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515BE" w14:textId="6BFF1B2D" w:rsidR="00F544EF" w:rsidRPr="00B2690D" w:rsidRDefault="00F544EF" w:rsidP="00F568AC">
      <w:pPr>
        <w:pStyle w:val="BodyText"/>
        <w:spacing w:after="120"/>
        <w:ind w:left="1886" w:hanging="1886"/>
        <w:jc w:val="center"/>
        <w:rPr>
          <w:rFonts w:hAnsi="Times New Roman" w:cs="Times New Roman"/>
          <w:b/>
          <w:bCs/>
          <w:color w:val="000000"/>
          <w:sz w:val="20"/>
          <w:szCs w:val="20"/>
        </w:rPr>
      </w:pPr>
      <w:proofErr w:type="gramStart"/>
      <w:r w:rsidRPr="00B2690D">
        <w:rPr>
          <w:rFonts w:hAnsi="Times New Roman" w:cs="Times New Roman"/>
          <w:b/>
          <w:bCs/>
          <w:color w:val="000000"/>
          <w:sz w:val="20"/>
          <w:szCs w:val="20"/>
        </w:rPr>
        <w:t>REPORT  ON</w:t>
      </w:r>
      <w:proofErr w:type="gramEnd"/>
      <w:r w:rsidRPr="00B2690D">
        <w:rPr>
          <w:rFonts w:hAnsi="Times New Roman" w:cs="Times New Roman"/>
          <w:b/>
          <w:bCs/>
          <w:color w:val="000000"/>
          <w:sz w:val="20"/>
          <w:szCs w:val="20"/>
        </w:rPr>
        <w:t xml:space="preserve">  REVIEW  OF  INTERIM  FINANCIAL  INFORMATION</w:t>
      </w:r>
    </w:p>
    <w:p w14:paraId="616FE207" w14:textId="77777777" w:rsidR="00F544EF" w:rsidRPr="00B2690D" w:rsidRDefault="00F544EF" w:rsidP="00F544EF">
      <w:pPr>
        <w:pStyle w:val="BodyText"/>
        <w:spacing w:after="120"/>
        <w:ind w:left="1886" w:hanging="1886"/>
        <w:jc w:val="center"/>
        <w:rPr>
          <w:rFonts w:hAnsi="Times New Roman" w:cs="Times New Roman"/>
          <w:b/>
          <w:bCs/>
          <w:color w:val="000000"/>
          <w:sz w:val="20"/>
          <w:szCs w:val="20"/>
        </w:rPr>
      </w:pPr>
      <w:proofErr w:type="gramStart"/>
      <w:r w:rsidRPr="00B2690D">
        <w:rPr>
          <w:rFonts w:hAnsi="Times New Roman" w:cs="Times New Roman"/>
          <w:b/>
          <w:bCs/>
          <w:color w:val="000000"/>
          <w:sz w:val="20"/>
          <w:szCs w:val="20"/>
        </w:rPr>
        <w:t>BY  THE</w:t>
      </w:r>
      <w:proofErr w:type="gramEnd"/>
      <w:r w:rsidRPr="00B2690D">
        <w:rPr>
          <w:rFonts w:hAnsi="Times New Roman" w:cs="Times New Roman"/>
          <w:b/>
          <w:bCs/>
          <w:color w:val="000000"/>
          <w:sz w:val="20"/>
          <w:szCs w:val="20"/>
        </w:rPr>
        <w:t xml:space="preserve">  INDEPENDENT  CERTIFIED  PUBLIC  ACCOUNTANTS</w:t>
      </w:r>
    </w:p>
    <w:p w14:paraId="1C3F15BD" w14:textId="77777777" w:rsidR="00F544EF" w:rsidRPr="00B2690D" w:rsidRDefault="00F544EF" w:rsidP="00F544EF">
      <w:pPr>
        <w:pStyle w:val="BodyText"/>
        <w:spacing w:after="120"/>
        <w:ind w:left="1886" w:hanging="1886"/>
        <w:rPr>
          <w:rFonts w:hAnsi="Times New Roman" w:cs="Times New Roman"/>
          <w:b/>
          <w:bCs/>
          <w:color w:val="000000"/>
          <w:sz w:val="20"/>
          <w:szCs w:val="20"/>
        </w:rPr>
      </w:pPr>
    </w:p>
    <w:p w14:paraId="3B31BC6B" w14:textId="77777777" w:rsidR="00F544EF" w:rsidRPr="00B2690D" w:rsidRDefault="00F544EF" w:rsidP="00F544EF">
      <w:pPr>
        <w:pStyle w:val="BodyText"/>
        <w:spacing w:after="120"/>
        <w:ind w:left="1886" w:hanging="1886"/>
        <w:rPr>
          <w:rFonts w:hAnsi="Times New Roman" w:cs="Times New Roman"/>
          <w:b/>
          <w:bCs/>
          <w:color w:val="000000"/>
          <w:sz w:val="20"/>
          <w:szCs w:val="20"/>
        </w:rPr>
      </w:pPr>
      <w:proofErr w:type="gramStart"/>
      <w:r w:rsidRPr="00B2690D">
        <w:rPr>
          <w:rFonts w:hAnsi="Times New Roman" w:cs="Times New Roman"/>
          <w:b/>
          <w:bCs/>
          <w:color w:val="000000"/>
          <w:sz w:val="20"/>
          <w:szCs w:val="20"/>
        </w:rPr>
        <w:t>TO  THE</w:t>
      </w:r>
      <w:proofErr w:type="gramEnd"/>
      <w:r w:rsidRPr="00B2690D">
        <w:rPr>
          <w:rFonts w:hAnsi="Times New Roman" w:cs="Times New Roman"/>
          <w:b/>
          <w:bCs/>
          <w:color w:val="000000"/>
          <w:sz w:val="20"/>
          <w:szCs w:val="20"/>
        </w:rPr>
        <w:t xml:space="preserve">  BOARD  OF  DIRECTORS</w:t>
      </w:r>
    </w:p>
    <w:p w14:paraId="7E1616A8" w14:textId="5EF3A93D" w:rsidR="00F544EF" w:rsidRPr="00B2690D" w:rsidRDefault="00D32C0D" w:rsidP="00F544EF">
      <w:pPr>
        <w:spacing w:after="120"/>
        <w:rPr>
          <w:rFonts w:eastAsia="Angsana New" w:cs="Times New Roman"/>
          <w:b/>
          <w:bCs/>
          <w:color w:val="000000"/>
          <w:sz w:val="20"/>
          <w:szCs w:val="20"/>
        </w:rPr>
      </w:pPr>
      <w:proofErr w:type="gramStart"/>
      <w:r w:rsidRPr="00B2690D">
        <w:rPr>
          <w:rFonts w:eastAsia="Angsana New" w:cs="Times New Roman"/>
          <w:b/>
          <w:bCs/>
          <w:color w:val="000000"/>
          <w:sz w:val="20"/>
          <w:szCs w:val="20"/>
        </w:rPr>
        <w:t xml:space="preserve">LAUNDRY </w:t>
      </w:r>
      <w:r w:rsidR="007401FF" w:rsidRPr="00B2690D">
        <w:rPr>
          <w:rFonts w:eastAsia="Angsana New" w:cs="Times New Roman"/>
          <w:b/>
          <w:bCs/>
          <w:color w:val="000000"/>
          <w:sz w:val="20"/>
          <w:szCs w:val="20"/>
        </w:rPr>
        <w:t xml:space="preserve"> </w:t>
      </w:r>
      <w:r w:rsidRPr="00B2690D">
        <w:rPr>
          <w:rFonts w:eastAsia="Angsana New" w:cs="Times New Roman"/>
          <w:b/>
          <w:bCs/>
          <w:color w:val="000000"/>
          <w:sz w:val="20"/>
          <w:szCs w:val="20"/>
        </w:rPr>
        <w:t>YOU</w:t>
      </w:r>
      <w:proofErr w:type="gramEnd"/>
      <w:r w:rsidR="007401FF" w:rsidRPr="00B2690D">
        <w:rPr>
          <w:rFonts w:eastAsia="Angsana New" w:cs="Times New Roman"/>
          <w:b/>
          <w:bCs/>
          <w:color w:val="000000"/>
          <w:sz w:val="20"/>
          <w:szCs w:val="20"/>
        </w:rPr>
        <w:t xml:space="preserve"> </w:t>
      </w:r>
      <w:r w:rsidRPr="00B2690D">
        <w:rPr>
          <w:rFonts w:eastAsia="Angsana New" w:cs="Times New Roman"/>
          <w:b/>
          <w:bCs/>
          <w:color w:val="000000"/>
          <w:sz w:val="20"/>
          <w:szCs w:val="20"/>
        </w:rPr>
        <w:t xml:space="preserve"> PUBLIC</w:t>
      </w:r>
      <w:r w:rsidR="007401FF" w:rsidRPr="00B2690D">
        <w:rPr>
          <w:rFonts w:eastAsia="Angsana New" w:cs="Times New Roman"/>
          <w:b/>
          <w:bCs/>
          <w:color w:val="000000"/>
          <w:sz w:val="20"/>
          <w:szCs w:val="20"/>
        </w:rPr>
        <w:t xml:space="preserve"> </w:t>
      </w:r>
      <w:r w:rsidRPr="00B2690D">
        <w:rPr>
          <w:rFonts w:eastAsia="Angsana New" w:cs="Times New Roman"/>
          <w:b/>
          <w:bCs/>
          <w:color w:val="000000"/>
          <w:sz w:val="20"/>
          <w:szCs w:val="20"/>
        </w:rPr>
        <w:t xml:space="preserve"> COMPANY</w:t>
      </w:r>
      <w:r w:rsidR="007401FF" w:rsidRPr="00B2690D">
        <w:rPr>
          <w:rFonts w:eastAsia="Angsana New" w:cs="Times New Roman"/>
          <w:b/>
          <w:bCs/>
          <w:color w:val="000000"/>
          <w:sz w:val="20"/>
          <w:szCs w:val="20"/>
        </w:rPr>
        <w:t xml:space="preserve"> </w:t>
      </w:r>
      <w:r w:rsidRPr="00B2690D">
        <w:rPr>
          <w:rFonts w:eastAsia="Angsana New" w:cs="Times New Roman"/>
          <w:b/>
          <w:bCs/>
          <w:color w:val="000000"/>
          <w:sz w:val="20"/>
          <w:szCs w:val="20"/>
        </w:rPr>
        <w:t xml:space="preserve"> LIMITED</w:t>
      </w:r>
    </w:p>
    <w:p w14:paraId="3070174E" w14:textId="77777777" w:rsidR="00F544EF" w:rsidRPr="00B2690D" w:rsidRDefault="00F544EF" w:rsidP="00F544EF">
      <w:pPr>
        <w:jc w:val="thaiDistribute"/>
        <w:rPr>
          <w:rFonts w:cs="Times New Roman"/>
          <w:color w:val="000000"/>
          <w:szCs w:val="24"/>
        </w:rPr>
      </w:pPr>
    </w:p>
    <w:p w14:paraId="573AD0F1" w14:textId="4D4BA49C" w:rsidR="00F544EF" w:rsidRPr="00B2690D" w:rsidRDefault="00F544EF" w:rsidP="00F544EF">
      <w:pPr>
        <w:jc w:val="both"/>
        <w:rPr>
          <w:rFonts w:cs="Times New Roman"/>
          <w:color w:val="000000"/>
          <w:spacing w:val="-6"/>
          <w:szCs w:val="24"/>
        </w:rPr>
      </w:pPr>
      <w:r w:rsidRPr="00B2690D">
        <w:rPr>
          <w:rFonts w:cs="Times New Roman"/>
          <w:color w:val="000000"/>
          <w:spacing w:val="-2"/>
          <w:szCs w:val="24"/>
        </w:rPr>
        <w:t xml:space="preserve">We have reviewed the statement of financial position of Laundry You </w:t>
      </w:r>
      <w:r w:rsidR="00F50743" w:rsidRPr="00B2690D">
        <w:rPr>
          <w:color w:val="000000"/>
          <w:spacing w:val="-2"/>
          <w:szCs w:val="30"/>
        </w:rPr>
        <w:t xml:space="preserve">Public </w:t>
      </w:r>
      <w:r w:rsidRPr="00B2690D">
        <w:rPr>
          <w:rFonts w:cs="Times New Roman"/>
          <w:color w:val="000000"/>
          <w:spacing w:val="-2"/>
          <w:szCs w:val="24"/>
        </w:rPr>
        <w:t xml:space="preserve">Company Limited </w:t>
      </w:r>
      <w:r w:rsidRPr="00B2690D">
        <w:rPr>
          <w:rFonts w:cs="Times New Roman"/>
          <w:color w:val="000000"/>
          <w:spacing w:val="-4"/>
          <w:szCs w:val="24"/>
        </w:rPr>
        <w:t xml:space="preserve">as </w:t>
      </w:r>
      <w:proofErr w:type="gramStart"/>
      <w:r w:rsidRPr="00B2690D">
        <w:rPr>
          <w:rFonts w:cs="Times New Roman"/>
          <w:color w:val="000000"/>
          <w:spacing w:val="-4"/>
          <w:szCs w:val="24"/>
        </w:rPr>
        <w:t>at</w:t>
      </w:r>
      <w:proofErr w:type="gramEnd"/>
      <w:r w:rsidRPr="00B2690D">
        <w:rPr>
          <w:rFonts w:cs="Times New Roman"/>
          <w:color w:val="000000"/>
          <w:spacing w:val="-4"/>
          <w:szCs w:val="24"/>
        </w:rPr>
        <w:t xml:space="preserve"> </w:t>
      </w:r>
      <w:r w:rsidR="00C0225E">
        <w:rPr>
          <w:rFonts w:cs="Times New Roman"/>
          <w:color w:val="000000"/>
          <w:spacing w:val="-4"/>
          <w:szCs w:val="24"/>
        </w:rPr>
        <w:t>June 30,</w:t>
      </w:r>
      <w:r w:rsidRPr="00B2690D">
        <w:rPr>
          <w:rFonts w:cs="Times New Roman"/>
          <w:color w:val="000000"/>
          <w:spacing w:val="-4"/>
          <w:szCs w:val="24"/>
        </w:rPr>
        <w:t xml:space="preserve"> 202</w:t>
      </w:r>
      <w:r w:rsidR="00B47204" w:rsidRPr="00B2690D">
        <w:rPr>
          <w:rFonts w:cs="Times New Roman"/>
          <w:color w:val="000000"/>
          <w:spacing w:val="-4"/>
          <w:szCs w:val="24"/>
        </w:rPr>
        <w:t>5</w:t>
      </w:r>
      <w:r w:rsidRPr="00B2690D">
        <w:rPr>
          <w:rFonts w:cs="Times New Roman"/>
          <w:color w:val="000000"/>
          <w:spacing w:val="-4"/>
          <w:szCs w:val="24"/>
        </w:rPr>
        <w:t>, and the related statements of comprehensive income</w:t>
      </w:r>
      <w:r w:rsidR="00601E03">
        <w:rPr>
          <w:rFonts w:cs="Times New Roman"/>
          <w:color w:val="000000"/>
          <w:spacing w:val="-4"/>
          <w:szCs w:val="24"/>
        </w:rPr>
        <w:t xml:space="preserve"> for the </w:t>
      </w:r>
      <w:r w:rsidR="0072352C">
        <w:rPr>
          <w:rFonts w:cs="Times New Roman"/>
          <w:color w:val="000000"/>
          <w:spacing w:val="-4"/>
          <w:szCs w:val="24"/>
        </w:rPr>
        <w:t xml:space="preserve">       </w:t>
      </w:r>
      <w:r w:rsidR="00601E03">
        <w:rPr>
          <w:rFonts w:cs="Times New Roman"/>
          <w:color w:val="000000"/>
          <w:spacing w:val="-4"/>
          <w:szCs w:val="24"/>
        </w:rPr>
        <w:t>three-month and six-month</w:t>
      </w:r>
      <w:r w:rsidR="0072352C">
        <w:rPr>
          <w:rFonts w:cs="Times New Roman"/>
          <w:color w:val="000000"/>
          <w:spacing w:val="-4"/>
          <w:szCs w:val="24"/>
        </w:rPr>
        <w:t xml:space="preserve"> periods ended June 30, 202</w:t>
      </w:r>
      <w:r w:rsidR="00C44764">
        <w:rPr>
          <w:rFonts w:cs="Times New Roman"/>
          <w:color w:val="000000"/>
          <w:spacing w:val="-4"/>
          <w:szCs w:val="24"/>
        </w:rPr>
        <w:t>5</w:t>
      </w:r>
      <w:r w:rsidRPr="00B2690D">
        <w:rPr>
          <w:rFonts w:cs="Times New Roman"/>
          <w:color w:val="000000"/>
          <w:spacing w:val="-2"/>
          <w:szCs w:val="24"/>
        </w:rPr>
        <w:t xml:space="preserve">, </w:t>
      </w:r>
      <w:r w:rsidR="00C44764">
        <w:rPr>
          <w:rFonts w:cs="Times New Roman"/>
          <w:color w:val="000000"/>
          <w:spacing w:val="-2"/>
          <w:szCs w:val="24"/>
        </w:rPr>
        <w:t xml:space="preserve">and the related statements of </w:t>
      </w:r>
      <w:r w:rsidRPr="00B2690D">
        <w:rPr>
          <w:rFonts w:cs="Times New Roman"/>
          <w:color w:val="000000"/>
          <w:spacing w:val="-2"/>
          <w:szCs w:val="24"/>
        </w:rPr>
        <w:t xml:space="preserve">changes in shareholders’ equity, and cash flows for the </w:t>
      </w:r>
      <w:r w:rsidR="00C44764">
        <w:rPr>
          <w:rFonts w:cs="Times New Roman"/>
          <w:color w:val="000000"/>
          <w:spacing w:val="-2"/>
          <w:szCs w:val="24"/>
        </w:rPr>
        <w:t>six</w:t>
      </w:r>
      <w:r w:rsidR="00393D3A" w:rsidRPr="00B2690D">
        <w:rPr>
          <w:rFonts w:cs="Times New Roman"/>
          <w:color w:val="000000"/>
          <w:spacing w:val="-2"/>
          <w:szCs w:val="24"/>
        </w:rPr>
        <w:t>-</w:t>
      </w:r>
      <w:r w:rsidRPr="00B2690D">
        <w:rPr>
          <w:rFonts w:cs="Times New Roman"/>
          <w:color w:val="000000"/>
          <w:spacing w:val="-2"/>
          <w:szCs w:val="24"/>
        </w:rPr>
        <w:t xml:space="preserve">month period ended </w:t>
      </w:r>
      <w:r w:rsidR="00605D65">
        <w:rPr>
          <w:rFonts w:cs="Times New Roman"/>
          <w:color w:val="000000"/>
          <w:spacing w:val="-2"/>
          <w:szCs w:val="24"/>
        </w:rPr>
        <w:t>June 30, 202</w:t>
      </w:r>
      <w:r w:rsidR="0065454F">
        <w:rPr>
          <w:rFonts w:cs="Times New Roman"/>
          <w:color w:val="000000"/>
          <w:spacing w:val="-2"/>
          <w:szCs w:val="24"/>
        </w:rPr>
        <w:t xml:space="preserve">5 </w:t>
      </w:r>
      <w:r w:rsidRPr="00B2690D">
        <w:rPr>
          <w:rFonts w:cs="Times New Roman"/>
          <w:color w:val="000000"/>
          <w:spacing w:val="-2"/>
          <w:szCs w:val="24"/>
        </w:rPr>
        <w:t>and the condensed notes to financial statements. The Company’s management is responsible for the preparation and presentation of this interim financial information in accordance with Thai Accounting Standard No. 34 “Interim Financial Reporting”. Our responsibility is to express a conclusion on this interim financial information based on our review</w:t>
      </w:r>
      <w:r w:rsidRPr="00B2690D">
        <w:rPr>
          <w:rFonts w:cs="Times New Roman"/>
          <w:color w:val="000000"/>
          <w:spacing w:val="-6"/>
          <w:szCs w:val="24"/>
        </w:rPr>
        <w:t>.</w:t>
      </w:r>
    </w:p>
    <w:p w14:paraId="066EA3F1" w14:textId="77777777" w:rsidR="00F544EF" w:rsidRPr="00B2690D" w:rsidRDefault="00F544EF" w:rsidP="00F544EF">
      <w:pPr>
        <w:autoSpaceDE w:val="0"/>
        <w:autoSpaceDN w:val="0"/>
        <w:adjustRightInd w:val="0"/>
        <w:jc w:val="thaiDistribute"/>
        <w:rPr>
          <w:rFonts w:cs="Times New Roman"/>
          <w:b/>
          <w:bCs/>
          <w:color w:val="000000"/>
          <w:szCs w:val="24"/>
        </w:rPr>
      </w:pPr>
    </w:p>
    <w:p w14:paraId="5D9407BA" w14:textId="77777777" w:rsidR="00F544EF" w:rsidRPr="00B2690D" w:rsidRDefault="00F544EF" w:rsidP="00F544EF">
      <w:pPr>
        <w:autoSpaceDE w:val="0"/>
        <w:autoSpaceDN w:val="0"/>
        <w:adjustRightInd w:val="0"/>
        <w:jc w:val="thaiDistribute"/>
        <w:rPr>
          <w:rFonts w:cs="Times New Roman"/>
          <w:b/>
          <w:bCs/>
          <w:color w:val="000000"/>
          <w:szCs w:val="24"/>
        </w:rPr>
      </w:pPr>
      <w:r w:rsidRPr="00B2690D">
        <w:rPr>
          <w:rFonts w:cs="Times New Roman"/>
          <w:b/>
          <w:bCs/>
          <w:color w:val="000000"/>
          <w:szCs w:val="24"/>
        </w:rPr>
        <w:t>Scope of Review</w:t>
      </w:r>
    </w:p>
    <w:p w14:paraId="12F946BC" w14:textId="77777777" w:rsidR="00F544EF" w:rsidRPr="00B2690D" w:rsidRDefault="00F544EF" w:rsidP="00F544EF">
      <w:pPr>
        <w:jc w:val="thaiDistribute"/>
        <w:rPr>
          <w:rFonts w:cs="Times New Roman"/>
          <w:color w:val="000000"/>
          <w:szCs w:val="24"/>
        </w:rPr>
      </w:pPr>
    </w:p>
    <w:p w14:paraId="001B5DD0" w14:textId="77777777" w:rsidR="00F544EF" w:rsidRPr="00B2690D" w:rsidRDefault="00F544EF" w:rsidP="00F544EF">
      <w:pPr>
        <w:autoSpaceDE w:val="0"/>
        <w:autoSpaceDN w:val="0"/>
        <w:adjustRightInd w:val="0"/>
        <w:jc w:val="thaiDistribute"/>
        <w:rPr>
          <w:rFonts w:cs="Times New Roman"/>
          <w:color w:val="000000"/>
          <w:szCs w:val="24"/>
        </w:rPr>
      </w:pPr>
      <w:r w:rsidRPr="00B2690D">
        <w:rPr>
          <w:rFonts w:cs="Times New Roman"/>
          <w:color w:val="000000"/>
          <w:spacing w:val="-6"/>
          <w:szCs w:val="24"/>
        </w:rPr>
        <w:t>We conducted our review in accordance with Thai Standard on Review Engagements No. 2410</w:t>
      </w:r>
      <w:r w:rsidRPr="00B2690D">
        <w:rPr>
          <w:rFonts w:cs="Times New Roman"/>
          <w:color w:val="000000"/>
          <w:szCs w:val="24"/>
        </w:rPr>
        <w:t xml:space="preserve">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34EA9AED" w14:textId="77777777" w:rsidR="00F544EF" w:rsidRPr="00B2690D" w:rsidRDefault="00F544EF" w:rsidP="00F544EF">
      <w:pPr>
        <w:autoSpaceDE w:val="0"/>
        <w:autoSpaceDN w:val="0"/>
        <w:adjustRightInd w:val="0"/>
        <w:jc w:val="thaiDistribute"/>
        <w:rPr>
          <w:rFonts w:cs="Times New Roman"/>
          <w:b/>
          <w:bCs/>
          <w:color w:val="000000"/>
          <w:szCs w:val="24"/>
        </w:rPr>
      </w:pPr>
    </w:p>
    <w:p w14:paraId="27464FF1" w14:textId="77777777" w:rsidR="00F544EF" w:rsidRPr="00B2690D" w:rsidRDefault="00F544EF" w:rsidP="00F544EF">
      <w:pPr>
        <w:autoSpaceDE w:val="0"/>
        <w:autoSpaceDN w:val="0"/>
        <w:adjustRightInd w:val="0"/>
        <w:jc w:val="thaiDistribute"/>
        <w:rPr>
          <w:rFonts w:cs="Times New Roman"/>
          <w:b/>
          <w:bCs/>
          <w:color w:val="000000"/>
          <w:szCs w:val="24"/>
        </w:rPr>
      </w:pPr>
      <w:r w:rsidRPr="00B2690D">
        <w:rPr>
          <w:rFonts w:cs="Times New Roman"/>
          <w:b/>
          <w:bCs/>
          <w:color w:val="000000"/>
          <w:szCs w:val="24"/>
        </w:rPr>
        <w:t>Conclusion</w:t>
      </w:r>
    </w:p>
    <w:p w14:paraId="4F758A3F" w14:textId="77777777" w:rsidR="00F544EF" w:rsidRPr="00B2690D" w:rsidRDefault="00F544EF" w:rsidP="00F544EF">
      <w:pPr>
        <w:jc w:val="thaiDistribute"/>
        <w:rPr>
          <w:rFonts w:cs="Times New Roman"/>
          <w:color w:val="000000"/>
          <w:szCs w:val="24"/>
        </w:rPr>
      </w:pPr>
    </w:p>
    <w:p w14:paraId="6B45677A" w14:textId="77777777" w:rsidR="00F544EF" w:rsidRPr="00B2690D" w:rsidRDefault="00F544EF" w:rsidP="00F544EF">
      <w:pPr>
        <w:autoSpaceDE w:val="0"/>
        <w:autoSpaceDN w:val="0"/>
        <w:adjustRightInd w:val="0"/>
        <w:jc w:val="thaiDistribute"/>
        <w:rPr>
          <w:rFonts w:cs="Times New Roman"/>
          <w:color w:val="000000"/>
          <w:szCs w:val="24"/>
        </w:rPr>
      </w:pPr>
      <w:r w:rsidRPr="00B2690D">
        <w:rPr>
          <w:rFonts w:cs="Times New Roman"/>
          <w:color w:val="000000"/>
          <w:szCs w:val="24"/>
        </w:rPr>
        <w:t xml:space="preserve">Based on our review, nothing has come to our attention that causes us to believe that the </w:t>
      </w:r>
      <w:proofErr w:type="gramStart"/>
      <w:r w:rsidRPr="00B2690D">
        <w:rPr>
          <w:rFonts w:cs="Times New Roman"/>
          <w:color w:val="000000"/>
          <w:szCs w:val="24"/>
        </w:rPr>
        <w:t>aforementioned interim</w:t>
      </w:r>
      <w:proofErr w:type="gramEnd"/>
      <w:r w:rsidRPr="00B2690D">
        <w:rPr>
          <w:rFonts w:cs="Times New Roman"/>
          <w:color w:val="000000"/>
          <w:szCs w:val="24"/>
        </w:rPr>
        <w:t xml:space="preserve"> financial information is not prepared, in all material respects, in accordance with Thai Accounting Standard No. 34 “Interim Financial Reporting”.</w:t>
      </w:r>
    </w:p>
    <w:p w14:paraId="609FB64B" w14:textId="77777777" w:rsidR="00F544EF" w:rsidRPr="00B2690D" w:rsidRDefault="00F544EF" w:rsidP="00F544EF">
      <w:pPr>
        <w:autoSpaceDE w:val="0"/>
        <w:autoSpaceDN w:val="0"/>
        <w:adjustRightInd w:val="0"/>
        <w:jc w:val="thaiDistribute"/>
        <w:rPr>
          <w:rFonts w:cs="Times New Roman"/>
          <w:b/>
          <w:bCs/>
          <w:color w:val="000000"/>
          <w:sz w:val="28"/>
        </w:rPr>
      </w:pPr>
    </w:p>
    <w:p w14:paraId="6A214890" w14:textId="77777777" w:rsidR="00F544EF" w:rsidRPr="00B2690D" w:rsidRDefault="00F544EF" w:rsidP="00F544EF">
      <w:pPr>
        <w:autoSpaceDE w:val="0"/>
        <w:autoSpaceDN w:val="0"/>
        <w:adjustRightInd w:val="0"/>
        <w:spacing w:before="600"/>
        <w:jc w:val="distribute"/>
        <w:rPr>
          <w:rFonts w:cs="Times New Roman"/>
          <w:b/>
          <w:bCs/>
          <w:color w:val="000000"/>
          <w:szCs w:val="24"/>
        </w:rPr>
      </w:pPr>
    </w:p>
    <w:p w14:paraId="19E9BD0B" w14:textId="77777777" w:rsidR="00F544EF" w:rsidRPr="00B2690D" w:rsidRDefault="00F544EF" w:rsidP="005932F4">
      <w:pPr>
        <w:tabs>
          <w:tab w:val="center" w:pos="6120"/>
        </w:tabs>
        <w:autoSpaceDE w:val="0"/>
        <w:autoSpaceDN w:val="0"/>
        <w:adjustRightInd w:val="0"/>
        <w:jc w:val="thaiDistribute"/>
        <w:rPr>
          <w:rFonts w:cs="Times New Roman"/>
          <w:b/>
          <w:bCs/>
          <w:color w:val="000000"/>
          <w:szCs w:val="24"/>
        </w:rPr>
      </w:pPr>
    </w:p>
    <w:p w14:paraId="370604B8" w14:textId="05923516" w:rsidR="00F544EF" w:rsidRPr="00B2690D" w:rsidRDefault="00F544EF" w:rsidP="005932F4">
      <w:pPr>
        <w:tabs>
          <w:tab w:val="center" w:pos="6030"/>
          <w:tab w:val="center" w:pos="6120"/>
        </w:tabs>
        <w:ind w:left="432" w:right="-28"/>
        <w:jc w:val="both"/>
        <w:rPr>
          <w:rFonts w:cs="Cordia New"/>
          <w:szCs w:val="24"/>
        </w:rPr>
      </w:pPr>
      <w:r w:rsidRPr="00B2690D">
        <w:rPr>
          <w:rFonts w:cs="Times New Roman"/>
          <w:b/>
          <w:bCs/>
          <w:szCs w:val="24"/>
        </w:rPr>
        <w:tab/>
      </w:r>
      <w:proofErr w:type="gramStart"/>
      <w:r w:rsidRPr="00B2690D">
        <w:rPr>
          <w:rFonts w:cs="Times New Roman"/>
          <w:szCs w:val="24"/>
        </w:rPr>
        <w:t>Wonlop  Vilaivaravit</w:t>
      </w:r>
      <w:proofErr w:type="gramEnd"/>
    </w:p>
    <w:p w14:paraId="7CEFE9BF" w14:textId="77777777" w:rsidR="00F544EF" w:rsidRPr="00B2690D" w:rsidRDefault="00F544EF" w:rsidP="005932F4">
      <w:pPr>
        <w:tabs>
          <w:tab w:val="center" w:pos="6030"/>
          <w:tab w:val="center" w:pos="6120"/>
        </w:tabs>
        <w:ind w:left="432" w:right="-28"/>
        <w:jc w:val="both"/>
        <w:rPr>
          <w:rFonts w:cs="Times New Roman"/>
          <w:b/>
          <w:bCs/>
          <w:szCs w:val="24"/>
        </w:rPr>
      </w:pPr>
      <w:r w:rsidRPr="00B2690D">
        <w:rPr>
          <w:rFonts w:cs="Times New Roman"/>
          <w:szCs w:val="24"/>
        </w:rPr>
        <w:tab/>
        <w:t xml:space="preserve">Certified Public Accountant </w:t>
      </w:r>
      <w:r w:rsidRPr="00B2690D">
        <w:rPr>
          <w:rFonts w:cs="Times New Roman"/>
          <w:szCs w:val="24"/>
          <w:cs/>
        </w:rPr>
        <w:t>(</w:t>
      </w:r>
      <w:r w:rsidRPr="00B2690D">
        <w:rPr>
          <w:rFonts w:cs="Times New Roman"/>
          <w:szCs w:val="24"/>
        </w:rPr>
        <w:t>Thailand</w:t>
      </w:r>
      <w:r w:rsidRPr="00B2690D">
        <w:rPr>
          <w:rFonts w:cs="Times New Roman"/>
          <w:szCs w:val="24"/>
          <w:cs/>
        </w:rPr>
        <w:t>)</w:t>
      </w:r>
    </w:p>
    <w:p w14:paraId="1AE73B9A" w14:textId="77777777" w:rsidR="00F544EF" w:rsidRPr="00B2690D" w:rsidRDefault="00F544EF" w:rsidP="005932F4">
      <w:pPr>
        <w:tabs>
          <w:tab w:val="center" w:pos="6030"/>
          <w:tab w:val="center" w:pos="6120"/>
        </w:tabs>
        <w:ind w:right="-28"/>
        <w:jc w:val="both"/>
        <w:rPr>
          <w:rFonts w:cs="Times New Roman"/>
          <w:szCs w:val="24"/>
        </w:rPr>
      </w:pPr>
      <w:r w:rsidRPr="00B2690D">
        <w:rPr>
          <w:rFonts w:cs="Times New Roman"/>
          <w:b/>
          <w:bCs/>
          <w:sz w:val="20"/>
          <w:szCs w:val="20"/>
        </w:rPr>
        <w:t>BANGKOK</w:t>
      </w:r>
      <w:r w:rsidRPr="00B2690D">
        <w:rPr>
          <w:rFonts w:cs="Times New Roman"/>
          <w:b/>
          <w:bCs/>
          <w:szCs w:val="24"/>
        </w:rPr>
        <w:tab/>
      </w:r>
      <w:r w:rsidRPr="00B2690D">
        <w:rPr>
          <w:rFonts w:cs="Times New Roman"/>
          <w:szCs w:val="24"/>
        </w:rPr>
        <w:t>Registration No</w:t>
      </w:r>
      <w:r w:rsidRPr="00B2690D">
        <w:rPr>
          <w:rFonts w:cs="Times New Roman"/>
          <w:szCs w:val="24"/>
          <w:cs/>
        </w:rPr>
        <w:t>.</w:t>
      </w:r>
      <w:r w:rsidRPr="00B2690D">
        <w:rPr>
          <w:szCs w:val="24"/>
        </w:rPr>
        <w:t xml:space="preserve"> 6797</w:t>
      </w:r>
    </w:p>
    <w:p w14:paraId="23C02CE7" w14:textId="6CAE7AE2" w:rsidR="00B34E1F" w:rsidRPr="009E35A7" w:rsidRDefault="00C976BD" w:rsidP="005932F4">
      <w:pPr>
        <w:tabs>
          <w:tab w:val="center" w:pos="6030"/>
          <w:tab w:val="center" w:pos="6120"/>
        </w:tabs>
        <w:ind w:right="-28"/>
        <w:jc w:val="both"/>
        <w:rPr>
          <w:rFonts w:cs="Times New Roman"/>
          <w:b/>
          <w:bCs/>
          <w:color w:val="FF0000"/>
          <w:sz w:val="20"/>
          <w:szCs w:val="20"/>
        </w:rPr>
      </w:pPr>
      <w:r>
        <w:rPr>
          <w:rFonts w:cs="Cordia New"/>
          <w:szCs w:val="24"/>
        </w:rPr>
        <w:t>August 8, 2025</w:t>
      </w:r>
      <w:r w:rsidR="00F544EF" w:rsidRPr="00B2690D">
        <w:rPr>
          <w:rFonts w:cs="Times New Roman"/>
          <w:szCs w:val="24"/>
        </w:rPr>
        <w:tab/>
      </w:r>
      <w:proofErr w:type="gramStart"/>
      <w:r w:rsidR="00F544EF" w:rsidRPr="00B2690D">
        <w:rPr>
          <w:rFonts w:eastAsia="Angsana New" w:cs="Times New Roman"/>
          <w:b/>
          <w:bCs/>
          <w:sz w:val="20"/>
          <w:szCs w:val="20"/>
        </w:rPr>
        <w:t>DELOITTE  TOUCHE</w:t>
      </w:r>
      <w:proofErr w:type="gramEnd"/>
      <w:r w:rsidR="00F544EF" w:rsidRPr="00B2690D">
        <w:rPr>
          <w:rFonts w:eastAsia="Angsana New" w:cs="Times New Roman"/>
          <w:b/>
          <w:bCs/>
          <w:sz w:val="20"/>
          <w:szCs w:val="20"/>
        </w:rPr>
        <w:t xml:space="preserve">  TOHMATSU  JAIYOS  AUDIT  CO.,  LTD.</w:t>
      </w:r>
    </w:p>
    <w:sectPr w:rsidR="00B34E1F" w:rsidRPr="009E35A7" w:rsidSect="005932F4">
      <w:footerReference w:type="default" r:id="rId6"/>
      <w:pgSz w:w="11909" w:h="16834" w:code="9"/>
      <w:pgMar w:top="2592" w:right="1224" w:bottom="2304" w:left="1872" w:header="864" w:footer="432"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82324" w14:textId="77777777" w:rsidR="00D47009" w:rsidRDefault="00D47009" w:rsidP="00457072">
      <w:r>
        <w:separator/>
      </w:r>
    </w:p>
  </w:endnote>
  <w:endnote w:type="continuationSeparator" w:id="0">
    <w:p w14:paraId="7949DB7C" w14:textId="77777777" w:rsidR="00D47009" w:rsidRDefault="00D47009" w:rsidP="00457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3E1CF" w14:textId="4C2F67FD" w:rsidR="00C0225E" w:rsidRPr="00C0225E" w:rsidRDefault="00C0225E" w:rsidP="00C0225E">
    <w:pPr>
      <w:pStyle w:val="Footer"/>
      <w:jc w:val="righ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728D" w14:textId="77777777" w:rsidR="00D47009" w:rsidRDefault="00D47009" w:rsidP="00457072">
      <w:r>
        <w:separator/>
      </w:r>
    </w:p>
  </w:footnote>
  <w:footnote w:type="continuationSeparator" w:id="0">
    <w:p w14:paraId="3A164B00" w14:textId="77777777" w:rsidR="00D47009" w:rsidRDefault="00D47009" w:rsidP="004570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E27"/>
    <w:rsid w:val="000562EB"/>
    <w:rsid w:val="00071918"/>
    <w:rsid w:val="001111AB"/>
    <w:rsid w:val="00184221"/>
    <w:rsid w:val="001F15F9"/>
    <w:rsid w:val="0022397D"/>
    <w:rsid w:val="00282F70"/>
    <w:rsid w:val="00306604"/>
    <w:rsid w:val="00317C01"/>
    <w:rsid w:val="00334E27"/>
    <w:rsid w:val="00381953"/>
    <w:rsid w:val="00393D3A"/>
    <w:rsid w:val="003A5E19"/>
    <w:rsid w:val="003F2D24"/>
    <w:rsid w:val="003F3CE5"/>
    <w:rsid w:val="00443A74"/>
    <w:rsid w:val="00457072"/>
    <w:rsid w:val="0046197A"/>
    <w:rsid w:val="005203FD"/>
    <w:rsid w:val="00541AAE"/>
    <w:rsid w:val="00541F78"/>
    <w:rsid w:val="005519CC"/>
    <w:rsid w:val="00592359"/>
    <w:rsid w:val="005932F4"/>
    <w:rsid w:val="005A16C2"/>
    <w:rsid w:val="005B4D59"/>
    <w:rsid w:val="00601E03"/>
    <w:rsid w:val="00605D65"/>
    <w:rsid w:val="0065454F"/>
    <w:rsid w:val="006B42ED"/>
    <w:rsid w:val="006D745B"/>
    <w:rsid w:val="006F629E"/>
    <w:rsid w:val="00703C79"/>
    <w:rsid w:val="0071286D"/>
    <w:rsid w:val="0072352C"/>
    <w:rsid w:val="007401FF"/>
    <w:rsid w:val="00795DE8"/>
    <w:rsid w:val="007A4453"/>
    <w:rsid w:val="008278F5"/>
    <w:rsid w:val="00831CC9"/>
    <w:rsid w:val="00834EB3"/>
    <w:rsid w:val="0086497F"/>
    <w:rsid w:val="00874A5F"/>
    <w:rsid w:val="008F73A8"/>
    <w:rsid w:val="009943E5"/>
    <w:rsid w:val="009E35A7"/>
    <w:rsid w:val="009E5515"/>
    <w:rsid w:val="00A27AC4"/>
    <w:rsid w:val="00A330B3"/>
    <w:rsid w:val="00A73B4B"/>
    <w:rsid w:val="00AB7AB1"/>
    <w:rsid w:val="00B1285A"/>
    <w:rsid w:val="00B21912"/>
    <w:rsid w:val="00B2690D"/>
    <w:rsid w:val="00B34E1F"/>
    <w:rsid w:val="00B47204"/>
    <w:rsid w:val="00BB0048"/>
    <w:rsid w:val="00BB7BD1"/>
    <w:rsid w:val="00C0225E"/>
    <w:rsid w:val="00C44764"/>
    <w:rsid w:val="00C636E5"/>
    <w:rsid w:val="00C71189"/>
    <w:rsid w:val="00C976BD"/>
    <w:rsid w:val="00CA541A"/>
    <w:rsid w:val="00CC6040"/>
    <w:rsid w:val="00D32C0D"/>
    <w:rsid w:val="00D40D4E"/>
    <w:rsid w:val="00D47009"/>
    <w:rsid w:val="00D64AC4"/>
    <w:rsid w:val="00DF20D9"/>
    <w:rsid w:val="00E07E73"/>
    <w:rsid w:val="00E250D8"/>
    <w:rsid w:val="00E261C3"/>
    <w:rsid w:val="00E324ED"/>
    <w:rsid w:val="00F2600E"/>
    <w:rsid w:val="00F33327"/>
    <w:rsid w:val="00F50743"/>
    <w:rsid w:val="00F544EF"/>
    <w:rsid w:val="00F568AC"/>
    <w:rsid w:val="00F576C2"/>
    <w:rsid w:val="00F62442"/>
    <w:rsid w:val="00F662AE"/>
    <w:rsid w:val="00FA4764"/>
    <w:rsid w:val="00FD552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E98CC"/>
  <w15:chartTrackingRefBased/>
  <w15:docId w15:val="{2078E197-13A8-4A64-956D-601E54106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BrowalliaUPC"/>
        <w:sz w:val="22"/>
        <w:szCs w:val="26"/>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4EF"/>
    <w:pPr>
      <w:spacing w:after="0" w:line="240" w:lineRule="auto"/>
    </w:pPr>
    <w:rPr>
      <w:rFonts w:ascii="Times New Roman" w:eastAsia="Times New Roman" w:hAnsi="Times New Roman" w:cs="Angsana New"/>
      <w:sz w:val="24"/>
      <w:szCs w:val="28"/>
    </w:rPr>
  </w:style>
  <w:style w:type="paragraph" w:styleId="Heading1">
    <w:name w:val="heading 1"/>
    <w:basedOn w:val="Normal"/>
    <w:next w:val="Normal"/>
    <w:link w:val="Heading1Char"/>
    <w:uiPriority w:val="9"/>
    <w:qFormat/>
    <w:rsid w:val="00381953"/>
    <w:pPr>
      <w:keepNext/>
      <w:keepLines/>
      <w:spacing w:before="480" w:after="120"/>
      <w:outlineLvl w:val="0"/>
    </w:pPr>
    <w:rPr>
      <w:rFonts w:asciiTheme="majorHAnsi" w:eastAsiaTheme="majorEastAsia" w:hAnsiTheme="majorHAnsi" w:cstheme="majorBidi"/>
      <w:bCs/>
      <w:color w:val="86BC25" w:themeColor="accent1"/>
      <w:sz w:val="40"/>
      <w:szCs w:val="26"/>
    </w:rPr>
  </w:style>
  <w:style w:type="paragraph" w:styleId="Heading2">
    <w:name w:val="heading 2"/>
    <w:basedOn w:val="Normal"/>
    <w:next w:val="Normal"/>
    <w:link w:val="Heading2Char"/>
    <w:uiPriority w:val="9"/>
    <w:semiHidden/>
    <w:unhideWhenUsed/>
    <w:qFormat/>
    <w:rsid w:val="00381953"/>
    <w:pPr>
      <w:keepNext/>
      <w:keepLines/>
      <w:spacing w:before="240" w:after="120"/>
      <w:outlineLvl w:val="1"/>
    </w:pPr>
    <w:rPr>
      <w:rFonts w:ascii="Calibri" w:eastAsiaTheme="majorEastAsia" w:hAnsi="Calibri" w:cstheme="majorBidi"/>
      <w:b/>
      <w:bCs/>
      <w:color w:val="86BC25" w:themeColor="accent1"/>
      <w:sz w:val="28"/>
      <w:szCs w:val="26"/>
    </w:rPr>
  </w:style>
  <w:style w:type="paragraph" w:styleId="Heading3">
    <w:name w:val="heading 3"/>
    <w:basedOn w:val="Heading2"/>
    <w:next w:val="Normal"/>
    <w:link w:val="Heading3Char"/>
    <w:uiPriority w:val="9"/>
    <w:semiHidden/>
    <w:unhideWhenUsed/>
    <w:qFormat/>
    <w:rsid w:val="00381953"/>
    <w:pPr>
      <w:outlineLvl w:val="2"/>
    </w:pPr>
    <w:rPr>
      <w:color w:val="2C5234" w:themeColor="accent2"/>
    </w:rPr>
  </w:style>
  <w:style w:type="paragraph" w:styleId="Heading4">
    <w:name w:val="heading 4"/>
    <w:basedOn w:val="Heading2"/>
    <w:next w:val="Normal"/>
    <w:link w:val="Heading4Char"/>
    <w:uiPriority w:val="9"/>
    <w:semiHidden/>
    <w:unhideWhenUsed/>
    <w:qFormat/>
    <w:rsid w:val="00381953"/>
    <w:pPr>
      <w:outlineLvl w:val="3"/>
    </w:pPr>
    <w:rPr>
      <w:color w:val="00A3E0" w:themeColor="accent3"/>
    </w:rPr>
  </w:style>
  <w:style w:type="paragraph" w:styleId="Heading5">
    <w:name w:val="heading 5"/>
    <w:basedOn w:val="Heading2"/>
    <w:next w:val="Normal"/>
    <w:link w:val="Heading5Char"/>
    <w:uiPriority w:val="9"/>
    <w:semiHidden/>
    <w:unhideWhenUsed/>
    <w:qFormat/>
    <w:rsid w:val="00381953"/>
    <w:pPr>
      <w:outlineLvl w:val="4"/>
    </w:pPr>
    <w:rPr>
      <w:b w:val="0"/>
      <w:color w:val="012169" w:themeColor="accent4"/>
    </w:rPr>
  </w:style>
  <w:style w:type="paragraph" w:styleId="Heading6">
    <w:name w:val="heading 6"/>
    <w:basedOn w:val="Heading2"/>
    <w:next w:val="Normal"/>
    <w:link w:val="Heading6Char"/>
    <w:uiPriority w:val="9"/>
    <w:semiHidden/>
    <w:unhideWhenUsed/>
    <w:qFormat/>
    <w:rsid w:val="00381953"/>
    <w:pPr>
      <w:outlineLvl w:val="5"/>
    </w:pPr>
    <w:rPr>
      <w:b w:val="0"/>
      <w:color w:val="0097A9" w:themeColor="accent5"/>
    </w:rPr>
  </w:style>
  <w:style w:type="paragraph" w:styleId="Heading7">
    <w:name w:val="heading 7"/>
    <w:basedOn w:val="Heading2"/>
    <w:next w:val="Normal"/>
    <w:link w:val="Heading7Char"/>
    <w:uiPriority w:val="9"/>
    <w:semiHidden/>
    <w:unhideWhenUsed/>
    <w:qFormat/>
    <w:rsid w:val="00381953"/>
    <w:pPr>
      <w:outlineLvl w:val="6"/>
    </w:pPr>
    <w:rPr>
      <w:b w:val="0"/>
      <w:color w:val="75787B" w:themeColor="accent6"/>
    </w:rPr>
  </w:style>
  <w:style w:type="paragraph" w:styleId="Heading8">
    <w:name w:val="heading 8"/>
    <w:basedOn w:val="Heading2"/>
    <w:next w:val="Normal"/>
    <w:link w:val="Heading8Char"/>
    <w:uiPriority w:val="9"/>
    <w:semiHidden/>
    <w:unhideWhenUsed/>
    <w:qFormat/>
    <w:rsid w:val="00381953"/>
    <w:pPr>
      <w:outlineLvl w:val="7"/>
    </w:pPr>
    <w:rPr>
      <w:sz w:val="24"/>
    </w:rPr>
  </w:style>
  <w:style w:type="paragraph" w:styleId="Heading9">
    <w:name w:val="heading 9"/>
    <w:basedOn w:val="Heading2"/>
    <w:next w:val="Normal"/>
    <w:link w:val="Heading9Char"/>
    <w:uiPriority w:val="9"/>
    <w:semiHidden/>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953"/>
    <w:rPr>
      <w:rFonts w:asciiTheme="majorHAnsi" w:eastAsiaTheme="majorEastAsia" w:hAnsiTheme="majorHAnsi" w:cstheme="majorBidi"/>
      <w:bCs/>
      <w:color w:val="86BC25" w:themeColor="accent1"/>
      <w:sz w:val="40"/>
      <w:szCs w:val="28"/>
    </w:rPr>
  </w:style>
  <w:style w:type="character" w:customStyle="1" w:styleId="Heading2Char">
    <w:name w:val="Heading 2 Char"/>
    <w:basedOn w:val="DefaultParagraphFont"/>
    <w:link w:val="Heading2"/>
    <w:uiPriority w:val="9"/>
    <w:semiHidden/>
    <w:rsid w:val="00381953"/>
    <w:rPr>
      <w:rFonts w:eastAsiaTheme="majorEastAsia" w:cstheme="majorBidi"/>
      <w:b/>
      <w:bCs/>
      <w:color w:val="86BC25" w:themeColor="accent1"/>
      <w:sz w:val="28"/>
      <w:szCs w:val="26"/>
    </w:rPr>
  </w:style>
  <w:style w:type="character" w:customStyle="1" w:styleId="Heading3Char">
    <w:name w:val="Heading 3 Char"/>
    <w:basedOn w:val="DefaultParagraphFont"/>
    <w:link w:val="Heading3"/>
    <w:uiPriority w:val="9"/>
    <w:semiHidden/>
    <w:rsid w:val="00381953"/>
    <w:rPr>
      <w:rFonts w:eastAsiaTheme="majorEastAsia" w:cstheme="majorBidi"/>
      <w:b/>
      <w:bCs/>
      <w:color w:val="2C5234" w:themeColor="accent2"/>
      <w:sz w:val="28"/>
      <w:szCs w:val="26"/>
    </w:rPr>
  </w:style>
  <w:style w:type="character" w:customStyle="1" w:styleId="Heading4Char">
    <w:name w:val="Heading 4 Char"/>
    <w:basedOn w:val="DefaultParagraphFont"/>
    <w:link w:val="Heading4"/>
    <w:uiPriority w:val="9"/>
    <w:semiHidden/>
    <w:rsid w:val="00381953"/>
    <w:rPr>
      <w:rFonts w:eastAsiaTheme="majorEastAsia" w:cstheme="majorBidi"/>
      <w:b/>
      <w:bCs/>
      <w:color w:val="00A3E0" w:themeColor="accent3"/>
      <w:sz w:val="28"/>
      <w:szCs w:val="26"/>
    </w:rPr>
  </w:style>
  <w:style w:type="character" w:customStyle="1" w:styleId="Heading5Char">
    <w:name w:val="Heading 5 Char"/>
    <w:basedOn w:val="DefaultParagraphFont"/>
    <w:link w:val="Heading5"/>
    <w:uiPriority w:val="9"/>
    <w:semiHidden/>
    <w:rsid w:val="00381953"/>
    <w:rPr>
      <w:rFonts w:eastAsiaTheme="majorEastAsia" w:cstheme="majorBidi"/>
      <w:bCs/>
      <w:color w:val="012169" w:themeColor="accent4"/>
      <w:sz w:val="28"/>
      <w:szCs w:val="26"/>
    </w:rPr>
  </w:style>
  <w:style w:type="character" w:customStyle="1" w:styleId="Heading6Char">
    <w:name w:val="Heading 6 Char"/>
    <w:basedOn w:val="DefaultParagraphFont"/>
    <w:link w:val="Heading6"/>
    <w:uiPriority w:val="9"/>
    <w:semiHidden/>
    <w:rsid w:val="00381953"/>
    <w:rPr>
      <w:rFonts w:eastAsiaTheme="majorEastAsia" w:cstheme="majorBidi"/>
      <w:bCs/>
      <w:color w:val="0097A9" w:themeColor="accent5"/>
      <w:sz w:val="28"/>
      <w:szCs w:val="26"/>
    </w:rPr>
  </w:style>
  <w:style w:type="character" w:customStyle="1" w:styleId="Heading7Char">
    <w:name w:val="Heading 7 Char"/>
    <w:basedOn w:val="DefaultParagraphFont"/>
    <w:link w:val="Heading7"/>
    <w:uiPriority w:val="9"/>
    <w:semiHidden/>
    <w:rsid w:val="00381953"/>
    <w:rPr>
      <w:rFonts w:eastAsiaTheme="majorEastAsia" w:cstheme="majorBidi"/>
      <w:bCs/>
      <w:color w:val="75787B" w:themeColor="accent6"/>
      <w:sz w:val="28"/>
      <w:szCs w:val="26"/>
    </w:rPr>
  </w:style>
  <w:style w:type="character" w:customStyle="1" w:styleId="Heading8Char">
    <w:name w:val="Heading 8 Char"/>
    <w:basedOn w:val="DefaultParagraphFont"/>
    <w:link w:val="Heading8"/>
    <w:uiPriority w:val="9"/>
    <w:semiHidden/>
    <w:rsid w:val="00381953"/>
    <w:rPr>
      <w:rFonts w:eastAsiaTheme="majorEastAsia" w:cstheme="majorBidi"/>
      <w:b/>
      <w:bCs/>
      <w:color w:val="86BC25" w:themeColor="accent1"/>
      <w:sz w:val="24"/>
      <w:szCs w:val="26"/>
    </w:rPr>
  </w:style>
  <w:style w:type="character" w:customStyle="1" w:styleId="Heading9Char">
    <w:name w:val="Heading 9 Char"/>
    <w:basedOn w:val="DefaultParagraphFont"/>
    <w:link w:val="Heading9"/>
    <w:uiPriority w:val="9"/>
    <w:semiHidden/>
    <w:rsid w:val="00381953"/>
    <w:rPr>
      <w:rFonts w:eastAsiaTheme="majorEastAsia" w:cstheme="majorBidi"/>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basedOn w:val="DefaultParagraphFont"/>
    <w:link w:val="Title"/>
    <w:uiPriority w:val="10"/>
    <w:rsid w:val="00381953"/>
    <w:rPr>
      <w:rFonts w:asciiTheme="majorHAnsi" w:eastAsiaTheme="majorEastAsia" w:hAnsiTheme="majorHAnsi" w:cstheme="majorBidi"/>
      <w:bCs/>
      <w:color w:val="86BC25" w:themeColor="accent1"/>
      <w:sz w:val="56"/>
      <w:szCs w:val="28"/>
    </w:rPr>
  </w:style>
  <w:style w:type="paragraph" w:styleId="Subtitle">
    <w:name w:val="Subtitle"/>
    <w:basedOn w:val="Title"/>
    <w:next w:val="Normal"/>
    <w:link w:val="SubtitleChar"/>
    <w:uiPriority w:val="11"/>
    <w:qFormat/>
    <w:rsid w:val="00381953"/>
    <w:pPr>
      <w:spacing w:before="0" w:after="600"/>
    </w:pPr>
    <w:rPr>
      <w:color w:val="2C5234" w:themeColor="accent2"/>
    </w:rPr>
  </w:style>
  <w:style w:type="character" w:customStyle="1" w:styleId="SubtitleChar">
    <w:name w:val="Subtitle Char"/>
    <w:basedOn w:val="DefaultParagraphFont"/>
    <w:link w:val="Subtitle"/>
    <w:uiPriority w:val="11"/>
    <w:rsid w:val="00381953"/>
    <w:rPr>
      <w:rFonts w:asciiTheme="majorHAnsi" w:eastAsiaTheme="majorEastAsia" w:hAnsiTheme="majorHAnsi" w:cstheme="majorBidi"/>
      <w:bCs/>
      <w:color w:val="2C5234" w:themeColor="accent2"/>
      <w:sz w:val="56"/>
      <w:szCs w:val="28"/>
    </w:rPr>
  </w:style>
  <w:style w:type="character" w:styleId="Strong">
    <w:name w:val="Strong"/>
    <w:uiPriority w:val="22"/>
    <w:qFormat/>
    <w:rsid w:val="00381953"/>
    <w:rPr>
      <w:b/>
    </w:rPr>
  </w:style>
  <w:style w:type="paragraph" w:styleId="NoSpacing">
    <w:name w:val="No Spacing"/>
    <w:basedOn w:val="Normal"/>
    <w:uiPriority w:val="1"/>
    <w:qFormat/>
    <w:rsid w:val="00381953"/>
    <w:rPr>
      <w:rFonts w:ascii="Calibri" w:eastAsiaTheme="minorHAnsi" w:hAnsi="Calibri" w:cs="BrowalliaUPC"/>
      <w:sz w:val="22"/>
      <w:szCs w:val="26"/>
    </w:rPr>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basedOn w:val="DefaultParagraphFont"/>
    <w:link w:val="Quote"/>
    <w:uiPriority w:val="29"/>
    <w:rsid w:val="00381953"/>
    <w:rPr>
      <w:rFonts w:asciiTheme="majorHAnsi" w:eastAsiaTheme="majorEastAsia" w:hAnsiTheme="majorHAnsi" w:cstheme="majorBidi"/>
      <w:bCs/>
      <w:color w:val="86BC25" w:themeColor="accent1"/>
      <w:sz w:val="32"/>
      <w:szCs w:val="28"/>
    </w:rPr>
  </w:style>
  <w:style w:type="paragraph" w:styleId="IntenseQuote">
    <w:name w:val="Intense Quote"/>
    <w:basedOn w:val="Quote"/>
    <w:link w:val="IntenseQuoteChar"/>
    <w:uiPriority w:val="30"/>
    <w:qFormat/>
    <w:rsid w:val="00381953"/>
    <w:rPr>
      <w:color w:val="2C5234" w:themeColor="accent2"/>
    </w:rPr>
  </w:style>
  <w:style w:type="character" w:customStyle="1" w:styleId="IntenseQuoteChar">
    <w:name w:val="Intense Quote Char"/>
    <w:basedOn w:val="DefaultParagraphFont"/>
    <w:link w:val="IntenseQuote"/>
    <w:uiPriority w:val="30"/>
    <w:rsid w:val="00381953"/>
    <w:rPr>
      <w:rFonts w:asciiTheme="majorHAnsi" w:eastAsiaTheme="majorEastAsia" w:hAnsiTheme="majorHAnsi" w:cstheme="majorBidi"/>
      <w:bCs/>
      <w:color w:val="2C5234" w:themeColor="accent2"/>
      <w:sz w:val="32"/>
      <w:szCs w:val="28"/>
    </w:rPr>
  </w:style>
  <w:style w:type="paragraph" w:styleId="Header">
    <w:name w:val="header"/>
    <w:aliases w:val=" Char"/>
    <w:basedOn w:val="Normal"/>
    <w:link w:val="HeaderChar"/>
    <w:rsid w:val="00F544EF"/>
    <w:pPr>
      <w:widowControl w:val="0"/>
      <w:tabs>
        <w:tab w:val="center" w:pos="4153"/>
        <w:tab w:val="right" w:pos="8306"/>
      </w:tabs>
      <w:overflowPunct w:val="0"/>
      <w:autoSpaceDE w:val="0"/>
      <w:autoSpaceDN w:val="0"/>
      <w:adjustRightInd w:val="0"/>
      <w:textAlignment w:val="baseline"/>
    </w:pPr>
    <w:rPr>
      <w:rFonts w:hAnsi="CordiaUPC" w:cs="AngsanaUPC"/>
    </w:rPr>
  </w:style>
  <w:style w:type="character" w:customStyle="1" w:styleId="HeaderChar">
    <w:name w:val="Header Char"/>
    <w:aliases w:val=" Char Char"/>
    <w:basedOn w:val="DefaultParagraphFont"/>
    <w:link w:val="Header"/>
    <w:rsid w:val="00F544EF"/>
    <w:rPr>
      <w:rFonts w:ascii="Times New Roman" w:eastAsia="Times New Roman" w:hAnsi="CordiaUPC" w:cs="AngsanaUPC"/>
      <w:sz w:val="24"/>
      <w:szCs w:val="28"/>
    </w:rPr>
  </w:style>
  <w:style w:type="paragraph" w:styleId="BodyText">
    <w:name w:val="Body Text"/>
    <w:basedOn w:val="Normal"/>
    <w:link w:val="BodyTextChar"/>
    <w:rsid w:val="00F544EF"/>
    <w:pPr>
      <w:overflowPunct w:val="0"/>
      <w:autoSpaceDE w:val="0"/>
      <w:autoSpaceDN w:val="0"/>
      <w:adjustRightInd w:val="0"/>
      <w:jc w:val="both"/>
      <w:textAlignment w:val="baseline"/>
    </w:pPr>
    <w:rPr>
      <w:rFonts w:hAnsi="CordiaUPC"/>
      <w:szCs w:val="24"/>
    </w:rPr>
  </w:style>
  <w:style w:type="character" w:customStyle="1" w:styleId="BodyTextChar">
    <w:name w:val="Body Text Char"/>
    <w:basedOn w:val="DefaultParagraphFont"/>
    <w:link w:val="BodyText"/>
    <w:rsid w:val="00F544EF"/>
    <w:rPr>
      <w:rFonts w:ascii="Times New Roman" w:eastAsia="Times New Roman" w:hAnsi="CordiaUPC" w:cs="Angsana New"/>
      <w:sz w:val="24"/>
      <w:szCs w:val="24"/>
    </w:rPr>
  </w:style>
  <w:style w:type="paragraph" w:styleId="Footer">
    <w:name w:val="footer"/>
    <w:basedOn w:val="Normal"/>
    <w:link w:val="FooterChar"/>
    <w:uiPriority w:val="99"/>
    <w:unhideWhenUsed/>
    <w:rsid w:val="003F3CE5"/>
    <w:pPr>
      <w:tabs>
        <w:tab w:val="center" w:pos="4680"/>
        <w:tab w:val="right" w:pos="9360"/>
      </w:tabs>
    </w:pPr>
  </w:style>
  <w:style w:type="character" w:customStyle="1" w:styleId="FooterChar">
    <w:name w:val="Footer Char"/>
    <w:basedOn w:val="DefaultParagraphFont"/>
    <w:link w:val="Footer"/>
    <w:uiPriority w:val="99"/>
    <w:rsid w:val="003F3CE5"/>
    <w:rPr>
      <w:rFonts w:ascii="Times New Roman" w:eastAsia="Times New Roman" w:hAnsi="Times New Roman" w:cs="Angsana New"/>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Deloitte_US_Letter_Print Theme">
  <a:themeElements>
    <a:clrScheme name="Deloitte colour theme">
      <a:dk1>
        <a:sysClr val="windowText" lastClr="000000"/>
      </a:dk1>
      <a:lt1>
        <a:sysClr val="window" lastClr="FFFFFF"/>
      </a:lt1>
      <a:dk2>
        <a:srgbClr val="44546A"/>
      </a:dk2>
      <a:lt2>
        <a:srgbClr val="E7E6E6"/>
      </a:lt2>
      <a:accent1>
        <a:srgbClr val="86BC25"/>
      </a:accent1>
      <a:accent2>
        <a:srgbClr val="2C5234"/>
      </a:accent2>
      <a:accent3>
        <a:srgbClr val="00A3E0"/>
      </a:accent3>
      <a:accent4>
        <a:srgbClr val="012169"/>
      </a:accent4>
      <a:accent5>
        <a:srgbClr val="0097A9"/>
      </a:accent5>
      <a:accent6>
        <a:srgbClr val="75787B"/>
      </a:accent6>
      <a:hlink>
        <a:srgbClr val="00A3E0"/>
      </a:hlink>
      <a:folHlink>
        <a:srgbClr val="954F72"/>
      </a:folHlink>
    </a:clrScheme>
    <a:fontScheme name="Deloitte Powerpoint fon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_US_Letter_Print Theme" id="{5B1C474F-3B6E-4C4C-B8B8-04058258F10F}" vid="{EE8175AA-1F22-47D3-9D7F-F1884DC9EC3E}"/>
    </a:ext>
  </a:extLst>
</a:theme>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60</TotalTime>
  <Pages>1</Pages>
  <Words>302</Words>
  <Characters>1725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sadulnirath@deloitte.com</dc:creator>
  <cp:keywords/>
  <dc:description/>
  <cp:lastModifiedBy>Iamwong, Withanon</cp:lastModifiedBy>
  <cp:revision>60</cp:revision>
  <cp:lastPrinted>2025-08-08T10:04:00Z</cp:lastPrinted>
  <dcterms:created xsi:type="dcterms:W3CDTF">2024-10-28T04:43:00Z</dcterms:created>
  <dcterms:modified xsi:type="dcterms:W3CDTF">2025-08-08T10:04:00Z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2024-10-28T04:43:56Z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8a53a219-b246-4242-a57c-4d7437e6a7c6</vt:lpwstr>
  </property>
  <property fmtid="{D5CDD505-2E9C-101B-9397-08002B2CF9AE}" pid="8" name="MSIP_Label_ea60d57e-af5b-4752-ac57-3e4f28ca11dc_ContentBits">
    <vt:lpwstr>0</vt:lpwstr>
  </property>
</Properties>
</file>