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ECF43" w14:textId="22D24E0C" w:rsidR="000C394A" w:rsidRPr="000674D2" w:rsidRDefault="000C394A" w:rsidP="00A44E93">
      <w:pPr>
        <w:pStyle w:val="ListParagraph"/>
        <w:numPr>
          <w:ilvl w:val="0"/>
          <w:numId w:val="20"/>
        </w:numPr>
        <w:overflowPunct w:val="0"/>
        <w:autoSpaceDE w:val="0"/>
        <w:autoSpaceDN w:val="0"/>
        <w:adjustRightInd w:val="0"/>
        <w:spacing w:before="360" w:after="120" w:line="340" w:lineRule="exact"/>
        <w:ind w:left="547" w:hanging="547"/>
        <w:contextualSpacing w:val="0"/>
        <w:jc w:val="both"/>
        <w:textAlignment w:val="baseline"/>
        <w:outlineLvl w:val="0"/>
        <w:rPr>
          <w:rFonts w:ascii="Arial" w:hAnsi="Arial" w:cs="Arial"/>
          <w:b/>
          <w:bCs/>
          <w:szCs w:val="22"/>
        </w:rPr>
      </w:pPr>
      <w:r w:rsidRPr="000674D2">
        <w:rPr>
          <w:rFonts w:ascii="Arial" w:hAnsi="Arial" w:cs="Arial"/>
          <w:b/>
          <w:bCs/>
          <w:szCs w:val="22"/>
        </w:rPr>
        <w:t>General information</w:t>
      </w:r>
    </w:p>
    <w:p w14:paraId="43809B9B" w14:textId="1DF95F96" w:rsidR="00D10159" w:rsidRPr="000674D2" w:rsidRDefault="00D10159" w:rsidP="00A44E9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80" w:after="80" w:line="320" w:lineRule="exact"/>
        <w:ind w:left="547"/>
        <w:jc w:val="thaiDistribute"/>
        <w:rPr>
          <w:rFonts w:cs="Arial"/>
          <w:sz w:val="22"/>
        </w:rPr>
      </w:pPr>
      <w:r w:rsidRPr="000674D2">
        <w:rPr>
          <w:rFonts w:cs="Arial"/>
          <w:sz w:val="22"/>
        </w:rPr>
        <w:t xml:space="preserve">Thai Oil Public Company Limited (the Company) is a public limited company which is incorporated and domiciled in Thailand and is listed on the Stock Exchange of Thailand. </w:t>
      </w:r>
      <w:r w:rsidR="00AF64E7" w:rsidRPr="000674D2">
        <w:rPr>
          <w:rFonts w:cs="Arial"/>
          <w:sz w:val="22"/>
        </w:rPr>
        <w:t xml:space="preserve">      </w:t>
      </w:r>
      <w:r w:rsidR="006569EE" w:rsidRPr="000674D2">
        <w:rPr>
          <w:rFonts w:cs="Arial"/>
          <w:sz w:val="22"/>
        </w:rPr>
        <w:t>The parent company is P</w:t>
      </w:r>
      <w:r w:rsidR="00AB1A92" w:rsidRPr="000674D2">
        <w:rPr>
          <w:rFonts w:cs="Arial"/>
          <w:sz w:val="22"/>
        </w:rPr>
        <w:t>T</w:t>
      </w:r>
      <w:r w:rsidR="006569EE" w:rsidRPr="000674D2">
        <w:rPr>
          <w:rFonts w:cs="Arial"/>
          <w:sz w:val="22"/>
        </w:rPr>
        <w:t>T Public Company Limited</w:t>
      </w:r>
      <w:r w:rsidR="00733321" w:rsidRPr="000674D2">
        <w:rPr>
          <w:rFonts w:cs="Arial"/>
          <w:sz w:val="22"/>
        </w:rPr>
        <w:t xml:space="preserve"> (45.03%</w:t>
      </w:r>
      <w:r w:rsidR="00907DB7" w:rsidRPr="000674D2">
        <w:rPr>
          <w:rFonts w:cs="Arial"/>
          <w:sz w:val="22"/>
        </w:rPr>
        <w:t xml:space="preserve"> </w:t>
      </w:r>
      <w:r w:rsidR="000E329C" w:rsidRPr="000674D2">
        <w:rPr>
          <w:rFonts w:cs="Arial"/>
          <w:sz w:val="22"/>
        </w:rPr>
        <w:t>of shareholding</w:t>
      </w:r>
      <w:r w:rsidR="00733321" w:rsidRPr="000674D2">
        <w:rPr>
          <w:rFonts w:cs="Arial"/>
          <w:sz w:val="22"/>
        </w:rPr>
        <w:t xml:space="preserve"> as at </w:t>
      </w:r>
      <w:r w:rsidR="00AF64E7" w:rsidRPr="000674D2">
        <w:rPr>
          <w:rFonts w:cs="Arial"/>
          <w:sz w:val="22"/>
        </w:rPr>
        <w:t xml:space="preserve">                   </w:t>
      </w:r>
      <w:r w:rsidR="00733321" w:rsidRPr="000674D2">
        <w:rPr>
          <w:rFonts w:cs="Arial"/>
          <w:sz w:val="22"/>
        </w:rPr>
        <w:t>31 December 202</w:t>
      </w:r>
      <w:r w:rsidR="00755F81" w:rsidRPr="000674D2">
        <w:rPr>
          <w:rFonts w:cs="Arial"/>
          <w:sz w:val="22"/>
        </w:rPr>
        <w:t>5</w:t>
      </w:r>
      <w:r w:rsidR="00733321" w:rsidRPr="000674D2">
        <w:rPr>
          <w:rFonts w:cs="Arial"/>
          <w:sz w:val="22"/>
        </w:rPr>
        <w:t>).</w:t>
      </w:r>
    </w:p>
    <w:p w14:paraId="4DAE59F5" w14:textId="13D97F2C" w:rsidR="006F4AF4" w:rsidRPr="000674D2" w:rsidRDefault="006F4AF4" w:rsidP="00B521A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80" w:after="240" w:line="320" w:lineRule="exact"/>
        <w:ind w:left="547"/>
        <w:jc w:val="thaiDistribute"/>
        <w:rPr>
          <w:rFonts w:cs="Arial"/>
          <w:sz w:val="22"/>
          <w:cs/>
        </w:rPr>
      </w:pPr>
      <w:r w:rsidRPr="000674D2">
        <w:rPr>
          <w:rFonts w:cs="Arial"/>
          <w:spacing w:val="-4"/>
          <w:sz w:val="22"/>
        </w:rPr>
        <w:t>The principal business operations of the Group is oil refinery and distributions, petrochemicals,</w:t>
      </w:r>
      <w:r w:rsidRPr="000674D2">
        <w:rPr>
          <w:rFonts w:cs="Arial"/>
          <w:sz w:val="22"/>
        </w:rPr>
        <w:t xml:space="preserve"> lube base oil and other businesses in domestic and overseas.</w:t>
      </w:r>
      <w:r w:rsidR="00B35A32" w:rsidRPr="000674D2">
        <w:rPr>
          <w:rFonts w:cs="Arial"/>
          <w:sz w:val="22"/>
        </w:rPr>
        <w:t xml:space="preserve"> The address of the Company’s registered offices and refinery plant as follows:</w:t>
      </w:r>
    </w:p>
    <w:p w14:paraId="0497F3B9" w14:textId="50E333FC" w:rsidR="000C394A" w:rsidRPr="000674D2" w:rsidRDefault="000C394A" w:rsidP="00A44E93">
      <w:pPr>
        <w:pStyle w:val="ListParagraph"/>
        <w:spacing w:before="80" w:after="80" w:line="320" w:lineRule="exact"/>
        <w:ind w:left="3870" w:hanging="3330"/>
        <w:contextualSpacing w:val="0"/>
        <w:jc w:val="thaiDistribute"/>
        <w:rPr>
          <w:rFonts w:ascii="Arial" w:hAnsi="Arial" w:cs="Arial"/>
          <w:szCs w:val="22"/>
          <w:lang w:val="en-US"/>
        </w:rPr>
      </w:pPr>
      <w:r w:rsidRPr="000674D2">
        <w:rPr>
          <w:rFonts w:ascii="Arial" w:hAnsi="Arial" w:cs="Arial"/>
          <w:szCs w:val="22"/>
          <w:lang w:val="en-US"/>
        </w:rPr>
        <w:t>Head office</w:t>
      </w:r>
      <w:r w:rsidR="000D1ECE" w:rsidRPr="000674D2">
        <w:rPr>
          <w:rFonts w:ascii="Arial" w:hAnsi="Arial" w:cs="Arial"/>
          <w:szCs w:val="22"/>
          <w:lang w:val="en-US"/>
        </w:rPr>
        <w:t>:</w:t>
      </w:r>
      <w:r w:rsidRPr="000674D2">
        <w:rPr>
          <w:rFonts w:ascii="Arial" w:hAnsi="Arial" w:cs="Arial"/>
          <w:szCs w:val="22"/>
          <w:lang w:val="en-US"/>
        </w:rPr>
        <w:tab/>
        <w:t xml:space="preserve">555/1 Energy Complex Building A, 11th Floor, </w:t>
      </w:r>
      <w:proofErr w:type="spellStart"/>
      <w:r w:rsidRPr="000674D2">
        <w:rPr>
          <w:rFonts w:ascii="Arial" w:hAnsi="Arial" w:cs="Arial"/>
          <w:szCs w:val="22"/>
          <w:lang w:val="en-US"/>
        </w:rPr>
        <w:t>Vibhavadi</w:t>
      </w:r>
      <w:proofErr w:type="spellEnd"/>
      <w:r w:rsidRPr="000674D2">
        <w:rPr>
          <w:rFonts w:ascii="Arial" w:hAnsi="Arial" w:cs="Arial"/>
          <w:szCs w:val="22"/>
          <w:lang w:val="en-US"/>
        </w:rPr>
        <w:t xml:space="preserve"> </w:t>
      </w:r>
      <w:proofErr w:type="spellStart"/>
      <w:r w:rsidRPr="000674D2">
        <w:rPr>
          <w:rFonts w:ascii="Arial" w:hAnsi="Arial" w:cs="Arial"/>
          <w:szCs w:val="22"/>
          <w:lang w:val="en-US"/>
        </w:rPr>
        <w:t>Rangsit</w:t>
      </w:r>
      <w:proofErr w:type="spellEnd"/>
      <w:r w:rsidRPr="000674D2">
        <w:rPr>
          <w:rFonts w:ascii="Arial" w:hAnsi="Arial" w:cs="Arial"/>
          <w:szCs w:val="22"/>
          <w:lang w:val="en-US"/>
        </w:rPr>
        <w:t xml:space="preserve"> Road, Kwang Chatuchak, Khet Chatuchak, Bangkok 10900</w:t>
      </w:r>
    </w:p>
    <w:p w14:paraId="546DA37F" w14:textId="19F07A27" w:rsidR="000C394A" w:rsidRPr="000674D2" w:rsidRDefault="000C394A" w:rsidP="00A44E93">
      <w:pPr>
        <w:pStyle w:val="ListParagraph"/>
        <w:spacing w:before="80" w:after="80" w:line="320" w:lineRule="exact"/>
        <w:ind w:left="3870" w:hanging="3330"/>
        <w:contextualSpacing w:val="0"/>
        <w:jc w:val="thaiDistribute"/>
        <w:rPr>
          <w:rFonts w:ascii="Arial" w:hAnsi="Arial" w:cs="Arial"/>
          <w:szCs w:val="22"/>
          <w:lang w:val="en-US"/>
        </w:rPr>
      </w:pPr>
      <w:r w:rsidRPr="000674D2">
        <w:rPr>
          <w:rFonts w:ascii="Arial" w:hAnsi="Arial" w:cs="Arial"/>
          <w:szCs w:val="22"/>
          <w:lang w:val="en-US"/>
        </w:rPr>
        <w:t>Sriracha office and refinery plant</w:t>
      </w:r>
      <w:r w:rsidR="003C017A" w:rsidRPr="000674D2">
        <w:rPr>
          <w:rFonts w:ascii="Arial" w:hAnsi="Arial" w:cs="Arial"/>
          <w:szCs w:val="22"/>
          <w:lang w:val="en-US"/>
        </w:rPr>
        <w:t>:</w:t>
      </w:r>
      <w:r w:rsidRPr="000674D2">
        <w:rPr>
          <w:rFonts w:ascii="Arial" w:hAnsi="Arial" w:cs="Arial"/>
          <w:szCs w:val="22"/>
          <w:lang w:val="en-US"/>
        </w:rPr>
        <w:tab/>
      </w:r>
      <w:r w:rsidRPr="000674D2">
        <w:rPr>
          <w:rFonts w:ascii="Arial" w:hAnsi="Arial" w:cs="Arial"/>
          <w:spacing w:val="-3"/>
          <w:szCs w:val="22"/>
          <w:lang w:val="en-US"/>
        </w:rPr>
        <w:t xml:space="preserve">42/1 Moo 1, Sukhumvit Road Km. 124, </w:t>
      </w:r>
      <w:proofErr w:type="spellStart"/>
      <w:r w:rsidRPr="000674D2">
        <w:rPr>
          <w:rFonts w:ascii="Arial" w:hAnsi="Arial" w:cs="Arial"/>
          <w:spacing w:val="-3"/>
          <w:szCs w:val="22"/>
          <w:lang w:val="en-US"/>
        </w:rPr>
        <w:t>Tambol</w:t>
      </w:r>
      <w:proofErr w:type="spellEnd"/>
      <w:r w:rsidRPr="000674D2">
        <w:rPr>
          <w:rFonts w:ascii="Arial" w:hAnsi="Arial" w:cs="Arial"/>
          <w:spacing w:val="-3"/>
          <w:szCs w:val="22"/>
          <w:lang w:val="en-US"/>
        </w:rPr>
        <w:t xml:space="preserve"> </w:t>
      </w:r>
      <w:proofErr w:type="spellStart"/>
      <w:r w:rsidRPr="000674D2">
        <w:rPr>
          <w:rFonts w:ascii="Arial" w:hAnsi="Arial" w:cs="Arial"/>
          <w:spacing w:val="-3"/>
          <w:szCs w:val="22"/>
          <w:lang w:val="en-US"/>
        </w:rPr>
        <w:t>Tungsukla</w:t>
      </w:r>
      <w:proofErr w:type="spellEnd"/>
      <w:r w:rsidRPr="000674D2">
        <w:rPr>
          <w:rFonts w:ascii="Arial" w:hAnsi="Arial" w:cs="Arial"/>
          <w:spacing w:val="-3"/>
          <w:szCs w:val="22"/>
          <w:lang w:val="en-US"/>
        </w:rPr>
        <w:t>,</w:t>
      </w:r>
      <w:r w:rsidR="00D10159" w:rsidRPr="000674D2">
        <w:rPr>
          <w:rFonts w:ascii="Arial" w:hAnsi="Arial" w:cs="Arial"/>
          <w:spacing w:val="-3"/>
          <w:szCs w:val="22"/>
          <w:lang w:val="en-US"/>
        </w:rPr>
        <w:t xml:space="preserve"> </w:t>
      </w:r>
      <w:r w:rsidR="00701FE3" w:rsidRPr="000674D2">
        <w:rPr>
          <w:rFonts w:ascii="Arial" w:hAnsi="Arial" w:cs="Arial"/>
          <w:spacing w:val="-3"/>
          <w:szCs w:val="22"/>
          <w:lang w:val="en-US"/>
        </w:rPr>
        <w:t>Amphur Sriracha,</w:t>
      </w:r>
      <w:r w:rsidR="00701FE3" w:rsidRPr="000674D2">
        <w:rPr>
          <w:rFonts w:ascii="Arial" w:hAnsi="Arial" w:cs="Arial"/>
          <w:szCs w:val="22"/>
          <w:lang w:val="en-US"/>
        </w:rPr>
        <w:t xml:space="preserve"> Chonburi 20230</w:t>
      </w:r>
    </w:p>
    <w:p w14:paraId="20A5D1E1" w14:textId="29BBB77A" w:rsidR="00D10159" w:rsidRPr="000674D2" w:rsidRDefault="00272FCA" w:rsidP="00A44E93">
      <w:pPr>
        <w:pStyle w:val="ListParagraph"/>
        <w:numPr>
          <w:ilvl w:val="0"/>
          <w:numId w:val="20"/>
        </w:numPr>
        <w:overflowPunct w:val="0"/>
        <w:autoSpaceDE w:val="0"/>
        <w:autoSpaceDN w:val="0"/>
        <w:adjustRightInd w:val="0"/>
        <w:spacing w:before="80" w:after="80" w:line="320" w:lineRule="exact"/>
        <w:ind w:left="547" w:hanging="547"/>
        <w:contextualSpacing w:val="0"/>
        <w:jc w:val="both"/>
        <w:textAlignment w:val="baseline"/>
        <w:outlineLvl w:val="0"/>
        <w:rPr>
          <w:rFonts w:ascii="Arial" w:hAnsi="Arial" w:cs="Arial"/>
          <w:i/>
          <w:iCs/>
          <w:szCs w:val="22"/>
        </w:rPr>
      </w:pPr>
      <w:r w:rsidRPr="000674D2">
        <w:rPr>
          <w:rFonts w:ascii="Arial" w:hAnsi="Arial" w:cs="Arial"/>
          <w:b/>
          <w:bCs/>
          <w:szCs w:val="22"/>
        </w:rPr>
        <w:t>Basis of preparation</w:t>
      </w:r>
    </w:p>
    <w:p w14:paraId="7C84CC1E" w14:textId="0B4D0718" w:rsidR="00892435" w:rsidRPr="000674D2" w:rsidRDefault="00892435" w:rsidP="00B521A4">
      <w:pPr>
        <w:overflowPunct w:val="0"/>
        <w:autoSpaceDE w:val="0"/>
        <w:autoSpaceDN w:val="0"/>
        <w:adjustRightInd w:val="0"/>
        <w:spacing w:before="120" w:after="120" w:line="380" w:lineRule="exact"/>
        <w:ind w:left="540" w:right="-36" w:hanging="540"/>
        <w:jc w:val="thaiDistribute"/>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2.1</w:t>
      </w:r>
      <w:r w:rsidRPr="000674D2">
        <w:rPr>
          <w:rFonts w:ascii="Arial" w:eastAsia="Times New Roman" w:hAnsi="Arial" w:cs="Arial"/>
          <w:sz w:val="22"/>
          <w:szCs w:val="22"/>
          <w:lang w:val="en-US" w:eastAsia="en-US"/>
        </w:rPr>
        <w:tab/>
        <w:t>The financial statements have been prepared in accordance with Thai Financial Reporting Standards enunciated under the Accounting Professions Act B.E. 2547 and their presentation has been made in compliance with the stipulations of the Notification of the Department of Business Development, issued under the Accounting Act B.E. 2543</w:t>
      </w:r>
      <w:r w:rsidR="008D6571" w:rsidRPr="000674D2">
        <w:rPr>
          <w:rFonts w:ascii="Arial" w:eastAsia="Times New Roman" w:hAnsi="Arial" w:cs="Arial"/>
          <w:sz w:val="22"/>
          <w:szCs w:val="22"/>
          <w:lang w:val="en-US" w:eastAsia="en-US"/>
        </w:rPr>
        <w:t>, including guidelines promulgated by the Federation of Accounting Professions (TFAC), and the financial reporting requirements of the Securities and Exchange Commission under the Securities and Exchange Act, B.E. 2535.</w:t>
      </w:r>
    </w:p>
    <w:p w14:paraId="3CB1CB2B" w14:textId="77777777" w:rsidR="004B74E5" w:rsidRPr="000674D2" w:rsidRDefault="00892435" w:rsidP="00B521A4">
      <w:pPr>
        <w:overflowPunct w:val="0"/>
        <w:autoSpaceDE w:val="0"/>
        <w:autoSpaceDN w:val="0"/>
        <w:adjustRightInd w:val="0"/>
        <w:spacing w:before="120" w:after="120" w:line="380" w:lineRule="exact"/>
        <w:ind w:left="540" w:right="-36"/>
        <w:jc w:val="thaiDistribute"/>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The financial statements have been prepared on a historical cost basis except where otherwise disclosed in the accounting policies.</w:t>
      </w:r>
      <w:r w:rsidR="003D2E2B" w:rsidRPr="000674D2">
        <w:rPr>
          <w:rFonts w:ascii="Arial" w:eastAsia="Times New Roman" w:hAnsi="Arial" w:cs="Arial"/>
          <w:sz w:val="22"/>
          <w:szCs w:val="22"/>
          <w:lang w:val="en-US" w:eastAsia="en-US"/>
        </w:rPr>
        <w:t xml:space="preserve"> </w:t>
      </w:r>
    </w:p>
    <w:p w14:paraId="7AEBC8AF" w14:textId="73FC1D8A" w:rsidR="007B11C1" w:rsidRPr="000674D2" w:rsidRDefault="007B11C1" w:rsidP="00B521A4">
      <w:pPr>
        <w:overflowPunct w:val="0"/>
        <w:autoSpaceDE w:val="0"/>
        <w:autoSpaceDN w:val="0"/>
        <w:adjustRightInd w:val="0"/>
        <w:spacing w:before="120" w:after="120" w:line="380" w:lineRule="exact"/>
        <w:ind w:left="540" w:right="-36"/>
        <w:jc w:val="thaiDistribute"/>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The financial statements in Thai language are the official statutory financial statements of the Company. The financial statements in English language have been translated from the Thai language financial statements.</w:t>
      </w:r>
    </w:p>
    <w:p w14:paraId="75FB4219" w14:textId="6760C08F" w:rsidR="00D3202E" w:rsidRPr="000674D2" w:rsidRDefault="00D3202E" w:rsidP="00B521A4">
      <w:pPr>
        <w:overflowPunct w:val="0"/>
        <w:autoSpaceDE w:val="0"/>
        <w:autoSpaceDN w:val="0"/>
        <w:adjustRightInd w:val="0"/>
        <w:spacing w:before="120" w:after="120" w:line="380" w:lineRule="exact"/>
        <w:ind w:left="540" w:right="-36" w:hanging="540"/>
        <w:jc w:val="thaiDistribute"/>
        <w:textAlignment w:val="baseline"/>
        <w:rPr>
          <w:rFonts w:ascii="Arial" w:hAnsi="Arial" w:cs="Arial"/>
          <w:b/>
          <w:bCs/>
          <w:sz w:val="22"/>
          <w:szCs w:val="22"/>
          <w:lang w:val="en-US"/>
        </w:rPr>
      </w:pPr>
      <w:r w:rsidRPr="000674D2">
        <w:rPr>
          <w:rFonts w:ascii="Arial" w:hAnsi="Arial" w:cs="Arial"/>
          <w:sz w:val="22"/>
          <w:szCs w:val="22"/>
          <w:lang w:val="en-US"/>
        </w:rPr>
        <w:t xml:space="preserve">2.2 </w:t>
      </w:r>
      <w:r w:rsidRPr="000674D2">
        <w:rPr>
          <w:rFonts w:ascii="Arial" w:hAnsi="Arial" w:cs="Arial"/>
          <w:sz w:val="22"/>
          <w:szCs w:val="22"/>
          <w:lang w:val="en-US"/>
        </w:rPr>
        <w:tab/>
        <w:t>Basis of consolidation</w:t>
      </w:r>
    </w:p>
    <w:p w14:paraId="2A0BB560" w14:textId="4112C11A" w:rsidR="00D877F9" w:rsidRPr="000674D2" w:rsidRDefault="00D877F9" w:rsidP="00B521A4">
      <w:pPr>
        <w:spacing w:before="120" w:after="120" w:line="380" w:lineRule="exact"/>
        <w:ind w:left="907" w:hanging="360"/>
        <w:jc w:val="thaiDistribute"/>
        <w:rPr>
          <w:rFonts w:ascii="Arial" w:hAnsi="Arial" w:cs="Arial"/>
          <w:sz w:val="22"/>
          <w:szCs w:val="22"/>
          <w:lang w:val="en-US"/>
        </w:rPr>
      </w:pPr>
      <w:r w:rsidRPr="000674D2">
        <w:rPr>
          <w:rFonts w:ascii="Arial" w:hAnsi="Arial" w:cs="Arial"/>
          <w:sz w:val="22"/>
          <w:szCs w:val="22"/>
        </w:rPr>
        <w:t>a)</w:t>
      </w:r>
      <w:r w:rsidRPr="000674D2">
        <w:rPr>
          <w:rFonts w:ascii="Arial" w:hAnsi="Arial" w:cs="Arial"/>
          <w:sz w:val="22"/>
          <w:szCs w:val="22"/>
        </w:rPr>
        <w:tab/>
      </w:r>
      <w:r w:rsidRPr="000674D2">
        <w:rPr>
          <w:rFonts w:ascii="Arial" w:hAnsi="Arial" w:cs="Arial"/>
          <w:spacing w:val="-10"/>
          <w:sz w:val="22"/>
          <w:szCs w:val="22"/>
        </w:rPr>
        <w:t>The consolidated financial statements include the financial statements of</w:t>
      </w:r>
      <w:r w:rsidR="00D3202E" w:rsidRPr="000674D2">
        <w:rPr>
          <w:rFonts w:ascii="Arial" w:hAnsi="Arial" w:cs="Arial"/>
          <w:spacing w:val="-10"/>
          <w:sz w:val="22"/>
          <w:szCs w:val="22"/>
        </w:rPr>
        <w:t xml:space="preserve"> Thai Oil</w:t>
      </w:r>
      <w:r w:rsidRPr="000674D2">
        <w:rPr>
          <w:rFonts w:ascii="Arial" w:hAnsi="Arial" w:cs="Arial"/>
          <w:spacing w:val="-10"/>
          <w:sz w:val="22"/>
          <w:szCs w:val="22"/>
        </w:rPr>
        <w:t xml:space="preserve"> Public Company</w:t>
      </w:r>
      <w:r w:rsidRPr="000674D2">
        <w:rPr>
          <w:rFonts w:ascii="Arial" w:hAnsi="Arial" w:cs="Arial"/>
          <w:sz w:val="22"/>
          <w:szCs w:val="22"/>
        </w:rPr>
        <w:t xml:space="preserve"> Limited (“the Company”) and the following subsidiary companies (“the subsidiaries”) (collectively as “the Group”)</w:t>
      </w:r>
      <w:r w:rsidR="00334205" w:rsidRPr="000674D2">
        <w:rPr>
          <w:rFonts w:ascii="Arial" w:hAnsi="Arial" w:cs="Arial"/>
          <w:sz w:val="22"/>
          <w:szCs w:val="22"/>
        </w:rPr>
        <w:t xml:space="preserve">. </w:t>
      </w:r>
      <w:r w:rsidR="00E8419F" w:rsidRPr="000674D2">
        <w:rPr>
          <w:rFonts w:ascii="Arial" w:hAnsi="Arial" w:cs="Arial"/>
          <w:sz w:val="22"/>
          <w:szCs w:val="22"/>
        </w:rPr>
        <w:t xml:space="preserve">The details of subsidiaries </w:t>
      </w:r>
      <w:r w:rsidR="00EE1762" w:rsidRPr="000674D2">
        <w:rPr>
          <w:rFonts w:ascii="Arial" w:eastAsia="Arial Unicode MS" w:hAnsi="Arial" w:cs="Arial"/>
          <w:sz w:val="22"/>
          <w:szCs w:val="22"/>
        </w:rPr>
        <w:t>as disclosed in</w:t>
      </w:r>
      <w:r w:rsidR="00CF4490" w:rsidRPr="000674D2">
        <w:rPr>
          <w:rFonts w:ascii="Arial" w:eastAsia="Arial Unicode MS" w:hAnsi="Arial" w:cs="Arial" w:hint="cs"/>
          <w:sz w:val="22"/>
          <w:szCs w:val="22"/>
          <w:lang w:val="en-US"/>
        </w:rPr>
        <w:t xml:space="preserve"> </w:t>
      </w:r>
      <w:r w:rsidR="00CF4490" w:rsidRPr="000674D2">
        <w:rPr>
          <w:rFonts w:ascii="Arial" w:eastAsia="Arial Unicode MS" w:hAnsi="Arial" w:cs="Arial"/>
          <w:sz w:val="22"/>
          <w:szCs w:val="22"/>
          <w:lang w:val="en-US"/>
        </w:rPr>
        <w:t>Note 12.2.</w:t>
      </w:r>
    </w:p>
    <w:p w14:paraId="6380189B" w14:textId="1DC91AB8" w:rsidR="00C5443A" w:rsidRPr="000674D2" w:rsidRDefault="00D877F9" w:rsidP="00B521A4">
      <w:pPr>
        <w:spacing w:before="120" w:after="120" w:line="380" w:lineRule="exact"/>
        <w:ind w:left="907" w:hanging="360"/>
        <w:jc w:val="thaiDistribute"/>
        <w:rPr>
          <w:rFonts w:ascii="Arial" w:hAnsi="Arial" w:cs="Arial"/>
          <w:sz w:val="22"/>
          <w:szCs w:val="22"/>
        </w:rPr>
      </w:pPr>
      <w:r w:rsidRPr="000674D2">
        <w:rPr>
          <w:rFonts w:ascii="Arial" w:hAnsi="Arial" w:cs="Arial"/>
          <w:sz w:val="22"/>
          <w:szCs w:val="22"/>
        </w:rPr>
        <w:t>b)</w:t>
      </w:r>
      <w:r w:rsidRPr="000674D2">
        <w:rPr>
          <w:rFonts w:ascii="Arial" w:hAnsi="Arial" w:cs="Arial"/>
          <w:sz w:val="22"/>
          <w:szCs w:val="22"/>
        </w:rPr>
        <w:tab/>
        <w:t>The financial statements of the subsidiaries are prepared using the same</w:t>
      </w:r>
      <w:r w:rsidR="005E3915" w:rsidRPr="000674D2">
        <w:rPr>
          <w:rFonts w:ascii="Arial" w:hAnsi="Arial" w:cs="Arial"/>
          <w:sz w:val="22"/>
          <w:szCs w:val="22"/>
        </w:rPr>
        <w:t xml:space="preserve"> </w:t>
      </w:r>
      <w:r w:rsidRPr="000674D2">
        <w:rPr>
          <w:rFonts w:ascii="Arial" w:hAnsi="Arial" w:cs="Arial"/>
          <w:sz w:val="22"/>
          <w:szCs w:val="22"/>
        </w:rPr>
        <w:t>accounting policies as the Company.</w:t>
      </w:r>
    </w:p>
    <w:p w14:paraId="7B277BE6" w14:textId="77777777" w:rsidR="00427D27" w:rsidRPr="000674D2" w:rsidRDefault="00427D27" w:rsidP="00B0759A">
      <w:pPr>
        <w:spacing w:before="240" w:after="120" w:line="340" w:lineRule="exact"/>
        <w:ind w:left="907" w:hanging="360"/>
        <w:jc w:val="thaiDistribute"/>
        <w:rPr>
          <w:rFonts w:ascii="Arial" w:hAnsi="Arial" w:cs="Arial"/>
          <w:sz w:val="22"/>
          <w:szCs w:val="22"/>
        </w:rPr>
      </w:pPr>
    </w:p>
    <w:p w14:paraId="21C2C922" w14:textId="77777777" w:rsidR="00D877F9" w:rsidRPr="000674D2" w:rsidRDefault="00D877F9" w:rsidP="00B0759A">
      <w:pPr>
        <w:pStyle w:val="Heading2"/>
        <w:spacing w:before="120" w:after="120" w:line="340" w:lineRule="exact"/>
        <w:ind w:left="547" w:hanging="547"/>
        <w:rPr>
          <w:rFonts w:ascii="Arial" w:hAnsi="Arial" w:cs="Arial"/>
          <w:sz w:val="22"/>
          <w:szCs w:val="22"/>
        </w:rPr>
      </w:pPr>
      <w:bookmarkStart w:id="0" w:name="_Hlk533692883"/>
      <w:r w:rsidRPr="000674D2">
        <w:rPr>
          <w:rFonts w:ascii="Arial" w:hAnsi="Arial" w:cs="Arial"/>
          <w:i w:val="0"/>
          <w:iCs w:val="0"/>
          <w:sz w:val="22"/>
          <w:szCs w:val="22"/>
        </w:rPr>
        <w:lastRenderedPageBreak/>
        <w:t>3.</w:t>
      </w:r>
      <w:r w:rsidRPr="000674D2">
        <w:rPr>
          <w:rFonts w:ascii="Arial" w:hAnsi="Arial" w:cs="Arial"/>
          <w:b w:val="0"/>
          <w:bCs w:val="0"/>
          <w:sz w:val="22"/>
          <w:szCs w:val="22"/>
        </w:rPr>
        <w:tab/>
      </w:r>
      <w:r w:rsidRPr="000674D2">
        <w:rPr>
          <w:rFonts w:ascii="Arial" w:hAnsi="Arial" w:cs="Arial"/>
          <w:i w:val="0"/>
          <w:iCs w:val="0"/>
          <w:sz w:val="22"/>
          <w:szCs w:val="22"/>
        </w:rPr>
        <w:t>New financial reporting standards</w:t>
      </w:r>
      <w:r w:rsidRPr="000674D2">
        <w:rPr>
          <w:rFonts w:ascii="Arial" w:hAnsi="Arial" w:cs="Arial"/>
          <w:b w:val="0"/>
          <w:bCs w:val="0"/>
          <w:sz w:val="22"/>
          <w:szCs w:val="22"/>
          <w:lang w:val="en-US"/>
        </w:rPr>
        <w:t xml:space="preserve"> </w:t>
      </w:r>
    </w:p>
    <w:p w14:paraId="48AAD8EB" w14:textId="77777777" w:rsidR="00D877F9" w:rsidRPr="000674D2" w:rsidRDefault="00D877F9" w:rsidP="00B0759A">
      <w:pPr>
        <w:pStyle w:val="Heading2"/>
        <w:tabs>
          <w:tab w:val="left" w:pos="540"/>
        </w:tabs>
        <w:spacing w:before="120" w:after="120" w:line="340" w:lineRule="exact"/>
        <w:jc w:val="thaiDistribute"/>
        <w:rPr>
          <w:rFonts w:ascii="Arial" w:hAnsi="Arial" w:cs="Arial"/>
          <w:i w:val="0"/>
          <w:iCs w:val="0"/>
          <w:sz w:val="22"/>
          <w:szCs w:val="22"/>
        </w:rPr>
      </w:pPr>
      <w:r w:rsidRPr="000674D2">
        <w:rPr>
          <w:rFonts w:ascii="Arial" w:hAnsi="Arial" w:cs="Arial"/>
          <w:i w:val="0"/>
          <w:iCs w:val="0"/>
          <w:sz w:val="22"/>
          <w:szCs w:val="22"/>
        </w:rPr>
        <w:t xml:space="preserve">3.1 </w:t>
      </w:r>
      <w:r w:rsidRPr="000674D2">
        <w:rPr>
          <w:rFonts w:ascii="Arial" w:hAnsi="Arial" w:cs="Arial"/>
          <w:i w:val="0"/>
          <w:iCs w:val="0"/>
          <w:sz w:val="22"/>
          <w:szCs w:val="22"/>
        </w:rPr>
        <w:tab/>
        <w:t>Financial reporting standards that became effective in the current year</w:t>
      </w:r>
    </w:p>
    <w:bookmarkEnd w:id="0"/>
    <w:p w14:paraId="5D5098B8" w14:textId="6309D3B4" w:rsidR="00D877F9" w:rsidRPr="000674D2" w:rsidRDefault="00874E24" w:rsidP="00B0759A">
      <w:pPr>
        <w:spacing w:before="120" w:after="120" w:line="340" w:lineRule="exact"/>
        <w:ind w:left="547"/>
        <w:jc w:val="thaiDistribute"/>
        <w:rPr>
          <w:rFonts w:ascii="Arial" w:hAnsi="Arial" w:cs="Arial"/>
          <w:sz w:val="22"/>
          <w:szCs w:val="22"/>
        </w:rPr>
      </w:pPr>
      <w:r w:rsidRPr="000674D2">
        <w:rPr>
          <w:rFonts w:ascii="Arial" w:hAnsi="Arial" w:cs="Arial"/>
          <w:sz w:val="22"/>
          <w:szCs w:val="22"/>
        </w:rPr>
        <w:t xml:space="preserve">During the year, the Group has adopted the revised financial reporting standards which are effective for fiscal years beginning on or after 1 January </w:t>
      </w:r>
      <w:r w:rsidR="00A02555" w:rsidRPr="000674D2">
        <w:rPr>
          <w:rFonts w:ascii="Arial" w:hAnsi="Arial" w:cs="Arial"/>
          <w:sz w:val="22"/>
          <w:szCs w:val="22"/>
        </w:rPr>
        <w:t>2025</w:t>
      </w:r>
      <w:r w:rsidRPr="000674D2">
        <w:rPr>
          <w:rFonts w:ascii="Arial" w:hAnsi="Arial" w:cs="Arial"/>
          <w:sz w:val="22"/>
          <w:szCs w:val="22"/>
        </w:rPr>
        <w:t>. These financial reporting standards were aimed at alignment with the corresponding International Financial Reporting Standards with most of the changes directed towards clarifying accounting treatment and providing accounting guidance for users of the standards</w:t>
      </w:r>
      <w:r w:rsidR="00D877F9" w:rsidRPr="000674D2">
        <w:rPr>
          <w:rFonts w:ascii="Arial" w:hAnsi="Arial" w:cs="Arial"/>
          <w:sz w:val="22"/>
          <w:szCs w:val="22"/>
        </w:rPr>
        <w:t xml:space="preserve">. </w:t>
      </w:r>
    </w:p>
    <w:p w14:paraId="77FFB384" w14:textId="7079967D" w:rsidR="00D877F9" w:rsidRPr="000674D2" w:rsidRDefault="004D11EB" w:rsidP="00B0759A">
      <w:pPr>
        <w:spacing w:before="120" w:after="120" w:line="340" w:lineRule="exact"/>
        <w:ind w:left="547"/>
        <w:jc w:val="thaiDistribute"/>
        <w:rPr>
          <w:rFonts w:ascii="Arial" w:hAnsi="Arial" w:cs="Arial"/>
          <w:sz w:val="22"/>
          <w:szCs w:val="22"/>
        </w:rPr>
      </w:pPr>
      <w:r w:rsidRPr="000674D2">
        <w:rPr>
          <w:rFonts w:ascii="Arial" w:hAnsi="Arial" w:cs="Arial"/>
          <w:sz w:val="22"/>
          <w:szCs w:val="22"/>
        </w:rPr>
        <w:t>The adoption of these financial reporting standards does not have any significant impact on the Group’s financial statements</w:t>
      </w:r>
      <w:r w:rsidR="00D877F9" w:rsidRPr="000674D2">
        <w:rPr>
          <w:rFonts w:ascii="Arial" w:hAnsi="Arial" w:cs="Arial"/>
          <w:sz w:val="22"/>
          <w:szCs w:val="22"/>
        </w:rPr>
        <w:t>.</w:t>
      </w:r>
    </w:p>
    <w:p w14:paraId="6912BDA1" w14:textId="72840FDA" w:rsidR="00D877F9" w:rsidRPr="000674D2" w:rsidRDefault="00D877F9" w:rsidP="00B0759A">
      <w:pPr>
        <w:pStyle w:val="Heading2"/>
        <w:tabs>
          <w:tab w:val="left" w:pos="540"/>
        </w:tabs>
        <w:spacing w:before="120" w:after="120" w:line="340" w:lineRule="exact"/>
        <w:ind w:left="540" w:hanging="540"/>
        <w:jc w:val="thaiDistribute"/>
        <w:rPr>
          <w:rFonts w:ascii="Arial" w:hAnsi="Arial" w:cs="Arial"/>
          <w:i w:val="0"/>
          <w:iCs w:val="0"/>
          <w:sz w:val="22"/>
          <w:szCs w:val="22"/>
        </w:rPr>
      </w:pPr>
      <w:r w:rsidRPr="000674D2">
        <w:rPr>
          <w:rFonts w:ascii="Arial" w:hAnsi="Arial" w:cs="Arial"/>
          <w:i w:val="0"/>
          <w:iCs w:val="0"/>
          <w:sz w:val="22"/>
          <w:szCs w:val="22"/>
          <w:lang w:val="en-US"/>
        </w:rPr>
        <w:t>3.2</w:t>
      </w:r>
      <w:r w:rsidRPr="000674D2">
        <w:rPr>
          <w:rFonts w:ascii="Arial" w:hAnsi="Arial" w:cs="Arial"/>
          <w:i w:val="0"/>
          <w:iCs w:val="0"/>
          <w:sz w:val="22"/>
          <w:szCs w:val="22"/>
          <w:lang w:val="en-US"/>
        </w:rPr>
        <w:tab/>
      </w:r>
      <w:r w:rsidR="004D11EB" w:rsidRPr="000674D2">
        <w:rPr>
          <w:rFonts w:ascii="Arial" w:hAnsi="Arial" w:cs="Arial"/>
          <w:i w:val="0"/>
          <w:iCs w:val="0"/>
          <w:sz w:val="22"/>
          <w:szCs w:val="22"/>
        </w:rPr>
        <w:t>Financial reporting standards that will become effective for fiscal years beginning on or after 1 January 202</w:t>
      </w:r>
      <w:r w:rsidR="00635580" w:rsidRPr="000674D2">
        <w:rPr>
          <w:rFonts w:ascii="Arial" w:hAnsi="Arial" w:cs="Arial"/>
          <w:i w:val="0"/>
          <w:iCs w:val="0"/>
          <w:sz w:val="22"/>
          <w:szCs w:val="22"/>
        </w:rPr>
        <w:t>6</w:t>
      </w:r>
    </w:p>
    <w:p w14:paraId="780D6727" w14:textId="77777777" w:rsidR="0040677E" w:rsidRPr="000674D2" w:rsidRDefault="0040677E" w:rsidP="0040677E">
      <w:pPr>
        <w:spacing w:before="120" w:after="120" w:line="380" w:lineRule="exact"/>
        <w:ind w:left="540"/>
        <w:jc w:val="thaiDistribute"/>
        <w:rPr>
          <w:rFonts w:ascii="Arial" w:hAnsi="Arial" w:cs="Arial"/>
          <w:sz w:val="22"/>
        </w:rPr>
      </w:pPr>
      <w:r w:rsidRPr="000674D2">
        <w:rPr>
          <w:rFonts w:ascii="Arial" w:hAnsi="Arial" w:cs="Arial"/>
          <w:color w:val="000000" w:themeColor="text1"/>
          <w:sz w:val="22"/>
        </w:rPr>
        <w:t>The Federation of Accounting Professions issued</w:t>
      </w:r>
      <w:r w:rsidRPr="000674D2">
        <w:rPr>
          <w:rFonts w:ascii="Arial" w:hAnsi="Arial" w:cstheme="minorBidi" w:hint="cs"/>
          <w:color w:val="000000" w:themeColor="text1"/>
          <w:sz w:val="22"/>
          <w:cs/>
        </w:rPr>
        <w:t xml:space="preserve"> </w:t>
      </w:r>
      <w:r w:rsidRPr="000674D2">
        <w:rPr>
          <w:rFonts w:ascii="Arial" w:hAnsi="Arial" w:cstheme="minorBidi"/>
          <w:color w:val="000000" w:themeColor="text1"/>
          <w:sz w:val="22"/>
        </w:rPr>
        <w:t xml:space="preserve">a </w:t>
      </w:r>
      <w:r w:rsidRPr="000674D2">
        <w:rPr>
          <w:rFonts w:ascii="Arial" w:hAnsi="Arial" w:cs="Arial"/>
          <w:color w:val="000000" w:themeColor="text1"/>
          <w:sz w:val="22"/>
        </w:rPr>
        <w:t xml:space="preserve">revised financial reporting standard, which is effective for fiscal years beginning on or after 1 January 2026. This financial reporting standard was aimed at alignment with the corresponding International Financial Reporting Standards with most of the changes directed towards </w:t>
      </w:r>
      <w:r w:rsidRPr="000674D2">
        <w:rPr>
          <w:rFonts w:ascii="Arial" w:hAnsi="Arial" w:cs="Arial"/>
          <w:sz w:val="22"/>
        </w:rPr>
        <w:t>clarifying accounting treatment and providing accounting guidance for users of the standards.</w:t>
      </w:r>
    </w:p>
    <w:p w14:paraId="353B3117" w14:textId="77777777" w:rsidR="0040677E" w:rsidRPr="000674D2" w:rsidRDefault="0040677E" w:rsidP="0040677E">
      <w:pPr>
        <w:spacing w:before="120" w:after="120" w:line="380" w:lineRule="exact"/>
        <w:ind w:left="540"/>
        <w:jc w:val="thaiDistribute"/>
        <w:rPr>
          <w:rFonts w:asciiTheme="majorBidi" w:hAnsiTheme="majorBidi" w:cstheme="majorBidi"/>
          <w:b/>
          <w:bCs/>
          <w:i/>
          <w:iCs/>
          <w:color w:val="FF0000"/>
          <w:sz w:val="28"/>
          <w:szCs w:val="28"/>
          <w:cs/>
        </w:rPr>
      </w:pPr>
      <w:r w:rsidRPr="000674D2">
        <w:rPr>
          <w:rFonts w:ascii="Arial" w:hAnsi="Arial" w:cs="Arial"/>
          <w:color w:val="000000" w:themeColor="text1"/>
          <w:sz w:val="22"/>
        </w:rPr>
        <w:t>The</w:t>
      </w:r>
      <w:r w:rsidRPr="000674D2">
        <w:rPr>
          <w:rFonts w:ascii="Arial" w:hAnsi="Arial"/>
          <w:color w:val="000000" w:themeColor="text1"/>
          <w:sz w:val="22"/>
        </w:rPr>
        <w:t xml:space="preserve"> management of the Group believes that</w:t>
      </w:r>
      <w:r w:rsidRPr="000674D2">
        <w:rPr>
          <w:rFonts w:ascii="Arial" w:hAnsi="Arial" w:cs="Arial"/>
          <w:color w:val="000000" w:themeColor="text1"/>
          <w:sz w:val="22"/>
        </w:rPr>
        <w:t xml:space="preserve"> adoption of these </w:t>
      </w:r>
      <w:r w:rsidRPr="000674D2">
        <w:rPr>
          <w:rFonts w:ascii="Arial" w:hAnsi="Arial" w:cs="Browallia New"/>
          <w:color w:val="000000" w:themeColor="text1"/>
          <w:sz w:val="22"/>
          <w:szCs w:val="22"/>
        </w:rPr>
        <w:t xml:space="preserve">amendments </w:t>
      </w:r>
      <w:r w:rsidRPr="000674D2">
        <w:rPr>
          <w:rFonts w:ascii="Arial" w:hAnsi="Arial" w:cs="Arial"/>
          <w:color w:val="000000" w:themeColor="text1"/>
          <w:sz w:val="22"/>
        </w:rPr>
        <w:t>will not have any significant impact on the Group’s financial statements</w:t>
      </w:r>
    </w:p>
    <w:p w14:paraId="5A9AE498" w14:textId="1340974F" w:rsidR="0036037D" w:rsidRPr="000674D2" w:rsidRDefault="0036037D" w:rsidP="00B0759A">
      <w:pPr>
        <w:pStyle w:val="Heading1"/>
        <w:spacing w:before="120" w:after="120" w:line="360" w:lineRule="exact"/>
        <w:ind w:left="547" w:hanging="547"/>
        <w:rPr>
          <w:rFonts w:ascii="Arial" w:hAnsi="Arial" w:cs="Arial"/>
          <w:color w:val="000000" w:themeColor="text1"/>
          <w:kern w:val="0"/>
          <w:sz w:val="22"/>
          <w:szCs w:val="22"/>
        </w:rPr>
      </w:pPr>
      <w:r w:rsidRPr="000674D2">
        <w:rPr>
          <w:rFonts w:ascii="Arial" w:hAnsi="Arial" w:cs="Arial"/>
          <w:color w:val="000000" w:themeColor="text1"/>
          <w:kern w:val="0"/>
          <w:sz w:val="22"/>
          <w:szCs w:val="22"/>
        </w:rPr>
        <w:t>4.</w:t>
      </w:r>
      <w:r w:rsidRPr="000674D2">
        <w:rPr>
          <w:rFonts w:ascii="Arial" w:hAnsi="Arial" w:cs="Arial"/>
          <w:color w:val="000000" w:themeColor="text1"/>
          <w:kern w:val="0"/>
          <w:sz w:val="22"/>
          <w:szCs w:val="22"/>
        </w:rPr>
        <w:tab/>
      </w:r>
      <w:r w:rsidR="007B12E0" w:rsidRPr="000674D2">
        <w:rPr>
          <w:rFonts w:ascii="Arial" w:hAnsi="Arial" w:cs="Arial"/>
          <w:color w:val="000000" w:themeColor="text1"/>
          <w:kern w:val="0"/>
          <w:sz w:val="22"/>
          <w:szCs w:val="22"/>
        </w:rPr>
        <w:t>A</w:t>
      </w:r>
      <w:r w:rsidRPr="000674D2">
        <w:rPr>
          <w:rFonts w:ascii="Arial" w:hAnsi="Arial" w:cs="Arial"/>
          <w:color w:val="000000" w:themeColor="text1"/>
          <w:kern w:val="0"/>
          <w:sz w:val="22"/>
          <w:szCs w:val="22"/>
        </w:rPr>
        <w:t xml:space="preserve">ccounting policies </w:t>
      </w:r>
    </w:p>
    <w:p w14:paraId="78691559" w14:textId="58EDC9C5" w:rsidR="00B937B4" w:rsidRPr="000674D2" w:rsidRDefault="00B937B4" w:rsidP="00B0759A">
      <w:pPr>
        <w:spacing w:before="120" w:after="120" w:line="360" w:lineRule="exact"/>
        <w:ind w:left="540" w:hanging="540"/>
        <w:rPr>
          <w:rFonts w:ascii="Arial" w:hAnsi="Arial" w:cs="Arial"/>
          <w:b/>
          <w:bCs/>
          <w:color w:val="000000" w:themeColor="text1"/>
          <w:sz w:val="22"/>
          <w:szCs w:val="22"/>
        </w:rPr>
      </w:pPr>
      <w:r w:rsidRPr="000674D2">
        <w:rPr>
          <w:rFonts w:ascii="Arial" w:hAnsi="Arial" w:cs="Arial"/>
          <w:b/>
          <w:bCs/>
          <w:color w:val="000000" w:themeColor="text1"/>
          <w:sz w:val="22"/>
          <w:szCs w:val="22"/>
        </w:rPr>
        <w:t>4.1</w:t>
      </w:r>
      <w:r w:rsidRPr="000674D2">
        <w:rPr>
          <w:rFonts w:ascii="Arial" w:hAnsi="Arial" w:cs="Arial"/>
          <w:b/>
          <w:bCs/>
          <w:color w:val="000000" w:themeColor="text1"/>
          <w:sz w:val="22"/>
          <w:szCs w:val="22"/>
        </w:rPr>
        <w:tab/>
        <w:t xml:space="preserve">Principles of consolidation </w:t>
      </w:r>
    </w:p>
    <w:p w14:paraId="6CE8DB6C" w14:textId="3B1A8E79" w:rsidR="00B937B4" w:rsidRPr="000674D2" w:rsidRDefault="00B937B4" w:rsidP="00B0759A">
      <w:pPr>
        <w:spacing w:before="120" w:after="120" w:line="360" w:lineRule="exact"/>
        <w:ind w:left="1080" w:hanging="540"/>
        <w:rPr>
          <w:rFonts w:ascii="Arial" w:hAnsi="Arial" w:cs="Arial"/>
          <w:color w:val="000000" w:themeColor="text1"/>
          <w:sz w:val="22"/>
          <w:szCs w:val="22"/>
        </w:rPr>
      </w:pPr>
      <w:r w:rsidRPr="000674D2">
        <w:rPr>
          <w:rFonts w:ascii="Arial" w:hAnsi="Arial" w:cs="Arial"/>
          <w:color w:val="000000" w:themeColor="text1"/>
          <w:sz w:val="22"/>
          <w:szCs w:val="22"/>
        </w:rPr>
        <w:t>a)</w:t>
      </w:r>
      <w:r w:rsidRPr="000674D2">
        <w:rPr>
          <w:rFonts w:ascii="Arial" w:hAnsi="Arial" w:cs="Arial"/>
          <w:color w:val="000000" w:themeColor="text1"/>
          <w:sz w:val="22"/>
          <w:szCs w:val="22"/>
        </w:rPr>
        <w:tab/>
        <w:t>Subsidiaries</w:t>
      </w:r>
    </w:p>
    <w:p w14:paraId="3C369D18" w14:textId="77777777" w:rsidR="00B937B4" w:rsidRPr="000674D2" w:rsidRDefault="00B937B4" w:rsidP="00B0759A">
      <w:pPr>
        <w:spacing w:before="120" w:after="120" w:line="360" w:lineRule="exact"/>
        <w:ind w:left="1080"/>
        <w:jc w:val="thaiDistribute"/>
        <w:rPr>
          <w:rFonts w:ascii="Arial" w:hAnsi="Arial" w:cs="Arial"/>
          <w:color w:val="000000" w:themeColor="text1"/>
          <w:sz w:val="22"/>
          <w:szCs w:val="22"/>
        </w:rPr>
      </w:pPr>
      <w:r w:rsidRPr="000674D2">
        <w:rPr>
          <w:rFonts w:ascii="Arial" w:hAnsi="Arial" w:cs="Arial"/>
          <w:color w:val="000000" w:themeColor="text1"/>
          <w:spacing w:val="-4"/>
          <w:sz w:val="22"/>
          <w:szCs w:val="22"/>
        </w:rPr>
        <w:t>Subsidiaries are all entities over which the Group has control. The Group controls an entity</w:t>
      </w:r>
      <w:r w:rsidRPr="000674D2">
        <w:rPr>
          <w:rFonts w:ascii="Arial" w:hAnsi="Arial" w:cs="Arial"/>
          <w:color w:val="000000" w:themeColor="text1"/>
          <w:sz w:val="22"/>
          <w:szCs w:val="22"/>
        </w:rPr>
        <w:t xml:space="preserve"> when the Group is exposed to, or has rights to, variable returns from its involvement with the entity and has the ability to affect those returns through its power over the entity. Subsidiaries are consolidated from the date on which control is transferred to the Group until the date that control ceases.</w:t>
      </w:r>
    </w:p>
    <w:p w14:paraId="1F3BDD57" w14:textId="33F3F8E4" w:rsidR="00B937B4" w:rsidRPr="000674D2" w:rsidRDefault="00B937B4" w:rsidP="00B0759A">
      <w:pPr>
        <w:spacing w:before="120" w:after="120" w:line="360" w:lineRule="exact"/>
        <w:ind w:left="1080"/>
        <w:jc w:val="thaiDistribute"/>
        <w:rPr>
          <w:rFonts w:ascii="Arial" w:hAnsi="Arial" w:cs="Arial"/>
          <w:color w:val="000000" w:themeColor="text1"/>
          <w:sz w:val="22"/>
          <w:szCs w:val="22"/>
        </w:rPr>
      </w:pPr>
      <w:r w:rsidRPr="000674D2">
        <w:rPr>
          <w:rFonts w:ascii="Arial" w:hAnsi="Arial" w:cs="Arial"/>
          <w:color w:val="000000" w:themeColor="text1"/>
          <w:sz w:val="22"/>
          <w:szCs w:val="22"/>
        </w:rPr>
        <w:t>In the separate financial statements, investments in subsidiaries are accounted for using cost method</w:t>
      </w:r>
      <w:r w:rsidR="0053280A" w:rsidRPr="000674D2">
        <w:rPr>
          <w:rFonts w:ascii="Arial" w:hAnsi="Arial" w:cs="Arial"/>
          <w:color w:val="000000" w:themeColor="text1"/>
          <w:sz w:val="22"/>
          <w:szCs w:val="22"/>
          <w:lang w:val="en-US"/>
        </w:rPr>
        <w:t>.</w:t>
      </w:r>
    </w:p>
    <w:p w14:paraId="56A71956" w14:textId="77777777" w:rsidR="00B937B4" w:rsidRPr="000674D2" w:rsidRDefault="00B937B4" w:rsidP="00B0759A">
      <w:pPr>
        <w:spacing w:before="120" w:after="120" w:line="360" w:lineRule="exact"/>
        <w:ind w:left="1080" w:hanging="540"/>
        <w:rPr>
          <w:rFonts w:ascii="Arial" w:hAnsi="Arial" w:cs="Arial"/>
          <w:color w:val="000000" w:themeColor="text1"/>
          <w:sz w:val="22"/>
          <w:szCs w:val="22"/>
        </w:rPr>
      </w:pPr>
      <w:r w:rsidRPr="000674D2">
        <w:rPr>
          <w:rFonts w:ascii="Arial" w:hAnsi="Arial" w:cs="Arial"/>
          <w:color w:val="000000" w:themeColor="text1"/>
          <w:sz w:val="22"/>
          <w:szCs w:val="22"/>
        </w:rPr>
        <w:t>b)</w:t>
      </w:r>
      <w:r w:rsidRPr="000674D2">
        <w:rPr>
          <w:rFonts w:ascii="Arial" w:hAnsi="Arial" w:cs="Arial"/>
          <w:color w:val="000000" w:themeColor="text1"/>
          <w:sz w:val="22"/>
          <w:szCs w:val="22"/>
        </w:rPr>
        <w:tab/>
        <w:t>Associates</w:t>
      </w:r>
    </w:p>
    <w:p w14:paraId="5898A8EA" w14:textId="77777777" w:rsidR="00E4650B" w:rsidRPr="000674D2" w:rsidRDefault="00E4650B" w:rsidP="00E4650B">
      <w:pPr>
        <w:spacing w:before="120" w:after="120" w:line="360" w:lineRule="exact"/>
        <w:ind w:left="1080"/>
        <w:jc w:val="thaiDistribute"/>
        <w:rPr>
          <w:rFonts w:ascii="Arial" w:hAnsi="Arial" w:cs="Arial"/>
          <w:color w:val="000000" w:themeColor="text1"/>
          <w:sz w:val="22"/>
          <w:szCs w:val="22"/>
        </w:rPr>
      </w:pPr>
      <w:r w:rsidRPr="000674D2">
        <w:rPr>
          <w:rFonts w:ascii="Arial" w:hAnsi="Arial" w:cs="Arial"/>
          <w:color w:val="000000" w:themeColor="text1"/>
          <w:sz w:val="22"/>
          <w:szCs w:val="22"/>
        </w:rPr>
        <w:t xml:space="preserve">Associates are all entities over which the Group has significant influence but does not have control or joint control. Investments in associates are accounted for using the equity method of accounting, in consolidated financial statements. </w:t>
      </w:r>
    </w:p>
    <w:p w14:paraId="73951011" w14:textId="77777777" w:rsidR="00E4650B" w:rsidRPr="000674D2" w:rsidRDefault="00E4650B" w:rsidP="00E4650B">
      <w:pPr>
        <w:spacing w:before="120" w:after="120" w:line="360" w:lineRule="exact"/>
        <w:ind w:left="1080"/>
        <w:jc w:val="thaiDistribute"/>
        <w:rPr>
          <w:rFonts w:ascii="Arial" w:hAnsi="Arial" w:cs="Arial"/>
          <w:color w:val="000000" w:themeColor="text1"/>
          <w:sz w:val="22"/>
          <w:szCs w:val="22"/>
        </w:rPr>
      </w:pPr>
      <w:r w:rsidRPr="000674D2">
        <w:rPr>
          <w:rFonts w:ascii="Arial" w:hAnsi="Arial" w:cs="Arial"/>
          <w:color w:val="000000" w:themeColor="text1"/>
          <w:sz w:val="22"/>
          <w:szCs w:val="22"/>
        </w:rPr>
        <w:t xml:space="preserve">In the separate financial statements, investments in associates are accounted for using cost method. </w:t>
      </w:r>
    </w:p>
    <w:p w14:paraId="31CDE3D0" w14:textId="02A6FF3D" w:rsidR="00B937B4" w:rsidRPr="000674D2" w:rsidRDefault="00B937B4" w:rsidP="00B521A4">
      <w:pPr>
        <w:spacing w:before="120" w:after="120" w:line="360" w:lineRule="exact"/>
        <w:ind w:left="1080" w:hanging="540"/>
        <w:rPr>
          <w:rFonts w:ascii="Arial" w:hAnsi="Arial" w:cs="Arial"/>
          <w:color w:val="000000" w:themeColor="text1"/>
          <w:sz w:val="22"/>
          <w:szCs w:val="22"/>
        </w:rPr>
      </w:pPr>
      <w:r w:rsidRPr="000674D2">
        <w:rPr>
          <w:rFonts w:ascii="Arial" w:hAnsi="Arial" w:cs="Arial"/>
          <w:color w:val="000000" w:themeColor="text1"/>
          <w:sz w:val="22"/>
          <w:szCs w:val="22"/>
        </w:rPr>
        <w:lastRenderedPageBreak/>
        <w:t>c)</w:t>
      </w:r>
      <w:r w:rsidRPr="000674D2">
        <w:rPr>
          <w:rFonts w:ascii="Arial" w:hAnsi="Arial" w:cs="Arial"/>
          <w:color w:val="000000" w:themeColor="text1"/>
          <w:sz w:val="22"/>
          <w:szCs w:val="22"/>
        </w:rPr>
        <w:tab/>
        <w:t>Equity method</w:t>
      </w:r>
    </w:p>
    <w:p w14:paraId="76C3B5E1" w14:textId="77777777" w:rsidR="00B937B4" w:rsidRPr="000674D2" w:rsidRDefault="00B937B4" w:rsidP="00B521A4">
      <w:pPr>
        <w:spacing w:before="120" w:after="120" w:line="360" w:lineRule="exact"/>
        <w:ind w:left="1080"/>
        <w:jc w:val="thaiDistribute"/>
        <w:rPr>
          <w:rFonts w:ascii="Arial" w:hAnsi="Arial" w:cs="Arial"/>
          <w:color w:val="000000" w:themeColor="text1"/>
          <w:sz w:val="22"/>
          <w:szCs w:val="22"/>
        </w:rPr>
      </w:pPr>
      <w:r w:rsidRPr="000674D2">
        <w:rPr>
          <w:rFonts w:ascii="Arial" w:hAnsi="Arial" w:cs="Arial"/>
          <w:color w:val="000000" w:themeColor="text1"/>
          <w:sz w:val="22"/>
          <w:szCs w:val="22"/>
        </w:rPr>
        <w:t>The investment is initially recognised at cost which is consideration paid and directly attributable costs.</w:t>
      </w:r>
    </w:p>
    <w:p w14:paraId="323E800E" w14:textId="09C7F6DD" w:rsidR="00B937B4" w:rsidRPr="000674D2" w:rsidRDefault="00B937B4" w:rsidP="00B521A4">
      <w:pPr>
        <w:spacing w:before="120" w:after="120" w:line="360" w:lineRule="exact"/>
        <w:ind w:left="1080"/>
        <w:jc w:val="thaiDistribute"/>
        <w:rPr>
          <w:rFonts w:ascii="Arial" w:hAnsi="Arial" w:cs="Arial"/>
          <w:color w:val="000000" w:themeColor="text1"/>
          <w:sz w:val="22"/>
          <w:szCs w:val="22"/>
        </w:rPr>
      </w:pPr>
      <w:r w:rsidRPr="000674D2">
        <w:rPr>
          <w:rFonts w:ascii="Arial" w:hAnsi="Arial" w:cs="Arial"/>
          <w:color w:val="000000" w:themeColor="text1"/>
          <w:sz w:val="22"/>
          <w:szCs w:val="22"/>
        </w:rPr>
        <w:t xml:space="preserve">The Group’s subsequently recognises shares of its associates profits or losses and other comprehensive income in the profit or loss and other comprehensive income. The subsequent cumulative movements are adjusted against the carrying amount of the investment. </w:t>
      </w:r>
    </w:p>
    <w:p w14:paraId="378B119E" w14:textId="1639AC87" w:rsidR="007D353A" w:rsidRPr="000674D2" w:rsidRDefault="00B937B4" w:rsidP="00B521A4">
      <w:pPr>
        <w:spacing w:before="120" w:after="120" w:line="360" w:lineRule="exact"/>
        <w:ind w:left="1080"/>
        <w:jc w:val="thaiDistribute"/>
        <w:rPr>
          <w:rFonts w:ascii="Arial" w:hAnsi="Arial" w:cs="Arial"/>
          <w:color w:val="000000" w:themeColor="text1"/>
          <w:sz w:val="22"/>
          <w:szCs w:val="22"/>
        </w:rPr>
      </w:pPr>
      <w:r w:rsidRPr="000674D2">
        <w:rPr>
          <w:rFonts w:ascii="Arial" w:hAnsi="Arial" w:cs="Arial"/>
          <w:color w:val="000000" w:themeColor="text1"/>
          <w:sz w:val="22"/>
          <w:szCs w:val="22"/>
        </w:rPr>
        <w:t>When the Group’s share of losses in associates equals or exceeds its interest in the associates, the Group does not recognise further losses, unless it has incurred obligations or made payments on behalf of the associates</w:t>
      </w:r>
      <w:r w:rsidR="00907DB7" w:rsidRPr="000674D2">
        <w:rPr>
          <w:rFonts w:ascii="Arial" w:hAnsi="Arial" w:cs="Arial"/>
          <w:color w:val="000000" w:themeColor="text1"/>
          <w:sz w:val="22"/>
          <w:szCs w:val="22"/>
        </w:rPr>
        <w:t>.</w:t>
      </w:r>
    </w:p>
    <w:p w14:paraId="3CE4F356" w14:textId="5B9A6953" w:rsidR="00B937B4" w:rsidRPr="000674D2" w:rsidRDefault="00416D63" w:rsidP="00B521A4">
      <w:pPr>
        <w:spacing w:before="120" w:after="120" w:line="360" w:lineRule="exact"/>
        <w:ind w:left="1080" w:hanging="540"/>
        <w:rPr>
          <w:rFonts w:ascii="Arial" w:hAnsi="Arial" w:cs="Arial"/>
          <w:color w:val="000000" w:themeColor="text1"/>
          <w:sz w:val="22"/>
          <w:szCs w:val="22"/>
        </w:rPr>
      </w:pPr>
      <w:r w:rsidRPr="000674D2">
        <w:rPr>
          <w:rFonts w:ascii="Arial" w:hAnsi="Arial" w:cs="Arial"/>
          <w:color w:val="000000" w:themeColor="text1"/>
          <w:sz w:val="22"/>
          <w:szCs w:val="22"/>
          <w:lang w:val="en-US"/>
        </w:rPr>
        <w:t>d</w:t>
      </w:r>
      <w:r w:rsidR="00B937B4" w:rsidRPr="000674D2">
        <w:rPr>
          <w:rFonts w:ascii="Arial" w:hAnsi="Arial" w:cs="Arial"/>
          <w:color w:val="000000" w:themeColor="text1"/>
          <w:sz w:val="22"/>
          <w:szCs w:val="22"/>
        </w:rPr>
        <w:t>)</w:t>
      </w:r>
      <w:r w:rsidR="00B937B4" w:rsidRPr="000674D2">
        <w:rPr>
          <w:rFonts w:ascii="Arial" w:hAnsi="Arial" w:cs="Arial"/>
          <w:color w:val="000000" w:themeColor="text1"/>
          <w:sz w:val="22"/>
          <w:szCs w:val="22"/>
        </w:rPr>
        <w:tab/>
        <w:t>Changes in ownership interests</w:t>
      </w:r>
    </w:p>
    <w:p w14:paraId="36580C06" w14:textId="52810590" w:rsidR="00B937B4" w:rsidRPr="000674D2" w:rsidRDefault="00B937B4" w:rsidP="00B521A4">
      <w:pPr>
        <w:spacing w:before="120" w:after="120" w:line="360" w:lineRule="exact"/>
        <w:ind w:left="1080"/>
        <w:jc w:val="thaiDistribute"/>
        <w:rPr>
          <w:rFonts w:ascii="Arial" w:hAnsi="Arial" w:cs="Arial"/>
          <w:color w:val="000000" w:themeColor="text1"/>
          <w:sz w:val="22"/>
          <w:szCs w:val="22"/>
        </w:rPr>
      </w:pPr>
      <w:r w:rsidRPr="000674D2">
        <w:rPr>
          <w:rFonts w:ascii="Arial" w:hAnsi="Arial" w:cs="Arial"/>
          <w:color w:val="000000" w:themeColor="text1"/>
          <w:sz w:val="22"/>
          <w:szCs w:val="22"/>
        </w:rPr>
        <w:t>The Group treats transactions with non-controlling interests that do not result in a loss of control as transactions with equity owners of the Group. A difference between the amount of</w:t>
      </w:r>
      <w:r w:rsidR="005C4C61" w:rsidRPr="000674D2">
        <w:rPr>
          <w:rFonts w:ascii="Arial" w:hAnsi="Arial" w:cs="Arial"/>
          <w:sz w:val="24"/>
          <w:szCs w:val="30"/>
        </w:rPr>
        <w:t xml:space="preserve"> </w:t>
      </w:r>
      <w:r w:rsidRPr="000674D2">
        <w:rPr>
          <w:rFonts w:ascii="Arial" w:hAnsi="Arial" w:cs="Arial"/>
          <w:color w:val="000000" w:themeColor="text1"/>
          <w:sz w:val="22"/>
          <w:szCs w:val="22"/>
        </w:rPr>
        <w:t>the adjustment to non</w:t>
      </w:r>
      <w:r w:rsidR="00973543" w:rsidRPr="000674D2">
        <w:rPr>
          <w:rFonts w:ascii="Arial" w:hAnsi="Arial" w:cs="Arial"/>
          <w:color w:val="000000" w:themeColor="text1"/>
          <w:sz w:val="22"/>
          <w:szCs w:val="22"/>
        </w:rPr>
        <w:t>-</w:t>
      </w:r>
      <w:r w:rsidRPr="000674D2">
        <w:rPr>
          <w:rFonts w:ascii="Arial" w:hAnsi="Arial" w:cs="Arial"/>
          <w:color w:val="000000" w:themeColor="text1"/>
          <w:sz w:val="22"/>
          <w:szCs w:val="22"/>
        </w:rPr>
        <w:t>controlling interests to reflect their relative interest in the subsidiary and any consideration paid or received is recognised within equity.</w:t>
      </w:r>
    </w:p>
    <w:p w14:paraId="0D49E133" w14:textId="1A7C4C0D" w:rsidR="00E4650B" w:rsidRPr="000674D2" w:rsidRDefault="00E4650B" w:rsidP="00E4650B">
      <w:pPr>
        <w:spacing w:before="120" w:after="120" w:line="360" w:lineRule="exact"/>
        <w:ind w:left="1080"/>
        <w:jc w:val="thaiDistribute"/>
        <w:rPr>
          <w:rFonts w:ascii="Arial" w:hAnsi="Arial" w:cs="Arial"/>
          <w:color w:val="000000" w:themeColor="text1"/>
          <w:sz w:val="22"/>
          <w:szCs w:val="22"/>
        </w:rPr>
      </w:pPr>
      <w:r w:rsidRPr="000674D2">
        <w:rPr>
          <w:rFonts w:ascii="Arial" w:hAnsi="Arial" w:cs="Arial"/>
          <w:color w:val="000000" w:themeColor="text1"/>
          <w:sz w:val="22"/>
          <w:szCs w:val="22"/>
        </w:rPr>
        <w:t>If the ownership interest in associates is reduced but significant influence is retained, only a proportionate share of the amounts previously recognised in other comprehensive income is reclassified to profit or loss where appropriate. Profit or loss from reduce of the ownership interest in associates is recognise in profit or loss.</w:t>
      </w:r>
    </w:p>
    <w:p w14:paraId="50E952F2" w14:textId="7CD17023" w:rsidR="00D46AF8" w:rsidRPr="000674D2" w:rsidRDefault="00B937B4" w:rsidP="00B521A4">
      <w:pPr>
        <w:tabs>
          <w:tab w:val="left" w:pos="993"/>
        </w:tabs>
        <w:spacing w:before="120" w:after="120" w:line="360" w:lineRule="exact"/>
        <w:ind w:left="1080"/>
        <w:jc w:val="thaiDistribute"/>
        <w:rPr>
          <w:rFonts w:ascii="Arial" w:hAnsi="Arial" w:cs="Arial"/>
          <w:color w:val="000000" w:themeColor="text1"/>
          <w:sz w:val="22"/>
          <w:szCs w:val="22"/>
        </w:rPr>
      </w:pPr>
      <w:r w:rsidRPr="000674D2">
        <w:rPr>
          <w:rFonts w:ascii="Arial" w:hAnsi="Arial" w:cs="Arial"/>
          <w:color w:val="000000" w:themeColor="text1"/>
          <w:sz w:val="22"/>
          <w:szCs w:val="22"/>
        </w:rPr>
        <w:t xml:space="preserve">When the Group losses control or significant influence over investments, any retained interest in the investment is remeasured to its fair value, with the change in carrying amount recognised in profit or loss. The fair value becomes the initial carrying amount of the retained interest which is reclassified to investment in an associate, or a financial asset accordingly. </w:t>
      </w:r>
    </w:p>
    <w:p w14:paraId="5605CA22" w14:textId="37285E62" w:rsidR="008D5DE4" w:rsidRPr="000674D2" w:rsidRDefault="008D5DE4" w:rsidP="00B521A4">
      <w:pPr>
        <w:tabs>
          <w:tab w:val="left" w:pos="993"/>
        </w:tabs>
        <w:spacing w:before="120" w:after="120" w:line="360" w:lineRule="exact"/>
        <w:ind w:left="1080"/>
        <w:jc w:val="thaiDistribute"/>
        <w:rPr>
          <w:rFonts w:ascii="Arial" w:hAnsi="Arial" w:cs="Arial"/>
          <w:color w:val="000000" w:themeColor="text1"/>
          <w:sz w:val="22"/>
          <w:szCs w:val="22"/>
        </w:rPr>
      </w:pPr>
      <w:r w:rsidRPr="000674D2">
        <w:rPr>
          <w:rFonts w:ascii="Arial" w:hAnsi="Arial" w:cs="Arial"/>
          <w:color w:val="000000" w:themeColor="text1"/>
          <w:sz w:val="22"/>
          <w:szCs w:val="22"/>
        </w:rPr>
        <w:t>Upon the disposal of investments, the difference between the net disposal proceeds and the carrying amount of the investments is recorded in profit or loss</w:t>
      </w:r>
      <w:r w:rsidRPr="000674D2">
        <w:rPr>
          <w:rFonts w:ascii="Arial" w:hAnsi="Arial" w:cs="Arial"/>
          <w:color w:val="000000" w:themeColor="text1"/>
          <w:sz w:val="22"/>
          <w:szCs w:val="22"/>
          <w:lang w:val="en-US"/>
        </w:rPr>
        <w:t>.</w:t>
      </w:r>
    </w:p>
    <w:p w14:paraId="52895EDF" w14:textId="4DC78EC3" w:rsidR="00B937B4" w:rsidRPr="000674D2" w:rsidRDefault="000F7C0E" w:rsidP="00B521A4">
      <w:pPr>
        <w:spacing w:before="120" w:after="120" w:line="360" w:lineRule="exact"/>
        <w:ind w:left="1080" w:hanging="540"/>
        <w:rPr>
          <w:rFonts w:ascii="Arial" w:hAnsi="Arial" w:cs="Arial"/>
          <w:color w:val="000000" w:themeColor="text1"/>
          <w:sz w:val="22"/>
          <w:szCs w:val="22"/>
        </w:rPr>
      </w:pPr>
      <w:r w:rsidRPr="000674D2">
        <w:rPr>
          <w:rFonts w:ascii="Arial" w:hAnsi="Arial" w:cs="Arial"/>
          <w:color w:val="000000" w:themeColor="text1"/>
          <w:sz w:val="22"/>
          <w:szCs w:val="22"/>
        </w:rPr>
        <w:t>e</w:t>
      </w:r>
      <w:r w:rsidR="00B937B4" w:rsidRPr="000674D2">
        <w:rPr>
          <w:rFonts w:ascii="Arial" w:hAnsi="Arial" w:cs="Arial"/>
          <w:color w:val="000000" w:themeColor="text1"/>
          <w:sz w:val="22"/>
          <w:szCs w:val="22"/>
        </w:rPr>
        <w:t>)</w:t>
      </w:r>
      <w:r w:rsidR="00B937B4" w:rsidRPr="000674D2">
        <w:rPr>
          <w:rFonts w:ascii="Arial" w:hAnsi="Arial" w:cs="Arial"/>
          <w:color w:val="000000" w:themeColor="text1"/>
          <w:sz w:val="22"/>
          <w:szCs w:val="22"/>
        </w:rPr>
        <w:tab/>
        <w:t>Intercompany transactions on consolidation</w:t>
      </w:r>
    </w:p>
    <w:p w14:paraId="4123BAAB" w14:textId="733F25A3" w:rsidR="00B937B4" w:rsidRPr="000674D2" w:rsidRDefault="00B937B4" w:rsidP="00B521A4">
      <w:pPr>
        <w:spacing w:before="120" w:after="120" w:line="360" w:lineRule="exact"/>
        <w:ind w:left="1080"/>
        <w:rPr>
          <w:rFonts w:ascii="Arial" w:hAnsi="Arial" w:cstheme="minorBidi"/>
          <w:color w:val="000000" w:themeColor="text1"/>
          <w:sz w:val="22"/>
          <w:szCs w:val="22"/>
        </w:rPr>
      </w:pPr>
      <w:r w:rsidRPr="000674D2">
        <w:rPr>
          <w:rFonts w:ascii="Arial" w:hAnsi="Arial" w:cs="Arial"/>
          <w:color w:val="000000" w:themeColor="text1"/>
          <w:sz w:val="22"/>
          <w:szCs w:val="22"/>
        </w:rPr>
        <w:t xml:space="preserve">Intragroup transactions, balances and unrealised gains on transactions are eliminated. </w:t>
      </w:r>
      <w:r w:rsidRPr="000674D2">
        <w:rPr>
          <w:rFonts w:ascii="Arial" w:hAnsi="Arial" w:cs="Arial"/>
          <w:color w:val="000000" w:themeColor="text1"/>
          <w:spacing w:val="-6"/>
          <w:sz w:val="22"/>
          <w:szCs w:val="22"/>
        </w:rPr>
        <w:t xml:space="preserve">Unrealised gains on transactions between the Group and its associates </w:t>
      </w:r>
      <w:r w:rsidRPr="000674D2">
        <w:rPr>
          <w:rFonts w:ascii="Arial" w:hAnsi="Arial" w:cs="Arial"/>
          <w:color w:val="000000" w:themeColor="text1"/>
          <w:sz w:val="22"/>
          <w:szCs w:val="22"/>
        </w:rPr>
        <w:t>are eliminated to the extent of the Group’s interest in the associates. Unrealised losses are also eliminated in the same manner unless the transaction provides evidence of an impairment of the asset transferred.</w:t>
      </w:r>
    </w:p>
    <w:p w14:paraId="6A31D191" w14:textId="77777777" w:rsidR="00E4650B" w:rsidRPr="000674D2" w:rsidRDefault="00E4650B" w:rsidP="00B521A4">
      <w:pPr>
        <w:spacing w:before="120" w:after="120" w:line="360" w:lineRule="exact"/>
        <w:ind w:left="1080"/>
        <w:rPr>
          <w:rFonts w:ascii="Arial" w:hAnsi="Arial" w:cstheme="minorBidi"/>
          <w:color w:val="000000" w:themeColor="text1"/>
          <w:sz w:val="22"/>
          <w:szCs w:val="22"/>
        </w:rPr>
      </w:pPr>
    </w:p>
    <w:p w14:paraId="28B011BE" w14:textId="77777777" w:rsidR="0023551C" w:rsidRPr="000674D2" w:rsidRDefault="0023551C">
      <w:pPr>
        <w:spacing w:after="160" w:line="259" w:lineRule="auto"/>
        <w:jc w:val="left"/>
        <w:rPr>
          <w:rFonts w:ascii="Arial" w:eastAsia="Times New Roman" w:hAnsi="Arial" w:cs="Arial"/>
          <w:b/>
          <w:bCs/>
          <w:sz w:val="22"/>
          <w:szCs w:val="22"/>
          <w:lang w:val="en-US" w:eastAsia="en-US"/>
        </w:rPr>
      </w:pPr>
      <w:r w:rsidRPr="000674D2">
        <w:rPr>
          <w:rFonts w:ascii="Arial" w:eastAsia="Times New Roman" w:hAnsi="Arial" w:cs="Arial"/>
          <w:b/>
          <w:bCs/>
          <w:sz w:val="22"/>
          <w:szCs w:val="22"/>
          <w:lang w:val="en-US" w:eastAsia="en-US"/>
        </w:rPr>
        <w:br w:type="page"/>
      </w:r>
    </w:p>
    <w:p w14:paraId="195BA2D6" w14:textId="583C9F17" w:rsidR="00E56E7C" w:rsidRPr="000674D2" w:rsidRDefault="0016152B" w:rsidP="00B521A4">
      <w:pPr>
        <w:tabs>
          <w:tab w:val="left" w:pos="1078"/>
        </w:tabs>
        <w:spacing w:before="120" w:after="120" w:line="330" w:lineRule="exact"/>
        <w:ind w:left="540" w:hanging="540"/>
        <w:rPr>
          <w:rFonts w:ascii="Arial" w:hAnsi="Arial" w:cs="Arial"/>
          <w:color w:val="CF4A02"/>
        </w:rPr>
      </w:pPr>
      <w:r w:rsidRPr="000674D2">
        <w:rPr>
          <w:rFonts w:ascii="Arial" w:eastAsia="Times New Roman" w:hAnsi="Arial" w:cs="Arial"/>
          <w:b/>
          <w:bCs/>
          <w:sz w:val="22"/>
          <w:szCs w:val="22"/>
          <w:lang w:val="en-US" w:eastAsia="en-US"/>
        </w:rPr>
        <w:lastRenderedPageBreak/>
        <w:t>4</w:t>
      </w:r>
      <w:r w:rsidR="00FF0E98" w:rsidRPr="000674D2">
        <w:rPr>
          <w:rFonts w:ascii="Arial" w:eastAsia="Times New Roman" w:hAnsi="Arial" w:cs="Arial"/>
          <w:b/>
          <w:bCs/>
          <w:sz w:val="22"/>
          <w:szCs w:val="22"/>
          <w:lang w:val="en-US" w:eastAsia="en-US"/>
        </w:rPr>
        <w:t>.</w:t>
      </w:r>
      <w:r w:rsidR="00927AB5" w:rsidRPr="000674D2">
        <w:rPr>
          <w:rFonts w:ascii="Arial" w:eastAsia="Times New Roman" w:hAnsi="Arial" w:cs="Arial"/>
          <w:b/>
          <w:bCs/>
          <w:sz w:val="22"/>
          <w:szCs w:val="22"/>
          <w:lang w:val="en-US" w:eastAsia="en-US"/>
        </w:rPr>
        <w:t>2</w:t>
      </w:r>
      <w:r w:rsidR="00FF0E98" w:rsidRPr="000674D2">
        <w:rPr>
          <w:rFonts w:ascii="Arial" w:eastAsia="Times New Roman" w:hAnsi="Arial" w:cs="Arial"/>
          <w:b/>
          <w:bCs/>
          <w:sz w:val="22"/>
          <w:szCs w:val="22"/>
          <w:lang w:val="en-US" w:eastAsia="en-US"/>
        </w:rPr>
        <w:tab/>
      </w:r>
      <w:r w:rsidR="00E56E7C" w:rsidRPr="000674D2">
        <w:rPr>
          <w:rFonts w:ascii="Arial" w:hAnsi="Arial" w:cs="Arial"/>
          <w:b/>
          <w:bCs/>
          <w:color w:val="000000" w:themeColor="text1"/>
          <w:sz w:val="22"/>
          <w:szCs w:val="22"/>
        </w:rPr>
        <w:t>Foreign currency translation</w:t>
      </w:r>
    </w:p>
    <w:p w14:paraId="6B82A50F" w14:textId="7FFD30C6" w:rsidR="00E56E7C" w:rsidRPr="000674D2" w:rsidRDefault="00E56E7C" w:rsidP="00B521A4">
      <w:pPr>
        <w:pStyle w:val="ListParagraph"/>
        <w:numPr>
          <w:ilvl w:val="0"/>
          <w:numId w:val="35"/>
        </w:numPr>
        <w:pBdr>
          <w:top w:val="nil"/>
          <w:left w:val="nil"/>
          <w:bottom w:val="nil"/>
          <w:right w:val="nil"/>
          <w:between w:val="nil"/>
        </w:pBdr>
        <w:tabs>
          <w:tab w:val="center" w:pos="4680"/>
          <w:tab w:val="right" w:pos="9360"/>
          <w:tab w:val="left" w:pos="1078"/>
        </w:tabs>
        <w:spacing w:before="120" w:after="120" w:line="330" w:lineRule="exact"/>
        <w:contextualSpacing w:val="0"/>
        <w:jc w:val="thaiDistribute"/>
        <w:rPr>
          <w:rFonts w:ascii="Arial" w:hAnsi="Arial" w:cs="Arial"/>
          <w:color w:val="000000" w:themeColor="text1"/>
          <w:szCs w:val="22"/>
        </w:rPr>
      </w:pPr>
      <w:r w:rsidRPr="000674D2">
        <w:rPr>
          <w:rFonts w:ascii="Arial" w:hAnsi="Arial" w:cs="Arial"/>
          <w:color w:val="000000" w:themeColor="text1"/>
          <w:szCs w:val="22"/>
        </w:rPr>
        <w:t>Functional and presentation currency</w:t>
      </w:r>
    </w:p>
    <w:p w14:paraId="2B2C2B51" w14:textId="77777777" w:rsidR="00E56E7C" w:rsidRPr="000674D2" w:rsidRDefault="00E56E7C" w:rsidP="00B521A4">
      <w:pPr>
        <w:tabs>
          <w:tab w:val="left" w:pos="900"/>
          <w:tab w:val="left" w:pos="1134"/>
        </w:tabs>
        <w:spacing w:before="120" w:after="120" w:line="330" w:lineRule="exact"/>
        <w:ind w:left="900"/>
        <w:rPr>
          <w:rFonts w:ascii="Arial" w:hAnsi="Arial" w:cs="Arial"/>
          <w:color w:val="000000" w:themeColor="text1"/>
          <w:sz w:val="22"/>
          <w:szCs w:val="22"/>
        </w:rPr>
      </w:pPr>
      <w:r w:rsidRPr="000674D2">
        <w:rPr>
          <w:rFonts w:ascii="Arial" w:hAnsi="Arial" w:cs="Arial"/>
          <w:color w:val="000000" w:themeColor="text1"/>
          <w:sz w:val="22"/>
          <w:szCs w:val="22"/>
        </w:rPr>
        <w:t>The financial statements are presented in Thai Baht, which is the Group’s and the Company’s functional and presentation currency.</w:t>
      </w:r>
    </w:p>
    <w:p w14:paraId="3C097233" w14:textId="77777777" w:rsidR="00E56E7C" w:rsidRPr="000674D2" w:rsidRDefault="00E56E7C" w:rsidP="00B521A4">
      <w:pPr>
        <w:pBdr>
          <w:top w:val="nil"/>
          <w:left w:val="nil"/>
          <w:bottom w:val="nil"/>
          <w:right w:val="nil"/>
          <w:between w:val="nil"/>
        </w:pBdr>
        <w:tabs>
          <w:tab w:val="left" w:pos="900"/>
          <w:tab w:val="center" w:pos="4680"/>
          <w:tab w:val="right" w:pos="9360"/>
          <w:tab w:val="left" w:pos="1078"/>
        </w:tabs>
        <w:spacing w:before="120" w:after="120" w:line="330" w:lineRule="exact"/>
        <w:ind w:left="1080" w:hanging="540"/>
        <w:jc w:val="thaiDistribute"/>
        <w:rPr>
          <w:rFonts w:ascii="Arial" w:hAnsi="Arial" w:cs="Arial"/>
          <w:color w:val="000000" w:themeColor="text1"/>
          <w:sz w:val="22"/>
          <w:szCs w:val="22"/>
        </w:rPr>
      </w:pPr>
      <w:r w:rsidRPr="000674D2">
        <w:rPr>
          <w:rFonts w:ascii="Arial" w:hAnsi="Arial" w:cs="Arial"/>
          <w:color w:val="000000" w:themeColor="text1"/>
          <w:sz w:val="22"/>
          <w:szCs w:val="22"/>
        </w:rPr>
        <w:t>b)</w:t>
      </w:r>
      <w:r w:rsidRPr="000674D2">
        <w:rPr>
          <w:rFonts w:ascii="Arial" w:hAnsi="Arial" w:cs="Arial"/>
          <w:color w:val="000000" w:themeColor="text1"/>
          <w:sz w:val="22"/>
          <w:szCs w:val="22"/>
        </w:rPr>
        <w:tab/>
        <w:t>Transactions and balances</w:t>
      </w:r>
    </w:p>
    <w:p w14:paraId="255CA0C4" w14:textId="77777777" w:rsidR="00E56E7C" w:rsidRPr="000674D2" w:rsidRDefault="00E56E7C" w:rsidP="00B521A4">
      <w:pPr>
        <w:spacing w:before="120" w:after="120" w:line="330" w:lineRule="exact"/>
        <w:ind w:left="900"/>
        <w:jc w:val="thaiDistribute"/>
        <w:rPr>
          <w:rFonts w:ascii="Arial" w:hAnsi="Arial" w:cs="Arial"/>
          <w:color w:val="000000" w:themeColor="text1"/>
          <w:sz w:val="22"/>
          <w:szCs w:val="22"/>
        </w:rPr>
      </w:pPr>
      <w:r w:rsidRPr="000674D2">
        <w:rPr>
          <w:rFonts w:ascii="Arial" w:hAnsi="Arial" w:cs="Arial"/>
          <w:color w:val="000000" w:themeColor="text1"/>
          <w:sz w:val="22"/>
          <w:szCs w:val="22"/>
        </w:rPr>
        <w:t>Foreign currency transactions are translated into the functional currency using the exchange rates prevailing at the dates of the transactions.</w:t>
      </w:r>
    </w:p>
    <w:p w14:paraId="4C81169B" w14:textId="0E298661" w:rsidR="0081331E" w:rsidRPr="000674D2" w:rsidRDefault="00E56E7C" w:rsidP="00B521A4">
      <w:pPr>
        <w:tabs>
          <w:tab w:val="left" w:pos="993"/>
        </w:tabs>
        <w:spacing w:before="120" w:after="120" w:line="330" w:lineRule="exact"/>
        <w:ind w:left="900"/>
        <w:jc w:val="thaiDistribute"/>
        <w:rPr>
          <w:rFonts w:ascii="Arial" w:hAnsi="Arial" w:cs="Arial"/>
          <w:color w:val="000000" w:themeColor="text1"/>
          <w:sz w:val="22"/>
          <w:szCs w:val="22"/>
        </w:rPr>
      </w:pPr>
      <w:r w:rsidRPr="000674D2">
        <w:rPr>
          <w:rFonts w:ascii="Arial" w:hAnsi="Arial" w:cs="Arial"/>
          <w:color w:val="000000" w:themeColor="text1"/>
          <w:sz w:val="22"/>
          <w:szCs w:val="22"/>
        </w:rPr>
        <w:t>Foreign exchange gains and losses resulting from the settlement of such transactions and from the translation at year-end exchange rates of monetary assets and liabilities denominated in foreign currencies are recognised in the profit or loss.</w:t>
      </w:r>
    </w:p>
    <w:p w14:paraId="7540BF27" w14:textId="509A5A25" w:rsidR="00E56E7C" w:rsidRPr="000674D2" w:rsidRDefault="00E56E7C" w:rsidP="00B521A4">
      <w:pPr>
        <w:spacing w:before="120" w:after="120" w:line="330" w:lineRule="exact"/>
        <w:ind w:left="900"/>
        <w:jc w:val="thaiDistribute"/>
        <w:rPr>
          <w:rFonts w:ascii="Arial" w:hAnsi="Arial" w:cs="Arial"/>
          <w:color w:val="000000" w:themeColor="text1"/>
          <w:sz w:val="22"/>
          <w:szCs w:val="22"/>
        </w:rPr>
      </w:pPr>
      <w:r w:rsidRPr="000674D2">
        <w:rPr>
          <w:rFonts w:ascii="Arial" w:hAnsi="Arial" w:cs="Arial"/>
          <w:color w:val="000000" w:themeColor="text1"/>
          <w:sz w:val="22"/>
          <w:szCs w:val="22"/>
        </w:rPr>
        <w:t xml:space="preserve">When the group recognises gains and losses on a non-monetary item that recognised in other comprehensive income, all of gains and losses on foreign exchange components will also be recognised in other comprehensive income. On the other hand, if gains and losses on a non-monetary item is recognised in profit and loss, all gains and losses on foreign exchange components will be recognised in profit and loss. </w:t>
      </w:r>
    </w:p>
    <w:p w14:paraId="19051278" w14:textId="77777777" w:rsidR="00E56E7C" w:rsidRPr="000674D2" w:rsidRDefault="00E56E7C" w:rsidP="00B521A4">
      <w:pPr>
        <w:pBdr>
          <w:top w:val="nil"/>
          <w:left w:val="nil"/>
          <w:bottom w:val="nil"/>
          <w:right w:val="nil"/>
          <w:between w:val="nil"/>
        </w:pBdr>
        <w:tabs>
          <w:tab w:val="left" w:pos="900"/>
          <w:tab w:val="left" w:pos="1078"/>
          <w:tab w:val="center" w:pos="4680"/>
          <w:tab w:val="right" w:pos="9360"/>
        </w:tabs>
        <w:spacing w:before="120" w:after="120" w:line="330" w:lineRule="exact"/>
        <w:ind w:left="1080" w:hanging="540"/>
        <w:jc w:val="thaiDistribute"/>
        <w:rPr>
          <w:rFonts w:ascii="Arial" w:hAnsi="Arial" w:cs="Arial"/>
          <w:color w:val="000000" w:themeColor="text1"/>
          <w:sz w:val="22"/>
          <w:szCs w:val="22"/>
        </w:rPr>
      </w:pPr>
      <w:r w:rsidRPr="000674D2">
        <w:rPr>
          <w:rFonts w:ascii="Arial" w:hAnsi="Arial" w:cs="Arial"/>
          <w:color w:val="000000" w:themeColor="text1"/>
          <w:sz w:val="22"/>
          <w:szCs w:val="22"/>
        </w:rPr>
        <w:t>c)</w:t>
      </w:r>
      <w:r w:rsidRPr="000674D2">
        <w:rPr>
          <w:rFonts w:ascii="Arial" w:hAnsi="Arial" w:cs="Arial"/>
          <w:color w:val="000000" w:themeColor="text1"/>
          <w:sz w:val="22"/>
          <w:szCs w:val="22"/>
        </w:rPr>
        <w:tab/>
        <w:t>Group companies</w:t>
      </w:r>
    </w:p>
    <w:p w14:paraId="229C5805" w14:textId="1B469226" w:rsidR="00E56E7C" w:rsidRPr="000674D2" w:rsidRDefault="00E56E7C" w:rsidP="00B521A4">
      <w:pPr>
        <w:spacing w:before="120" w:after="120" w:line="330" w:lineRule="exact"/>
        <w:ind w:left="900"/>
        <w:jc w:val="thaiDistribute"/>
        <w:rPr>
          <w:rFonts w:ascii="Arial" w:hAnsi="Arial" w:cs="Arial"/>
          <w:color w:val="000000" w:themeColor="text1"/>
          <w:sz w:val="22"/>
          <w:szCs w:val="22"/>
        </w:rPr>
      </w:pPr>
      <w:r w:rsidRPr="000674D2">
        <w:rPr>
          <w:rFonts w:ascii="Arial" w:hAnsi="Arial" w:cs="Arial"/>
          <w:color w:val="000000" w:themeColor="text1"/>
          <w:sz w:val="22"/>
          <w:szCs w:val="22"/>
        </w:rPr>
        <w:t xml:space="preserve">The operational results and financial position of the Group’s entities (none of which has </w:t>
      </w:r>
      <w:r w:rsidRPr="000674D2">
        <w:rPr>
          <w:rFonts w:ascii="Arial" w:hAnsi="Arial" w:cs="Arial"/>
          <w:color w:val="000000" w:themeColor="text1"/>
          <w:spacing w:val="-4"/>
          <w:sz w:val="22"/>
          <w:szCs w:val="22"/>
        </w:rPr>
        <w:t>the currency of a hyper-inflationary economy) that have a different functional currency from</w:t>
      </w:r>
      <w:r w:rsidRPr="000674D2">
        <w:rPr>
          <w:rFonts w:ascii="Arial" w:hAnsi="Arial" w:cs="Arial"/>
          <w:color w:val="000000" w:themeColor="text1"/>
          <w:sz w:val="22"/>
          <w:szCs w:val="22"/>
        </w:rPr>
        <w:t xml:space="preserve"> </w:t>
      </w:r>
      <w:r w:rsidRPr="000674D2">
        <w:rPr>
          <w:rFonts w:ascii="Arial" w:hAnsi="Arial" w:cs="Arial"/>
          <w:color w:val="000000" w:themeColor="text1"/>
          <w:spacing w:val="-4"/>
          <w:sz w:val="22"/>
          <w:szCs w:val="22"/>
        </w:rPr>
        <w:t>the Group’s presentation currency are translated into the presentation currency as follows.</w:t>
      </w:r>
    </w:p>
    <w:p w14:paraId="62E98A89" w14:textId="77777777" w:rsidR="00E56E7C" w:rsidRPr="000674D2" w:rsidRDefault="00E56E7C" w:rsidP="00B521A4">
      <w:pPr>
        <w:pBdr>
          <w:top w:val="nil"/>
          <w:left w:val="nil"/>
          <w:bottom w:val="nil"/>
          <w:right w:val="nil"/>
          <w:between w:val="nil"/>
        </w:pBdr>
        <w:tabs>
          <w:tab w:val="left" w:pos="1260"/>
        </w:tabs>
        <w:spacing w:before="120" w:after="120" w:line="330" w:lineRule="exact"/>
        <w:ind w:left="1260" w:hanging="353"/>
        <w:jc w:val="thaiDistribute"/>
        <w:rPr>
          <w:rFonts w:ascii="Arial" w:hAnsi="Arial" w:cs="Arial"/>
          <w:color w:val="000000" w:themeColor="text1"/>
          <w:sz w:val="22"/>
          <w:szCs w:val="22"/>
        </w:rPr>
      </w:pPr>
      <w:r w:rsidRPr="000674D2">
        <w:rPr>
          <w:rFonts w:ascii="Arial" w:hAnsi="Arial" w:cs="Arial"/>
          <w:color w:val="000000" w:themeColor="text1"/>
          <w:sz w:val="22"/>
          <w:szCs w:val="22"/>
        </w:rPr>
        <w:t>-</w:t>
      </w:r>
      <w:r w:rsidRPr="000674D2">
        <w:rPr>
          <w:rFonts w:ascii="Arial" w:hAnsi="Arial" w:cs="Arial"/>
          <w:color w:val="000000" w:themeColor="text1"/>
          <w:sz w:val="22"/>
          <w:szCs w:val="22"/>
        </w:rPr>
        <w:tab/>
        <w:t>Assets and liabilities are translated at the closing rate at the date of respective statement of financial position</w:t>
      </w:r>
    </w:p>
    <w:p w14:paraId="347497FD" w14:textId="77777777" w:rsidR="00E56E7C" w:rsidRPr="000674D2" w:rsidRDefault="00E56E7C" w:rsidP="00B521A4">
      <w:pPr>
        <w:pBdr>
          <w:top w:val="nil"/>
          <w:left w:val="nil"/>
          <w:bottom w:val="nil"/>
          <w:right w:val="nil"/>
          <w:between w:val="nil"/>
        </w:pBdr>
        <w:tabs>
          <w:tab w:val="left" w:pos="1260"/>
        </w:tabs>
        <w:spacing w:before="120" w:after="120" w:line="330" w:lineRule="exact"/>
        <w:ind w:left="1260" w:hanging="353"/>
        <w:jc w:val="thaiDistribute"/>
        <w:rPr>
          <w:rFonts w:ascii="Arial" w:hAnsi="Arial" w:cs="Arial"/>
          <w:color w:val="000000" w:themeColor="text1"/>
          <w:sz w:val="22"/>
          <w:szCs w:val="22"/>
        </w:rPr>
      </w:pPr>
      <w:r w:rsidRPr="000674D2">
        <w:rPr>
          <w:rFonts w:ascii="Arial" w:hAnsi="Arial" w:cs="Arial"/>
          <w:color w:val="000000" w:themeColor="text1"/>
          <w:sz w:val="22"/>
          <w:szCs w:val="22"/>
        </w:rPr>
        <w:t>-</w:t>
      </w:r>
      <w:r w:rsidRPr="000674D2">
        <w:rPr>
          <w:rFonts w:ascii="Arial" w:hAnsi="Arial" w:cs="Arial"/>
          <w:color w:val="000000" w:themeColor="text1"/>
          <w:sz w:val="22"/>
          <w:szCs w:val="22"/>
        </w:rPr>
        <w:tab/>
        <w:t>Income and expenses in statement of profit or loss and statement of comprehensive income are translated at average exchange rates and</w:t>
      </w:r>
    </w:p>
    <w:p w14:paraId="77F7A62A" w14:textId="40B71C85" w:rsidR="00D46AF8" w:rsidRPr="000674D2" w:rsidRDefault="00E56E7C" w:rsidP="00B521A4">
      <w:pPr>
        <w:pBdr>
          <w:top w:val="nil"/>
          <w:left w:val="nil"/>
          <w:bottom w:val="nil"/>
          <w:right w:val="nil"/>
          <w:between w:val="nil"/>
        </w:pBdr>
        <w:tabs>
          <w:tab w:val="left" w:pos="1260"/>
        </w:tabs>
        <w:spacing w:before="120" w:after="120" w:line="330" w:lineRule="exact"/>
        <w:ind w:left="1260" w:hanging="353"/>
        <w:jc w:val="thaiDistribute"/>
        <w:rPr>
          <w:rFonts w:ascii="Arial" w:hAnsi="Arial" w:cs="Arial"/>
          <w:color w:val="000000" w:themeColor="text1"/>
          <w:sz w:val="22"/>
          <w:szCs w:val="22"/>
        </w:rPr>
      </w:pPr>
      <w:r w:rsidRPr="000674D2">
        <w:rPr>
          <w:rFonts w:ascii="Arial" w:hAnsi="Arial" w:cs="Arial"/>
          <w:color w:val="000000" w:themeColor="text1"/>
          <w:sz w:val="22"/>
          <w:szCs w:val="22"/>
        </w:rPr>
        <w:t>-</w:t>
      </w:r>
      <w:r w:rsidRPr="000674D2">
        <w:rPr>
          <w:rFonts w:ascii="Arial" w:hAnsi="Arial" w:cs="Arial"/>
          <w:color w:val="000000" w:themeColor="text1"/>
          <w:sz w:val="22"/>
          <w:szCs w:val="22"/>
        </w:rPr>
        <w:tab/>
        <w:t>All resulting exchange differences are recognised in other comprehensive income.</w:t>
      </w:r>
    </w:p>
    <w:p w14:paraId="17EC233A" w14:textId="43F411BB" w:rsidR="00E56E7C" w:rsidRPr="000674D2" w:rsidRDefault="00E56E7C" w:rsidP="00B521A4">
      <w:pPr>
        <w:spacing w:before="120" w:after="120" w:line="330" w:lineRule="exact"/>
        <w:ind w:left="540" w:hanging="540"/>
        <w:jc w:val="thaiDistribute"/>
        <w:rPr>
          <w:rFonts w:ascii="Arial" w:eastAsia="Times New Roman" w:hAnsi="Arial" w:cs="Arial"/>
          <w:b/>
          <w:bCs/>
          <w:sz w:val="22"/>
          <w:szCs w:val="22"/>
          <w:lang w:val="en-US" w:eastAsia="en-US"/>
        </w:rPr>
      </w:pPr>
      <w:r w:rsidRPr="000674D2">
        <w:rPr>
          <w:rFonts w:ascii="Arial" w:eastAsia="Times New Roman" w:hAnsi="Arial" w:cs="Arial"/>
          <w:b/>
          <w:bCs/>
          <w:sz w:val="22"/>
          <w:szCs w:val="22"/>
          <w:lang w:val="en-US" w:eastAsia="en-US"/>
        </w:rPr>
        <w:t>4.</w:t>
      </w:r>
      <w:r w:rsidR="00927AB5" w:rsidRPr="000674D2">
        <w:rPr>
          <w:rFonts w:ascii="Arial" w:eastAsia="Times New Roman" w:hAnsi="Arial" w:cs="Arial"/>
          <w:b/>
          <w:bCs/>
          <w:sz w:val="22"/>
          <w:szCs w:val="22"/>
          <w:lang w:val="en-US" w:eastAsia="en-US"/>
        </w:rPr>
        <w:t>3</w:t>
      </w:r>
      <w:r w:rsidRPr="000674D2">
        <w:rPr>
          <w:rFonts w:ascii="Arial" w:eastAsia="Times New Roman" w:hAnsi="Arial" w:cs="Arial"/>
          <w:b/>
          <w:bCs/>
          <w:sz w:val="22"/>
          <w:szCs w:val="22"/>
          <w:lang w:val="en-US" w:eastAsia="en-US"/>
        </w:rPr>
        <w:tab/>
        <w:t>Cash and cash equivalents</w:t>
      </w:r>
    </w:p>
    <w:p w14:paraId="59101F24" w14:textId="0455B77E" w:rsidR="00E56E7C" w:rsidRPr="000674D2" w:rsidRDefault="00E56E7C" w:rsidP="00B521A4">
      <w:pPr>
        <w:tabs>
          <w:tab w:val="left" w:pos="2160"/>
        </w:tabs>
        <w:overflowPunct w:val="0"/>
        <w:autoSpaceDE w:val="0"/>
        <w:autoSpaceDN w:val="0"/>
        <w:adjustRightInd w:val="0"/>
        <w:spacing w:before="120" w:after="120" w:line="330" w:lineRule="exact"/>
        <w:ind w:left="547"/>
        <w:jc w:val="thaiDistribute"/>
        <w:textAlignment w:val="baseline"/>
        <w:rPr>
          <w:rFonts w:ascii="Arial" w:hAnsi="Arial" w:cs="Arial"/>
          <w:color w:val="000000" w:themeColor="text1"/>
          <w:sz w:val="22"/>
          <w:szCs w:val="22"/>
        </w:rPr>
      </w:pPr>
      <w:r w:rsidRPr="000674D2">
        <w:rPr>
          <w:rFonts w:ascii="Arial" w:hAnsi="Arial" w:cs="Arial"/>
          <w:color w:val="000000" w:themeColor="text1"/>
          <w:spacing w:val="-4"/>
          <w:sz w:val="22"/>
          <w:szCs w:val="22"/>
        </w:rPr>
        <w:t>Cash and cash equivalents consist of cash in hand and at banks, and all highly liquid investments</w:t>
      </w:r>
      <w:r w:rsidRPr="000674D2">
        <w:rPr>
          <w:rFonts w:ascii="Arial" w:hAnsi="Arial" w:cs="Arial"/>
          <w:color w:val="000000" w:themeColor="text1"/>
          <w:sz w:val="22"/>
          <w:szCs w:val="22"/>
        </w:rPr>
        <w:t xml:space="preserve"> with an original maturity of three months or less and not subject to withdrawal restrictions.</w:t>
      </w:r>
    </w:p>
    <w:p w14:paraId="69826523" w14:textId="77777777" w:rsidR="001907F3" w:rsidRPr="000674D2" w:rsidRDefault="00F80882" w:rsidP="00B521A4">
      <w:pPr>
        <w:tabs>
          <w:tab w:val="left" w:pos="2160"/>
        </w:tabs>
        <w:overflowPunct w:val="0"/>
        <w:autoSpaceDE w:val="0"/>
        <w:autoSpaceDN w:val="0"/>
        <w:adjustRightInd w:val="0"/>
        <w:spacing w:before="120" w:after="120" w:line="330" w:lineRule="exact"/>
        <w:ind w:left="547"/>
        <w:jc w:val="thaiDistribute"/>
        <w:textAlignment w:val="baseline"/>
        <w:rPr>
          <w:rFonts w:ascii="Arial" w:hAnsi="Arial" w:cs="Arial"/>
          <w:color w:val="000000" w:themeColor="text1"/>
          <w:sz w:val="22"/>
          <w:szCs w:val="22"/>
        </w:rPr>
      </w:pPr>
      <w:r w:rsidRPr="000674D2">
        <w:rPr>
          <w:rFonts w:ascii="Arial" w:hAnsi="Arial" w:cs="Arial"/>
          <w:color w:val="000000" w:themeColor="text1"/>
          <w:sz w:val="22"/>
          <w:szCs w:val="22"/>
        </w:rPr>
        <w:t>Bank overdrafts are included in current liabilities in the statements of financial position.</w:t>
      </w:r>
    </w:p>
    <w:p w14:paraId="77843C7D" w14:textId="720B4437" w:rsidR="00FF0E98" w:rsidRPr="000674D2" w:rsidRDefault="00FF00E2" w:rsidP="00B521A4">
      <w:pPr>
        <w:spacing w:before="120" w:after="120" w:line="330" w:lineRule="exact"/>
        <w:ind w:left="540" w:hanging="540"/>
        <w:rPr>
          <w:rFonts w:ascii="Arial" w:eastAsia="Times New Roman" w:hAnsi="Arial" w:cs="Arial"/>
          <w:b/>
          <w:bCs/>
          <w:sz w:val="22"/>
          <w:szCs w:val="22"/>
          <w:lang w:val="en-US" w:eastAsia="en-US"/>
        </w:rPr>
      </w:pPr>
      <w:r w:rsidRPr="000674D2">
        <w:rPr>
          <w:rFonts w:ascii="Arial" w:eastAsia="Times New Roman" w:hAnsi="Arial" w:cs="Arial"/>
          <w:b/>
          <w:bCs/>
          <w:sz w:val="22"/>
          <w:szCs w:val="22"/>
          <w:lang w:val="en-US" w:eastAsia="en-US"/>
        </w:rPr>
        <w:t>4.</w:t>
      </w:r>
      <w:r w:rsidR="00927AB5" w:rsidRPr="000674D2">
        <w:rPr>
          <w:rFonts w:ascii="Arial" w:eastAsia="Times New Roman" w:hAnsi="Arial" w:cs="Arial"/>
          <w:b/>
          <w:bCs/>
          <w:sz w:val="22"/>
          <w:szCs w:val="22"/>
          <w:lang w:val="en-US" w:eastAsia="en-US"/>
        </w:rPr>
        <w:t>4</w:t>
      </w:r>
      <w:r w:rsidRPr="000674D2">
        <w:rPr>
          <w:rFonts w:ascii="Arial" w:eastAsia="Times New Roman" w:hAnsi="Arial" w:cs="Arial"/>
          <w:b/>
          <w:bCs/>
          <w:sz w:val="22"/>
          <w:szCs w:val="22"/>
          <w:lang w:val="en-US" w:eastAsia="en-US"/>
        </w:rPr>
        <w:t xml:space="preserve"> </w:t>
      </w:r>
      <w:r w:rsidRPr="000674D2">
        <w:rPr>
          <w:rFonts w:ascii="Arial" w:eastAsia="Times New Roman" w:hAnsi="Arial" w:cs="Arial"/>
          <w:b/>
          <w:bCs/>
          <w:sz w:val="22"/>
          <w:szCs w:val="22"/>
          <w:lang w:val="en-US" w:eastAsia="en-US"/>
        </w:rPr>
        <w:tab/>
      </w:r>
      <w:r w:rsidR="00FF0E98" w:rsidRPr="000674D2">
        <w:rPr>
          <w:rFonts w:ascii="Arial" w:eastAsia="Times New Roman" w:hAnsi="Arial" w:cs="Arial"/>
          <w:b/>
          <w:bCs/>
          <w:sz w:val="22"/>
          <w:szCs w:val="22"/>
          <w:lang w:val="en-US" w:eastAsia="en-US"/>
        </w:rPr>
        <w:t xml:space="preserve">Inventories </w:t>
      </w:r>
    </w:p>
    <w:p w14:paraId="48FDC27B" w14:textId="77777777" w:rsidR="00BA65FF" w:rsidRPr="000674D2" w:rsidRDefault="00BA65FF" w:rsidP="00B521A4">
      <w:pPr>
        <w:tabs>
          <w:tab w:val="left" w:pos="2160"/>
        </w:tabs>
        <w:overflowPunct w:val="0"/>
        <w:autoSpaceDE w:val="0"/>
        <w:autoSpaceDN w:val="0"/>
        <w:adjustRightInd w:val="0"/>
        <w:spacing w:before="120" w:after="120" w:line="330" w:lineRule="exact"/>
        <w:ind w:left="547"/>
        <w:jc w:val="thaiDistribute"/>
        <w:textAlignment w:val="baseline"/>
        <w:rPr>
          <w:rFonts w:ascii="Arial" w:hAnsi="Arial" w:cs="Arial"/>
          <w:color w:val="000000" w:themeColor="text1"/>
          <w:sz w:val="22"/>
          <w:szCs w:val="22"/>
        </w:rPr>
      </w:pPr>
      <w:r w:rsidRPr="000674D2">
        <w:rPr>
          <w:rFonts w:ascii="Arial" w:hAnsi="Arial" w:cs="Arial"/>
          <w:color w:val="000000" w:themeColor="text1"/>
          <w:sz w:val="22"/>
          <w:szCs w:val="22"/>
        </w:rPr>
        <w:t xml:space="preserve">Inventories are stated at the lower of cost and net realisable value. </w:t>
      </w:r>
    </w:p>
    <w:p w14:paraId="06378D92" w14:textId="2C4EA93C" w:rsidR="00FF00E2" w:rsidRPr="000674D2" w:rsidRDefault="00BA65FF" w:rsidP="00B521A4">
      <w:pPr>
        <w:tabs>
          <w:tab w:val="left" w:pos="2160"/>
        </w:tabs>
        <w:overflowPunct w:val="0"/>
        <w:autoSpaceDE w:val="0"/>
        <w:autoSpaceDN w:val="0"/>
        <w:adjustRightInd w:val="0"/>
        <w:spacing w:before="120" w:after="120" w:line="330" w:lineRule="exact"/>
        <w:ind w:left="547"/>
        <w:jc w:val="thaiDistribute"/>
        <w:textAlignment w:val="baseline"/>
        <w:rPr>
          <w:rFonts w:ascii="Arial" w:hAnsi="Arial" w:cs="Arial"/>
          <w:color w:val="000000" w:themeColor="text1"/>
          <w:sz w:val="22"/>
          <w:szCs w:val="22"/>
        </w:rPr>
      </w:pPr>
      <w:r w:rsidRPr="000674D2">
        <w:rPr>
          <w:rFonts w:ascii="Arial" w:hAnsi="Arial" w:cs="Arial"/>
          <w:color w:val="000000" w:themeColor="text1"/>
          <w:sz w:val="22"/>
          <w:szCs w:val="22"/>
        </w:rPr>
        <w:t>Cost of inventories is determined by the weighted average method. Cost of raw materials comprise all purchase cost and costs directly attributable to the acquisition of the inventory less all attributable discounts. The cost of finished goods and work in progress comprises raw materials, direct labour, other direct costs</w:t>
      </w:r>
      <w:r w:rsidR="00AF5ACB" w:rsidRPr="000674D2">
        <w:rPr>
          <w:rFonts w:ascii="Arial" w:hAnsi="Arial" w:cs="Arial"/>
          <w:color w:val="000000" w:themeColor="text1"/>
          <w:sz w:val="22"/>
          <w:szCs w:val="22"/>
        </w:rPr>
        <w:t>, overhead co</w:t>
      </w:r>
      <w:r w:rsidR="002F2A97" w:rsidRPr="000674D2">
        <w:rPr>
          <w:rFonts w:ascii="Arial" w:hAnsi="Arial" w:cs="Arial"/>
          <w:color w:val="000000" w:themeColor="text1"/>
          <w:sz w:val="22"/>
          <w:szCs w:val="22"/>
        </w:rPr>
        <w:t>sts</w:t>
      </w:r>
      <w:r w:rsidRPr="000674D2">
        <w:rPr>
          <w:rFonts w:ascii="Arial" w:hAnsi="Arial" w:cs="Arial"/>
          <w:color w:val="000000" w:themeColor="text1"/>
          <w:sz w:val="22"/>
          <w:szCs w:val="22"/>
        </w:rPr>
        <w:t xml:space="preserve"> and directly attributable costs to bring the inventories to their present location and condition.</w:t>
      </w:r>
    </w:p>
    <w:p w14:paraId="74F226B3" w14:textId="376EBE2E" w:rsidR="00B32A39" w:rsidRPr="000674D2" w:rsidRDefault="00035FA6" w:rsidP="00DF737F">
      <w:pPr>
        <w:spacing w:before="120" w:after="120" w:line="360" w:lineRule="exact"/>
        <w:ind w:left="540" w:hanging="540"/>
        <w:rPr>
          <w:rFonts w:ascii="Arial" w:eastAsia="Times New Roman" w:hAnsi="Arial" w:cs="Arial"/>
          <w:sz w:val="22"/>
          <w:szCs w:val="22"/>
          <w:lang w:val="en-US" w:eastAsia="en-US"/>
        </w:rPr>
      </w:pPr>
      <w:bookmarkStart w:id="1" w:name="_Toc48681806"/>
      <w:r w:rsidRPr="000674D2">
        <w:rPr>
          <w:rFonts w:ascii="Arial" w:eastAsia="Arial Unicode MS" w:hAnsi="Arial" w:cs="Arial"/>
          <w:b/>
          <w:bCs/>
          <w:sz w:val="22"/>
          <w:szCs w:val="22"/>
          <w:lang w:eastAsia="en-US"/>
        </w:rPr>
        <w:lastRenderedPageBreak/>
        <w:t>4.</w:t>
      </w:r>
      <w:r w:rsidR="00044F6F" w:rsidRPr="000674D2">
        <w:rPr>
          <w:rFonts w:ascii="Arial" w:eastAsia="Arial Unicode MS" w:hAnsi="Arial" w:cs="Arial"/>
          <w:b/>
          <w:bCs/>
          <w:sz w:val="22"/>
          <w:szCs w:val="22"/>
          <w:lang w:eastAsia="en-US"/>
        </w:rPr>
        <w:t>5</w:t>
      </w:r>
      <w:r w:rsidRPr="000674D2">
        <w:rPr>
          <w:rFonts w:ascii="Arial" w:eastAsia="Arial Unicode MS" w:hAnsi="Arial" w:cs="Arial"/>
          <w:b/>
          <w:bCs/>
          <w:sz w:val="22"/>
          <w:szCs w:val="22"/>
          <w:lang w:eastAsia="en-US"/>
        </w:rPr>
        <w:tab/>
      </w:r>
      <w:bookmarkStart w:id="2" w:name="_Toc48736023"/>
      <w:bookmarkEnd w:id="1"/>
      <w:r w:rsidR="00B32A39" w:rsidRPr="000674D2">
        <w:rPr>
          <w:rFonts w:ascii="Arial" w:eastAsia="Times New Roman" w:hAnsi="Arial" w:cs="Arial"/>
          <w:b/>
          <w:bCs/>
          <w:sz w:val="22"/>
          <w:szCs w:val="22"/>
          <w:lang w:val="en-US" w:eastAsia="en-US"/>
        </w:rPr>
        <w:t>Investment property</w:t>
      </w:r>
      <w:bookmarkEnd w:id="2"/>
      <w:r w:rsidR="00B32A39" w:rsidRPr="000674D2">
        <w:rPr>
          <w:rFonts w:ascii="Arial" w:eastAsia="Times New Roman" w:hAnsi="Arial" w:cs="Arial"/>
          <w:b/>
          <w:bCs/>
          <w:sz w:val="22"/>
          <w:szCs w:val="22"/>
          <w:lang w:val="en-US" w:eastAsia="en-US"/>
        </w:rPr>
        <w:t xml:space="preserve"> </w:t>
      </w:r>
    </w:p>
    <w:p w14:paraId="08C3885B" w14:textId="77777777" w:rsidR="00B32A39" w:rsidRPr="000674D2" w:rsidRDefault="00B32A39" w:rsidP="00DF737F">
      <w:pPr>
        <w:tabs>
          <w:tab w:val="left" w:pos="720"/>
          <w:tab w:val="left" w:pos="2160"/>
        </w:tabs>
        <w:overflowPunct w:val="0"/>
        <w:autoSpaceDE w:val="0"/>
        <w:autoSpaceDN w:val="0"/>
        <w:adjustRightInd w:val="0"/>
        <w:spacing w:before="120" w:after="120" w:line="360" w:lineRule="exact"/>
        <w:ind w:left="540"/>
        <w:jc w:val="thaiDistribut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 xml:space="preserve">Investment property, which is land, is held for long-term rental yields or for capital appreciation and is not occupied by the Group. </w:t>
      </w:r>
    </w:p>
    <w:p w14:paraId="6B6900F1" w14:textId="3CC430AD" w:rsidR="00497A36" w:rsidRPr="000674D2" w:rsidRDefault="00497A36" w:rsidP="00DF737F">
      <w:pPr>
        <w:tabs>
          <w:tab w:val="left" w:pos="720"/>
          <w:tab w:val="left" w:pos="2160"/>
        </w:tabs>
        <w:overflowPunct w:val="0"/>
        <w:autoSpaceDE w:val="0"/>
        <w:autoSpaceDN w:val="0"/>
        <w:adjustRightInd w:val="0"/>
        <w:spacing w:before="120" w:after="120" w:line="360" w:lineRule="exact"/>
        <w:ind w:left="540"/>
        <w:jc w:val="thaiDistribute"/>
        <w:rPr>
          <w:rFonts w:ascii="Arial" w:eastAsia="Times New Roman" w:hAnsi="Arial" w:cs="Arial"/>
          <w:color w:val="000000"/>
          <w:sz w:val="22"/>
          <w:szCs w:val="22"/>
          <w:lang w:val="en-US" w:eastAsia="en-US"/>
        </w:rPr>
      </w:pPr>
      <w:r w:rsidRPr="000674D2">
        <w:rPr>
          <w:rFonts w:ascii="Arial" w:eastAsia="Times New Roman" w:hAnsi="Arial" w:cs="Arial"/>
          <w:sz w:val="22"/>
          <w:szCs w:val="22"/>
          <w:lang w:val="en-US" w:eastAsia="en-US"/>
        </w:rPr>
        <w:t>Investment properties are measured initially at cost, including transaction costs. Subsequent</w:t>
      </w:r>
      <w:r w:rsidR="002D7AF4" w:rsidRPr="000674D2">
        <w:rPr>
          <w:rFonts w:ascii="Arial" w:eastAsia="Times New Roman" w:hAnsi="Arial" w:cs="Arial"/>
          <w:sz w:val="22"/>
          <w:szCs w:val="22"/>
          <w:lang w:val="en-US" w:eastAsia="en-US"/>
        </w:rPr>
        <w:t xml:space="preserve">ly </w:t>
      </w:r>
      <w:r w:rsidRPr="000674D2">
        <w:rPr>
          <w:rFonts w:ascii="Arial" w:eastAsia="Times New Roman" w:hAnsi="Arial" w:cs="Arial"/>
          <w:sz w:val="22"/>
          <w:szCs w:val="22"/>
          <w:lang w:val="en-US" w:eastAsia="en-US"/>
        </w:rPr>
        <w:t xml:space="preserve">to initial recognition, investment properties are stated at cost </w:t>
      </w:r>
      <w:r w:rsidR="00651F78" w:rsidRPr="000674D2">
        <w:rPr>
          <w:rFonts w:ascii="Arial" w:eastAsia="Times New Roman" w:hAnsi="Arial" w:cs="Arial"/>
          <w:sz w:val="22"/>
          <w:szCs w:val="22"/>
          <w:lang w:val="en-US" w:eastAsia="en-US"/>
        </w:rPr>
        <w:t>less</w:t>
      </w:r>
      <w:r w:rsidR="007706A7" w:rsidRPr="000674D2">
        <w:rPr>
          <w:rFonts w:ascii="Arial" w:eastAsia="Times New Roman" w:hAnsi="Arial" w:cs="Arial"/>
          <w:sz w:val="22"/>
          <w:szCs w:val="22"/>
          <w:lang w:val="en-US" w:eastAsia="en-US"/>
        </w:rPr>
        <w:t xml:space="preserve"> </w:t>
      </w:r>
      <w:r w:rsidRPr="000674D2">
        <w:rPr>
          <w:rFonts w:ascii="Arial" w:eastAsia="Times New Roman" w:hAnsi="Arial" w:cs="Arial"/>
          <w:sz w:val="22"/>
          <w:szCs w:val="22"/>
          <w:lang w:val="en-US" w:eastAsia="en-US"/>
        </w:rPr>
        <w:t>allowance for loss on impairment (if any).</w:t>
      </w:r>
      <w:r w:rsidR="00234137" w:rsidRPr="000674D2">
        <w:rPr>
          <w:rFonts w:ascii="Arial" w:eastAsia="Times New Roman" w:hAnsi="Arial" w:cs="Arial"/>
          <w:sz w:val="22"/>
          <w:szCs w:val="22"/>
          <w:lang w:val="en-US" w:eastAsia="en-US"/>
        </w:rPr>
        <w:t xml:space="preserve"> Land is not depreciated.</w:t>
      </w:r>
    </w:p>
    <w:p w14:paraId="1BC40049" w14:textId="77777777" w:rsidR="00497A36" w:rsidRPr="000674D2" w:rsidRDefault="00497A36" w:rsidP="00DF737F">
      <w:pPr>
        <w:tabs>
          <w:tab w:val="left" w:pos="720"/>
          <w:tab w:val="left" w:pos="2160"/>
        </w:tabs>
        <w:overflowPunct w:val="0"/>
        <w:autoSpaceDE w:val="0"/>
        <w:autoSpaceDN w:val="0"/>
        <w:adjustRightInd w:val="0"/>
        <w:spacing w:before="120" w:after="120" w:line="360" w:lineRule="exact"/>
        <w:ind w:left="540"/>
        <w:jc w:val="thaiDistribut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 xml:space="preserve">On disposal of investment properties, the difference between the net disposal proceeds and the carrying amount of the asset is recognised in profit or loss in the period when the asset is </w:t>
      </w:r>
      <w:proofErr w:type="spellStart"/>
      <w:r w:rsidRPr="000674D2">
        <w:rPr>
          <w:rFonts w:ascii="Arial" w:eastAsia="Times New Roman" w:hAnsi="Arial" w:cs="Arial"/>
          <w:sz w:val="22"/>
          <w:szCs w:val="22"/>
          <w:lang w:val="en-US" w:eastAsia="en-US"/>
        </w:rPr>
        <w:t>derecognised</w:t>
      </w:r>
      <w:proofErr w:type="spellEnd"/>
      <w:r w:rsidRPr="000674D2">
        <w:rPr>
          <w:rFonts w:ascii="Arial" w:eastAsia="Times New Roman" w:hAnsi="Arial" w:cs="Arial"/>
          <w:sz w:val="22"/>
          <w:szCs w:val="22"/>
          <w:lang w:val="en-US" w:eastAsia="en-US"/>
        </w:rPr>
        <w:t>.</w:t>
      </w:r>
    </w:p>
    <w:p w14:paraId="50521F8E" w14:textId="2E82C4DA" w:rsidR="00B928D4" w:rsidRPr="000674D2" w:rsidRDefault="00B928D4" w:rsidP="00DF737F">
      <w:pPr>
        <w:spacing w:before="120" w:after="120" w:line="360" w:lineRule="exact"/>
        <w:ind w:left="540" w:hanging="540"/>
        <w:rPr>
          <w:rFonts w:ascii="Arial" w:eastAsia="Times New Roman" w:hAnsi="Arial" w:cs="Arial"/>
          <w:b/>
          <w:bCs/>
          <w:sz w:val="22"/>
          <w:szCs w:val="22"/>
          <w:lang w:val="en-US" w:eastAsia="en-US"/>
        </w:rPr>
      </w:pPr>
      <w:r w:rsidRPr="000674D2">
        <w:rPr>
          <w:rFonts w:ascii="Arial" w:eastAsia="Times New Roman" w:hAnsi="Arial" w:cs="Arial"/>
          <w:b/>
          <w:bCs/>
          <w:sz w:val="22"/>
          <w:szCs w:val="22"/>
          <w:lang w:val="en-US" w:eastAsia="en-US"/>
        </w:rPr>
        <w:t>4.</w:t>
      </w:r>
      <w:r w:rsidR="00044F6F" w:rsidRPr="000674D2">
        <w:rPr>
          <w:rFonts w:ascii="Arial" w:eastAsia="Times New Roman" w:hAnsi="Arial" w:cs="Arial"/>
          <w:b/>
          <w:bCs/>
          <w:sz w:val="22"/>
          <w:szCs w:val="22"/>
          <w:lang w:val="en-US" w:eastAsia="en-US"/>
        </w:rPr>
        <w:t>6</w:t>
      </w:r>
      <w:r w:rsidRPr="000674D2">
        <w:rPr>
          <w:rFonts w:ascii="Arial" w:eastAsia="Times New Roman" w:hAnsi="Arial" w:cs="Arial"/>
          <w:b/>
          <w:bCs/>
          <w:sz w:val="22"/>
          <w:szCs w:val="22"/>
          <w:lang w:val="en-US" w:eastAsia="en-US"/>
        </w:rPr>
        <w:tab/>
        <w:t>Property, plant and equipment</w:t>
      </w:r>
    </w:p>
    <w:p w14:paraId="4DD6235C" w14:textId="378E8B06" w:rsidR="006D12EF" w:rsidRPr="000674D2" w:rsidRDefault="00B928D4" w:rsidP="00DF737F">
      <w:pPr>
        <w:tabs>
          <w:tab w:val="left" w:pos="720"/>
          <w:tab w:val="left" w:pos="2160"/>
        </w:tabs>
        <w:overflowPunct w:val="0"/>
        <w:autoSpaceDE w:val="0"/>
        <w:autoSpaceDN w:val="0"/>
        <w:adjustRightInd w:val="0"/>
        <w:spacing w:before="120" w:after="120" w:line="360" w:lineRule="exact"/>
        <w:ind w:left="540"/>
        <w:jc w:val="thaiDistribut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Land is stated at cost. Buildings and equipment are stated at cost less accumulated depreciation and allowance for loss on impairment of assets (if any).</w:t>
      </w:r>
      <w:r w:rsidR="006D12EF" w:rsidRPr="000674D2">
        <w:rPr>
          <w:rFonts w:ascii="Arial" w:eastAsia="Times New Roman" w:hAnsi="Arial" w:cs="Arial"/>
          <w:sz w:val="22"/>
          <w:szCs w:val="22"/>
          <w:lang w:val="en-US" w:eastAsia="en-US"/>
        </w:rPr>
        <w:t xml:space="preserve"> The costs comprise any costs directly attributable to bringing the asset to the location and condition necessary for it </w:t>
      </w:r>
      <w:r w:rsidR="006D12EF" w:rsidRPr="000674D2">
        <w:rPr>
          <w:rFonts w:ascii="Arial" w:eastAsia="Times New Roman" w:hAnsi="Arial" w:cs="Arial"/>
          <w:spacing w:val="-4"/>
          <w:sz w:val="22"/>
          <w:szCs w:val="22"/>
          <w:lang w:val="en-US" w:eastAsia="en-US"/>
        </w:rPr>
        <w:t>to be capable of operating. These include decommissioning costs, delivery and restoration costs,</w:t>
      </w:r>
      <w:r w:rsidR="006D12EF" w:rsidRPr="000674D2">
        <w:rPr>
          <w:rFonts w:ascii="Arial" w:eastAsia="Times New Roman" w:hAnsi="Arial" w:cs="Arial"/>
          <w:sz w:val="22"/>
          <w:szCs w:val="22"/>
          <w:lang w:val="en-US" w:eastAsia="en-US"/>
        </w:rPr>
        <w:t xml:space="preserve"> </w:t>
      </w:r>
      <w:r w:rsidR="006D12EF" w:rsidRPr="000674D2">
        <w:rPr>
          <w:rFonts w:ascii="Arial" w:eastAsia="Times New Roman" w:hAnsi="Arial" w:cs="Arial"/>
          <w:spacing w:val="-8"/>
          <w:sz w:val="22"/>
          <w:szCs w:val="22"/>
          <w:lang w:val="en-US" w:eastAsia="en-US"/>
        </w:rPr>
        <w:t>and any obligation associated with either its acquisition or a consequence of having used the items.</w:t>
      </w:r>
    </w:p>
    <w:p w14:paraId="6D282882" w14:textId="27B02AB5" w:rsidR="00EE76EF" w:rsidRPr="000674D2" w:rsidRDefault="00862147" w:rsidP="00DF737F">
      <w:pPr>
        <w:tabs>
          <w:tab w:val="left" w:pos="720"/>
          <w:tab w:val="left" w:pos="2160"/>
        </w:tabs>
        <w:overflowPunct w:val="0"/>
        <w:autoSpaceDE w:val="0"/>
        <w:autoSpaceDN w:val="0"/>
        <w:adjustRightInd w:val="0"/>
        <w:spacing w:before="120" w:after="120" w:line="360" w:lineRule="exact"/>
        <w:ind w:left="540"/>
        <w:jc w:val="thaiDistribut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 xml:space="preserve">Subsequent </w:t>
      </w:r>
      <w:r w:rsidR="00052ABA" w:rsidRPr="000674D2">
        <w:rPr>
          <w:rFonts w:ascii="Arial" w:eastAsia="Times New Roman" w:hAnsi="Arial" w:cs="Arial"/>
          <w:sz w:val="22"/>
          <w:szCs w:val="22"/>
          <w:lang w:val="en-US" w:eastAsia="en-US"/>
        </w:rPr>
        <w:t>costs</w:t>
      </w:r>
      <w:r w:rsidRPr="000674D2">
        <w:rPr>
          <w:rFonts w:ascii="Arial" w:eastAsia="Times New Roman" w:hAnsi="Arial" w:cs="Arial"/>
          <w:sz w:val="22"/>
          <w:szCs w:val="22"/>
          <w:lang w:val="en-US" w:eastAsia="en-US"/>
        </w:rPr>
        <w:t xml:space="preserve"> are include</w:t>
      </w:r>
      <w:r w:rsidR="00373A85" w:rsidRPr="000674D2">
        <w:rPr>
          <w:rFonts w:ascii="Arial" w:eastAsia="Times New Roman" w:hAnsi="Arial" w:cs="Arial"/>
          <w:sz w:val="22"/>
          <w:szCs w:val="22"/>
          <w:lang w:val="en-US" w:eastAsia="en-US"/>
        </w:rPr>
        <w:t xml:space="preserve">d </w:t>
      </w:r>
      <w:r w:rsidR="00767893" w:rsidRPr="000674D2">
        <w:rPr>
          <w:rFonts w:ascii="Arial" w:eastAsia="Times New Roman" w:hAnsi="Arial" w:cs="Arial"/>
          <w:sz w:val="22"/>
          <w:szCs w:val="22"/>
          <w:lang w:val="en-US" w:eastAsia="en-US"/>
        </w:rPr>
        <w:t>carrying value of replace items, only when</w:t>
      </w:r>
      <w:r w:rsidR="000D3049" w:rsidRPr="000674D2">
        <w:rPr>
          <w:rFonts w:ascii="Arial" w:eastAsia="Times New Roman" w:hAnsi="Arial" w:cs="Arial"/>
          <w:sz w:val="22"/>
          <w:szCs w:val="22"/>
          <w:lang w:val="en-US" w:eastAsia="en-US"/>
        </w:rPr>
        <w:t xml:space="preserve"> </w:t>
      </w:r>
      <w:r w:rsidR="00767893" w:rsidRPr="000674D2">
        <w:rPr>
          <w:rFonts w:ascii="Arial" w:eastAsia="Times New Roman" w:hAnsi="Arial" w:cs="Arial"/>
          <w:sz w:val="22"/>
          <w:szCs w:val="22"/>
          <w:lang w:val="en-US" w:eastAsia="en-US"/>
        </w:rPr>
        <w:t xml:space="preserve">it is </w:t>
      </w:r>
      <w:r w:rsidR="00DB1D4E" w:rsidRPr="000674D2">
        <w:rPr>
          <w:rFonts w:ascii="Arial" w:eastAsia="Times New Roman" w:hAnsi="Arial" w:cs="Arial"/>
          <w:sz w:val="22"/>
          <w:szCs w:val="22"/>
          <w:lang w:val="en-US" w:eastAsia="en-US"/>
        </w:rPr>
        <w:t>probable that future</w:t>
      </w:r>
      <w:r w:rsidR="000D3049" w:rsidRPr="000674D2">
        <w:rPr>
          <w:rFonts w:ascii="Arial" w:eastAsia="Times New Roman" w:hAnsi="Arial" w:cs="Arial"/>
          <w:sz w:val="22"/>
          <w:szCs w:val="22"/>
          <w:lang w:val="en-US" w:eastAsia="en-US"/>
        </w:rPr>
        <w:t xml:space="preserve"> </w:t>
      </w:r>
      <w:r w:rsidR="00DB1D4E" w:rsidRPr="000674D2">
        <w:rPr>
          <w:rFonts w:ascii="Arial" w:eastAsia="Times New Roman" w:hAnsi="Arial" w:cs="Arial"/>
          <w:sz w:val="22"/>
          <w:szCs w:val="22"/>
          <w:lang w:val="en-US" w:eastAsia="en-US"/>
        </w:rPr>
        <w:t>economic benefit associated with the item</w:t>
      </w:r>
      <w:r w:rsidR="00EC2D39" w:rsidRPr="000674D2">
        <w:rPr>
          <w:rFonts w:ascii="Arial" w:eastAsia="Times New Roman" w:hAnsi="Arial" w:cs="Arial"/>
          <w:sz w:val="22"/>
          <w:szCs w:val="22"/>
          <w:lang w:val="en-US" w:eastAsia="en-US"/>
        </w:rPr>
        <w:t>s</w:t>
      </w:r>
      <w:r w:rsidR="00052ABA" w:rsidRPr="000674D2">
        <w:rPr>
          <w:rFonts w:ascii="Arial" w:eastAsia="Times New Roman" w:hAnsi="Arial" w:cs="Arial"/>
          <w:sz w:val="22"/>
          <w:szCs w:val="22"/>
          <w:lang w:val="en-US" w:eastAsia="en-US"/>
        </w:rPr>
        <w:t xml:space="preserve"> will flow to the group. </w:t>
      </w:r>
      <w:r w:rsidR="006D12EF" w:rsidRPr="000674D2">
        <w:rPr>
          <w:rFonts w:ascii="Arial" w:eastAsia="Times New Roman" w:hAnsi="Arial" w:cs="Arial"/>
          <w:sz w:val="22"/>
          <w:szCs w:val="22"/>
          <w:lang w:val="en-US" w:eastAsia="en-US"/>
        </w:rPr>
        <w:t xml:space="preserve">In </w:t>
      </w:r>
      <w:r w:rsidR="002D7AF4" w:rsidRPr="000674D2">
        <w:rPr>
          <w:rFonts w:ascii="Arial" w:eastAsia="Times New Roman" w:hAnsi="Arial" w:cs="Arial"/>
          <w:sz w:val="22"/>
          <w:szCs w:val="22"/>
          <w:lang w:val="en-US" w:eastAsia="en-US"/>
        </w:rPr>
        <w:t>the case</w:t>
      </w:r>
      <w:r w:rsidR="006D12EF" w:rsidRPr="000674D2">
        <w:rPr>
          <w:rFonts w:ascii="Arial" w:eastAsia="Times New Roman" w:hAnsi="Arial" w:cs="Arial"/>
          <w:sz w:val="22"/>
          <w:szCs w:val="22"/>
          <w:lang w:val="en-US" w:eastAsia="en-US"/>
        </w:rPr>
        <w:t xml:space="preserve"> of replacement, the Group writes off carrying value of replaced items.</w:t>
      </w:r>
      <w:r w:rsidR="00EE76EF" w:rsidRPr="000674D2">
        <w:rPr>
          <w:rFonts w:ascii="Arial" w:eastAsia="Times New Roman" w:hAnsi="Arial" w:cs="Arial"/>
          <w:sz w:val="22"/>
          <w:szCs w:val="22"/>
          <w:lang w:val="en-US" w:eastAsia="en-US"/>
        </w:rPr>
        <w:t xml:space="preserve"> Repair and maintenance costs are recognized in profit or loss during the financial period in which they are incurred. </w:t>
      </w:r>
    </w:p>
    <w:p w14:paraId="22A7D3E3" w14:textId="25029ACE" w:rsidR="00524FD2" w:rsidRPr="000674D2" w:rsidRDefault="00524FD2" w:rsidP="00DF737F">
      <w:pPr>
        <w:tabs>
          <w:tab w:val="left" w:pos="720"/>
          <w:tab w:val="left" w:pos="2160"/>
        </w:tabs>
        <w:overflowPunct w:val="0"/>
        <w:autoSpaceDE w:val="0"/>
        <w:autoSpaceDN w:val="0"/>
        <w:adjustRightInd w:val="0"/>
        <w:spacing w:before="120" w:after="120" w:line="360" w:lineRule="exact"/>
        <w:ind w:left="540"/>
        <w:jc w:val="thaiDistribute"/>
        <w:rPr>
          <w:rFonts w:ascii="Arial" w:eastAsia="Times New Roman" w:hAnsi="Arial" w:cs="Arial"/>
          <w:sz w:val="22"/>
          <w:szCs w:val="22"/>
          <w:lang w:val="en-US" w:eastAsia="en-US"/>
        </w:rPr>
      </w:pPr>
      <w:r w:rsidRPr="000674D2">
        <w:rPr>
          <w:rFonts w:ascii="Arial" w:eastAsia="Times New Roman" w:hAnsi="Arial" w:cs="Arial"/>
          <w:spacing w:val="-4"/>
          <w:sz w:val="22"/>
          <w:szCs w:val="22"/>
          <w:lang w:val="en-US" w:eastAsia="en-US"/>
        </w:rPr>
        <w:t>Depreciation of plant and equipment is calculated by reference to their costs on the straight-line</w:t>
      </w:r>
      <w:r w:rsidRPr="000674D2">
        <w:rPr>
          <w:rFonts w:ascii="Arial" w:eastAsia="Times New Roman" w:hAnsi="Arial" w:cs="Arial"/>
          <w:sz w:val="22"/>
          <w:szCs w:val="22"/>
          <w:lang w:val="en-US" w:eastAsia="en-US"/>
        </w:rPr>
        <w:t xml:space="preserve"> basis over the following estimated useful lives: </w:t>
      </w:r>
    </w:p>
    <w:tbl>
      <w:tblPr>
        <w:tblW w:w="9090" w:type="dxa"/>
        <w:tblInd w:w="450" w:type="dxa"/>
        <w:tblLayout w:type="fixed"/>
        <w:tblLook w:val="04A0" w:firstRow="1" w:lastRow="0" w:firstColumn="1" w:lastColumn="0" w:noHBand="0" w:noVBand="1"/>
      </w:tblPr>
      <w:tblGrid>
        <w:gridCol w:w="7020"/>
        <w:gridCol w:w="2070"/>
      </w:tblGrid>
      <w:tr w:rsidR="00AF4DC0" w:rsidRPr="000674D2" w14:paraId="4165858D" w14:textId="77777777" w:rsidTr="006949F2">
        <w:tc>
          <w:tcPr>
            <w:tcW w:w="7020" w:type="dxa"/>
          </w:tcPr>
          <w:p w14:paraId="6E745780" w14:textId="77777777" w:rsidR="00AF4DC0" w:rsidRPr="000674D2" w:rsidRDefault="00AF4DC0"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jc w:val="left"/>
              <w:rPr>
                <w:rFonts w:ascii="Arial" w:eastAsia="Arial Unicode MS" w:hAnsi="Arial" w:cs="Arial"/>
                <w:sz w:val="22"/>
                <w:szCs w:val="22"/>
                <w:lang w:val="en-US" w:eastAsia="en-US"/>
              </w:rPr>
            </w:pPr>
          </w:p>
        </w:tc>
        <w:tc>
          <w:tcPr>
            <w:tcW w:w="2070" w:type="dxa"/>
            <w:hideMark/>
          </w:tcPr>
          <w:p w14:paraId="004DBD58" w14:textId="04ACAC20" w:rsidR="00AF4DC0" w:rsidRPr="000674D2" w:rsidRDefault="00524FD2"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ind w:right="18"/>
              <w:jc w:val="right"/>
              <w:rPr>
                <w:rFonts w:ascii="Arial" w:eastAsia="Arial Unicode MS" w:hAnsi="Arial" w:cs="Arial"/>
                <w:sz w:val="22"/>
                <w:szCs w:val="22"/>
                <w:u w:val="single"/>
                <w:cs/>
                <w:lang w:val="en-US" w:eastAsia="en-US"/>
              </w:rPr>
            </w:pPr>
            <w:r w:rsidRPr="000674D2">
              <w:rPr>
                <w:rFonts w:ascii="Arial" w:eastAsia="Arial Unicode MS" w:hAnsi="Arial" w:cs="Arial"/>
                <w:sz w:val="22"/>
                <w:szCs w:val="22"/>
                <w:u w:val="single"/>
                <w:lang w:val="en-US" w:eastAsia="en-US"/>
              </w:rPr>
              <w:t>Years</w:t>
            </w:r>
          </w:p>
        </w:tc>
      </w:tr>
      <w:tr w:rsidR="00AF4DC0" w:rsidRPr="000674D2" w14:paraId="5F931E6A" w14:textId="77777777" w:rsidTr="006949F2">
        <w:tc>
          <w:tcPr>
            <w:tcW w:w="7020" w:type="dxa"/>
            <w:hideMark/>
          </w:tcPr>
          <w:p w14:paraId="6EC14EFC" w14:textId="6AFF9CD4" w:rsidR="00AF4DC0" w:rsidRPr="000674D2" w:rsidRDefault="00524FD2"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jc w:val="left"/>
              <w:rPr>
                <w:rFonts w:ascii="Arial" w:eastAsia="Arial Unicode MS" w:hAnsi="Arial" w:cs="Arial"/>
                <w:sz w:val="22"/>
                <w:szCs w:val="22"/>
                <w:cs/>
                <w:lang w:val="en-US" w:eastAsia="en-US"/>
              </w:rPr>
            </w:pPr>
            <w:r w:rsidRPr="000674D2">
              <w:rPr>
                <w:rFonts w:ascii="Arial" w:hAnsi="Arial" w:cs="Arial"/>
                <w:sz w:val="22"/>
                <w:szCs w:val="22"/>
              </w:rPr>
              <w:t>Buildings</w:t>
            </w:r>
          </w:p>
        </w:tc>
        <w:tc>
          <w:tcPr>
            <w:tcW w:w="2070" w:type="dxa"/>
            <w:hideMark/>
          </w:tcPr>
          <w:p w14:paraId="08FFFCD5" w14:textId="77777777" w:rsidR="00AF4DC0" w:rsidRPr="000674D2" w:rsidRDefault="00AF4DC0"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ind w:right="18"/>
              <w:jc w:val="right"/>
              <w:rPr>
                <w:rFonts w:ascii="Arial" w:eastAsia="Arial Unicode MS" w:hAnsi="Arial" w:cs="Arial"/>
                <w:sz w:val="22"/>
                <w:szCs w:val="22"/>
                <w:cs/>
                <w:lang w:val="en-US" w:eastAsia="en-US"/>
              </w:rPr>
            </w:pPr>
            <w:r w:rsidRPr="000674D2">
              <w:rPr>
                <w:rFonts w:ascii="Arial" w:eastAsia="Arial Unicode MS" w:hAnsi="Arial" w:cs="Arial"/>
                <w:sz w:val="22"/>
                <w:szCs w:val="22"/>
                <w:lang w:eastAsia="en-US"/>
              </w:rPr>
              <w:t>10</w:t>
            </w:r>
            <w:r w:rsidRPr="000674D2">
              <w:rPr>
                <w:rFonts w:ascii="Arial" w:eastAsia="Arial Unicode MS" w:hAnsi="Arial" w:cs="Arial"/>
                <w:sz w:val="22"/>
                <w:szCs w:val="22"/>
                <w:lang w:val="en-US" w:eastAsia="en-US"/>
              </w:rPr>
              <w:t xml:space="preserve"> - </w:t>
            </w:r>
            <w:r w:rsidRPr="000674D2">
              <w:rPr>
                <w:rFonts w:ascii="Arial" w:eastAsia="Arial Unicode MS" w:hAnsi="Arial" w:cs="Arial"/>
                <w:sz w:val="22"/>
                <w:szCs w:val="22"/>
                <w:lang w:eastAsia="en-US"/>
              </w:rPr>
              <w:t>30</w:t>
            </w:r>
          </w:p>
        </w:tc>
      </w:tr>
      <w:tr w:rsidR="00AF4DC0" w:rsidRPr="000674D2" w14:paraId="208D2838" w14:textId="77777777" w:rsidTr="006949F2">
        <w:tc>
          <w:tcPr>
            <w:tcW w:w="7020" w:type="dxa"/>
            <w:hideMark/>
          </w:tcPr>
          <w:p w14:paraId="2A02BAB3" w14:textId="3904AAAA" w:rsidR="00AF4DC0" w:rsidRPr="000674D2" w:rsidRDefault="00524FD2"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jc w:val="left"/>
              <w:rPr>
                <w:rFonts w:ascii="Arial" w:eastAsia="Arial Unicode MS" w:hAnsi="Arial" w:cs="Arial"/>
                <w:sz w:val="22"/>
                <w:szCs w:val="22"/>
                <w:cs/>
                <w:lang w:val="en-US" w:eastAsia="en-US"/>
              </w:rPr>
            </w:pPr>
            <w:r w:rsidRPr="000674D2">
              <w:rPr>
                <w:rFonts w:ascii="Arial" w:hAnsi="Arial" w:cs="Arial"/>
                <w:sz w:val="22"/>
                <w:szCs w:val="22"/>
              </w:rPr>
              <w:t>Leasehold improvements</w:t>
            </w:r>
          </w:p>
        </w:tc>
        <w:tc>
          <w:tcPr>
            <w:tcW w:w="2070" w:type="dxa"/>
            <w:hideMark/>
          </w:tcPr>
          <w:p w14:paraId="45C137F9" w14:textId="77777777" w:rsidR="00AF4DC0" w:rsidRPr="000674D2" w:rsidRDefault="00AF4DC0"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ind w:right="18"/>
              <w:jc w:val="right"/>
              <w:rPr>
                <w:rFonts w:ascii="Arial" w:eastAsia="Arial Unicode MS" w:hAnsi="Arial" w:cs="Arial"/>
                <w:sz w:val="22"/>
                <w:szCs w:val="22"/>
                <w:cs/>
                <w:lang w:val="en-US" w:eastAsia="en-US"/>
              </w:rPr>
            </w:pPr>
            <w:r w:rsidRPr="000674D2">
              <w:rPr>
                <w:rFonts w:ascii="Arial" w:eastAsia="Arial Unicode MS" w:hAnsi="Arial" w:cs="Arial"/>
                <w:sz w:val="22"/>
                <w:szCs w:val="22"/>
                <w:lang w:eastAsia="en-US"/>
              </w:rPr>
              <w:t>5</w:t>
            </w:r>
            <w:r w:rsidRPr="000674D2">
              <w:rPr>
                <w:rFonts w:ascii="Arial" w:eastAsia="Arial Unicode MS" w:hAnsi="Arial" w:cs="Arial"/>
                <w:sz w:val="22"/>
                <w:szCs w:val="22"/>
                <w:lang w:val="en-US" w:eastAsia="en-US"/>
              </w:rPr>
              <w:t xml:space="preserve"> - </w:t>
            </w:r>
            <w:r w:rsidRPr="000674D2">
              <w:rPr>
                <w:rFonts w:ascii="Arial" w:eastAsia="Arial Unicode MS" w:hAnsi="Arial" w:cs="Arial"/>
                <w:sz w:val="22"/>
                <w:szCs w:val="22"/>
                <w:lang w:eastAsia="en-US"/>
              </w:rPr>
              <w:t>20</w:t>
            </w:r>
          </w:p>
        </w:tc>
      </w:tr>
      <w:tr w:rsidR="00AF4DC0" w:rsidRPr="000674D2" w14:paraId="0C568DFF" w14:textId="77777777" w:rsidTr="006949F2">
        <w:tc>
          <w:tcPr>
            <w:tcW w:w="7020" w:type="dxa"/>
            <w:hideMark/>
          </w:tcPr>
          <w:p w14:paraId="624CC13C" w14:textId="28BF909A" w:rsidR="00AF4DC0" w:rsidRPr="000674D2" w:rsidRDefault="00524FD2"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jc w:val="left"/>
              <w:rPr>
                <w:rFonts w:ascii="Arial" w:eastAsia="Arial Unicode MS" w:hAnsi="Arial" w:cs="Arial"/>
                <w:sz w:val="22"/>
                <w:szCs w:val="22"/>
                <w:cs/>
                <w:lang w:val="en-US" w:eastAsia="en-US"/>
              </w:rPr>
            </w:pPr>
            <w:r w:rsidRPr="000674D2">
              <w:rPr>
                <w:rFonts w:ascii="Arial" w:hAnsi="Arial" w:cs="Arial"/>
                <w:sz w:val="22"/>
                <w:szCs w:val="22"/>
              </w:rPr>
              <w:t>Refinery plant and equipment</w:t>
            </w:r>
          </w:p>
        </w:tc>
        <w:tc>
          <w:tcPr>
            <w:tcW w:w="2070" w:type="dxa"/>
            <w:hideMark/>
          </w:tcPr>
          <w:p w14:paraId="359E1348" w14:textId="77777777" w:rsidR="00AF4DC0" w:rsidRPr="000674D2" w:rsidRDefault="00AF4DC0"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ind w:right="18"/>
              <w:jc w:val="right"/>
              <w:rPr>
                <w:rFonts w:ascii="Arial" w:eastAsia="Arial Unicode MS" w:hAnsi="Arial" w:cs="Arial"/>
                <w:sz w:val="22"/>
                <w:szCs w:val="22"/>
                <w:cs/>
                <w:lang w:val="en-US" w:eastAsia="en-US"/>
              </w:rPr>
            </w:pPr>
            <w:r w:rsidRPr="000674D2">
              <w:rPr>
                <w:rFonts w:ascii="Arial" w:eastAsia="Arial Unicode MS" w:hAnsi="Arial" w:cs="Arial"/>
                <w:sz w:val="22"/>
                <w:szCs w:val="22"/>
                <w:lang w:eastAsia="en-US"/>
              </w:rPr>
              <w:t>20</w:t>
            </w:r>
            <w:r w:rsidRPr="000674D2">
              <w:rPr>
                <w:rFonts w:ascii="Arial" w:eastAsia="Arial Unicode MS" w:hAnsi="Arial" w:cs="Arial"/>
                <w:sz w:val="22"/>
                <w:szCs w:val="22"/>
                <w:lang w:val="en-US" w:eastAsia="en-US"/>
              </w:rPr>
              <w:t xml:space="preserve"> - </w:t>
            </w:r>
            <w:r w:rsidRPr="000674D2">
              <w:rPr>
                <w:rFonts w:ascii="Arial" w:eastAsia="Arial Unicode MS" w:hAnsi="Arial" w:cs="Arial"/>
                <w:sz w:val="22"/>
                <w:szCs w:val="22"/>
                <w:lang w:eastAsia="en-US"/>
              </w:rPr>
              <w:t>35</w:t>
            </w:r>
          </w:p>
        </w:tc>
      </w:tr>
      <w:tr w:rsidR="00AF4DC0" w:rsidRPr="000674D2" w14:paraId="388EB2C4" w14:textId="77777777" w:rsidTr="006949F2">
        <w:tc>
          <w:tcPr>
            <w:tcW w:w="7020" w:type="dxa"/>
            <w:hideMark/>
          </w:tcPr>
          <w:p w14:paraId="6F922522" w14:textId="254F7A06" w:rsidR="00AF4DC0" w:rsidRPr="000674D2" w:rsidRDefault="00524FD2" w:rsidP="00083C43">
            <w:pPr>
              <w:tabs>
                <w:tab w:val="left" w:pos="720"/>
                <w:tab w:val="left" w:pos="1080"/>
              </w:tabs>
              <w:spacing w:line="380" w:lineRule="exact"/>
              <w:jc w:val="left"/>
              <w:rPr>
                <w:rFonts w:ascii="Arial" w:eastAsia="Arial Unicode MS" w:hAnsi="Arial" w:cs="Arial"/>
                <w:sz w:val="22"/>
                <w:szCs w:val="22"/>
                <w:cs/>
                <w:lang w:val="en-US" w:eastAsia="en-US"/>
              </w:rPr>
            </w:pPr>
            <w:r w:rsidRPr="000674D2">
              <w:rPr>
                <w:rFonts w:ascii="Arial" w:hAnsi="Arial" w:cs="Arial"/>
                <w:sz w:val="22"/>
                <w:szCs w:val="22"/>
              </w:rPr>
              <w:t>Lube base oil refinery plants and equipment</w:t>
            </w:r>
          </w:p>
        </w:tc>
        <w:tc>
          <w:tcPr>
            <w:tcW w:w="2070" w:type="dxa"/>
            <w:hideMark/>
          </w:tcPr>
          <w:p w14:paraId="54A77DB7" w14:textId="77777777" w:rsidR="00AF4DC0" w:rsidRPr="000674D2" w:rsidRDefault="00AF4DC0"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ind w:right="18"/>
              <w:jc w:val="right"/>
              <w:rPr>
                <w:rFonts w:ascii="Arial" w:eastAsia="Arial Unicode MS" w:hAnsi="Arial" w:cs="Arial"/>
                <w:sz w:val="22"/>
                <w:szCs w:val="22"/>
                <w:cs/>
                <w:lang w:val="en-US" w:eastAsia="en-US"/>
              </w:rPr>
            </w:pPr>
            <w:r w:rsidRPr="000674D2">
              <w:rPr>
                <w:rFonts w:ascii="Arial" w:eastAsia="Arial Unicode MS" w:hAnsi="Arial" w:cs="Arial"/>
                <w:sz w:val="22"/>
                <w:szCs w:val="22"/>
                <w:lang w:eastAsia="en-US"/>
              </w:rPr>
              <w:t>16</w:t>
            </w:r>
            <w:r w:rsidRPr="000674D2">
              <w:rPr>
                <w:rFonts w:ascii="Arial" w:eastAsia="Arial Unicode MS" w:hAnsi="Arial" w:cs="Arial"/>
                <w:sz w:val="22"/>
                <w:szCs w:val="22"/>
                <w:lang w:val="en-US" w:eastAsia="en-US"/>
              </w:rPr>
              <w:t xml:space="preserve"> </w:t>
            </w:r>
            <w:r w:rsidRPr="000674D2">
              <w:rPr>
                <w:rFonts w:ascii="Arial" w:eastAsia="Arial Unicode MS" w:hAnsi="Arial" w:cs="Arial"/>
                <w:sz w:val="22"/>
                <w:szCs w:val="22"/>
                <w:lang w:eastAsia="en-US"/>
              </w:rPr>
              <w:t>- 30</w:t>
            </w:r>
          </w:p>
        </w:tc>
      </w:tr>
      <w:tr w:rsidR="00AF4DC0" w:rsidRPr="000674D2" w14:paraId="5A3B2187" w14:textId="77777777" w:rsidTr="006949F2">
        <w:tc>
          <w:tcPr>
            <w:tcW w:w="7020" w:type="dxa"/>
            <w:hideMark/>
          </w:tcPr>
          <w:p w14:paraId="556CE883" w14:textId="771F25D5" w:rsidR="00AF4DC0" w:rsidRPr="000674D2" w:rsidRDefault="00524FD2" w:rsidP="00083C43">
            <w:pPr>
              <w:tabs>
                <w:tab w:val="left" w:pos="720"/>
                <w:tab w:val="left" w:pos="1080"/>
              </w:tabs>
              <w:spacing w:line="380" w:lineRule="exact"/>
              <w:jc w:val="left"/>
              <w:rPr>
                <w:rFonts w:ascii="Arial" w:eastAsia="Arial Unicode MS" w:hAnsi="Arial" w:cs="Arial"/>
                <w:sz w:val="22"/>
                <w:szCs w:val="22"/>
                <w:cs/>
                <w:lang w:val="en-US" w:eastAsia="en-US"/>
              </w:rPr>
            </w:pPr>
            <w:r w:rsidRPr="000674D2">
              <w:rPr>
                <w:rFonts w:ascii="Arial" w:hAnsi="Arial" w:cs="Arial"/>
                <w:sz w:val="22"/>
                <w:szCs w:val="22"/>
              </w:rPr>
              <w:t>Petrochemical plants</w:t>
            </w:r>
            <w:r w:rsidRPr="000674D2">
              <w:rPr>
                <w:rFonts w:ascii="Arial" w:hAnsi="Arial" w:cs="Arial"/>
                <w:sz w:val="22"/>
                <w:szCs w:val="22"/>
                <w:lang w:val="en-US"/>
              </w:rPr>
              <w:t xml:space="preserve"> </w:t>
            </w:r>
          </w:p>
        </w:tc>
        <w:tc>
          <w:tcPr>
            <w:tcW w:w="2070" w:type="dxa"/>
            <w:hideMark/>
          </w:tcPr>
          <w:p w14:paraId="4E20C53A" w14:textId="77777777" w:rsidR="00AF4DC0" w:rsidRPr="000674D2" w:rsidRDefault="00AF4DC0"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ind w:right="18"/>
              <w:jc w:val="right"/>
              <w:rPr>
                <w:rFonts w:ascii="Arial" w:eastAsia="Arial Unicode MS" w:hAnsi="Arial" w:cs="Arial"/>
                <w:sz w:val="22"/>
                <w:szCs w:val="22"/>
                <w:cs/>
                <w:lang w:val="en-US" w:eastAsia="en-US"/>
              </w:rPr>
            </w:pPr>
            <w:r w:rsidRPr="000674D2">
              <w:rPr>
                <w:rFonts w:ascii="Arial" w:eastAsia="Arial Unicode MS" w:hAnsi="Arial" w:cs="Arial"/>
                <w:sz w:val="22"/>
                <w:szCs w:val="22"/>
                <w:lang w:eastAsia="en-US"/>
              </w:rPr>
              <w:t>10</w:t>
            </w:r>
            <w:r w:rsidRPr="000674D2">
              <w:rPr>
                <w:rFonts w:ascii="Arial" w:eastAsia="Arial Unicode MS" w:hAnsi="Arial" w:cs="Arial"/>
                <w:sz w:val="22"/>
                <w:szCs w:val="22"/>
                <w:lang w:val="en-US" w:eastAsia="en-US"/>
              </w:rPr>
              <w:t xml:space="preserve"> - </w:t>
            </w:r>
            <w:r w:rsidRPr="000674D2">
              <w:rPr>
                <w:rFonts w:ascii="Arial" w:eastAsia="Arial Unicode MS" w:hAnsi="Arial" w:cs="Arial"/>
                <w:sz w:val="22"/>
                <w:szCs w:val="22"/>
                <w:lang w:eastAsia="en-US"/>
              </w:rPr>
              <w:t>30</w:t>
            </w:r>
          </w:p>
        </w:tc>
      </w:tr>
      <w:tr w:rsidR="00AF4DC0" w:rsidRPr="000674D2" w14:paraId="2B894E5C" w14:textId="77777777" w:rsidTr="006949F2">
        <w:tc>
          <w:tcPr>
            <w:tcW w:w="7020" w:type="dxa"/>
            <w:hideMark/>
          </w:tcPr>
          <w:p w14:paraId="2982219E" w14:textId="43BA2D4B" w:rsidR="00AF4DC0" w:rsidRPr="000674D2" w:rsidRDefault="00524FD2"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jc w:val="left"/>
              <w:rPr>
                <w:rFonts w:ascii="Arial" w:eastAsia="Arial Unicode MS" w:hAnsi="Arial" w:cs="Arial"/>
                <w:sz w:val="22"/>
                <w:szCs w:val="22"/>
                <w:cs/>
                <w:lang w:val="en-US" w:eastAsia="en-US"/>
              </w:rPr>
            </w:pPr>
            <w:r w:rsidRPr="000674D2">
              <w:rPr>
                <w:rFonts w:ascii="Arial" w:hAnsi="Arial" w:cs="Arial"/>
                <w:sz w:val="22"/>
                <w:szCs w:val="22"/>
              </w:rPr>
              <w:t xml:space="preserve">Power plants </w:t>
            </w:r>
          </w:p>
        </w:tc>
        <w:tc>
          <w:tcPr>
            <w:tcW w:w="2070" w:type="dxa"/>
            <w:hideMark/>
          </w:tcPr>
          <w:p w14:paraId="0050819F" w14:textId="77777777" w:rsidR="00AF4DC0" w:rsidRPr="000674D2" w:rsidRDefault="00AF4DC0"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ind w:right="18"/>
              <w:jc w:val="right"/>
              <w:rPr>
                <w:rFonts w:ascii="Arial" w:eastAsia="Arial Unicode MS" w:hAnsi="Arial" w:cs="Arial"/>
                <w:sz w:val="22"/>
                <w:szCs w:val="22"/>
                <w:cs/>
                <w:lang w:val="en-US" w:eastAsia="en-US"/>
              </w:rPr>
            </w:pPr>
            <w:r w:rsidRPr="000674D2">
              <w:rPr>
                <w:rFonts w:ascii="Arial" w:eastAsia="Arial Unicode MS" w:hAnsi="Arial" w:cs="Arial"/>
                <w:sz w:val="22"/>
                <w:szCs w:val="22"/>
                <w:lang w:eastAsia="en-US"/>
              </w:rPr>
              <w:t>20</w:t>
            </w:r>
            <w:r w:rsidRPr="000674D2">
              <w:rPr>
                <w:rFonts w:ascii="Arial" w:eastAsia="Arial Unicode MS" w:hAnsi="Arial" w:cs="Arial"/>
                <w:sz w:val="22"/>
                <w:szCs w:val="22"/>
                <w:lang w:val="en-US" w:eastAsia="en-US"/>
              </w:rPr>
              <w:t xml:space="preserve"> - </w:t>
            </w:r>
            <w:r w:rsidRPr="000674D2">
              <w:rPr>
                <w:rFonts w:ascii="Arial" w:eastAsia="Arial Unicode MS" w:hAnsi="Arial" w:cs="Arial"/>
                <w:sz w:val="22"/>
                <w:szCs w:val="22"/>
                <w:lang w:eastAsia="en-US"/>
              </w:rPr>
              <w:t>25</w:t>
            </w:r>
          </w:p>
        </w:tc>
      </w:tr>
      <w:tr w:rsidR="00AF4DC0" w:rsidRPr="000674D2" w14:paraId="3F8F44C1" w14:textId="77777777" w:rsidTr="006949F2">
        <w:tc>
          <w:tcPr>
            <w:tcW w:w="7020" w:type="dxa"/>
            <w:hideMark/>
          </w:tcPr>
          <w:p w14:paraId="4D8FEF99" w14:textId="394D7CE1" w:rsidR="00AF4DC0" w:rsidRPr="000674D2" w:rsidRDefault="00524FD2"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jc w:val="left"/>
              <w:rPr>
                <w:rFonts w:ascii="Arial" w:eastAsia="Arial Unicode MS" w:hAnsi="Arial" w:cs="Arial"/>
                <w:sz w:val="22"/>
                <w:szCs w:val="22"/>
                <w:cs/>
                <w:lang w:val="en-US" w:eastAsia="en-US"/>
              </w:rPr>
            </w:pPr>
            <w:r w:rsidRPr="000674D2">
              <w:rPr>
                <w:rFonts w:ascii="Arial" w:hAnsi="Arial" w:cs="Arial"/>
                <w:sz w:val="22"/>
                <w:szCs w:val="22"/>
              </w:rPr>
              <w:t>Machinery, equipment and plant equipment</w:t>
            </w:r>
          </w:p>
        </w:tc>
        <w:tc>
          <w:tcPr>
            <w:tcW w:w="2070" w:type="dxa"/>
            <w:hideMark/>
          </w:tcPr>
          <w:p w14:paraId="25E79015" w14:textId="77777777" w:rsidR="00AF4DC0" w:rsidRPr="000674D2" w:rsidRDefault="00AF4DC0"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ind w:right="18"/>
              <w:jc w:val="right"/>
              <w:rPr>
                <w:rFonts w:ascii="Arial" w:eastAsia="Arial Unicode MS" w:hAnsi="Arial" w:cs="Arial"/>
                <w:sz w:val="22"/>
                <w:szCs w:val="22"/>
                <w:cs/>
                <w:lang w:val="en-US" w:eastAsia="en-US"/>
              </w:rPr>
            </w:pPr>
            <w:r w:rsidRPr="000674D2">
              <w:rPr>
                <w:rFonts w:ascii="Arial" w:eastAsia="Arial Unicode MS" w:hAnsi="Arial" w:cs="Arial"/>
                <w:sz w:val="22"/>
                <w:szCs w:val="22"/>
                <w:lang w:eastAsia="en-US"/>
              </w:rPr>
              <w:t>3</w:t>
            </w:r>
            <w:r w:rsidRPr="000674D2">
              <w:rPr>
                <w:rFonts w:ascii="Arial" w:eastAsia="Arial Unicode MS" w:hAnsi="Arial" w:cs="Arial"/>
                <w:sz w:val="22"/>
                <w:szCs w:val="22"/>
                <w:lang w:val="en-US" w:eastAsia="en-US"/>
              </w:rPr>
              <w:t xml:space="preserve"> - </w:t>
            </w:r>
            <w:r w:rsidRPr="000674D2">
              <w:rPr>
                <w:rFonts w:ascii="Arial" w:eastAsia="Arial Unicode MS" w:hAnsi="Arial" w:cs="Arial"/>
                <w:sz w:val="22"/>
                <w:szCs w:val="22"/>
                <w:lang w:eastAsia="en-US"/>
              </w:rPr>
              <w:t>20</w:t>
            </w:r>
          </w:p>
        </w:tc>
      </w:tr>
      <w:tr w:rsidR="00AF4DC0" w:rsidRPr="000674D2" w14:paraId="5256BC19" w14:textId="77777777" w:rsidTr="006949F2">
        <w:tc>
          <w:tcPr>
            <w:tcW w:w="7020" w:type="dxa"/>
            <w:hideMark/>
          </w:tcPr>
          <w:p w14:paraId="764D72C2" w14:textId="1A5ACF6C" w:rsidR="00AF4DC0" w:rsidRPr="000674D2" w:rsidRDefault="00524FD2"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jc w:val="left"/>
              <w:rPr>
                <w:rFonts w:ascii="Arial" w:eastAsia="Arial Unicode MS" w:hAnsi="Arial" w:cs="Arial"/>
                <w:sz w:val="22"/>
                <w:szCs w:val="22"/>
                <w:cs/>
                <w:lang w:val="en-US" w:eastAsia="en-US"/>
              </w:rPr>
            </w:pPr>
            <w:r w:rsidRPr="000674D2">
              <w:rPr>
                <w:rFonts w:ascii="Arial" w:hAnsi="Arial" w:cs="Arial"/>
                <w:sz w:val="22"/>
                <w:szCs w:val="22"/>
              </w:rPr>
              <w:t>Oil and liquid chemical tankers and crew boats</w:t>
            </w:r>
          </w:p>
        </w:tc>
        <w:tc>
          <w:tcPr>
            <w:tcW w:w="2070" w:type="dxa"/>
            <w:hideMark/>
          </w:tcPr>
          <w:p w14:paraId="143863BB" w14:textId="77777777" w:rsidR="00AF4DC0" w:rsidRPr="000674D2" w:rsidRDefault="00AF4DC0"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ind w:right="18"/>
              <w:jc w:val="right"/>
              <w:rPr>
                <w:rFonts w:ascii="Arial" w:eastAsia="Arial Unicode MS" w:hAnsi="Arial" w:cs="Arial"/>
                <w:sz w:val="22"/>
                <w:szCs w:val="22"/>
                <w:cs/>
                <w:lang w:val="en-US" w:eastAsia="en-US"/>
              </w:rPr>
            </w:pPr>
            <w:r w:rsidRPr="000674D2">
              <w:rPr>
                <w:rFonts w:ascii="Arial" w:eastAsia="Arial Unicode MS" w:hAnsi="Arial" w:cs="Arial"/>
                <w:sz w:val="22"/>
                <w:szCs w:val="22"/>
                <w:lang w:eastAsia="en-US"/>
              </w:rPr>
              <w:t>10</w:t>
            </w:r>
            <w:r w:rsidRPr="000674D2">
              <w:rPr>
                <w:rFonts w:ascii="Arial" w:eastAsia="Arial Unicode MS" w:hAnsi="Arial" w:cs="Arial"/>
                <w:sz w:val="22"/>
                <w:szCs w:val="22"/>
                <w:lang w:val="en-US" w:eastAsia="en-US"/>
              </w:rPr>
              <w:t xml:space="preserve"> - </w:t>
            </w:r>
            <w:r w:rsidRPr="000674D2">
              <w:rPr>
                <w:rFonts w:ascii="Arial" w:eastAsia="Arial Unicode MS" w:hAnsi="Arial" w:cs="Arial"/>
                <w:sz w:val="22"/>
                <w:szCs w:val="22"/>
                <w:lang w:eastAsia="en-US"/>
              </w:rPr>
              <w:t>25</w:t>
            </w:r>
          </w:p>
        </w:tc>
      </w:tr>
      <w:tr w:rsidR="00AF4DC0" w:rsidRPr="000674D2" w14:paraId="00BC9549" w14:textId="77777777" w:rsidTr="006949F2">
        <w:tc>
          <w:tcPr>
            <w:tcW w:w="7020" w:type="dxa"/>
            <w:hideMark/>
          </w:tcPr>
          <w:p w14:paraId="647AE9A4" w14:textId="404A129A" w:rsidR="00AF4DC0" w:rsidRPr="000674D2" w:rsidRDefault="00524FD2"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jc w:val="left"/>
              <w:rPr>
                <w:rFonts w:ascii="Arial" w:eastAsia="Arial Unicode MS" w:hAnsi="Arial" w:cs="Arial"/>
                <w:sz w:val="22"/>
                <w:szCs w:val="22"/>
                <w:cs/>
                <w:lang w:val="en-US" w:eastAsia="en-US"/>
              </w:rPr>
            </w:pPr>
            <w:r w:rsidRPr="000674D2">
              <w:rPr>
                <w:rFonts w:ascii="Arial" w:hAnsi="Arial" w:cs="Arial"/>
                <w:sz w:val="22"/>
                <w:szCs w:val="22"/>
              </w:rPr>
              <w:t>Furniture, fixtures, office equipment and others</w:t>
            </w:r>
          </w:p>
        </w:tc>
        <w:tc>
          <w:tcPr>
            <w:tcW w:w="2070" w:type="dxa"/>
            <w:hideMark/>
          </w:tcPr>
          <w:p w14:paraId="5A621B42" w14:textId="06B7236F" w:rsidR="00AF4DC0" w:rsidRPr="000674D2" w:rsidRDefault="00470141"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ind w:right="18"/>
              <w:jc w:val="right"/>
              <w:rPr>
                <w:rFonts w:ascii="Arial" w:eastAsia="Arial Unicode MS" w:hAnsi="Arial" w:cs="Arial"/>
                <w:sz w:val="22"/>
                <w:szCs w:val="22"/>
                <w:cs/>
                <w:lang w:val="en-US" w:eastAsia="en-US"/>
              </w:rPr>
            </w:pPr>
            <w:r w:rsidRPr="000674D2">
              <w:rPr>
                <w:rFonts w:ascii="Arial" w:eastAsia="Arial Unicode MS" w:hAnsi="Arial" w:cs="Arial"/>
                <w:sz w:val="22"/>
                <w:szCs w:val="22"/>
                <w:lang w:eastAsia="en-US"/>
              </w:rPr>
              <w:t>3</w:t>
            </w:r>
            <w:r w:rsidR="00AF4DC0" w:rsidRPr="000674D2">
              <w:rPr>
                <w:rFonts w:ascii="Arial" w:eastAsia="Arial Unicode MS" w:hAnsi="Arial" w:cs="Arial"/>
                <w:sz w:val="22"/>
                <w:szCs w:val="22"/>
                <w:lang w:val="en-US" w:eastAsia="en-US"/>
              </w:rPr>
              <w:t xml:space="preserve"> - </w:t>
            </w:r>
            <w:r w:rsidR="00AF4DC0" w:rsidRPr="000674D2">
              <w:rPr>
                <w:rFonts w:ascii="Arial" w:eastAsia="Arial Unicode MS" w:hAnsi="Arial" w:cs="Arial"/>
                <w:sz w:val="22"/>
                <w:szCs w:val="22"/>
                <w:lang w:eastAsia="en-US"/>
              </w:rPr>
              <w:t>10</w:t>
            </w:r>
          </w:p>
        </w:tc>
      </w:tr>
      <w:tr w:rsidR="00AF4DC0" w:rsidRPr="000674D2" w14:paraId="78D1B60E" w14:textId="77777777" w:rsidTr="006949F2">
        <w:tc>
          <w:tcPr>
            <w:tcW w:w="7020" w:type="dxa"/>
            <w:hideMark/>
          </w:tcPr>
          <w:p w14:paraId="5DB7D0FB" w14:textId="61CD033A" w:rsidR="00AF4DC0" w:rsidRPr="000674D2" w:rsidRDefault="00524FD2"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jc w:val="left"/>
              <w:rPr>
                <w:rFonts w:ascii="Arial" w:eastAsia="Arial Unicode MS" w:hAnsi="Arial" w:cs="Arial"/>
                <w:sz w:val="22"/>
                <w:szCs w:val="22"/>
                <w:cs/>
                <w:lang w:val="en-US" w:eastAsia="en-US"/>
              </w:rPr>
            </w:pPr>
            <w:r w:rsidRPr="000674D2">
              <w:rPr>
                <w:rFonts w:ascii="Arial" w:hAnsi="Arial" w:cs="Arial"/>
                <w:sz w:val="22"/>
                <w:szCs w:val="22"/>
              </w:rPr>
              <w:t>Vehicles</w:t>
            </w:r>
          </w:p>
        </w:tc>
        <w:tc>
          <w:tcPr>
            <w:tcW w:w="2070" w:type="dxa"/>
            <w:hideMark/>
          </w:tcPr>
          <w:p w14:paraId="6FD9279D" w14:textId="77777777" w:rsidR="00AF4DC0" w:rsidRPr="000674D2" w:rsidRDefault="00AF4DC0"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ind w:right="18"/>
              <w:jc w:val="right"/>
              <w:rPr>
                <w:rFonts w:ascii="Arial" w:eastAsia="Arial Unicode MS" w:hAnsi="Arial" w:cs="Arial"/>
                <w:sz w:val="22"/>
                <w:szCs w:val="22"/>
                <w:cs/>
                <w:lang w:val="en-US" w:eastAsia="en-US"/>
              </w:rPr>
            </w:pPr>
            <w:r w:rsidRPr="000674D2">
              <w:rPr>
                <w:rFonts w:ascii="Arial" w:eastAsia="Arial Unicode MS" w:hAnsi="Arial" w:cs="Arial"/>
                <w:sz w:val="22"/>
                <w:szCs w:val="22"/>
                <w:lang w:eastAsia="en-US"/>
              </w:rPr>
              <w:t>5</w:t>
            </w:r>
          </w:p>
        </w:tc>
      </w:tr>
    </w:tbl>
    <w:p w14:paraId="1E632C13" w14:textId="77777777" w:rsidR="00341271" w:rsidRPr="000674D2" w:rsidRDefault="00341271" w:rsidP="004064D5">
      <w:pPr>
        <w:tabs>
          <w:tab w:val="left" w:pos="2160"/>
        </w:tabs>
        <w:overflowPunct w:val="0"/>
        <w:autoSpaceDE w:val="0"/>
        <w:autoSpaceDN w:val="0"/>
        <w:adjustRightInd w:val="0"/>
        <w:spacing w:before="120" w:after="120" w:line="380" w:lineRule="exact"/>
        <w:ind w:left="540" w:right="-43"/>
        <w:jc w:val="thaiDistribut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Depreciation is included in determining income.</w:t>
      </w:r>
    </w:p>
    <w:p w14:paraId="5D9E9EB5" w14:textId="76BB9A26" w:rsidR="00341271" w:rsidRPr="000674D2" w:rsidRDefault="00341271" w:rsidP="004064D5">
      <w:pPr>
        <w:tabs>
          <w:tab w:val="left" w:pos="2160"/>
        </w:tabs>
        <w:overflowPunct w:val="0"/>
        <w:autoSpaceDE w:val="0"/>
        <w:autoSpaceDN w:val="0"/>
        <w:adjustRightInd w:val="0"/>
        <w:spacing w:before="120" w:after="120" w:line="380" w:lineRule="exact"/>
        <w:ind w:left="540" w:right="-43"/>
        <w:jc w:val="thaiDistribut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 xml:space="preserve">No depreciation is provided on land and assets under </w:t>
      </w:r>
      <w:r w:rsidR="00FE11C9" w:rsidRPr="000674D2">
        <w:rPr>
          <w:rFonts w:ascii="Arial" w:eastAsia="Times New Roman" w:hAnsi="Arial" w:cs="Arial"/>
          <w:sz w:val="22"/>
          <w:szCs w:val="22"/>
          <w:lang w:val="en-US" w:eastAsia="en-US"/>
        </w:rPr>
        <w:t>constru</w:t>
      </w:r>
      <w:r w:rsidR="001908F1" w:rsidRPr="000674D2">
        <w:rPr>
          <w:rFonts w:ascii="Arial" w:eastAsia="Times New Roman" w:hAnsi="Arial" w:cs="Arial"/>
          <w:sz w:val="22"/>
          <w:szCs w:val="22"/>
          <w:lang w:val="en-US" w:eastAsia="en-US"/>
        </w:rPr>
        <w:t>c</w:t>
      </w:r>
      <w:r w:rsidR="00FE11C9" w:rsidRPr="000674D2">
        <w:rPr>
          <w:rFonts w:ascii="Arial" w:eastAsia="Times New Roman" w:hAnsi="Arial" w:cs="Arial"/>
          <w:sz w:val="22"/>
          <w:szCs w:val="22"/>
          <w:lang w:val="en-US" w:eastAsia="en-US"/>
        </w:rPr>
        <w:t>tion</w:t>
      </w:r>
      <w:r w:rsidRPr="000674D2">
        <w:rPr>
          <w:rFonts w:ascii="Arial" w:eastAsia="Times New Roman" w:hAnsi="Arial" w:cs="Arial"/>
          <w:sz w:val="22"/>
          <w:szCs w:val="22"/>
          <w:lang w:val="en-US" w:eastAsia="en-US"/>
        </w:rPr>
        <w:t>.</w:t>
      </w:r>
    </w:p>
    <w:p w14:paraId="4E900CC9" w14:textId="483985AB" w:rsidR="00AF4DC0" w:rsidRPr="000674D2" w:rsidRDefault="00DB5E9A" w:rsidP="00DF737F">
      <w:pPr>
        <w:overflowPunct w:val="0"/>
        <w:autoSpaceDE w:val="0"/>
        <w:autoSpaceDN w:val="0"/>
        <w:adjustRightInd w:val="0"/>
        <w:spacing w:before="120" w:after="120" w:line="360" w:lineRule="exact"/>
        <w:ind w:left="540" w:right="-43"/>
        <w:jc w:val="thaiDistribut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lastRenderedPageBreak/>
        <w:t>The assets’ residual values and useful lives are reviewed, and adjusted if appropriate, at the end of each reporting period.</w:t>
      </w:r>
    </w:p>
    <w:p w14:paraId="293B5C5F" w14:textId="7174E73C" w:rsidR="00341271" w:rsidRPr="000674D2" w:rsidRDefault="00341271" w:rsidP="00DF737F">
      <w:pPr>
        <w:overflowPunct w:val="0"/>
        <w:autoSpaceDE w:val="0"/>
        <w:autoSpaceDN w:val="0"/>
        <w:adjustRightInd w:val="0"/>
        <w:spacing w:before="120" w:after="120" w:line="360" w:lineRule="exact"/>
        <w:ind w:left="547" w:hanging="7"/>
        <w:jc w:val="thaiDistribute"/>
        <w:rPr>
          <w:rFonts w:ascii="Arial" w:eastAsia="Times New Roman" w:hAnsi="Arial" w:cs="Arial"/>
          <w:spacing w:val="-4"/>
          <w:sz w:val="22"/>
          <w:szCs w:val="22"/>
          <w:lang w:val="en-US" w:eastAsia="en-US"/>
        </w:rPr>
      </w:pPr>
      <w:r w:rsidRPr="000674D2">
        <w:rPr>
          <w:rFonts w:ascii="Arial" w:eastAsia="Times New Roman" w:hAnsi="Arial" w:cs="Arial"/>
          <w:color w:val="0070C0"/>
          <w:spacing w:val="-4"/>
          <w:sz w:val="22"/>
          <w:szCs w:val="22"/>
          <w:lang w:val="en-US" w:eastAsia="en-US"/>
        </w:rPr>
        <w:tab/>
      </w:r>
      <w:r w:rsidRPr="000674D2">
        <w:rPr>
          <w:rFonts w:ascii="Arial" w:eastAsia="Times New Roman" w:hAnsi="Arial" w:cs="Arial"/>
          <w:spacing w:val="-4"/>
          <w:sz w:val="22"/>
          <w:szCs w:val="22"/>
          <w:lang w:val="en-US" w:eastAsia="en-US"/>
        </w:rPr>
        <w:t xml:space="preserve">An item of property, plant and equipment is </w:t>
      </w:r>
      <w:proofErr w:type="spellStart"/>
      <w:r w:rsidRPr="000674D2">
        <w:rPr>
          <w:rFonts w:ascii="Arial" w:eastAsia="Times New Roman" w:hAnsi="Arial" w:cs="Arial"/>
          <w:spacing w:val="-4"/>
          <w:sz w:val="22"/>
          <w:szCs w:val="22"/>
          <w:lang w:val="en-US" w:eastAsia="en-US"/>
        </w:rPr>
        <w:t>derecognised</w:t>
      </w:r>
      <w:proofErr w:type="spellEnd"/>
      <w:r w:rsidRPr="000674D2">
        <w:rPr>
          <w:rFonts w:ascii="Arial" w:eastAsia="Times New Roman" w:hAnsi="Arial" w:cs="Arial"/>
          <w:spacing w:val="-4"/>
          <w:sz w:val="22"/>
          <w:szCs w:val="22"/>
          <w:lang w:val="en-US" w:eastAsia="en-US"/>
        </w:rPr>
        <w:t xml:space="preserve"> upon disposal or when no future economic benefits are expected from its use or disposal. Any gain or loss arising on disposal of an asset is included in profit or loss when the asset is </w:t>
      </w:r>
      <w:proofErr w:type="spellStart"/>
      <w:r w:rsidRPr="000674D2">
        <w:rPr>
          <w:rFonts w:ascii="Arial" w:eastAsia="Times New Roman" w:hAnsi="Arial" w:cs="Arial"/>
          <w:spacing w:val="-4"/>
          <w:sz w:val="22"/>
          <w:szCs w:val="22"/>
          <w:lang w:val="en-US" w:eastAsia="en-US"/>
        </w:rPr>
        <w:t>derecognised</w:t>
      </w:r>
      <w:proofErr w:type="spellEnd"/>
      <w:r w:rsidRPr="000674D2">
        <w:rPr>
          <w:rFonts w:ascii="Arial" w:eastAsia="Times New Roman" w:hAnsi="Arial" w:cs="Arial"/>
          <w:spacing w:val="-4"/>
          <w:sz w:val="22"/>
          <w:szCs w:val="22"/>
          <w:lang w:val="en-US" w:eastAsia="en-US"/>
        </w:rPr>
        <w:t>.</w:t>
      </w:r>
    </w:p>
    <w:p w14:paraId="2661CA8C" w14:textId="69C6A660" w:rsidR="00B27B59" w:rsidRPr="000674D2" w:rsidRDefault="00B27B59" w:rsidP="00DF737F">
      <w:pPr>
        <w:spacing w:before="120" w:after="120" w:line="360" w:lineRule="exact"/>
        <w:ind w:left="540" w:hanging="540"/>
        <w:rPr>
          <w:rFonts w:ascii="Arial" w:eastAsia="Times New Roman" w:hAnsi="Arial" w:cs="Arial"/>
          <w:b/>
          <w:bCs/>
          <w:i/>
          <w:iCs/>
          <w:sz w:val="22"/>
          <w:szCs w:val="22"/>
          <w:lang w:val="en-US" w:eastAsia="en-US"/>
        </w:rPr>
      </w:pPr>
      <w:r w:rsidRPr="000674D2">
        <w:rPr>
          <w:rFonts w:ascii="Arial" w:hAnsi="Arial" w:cs="Arial"/>
          <w:b/>
          <w:bCs/>
          <w:sz w:val="22"/>
          <w:szCs w:val="22"/>
        </w:rPr>
        <w:t>4.</w:t>
      </w:r>
      <w:r w:rsidR="00044F6F" w:rsidRPr="000674D2">
        <w:rPr>
          <w:rFonts w:ascii="Arial" w:hAnsi="Arial" w:cs="Arial"/>
          <w:b/>
          <w:bCs/>
          <w:sz w:val="22"/>
          <w:szCs w:val="22"/>
        </w:rPr>
        <w:t>7</w:t>
      </w:r>
      <w:r w:rsidRPr="000674D2">
        <w:rPr>
          <w:rFonts w:ascii="Arial" w:hAnsi="Arial" w:cs="Arial"/>
          <w:b/>
          <w:bCs/>
          <w:sz w:val="22"/>
          <w:szCs w:val="22"/>
        </w:rPr>
        <w:tab/>
      </w:r>
      <w:r w:rsidRPr="000674D2">
        <w:rPr>
          <w:rFonts w:ascii="Arial" w:eastAsia="Times New Roman" w:hAnsi="Arial" w:cs="Arial"/>
          <w:b/>
          <w:bCs/>
          <w:sz w:val="22"/>
          <w:szCs w:val="22"/>
          <w:lang w:val="en-US" w:eastAsia="en-US"/>
        </w:rPr>
        <w:t>Goodwill</w:t>
      </w:r>
      <w:r w:rsidRPr="000674D2">
        <w:rPr>
          <w:rFonts w:ascii="Arial" w:hAnsi="Arial" w:cs="Arial"/>
          <w:b/>
          <w:bCs/>
          <w:sz w:val="22"/>
          <w:szCs w:val="22"/>
        </w:rPr>
        <w:t xml:space="preserve"> </w:t>
      </w:r>
    </w:p>
    <w:p w14:paraId="10A42804" w14:textId="77777777" w:rsidR="00B27B59" w:rsidRPr="000674D2" w:rsidRDefault="00B27B59" w:rsidP="00DF737F">
      <w:pPr>
        <w:spacing w:before="120" w:after="120" w:line="360" w:lineRule="exact"/>
        <w:ind w:left="540" w:hanging="7"/>
        <w:jc w:val="thaiDistribute"/>
        <w:rPr>
          <w:rFonts w:ascii="Arial" w:hAnsi="Arial" w:cs="Arial"/>
          <w:sz w:val="22"/>
          <w:szCs w:val="22"/>
        </w:rPr>
      </w:pPr>
      <w:r w:rsidRPr="000674D2">
        <w:rPr>
          <w:rFonts w:ascii="Arial" w:hAnsi="Arial" w:cs="Arial"/>
          <w:sz w:val="22"/>
          <w:szCs w:val="22"/>
        </w:rPr>
        <w:t>Goodwill is initially recorded at cost, which equals to the excess of cost of business combination over the fair value of the net assets acquired. If the fair value of the net assets acquired exceeds the cost of business combination, the excess is immediately recognised as gain in profit or loss.</w:t>
      </w:r>
    </w:p>
    <w:p w14:paraId="049FDC0D" w14:textId="77777777" w:rsidR="00B27B59" w:rsidRPr="000674D2" w:rsidRDefault="00B27B59" w:rsidP="00DF737F">
      <w:pPr>
        <w:spacing w:before="120" w:after="120" w:line="360" w:lineRule="exact"/>
        <w:ind w:left="540" w:hanging="7"/>
        <w:jc w:val="thaiDistribute"/>
        <w:rPr>
          <w:rFonts w:ascii="Arial" w:hAnsi="Arial" w:cs="Arial"/>
          <w:sz w:val="22"/>
          <w:szCs w:val="22"/>
        </w:rPr>
      </w:pPr>
      <w:r w:rsidRPr="000674D2">
        <w:rPr>
          <w:rFonts w:ascii="Arial" w:hAnsi="Arial" w:cs="Arial"/>
          <w:spacing w:val="-8"/>
          <w:sz w:val="22"/>
          <w:szCs w:val="22"/>
        </w:rPr>
        <w:t>Goodwill is carried at cost less any accumulated impairment losses. Goodwill is tested for impairment</w:t>
      </w:r>
      <w:r w:rsidRPr="000674D2">
        <w:rPr>
          <w:rFonts w:ascii="Arial" w:hAnsi="Arial" w:cs="Arial"/>
          <w:sz w:val="22"/>
          <w:szCs w:val="22"/>
        </w:rPr>
        <w:t xml:space="preserve"> annually and when circumstances indicate that the carrying value may be impaired.</w:t>
      </w:r>
    </w:p>
    <w:p w14:paraId="03C993DA" w14:textId="77777777" w:rsidR="00B27B59" w:rsidRPr="000674D2" w:rsidRDefault="00B27B59" w:rsidP="00DF737F">
      <w:pPr>
        <w:spacing w:before="120" w:after="120" w:line="360" w:lineRule="exact"/>
        <w:ind w:left="540" w:hanging="7"/>
        <w:jc w:val="thaiDistribute"/>
        <w:rPr>
          <w:rFonts w:ascii="Arial" w:hAnsi="Arial" w:cs="Arial"/>
          <w:sz w:val="22"/>
          <w:szCs w:val="22"/>
        </w:rPr>
      </w:pPr>
      <w:r w:rsidRPr="000674D2">
        <w:rPr>
          <w:rFonts w:ascii="Arial" w:hAnsi="Arial" w:cs="Arial"/>
          <w:sz w:val="22"/>
          <w:szCs w:val="22"/>
        </w:rPr>
        <w:t>For the purpose of impairment testing, goodwill acquired in a business combination is allocated to each of the Company’s cash-generating units (or group of cash-generating units) that are expected to benefit from the synergies of the combination. The Company estimates the recoverable amount of each cash-generating unit (or group of cash-generating units) to which the goodwill relates. Where the recoverable amount of the cash-generating unit is less than the carrying amount, an impairment loss is recognised in profit or loss. Impairment losses relating to goodwill cannot be reversed in future periods.</w:t>
      </w:r>
    </w:p>
    <w:p w14:paraId="6DC3F39A" w14:textId="11B17B2B" w:rsidR="00BD14D5" w:rsidRPr="000674D2" w:rsidRDefault="00BD14D5" w:rsidP="00DF737F">
      <w:pPr>
        <w:spacing w:before="120" w:after="120" w:line="360" w:lineRule="exact"/>
        <w:ind w:left="540" w:hanging="540"/>
        <w:rPr>
          <w:rFonts w:ascii="Arial" w:eastAsia="Times New Roman" w:hAnsi="Arial" w:cs="Arial"/>
          <w:b/>
          <w:bCs/>
          <w:i/>
          <w:iCs/>
          <w:sz w:val="22"/>
          <w:szCs w:val="22"/>
          <w:lang w:val="en-US" w:eastAsia="en-US"/>
        </w:rPr>
      </w:pPr>
      <w:r w:rsidRPr="000674D2">
        <w:rPr>
          <w:rFonts w:ascii="Arial" w:hAnsi="Arial" w:cs="Arial"/>
          <w:b/>
          <w:bCs/>
          <w:sz w:val="22"/>
          <w:szCs w:val="22"/>
        </w:rPr>
        <w:t>4.</w:t>
      </w:r>
      <w:r w:rsidR="00044F6F" w:rsidRPr="000674D2">
        <w:rPr>
          <w:rFonts w:ascii="Arial" w:hAnsi="Arial" w:cs="Arial"/>
          <w:b/>
          <w:bCs/>
          <w:sz w:val="22"/>
          <w:szCs w:val="22"/>
        </w:rPr>
        <w:t>8</w:t>
      </w:r>
      <w:r w:rsidRPr="000674D2">
        <w:rPr>
          <w:rFonts w:ascii="Arial" w:hAnsi="Arial" w:cs="Arial"/>
          <w:b/>
          <w:bCs/>
          <w:sz w:val="22"/>
          <w:szCs w:val="22"/>
        </w:rPr>
        <w:tab/>
        <w:t>Intangible assets</w:t>
      </w:r>
    </w:p>
    <w:p w14:paraId="19882C77" w14:textId="77777777" w:rsidR="00111239" w:rsidRPr="000674D2" w:rsidRDefault="00111239" w:rsidP="00DF737F">
      <w:pPr>
        <w:spacing w:before="120" w:after="120" w:line="360" w:lineRule="exact"/>
        <w:ind w:left="540"/>
        <w:jc w:val="thaiDistribute"/>
        <w:rPr>
          <w:rFonts w:ascii="Arial" w:hAnsi="Arial" w:cs="Arial"/>
          <w:sz w:val="22"/>
          <w:szCs w:val="22"/>
        </w:rPr>
      </w:pPr>
      <w:r w:rsidRPr="000674D2">
        <w:rPr>
          <w:rFonts w:ascii="Arial" w:hAnsi="Arial" w:cs="Arial"/>
          <w:sz w:val="22"/>
          <w:szCs w:val="22"/>
        </w:rPr>
        <w:t xml:space="preserve">Intangible assets acquired through business combination are initially recognised at their fair value on the date of business acquisition while intangible assets acquired in other cases are recognised at cost. Following the initial recognition, the intangible assets are carried at cost less any accumulated amortisation and any accumulated impairment losses (if any). </w:t>
      </w:r>
    </w:p>
    <w:p w14:paraId="181E89F4" w14:textId="77777777" w:rsidR="00111239" w:rsidRPr="000674D2" w:rsidRDefault="00111239" w:rsidP="00DF737F">
      <w:pPr>
        <w:spacing w:before="120" w:after="120" w:line="360" w:lineRule="exact"/>
        <w:ind w:left="540"/>
        <w:jc w:val="thaiDistribute"/>
        <w:rPr>
          <w:rFonts w:ascii="Arial" w:hAnsi="Arial" w:cs="Arial"/>
          <w:sz w:val="22"/>
          <w:szCs w:val="22"/>
        </w:rPr>
      </w:pPr>
      <w:r w:rsidRPr="000674D2">
        <w:rPr>
          <w:rFonts w:ascii="Arial" w:hAnsi="Arial" w:cs="Arial"/>
          <w:sz w:val="22"/>
          <w:szCs w:val="22"/>
        </w:rPr>
        <w:t>Intangible assets with finite lives are amortised on the straight-line basis over the economic useful life and tested for impairment whenever there is an indication that the intangible asset may be impaired. The amortisation period and the amortisation method of such intangible assets are reviewed at least at each financial year end. The amortisation expense is charged to profit or loss.</w:t>
      </w:r>
    </w:p>
    <w:p w14:paraId="669F1C5F" w14:textId="77777777" w:rsidR="00111239" w:rsidRPr="000674D2" w:rsidRDefault="00111239" w:rsidP="00DF737F">
      <w:pPr>
        <w:keepNext/>
        <w:spacing w:before="120" w:after="120" w:line="360" w:lineRule="exact"/>
        <w:ind w:left="540"/>
        <w:jc w:val="thaiDistribute"/>
        <w:rPr>
          <w:rFonts w:ascii="Arial" w:hAnsi="Arial" w:cs="Arial"/>
          <w:sz w:val="22"/>
          <w:szCs w:val="22"/>
        </w:rPr>
      </w:pPr>
      <w:r w:rsidRPr="000674D2">
        <w:rPr>
          <w:rFonts w:ascii="Arial" w:hAnsi="Arial" w:cs="Arial"/>
          <w:sz w:val="22"/>
          <w:szCs w:val="22"/>
        </w:rPr>
        <w:t>A summary of the intangible assets with finite useful lives is as follows:</w:t>
      </w:r>
    </w:p>
    <w:tbl>
      <w:tblPr>
        <w:tblW w:w="8984" w:type="dxa"/>
        <w:tblInd w:w="540" w:type="dxa"/>
        <w:tblLayout w:type="fixed"/>
        <w:tblLook w:val="04A0" w:firstRow="1" w:lastRow="0" w:firstColumn="1" w:lastColumn="0" w:noHBand="0" w:noVBand="1"/>
      </w:tblPr>
      <w:tblGrid>
        <w:gridCol w:w="6903"/>
        <w:gridCol w:w="2081"/>
      </w:tblGrid>
      <w:tr w:rsidR="00AF4DC0" w:rsidRPr="000674D2" w14:paraId="272AEEF1" w14:textId="77777777" w:rsidTr="00083C43">
        <w:tc>
          <w:tcPr>
            <w:tcW w:w="6903" w:type="dxa"/>
          </w:tcPr>
          <w:p w14:paraId="0EAF7AD3" w14:textId="77777777" w:rsidR="00AF4DC0" w:rsidRPr="000674D2" w:rsidRDefault="00AF4DC0"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ind w:left="526"/>
              <w:jc w:val="left"/>
              <w:rPr>
                <w:rFonts w:ascii="Arial" w:eastAsia="Arial Unicode MS" w:hAnsi="Arial" w:cs="Arial"/>
                <w:sz w:val="22"/>
                <w:szCs w:val="22"/>
                <w:cs/>
                <w:lang w:val="en-US" w:eastAsia="en-US"/>
              </w:rPr>
            </w:pPr>
          </w:p>
        </w:tc>
        <w:tc>
          <w:tcPr>
            <w:tcW w:w="2081" w:type="dxa"/>
            <w:hideMark/>
          </w:tcPr>
          <w:p w14:paraId="7D0796A3" w14:textId="24AB5447" w:rsidR="00AF4DC0" w:rsidRPr="000674D2" w:rsidRDefault="0063111C"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jc w:val="right"/>
              <w:rPr>
                <w:rFonts w:ascii="Arial" w:eastAsia="Arial Unicode MS" w:hAnsi="Arial" w:cs="Arial"/>
                <w:sz w:val="22"/>
                <w:szCs w:val="22"/>
                <w:u w:val="single"/>
                <w:cs/>
                <w:lang w:val="en-US" w:eastAsia="en-US"/>
              </w:rPr>
            </w:pPr>
            <w:r w:rsidRPr="000674D2">
              <w:rPr>
                <w:rFonts w:ascii="Arial" w:eastAsia="Arial Unicode MS" w:hAnsi="Arial" w:cs="Arial"/>
                <w:sz w:val="22"/>
                <w:szCs w:val="22"/>
                <w:u w:val="single"/>
                <w:lang w:eastAsia="en-US"/>
              </w:rPr>
              <w:t>Years</w:t>
            </w:r>
          </w:p>
        </w:tc>
      </w:tr>
      <w:tr w:rsidR="00AF4DC0" w:rsidRPr="000674D2" w14:paraId="26AFFA01" w14:textId="77777777" w:rsidTr="00083C43">
        <w:tc>
          <w:tcPr>
            <w:tcW w:w="6903" w:type="dxa"/>
            <w:hideMark/>
          </w:tcPr>
          <w:p w14:paraId="351D539E" w14:textId="58F69544" w:rsidR="00AF4DC0" w:rsidRPr="000674D2" w:rsidRDefault="0063111C"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ind w:left="526"/>
              <w:jc w:val="left"/>
              <w:rPr>
                <w:rFonts w:ascii="Arial" w:eastAsia="Arial Unicode MS" w:hAnsi="Arial" w:cs="Arial"/>
                <w:sz w:val="22"/>
                <w:szCs w:val="22"/>
                <w:cs/>
                <w:lang w:val="en-US" w:eastAsia="en-US"/>
              </w:rPr>
            </w:pPr>
            <w:proofErr w:type="spellStart"/>
            <w:r w:rsidRPr="000674D2">
              <w:rPr>
                <w:rFonts w:ascii="Arial" w:hAnsi="Arial" w:cs="Arial"/>
                <w:sz w:val="22"/>
                <w:szCs w:val="22"/>
                <w:lang w:val="th-TH"/>
              </w:rPr>
              <w:t>License</w:t>
            </w:r>
            <w:proofErr w:type="spellEnd"/>
            <w:r w:rsidRPr="000674D2">
              <w:rPr>
                <w:rFonts w:ascii="Arial" w:hAnsi="Arial" w:cs="Arial"/>
                <w:sz w:val="22"/>
                <w:szCs w:val="22"/>
                <w:lang w:val="en-US"/>
              </w:rPr>
              <w:t xml:space="preserve"> </w:t>
            </w:r>
            <w:proofErr w:type="spellStart"/>
            <w:r w:rsidRPr="000674D2">
              <w:rPr>
                <w:rFonts w:ascii="Arial" w:hAnsi="Arial" w:cs="Arial"/>
                <w:sz w:val="22"/>
                <w:szCs w:val="22"/>
                <w:lang w:val="th-TH"/>
              </w:rPr>
              <w:t>fee</w:t>
            </w:r>
            <w:proofErr w:type="spellEnd"/>
          </w:p>
        </w:tc>
        <w:tc>
          <w:tcPr>
            <w:tcW w:w="2081" w:type="dxa"/>
            <w:hideMark/>
          </w:tcPr>
          <w:p w14:paraId="411D937D" w14:textId="77777777" w:rsidR="00AF4DC0" w:rsidRPr="000674D2" w:rsidRDefault="00AF4DC0"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jc w:val="right"/>
              <w:rPr>
                <w:rFonts w:ascii="Arial" w:eastAsia="Arial Unicode MS" w:hAnsi="Arial" w:cs="Arial"/>
                <w:sz w:val="22"/>
                <w:szCs w:val="22"/>
                <w:cs/>
                <w:lang w:val="en-US" w:eastAsia="en-US"/>
              </w:rPr>
            </w:pPr>
            <w:r w:rsidRPr="000674D2">
              <w:rPr>
                <w:rFonts w:ascii="Arial" w:eastAsia="Arial Unicode MS" w:hAnsi="Arial" w:cs="Arial"/>
                <w:sz w:val="22"/>
                <w:szCs w:val="22"/>
                <w:lang w:eastAsia="en-US"/>
              </w:rPr>
              <w:t>10</w:t>
            </w:r>
            <w:r w:rsidRPr="000674D2">
              <w:rPr>
                <w:rFonts w:ascii="Arial" w:eastAsia="Arial Unicode MS" w:hAnsi="Arial" w:cs="Arial"/>
                <w:sz w:val="22"/>
                <w:szCs w:val="22"/>
                <w:lang w:val="en-US" w:eastAsia="en-US"/>
              </w:rPr>
              <w:t xml:space="preserve"> - </w:t>
            </w:r>
            <w:r w:rsidRPr="000674D2">
              <w:rPr>
                <w:rFonts w:ascii="Arial" w:eastAsia="Arial Unicode MS" w:hAnsi="Arial" w:cs="Arial"/>
                <w:sz w:val="22"/>
                <w:szCs w:val="22"/>
                <w:lang w:eastAsia="en-US"/>
              </w:rPr>
              <w:t>25</w:t>
            </w:r>
          </w:p>
        </w:tc>
      </w:tr>
      <w:tr w:rsidR="00AF4DC0" w:rsidRPr="000674D2" w14:paraId="1A7DC2C5" w14:textId="77777777" w:rsidTr="00083C43">
        <w:tc>
          <w:tcPr>
            <w:tcW w:w="6903" w:type="dxa"/>
            <w:hideMark/>
          </w:tcPr>
          <w:p w14:paraId="4816B8CD" w14:textId="6E89E5D0" w:rsidR="00AF4DC0" w:rsidRPr="000674D2" w:rsidRDefault="0063111C"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ind w:left="526"/>
              <w:jc w:val="left"/>
              <w:rPr>
                <w:rFonts w:ascii="Arial" w:eastAsia="Arial Unicode MS" w:hAnsi="Arial" w:cs="Arial"/>
                <w:sz w:val="22"/>
                <w:szCs w:val="22"/>
                <w:cs/>
                <w:lang w:val="en-US" w:eastAsia="en-US"/>
              </w:rPr>
            </w:pPr>
            <w:r w:rsidRPr="000674D2">
              <w:rPr>
                <w:rFonts w:ascii="Arial" w:hAnsi="Arial" w:cs="Arial"/>
                <w:sz w:val="22"/>
                <w:szCs w:val="22"/>
                <w:lang w:val="th-TH"/>
              </w:rPr>
              <w:t>Computer</w:t>
            </w:r>
            <w:r w:rsidRPr="000674D2">
              <w:rPr>
                <w:rFonts w:ascii="Arial" w:hAnsi="Arial" w:cs="Arial"/>
                <w:sz w:val="22"/>
                <w:szCs w:val="22"/>
                <w:lang w:val="en-US"/>
              </w:rPr>
              <w:t xml:space="preserve"> </w:t>
            </w:r>
            <w:proofErr w:type="spellStart"/>
            <w:r w:rsidRPr="000674D2">
              <w:rPr>
                <w:rFonts w:ascii="Arial" w:hAnsi="Arial" w:cs="Arial"/>
                <w:sz w:val="22"/>
                <w:szCs w:val="22"/>
                <w:lang w:val="th-TH"/>
              </w:rPr>
              <w:t>software</w:t>
            </w:r>
            <w:proofErr w:type="spellEnd"/>
          </w:p>
        </w:tc>
        <w:tc>
          <w:tcPr>
            <w:tcW w:w="2081" w:type="dxa"/>
            <w:hideMark/>
          </w:tcPr>
          <w:p w14:paraId="2ABC7268" w14:textId="77777777" w:rsidR="00AF4DC0" w:rsidRPr="000674D2" w:rsidRDefault="00AF4DC0"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jc w:val="right"/>
              <w:rPr>
                <w:rFonts w:ascii="Arial" w:eastAsia="Arial Unicode MS" w:hAnsi="Arial" w:cs="Arial"/>
                <w:sz w:val="22"/>
                <w:szCs w:val="22"/>
                <w:cs/>
                <w:lang w:val="en-US" w:eastAsia="en-US"/>
              </w:rPr>
            </w:pPr>
            <w:r w:rsidRPr="000674D2">
              <w:rPr>
                <w:rFonts w:ascii="Arial" w:eastAsia="Arial Unicode MS" w:hAnsi="Arial" w:cs="Arial"/>
                <w:sz w:val="22"/>
                <w:szCs w:val="22"/>
                <w:lang w:eastAsia="en-US"/>
              </w:rPr>
              <w:t>5</w:t>
            </w:r>
            <w:r w:rsidRPr="000674D2">
              <w:rPr>
                <w:rFonts w:ascii="Arial" w:eastAsia="Arial Unicode MS" w:hAnsi="Arial" w:cs="Arial"/>
                <w:sz w:val="22"/>
                <w:szCs w:val="22"/>
                <w:lang w:val="en-US" w:eastAsia="en-US"/>
              </w:rPr>
              <w:t xml:space="preserve"> - </w:t>
            </w:r>
            <w:r w:rsidRPr="000674D2">
              <w:rPr>
                <w:rFonts w:ascii="Arial" w:eastAsia="Arial Unicode MS" w:hAnsi="Arial" w:cs="Arial"/>
                <w:sz w:val="22"/>
                <w:szCs w:val="22"/>
                <w:lang w:eastAsia="en-US"/>
              </w:rPr>
              <w:t>10</w:t>
            </w:r>
          </w:p>
        </w:tc>
      </w:tr>
      <w:tr w:rsidR="00AF4DC0" w:rsidRPr="000674D2" w14:paraId="10C825DD" w14:textId="77777777" w:rsidTr="00083C43">
        <w:tc>
          <w:tcPr>
            <w:tcW w:w="6903" w:type="dxa"/>
            <w:hideMark/>
          </w:tcPr>
          <w:p w14:paraId="65A5C1E0" w14:textId="79331C4C" w:rsidR="00AF4DC0" w:rsidRPr="000674D2" w:rsidRDefault="0063111C"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ind w:left="526"/>
              <w:jc w:val="left"/>
              <w:rPr>
                <w:rFonts w:ascii="Arial" w:eastAsia="Arial Unicode MS" w:hAnsi="Arial" w:cs="Arial"/>
                <w:sz w:val="22"/>
                <w:szCs w:val="22"/>
                <w:cs/>
                <w:lang w:val="en-US" w:eastAsia="en-US"/>
              </w:rPr>
            </w:pPr>
            <w:proofErr w:type="spellStart"/>
            <w:r w:rsidRPr="000674D2">
              <w:rPr>
                <w:rFonts w:ascii="Arial" w:hAnsi="Arial" w:cs="Arial"/>
                <w:sz w:val="22"/>
                <w:szCs w:val="22"/>
                <w:lang w:val="th-TH"/>
              </w:rPr>
              <w:t>Patent</w:t>
            </w:r>
            <w:proofErr w:type="spellEnd"/>
          </w:p>
        </w:tc>
        <w:tc>
          <w:tcPr>
            <w:tcW w:w="2081" w:type="dxa"/>
            <w:hideMark/>
          </w:tcPr>
          <w:p w14:paraId="230BA510" w14:textId="77777777" w:rsidR="00AF4DC0" w:rsidRPr="000674D2" w:rsidRDefault="00AF4DC0" w:rsidP="00083C43">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80" w:lineRule="exact"/>
              <w:jc w:val="right"/>
              <w:rPr>
                <w:rFonts w:ascii="Arial" w:eastAsia="Arial Unicode MS" w:hAnsi="Arial" w:cs="Arial"/>
                <w:sz w:val="22"/>
                <w:szCs w:val="22"/>
                <w:cs/>
                <w:lang w:val="en-US" w:eastAsia="en-US"/>
              </w:rPr>
            </w:pPr>
            <w:r w:rsidRPr="000674D2">
              <w:rPr>
                <w:rFonts w:ascii="Arial" w:eastAsia="Arial Unicode MS" w:hAnsi="Arial" w:cs="Arial"/>
                <w:sz w:val="22"/>
                <w:szCs w:val="22"/>
                <w:lang w:eastAsia="en-US"/>
              </w:rPr>
              <w:t>10</w:t>
            </w:r>
          </w:p>
        </w:tc>
      </w:tr>
    </w:tbl>
    <w:p w14:paraId="4E46F35D" w14:textId="7B32832A" w:rsidR="00BD6780" w:rsidRPr="000674D2" w:rsidRDefault="00BD6780" w:rsidP="0069437B">
      <w:pPr>
        <w:pStyle w:val="Heading2"/>
        <w:tabs>
          <w:tab w:val="left" w:pos="540"/>
        </w:tabs>
        <w:spacing w:before="120" w:after="120" w:line="360" w:lineRule="exact"/>
        <w:rPr>
          <w:rFonts w:ascii="Arial" w:eastAsia="Times New Roman" w:hAnsi="Arial" w:cs="Arial"/>
          <w:i w:val="0"/>
          <w:iCs w:val="0"/>
          <w:sz w:val="22"/>
          <w:szCs w:val="22"/>
          <w:lang w:val="en-US" w:eastAsia="en-US"/>
        </w:rPr>
      </w:pPr>
      <w:bookmarkStart w:id="3" w:name="_Toc48681811"/>
      <w:r w:rsidRPr="000674D2">
        <w:rPr>
          <w:rFonts w:ascii="Arial" w:hAnsi="Arial" w:cs="Arial"/>
          <w:i w:val="0"/>
          <w:iCs w:val="0"/>
          <w:sz w:val="22"/>
          <w:szCs w:val="22"/>
        </w:rPr>
        <w:lastRenderedPageBreak/>
        <w:t>4.</w:t>
      </w:r>
      <w:r w:rsidR="00044F6F" w:rsidRPr="000674D2">
        <w:rPr>
          <w:rFonts w:ascii="Arial" w:hAnsi="Arial" w:cs="Arial"/>
          <w:i w:val="0"/>
          <w:iCs w:val="0"/>
          <w:sz w:val="22"/>
          <w:szCs w:val="22"/>
        </w:rPr>
        <w:t>9</w:t>
      </w:r>
      <w:r w:rsidRPr="000674D2">
        <w:rPr>
          <w:rFonts w:ascii="Arial" w:hAnsi="Arial" w:cs="Arial"/>
          <w:i w:val="0"/>
          <w:iCs w:val="0"/>
          <w:sz w:val="22"/>
          <w:szCs w:val="22"/>
        </w:rPr>
        <w:tab/>
        <w:t>Impairment of non-financial assets</w:t>
      </w:r>
    </w:p>
    <w:p w14:paraId="4AF91265" w14:textId="2BD12EFE" w:rsidR="00D51222" w:rsidRPr="000674D2" w:rsidRDefault="00D51222" w:rsidP="0069437B">
      <w:pPr>
        <w:tabs>
          <w:tab w:val="left" w:pos="2160"/>
        </w:tabs>
        <w:overflowPunct w:val="0"/>
        <w:autoSpaceDE w:val="0"/>
        <w:autoSpaceDN w:val="0"/>
        <w:adjustRightInd w:val="0"/>
        <w:spacing w:before="120" w:after="120" w:line="360" w:lineRule="exact"/>
        <w:ind w:left="540" w:right="-36"/>
        <w:jc w:val="thaiDistribute"/>
        <w:rPr>
          <w:rFonts w:ascii="Arial" w:eastAsia="Times New Roman" w:hAnsi="Arial" w:cs="Arial"/>
          <w:sz w:val="22"/>
          <w:szCs w:val="22"/>
          <w:lang w:val="en-US" w:eastAsia="en-US"/>
        </w:rPr>
      </w:pPr>
      <w:r w:rsidRPr="000674D2">
        <w:rPr>
          <w:rFonts w:ascii="Arial" w:eastAsia="Times New Roman" w:hAnsi="Arial" w:cs="Arial"/>
          <w:color w:val="0D0D0D"/>
          <w:sz w:val="22"/>
          <w:szCs w:val="22"/>
          <w:lang w:val="en-US" w:eastAsia="en-US"/>
        </w:rPr>
        <w:t xml:space="preserve">At the end of each reporting period, the Group performs impairment reviews in respect of the property, plant </w:t>
      </w:r>
      <w:r w:rsidRPr="000674D2">
        <w:rPr>
          <w:rFonts w:ascii="Arial" w:eastAsia="Times New Roman" w:hAnsi="Arial" w:cs="Arial"/>
          <w:sz w:val="22"/>
          <w:szCs w:val="22"/>
          <w:lang w:val="en-US" w:eastAsia="en-US"/>
        </w:rPr>
        <w:t xml:space="preserve">and equipment, right-of-use assets, investment properties and other intangible assets whenever events or changes in circumstances indicate that an asset may be impaired. The Group also carries out annual impairment reviews in respect of goodwill. An impairment loss is recognised when the recoverable amount of an asset, which is the higher of the asset’s fair value less costs to sell and its value in use, is less than the carrying amount. </w:t>
      </w:r>
    </w:p>
    <w:p w14:paraId="7DD7498F" w14:textId="67BFFBDC" w:rsidR="00DB5667" w:rsidRPr="000674D2" w:rsidRDefault="00DB5667" w:rsidP="0069437B">
      <w:pPr>
        <w:tabs>
          <w:tab w:val="left" w:pos="2160"/>
        </w:tabs>
        <w:overflowPunct w:val="0"/>
        <w:autoSpaceDE w:val="0"/>
        <w:autoSpaceDN w:val="0"/>
        <w:adjustRightInd w:val="0"/>
        <w:spacing w:before="120" w:after="120" w:line="360" w:lineRule="exact"/>
        <w:ind w:left="540" w:right="-36"/>
        <w:jc w:val="thaiDistribute"/>
        <w:rPr>
          <w:rFonts w:ascii="Arial" w:eastAsia="Times New Roman" w:hAnsi="Arial" w:cs="Arial"/>
          <w:sz w:val="22"/>
          <w:szCs w:val="22"/>
          <w:u w:val="single"/>
          <w:lang w:val="en-US" w:eastAsia="en-US"/>
        </w:rPr>
      </w:pPr>
      <w:r w:rsidRPr="000674D2">
        <w:rPr>
          <w:rFonts w:ascii="Arial" w:eastAsia="Times New Roman" w:hAnsi="Arial" w:cs="Arial"/>
          <w:sz w:val="22"/>
          <w:szCs w:val="22"/>
          <w:lang w:val="en-US" w:eastAsia="en-US"/>
        </w:rPr>
        <w:t xml:space="preserve">An impairment loss is recognised in profit or loss. </w:t>
      </w:r>
    </w:p>
    <w:p w14:paraId="29680116" w14:textId="56254A66" w:rsidR="00AF4DC0" w:rsidRPr="000674D2" w:rsidRDefault="00DB5667" w:rsidP="0069437B">
      <w:pPr>
        <w:tabs>
          <w:tab w:val="left" w:pos="2160"/>
        </w:tabs>
        <w:overflowPunct w:val="0"/>
        <w:autoSpaceDE w:val="0"/>
        <w:autoSpaceDN w:val="0"/>
        <w:adjustRightInd w:val="0"/>
        <w:spacing w:before="120" w:after="120" w:line="360" w:lineRule="exact"/>
        <w:ind w:left="540" w:right="-36"/>
        <w:jc w:val="thaiDistribute"/>
        <w:rPr>
          <w:rFonts w:ascii="Arial" w:eastAsia="Arial Unicode MS" w:hAnsi="Arial" w:cs="Arial"/>
          <w:b/>
          <w:bCs/>
          <w:sz w:val="22"/>
          <w:szCs w:val="22"/>
          <w:cs/>
          <w:lang w:val="en-US" w:eastAsia="en-US"/>
        </w:rPr>
      </w:pPr>
      <w:r w:rsidRPr="000674D2">
        <w:rPr>
          <w:rFonts w:ascii="Arial" w:eastAsia="Times New Roman" w:hAnsi="Arial" w:cs="Arial"/>
          <w:sz w:val="22"/>
          <w:szCs w:val="22"/>
          <w:lang w:val="en-US" w:eastAsia="en-US"/>
        </w:rPr>
        <w:t>In the assessment of asset impairment (except for goodwill), if there is any indication that previously recognised impairment losses may no longer exist or may have decreased, the Group estimates the asset’s recoverable amount. A previously recognised impairment loss is reversed only if there has been a change in the assumptions used to determine the asset’s recoverable amount since the last impairment loss was recognised. The increased carrying amount of the asset attributable to a reversal of an impairment loss shall not exceed the carrying amount that would have been determined had no impairment loss been recognised for the asset in prior years. Such reversal is recognised in profit or loss</w:t>
      </w:r>
      <w:r w:rsidR="00042757" w:rsidRPr="000674D2">
        <w:rPr>
          <w:rFonts w:ascii="Arial" w:eastAsia="Times New Roman" w:hAnsi="Arial" w:cs="Arial"/>
          <w:sz w:val="22"/>
          <w:szCs w:val="22"/>
          <w:lang w:val="en-US" w:eastAsia="en-US"/>
        </w:rPr>
        <w:t>.</w:t>
      </w:r>
      <w:bookmarkStart w:id="4" w:name="_Toc48681812"/>
      <w:bookmarkEnd w:id="3"/>
    </w:p>
    <w:p w14:paraId="0E4688AD" w14:textId="5BDECAA2" w:rsidR="003660A9" w:rsidRPr="000674D2" w:rsidRDefault="003660A9" w:rsidP="00944E33">
      <w:pPr>
        <w:pStyle w:val="Heading2"/>
        <w:tabs>
          <w:tab w:val="left" w:pos="540"/>
        </w:tabs>
        <w:spacing w:before="120" w:after="120" w:line="340" w:lineRule="exact"/>
        <w:rPr>
          <w:rFonts w:ascii="Arial" w:hAnsi="Arial" w:cs="Arial"/>
          <w:i w:val="0"/>
          <w:iCs w:val="0"/>
          <w:sz w:val="22"/>
          <w:szCs w:val="22"/>
        </w:rPr>
      </w:pPr>
      <w:r w:rsidRPr="000674D2">
        <w:rPr>
          <w:rFonts w:ascii="Arial" w:hAnsi="Arial" w:cs="Arial"/>
          <w:i w:val="0"/>
          <w:iCs w:val="0"/>
          <w:sz w:val="22"/>
          <w:szCs w:val="22"/>
        </w:rPr>
        <w:t>4.1</w:t>
      </w:r>
      <w:r w:rsidR="00044F6F" w:rsidRPr="000674D2">
        <w:rPr>
          <w:rFonts w:ascii="Arial" w:hAnsi="Arial" w:cs="Arial"/>
          <w:i w:val="0"/>
          <w:iCs w:val="0"/>
          <w:sz w:val="22"/>
          <w:szCs w:val="22"/>
          <w:lang w:val="en-US"/>
        </w:rPr>
        <w:t>0</w:t>
      </w:r>
      <w:r w:rsidRPr="000674D2">
        <w:rPr>
          <w:rFonts w:ascii="Arial" w:hAnsi="Arial" w:cs="Arial"/>
          <w:i w:val="0"/>
          <w:iCs w:val="0"/>
          <w:sz w:val="22"/>
          <w:szCs w:val="22"/>
        </w:rPr>
        <w:tab/>
        <w:t>Leases</w:t>
      </w:r>
    </w:p>
    <w:p w14:paraId="019A864F" w14:textId="0D1083BE" w:rsidR="009D1B28" w:rsidRPr="000674D2" w:rsidRDefault="009D1B28" w:rsidP="00944E33">
      <w:pPr>
        <w:tabs>
          <w:tab w:val="left" w:pos="1440"/>
        </w:tabs>
        <w:spacing w:before="120" w:after="120" w:line="340" w:lineRule="exact"/>
        <w:ind w:left="540"/>
        <w:jc w:val="thaiDistribute"/>
        <w:rPr>
          <w:rFonts w:ascii="Arial" w:hAnsi="Arial" w:cs="Arial"/>
          <w:sz w:val="22"/>
          <w:szCs w:val="22"/>
        </w:rPr>
      </w:pPr>
      <w:bookmarkStart w:id="5" w:name="_Toc48681815"/>
      <w:bookmarkEnd w:id="4"/>
      <w:r w:rsidRPr="000674D2">
        <w:rPr>
          <w:rFonts w:ascii="Arial" w:hAnsi="Arial" w:cs="Arial"/>
          <w:sz w:val="22"/>
          <w:szCs w:val="22"/>
        </w:rPr>
        <w:t xml:space="preserve">At inception of contract, the Group assesses whether a contract is, or contains, a lease. </w:t>
      </w:r>
      <w:r w:rsidR="00411F8C" w:rsidRPr="000674D2">
        <w:rPr>
          <w:rFonts w:ascii="Arial" w:hAnsi="Arial" w:cs="Arial"/>
          <w:sz w:val="22"/>
          <w:szCs w:val="22"/>
        </w:rPr>
        <w:br/>
      </w:r>
      <w:r w:rsidRPr="000674D2">
        <w:rPr>
          <w:rFonts w:ascii="Arial" w:hAnsi="Arial" w:cs="Arial"/>
          <w:sz w:val="22"/>
          <w:szCs w:val="22"/>
        </w:rPr>
        <w:t>A contract is, or contains, a lease if the contract conveys the right to control the use of an identified asset for a period of time in exchange for consideration.</w:t>
      </w:r>
    </w:p>
    <w:p w14:paraId="201F3987" w14:textId="77777777" w:rsidR="009D1B28" w:rsidRPr="000674D2" w:rsidRDefault="009D1B28" w:rsidP="00944E33">
      <w:pPr>
        <w:tabs>
          <w:tab w:val="left" w:pos="1440"/>
        </w:tabs>
        <w:spacing w:before="120" w:after="120" w:line="340" w:lineRule="exact"/>
        <w:ind w:left="540"/>
        <w:jc w:val="thaiDistribute"/>
        <w:rPr>
          <w:rFonts w:ascii="Arial" w:hAnsi="Arial" w:cs="Arial"/>
          <w:sz w:val="22"/>
          <w:szCs w:val="22"/>
        </w:rPr>
      </w:pPr>
      <w:r w:rsidRPr="000674D2">
        <w:rPr>
          <w:rFonts w:ascii="Arial" w:hAnsi="Arial" w:cs="Arial"/>
          <w:b/>
          <w:bCs/>
          <w:sz w:val="22"/>
        </w:rPr>
        <w:t>The Group as a lessee</w:t>
      </w:r>
    </w:p>
    <w:p w14:paraId="68EEA5B1" w14:textId="4BB7E241" w:rsidR="009D1B28" w:rsidRPr="000674D2" w:rsidRDefault="009D1B28" w:rsidP="00944E33">
      <w:pPr>
        <w:spacing w:before="120" w:after="120" w:line="340" w:lineRule="exact"/>
        <w:ind w:left="540"/>
        <w:jc w:val="thaiDistribute"/>
        <w:rPr>
          <w:rFonts w:ascii="Arial" w:hAnsi="Arial" w:cs="Arial"/>
          <w:sz w:val="22"/>
          <w:szCs w:val="22"/>
        </w:rPr>
      </w:pPr>
      <w:r w:rsidRPr="000674D2">
        <w:rPr>
          <w:rFonts w:ascii="Arial" w:hAnsi="Arial" w:cs="Arial"/>
          <w:sz w:val="22"/>
          <w:szCs w:val="22"/>
        </w:rPr>
        <w:t>The Group applied a single recognition and measurement approach for all leases, except for short-term leases and leases of low-value assets. At the commencement date of the lease (i.e. the date the underlying asset is available for use), the Group recognises right-of-use assets representing the right to use underlying assets and lease liabilities based on lease payments.</w:t>
      </w:r>
    </w:p>
    <w:p w14:paraId="26575EBE" w14:textId="77777777" w:rsidR="009D1B28" w:rsidRPr="000674D2" w:rsidRDefault="009D1B28" w:rsidP="00944E33">
      <w:pPr>
        <w:spacing w:before="120" w:after="120" w:line="340" w:lineRule="exact"/>
        <w:ind w:left="540"/>
        <w:jc w:val="thaiDistribute"/>
        <w:rPr>
          <w:rFonts w:ascii="Arial" w:hAnsi="Arial" w:cs="Arial"/>
          <w:b/>
          <w:bCs/>
          <w:sz w:val="22"/>
          <w:szCs w:val="22"/>
        </w:rPr>
      </w:pPr>
      <w:r w:rsidRPr="000674D2">
        <w:rPr>
          <w:rFonts w:ascii="Arial" w:hAnsi="Arial" w:cs="Arial"/>
          <w:b/>
          <w:bCs/>
          <w:sz w:val="22"/>
          <w:szCs w:val="22"/>
        </w:rPr>
        <w:t>Right-of-use assets</w:t>
      </w:r>
    </w:p>
    <w:p w14:paraId="00DA5C52" w14:textId="438D26F6" w:rsidR="009D1B28" w:rsidRPr="000674D2" w:rsidRDefault="009D1B28" w:rsidP="00944E33">
      <w:pPr>
        <w:spacing w:before="120" w:after="120" w:line="340" w:lineRule="exact"/>
        <w:ind w:left="540"/>
        <w:jc w:val="thaiDistribute"/>
        <w:rPr>
          <w:rFonts w:ascii="Arial" w:hAnsi="Arial" w:cs="Arial"/>
          <w:sz w:val="22"/>
          <w:szCs w:val="22"/>
        </w:rPr>
      </w:pPr>
      <w:r w:rsidRPr="000674D2">
        <w:rPr>
          <w:rFonts w:ascii="Arial" w:hAnsi="Arial" w:cs="Arial"/>
          <w:sz w:val="22"/>
          <w:szCs w:val="22"/>
        </w:rPr>
        <w:t xml:space="preserve">Right-of-use assets are measured at cost, less accumulated depreciation, any accumulated impairment losses, and adjusted for any remeasurement of lease liabilities. The cost of </w:t>
      </w:r>
      <w:r w:rsidR="006C0F8F" w:rsidRPr="000674D2">
        <w:rPr>
          <w:rFonts w:ascii="Arial" w:hAnsi="Arial" w:cs="Arial" w:hint="cs"/>
          <w:sz w:val="22"/>
          <w:szCs w:val="22"/>
          <w:lang w:val="en-US"/>
        </w:rPr>
        <w:t xml:space="preserve">             </w:t>
      </w:r>
      <w:r w:rsidRPr="000674D2">
        <w:rPr>
          <w:rFonts w:ascii="Arial" w:hAnsi="Arial" w:cs="Arial"/>
          <w:sz w:val="22"/>
          <w:szCs w:val="22"/>
        </w:rPr>
        <w:t>right-of-use assets includes the amount of lease liabilities initially recognised, initial direct costs incurred, [and] lease payments made at or before the commencement date of the lease, and an estimate of costs to dismantle and remove the underlying asset or to restore the underlying asset or the site on which it is located less any lease incentives received.</w:t>
      </w:r>
    </w:p>
    <w:p w14:paraId="1F4D0F41" w14:textId="77777777" w:rsidR="00B521A4" w:rsidRPr="000674D2" w:rsidRDefault="00B521A4">
      <w:pPr>
        <w:spacing w:after="160" w:line="259" w:lineRule="auto"/>
        <w:jc w:val="left"/>
        <w:rPr>
          <w:rFonts w:ascii="Arial" w:hAnsi="Arial" w:cs="Arial"/>
          <w:sz w:val="22"/>
          <w:szCs w:val="22"/>
        </w:rPr>
      </w:pPr>
      <w:r w:rsidRPr="000674D2">
        <w:rPr>
          <w:rFonts w:ascii="Arial" w:hAnsi="Arial" w:cs="Arial"/>
          <w:sz w:val="22"/>
          <w:szCs w:val="22"/>
        </w:rPr>
        <w:br w:type="page"/>
      </w:r>
    </w:p>
    <w:p w14:paraId="5414593B" w14:textId="00E654BA" w:rsidR="009D1B28" w:rsidRPr="000674D2" w:rsidRDefault="009D1B28" w:rsidP="00B521A4">
      <w:pPr>
        <w:spacing w:before="120" w:after="120" w:line="340" w:lineRule="exact"/>
        <w:ind w:left="540"/>
        <w:jc w:val="thaiDistribute"/>
        <w:rPr>
          <w:rFonts w:ascii="Arial" w:hAnsi="Arial" w:cs="Arial"/>
          <w:sz w:val="22"/>
          <w:szCs w:val="22"/>
        </w:rPr>
      </w:pPr>
      <w:r w:rsidRPr="000674D2">
        <w:rPr>
          <w:rFonts w:ascii="Arial" w:hAnsi="Arial" w:cs="Arial"/>
          <w:spacing w:val="-4"/>
          <w:sz w:val="22"/>
          <w:szCs w:val="22"/>
        </w:rPr>
        <w:lastRenderedPageBreak/>
        <w:t>Depreciation of right-of-use assets are calculated by reference to their costs, on the straight-line</w:t>
      </w:r>
      <w:r w:rsidRPr="000674D2">
        <w:rPr>
          <w:rFonts w:ascii="Arial" w:hAnsi="Arial" w:cs="Arial"/>
          <w:sz w:val="22"/>
          <w:szCs w:val="22"/>
        </w:rPr>
        <w:t xml:space="preserve"> basis over the shorter of their estimated useful lives and the lease term.</w:t>
      </w:r>
    </w:p>
    <w:p w14:paraId="3F465FF6" w14:textId="12B67EE3" w:rsidR="00D43484" w:rsidRPr="000674D2" w:rsidRDefault="00D43484" w:rsidP="00B521A4">
      <w:pPr>
        <w:tabs>
          <w:tab w:val="left" w:pos="1260"/>
          <w:tab w:val="right" w:pos="5760"/>
          <w:tab w:val="left" w:pos="5940"/>
        </w:tabs>
        <w:spacing w:before="120" w:line="340" w:lineRule="exact"/>
        <w:ind w:left="605"/>
        <w:jc w:val="thaiDistribute"/>
        <w:rPr>
          <w:rFonts w:ascii="Arial" w:hAnsi="Arial" w:cs="Arial"/>
          <w:sz w:val="22"/>
          <w:szCs w:val="22"/>
        </w:rPr>
      </w:pPr>
      <w:r w:rsidRPr="000674D2">
        <w:rPr>
          <w:rFonts w:ascii="Arial" w:hAnsi="Arial" w:cs="Arial"/>
          <w:sz w:val="22"/>
          <w:szCs w:val="22"/>
        </w:rPr>
        <w:tab/>
        <w:t>Land</w:t>
      </w:r>
      <w:r w:rsidRPr="000674D2">
        <w:rPr>
          <w:rFonts w:ascii="Arial" w:hAnsi="Arial" w:cs="Arial"/>
          <w:sz w:val="22"/>
          <w:szCs w:val="22"/>
        </w:rPr>
        <w:tab/>
      </w:r>
      <w:r w:rsidRPr="000674D2">
        <w:rPr>
          <w:rFonts w:ascii="Arial" w:eastAsia="Arial Unicode MS" w:hAnsi="Arial" w:cs="Arial"/>
          <w:sz w:val="22"/>
          <w:szCs w:val="22"/>
        </w:rPr>
        <w:t>33</w:t>
      </w:r>
      <w:r w:rsidRPr="000674D2">
        <w:rPr>
          <w:rFonts w:ascii="Arial" w:eastAsia="Arial Unicode MS" w:hAnsi="Arial" w:cs="Arial"/>
          <w:sz w:val="22"/>
          <w:szCs w:val="22"/>
        </w:rPr>
        <w:tab/>
        <w:t>years</w:t>
      </w:r>
    </w:p>
    <w:p w14:paraId="09DC272E" w14:textId="77777777" w:rsidR="00D43484" w:rsidRPr="000674D2" w:rsidRDefault="00D43484" w:rsidP="00B521A4">
      <w:pPr>
        <w:tabs>
          <w:tab w:val="left" w:pos="1260"/>
          <w:tab w:val="right" w:pos="5760"/>
          <w:tab w:val="left" w:pos="5940"/>
        </w:tabs>
        <w:spacing w:line="340" w:lineRule="exact"/>
        <w:ind w:left="605"/>
        <w:jc w:val="thaiDistribute"/>
        <w:rPr>
          <w:rFonts w:ascii="Arial" w:hAnsi="Arial" w:cs="Arial"/>
          <w:sz w:val="22"/>
          <w:szCs w:val="22"/>
        </w:rPr>
      </w:pPr>
      <w:r w:rsidRPr="000674D2">
        <w:rPr>
          <w:rFonts w:ascii="Arial" w:hAnsi="Arial" w:cs="Arial"/>
          <w:sz w:val="22"/>
          <w:szCs w:val="22"/>
        </w:rPr>
        <w:tab/>
        <w:t>Buildings</w:t>
      </w:r>
      <w:r w:rsidRPr="000674D2">
        <w:rPr>
          <w:rFonts w:ascii="Arial" w:hAnsi="Arial" w:cs="Arial"/>
          <w:sz w:val="22"/>
          <w:szCs w:val="22"/>
        </w:rPr>
        <w:tab/>
      </w:r>
      <w:r w:rsidRPr="000674D2">
        <w:rPr>
          <w:rFonts w:ascii="Arial" w:eastAsia="Arial Unicode MS" w:hAnsi="Arial" w:cs="Arial"/>
          <w:sz w:val="22"/>
          <w:szCs w:val="22"/>
        </w:rPr>
        <w:t>3</w:t>
      </w:r>
      <w:r w:rsidRPr="000674D2">
        <w:rPr>
          <w:rFonts w:ascii="Arial" w:eastAsia="Arial Unicode MS" w:hAnsi="Arial" w:cs="Arial"/>
          <w:sz w:val="22"/>
          <w:szCs w:val="22"/>
          <w:lang w:val="en-US"/>
        </w:rPr>
        <w:tab/>
      </w:r>
      <w:r w:rsidRPr="000674D2">
        <w:rPr>
          <w:rFonts w:ascii="Arial" w:eastAsia="Arial Unicode MS" w:hAnsi="Arial" w:cs="Arial"/>
          <w:sz w:val="22"/>
          <w:szCs w:val="22"/>
        </w:rPr>
        <w:t>years</w:t>
      </w:r>
    </w:p>
    <w:p w14:paraId="5DD7B5C6" w14:textId="77777777" w:rsidR="00D43484" w:rsidRPr="000674D2" w:rsidRDefault="00D43484" w:rsidP="00B521A4">
      <w:pPr>
        <w:tabs>
          <w:tab w:val="left" w:pos="1260"/>
          <w:tab w:val="right" w:pos="5760"/>
          <w:tab w:val="left" w:pos="5940"/>
        </w:tabs>
        <w:spacing w:line="340" w:lineRule="exact"/>
        <w:ind w:left="605"/>
        <w:jc w:val="thaiDistribute"/>
        <w:rPr>
          <w:rFonts w:ascii="Arial" w:eastAsia="Arial Unicode MS" w:hAnsi="Arial" w:cs="Arial"/>
          <w:sz w:val="22"/>
          <w:szCs w:val="22"/>
        </w:rPr>
      </w:pPr>
      <w:r w:rsidRPr="000674D2">
        <w:rPr>
          <w:rFonts w:ascii="Arial" w:hAnsi="Arial" w:cs="Arial"/>
          <w:sz w:val="22"/>
          <w:szCs w:val="22"/>
        </w:rPr>
        <w:tab/>
        <w:t>Equipment</w:t>
      </w:r>
      <w:r w:rsidRPr="000674D2">
        <w:rPr>
          <w:rFonts w:ascii="Arial" w:hAnsi="Arial" w:cs="Arial"/>
          <w:sz w:val="22"/>
          <w:szCs w:val="22"/>
        </w:rPr>
        <w:tab/>
      </w:r>
      <w:r w:rsidRPr="000674D2">
        <w:rPr>
          <w:rFonts w:ascii="Arial" w:eastAsia="Arial Unicode MS" w:hAnsi="Arial" w:cs="Arial"/>
          <w:sz w:val="22"/>
          <w:szCs w:val="22"/>
        </w:rPr>
        <w:t>5</w:t>
      </w:r>
      <w:r w:rsidRPr="000674D2">
        <w:rPr>
          <w:rFonts w:ascii="Arial" w:eastAsia="Arial Unicode MS" w:hAnsi="Arial" w:cs="Arial"/>
          <w:sz w:val="22"/>
          <w:szCs w:val="22"/>
          <w:lang w:val="en-US"/>
        </w:rPr>
        <w:tab/>
      </w:r>
      <w:r w:rsidRPr="000674D2">
        <w:rPr>
          <w:rFonts w:ascii="Arial" w:eastAsia="Arial Unicode MS" w:hAnsi="Arial" w:cs="Arial"/>
          <w:sz w:val="22"/>
          <w:szCs w:val="22"/>
        </w:rPr>
        <w:t>years</w:t>
      </w:r>
    </w:p>
    <w:p w14:paraId="37655142" w14:textId="77777777" w:rsidR="00D43484" w:rsidRPr="000674D2" w:rsidRDefault="00D43484" w:rsidP="00B521A4">
      <w:pPr>
        <w:tabs>
          <w:tab w:val="left" w:pos="1260"/>
          <w:tab w:val="right" w:pos="5760"/>
          <w:tab w:val="left" w:pos="5940"/>
        </w:tabs>
        <w:spacing w:line="340" w:lineRule="exact"/>
        <w:ind w:left="605"/>
        <w:jc w:val="thaiDistribute"/>
        <w:rPr>
          <w:rFonts w:ascii="Arial" w:hAnsi="Arial" w:cs="Arial"/>
          <w:sz w:val="22"/>
          <w:szCs w:val="22"/>
        </w:rPr>
      </w:pPr>
      <w:r w:rsidRPr="000674D2">
        <w:rPr>
          <w:rFonts w:ascii="Arial" w:hAnsi="Arial" w:cs="Arial"/>
          <w:sz w:val="22"/>
          <w:szCs w:val="22"/>
        </w:rPr>
        <w:tab/>
        <w:t>Oil tan</w:t>
      </w:r>
      <w:r w:rsidRPr="000674D2">
        <w:rPr>
          <w:rFonts w:ascii="Arial" w:hAnsi="Arial" w:cs="Arial"/>
          <w:sz w:val="22"/>
          <w:szCs w:val="22"/>
          <w:lang w:val="en-US"/>
        </w:rPr>
        <w:t>k</w:t>
      </w:r>
      <w:r w:rsidRPr="000674D2">
        <w:rPr>
          <w:rFonts w:ascii="Arial" w:hAnsi="Arial" w:cs="Arial"/>
          <w:sz w:val="22"/>
          <w:szCs w:val="22"/>
        </w:rPr>
        <w:t>er</w:t>
      </w:r>
      <w:r w:rsidRPr="000674D2">
        <w:rPr>
          <w:rFonts w:ascii="Arial" w:hAnsi="Arial" w:cs="Arial"/>
          <w:sz w:val="22"/>
          <w:szCs w:val="22"/>
        </w:rPr>
        <w:tab/>
      </w:r>
      <w:r w:rsidRPr="000674D2">
        <w:rPr>
          <w:rFonts w:ascii="Arial" w:eastAsia="Arial Unicode MS" w:hAnsi="Arial" w:cs="Arial"/>
          <w:sz w:val="22"/>
          <w:szCs w:val="22"/>
        </w:rPr>
        <w:t>10</w:t>
      </w:r>
      <w:r w:rsidRPr="000674D2">
        <w:rPr>
          <w:rFonts w:ascii="Arial" w:eastAsia="Arial Unicode MS" w:hAnsi="Arial" w:cs="Arial"/>
          <w:sz w:val="22"/>
          <w:szCs w:val="22"/>
          <w:lang w:val="en-US"/>
        </w:rPr>
        <w:tab/>
      </w:r>
      <w:r w:rsidRPr="000674D2">
        <w:rPr>
          <w:rFonts w:ascii="Arial" w:eastAsia="Arial Unicode MS" w:hAnsi="Arial" w:cs="Arial"/>
          <w:sz w:val="22"/>
          <w:szCs w:val="22"/>
        </w:rPr>
        <w:t>years</w:t>
      </w:r>
    </w:p>
    <w:p w14:paraId="44EB3322" w14:textId="77777777" w:rsidR="00D43484" w:rsidRPr="000674D2" w:rsidRDefault="00D43484" w:rsidP="00B521A4">
      <w:pPr>
        <w:tabs>
          <w:tab w:val="left" w:pos="1260"/>
          <w:tab w:val="right" w:pos="5760"/>
          <w:tab w:val="left" w:pos="5940"/>
        </w:tabs>
        <w:spacing w:after="120" w:line="340" w:lineRule="exact"/>
        <w:ind w:left="605"/>
        <w:jc w:val="thaiDistribute"/>
        <w:rPr>
          <w:rFonts w:ascii="Arial" w:hAnsi="Arial" w:cs="Arial"/>
          <w:sz w:val="22"/>
          <w:szCs w:val="22"/>
        </w:rPr>
      </w:pPr>
      <w:r w:rsidRPr="000674D2">
        <w:rPr>
          <w:rFonts w:ascii="Arial" w:hAnsi="Arial" w:cs="Arial"/>
          <w:sz w:val="22"/>
          <w:szCs w:val="22"/>
        </w:rPr>
        <w:tab/>
        <w:t>Motor vehicles</w:t>
      </w:r>
      <w:r w:rsidRPr="000674D2">
        <w:rPr>
          <w:rFonts w:ascii="Arial" w:hAnsi="Arial" w:cs="Arial"/>
          <w:sz w:val="22"/>
          <w:szCs w:val="22"/>
        </w:rPr>
        <w:tab/>
      </w:r>
      <w:r w:rsidRPr="000674D2">
        <w:rPr>
          <w:rFonts w:ascii="Arial" w:eastAsia="Arial Unicode MS" w:hAnsi="Arial" w:cs="Arial"/>
          <w:sz w:val="22"/>
          <w:szCs w:val="22"/>
        </w:rPr>
        <w:t>5</w:t>
      </w:r>
      <w:r w:rsidRPr="000674D2">
        <w:rPr>
          <w:rFonts w:ascii="Arial" w:eastAsia="Arial Unicode MS" w:hAnsi="Arial" w:cs="Arial"/>
          <w:sz w:val="22"/>
          <w:szCs w:val="22"/>
          <w:lang w:val="en-US"/>
        </w:rPr>
        <w:tab/>
      </w:r>
      <w:r w:rsidRPr="000674D2">
        <w:rPr>
          <w:rFonts w:ascii="Arial" w:eastAsia="Arial Unicode MS" w:hAnsi="Arial" w:cs="Arial"/>
          <w:sz w:val="22"/>
          <w:szCs w:val="22"/>
        </w:rPr>
        <w:t>years</w:t>
      </w:r>
    </w:p>
    <w:p w14:paraId="74E75A00" w14:textId="77777777" w:rsidR="009D1B28" w:rsidRPr="000674D2" w:rsidRDefault="009D1B28" w:rsidP="00B521A4">
      <w:pPr>
        <w:spacing w:before="120" w:after="120" w:line="340" w:lineRule="exact"/>
        <w:ind w:left="540"/>
        <w:jc w:val="thaiDistribute"/>
        <w:rPr>
          <w:rFonts w:ascii="Arial" w:hAnsi="Arial" w:cs="Arial"/>
          <w:sz w:val="22"/>
          <w:szCs w:val="22"/>
        </w:rPr>
      </w:pPr>
      <w:r w:rsidRPr="000674D2">
        <w:rPr>
          <w:rFonts w:ascii="Arial" w:hAnsi="Arial" w:cs="Arial"/>
          <w:sz w:val="22"/>
          <w:szCs w:val="22"/>
        </w:rPr>
        <w:t>If ownership of the leased asset is transferred to the Group at the end of the lease term or the cost reflects the exercise of a purchase option, depreciation is calculated using the estimated useful life of the asset.</w:t>
      </w:r>
    </w:p>
    <w:p w14:paraId="0E151717" w14:textId="77777777" w:rsidR="009D1B28" w:rsidRPr="000674D2" w:rsidRDefault="009D1B28" w:rsidP="00B521A4">
      <w:pPr>
        <w:spacing w:before="120" w:after="120" w:line="340" w:lineRule="exact"/>
        <w:ind w:left="540"/>
        <w:jc w:val="thaiDistribute"/>
        <w:rPr>
          <w:rFonts w:ascii="Arial" w:hAnsi="Arial" w:cs="Arial"/>
          <w:sz w:val="22"/>
          <w:szCs w:val="22"/>
        </w:rPr>
      </w:pPr>
      <w:r w:rsidRPr="000674D2">
        <w:rPr>
          <w:rFonts w:ascii="Arial" w:hAnsi="Arial" w:cs="Arial"/>
          <w:b/>
          <w:bCs/>
          <w:sz w:val="22"/>
          <w:szCs w:val="22"/>
        </w:rPr>
        <w:t>Lease liabilities</w:t>
      </w:r>
    </w:p>
    <w:p w14:paraId="5A238660" w14:textId="77777777" w:rsidR="009D1B28" w:rsidRPr="000674D2" w:rsidRDefault="009D1B28" w:rsidP="00B521A4">
      <w:pPr>
        <w:spacing w:before="120" w:after="120" w:line="340" w:lineRule="exact"/>
        <w:ind w:left="540"/>
        <w:jc w:val="thaiDistribute"/>
        <w:rPr>
          <w:rFonts w:ascii="Arial" w:hAnsi="Arial" w:cs="Arial"/>
          <w:spacing w:val="-4"/>
          <w:sz w:val="22"/>
          <w:szCs w:val="22"/>
        </w:rPr>
      </w:pPr>
      <w:r w:rsidRPr="000674D2">
        <w:rPr>
          <w:rFonts w:ascii="Arial" w:hAnsi="Arial" w:cs="Arial"/>
          <w:spacing w:val="-4"/>
          <w:sz w:val="22"/>
          <w:szCs w:val="22"/>
        </w:rPr>
        <w:t>Lease liabilities are measured at the present value of the lease payments to be made over the lease term. The lease payments include fixed payments less any lease incentives receivable, variable lease payments that depend on an index or a rate, and amounts expected to be payable under residual value guarantees. Moreover, the lease payments include the exercise price of a purchase option reasonably certain to be exercised by the Group and payments of penalties for terminating the lease, if the lease term reflects the Group exercising an option to terminate. Variable lease payments that do not depend on an index or a rate are recognised as expenses in the period in which the event or condition that triggers the payment occurs.</w:t>
      </w:r>
    </w:p>
    <w:p w14:paraId="1FE6F37C" w14:textId="77777777" w:rsidR="009D1B28" w:rsidRPr="000674D2" w:rsidRDefault="009D1B28" w:rsidP="00B521A4">
      <w:pPr>
        <w:spacing w:before="120" w:after="120" w:line="340" w:lineRule="exact"/>
        <w:ind w:left="540"/>
        <w:jc w:val="thaiDistribute"/>
        <w:rPr>
          <w:rFonts w:ascii="Arial" w:hAnsi="Arial" w:cs="Arial"/>
          <w:sz w:val="22"/>
          <w:szCs w:val="22"/>
        </w:rPr>
      </w:pPr>
      <w:r w:rsidRPr="000674D2">
        <w:rPr>
          <w:rFonts w:ascii="Arial" w:hAnsi="Arial" w:cs="Arial"/>
          <w:sz w:val="22"/>
          <w:szCs w:val="22"/>
        </w:rPr>
        <w:t>The Group discounted the present value of the lease payments by the interest rate implicit in the lease or the Group’s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w:t>
      </w:r>
      <w:r w:rsidRPr="000674D2">
        <w:rPr>
          <w:rFonts w:ascii="Arial" w:hAnsi="Arial" w:cs="Arial"/>
          <w:sz w:val="22"/>
          <w:szCs w:val="22"/>
          <w:lang w:val="en-US"/>
        </w:rPr>
        <w:t xml:space="preserve"> </w:t>
      </w:r>
      <w:r w:rsidRPr="000674D2">
        <w:rPr>
          <w:rFonts w:ascii="Arial" w:hAnsi="Arial" w:cs="Arial"/>
          <w:sz w:val="22"/>
          <w:szCs w:val="22"/>
        </w:rPr>
        <w:t>assessment of an option to purchase the underlying asset.</w:t>
      </w:r>
    </w:p>
    <w:p w14:paraId="7A179105" w14:textId="08C5F2DF" w:rsidR="009D1B28" w:rsidRPr="000674D2" w:rsidRDefault="009D1B28" w:rsidP="00B521A4">
      <w:pPr>
        <w:spacing w:before="120" w:after="120" w:line="340" w:lineRule="exact"/>
        <w:ind w:left="540"/>
        <w:jc w:val="thaiDistribute"/>
        <w:rPr>
          <w:rFonts w:ascii="Arial" w:hAnsi="Arial" w:cs="Arial"/>
          <w:i/>
          <w:iCs/>
          <w:sz w:val="22"/>
          <w:szCs w:val="22"/>
        </w:rPr>
      </w:pPr>
      <w:r w:rsidRPr="000674D2">
        <w:rPr>
          <w:rFonts w:ascii="Arial" w:hAnsi="Arial" w:cs="Arial"/>
          <w:b/>
          <w:bCs/>
          <w:i/>
          <w:iCs/>
          <w:spacing w:val="-4"/>
          <w:sz w:val="22"/>
          <w:szCs w:val="22"/>
        </w:rPr>
        <w:t>Short-term leases and leases of low-value assets</w:t>
      </w:r>
    </w:p>
    <w:p w14:paraId="752356C3" w14:textId="40577A2F" w:rsidR="009D1B28" w:rsidRPr="000674D2" w:rsidRDefault="009D1B28" w:rsidP="00B521A4">
      <w:pPr>
        <w:spacing w:before="120" w:after="120" w:line="340" w:lineRule="exact"/>
        <w:ind w:left="540"/>
        <w:jc w:val="thaiDistribute"/>
        <w:rPr>
          <w:rFonts w:ascii="Arial" w:hAnsi="Arial" w:cs="Arial"/>
          <w:b/>
          <w:bCs/>
          <w:sz w:val="22"/>
        </w:rPr>
      </w:pPr>
      <w:r w:rsidRPr="000674D2">
        <w:rPr>
          <w:rFonts w:ascii="Arial" w:hAnsi="Arial" w:cs="Arial"/>
          <w:sz w:val="22"/>
          <w:szCs w:val="22"/>
        </w:rPr>
        <w:t>A lease that has a lease term less than or equal to 12 months from commencement date or a lease of low-value assets is recognised as expenses on a straight-line basis over the lease term.</w:t>
      </w:r>
    </w:p>
    <w:p w14:paraId="67C4710C" w14:textId="77777777" w:rsidR="009D1B28" w:rsidRPr="000674D2" w:rsidRDefault="009D1B28" w:rsidP="00B521A4">
      <w:pPr>
        <w:tabs>
          <w:tab w:val="left" w:pos="1440"/>
        </w:tabs>
        <w:spacing w:before="120" w:after="120" w:line="340" w:lineRule="exact"/>
        <w:ind w:left="547" w:hanging="7"/>
        <w:jc w:val="thaiDistribute"/>
        <w:rPr>
          <w:rFonts w:ascii="Arial" w:hAnsi="Arial" w:cs="Arial"/>
          <w:b/>
          <w:bCs/>
          <w:sz w:val="22"/>
        </w:rPr>
      </w:pPr>
      <w:r w:rsidRPr="000674D2">
        <w:rPr>
          <w:rFonts w:ascii="Arial" w:hAnsi="Arial" w:cs="Arial"/>
          <w:b/>
          <w:bCs/>
          <w:sz w:val="22"/>
        </w:rPr>
        <w:t>The Group as a lessor</w:t>
      </w:r>
    </w:p>
    <w:p w14:paraId="7631BD16" w14:textId="3DD7B85E" w:rsidR="009D1B28" w:rsidRPr="000674D2" w:rsidRDefault="009D1B28" w:rsidP="00B521A4">
      <w:pPr>
        <w:spacing w:before="120" w:after="120" w:line="340" w:lineRule="exact"/>
        <w:ind w:left="540" w:hanging="7"/>
        <w:jc w:val="thaiDistribute"/>
        <w:rPr>
          <w:rFonts w:ascii="Arial" w:hAnsi="Arial" w:cs="Arial"/>
          <w:sz w:val="22"/>
          <w:szCs w:val="22"/>
        </w:rPr>
      </w:pPr>
      <w:r w:rsidRPr="000674D2">
        <w:rPr>
          <w:rFonts w:ascii="Arial" w:hAnsi="Arial" w:cs="Arial"/>
          <w:sz w:val="22"/>
          <w:szCs w:val="22"/>
        </w:rPr>
        <w:t>A lease that transfers substantially all the risks and rewards incidental to ownership of an underlying asset to a lessee is classified as finance leases. As at the commencement date, an asset held under a finance lease is recognised as a receivable at an amount equal to the net investment in the lease or the present value of the lease payments receivable and any unguaranteed residual value. Subsequently, finance income is recognised over the lease term to reflect a constant periodic rate of return on the net investment in the lease.</w:t>
      </w:r>
    </w:p>
    <w:p w14:paraId="6D2FEC20" w14:textId="14CCD564" w:rsidR="009D1B28" w:rsidRPr="000674D2" w:rsidRDefault="009D1B28" w:rsidP="00B521A4">
      <w:pPr>
        <w:spacing w:before="120" w:after="120" w:line="320" w:lineRule="exact"/>
        <w:ind w:left="540" w:hanging="7"/>
        <w:jc w:val="thaiDistribute"/>
        <w:rPr>
          <w:rFonts w:ascii="Arial" w:hAnsi="Arial" w:cs="Arial"/>
          <w:i/>
          <w:iCs/>
          <w:color w:val="FF0000"/>
          <w:sz w:val="32"/>
          <w:szCs w:val="32"/>
        </w:rPr>
      </w:pPr>
      <w:r w:rsidRPr="000674D2">
        <w:rPr>
          <w:rFonts w:ascii="Arial" w:hAnsi="Arial" w:cs="Arial"/>
          <w:sz w:val="22"/>
          <w:szCs w:val="22"/>
        </w:rPr>
        <w:lastRenderedPageBreak/>
        <w:t>A lease is classified as an operating lease if it does not transfer substantially all the risks and rewards incidental to ownership of an underlying asset to a lessee.</w:t>
      </w:r>
      <w:r w:rsidRPr="000674D2">
        <w:rPr>
          <w:rFonts w:ascii="Arial" w:hAnsi="Arial" w:cs="Arial"/>
          <w:sz w:val="22"/>
          <w:szCs w:val="22"/>
          <w:lang w:val="en-US"/>
        </w:rPr>
        <w:t xml:space="preserve"> </w:t>
      </w:r>
      <w:r w:rsidRPr="000674D2">
        <w:rPr>
          <w:rFonts w:ascii="Arial" w:hAnsi="Arial" w:cs="Arial"/>
          <w:sz w:val="22"/>
          <w:szCs w:val="22"/>
        </w:rPr>
        <w:t xml:space="preserve">Lease receivables from operating leases is recognised as income in profit or loss on a straight-line basis over the lease term. Initial direct costs incurred in obtaining an operating lease are added to the carrying amount of the underlying assets and recognised as an expense over the lease term on the same basis as the lease income. </w:t>
      </w:r>
    </w:p>
    <w:bookmarkEnd w:id="5"/>
    <w:p w14:paraId="75273FD4" w14:textId="4D9AD029" w:rsidR="00CF3439" w:rsidRPr="000674D2" w:rsidRDefault="00FF083C" w:rsidP="00B521A4">
      <w:pPr>
        <w:pStyle w:val="Heading2"/>
        <w:tabs>
          <w:tab w:val="left" w:pos="540"/>
        </w:tabs>
        <w:spacing w:before="120" w:after="120" w:line="320" w:lineRule="exact"/>
        <w:rPr>
          <w:rFonts w:ascii="Arial" w:hAnsi="Arial" w:cs="Arial"/>
          <w:i w:val="0"/>
          <w:iCs w:val="0"/>
          <w:sz w:val="22"/>
          <w:szCs w:val="22"/>
        </w:rPr>
      </w:pPr>
      <w:r w:rsidRPr="000674D2">
        <w:rPr>
          <w:rFonts w:ascii="Arial" w:hAnsi="Arial" w:cs="Arial"/>
          <w:i w:val="0"/>
          <w:iCs w:val="0"/>
          <w:sz w:val="22"/>
          <w:szCs w:val="22"/>
        </w:rPr>
        <w:t>4.1</w:t>
      </w:r>
      <w:r w:rsidR="00044F6F" w:rsidRPr="000674D2">
        <w:rPr>
          <w:rFonts w:ascii="Arial" w:hAnsi="Arial" w:cs="Arial"/>
          <w:i w:val="0"/>
          <w:iCs w:val="0"/>
          <w:sz w:val="22"/>
          <w:szCs w:val="22"/>
        </w:rPr>
        <w:t>1</w:t>
      </w:r>
      <w:r w:rsidRPr="000674D2">
        <w:rPr>
          <w:rFonts w:ascii="Arial" w:hAnsi="Arial" w:cs="Arial"/>
          <w:i w:val="0"/>
          <w:iCs w:val="0"/>
          <w:sz w:val="22"/>
          <w:szCs w:val="22"/>
        </w:rPr>
        <w:tab/>
      </w:r>
      <w:r w:rsidR="00CF3439" w:rsidRPr="000674D2">
        <w:rPr>
          <w:rFonts w:ascii="Arial" w:hAnsi="Arial" w:cs="Arial"/>
          <w:i w:val="0"/>
          <w:iCs w:val="0"/>
          <w:sz w:val="22"/>
          <w:szCs w:val="22"/>
        </w:rPr>
        <w:t>Borrowing costs</w:t>
      </w:r>
    </w:p>
    <w:p w14:paraId="7DC8AA03" w14:textId="77777777" w:rsidR="00CF3439" w:rsidRPr="000674D2" w:rsidRDefault="00CF3439" w:rsidP="00B521A4">
      <w:pPr>
        <w:spacing w:before="120" w:after="120" w:line="320" w:lineRule="exact"/>
        <w:ind w:left="540" w:hanging="7"/>
        <w:jc w:val="thaiDistribute"/>
        <w:rPr>
          <w:rFonts w:ascii="Arial" w:hAnsi="Arial" w:cs="Arial"/>
          <w:sz w:val="22"/>
          <w:szCs w:val="22"/>
        </w:rPr>
      </w:pPr>
      <w:r w:rsidRPr="000674D2">
        <w:rPr>
          <w:rFonts w:ascii="Arial" w:hAnsi="Arial" w:cs="Arial"/>
          <w:sz w:val="22"/>
          <w:szCs w:val="22"/>
        </w:rPr>
        <w:t>Borrowing costs directly attributable to the acquisition, construction or production of an asset that necessarily takes a substantial period of time to get ready for its intended use or sale are capitalised as part of the cost of the respective assets. All other borrowing costs are expensed in the period they are incurred. Borrowing costs consist of interest and other costs that an entity incurs in connection with the borrowing of funds.</w:t>
      </w:r>
    </w:p>
    <w:p w14:paraId="0E431B0B" w14:textId="4730A151" w:rsidR="00C62ABE" w:rsidRPr="000674D2" w:rsidRDefault="000D0627" w:rsidP="00B521A4">
      <w:pPr>
        <w:pStyle w:val="Heading2"/>
        <w:tabs>
          <w:tab w:val="left" w:pos="540"/>
        </w:tabs>
        <w:spacing w:before="120" w:after="120" w:line="320" w:lineRule="exact"/>
        <w:rPr>
          <w:rFonts w:ascii="Arial" w:hAnsi="Arial" w:cs="Arial"/>
          <w:i w:val="0"/>
          <w:iCs w:val="0"/>
          <w:sz w:val="22"/>
          <w:szCs w:val="22"/>
        </w:rPr>
      </w:pPr>
      <w:r w:rsidRPr="000674D2">
        <w:rPr>
          <w:rFonts w:ascii="Arial" w:hAnsi="Arial" w:cs="Arial"/>
          <w:i w:val="0"/>
          <w:iCs w:val="0"/>
          <w:sz w:val="22"/>
          <w:szCs w:val="22"/>
        </w:rPr>
        <w:t>4</w:t>
      </w:r>
      <w:r w:rsidR="00C62ABE" w:rsidRPr="000674D2">
        <w:rPr>
          <w:rFonts w:ascii="Arial" w:hAnsi="Arial" w:cs="Arial"/>
          <w:i w:val="0"/>
          <w:iCs w:val="0"/>
          <w:sz w:val="22"/>
          <w:szCs w:val="22"/>
        </w:rPr>
        <w:t>.1</w:t>
      </w:r>
      <w:r w:rsidR="00044F6F" w:rsidRPr="000674D2">
        <w:rPr>
          <w:rFonts w:ascii="Arial" w:hAnsi="Arial" w:cs="Arial"/>
          <w:i w:val="0"/>
          <w:iCs w:val="0"/>
          <w:sz w:val="22"/>
          <w:szCs w:val="22"/>
        </w:rPr>
        <w:t>2</w:t>
      </w:r>
      <w:r w:rsidR="00C62ABE" w:rsidRPr="000674D2">
        <w:rPr>
          <w:rFonts w:ascii="Arial" w:hAnsi="Arial" w:cs="Arial"/>
          <w:i w:val="0"/>
          <w:iCs w:val="0"/>
          <w:sz w:val="22"/>
          <w:szCs w:val="22"/>
          <w:lang w:val="en-US"/>
        </w:rPr>
        <w:tab/>
      </w:r>
      <w:r w:rsidR="00C62ABE" w:rsidRPr="000674D2">
        <w:rPr>
          <w:rFonts w:ascii="Arial" w:hAnsi="Arial" w:cs="Arial"/>
          <w:i w:val="0"/>
          <w:iCs w:val="0"/>
          <w:sz w:val="22"/>
          <w:szCs w:val="22"/>
        </w:rPr>
        <w:t>Employee benefits</w:t>
      </w:r>
    </w:p>
    <w:p w14:paraId="3F712D7E" w14:textId="2B270F73" w:rsidR="00C62ABE" w:rsidRPr="000674D2" w:rsidRDefault="00C62ABE" w:rsidP="00B521A4">
      <w:pPr>
        <w:spacing w:before="120" w:after="120" w:line="320" w:lineRule="exact"/>
        <w:ind w:left="1080" w:hanging="540"/>
        <w:jc w:val="thaiDistribute"/>
        <w:rPr>
          <w:rFonts w:ascii="Arial" w:hAnsi="Arial" w:cs="Arial"/>
          <w:b/>
          <w:bCs/>
          <w:sz w:val="22"/>
          <w:szCs w:val="22"/>
        </w:rPr>
      </w:pPr>
      <w:r w:rsidRPr="000674D2">
        <w:rPr>
          <w:rFonts w:ascii="Arial" w:hAnsi="Arial" w:cs="Arial"/>
          <w:b/>
          <w:bCs/>
          <w:sz w:val="22"/>
          <w:szCs w:val="22"/>
        </w:rPr>
        <w:t>a)</w:t>
      </w:r>
      <w:r w:rsidR="004064D5" w:rsidRPr="000674D2">
        <w:rPr>
          <w:rFonts w:ascii="Arial" w:hAnsi="Arial" w:cs="Arial"/>
          <w:b/>
          <w:bCs/>
          <w:sz w:val="22"/>
          <w:szCs w:val="22"/>
        </w:rPr>
        <w:tab/>
      </w:r>
      <w:r w:rsidRPr="000674D2">
        <w:rPr>
          <w:rFonts w:ascii="Arial" w:hAnsi="Arial" w:cs="Arial"/>
          <w:b/>
          <w:bCs/>
          <w:sz w:val="22"/>
          <w:szCs w:val="22"/>
        </w:rPr>
        <w:t>Short-term employee benefits</w:t>
      </w:r>
    </w:p>
    <w:p w14:paraId="73EB12F6" w14:textId="523591F4" w:rsidR="00C62ABE" w:rsidRPr="000674D2" w:rsidRDefault="00C62ABE" w:rsidP="00B521A4">
      <w:pPr>
        <w:spacing w:before="120" w:after="120" w:line="320" w:lineRule="exact"/>
        <w:ind w:left="1080"/>
        <w:jc w:val="thaiDistribute"/>
        <w:rPr>
          <w:rFonts w:ascii="Arial" w:hAnsi="Arial" w:cs="Arial"/>
          <w:sz w:val="22"/>
          <w:szCs w:val="22"/>
          <w:cs/>
          <w:lang w:val="en-US"/>
        </w:rPr>
      </w:pPr>
      <w:r w:rsidRPr="000674D2">
        <w:rPr>
          <w:rFonts w:ascii="Arial" w:hAnsi="Arial" w:cs="Arial"/>
          <w:sz w:val="22"/>
          <w:szCs w:val="22"/>
        </w:rPr>
        <w:t>Salaries, wages, bonuses and contributions to the social security fund are recognised as expenses when incurred.</w:t>
      </w:r>
    </w:p>
    <w:p w14:paraId="1C435F8E" w14:textId="749EFEA8" w:rsidR="00C62ABE" w:rsidRPr="000674D2" w:rsidRDefault="00C62ABE" w:rsidP="00B521A4">
      <w:pPr>
        <w:spacing w:before="120" w:after="120" w:line="320" w:lineRule="exact"/>
        <w:ind w:left="1080" w:hanging="540"/>
        <w:jc w:val="thaiDistribute"/>
        <w:rPr>
          <w:rFonts w:ascii="Arial" w:hAnsi="Arial" w:cs="Arial"/>
          <w:b/>
          <w:bCs/>
          <w:sz w:val="22"/>
          <w:szCs w:val="22"/>
        </w:rPr>
      </w:pPr>
      <w:r w:rsidRPr="000674D2">
        <w:rPr>
          <w:rFonts w:ascii="Arial" w:hAnsi="Arial" w:cs="Arial"/>
          <w:b/>
          <w:bCs/>
          <w:sz w:val="22"/>
          <w:szCs w:val="22"/>
        </w:rPr>
        <w:t>b)</w:t>
      </w:r>
      <w:r w:rsidR="004064D5" w:rsidRPr="000674D2">
        <w:rPr>
          <w:rFonts w:ascii="Arial" w:hAnsi="Arial" w:cs="Arial"/>
          <w:b/>
          <w:bCs/>
          <w:sz w:val="22"/>
          <w:szCs w:val="22"/>
        </w:rPr>
        <w:tab/>
      </w:r>
      <w:r w:rsidRPr="000674D2">
        <w:rPr>
          <w:rFonts w:ascii="Arial" w:hAnsi="Arial" w:cs="Arial"/>
          <w:b/>
          <w:bCs/>
          <w:sz w:val="22"/>
          <w:szCs w:val="22"/>
        </w:rPr>
        <w:t>Post-employment benefits</w:t>
      </w:r>
      <w:r w:rsidRPr="000674D2">
        <w:rPr>
          <w:rFonts w:ascii="Arial" w:hAnsi="Arial" w:cs="Arial"/>
          <w:b/>
          <w:bCs/>
          <w:sz w:val="22"/>
          <w:szCs w:val="22"/>
          <w:lang w:val="en-US"/>
        </w:rPr>
        <w:t xml:space="preserve"> </w:t>
      </w:r>
      <w:r w:rsidRPr="000674D2">
        <w:rPr>
          <w:rFonts w:ascii="Arial" w:hAnsi="Arial" w:cs="Arial"/>
          <w:b/>
          <w:bCs/>
          <w:sz w:val="22"/>
          <w:szCs w:val="22"/>
        </w:rPr>
        <w:t>and other long-term employee benefits</w:t>
      </w:r>
    </w:p>
    <w:p w14:paraId="5FB58B8C" w14:textId="77777777" w:rsidR="00C62ABE" w:rsidRPr="000674D2" w:rsidRDefault="00C62ABE" w:rsidP="00B521A4">
      <w:pPr>
        <w:spacing w:before="120" w:after="120" w:line="320" w:lineRule="exact"/>
        <w:ind w:left="1080"/>
        <w:jc w:val="thaiDistribute"/>
        <w:rPr>
          <w:rFonts w:ascii="Arial" w:hAnsi="Arial" w:cs="Arial"/>
          <w:b/>
          <w:bCs/>
          <w:sz w:val="22"/>
          <w:szCs w:val="22"/>
        </w:rPr>
      </w:pPr>
      <w:r w:rsidRPr="000674D2">
        <w:rPr>
          <w:rFonts w:ascii="Arial" w:hAnsi="Arial" w:cs="Arial"/>
          <w:b/>
          <w:bCs/>
          <w:sz w:val="22"/>
          <w:szCs w:val="22"/>
        </w:rPr>
        <w:t>Defined contribution plans</w:t>
      </w:r>
    </w:p>
    <w:p w14:paraId="52B76634" w14:textId="77777777" w:rsidR="00C62ABE" w:rsidRPr="000674D2" w:rsidRDefault="00C62ABE" w:rsidP="00B521A4">
      <w:pPr>
        <w:spacing w:before="120" w:after="120" w:line="320" w:lineRule="exact"/>
        <w:ind w:left="1080"/>
        <w:jc w:val="thaiDistribute"/>
        <w:rPr>
          <w:rFonts w:ascii="Arial" w:hAnsi="Arial" w:cs="Arial"/>
          <w:sz w:val="22"/>
          <w:szCs w:val="22"/>
        </w:rPr>
      </w:pPr>
      <w:r w:rsidRPr="000674D2">
        <w:rPr>
          <w:rFonts w:ascii="Arial" w:hAnsi="Arial" w:cs="Arial"/>
          <w:sz w:val="22"/>
          <w:szCs w:val="22"/>
        </w:rPr>
        <w:t>The Company and its employees have jointly established a provident fund. The fund is monthly contributed by employees and by the Company. The fund’s assets are held in a separate trust fund and the Company’s contributions are recognised as expenses when incurred.</w:t>
      </w:r>
    </w:p>
    <w:p w14:paraId="60D8CBC1" w14:textId="72A59DD2" w:rsidR="00C62ABE" w:rsidRPr="000674D2" w:rsidRDefault="00C62ABE" w:rsidP="00B521A4">
      <w:pPr>
        <w:spacing w:before="120" w:after="120" w:line="320" w:lineRule="exact"/>
        <w:ind w:left="1080"/>
        <w:jc w:val="thaiDistribute"/>
        <w:rPr>
          <w:rFonts w:ascii="Arial" w:hAnsi="Arial" w:cs="Arial"/>
          <w:b/>
          <w:bCs/>
          <w:sz w:val="22"/>
          <w:szCs w:val="22"/>
        </w:rPr>
      </w:pPr>
      <w:r w:rsidRPr="000674D2">
        <w:rPr>
          <w:rFonts w:ascii="Arial" w:hAnsi="Arial" w:cs="Arial"/>
          <w:b/>
          <w:bCs/>
          <w:sz w:val="22"/>
          <w:szCs w:val="22"/>
        </w:rPr>
        <w:t>Defined benefit plans and other long-term employee benefits</w:t>
      </w:r>
    </w:p>
    <w:p w14:paraId="780D9668" w14:textId="717E1FDC" w:rsidR="00C62ABE" w:rsidRPr="000674D2" w:rsidRDefault="00C62ABE" w:rsidP="00B521A4">
      <w:pPr>
        <w:spacing w:before="120" w:after="120" w:line="320" w:lineRule="exact"/>
        <w:ind w:left="1080"/>
        <w:jc w:val="thaiDistribute"/>
        <w:rPr>
          <w:rFonts w:ascii="Arial" w:hAnsi="Arial" w:cs="Arial"/>
          <w:sz w:val="22"/>
          <w:szCs w:val="22"/>
        </w:rPr>
      </w:pPr>
      <w:r w:rsidRPr="000674D2">
        <w:rPr>
          <w:rFonts w:ascii="Arial" w:hAnsi="Arial" w:cs="Arial"/>
          <w:sz w:val="22"/>
          <w:szCs w:val="22"/>
        </w:rPr>
        <w:t>The Group</w:t>
      </w:r>
      <w:r w:rsidRPr="000674D2">
        <w:rPr>
          <w:rFonts w:ascii="Arial" w:hAnsi="Arial" w:cs="Arial"/>
          <w:sz w:val="22"/>
          <w:szCs w:val="22"/>
          <w:lang w:val="en-US"/>
        </w:rPr>
        <w:t xml:space="preserve"> </w:t>
      </w:r>
      <w:r w:rsidRPr="000674D2">
        <w:rPr>
          <w:rFonts w:ascii="Arial" w:hAnsi="Arial" w:cs="Arial"/>
          <w:sz w:val="22"/>
          <w:szCs w:val="22"/>
        </w:rPr>
        <w:t xml:space="preserve">has obligations in respect of the severance payments it must make to </w:t>
      </w:r>
      <w:r w:rsidRPr="000674D2">
        <w:rPr>
          <w:rFonts w:ascii="Arial" w:hAnsi="Arial" w:cs="Arial"/>
          <w:spacing w:val="-2"/>
          <w:sz w:val="22"/>
          <w:szCs w:val="22"/>
        </w:rPr>
        <w:t xml:space="preserve">employees upon retirement under </w:t>
      </w:r>
      <w:proofErr w:type="spellStart"/>
      <w:r w:rsidRPr="000674D2">
        <w:rPr>
          <w:rFonts w:ascii="Arial" w:hAnsi="Arial" w:cs="Arial"/>
          <w:spacing w:val="-2"/>
          <w:sz w:val="22"/>
          <w:szCs w:val="22"/>
        </w:rPr>
        <w:t>labor</w:t>
      </w:r>
      <w:proofErr w:type="spellEnd"/>
      <w:r w:rsidRPr="000674D2">
        <w:rPr>
          <w:rFonts w:ascii="Arial" w:hAnsi="Arial" w:cs="Arial"/>
          <w:spacing w:val="-2"/>
          <w:sz w:val="22"/>
          <w:szCs w:val="22"/>
        </w:rPr>
        <w:t xml:space="preserve"> law and other employee benefit plans. The Group</w:t>
      </w:r>
      <w:r w:rsidRPr="000674D2">
        <w:rPr>
          <w:rFonts w:ascii="Arial" w:hAnsi="Arial" w:cs="Arial"/>
          <w:sz w:val="22"/>
          <w:szCs w:val="22"/>
          <w:lang w:val="en-US"/>
        </w:rPr>
        <w:t xml:space="preserve"> </w:t>
      </w:r>
      <w:r w:rsidRPr="000674D2">
        <w:rPr>
          <w:rFonts w:ascii="Arial" w:hAnsi="Arial" w:cs="Arial"/>
          <w:sz w:val="22"/>
          <w:szCs w:val="22"/>
        </w:rPr>
        <w:t>treats these severance payment obligations as a defined benefit plan.</w:t>
      </w:r>
      <w:r w:rsidRPr="000674D2">
        <w:rPr>
          <w:rFonts w:ascii="Arial" w:hAnsi="Arial" w:cs="Arial"/>
          <w:sz w:val="22"/>
          <w:szCs w:val="22"/>
          <w:lang w:val="en-US"/>
        </w:rPr>
        <w:t xml:space="preserve"> </w:t>
      </w:r>
      <w:r w:rsidRPr="000674D2">
        <w:rPr>
          <w:rFonts w:ascii="Arial" w:hAnsi="Arial" w:cs="Arial"/>
          <w:sz w:val="22"/>
          <w:szCs w:val="22"/>
        </w:rPr>
        <w:t xml:space="preserve">In addition, </w:t>
      </w:r>
      <w:r w:rsidR="007516CB" w:rsidRPr="000674D2">
        <w:rPr>
          <w:rFonts w:ascii="Arial" w:hAnsi="Arial" w:cs="Arial"/>
          <w:sz w:val="22"/>
          <w:szCs w:val="22"/>
        </w:rPr>
        <w:t xml:space="preserve">          </w:t>
      </w:r>
      <w:r w:rsidRPr="000674D2">
        <w:rPr>
          <w:rFonts w:ascii="Arial" w:hAnsi="Arial" w:cs="Arial"/>
          <w:sz w:val="22"/>
          <w:szCs w:val="22"/>
        </w:rPr>
        <w:t>the Group</w:t>
      </w:r>
      <w:r w:rsidRPr="000674D2">
        <w:rPr>
          <w:rFonts w:ascii="Arial" w:hAnsi="Arial" w:cs="Arial"/>
          <w:sz w:val="22"/>
          <w:szCs w:val="22"/>
          <w:lang w:val="en-US"/>
        </w:rPr>
        <w:t xml:space="preserve"> </w:t>
      </w:r>
      <w:r w:rsidRPr="000674D2">
        <w:rPr>
          <w:rFonts w:ascii="Arial" w:hAnsi="Arial" w:cs="Arial"/>
          <w:sz w:val="22"/>
          <w:szCs w:val="22"/>
        </w:rPr>
        <w:t xml:space="preserve">provides other long-term employee benefit plan, namely long service awards. </w:t>
      </w:r>
    </w:p>
    <w:p w14:paraId="3C50182E" w14:textId="556B1D0A" w:rsidR="00C62ABE" w:rsidRPr="000674D2" w:rsidRDefault="00C62ABE" w:rsidP="00B521A4">
      <w:pPr>
        <w:spacing w:before="120" w:after="120" w:line="320" w:lineRule="exact"/>
        <w:ind w:left="1080"/>
        <w:jc w:val="thaiDistribute"/>
        <w:rPr>
          <w:rFonts w:ascii="Arial" w:hAnsi="Arial" w:cs="Arial"/>
          <w:color w:val="000000"/>
          <w:sz w:val="22"/>
          <w:szCs w:val="22"/>
        </w:rPr>
      </w:pPr>
      <w:r w:rsidRPr="000674D2">
        <w:rPr>
          <w:rFonts w:ascii="Arial" w:hAnsi="Arial" w:cs="Arial"/>
          <w:sz w:val="22"/>
          <w:szCs w:val="22"/>
        </w:rPr>
        <w:t>The obligation under the defined benefit plan and other long-term employee benefit plans is determined</w:t>
      </w:r>
      <w:r w:rsidR="00FC6BE2" w:rsidRPr="000674D2">
        <w:rPr>
          <w:rFonts w:ascii="Arial" w:hAnsi="Arial" w:cs="Arial"/>
          <w:sz w:val="22"/>
          <w:szCs w:val="22"/>
        </w:rPr>
        <w:t xml:space="preserve"> </w:t>
      </w:r>
      <w:r w:rsidRPr="000674D2">
        <w:rPr>
          <w:rFonts w:ascii="Arial" w:hAnsi="Arial" w:cs="Arial"/>
          <w:sz w:val="22"/>
          <w:szCs w:val="22"/>
        </w:rPr>
        <w:t xml:space="preserve">by a professionally qualified independent actuary based </w:t>
      </w:r>
      <w:r w:rsidRPr="000674D2">
        <w:rPr>
          <w:rFonts w:ascii="Arial" w:hAnsi="Arial" w:cs="Arial"/>
          <w:color w:val="000000"/>
          <w:sz w:val="22"/>
          <w:szCs w:val="22"/>
        </w:rPr>
        <w:t xml:space="preserve">on actuarial techniques, using the projected unit credit method. </w:t>
      </w:r>
    </w:p>
    <w:p w14:paraId="67BC750D" w14:textId="77777777" w:rsidR="00C62ABE" w:rsidRPr="000674D2" w:rsidRDefault="00C62ABE" w:rsidP="00B521A4">
      <w:pPr>
        <w:spacing w:before="120" w:after="120" w:line="320" w:lineRule="exact"/>
        <w:ind w:left="1080"/>
        <w:jc w:val="thaiDistribute"/>
        <w:rPr>
          <w:rFonts w:ascii="Arial" w:hAnsi="Arial" w:cs="Arial"/>
          <w:sz w:val="22"/>
          <w:szCs w:val="22"/>
        </w:rPr>
      </w:pPr>
      <w:r w:rsidRPr="000674D2">
        <w:rPr>
          <w:rFonts w:ascii="Arial" w:hAnsi="Arial" w:cs="Arial"/>
          <w:color w:val="000000"/>
          <w:spacing w:val="-4"/>
          <w:sz w:val="22"/>
          <w:szCs w:val="22"/>
        </w:rPr>
        <w:t>Actuarial gains and losses arising from defined benefit plans are recognised immediately</w:t>
      </w:r>
      <w:r w:rsidRPr="000674D2">
        <w:rPr>
          <w:rFonts w:ascii="Arial" w:hAnsi="Arial" w:cs="Arial"/>
          <w:color w:val="000000"/>
          <w:sz w:val="22"/>
          <w:szCs w:val="22"/>
        </w:rPr>
        <w:t xml:space="preserve"> in other comprehensive income.</w:t>
      </w:r>
    </w:p>
    <w:p w14:paraId="0F0FED38" w14:textId="77777777" w:rsidR="00B521A4" w:rsidRPr="000674D2" w:rsidRDefault="00C62ABE" w:rsidP="00B521A4">
      <w:pPr>
        <w:tabs>
          <w:tab w:val="left" w:pos="1440"/>
        </w:tabs>
        <w:spacing w:before="120" w:after="120" w:line="320" w:lineRule="exact"/>
        <w:ind w:left="1080"/>
        <w:jc w:val="thaiDistribute"/>
        <w:rPr>
          <w:rFonts w:ascii="Arial" w:hAnsi="Arial" w:cs="Arial"/>
          <w:sz w:val="22"/>
          <w:szCs w:val="22"/>
        </w:rPr>
      </w:pPr>
      <w:r w:rsidRPr="000674D2">
        <w:rPr>
          <w:rFonts w:ascii="Arial" w:hAnsi="Arial" w:cs="Arial"/>
          <w:sz w:val="22"/>
          <w:szCs w:val="22"/>
        </w:rPr>
        <w:t>Actuarial gains and losses arising from other long-term benefits are recognised immediately in profit and loss.</w:t>
      </w:r>
    </w:p>
    <w:p w14:paraId="6987E8F4" w14:textId="030FC547" w:rsidR="00FC6BE2" w:rsidRPr="000674D2" w:rsidRDefault="00FC6BE2" w:rsidP="00B521A4">
      <w:pPr>
        <w:tabs>
          <w:tab w:val="left" w:pos="1440"/>
        </w:tabs>
        <w:spacing w:before="120" w:after="120" w:line="320" w:lineRule="exact"/>
        <w:ind w:left="1080"/>
        <w:jc w:val="thaiDistribute"/>
        <w:rPr>
          <w:rFonts w:ascii="Arial" w:hAnsi="Arial" w:cs="Arial"/>
          <w:b/>
          <w:bCs/>
          <w:sz w:val="22"/>
          <w:szCs w:val="22"/>
        </w:rPr>
      </w:pPr>
      <w:r w:rsidRPr="000674D2">
        <w:rPr>
          <w:rFonts w:ascii="Arial" w:hAnsi="Arial" w:cs="Arial"/>
          <w:sz w:val="22"/>
          <w:szCs w:val="22"/>
        </w:rPr>
        <w:t xml:space="preserve">Past service costs are recognised in profit or loss on the earlier of the date of the plan </w:t>
      </w:r>
      <w:r w:rsidRPr="000674D2">
        <w:rPr>
          <w:rFonts w:ascii="Arial" w:hAnsi="Arial" w:cs="Arial"/>
          <w:spacing w:val="-4"/>
          <w:sz w:val="22"/>
          <w:szCs w:val="22"/>
        </w:rPr>
        <w:t>amendment or curtailment and the date that the Group recognises restructuring-related costs.</w:t>
      </w:r>
    </w:p>
    <w:p w14:paraId="5C3B07EB" w14:textId="2FA973E6" w:rsidR="00AF4DC0" w:rsidRPr="000674D2" w:rsidRDefault="007D4D72" w:rsidP="00B521A4">
      <w:pPr>
        <w:keepNext/>
        <w:tabs>
          <w:tab w:val="left" w:pos="540"/>
        </w:tabs>
        <w:overflowPunct w:val="0"/>
        <w:autoSpaceDE w:val="0"/>
        <w:autoSpaceDN w:val="0"/>
        <w:adjustRightInd w:val="0"/>
        <w:spacing w:before="120" w:after="120" w:line="340" w:lineRule="exact"/>
        <w:jc w:val="left"/>
        <w:textAlignment w:val="baseline"/>
        <w:outlineLvl w:val="1"/>
        <w:rPr>
          <w:rFonts w:ascii="Arial" w:hAnsi="Arial" w:cs="Arial"/>
          <w:sz w:val="22"/>
          <w:szCs w:val="22"/>
        </w:rPr>
      </w:pPr>
      <w:r w:rsidRPr="000674D2">
        <w:rPr>
          <w:rFonts w:ascii="Arial" w:eastAsia="Arial Unicode MS" w:hAnsi="Arial" w:cs="Arial"/>
          <w:b/>
          <w:bCs/>
          <w:sz w:val="22"/>
          <w:szCs w:val="22"/>
          <w:lang w:val="en-US" w:eastAsia="en-US"/>
        </w:rPr>
        <w:lastRenderedPageBreak/>
        <w:t>4</w:t>
      </w:r>
      <w:r w:rsidR="00AF4DC0" w:rsidRPr="000674D2">
        <w:rPr>
          <w:rFonts w:ascii="Arial" w:eastAsia="Arial Unicode MS" w:hAnsi="Arial" w:cs="Arial"/>
          <w:b/>
          <w:bCs/>
          <w:sz w:val="22"/>
          <w:szCs w:val="22"/>
          <w:lang w:eastAsia="en-US"/>
        </w:rPr>
        <w:t>.1</w:t>
      </w:r>
      <w:bookmarkStart w:id="6" w:name="_Toc48681822"/>
      <w:r w:rsidR="00044F6F" w:rsidRPr="000674D2">
        <w:rPr>
          <w:rFonts w:ascii="Arial" w:eastAsia="Arial Unicode MS" w:hAnsi="Arial" w:cs="Arial"/>
          <w:b/>
          <w:bCs/>
          <w:sz w:val="22"/>
          <w:szCs w:val="22"/>
          <w:lang w:eastAsia="en-US"/>
        </w:rPr>
        <w:t>3</w:t>
      </w:r>
      <w:r w:rsidR="00AF4DC0" w:rsidRPr="000674D2">
        <w:rPr>
          <w:rFonts w:ascii="Arial" w:eastAsia="Arial Unicode MS" w:hAnsi="Arial" w:cs="Arial"/>
          <w:b/>
          <w:bCs/>
          <w:sz w:val="22"/>
          <w:szCs w:val="22"/>
          <w:lang w:eastAsia="en-US"/>
        </w:rPr>
        <w:tab/>
      </w:r>
      <w:bookmarkEnd w:id="6"/>
      <w:r w:rsidR="007D358D" w:rsidRPr="000674D2">
        <w:rPr>
          <w:rFonts w:ascii="Arial" w:hAnsi="Arial" w:cs="Arial"/>
          <w:b/>
          <w:bCs/>
          <w:sz w:val="22"/>
          <w:szCs w:val="22"/>
        </w:rPr>
        <w:t>Provisions</w:t>
      </w:r>
    </w:p>
    <w:p w14:paraId="68D104B1" w14:textId="77777777" w:rsidR="007D4D72" w:rsidRPr="000674D2" w:rsidRDefault="007D4D72" w:rsidP="00B521A4">
      <w:pPr>
        <w:spacing w:before="120" w:after="120" w:line="340" w:lineRule="exact"/>
        <w:ind w:left="540"/>
        <w:jc w:val="thaiDistribute"/>
        <w:rPr>
          <w:rFonts w:ascii="Arial" w:hAnsi="Arial" w:cs="Arial"/>
          <w:sz w:val="22"/>
          <w:szCs w:val="22"/>
        </w:rPr>
      </w:pPr>
      <w:r w:rsidRPr="000674D2">
        <w:rPr>
          <w:rFonts w:ascii="Arial" w:hAnsi="Arial" w:cs="Arial"/>
          <w:sz w:val="22"/>
          <w:szCs w:val="22"/>
        </w:rPr>
        <w:t xml:space="preserve">Provisions are recognised when the Group has a present obligation as a result of a past </w:t>
      </w:r>
      <w:r w:rsidRPr="000674D2">
        <w:rPr>
          <w:rFonts w:ascii="Arial" w:hAnsi="Arial" w:cs="Arial"/>
          <w:spacing w:val="-4"/>
          <w:sz w:val="22"/>
          <w:szCs w:val="22"/>
        </w:rPr>
        <w:t>event, it is probable that an outflow of resources embodying economic benefits will be required</w:t>
      </w:r>
      <w:r w:rsidRPr="000674D2">
        <w:rPr>
          <w:rFonts w:ascii="Arial" w:hAnsi="Arial" w:cs="Arial"/>
          <w:sz w:val="22"/>
          <w:szCs w:val="22"/>
        </w:rPr>
        <w:t xml:space="preserve"> to settle the obligation, and a reliable estimate can be made of the amount of the obligation. </w:t>
      </w:r>
    </w:p>
    <w:p w14:paraId="4078525A" w14:textId="77777777" w:rsidR="00C82A6C" w:rsidRPr="000674D2" w:rsidRDefault="00C82A6C" w:rsidP="00B521A4">
      <w:pPr>
        <w:spacing w:before="120" w:after="120" w:line="340" w:lineRule="exact"/>
        <w:ind w:left="540"/>
        <w:jc w:val="thaiDistribute"/>
        <w:rPr>
          <w:rFonts w:ascii="Arial" w:hAnsi="Arial" w:cs="Arial"/>
          <w:sz w:val="22"/>
          <w:szCs w:val="22"/>
        </w:rPr>
      </w:pPr>
      <w:bookmarkStart w:id="7" w:name="_Toc48736037"/>
      <w:r w:rsidRPr="000674D2">
        <w:rPr>
          <w:rFonts w:ascii="Arial" w:hAnsi="Arial" w:cs="Arial"/>
          <w:sz w:val="22"/>
          <w:szCs w:val="22"/>
        </w:rPr>
        <w:t>Provisions are measured at the present value of the expenditures expected to be required to settle the obligation. The increase in the provision due to passage of time is recognised as finance costs.</w:t>
      </w:r>
    </w:p>
    <w:p w14:paraId="4C2309BC" w14:textId="12CFFF5F" w:rsidR="005212ED" w:rsidRPr="000674D2" w:rsidRDefault="005212ED" w:rsidP="00B521A4">
      <w:pPr>
        <w:keepNext/>
        <w:tabs>
          <w:tab w:val="left" w:pos="540"/>
        </w:tabs>
        <w:overflowPunct w:val="0"/>
        <w:autoSpaceDE w:val="0"/>
        <w:autoSpaceDN w:val="0"/>
        <w:adjustRightInd w:val="0"/>
        <w:spacing w:before="120" w:after="120" w:line="340" w:lineRule="exact"/>
        <w:jc w:val="left"/>
        <w:textAlignment w:val="baseline"/>
        <w:outlineLvl w:val="1"/>
        <w:rPr>
          <w:rFonts w:ascii="Arial" w:hAnsi="Arial" w:cs="Arial"/>
          <w:b/>
          <w:bCs/>
          <w:sz w:val="22"/>
          <w:szCs w:val="22"/>
        </w:rPr>
      </w:pPr>
      <w:r w:rsidRPr="000674D2">
        <w:rPr>
          <w:rFonts w:ascii="Arial" w:hAnsi="Arial" w:cs="Arial"/>
          <w:b/>
          <w:bCs/>
          <w:sz w:val="22"/>
          <w:szCs w:val="22"/>
        </w:rPr>
        <w:t>4.</w:t>
      </w:r>
      <w:r w:rsidR="00856B48" w:rsidRPr="000674D2">
        <w:rPr>
          <w:rFonts w:ascii="Arial" w:hAnsi="Arial" w:cs="Arial"/>
          <w:b/>
          <w:bCs/>
          <w:sz w:val="22"/>
          <w:szCs w:val="22"/>
        </w:rPr>
        <w:t>1</w:t>
      </w:r>
      <w:r w:rsidR="00044F6F" w:rsidRPr="000674D2">
        <w:rPr>
          <w:rFonts w:ascii="Arial" w:hAnsi="Arial" w:cs="Arial"/>
          <w:b/>
          <w:bCs/>
          <w:sz w:val="22"/>
          <w:szCs w:val="22"/>
        </w:rPr>
        <w:t>4</w:t>
      </w:r>
      <w:r w:rsidRPr="000674D2">
        <w:rPr>
          <w:rFonts w:ascii="Arial" w:hAnsi="Arial" w:cs="Arial"/>
          <w:b/>
          <w:bCs/>
          <w:sz w:val="22"/>
          <w:szCs w:val="22"/>
        </w:rPr>
        <w:tab/>
        <w:t xml:space="preserve">Government </w:t>
      </w:r>
      <w:r w:rsidRPr="000674D2">
        <w:rPr>
          <w:rFonts w:ascii="Arial" w:eastAsia="Times New Roman" w:hAnsi="Arial" w:cs="Arial"/>
          <w:b/>
          <w:bCs/>
          <w:sz w:val="22"/>
          <w:szCs w:val="22"/>
          <w:lang w:val="en-US" w:eastAsia="en-US"/>
        </w:rPr>
        <w:t>grants</w:t>
      </w:r>
      <w:bookmarkEnd w:id="7"/>
      <w:r w:rsidRPr="000674D2">
        <w:rPr>
          <w:rFonts w:ascii="Arial" w:hAnsi="Arial" w:cs="Arial"/>
          <w:b/>
          <w:bCs/>
          <w:sz w:val="22"/>
          <w:szCs w:val="22"/>
        </w:rPr>
        <w:t xml:space="preserve"> </w:t>
      </w:r>
    </w:p>
    <w:p w14:paraId="6B4977CA" w14:textId="77777777" w:rsidR="005212ED" w:rsidRPr="000674D2" w:rsidRDefault="005212ED" w:rsidP="00B521A4">
      <w:pPr>
        <w:spacing w:before="120" w:after="120" w:line="340" w:lineRule="exact"/>
        <w:ind w:left="540"/>
        <w:jc w:val="thaiDistribute"/>
        <w:rPr>
          <w:rFonts w:ascii="Arial" w:hAnsi="Arial" w:cs="Arial"/>
          <w:sz w:val="22"/>
          <w:szCs w:val="22"/>
        </w:rPr>
      </w:pPr>
      <w:r w:rsidRPr="000674D2">
        <w:rPr>
          <w:rFonts w:ascii="Arial" w:hAnsi="Arial" w:cs="Arial"/>
          <w:sz w:val="22"/>
          <w:szCs w:val="22"/>
        </w:rPr>
        <w:t>Grants from the government are recognised at their fair value where there is a reasonable assurance that the grant will be received and the Group will comply with attached conditions.</w:t>
      </w:r>
    </w:p>
    <w:p w14:paraId="287A8E0D" w14:textId="77777777" w:rsidR="005212ED" w:rsidRPr="000674D2" w:rsidRDefault="005212ED" w:rsidP="00B521A4">
      <w:pPr>
        <w:spacing w:before="120" w:after="120" w:line="340" w:lineRule="exact"/>
        <w:ind w:left="540"/>
        <w:jc w:val="thaiDistribute"/>
        <w:rPr>
          <w:rFonts w:ascii="Arial" w:hAnsi="Arial" w:cs="Arial"/>
          <w:sz w:val="22"/>
          <w:szCs w:val="22"/>
        </w:rPr>
      </w:pPr>
      <w:r w:rsidRPr="000674D2">
        <w:rPr>
          <w:rFonts w:ascii="Arial" w:hAnsi="Arial" w:cs="Arial"/>
          <w:sz w:val="22"/>
          <w:szCs w:val="22"/>
        </w:rPr>
        <w:t>Government grants relating to income are deferred and recognised in profit or loss as subsidy over the period necessary to match them with the costs they are intended to compensate.</w:t>
      </w:r>
    </w:p>
    <w:p w14:paraId="54FCD574" w14:textId="0945DFEE" w:rsidR="005212ED" w:rsidRPr="000674D2" w:rsidRDefault="005212ED" w:rsidP="00B521A4">
      <w:pPr>
        <w:spacing w:before="120" w:after="120" w:line="340" w:lineRule="exact"/>
        <w:ind w:left="540"/>
        <w:jc w:val="thaiDistribute"/>
        <w:rPr>
          <w:rFonts w:ascii="Arial" w:hAnsi="Arial" w:cs="Arial"/>
          <w:sz w:val="22"/>
          <w:szCs w:val="22"/>
        </w:rPr>
      </w:pPr>
      <w:r w:rsidRPr="000674D2">
        <w:rPr>
          <w:rFonts w:ascii="Arial" w:hAnsi="Arial" w:cs="Arial"/>
          <w:sz w:val="22"/>
          <w:szCs w:val="22"/>
        </w:rPr>
        <w:t xml:space="preserve">Subsidy from oil fuel fund </w:t>
      </w:r>
      <w:r w:rsidR="0028177F" w:rsidRPr="000674D2">
        <w:rPr>
          <w:rFonts w:ascii="Arial" w:hAnsi="Arial" w:cs="Arial"/>
          <w:sz w:val="22"/>
          <w:szCs w:val="22"/>
        </w:rPr>
        <w:t>is</w:t>
      </w:r>
      <w:r w:rsidRPr="000674D2">
        <w:rPr>
          <w:rFonts w:ascii="Arial" w:hAnsi="Arial" w:cs="Arial"/>
          <w:sz w:val="22"/>
          <w:szCs w:val="22"/>
        </w:rPr>
        <w:t xml:space="preserve"> calculated based on the conditions and rates announced by the Energy Policy and Planning committees.</w:t>
      </w:r>
    </w:p>
    <w:p w14:paraId="76049FD1" w14:textId="77777777" w:rsidR="007D4D72" w:rsidRPr="000674D2" w:rsidRDefault="005212ED" w:rsidP="00B521A4">
      <w:pPr>
        <w:spacing w:before="120" w:after="120" w:line="340" w:lineRule="exact"/>
        <w:ind w:left="540"/>
        <w:jc w:val="thaiDistribute"/>
        <w:rPr>
          <w:rFonts w:ascii="Arial" w:hAnsi="Arial" w:cs="Arial"/>
          <w:sz w:val="22"/>
          <w:szCs w:val="22"/>
        </w:rPr>
      </w:pPr>
      <w:r w:rsidRPr="000674D2">
        <w:rPr>
          <w:rFonts w:ascii="Arial" w:hAnsi="Arial" w:cs="Arial"/>
          <w:sz w:val="22"/>
          <w:szCs w:val="22"/>
        </w:rPr>
        <w:t>The Group separately presents government grants from revenue from sales in profit or loss.</w:t>
      </w:r>
      <w:bookmarkStart w:id="8" w:name="_Toc48736038"/>
      <w:bookmarkStart w:id="9" w:name="_Toc48681827"/>
    </w:p>
    <w:bookmarkEnd w:id="8"/>
    <w:p w14:paraId="10F91804" w14:textId="5084978F" w:rsidR="002201FD" w:rsidRPr="000674D2" w:rsidRDefault="002201FD" w:rsidP="00B521A4">
      <w:pPr>
        <w:keepNext/>
        <w:tabs>
          <w:tab w:val="left" w:pos="540"/>
        </w:tabs>
        <w:overflowPunct w:val="0"/>
        <w:autoSpaceDE w:val="0"/>
        <w:autoSpaceDN w:val="0"/>
        <w:adjustRightInd w:val="0"/>
        <w:spacing w:before="120" w:after="120" w:line="340" w:lineRule="exact"/>
        <w:jc w:val="left"/>
        <w:textAlignment w:val="baseline"/>
        <w:outlineLvl w:val="1"/>
        <w:rPr>
          <w:rFonts w:ascii="Arial" w:eastAsia="Times New Roman" w:hAnsi="Arial" w:cs="Arial"/>
          <w:b/>
          <w:bCs/>
          <w:sz w:val="22"/>
          <w:szCs w:val="22"/>
          <w:lang w:val="en-US" w:eastAsia="en-US"/>
        </w:rPr>
      </w:pPr>
      <w:r w:rsidRPr="000674D2">
        <w:rPr>
          <w:rFonts w:ascii="Arial" w:eastAsia="Times New Roman" w:hAnsi="Arial" w:cs="Arial"/>
          <w:b/>
          <w:bCs/>
          <w:sz w:val="22"/>
          <w:szCs w:val="22"/>
          <w:lang w:val="en-US" w:eastAsia="en-US"/>
        </w:rPr>
        <w:t>4.</w:t>
      </w:r>
      <w:r w:rsidR="00D43484" w:rsidRPr="000674D2">
        <w:rPr>
          <w:rFonts w:ascii="Arial" w:eastAsia="Times New Roman" w:hAnsi="Arial" w:cs="Arial"/>
          <w:b/>
          <w:bCs/>
          <w:sz w:val="22"/>
          <w:szCs w:val="22"/>
          <w:lang w:val="en-US" w:eastAsia="en-US"/>
        </w:rPr>
        <w:t>1</w:t>
      </w:r>
      <w:r w:rsidR="00044F6F" w:rsidRPr="000674D2">
        <w:rPr>
          <w:rFonts w:ascii="Arial" w:eastAsia="Times New Roman" w:hAnsi="Arial" w:cs="Arial"/>
          <w:b/>
          <w:bCs/>
          <w:sz w:val="22"/>
          <w:szCs w:val="22"/>
          <w:lang w:val="en-US" w:eastAsia="en-US"/>
        </w:rPr>
        <w:t>5</w:t>
      </w:r>
      <w:r w:rsidRPr="000674D2">
        <w:rPr>
          <w:rFonts w:ascii="Arial" w:eastAsia="Times New Roman" w:hAnsi="Arial" w:cs="Arial"/>
          <w:b/>
          <w:bCs/>
          <w:sz w:val="22"/>
          <w:szCs w:val="22"/>
          <w:lang w:val="en-US" w:eastAsia="en-US"/>
        </w:rPr>
        <w:tab/>
        <w:t xml:space="preserve">Revenue recognition </w:t>
      </w:r>
    </w:p>
    <w:p w14:paraId="26D5806D" w14:textId="14C1F340" w:rsidR="00D43484" w:rsidRPr="000674D2" w:rsidRDefault="00976060" w:rsidP="00B521A4">
      <w:pPr>
        <w:tabs>
          <w:tab w:val="left" w:pos="851"/>
          <w:tab w:val="left" w:pos="993"/>
        </w:tabs>
        <w:spacing w:before="120" w:after="120" w:line="340" w:lineRule="exact"/>
        <w:ind w:left="540"/>
        <w:rPr>
          <w:rFonts w:ascii="Arial" w:hAnsi="Arial" w:cs="Arial"/>
          <w:spacing w:val="-2"/>
          <w:sz w:val="22"/>
          <w:szCs w:val="22"/>
        </w:rPr>
      </w:pPr>
      <w:r w:rsidRPr="000674D2">
        <w:rPr>
          <w:rFonts w:ascii="Arial" w:hAnsi="Arial" w:cs="Arial"/>
          <w:spacing w:val="-2"/>
          <w:sz w:val="22"/>
          <w:szCs w:val="22"/>
        </w:rPr>
        <w:t>Sales of goods</w:t>
      </w:r>
    </w:p>
    <w:p w14:paraId="09536840" w14:textId="00D28218" w:rsidR="004064D5" w:rsidRPr="000674D2" w:rsidRDefault="002201FD" w:rsidP="00B521A4">
      <w:pPr>
        <w:tabs>
          <w:tab w:val="left" w:pos="851"/>
          <w:tab w:val="left" w:pos="993"/>
        </w:tabs>
        <w:spacing w:before="120" w:after="120" w:line="340" w:lineRule="exact"/>
        <w:ind w:left="540"/>
        <w:rPr>
          <w:rFonts w:ascii="Arial" w:hAnsi="Arial" w:cs="Arial"/>
          <w:sz w:val="22"/>
          <w:szCs w:val="22"/>
        </w:rPr>
      </w:pPr>
      <w:r w:rsidRPr="000674D2">
        <w:rPr>
          <w:rFonts w:ascii="Arial" w:hAnsi="Arial" w:cs="Arial"/>
          <w:spacing w:val="-2"/>
          <w:sz w:val="22"/>
          <w:szCs w:val="22"/>
        </w:rPr>
        <w:t>Revenue from contracts with customers that is derived in connection with oil refinery, lube base</w:t>
      </w:r>
      <w:r w:rsidRPr="000674D2">
        <w:rPr>
          <w:rFonts w:ascii="Arial" w:hAnsi="Arial" w:cs="Arial"/>
          <w:sz w:val="22"/>
          <w:szCs w:val="22"/>
        </w:rPr>
        <w:t xml:space="preserve"> oil refinery, aromatics and LAB, solvent and ethanol business is recognised when the Group satisfies a performance obligation by transferring the petroleum products, petrochemical products and other products to customers via vessel, truck, or pipeline. A transfer of goods generally occurs at the same time when legal ownerships are </w:t>
      </w:r>
      <w:r w:rsidRPr="000674D2">
        <w:rPr>
          <w:rFonts w:ascii="Arial" w:hAnsi="Arial" w:cs="Arial"/>
          <w:spacing w:val="-4"/>
          <w:sz w:val="22"/>
          <w:szCs w:val="22"/>
        </w:rPr>
        <w:t>transferred to customers and customers have physical goods in their possession. In that case,</w:t>
      </w:r>
      <w:r w:rsidRPr="000674D2">
        <w:rPr>
          <w:rFonts w:ascii="Arial" w:hAnsi="Arial" w:cs="Arial"/>
          <w:sz w:val="22"/>
          <w:szCs w:val="22"/>
        </w:rPr>
        <w:t xml:space="preserve"> the Group satisfies a performance obligation at a point in time.</w:t>
      </w:r>
    </w:p>
    <w:p w14:paraId="47621485" w14:textId="7DD7C0E8" w:rsidR="002201FD" w:rsidRPr="000674D2" w:rsidRDefault="002201FD" w:rsidP="00B521A4">
      <w:pPr>
        <w:tabs>
          <w:tab w:val="left" w:pos="851"/>
          <w:tab w:val="left" w:pos="993"/>
        </w:tabs>
        <w:spacing w:before="120" w:after="120" w:line="340" w:lineRule="exact"/>
        <w:ind w:left="540"/>
        <w:rPr>
          <w:rFonts w:ascii="Arial" w:hAnsi="Arial" w:cs="Arial"/>
          <w:sz w:val="22"/>
          <w:szCs w:val="22"/>
        </w:rPr>
      </w:pPr>
      <w:r w:rsidRPr="000674D2">
        <w:rPr>
          <w:rFonts w:ascii="Arial" w:hAnsi="Arial" w:cs="Arial"/>
          <w:sz w:val="22"/>
          <w:szCs w:val="22"/>
        </w:rPr>
        <w:t>Electricity and steam sales are recognised on delivery of electricity and steam and customers’ acceptance,</w:t>
      </w:r>
      <w:r w:rsidR="006B3863" w:rsidRPr="000674D2">
        <w:rPr>
          <w:rFonts w:ascii="Arial" w:hAnsi="Arial" w:cs="Arial"/>
          <w:sz w:val="22"/>
          <w:szCs w:val="22"/>
        </w:rPr>
        <w:t xml:space="preserve"> </w:t>
      </w:r>
      <w:r w:rsidRPr="000674D2">
        <w:rPr>
          <w:rFonts w:ascii="Arial" w:hAnsi="Arial" w:cs="Arial"/>
          <w:sz w:val="22"/>
          <w:szCs w:val="22"/>
        </w:rPr>
        <w:t>and measured based on actual electricity and steam delivered and the price as set out in the electricity and steam purchase agreements.</w:t>
      </w:r>
    </w:p>
    <w:p w14:paraId="235F34F8" w14:textId="447069EB" w:rsidR="00B33B6F" w:rsidRPr="000674D2" w:rsidRDefault="00B33B6F" w:rsidP="00B521A4">
      <w:pPr>
        <w:tabs>
          <w:tab w:val="left" w:pos="851"/>
          <w:tab w:val="left" w:pos="993"/>
        </w:tabs>
        <w:spacing w:before="120" w:after="120" w:line="340" w:lineRule="exact"/>
        <w:ind w:left="540"/>
        <w:rPr>
          <w:rFonts w:ascii="Arial" w:hAnsi="Arial" w:cs="Arial"/>
          <w:sz w:val="22"/>
          <w:szCs w:val="22"/>
        </w:rPr>
      </w:pPr>
      <w:r w:rsidRPr="000674D2">
        <w:rPr>
          <w:rFonts w:ascii="Arial" w:hAnsi="Arial" w:cs="Arial"/>
          <w:sz w:val="22"/>
          <w:szCs w:val="14"/>
        </w:rPr>
        <w:t>Revenue is measured at the amount of the consideration received or receivable, excluding value added tax.</w:t>
      </w:r>
    </w:p>
    <w:bookmarkEnd w:id="9"/>
    <w:p w14:paraId="61979594" w14:textId="09B71DB2" w:rsidR="00A110B1" w:rsidRPr="000674D2" w:rsidRDefault="00A110B1" w:rsidP="00B521A4">
      <w:pPr>
        <w:spacing w:before="120" w:after="120" w:line="340" w:lineRule="exact"/>
        <w:ind w:left="540" w:hanging="540"/>
        <w:rPr>
          <w:rFonts w:ascii="Arial" w:eastAsia="Arial Unicode MS" w:hAnsi="Arial" w:cs="Arial"/>
          <w:b/>
          <w:bCs/>
          <w:sz w:val="22"/>
          <w:szCs w:val="28"/>
          <w:lang w:val="en-US" w:eastAsia="en-US"/>
        </w:rPr>
      </w:pPr>
      <w:r w:rsidRPr="000674D2">
        <w:rPr>
          <w:rFonts w:ascii="Arial" w:eastAsia="Times New Roman" w:hAnsi="Arial" w:cs="Arial"/>
          <w:b/>
          <w:bCs/>
          <w:sz w:val="22"/>
          <w:szCs w:val="22"/>
          <w:lang w:val="en-US" w:eastAsia="en-US"/>
        </w:rPr>
        <w:t>4.</w:t>
      </w:r>
      <w:r w:rsidR="00EF73CB" w:rsidRPr="000674D2">
        <w:rPr>
          <w:rFonts w:ascii="Arial" w:eastAsia="Times New Roman" w:hAnsi="Arial" w:cs="Arial"/>
          <w:b/>
          <w:bCs/>
          <w:sz w:val="22"/>
          <w:szCs w:val="22"/>
          <w:lang w:val="en-US" w:eastAsia="en-US"/>
        </w:rPr>
        <w:t>16</w:t>
      </w:r>
      <w:r w:rsidRPr="000674D2">
        <w:rPr>
          <w:rFonts w:ascii="Arial" w:eastAsia="Times New Roman" w:hAnsi="Arial" w:cs="Arial"/>
          <w:b/>
          <w:bCs/>
          <w:sz w:val="22"/>
          <w:szCs w:val="22"/>
          <w:lang w:val="en-US" w:eastAsia="en-US"/>
        </w:rPr>
        <w:tab/>
        <w:t>Financial instruments</w:t>
      </w:r>
    </w:p>
    <w:p w14:paraId="0F524096" w14:textId="77777777" w:rsidR="00A110B1" w:rsidRPr="000674D2" w:rsidRDefault="00A110B1" w:rsidP="00B521A4">
      <w:pPr>
        <w:spacing w:before="120" w:after="120" w:line="340" w:lineRule="exact"/>
        <w:ind w:left="540"/>
        <w:jc w:val="thaiDistribute"/>
        <w:rPr>
          <w:rFonts w:ascii="Arial" w:eastAsia="Arial Unicode MS" w:hAnsi="Arial" w:cs="Arial"/>
          <w:sz w:val="22"/>
          <w:szCs w:val="22"/>
        </w:rPr>
      </w:pPr>
      <w:r w:rsidRPr="000674D2">
        <w:rPr>
          <w:rFonts w:ascii="Arial" w:eastAsia="Arial Unicode MS" w:hAnsi="Arial" w:cs="Arial"/>
          <w:sz w:val="22"/>
          <w:szCs w:val="22"/>
        </w:rPr>
        <w:t>The Group initially measures financial assets at its fair value plus, in the case of financial assets that are not measured at fair value through profit or loss, transaction costs. However, trade receivables, that do not contain a significant financing component,</w:t>
      </w:r>
      <w:r w:rsidRPr="000674D2">
        <w:rPr>
          <w:rFonts w:ascii="Arial" w:eastAsia="Arial Unicode MS" w:hAnsi="Arial" w:cs="Arial"/>
          <w:color w:val="FF0000"/>
          <w:sz w:val="22"/>
          <w:szCs w:val="22"/>
        </w:rPr>
        <w:t xml:space="preserve"> </w:t>
      </w:r>
      <w:r w:rsidRPr="000674D2">
        <w:rPr>
          <w:rFonts w:ascii="Arial" w:eastAsia="Arial Unicode MS" w:hAnsi="Arial" w:cs="Arial"/>
          <w:sz w:val="22"/>
          <w:szCs w:val="22"/>
        </w:rPr>
        <w:t xml:space="preserve">are measured at the transaction price as disclosed in the accounting policy relating to revenue recognition. </w:t>
      </w:r>
    </w:p>
    <w:p w14:paraId="61846A98" w14:textId="77777777" w:rsidR="00A110B1" w:rsidRPr="000674D2" w:rsidRDefault="00A110B1" w:rsidP="00A110B1">
      <w:pPr>
        <w:keepNext/>
        <w:spacing w:before="120" w:after="120" w:line="380" w:lineRule="exact"/>
        <w:ind w:left="547"/>
        <w:jc w:val="thaiDistribute"/>
        <w:rPr>
          <w:rFonts w:ascii="Arial" w:eastAsia="Arial" w:hAnsi="Arial" w:cs="Arial"/>
          <w:sz w:val="22"/>
          <w:szCs w:val="22"/>
        </w:rPr>
      </w:pPr>
      <w:r w:rsidRPr="000674D2">
        <w:rPr>
          <w:rFonts w:ascii="Arial" w:eastAsia="Arial Unicode MS" w:hAnsi="Arial" w:cs="Arial"/>
          <w:b/>
          <w:bCs/>
          <w:sz w:val="22"/>
          <w:szCs w:val="22"/>
        </w:rPr>
        <w:lastRenderedPageBreak/>
        <w:t>Classification and measurement of financial assets</w:t>
      </w:r>
    </w:p>
    <w:p w14:paraId="2FFA3A96" w14:textId="77777777" w:rsidR="00A110B1" w:rsidRPr="000674D2" w:rsidRDefault="00A110B1" w:rsidP="00A110B1">
      <w:pPr>
        <w:keepLines/>
        <w:spacing w:before="120" w:after="120" w:line="380" w:lineRule="exact"/>
        <w:ind w:left="547"/>
        <w:jc w:val="thaiDistribute"/>
        <w:rPr>
          <w:rFonts w:ascii="Arial" w:eastAsia="Arial Unicode MS" w:hAnsi="Arial" w:cs="Arial"/>
          <w:sz w:val="22"/>
          <w:szCs w:val="22"/>
        </w:rPr>
      </w:pPr>
      <w:r w:rsidRPr="000674D2">
        <w:rPr>
          <w:rFonts w:ascii="Arial" w:eastAsia="Arial Unicode MS" w:hAnsi="Arial" w:cs="Arial"/>
          <w:sz w:val="22"/>
          <w:szCs w:val="22"/>
        </w:rPr>
        <w:t>Financial assets are classified, at initial recognition, as to be subsequently measured at amortised cost, fair value through other comprehensive income (“FVOCI”), or fair value through profit or loss (“FVTPL”). The classification of financial assets at initial recognition is driven by the Group’s business model for managing the financial assets and the contractual cash flows characteristics of the financial assets.</w:t>
      </w:r>
      <w:r w:rsidRPr="000674D2">
        <w:rPr>
          <w:rFonts w:ascii="Arial" w:eastAsia="Arial Unicode MS" w:hAnsi="Arial" w:cs="Arial" w:hint="cs"/>
          <w:sz w:val="22"/>
          <w:szCs w:val="22"/>
          <w:lang w:val="en-US"/>
        </w:rPr>
        <w:t xml:space="preserve"> </w:t>
      </w:r>
    </w:p>
    <w:p w14:paraId="2DA65F84" w14:textId="77777777" w:rsidR="00A110B1" w:rsidRPr="000674D2" w:rsidRDefault="00A110B1" w:rsidP="00A110B1">
      <w:pPr>
        <w:keepNext/>
        <w:spacing w:before="120" w:after="120" w:line="380" w:lineRule="exact"/>
        <w:ind w:left="547"/>
        <w:jc w:val="thaiDistribute"/>
        <w:rPr>
          <w:rFonts w:ascii="Arial" w:eastAsia="Arial Unicode MS" w:hAnsi="Arial" w:cs="Arial"/>
          <w:i/>
          <w:iCs/>
          <w:sz w:val="22"/>
          <w:szCs w:val="22"/>
        </w:rPr>
      </w:pPr>
      <w:r w:rsidRPr="000674D2">
        <w:rPr>
          <w:rFonts w:ascii="Arial" w:eastAsia="Arial Unicode MS" w:hAnsi="Arial" w:cs="Arial"/>
          <w:i/>
          <w:iCs/>
          <w:sz w:val="22"/>
          <w:szCs w:val="22"/>
        </w:rPr>
        <w:t xml:space="preserve">Financial assets at amortised cost </w:t>
      </w:r>
    </w:p>
    <w:p w14:paraId="62AB0851" w14:textId="77777777" w:rsidR="00A110B1" w:rsidRPr="000674D2" w:rsidRDefault="00A110B1" w:rsidP="00A110B1">
      <w:pPr>
        <w:spacing w:before="120" w:after="120" w:line="380" w:lineRule="exact"/>
        <w:ind w:left="540"/>
        <w:jc w:val="thaiDistribute"/>
        <w:rPr>
          <w:rFonts w:ascii="Arial" w:eastAsia="Arial Unicode MS" w:hAnsi="Arial" w:cs="Arial"/>
          <w:sz w:val="22"/>
          <w:szCs w:val="22"/>
        </w:rPr>
      </w:pPr>
      <w:r w:rsidRPr="000674D2">
        <w:rPr>
          <w:rFonts w:ascii="Arial" w:eastAsia="Arial Unicode MS" w:hAnsi="Arial" w:cs="Arial"/>
          <w:sz w:val="22"/>
          <w:szCs w:val="22"/>
        </w:rPr>
        <w:t>The Group measures financial assets at amortised cost if the financial asset is held in order to collect contractual cash flows and the contractual terms of the financial asset give rise on specified dates to cash flows that are solely payments of principal and interest on the principal amount outstanding.</w:t>
      </w:r>
    </w:p>
    <w:p w14:paraId="566B0290" w14:textId="77777777" w:rsidR="00A110B1" w:rsidRPr="000674D2" w:rsidRDefault="00A110B1" w:rsidP="00A110B1">
      <w:pPr>
        <w:spacing w:before="120" w:after="120" w:line="380" w:lineRule="exact"/>
        <w:ind w:left="540"/>
        <w:jc w:val="thaiDistribute"/>
        <w:rPr>
          <w:rFonts w:ascii="Arial" w:eastAsia="Arial Unicode MS" w:hAnsi="Arial" w:cs="Arial"/>
          <w:sz w:val="22"/>
          <w:szCs w:val="22"/>
        </w:rPr>
      </w:pPr>
      <w:r w:rsidRPr="000674D2">
        <w:rPr>
          <w:rFonts w:ascii="Arial" w:eastAsia="Arial Unicode MS" w:hAnsi="Arial" w:cs="Arial"/>
          <w:sz w:val="22"/>
          <w:szCs w:val="22"/>
        </w:rPr>
        <w:t>Financial assets at amortised cost are subsequently measured using the effective interest rate (“EIR”) method and are subject to impairment. Gains and losses are recognised in profit or loss when the asset is derecognised, modified or impaired.</w:t>
      </w:r>
    </w:p>
    <w:p w14:paraId="624E20CF" w14:textId="77777777" w:rsidR="00A110B1" w:rsidRPr="000674D2" w:rsidRDefault="00A110B1" w:rsidP="00A110B1">
      <w:pPr>
        <w:spacing w:before="120" w:after="120" w:line="380" w:lineRule="exact"/>
        <w:ind w:left="540"/>
        <w:jc w:val="thaiDistribute"/>
        <w:rPr>
          <w:rFonts w:ascii="Arial" w:eastAsia="Arial Unicode MS" w:hAnsi="Arial" w:cs="Arial"/>
          <w:sz w:val="22"/>
          <w:szCs w:val="22"/>
        </w:rPr>
      </w:pPr>
      <w:r w:rsidRPr="000674D2">
        <w:rPr>
          <w:rFonts w:ascii="Arial" w:eastAsia="Arial Unicode MS" w:hAnsi="Arial" w:cs="Arial"/>
          <w:i/>
          <w:iCs/>
          <w:sz w:val="22"/>
          <w:szCs w:val="22"/>
        </w:rPr>
        <w:t>Financial</w:t>
      </w:r>
      <w:r w:rsidRPr="000674D2">
        <w:rPr>
          <w:rFonts w:ascii="Arial" w:eastAsia="Arial" w:hAnsi="Arial" w:cs="Arial"/>
          <w:i/>
          <w:iCs/>
          <w:sz w:val="22"/>
          <w:szCs w:val="22"/>
        </w:rPr>
        <w:t xml:space="preserve"> assets </w:t>
      </w:r>
      <w:r w:rsidRPr="000674D2">
        <w:rPr>
          <w:rFonts w:ascii="Arial" w:eastAsia="Arial Unicode MS" w:hAnsi="Arial" w:cs="Arial"/>
          <w:i/>
          <w:iCs/>
          <w:sz w:val="22"/>
          <w:szCs w:val="22"/>
        </w:rPr>
        <w:t>designated</w:t>
      </w:r>
      <w:r w:rsidRPr="000674D2">
        <w:rPr>
          <w:rFonts w:ascii="Arial" w:eastAsia="Arial" w:hAnsi="Arial" w:cs="Arial"/>
          <w:i/>
          <w:iCs/>
          <w:sz w:val="22"/>
          <w:szCs w:val="22"/>
        </w:rPr>
        <w:t xml:space="preserve"> at FVOCI </w:t>
      </w:r>
      <w:r w:rsidRPr="000674D2">
        <w:rPr>
          <w:rFonts w:ascii="Arial" w:eastAsia="Arial Unicode MS" w:hAnsi="Arial" w:cs="Arial"/>
          <w:i/>
          <w:iCs/>
          <w:sz w:val="22"/>
          <w:szCs w:val="22"/>
        </w:rPr>
        <w:t>(equity instruments)</w:t>
      </w:r>
      <w:r w:rsidRPr="000674D2">
        <w:rPr>
          <w:rFonts w:ascii="Arial" w:eastAsia="Calibri" w:hAnsi="Arial" w:cs="Arial"/>
          <w:i/>
          <w:iCs/>
          <w:color w:val="FF0000"/>
          <w:sz w:val="28"/>
          <w:szCs w:val="28"/>
          <w:shd w:val="clear" w:color="auto" w:fill="00FFFF"/>
        </w:rPr>
        <w:t xml:space="preserve"> </w:t>
      </w:r>
    </w:p>
    <w:p w14:paraId="6A4D7E83" w14:textId="77777777" w:rsidR="00A110B1" w:rsidRPr="000674D2" w:rsidRDefault="00A110B1" w:rsidP="00A110B1">
      <w:pPr>
        <w:spacing w:before="120" w:after="120" w:line="380" w:lineRule="exact"/>
        <w:ind w:left="540"/>
        <w:jc w:val="thaiDistribute"/>
        <w:rPr>
          <w:rFonts w:ascii="Arial" w:eastAsia="Arial Unicode MS" w:hAnsi="Arial" w:cs="Arial"/>
          <w:sz w:val="22"/>
          <w:szCs w:val="22"/>
        </w:rPr>
      </w:pPr>
      <w:r w:rsidRPr="000674D2">
        <w:rPr>
          <w:rFonts w:ascii="Arial" w:eastAsia="Arial Unicode MS" w:hAnsi="Arial" w:cs="Arial"/>
          <w:sz w:val="22"/>
          <w:szCs w:val="22"/>
        </w:rPr>
        <w:t>Upon initial recognition, the Group can elect to irrevocably classify its equity investments</w:t>
      </w:r>
      <w:r w:rsidRPr="000674D2">
        <w:rPr>
          <w:rFonts w:ascii="Arial" w:eastAsia="Arial Unicode MS" w:hAnsi="Arial" w:cs="Arial" w:hint="cs"/>
          <w:sz w:val="22"/>
          <w:szCs w:val="22"/>
          <w:lang w:val="en-US"/>
        </w:rPr>
        <w:t xml:space="preserve"> </w:t>
      </w:r>
      <w:r w:rsidRPr="000674D2">
        <w:rPr>
          <w:rFonts w:ascii="Arial" w:eastAsia="Arial Unicode MS" w:hAnsi="Arial" w:cs="Arial"/>
          <w:sz w:val="22"/>
          <w:szCs w:val="22"/>
        </w:rPr>
        <w:t xml:space="preserve">which are not held for trading as equity instruments designated at FVOCI. The classification is determined on an instrument-by-instrument basis. </w:t>
      </w:r>
    </w:p>
    <w:p w14:paraId="39FB5536" w14:textId="77777777" w:rsidR="00A110B1" w:rsidRPr="000674D2" w:rsidRDefault="00A110B1" w:rsidP="00A110B1">
      <w:pPr>
        <w:spacing w:before="120" w:after="120" w:line="380" w:lineRule="exact"/>
        <w:ind w:left="540"/>
        <w:jc w:val="thaiDistribute"/>
        <w:rPr>
          <w:rFonts w:ascii="Arial" w:eastAsia="Arial Unicode MS" w:hAnsi="Arial" w:cs="Arial"/>
          <w:sz w:val="22"/>
          <w:szCs w:val="22"/>
        </w:rPr>
      </w:pPr>
      <w:r w:rsidRPr="000674D2">
        <w:rPr>
          <w:rFonts w:ascii="Arial" w:eastAsia="Arial Unicode MS" w:hAnsi="Arial" w:cs="Arial"/>
          <w:sz w:val="22"/>
          <w:szCs w:val="22"/>
        </w:rPr>
        <w:t>Gains and losses</w:t>
      </w:r>
      <w:r w:rsidRPr="000674D2">
        <w:rPr>
          <w:rFonts w:ascii="Arial" w:eastAsia="Arial Unicode MS" w:hAnsi="Arial" w:cs="Arial" w:hint="cs"/>
          <w:sz w:val="22"/>
          <w:szCs w:val="22"/>
          <w:lang w:val="en-US"/>
        </w:rPr>
        <w:t xml:space="preserve"> </w:t>
      </w:r>
      <w:r w:rsidRPr="000674D2">
        <w:rPr>
          <w:rFonts w:ascii="Arial" w:eastAsia="Arial Unicode MS" w:hAnsi="Arial" w:cs="Arial"/>
          <w:sz w:val="22"/>
          <w:szCs w:val="22"/>
        </w:rPr>
        <w:t xml:space="preserve">recognised in other comprehensive income on these financial assets are never recycled to profit or loss. </w:t>
      </w:r>
    </w:p>
    <w:p w14:paraId="7A00C87D" w14:textId="77777777" w:rsidR="00A110B1" w:rsidRPr="000674D2" w:rsidRDefault="00A110B1" w:rsidP="00A110B1">
      <w:pPr>
        <w:spacing w:before="120" w:after="120" w:line="380" w:lineRule="exact"/>
        <w:ind w:left="540"/>
        <w:jc w:val="thaiDistribute"/>
        <w:rPr>
          <w:rFonts w:ascii="Arial" w:eastAsia="Arial Unicode MS" w:hAnsi="Arial" w:cs="Arial"/>
          <w:sz w:val="22"/>
          <w:szCs w:val="22"/>
        </w:rPr>
      </w:pPr>
      <w:r w:rsidRPr="000674D2">
        <w:rPr>
          <w:rFonts w:ascii="Arial" w:eastAsia="Arial Unicode MS" w:hAnsi="Arial" w:cs="Arial"/>
          <w:sz w:val="22"/>
          <w:szCs w:val="22"/>
        </w:rPr>
        <w:t xml:space="preserve">Dividends are recognised as other income in profit or loss, except when the dividends clearly represent a recovery of part of the cost of the financial asset, in which case, the gains are recognised in other comprehensive income. </w:t>
      </w:r>
    </w:p>
    <w:p w14:paraId="0B185561" w14:textId="77777777" w:rsidR="00A110B1" w:rsidRPr="000674D2" w:rsidRDefault="00A110B1" w:rsidP="00A110B1">
      <w:pPr>
        <w:spacing w:before="120" w:after="120" w:line="380" w:lineRule="exact"/>
        <w:ind w:left="540"/>
        <w:jc w:val="thaiDistribute"/>
        <w:rPr>
          <w:rFonts w:ascii="Arial" w:eastAsia="Arial Unicode MS" w:hAnsi="Arial" w:cs="Arial"/>
          <w:sz w:val="22"/>
          <w:szCs w:val="22"/>
        </w:rPr>
      </w:pPr>
      <w:r w:rsidRPr="000674D2">
        <w:rPr>
          <w:rFonts w:ascii="Arial" w:eastAsia="Arial Unicode MS" w:hAnsi="Arial" w:cs="Arial"/>
          <w:sz w:val="22"/>
          <w:szCs w:val="22"/>
        </w:rPr>
        <w:t>Equity instruments designated at FVOCI are not subject to impairment assessment.</w:t>
      </w:r>
    </w:p>
    <w:p w14:paraId="3F90285B" w14:textId="77777777" w:rsidR="00A110B1" w:rsidRPr="000674D2" w:rsidRDefault="00A110B1" w:rsidP="00A110B1">
      <w:pPr>
        <w:spacing w:before="120" w:after="120" w:line="380" w:lineRule="exact"/>
        <w:ind w:left="540"/>
        <w:jc w:val="thaiDistribute"/>
        <w:rPr>
          <w:rFonts w:ascii="Arial" w:eastAsia="Arial Unicode MS" w:hAnsi="Arial" w:cs="Arial"/>
          <w:i/>
          <w:iCs/>
          <w:sz w:val="22"/>
          <w:szCs w:val="22"/>
        </w:rPr>
      </w:pPr>
      <w:r w:rsidRPr="000674D2">
        <w:rPr>
          <w:rFonts w:ascii="Arial" w:eastAsia="Arial Unicode MS" w:hAnsi="Arial" w:cs="Arial"/>
          <w:i/>
          <w:iCs/>
          <w:sz w:val="22"/>
          <w:szCs w:val="22"/>
        </w:rPr>
        <w:t>Financial assets at FVTPL</w:t>
      </w:r>
    </w:p>
    <w:p w14:paraId="1868F4CA" w14:textId="77777777" w:rsidR="00A110B1" w:rsidRPr="000674D2" w:rsidRDefault="00A110B1" w:rsidP="00A110B1">
      <w:pPr>
        <w:spacing w:before="120" w:after="120" w:line="380" w:lineRule="exact"/>
        <w:ind w:left="540"/>
        <w:jc w:val="thaiDistribute"/>
        <w:rPr>
          <w:rFonts w:ascii="Arial" w:eastAsia="Arial Unicode MS" w:hAnsi="Arial" w:cs="Arial"/>
          <w:sz w:val="22"/>
          <w:szCs w:val="22"/>
        </w:rPr>
      </w:pPr>
      <w:r w:rsidRPr="000674D2">
        <w:rPr>
          <w:rFonts w:ascii="Arial" w:eastAsia="Arial Unicode MS" w:hAnsi="Arial" w:cs="Arial"/>
          <w:sz w:val="22"/>
          <w:szCs w:val="22"/>
        </w:rPr>
        <w:t xml:space="preserve">Financial assets measured at FVTPL are carried in the statement of financial position at fair value with net changes in fair value </w:t>
      </w:r>
      <w:r w:rsidRPr="000674D2">
        <w:rPr>
          <w:rFonts w:ascii="Arial" w:eastAsia="Arial Unicode MS" w:hAnsi="Arial" w:cs="Arial"/>
          <w:sz w:val="22"/>
          <w:szCs w:val="28"/>
        </w:rPr>
        <w:t xml:space="preserve">including interest income </w:t>
      </w:r>
      <w:r w:rsidRPr="000674D2">
        <w:rPr>
          <w:rFonts w:ascii="Arial" w:eastAsia="Arial Unicode MS" w:hAnsi="Arial" w:cs="Arial"/>
          <w:sz w:val="22"/>
          <w:szCs w:val="22"/>
        </w:rPr>
        <w:t>recognised in profit or loss.</w:t>
      </w:r>
      <w:r w:rsidRPr="000674D2">
        <w:rPr>
          <w:rFonts w:ascii="Arial" w:eastAsia="Arial Unicode MS" w:hAnsi="Arial" w:cs="Arial" w:hint="cs"/>
          <w:sz w:val="22"/>
          <w:szCs w:val="22"/>
          <w:lang w:val="en-US"/>
        </w:rPr>
        <w:t xml:space="preserve"> </w:t>
      </w:r>
    </w:p>
    <w:p w14:paraId="0D83B909" w14:textId="77777777" w:rsidR="00A110B1" w:rsidRPr="000674D2" w:rsidRDefault="00A110B1" w:rsidP="00A110B1">
      <w:pPr>
        <w:spacing w:before="120" w:after="120" w:line="380" w:lineRule="exact"/>
        <w:ind w:left="540"/>
        <w:jc w:val="thaiDistribute"/>
        <w:rPr>
          <w:rFonts w:ascii="Arial" w:eastAsia="Arial Unicode MS" w:hAnsi="Arial" w:cs="Arial"/>
          <w:sz w:val="22"/>
          <w:szCs w:val="22"/>
          <w:cs/>
          <w:lang w:val="en-US"/>
        </w:rPr>
      </w:pPr>
      <w:r w:rsidRPr="000674D2">
        <w:rPr>
          <w:rFonts w:ascii="Arial" w:eastAsia="Arial Unicode MS" w:hAnsi="Arial" w:cs="Arial"/>
          <w:sz w:val="22"/>
          <w:szCs w:val="22"/>
        </w:rPr>
        <w:t>These financial assets</w:t>
      </w:r>
      <w:r w:rsidRPr="000674D2">
        <w:rPr>
          <w:rFonts w:ascii="Arial" w:eastAsia="Arial Unicode MS" w:hAnsi="Arial" w:cs="Arial" w:hint="cs"/>
          <w:sz w:val="22"/>
          <w:szCs w:val="22"/>
          <w:lang w:val="en-US"/>
        </w:rPr>
        <w:t xml:space="preserve"> </w:t>
      </w:r>
      <w:r w:rsidRPr="000674D2">
        <w:rPr>
          <w:rFonts w:ascii="Arial" w:eastAsia="Arial Unicode MS" w:hAnsi="Arial" w:cs="Arial"/>
          <w:sz w:val="22"/>
          <w:szCs w:val="22"/>
        </w:rPr>
        <w:t>include derivatives, security investments held for trading, equity investments which the Group has not irrevocably elected to classify at FVOCI and financial assets with cash flows that are not solely payments of principal and interest.</w:t>
      </w:r>
    </w:p>
    <w:p w14:paraId="115E44F8" w14:textId="77777777" w:rsidR="00A110B1" w:rsidRPr="000674D2" w:rsidRDefault="00A110B1" w:rsidP="00A110B1">
      <w:pPr>
        <w:spacing w:before="120" w:after="120" w:line="380" w:lineRule="exact"/>
        <w:ind w:left="540"/>
        <w:jc w:val="thaiDistribute"/>
        <w:rPr>
          <w:rFonts w:ascii="Arial" w:eastAsia="Arial Unicode MS" w:hAnsi="Arial" w:cs="Arial"/>
          <w:sz w:val="22"/>
          <w:szCs w:val="22"/>
        </w:rPr>
      </w:pPr>
      <w:r w:rsidRPr="000674D2">
        <w:rPr>
          <w:rFonts w:ascii="Arial" w:eastAsia="Arial Unicode MS" w:hAnsi="Arial" w:cs="Arial"/>
          <w:sz w:val="22"/>
          <w:szCs w:val="22"/>
        </w:rPr>
        <w:t xml:space="preserve">Dividends on listed equity investments are recognised as other income in profit or loss. </w:t>
      </w:r>
    </w:p>
    <w:p w14:paraId="32D6A6E9" w14:textId="77777777" w:rsidR="00B521A4" w:rsidRPr="000674D2" w:rsidRDefault="00B521A4">
      <w:pPr>
        <w:spacing w:after="160" w:line="259" w:lineRule="auto"/>
        <w:jc w:val="left"/>
        <w:rPr>
          <w:rFonts w:ascii="Arial" w:eastAsia="Arial Unicode MS" w:hAnsi="Arial" w:cs="Arial"/>
          <w:b/>
          <w:bCs/>
          <w:sz w:val="22"/>
          <w:szCs w:val="22"/>
        </w:rPr>
      </w:pPr>
      <w:r w:rsidRPr="000674D2">
        <w:rPr>
          <w:rFonts w:ascii="Arial" w:eastAsia="Arial Unicode MS" w:hAnsi="Arial" w:cs="Arial"/>
          <w:b/>
          <w:bCs/>
          <w:sz w:val="22"/>
          <w:szCs w:val="22"/>
        </w:rPr>
        <w:br w:type="page"/>
      </w:r>
    </w:p>
    <w:p w14:paraId="6888A87F" w14:textId="1DE344E4" w:rsidR="00A110B1" w:rsidRPr="000674D2" w:rsidRDefault="00A110B1" w:rsidP="00B521A4">
      <w:pPr>
        <w:spacing w:before="120" w:after="120" w:line="340" w:lineRule="exact"/>
        <w:ind w:left="540"/>
        <w:jc w:val="thaiDistribute"/>
        <w:rPr>
          <w:rFonts w:ascii="Arial" w:eastAsia="Arial Unicode MS" w:hAnsi="Arial" w:cs="Arial"/>
          <w:sz w:val="22"/>
          <w:szCs w:val="22"/>
        </w:rPr>
      </w:pPr>
      <w:r w:rsidRPr="000674D2">
        <w:rPr>
          <w:rFonts w:ascii="Arial" w:eastAsia="Arial Unicode MS" w:hAnsi="Arial" w:cs="Arial"/>
          <w:b/>
          <w:bCs/>
          <w:sz w:val="22"/>
          <w:szCs w:val="22"/>
        </w:rPr>
        <w:lastRenderedPageBreak/>
        <w:t>Classification and measurement of financial liabilities</w:t>
      </w:r>
    </w:p>
    <w:p w14:paraId="5DB4F823" w14:textId="77777777" w:rsidR="00A110B1" w:rsidRPr="000674D2" w:rsidRDefault="00A110B1" w:rsidP="00B521A4">
      <w:pPr>
        <w:spacing w:before="120" w:after="120" w:line="340" w:lineRule="exact"/>
        <w:ind w:left="540"/>
        <w:jc w:val="thaiDistribute"/>
        <w:rPr>
          <w:rFonts w:ascii="Arial" w:eastAsia="Arial Unicode MS" w:hAnsi="Arial" w:cs="Arial"/>
          <w:sz w:val="22"/>
          <w:szCs w:val="22"/>
        </w:rPr>
      </w:pPr>
      <w:r w:rsidRPr="000674D2">
        <w:rPr>
          <w:rFonts w:ascii="Arial" w:eastAsia="Arial Unicode MS" w:hAnsi="Arial" w:cs="Arial"/>
          <w:sz w:val="22"/>
          <w:szCs w:val="22"/>
        </w:rPr>
        <w:t>Except for derivative liabilities, at initial recognition the Group’s financial liabilities are recognised at fair value net of</w:t>
      </w:r>
      <w:r w:rsidRPr="000674D2">
        <w:rPr>
          <w:rFonts w:ascii="Arial" w:eastAsia="Arial Unicode MS" w:hAnsi="Arial" w:cs="Arial"/>
          <w:sz w:val="22"/>
          <w:szCs w:val="22"/>
          <w:lang w:val="en-US"/>
        </w:rPr>
        <w:t xml:space="preserve"> </w:t>
      </w:r>
      <w:r w:rsidRPr="000674D2">
        <w:rPr>
          <w:rFonts w:ascii="Arial" w:eastAsia="Arial Unicode MS" w:hAnsi="Arial" w:cs="Arial"/>
          <w:sz w:val="22"/>
          <w:szCs w:val="22"/>
        </w:rPr>
        <w:t>transaction costs and classified</w:t>
      </w:r>
      <w:r w:rsidRPr="000674D2">
        <w:rPr>
          <w:rFonts w:ascii="Arial" w:eastAsia="Arial Unicode MS" w:hAnsi="Arial" w:cs="Arial" w:hint="cs"/>
          <w:sz w:val="22"/>
          <w:szCs w:val="22"/>
          <w:lang w:val="en-US"/>
        </w:rPr>
        <w:t xml:space="preserve"> </w:t>
      </w:r>
      <w:r w:rsidRPr="000674D2">
        <w:rPr>
          <w:rFonts w:ascii="Arial" w:eastAsia="Arial Unicode MS" w:hAnsi="Arial" w:cs="Arial"/>
          <w:sz w:val="22"/>
          <w:szCs w:val="22"/>
        </w:rPr>
        <w:t>as liabilities to be subsequently measured at amortised cost</w:t>
      </w:r>
      <w:r w:rsidRPr="000674D2">
        <w:rPr>
          <w:rFonts w:ascii="Arial" w:hAnsi="Arial" w:cs="Arial"/>
        </w:rPr>
        <w:t xml:space="preserve"> </w:t>
      </w:r>
      <w:r w:rsidRPr="000674D2">
        <w:rPr>
          <w:rFonts w:ascii="Arial" w:eastAsia="Arial Unicode MS" w:hAnsi="Arial" w:cs="Arial"/>
          <w:sz w:val="22"/>
          <w:szCs w:val="22"/>
        </w:rPr>
        <w:t>using the EIR method.</w:t>
      </w:r>
      <w:r w:rsidRPr="000674D2">
        <w:rPr>
          <w:rFonts w:ascii="Arial" w:eastAsia="Arial Unicode MS" w:hAnsi="Arial" w:cs="Arial"/>
          <w:sz w:val="22"/>
          <w:szCs w:val="22"/>
          <w:lang w:val="en-US"/>
        </w:rPr>
        <w:t xml:space="preserve"> </w:t>
      </w:r>
      <w:r w:rsidRPr="000674D2">
        <w:rPr>
          <w:rFonts w:ascii="Arial" w:eastAsia="Arial Unicode MS" w:hAnsi="Arial" w:cs="Arial"/>
          <w:sz w:val="22"/>
          <w:szCs w:val="22"/>
        </w:rPr>
        <w:t xml:space="preserve">Gains and losses are recognised in profit or loss when the liabilities are derecognised as well as through the EIR amortisation process. In determining amortised cost, the Group takes into account any </w:t>
      </w:r>
      <w:r w:rsidRPr="000674D2">
        <w:rPr>
          <w:rFonts w:ascii="Arial" w:eastAsia="Arial Unicode MS" w:hAnsi="Arial" w:cs="Arial"/>
          <w:i/>
          <w:iCs/>
          <w:sz w:val="22"/>
          <w:szCs w:val="22"/>
        </w:rPr>
        <w:t>discounts or premiums on acquisition and</w:t>
      </w:r>
      <w:r w:rsidRPr="000674D2">
        <w:rPr>
          <w:rFonts w:ascii="Arial" w:eastAsia="Arial Unicode MS" w:hAnsi="Arial" w:cs="Arial"/>
          <w:sz w:val="22"/>
          <w:szCs w:val="22"/>
        </w:rPr>
        <w:t xml:space="preserve"> fees or costs that are an integral part of the EIR. The EIR amortisation is included in finance costs</w:t>
      </w:r>
      <w:r w:rsidRPr="000674D2">
        <w:rPr>
          <w:rFonts w:ascii="Arial" w:eastAsia="Arial Unicode MS" w:hAnsi="Arial" w:cs="Arial" w:hint="cs"/>
          <w:sz w:val="22"/>
          <w:szCs w:val="22"/>
          <w:lang w:val="en-US"/>
        </w:rPr>
        <w:t xml:space="preserve"> </w:t>
      </w:r>
      <w:r w:rsidRPr="000674D2">
        <w:rPr>
          <w:rFonts w:ascii="Arial" w:eastAsia="Arial Unicode MS" w:hAnsi="Arial" w:cs="Arial"/>
          <w:sz w:val="22"/>
          <w:szCs w:val="22"/>
        </w:rPr>
        <w:t>in profit or loss</w:t>
      </w:r>
      <w:r w:rsidRPr="000674D2">
        <w:rPr>
          <w:rFonts w:ascii="Arial" w:eastAsia="Arial Unicode MS" w:hAnsi="Arial" w:cs="Arial"/>
          <w:sz w:val="22"/>
          <w:szCs w:val="22"/>
          <w:lang w:val="en-US"/>
        </w:rPr>
        <w:t>.</w:t>
      </w:r>
      <w:r w:rsidRPr="000674D2">
        <w:rPr>
          <w:rFonts w:ascii="Arial" w:eastAsia="Calibri" w:hAnsi="Arial" w:cs="Arial"/>
          <w:strike/>
          <w:sz w:val="22"/>
          <w:szCs w:val="28"/>
        </w:rPr>
        <w:t xml:space="preserve"> </w:t>
      </w:r>
    </w:p>
    <w:p w14:paraId="02A0350E" w14:textId="77777777" w:rsidR="00A110B1" w:rsidRPr="000674D2" w:rsidRDefault="00A110B1" w:rsidP="00B521A4">
      <w:pPr>
        <w:spacing w:before="120" w:after="120" w:line="340" w:lineRule="exact"/>
        <w:ind w:left="540"/>
        <w:jc w:val="thaiDistribute"/>
        <w:rPr>
          <w:rFonts w:ascii="Arial" w:eastAsia="Arial" w:hAnsi="Arial" w:cs="Arial"/>
          <w:b/>
          <w:bCs/>
          <w:sz w:val="22"/>
          <w:szCs w:val="22"/>
        </w:rPr>
      </w:pPr>
      <w:r w:rsidRPr="000674D2">
        <w:rPr>
          <w:rFonts w:ascii="Arial" w:eastAsia="Arial" w:hAnsi="Arial" w:cs="Arial"/>
          <w:b/>
          <w:bCs/>
          <w:sz w:val="22"/>
          <w:szCs w:val="22"/>
        </w:rPr>
        <w:t>Financial guarantee contracts</w:t>
      </w:r>
    </w:p>
    <w:p w14:paraId="5720017F" w14:textId="77777777" w:rsidR="00A110B1" w:rsidRPr="000674D2" w:rsidRDefault="00A110B1" w:rsidP="00B521A4">
      <w:pPr>
        <w:spacing w:before="120" w:after="120" w:line="340" w:lineRule="exact"/>
        <w:ind w:left="540"/>
        <w:jc w:val="thaiDistribute"/>
        <w:rPr>
          <w:rFonts w:ascii="Arial" w:hAnsi="Arial" w:cs="Arial"/>
          <w:strike/>
          <w:sz w:val="22"/>
          <w:szCs w:val="22"/>
        </w:rPr>
      </w:pPr>
      <w:r w:rsidRPr="000674D2">
        <w:rPr>
          <w:rFonts w:ascii="Arial" w:hAnsi="Arial" w:cs="Arial"/>
          <w:sz w:val="22"/>
          <w:szCs w:val="22"/>
        </w:rPr>
        <w:t xml:space="preserve">Provisions on financial guarantee contracts are initially recognised in the financial statements at fair value. The provision under each guarantee contract is subsequently measured at the higher of the amount initially recognised less cumulative amortisation, and </w:t>
      </w:r>
      <w:r w:rsidRPr="000674D2">
        <w:rPr>
          <w:rFonts w:ascii="Arial" w:eastAsia="Arial" w:hAnsi="Arial" w:cs="Arial"/>
          <w:sz w:val="22"/>
          <w:szCs w:val="22"/>
        </w:rPr>
        <w:t>the allowance for expected credit losses</w:t>
      </w:r>
      <w:r w:rsidRPr="000674D2">
        <w:rPr>
          <w:rFonts w:ascii="Arial" w:hAnsi="Arial" w:cs="Arial"/>
          <w:sz w:val="22"/>
          <w:szCs w:val="22"/>
        </w:rPr>
        <w:t>.</w:t>
      </w:r>
    </w:p>
    <w:p w14:paraId="01E653D0" w14:textId="77777777" w:rsidR="00A110B1" w:rsidRPr="000674D2" w:rsidRDefault="00A110B1" w:rsidP="00B521A4">
      <w:pPr>
        <w:spacing w:before="120" w:after="120" w:line="340" w:lineRule="exact"/>
        <w:ind w:left="547"/>
        <w:rPr>
          <w:rFonts w:ascii="Arial" w:eastAsia="Arial Unicode MS" w:hAnsi="Arial" w:cs="Arial"/>
          <w:i/>
          <w:iCs/>
          <w:sz w:val="22"/>
          <w:szCs w:val="22"/>
        </w:rPr>
      </w:pPr>
      <w:r w:rsidRPr="000674D2">
        <w:rPr>
          <w:rFonts w:ascii="Arial" w:hAnsi="Arial" w:cs="Arial"/>
          <w:sz w:val="22"/>
          <w:szCs w:val="22"/>
        </w:rPr>
        <w:t>The guarantee fee income is recognised as other income in profit or loss by amortising the initial fair value on a straight-line basis over the life of the guarantee.</w:t>
      </w:r>
    </w:p>
    <w:p w14:paraId="7C2A018A" w14:textId="77777777" w:rsidR="00A110B1" w:rsidRPr="000674D2" w:rsidRDefault="00A110B1" w:rsidP="00B521A4">
      <w:pPr>
        <w:keepNext/>
        <w:spacing w:before="120" w:after="120" w:line="340" w:lineRule="exact"/>
        <w:ind w:left="547"/>
        <w:jc w:val="thaiDistribute"/>
        <w:rPr>
          <w:rFonts w:ascii="Arial" w:eastAsia="Arial" w:hAnsi="Arial" w:cs="Arial"/>
          <w:b/>
          <w:bCs/>
          <w:sz w:val="22"/>
          <w:szCs w:val="22"/>
        </w:rPr>
      </w:pPr>
      <w:r w:rsidRPr="000674D2">
        <w:rPr>
          <w:rFonts w:ascii="Arial" w:eastAsia="Arial" w:hAnsi="Arial" w:cs="Arial"/>
          <w:b/>
          <w:bCs/>
          <w:sz w:val="22"/>
          <w:szCs w:val="22"/>
        </w:rPr>
        <w:t>Derecognition of financial instruments</w:t>
      </w:r>
      <w:r w:rsidRPr="000674D2">
        <w:rPr>
          <w:rFonts w:ascii="Arial" w:eastAsia="Arial" w:hAnsi="Arial" w:cs="Arial" w:hint="cs"/>
          <w:b/>
          <w:bCs/>
          <w:sz w:val="22"/>
          <w:szCs w:val="22"/>
          <w:lang w:val="en-US"/>
        </w:rPr>
        <w:t xml:space="preserve"> </w:t>
      </w:r>
    </w:p>
    <w:p w14:paraId="728A0710" w14:textId="77777777" w:rsidR="00A110B1" w:rsidRPr="000674D2" w:rsidRDefault="00A110B1" w:rsidP="00B521A4">
      <w:pPr>
        <w:spacing w:before="120" w:after="120" w:line="340" w:lineRule="exact"/>
        <w:ind w:left="540"/>
        <w:jc w:val="thaiDistribute"/>
        <w:rPr>
          <w:rFonts w:ascii="Arial" w:eastAsia="Arial Unicode MS" w:hAnsi="Arial" w:cs="Arial"/>
          <w:sz w:val="22"/>
          <w:szCs w:val="22"/>
        </w:rPr>
      </w:pPr>
      <w:r w:rsidRPr="000674D2">
        <w:rPr>
          <w:rFonts w:ascii="Arial" w:eastAsia="Arial" w:hAnsi="Arial" w:cs="Arial"/>
          <w:sz w:val="22"/>
          <w:szCs w:val="22"/>
        </w:rPr>
        <w:t>A financial asset is primarily derecognised when the rights to receive cash flows from the asset have expired or have been transferred and either the Group has transferred substantially all the risks and rewards of the asset, or the Group has transferred control of the asset.</w:t>
      </w:r>
    </w:p>
    <w:p w14:paraId="343DF25D" w14:textId="77777777" w:rsidR="00A110B1" w:rsidRPr="000674D2" w:rsidRDefault="00A110B1" w:rsidP="00B521A4">
      <w:pPr>
        <w:spacing w:before="120" w:after="120" w:line="340" w:lineRule="exact"/>
        <w:ind w:left="540"/>
        <w:jc w:val="thaiDistribute"/>
        <w:rPr>
          <w:rFonts w:ascii="Arial" w:eastAsia="Arial Unicode MS" w:hAnsi="Arial" w:cs="Arial"/>
          <w:sz w:val="22"/>
          <w:szCs w:val="22"/>
        </w:rPr>
      </w:pPr>
      <w:r w:rsidRPr="000674D2">
        <w:rPr>
          <w:rFonts w:ascii="Arial" w:eastAsia="Arial" w:hAnsi="Arial" w:cs="Arial"/>
          <w:sz w:val="22"/>
          <w:szCs w:val="22"/>
        </w:rPr>
        <w:t>A financial liability is derecognised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recognised in profit or loss.</w:t>
      </w:r>
    </w:p>
    <w:p w14:paraId="4787B5DF" w14:textId="77777777" w:rsidR="00A110B1" w:rsidRPr="000674D2" w:rsidRDefault="00A110B1" w:rsidP="00B521A4">
      <w:pPr>
        <w:spacing w:before="120" w:after="120" w:line="340" w:lineRule="exact"/>
        <w:ind w:left="540"/>
        <w:jc w:val="thaiDistribute"/>
        <w:rPr>
          <w:rFonts w:ascii="Arial" w:eastAsia="Arial Unicode MS" w:hAnsi="Arial" w:cs="Arial"/>
          <w:sz w:val="22"/>
          <w:szCs w:val="22"/>
        </w:rPr>
      </w:pPr>
      <w:r w:rsidRPr="000674D2">
        <w:rPr>
          <w:rFonts w:ascii="Arial" w:eastAsia="Arial" w:hAnsi="Arial" w:cs="Arial"/>
          <w:b/>
          <w:bCs/>
          <w:sz w:val="22"/>
          <w:szCs w:val="22"/>
        </w:rPr>
        <w:t>Impairment of financial assets</w:t>
      </w:r>
    </w:p>
    <w:p w14:paraId="3C590EEB" w14:textId="77777777" w:rsidR="00A110B1" w:rsidRPr="000674D2" w:rsidRDefault="00A110B1" w:rsidP="00B521A4">
      <w:pPr>
        <w:spacing w:before="120" w:after="120" w:line="340" w:lineRule="exact"/>
        <w:ind w:left="540"/>
        <w:jc w:val="thaiDistribute"/>
        <w:rPr>
          <w:rFonts w:ascii="Arial" w:eastAsia="Arial Unicode MS" w:hAnsi="Arial" w:cs="Arial"/>
          <w:color w:val="4472C4" w:themeColor="accent1"/>
          <w:sz w:val="22"/>
          <w:szCs w:val="22"/>
        </w:rPr>
      </w:pPr>
      <w:r w:rsidRPr="000674D2">
        <w:rPr>
          <w:rFonts w:ascii="Arial" w:eastAsia="Arial" w:hAnsi="Arial" w:cs="Arial"/>
          <w:sz w:val="22"/>
          <w:szCs w:val="22"/>
        </w:rPr>
        <w:t>The Group recognises an allowance for expected credit losses (“ECLs”) for all debt</w:t>
      </w:r>
      <w:r w:rsidRPr="000674D2">
        <w:rPr>
          <w:rFonts w:ascii="Arial" w:eastAsia="Arial" w:hAnsi="Arial" w:cs="Arial"/>
          <w:sz w:val="22"/>
          <w:szCs w:val="22"/>
          <w:lang w:val="en-US"/>
        </w:rPr>
        <w:t xml:space="preserve"> </w:t>
      </w:r>
      <w:r w:rsidRPr="000674D2">
        <w:rPr>
          <w:rFonts w:ascii="Arial" w:eastAsia="Arial" w:hAnsi="Arial" w:cs="Arial"/>
          <w:sz w:val="22"/>
          <w:szCs w:val="22"/>
        </w:rPr>
        <w:t>instruments not held at FVTPL. ECLs are based on the difference between the contractual cash flows due in accordance with the contract and all the cash flows that the Group expects to receive, discounted at an approximation of the original effective interest rate.</w:t>
      </w:r>
    </w:p>
    <w:p w14:paraId="3F9E1E38" w14:textId="77777777" w:rsidR="00A110B1" w:rsidRPr="000674D2" w:rsidRDefault="00A110B1" w:rsidP="00B521A4">
      <w:pPr>
        <w:spacing w:before="120" w:after="120" w:line="340" w:lineRule="exact"/>
        <w:ind w:left="540"/>
        <w:jc w:val="thaiDistribute"/>
        <w:rPr>
          <w:rFonts w:ascii="Arial" w:eastAsia="Arial Unicode MS" w:hAnsi="Arial" w:cs="Arial"/>
          <w:sz w:val="22"/>
          <w:szCs w:val="22"/>
        </w:rPr>
      </w:pPr>
      <w:r w:rsidRPr="000674D2">
        <w:rPr>
          <w:rFonts w:ascii="Arial" w:eastAsia="Arial" w:hAnsi="Arial" w:cs="Arial"/>
          <w:sz w:val="22"/>
          <w:szCs w:val="22"/>
        </w:rPr>
        <w:t>For credit exposures for which there has not been a significant increase in credit risk since initial recognition, ECLs are provided for credit losses that result from default events that are possible within the next 12-months (a 12-month ECL). For those credit exposures for which there has been a significant increase in credit risk since initial recognition, a loss allowance is required for credit losses expected over the remaining life of the exposure (a lifetime ECL).</w:t>
      </w:r>
    </w:p>
    <w:p w14:paraId="2FFA23CF" w14:textId="77777777" w:rsidR="00A110B1" w:rsidRPr="000674D2" w:rsidRDefault="00A110B1" w:rsidP="00A110B1">
      <w:pPr>
        <w:spacing w:before="120" w:after="120" w:line="380" w:lineRule="exact"/>
        <w:ind w:left="540"/>
        <w:jc w:val="thaiDistribute"/>
        <w:rPr>
          <w:rFonts w:ascii="Arial" w:eastAsia="Arial Unicode MS" w:hAnsi="Arial" w:cs="Arial"/>
          <w:sz w:val="22"/>
          <w:szCs w:val="22"/>
        </w:rPr>
      </w:pPr>
      <w:r w:rsidRPr="000674D2">
        <w:rPr>
          <w:rFonts w:ascii="Arial" w:eastAsia="Arial" w:hAnsi="Arial" w:cs="Arial"/>
          <w:sz w:val="22"/>
          <w:szCs w:val="22"/>
        </w:rPr>
        <w:lastRenderedPageBreak/>
        <w:t xml:space="preserve">The Group considers a significant increase in credit risk to have occurred when contractual payments are more than 30 days past due and considers a financial asset as credit impaired or default when contractual payments are 90 days past due. However, in certain cases, the Group may also consider a financial asset to have a significant increase in credit risk and to be in default using other internal or external information, such as credit rating of issuers. </w:t>
      </w:r>
    </w:p>
    <w:p w14:paraId="2A3C9165" w14:textId="77777777" w:rsidR="00A110B1" w:rsidRPr="000674D2" w:rsidRDefault="00A110B1" w:rsidP="00A110B1">
      <w:pPr>
        <w:spacing w:before="120" w:after="120" w:line="380" w:lineRule="exact"/>
        <w:ind w:left="540"/>
        <w:jc w:val="thaiDistribute"/>
        <w:rPr>
          <w:rFonts w:ascii="Arial" w:eastAsia="Arial" w:hAnsi="Arial" w:cs="Arial"/>
          <w:sz w:val="22"/>
          <w:szCs w:val="22"/>
        </w:rPr>
      </w:pPr>
      <w:r w:rsidRPr="000674D2">
        <w:rPr>
          <w:rFonts w:ascii="Arial" w:eastAsia="Arial" w:hAnsi="Arial" w:cs="Arial"/>
          <w:sz w:val="22"/>
          <w:szCs w:val="22"/>
        </w:rPr>
        <w:t xml:space="preserve">For trade receivables and contract assets, the Group applies a simplified approach in calculating ECLs. Therefore, the Group does not track changes in credit risk, but instead recognises a loss allowance based on lifetime ECLs at each reporting date. </w:t>
      </w:r>
    </w:p>
    <w:p w14:paraId="70A29752" w14:textId="56F644C0" w:rsidR="00A110B1" w:rsidRPr="000674D2" w:rsidRDefault="00A110B1" w:rsidP="00A110B1">
      <w:pPr>
        <w:spacing w:before="120" w:after="120" w:line="380" w:lineRule="exact"/>
        <w:ind w:left="540"/>
        <w:jc w:val="thaiDistribute"/>
        <w:rPr>
          <w:rFonts w:ascii="Arial" w:eastAsia="Arial Unicode MS" w:hAnsi="Arial" w:cs="Arial"/>
          <w:sz w:val="22"/>
          <w:szCs w:val="22"/>
        </w:rPr>
      </w:pPr>
      <w:r w:rsidRPr="000674D2">
        <w:rPr>
          <w:rFonts w:ascii="Arial" w:eastAsia="Arial" w:hAnsi="Arial" w:cs="Arial"/>
          <w:sz w:val="22"/>
          <w:szCs w:val="22"/>
        </w:rPr>
        <w:t>ECLs are calculated based on its historical credit loss experience and adjusted for</w:t>
      </w:r>
      <w:r w:rsidR="006C0F8F" w:rsidRPr="000674D2">
        <w:rPr>
          <w:rFonts w:ascii="Arial" w:eastAsia="Arial" w:hAnsi="Arial" w:cs="Arial" w:hint="cs"/>
          <w:sz w:val="22"/>
          <w:szCs w:val="22"/>
          <w:lang w:val="en-US"/>
        </w:rPr>
        <w:t xml:space="preserve">                </w:t>
      </w:r>
      <w:r w:rsidRPr="000674D2">
        <w:rPr>
          <w:rFonts w:ascii="Arial" w:eastAsia="Arial" w:hAnsi="Arial" w:cs="Arial"/>
          <w:sz w:val="22"/>
          <w:szCs w:val="22"/>
        </w:rPr>
        <w:t xml:space="preserve"> forward-looking factors specific to the debtors and the economic environment.</w:t>
      </w:r>
    </w:p>
    <w:p w14:paraId="28941782" w14:textId="77777777" w:rsidR="00A110B1" w:rsidRPr="000674D2" w:rsidRDefault="00A110B1" w:rsidP="00A110B1">
      <w:pPr>
        <w:spacing w:before="120" w:after="120" w:line="380" w:lineRule="exact"/>
        <w:ind w:left="540"/>
        <w:jc w:val="thaiDistribute"/>
        <w:rPr>
          <w:rFonts w:ascii="Arial" w:eastAsia="Arial" w:hAnsi="Arial" w:cs="Arial"/>
          <w:sz w:val="22"/>
          <w:szCs w:val="22"/>
        </w:rPr>
      </w:pPr>
      <w:r w:rsidRPr="000674D2">
        <w:rPr>
          <w:rFonts w:ascii="Arial" w:eastAsia="Arial" w:hAnsi="Arial" w:cs="Arial"/>
          <w:sz w:val="22"/>
          <w:szCs w:val="22"/>
        </w:rPr>
        <w:t>A financial asset is written off when there is no reasonable expectation of recovering the contractual cash flows.</w:t>
      </w:r>
    </w:p>
    <w:p w14:paraId="54568D4C" w14:textId="77777777" w:rsidR="00A110B1" w:rsidRPr="000674D2" w:rsidRDefault="00A110B1" w:rsidP="00A110B1">
      <w:pPr>
        <w:keepNext/>
        <w:spacing w:before="120" w:after="120" w:line="380" w:lineRule="exact"/>
        <w:ind w:left="547"/>
        <w:jc w:val="thaiDistribute"/>
        <w:rPr>
          <w:rFonts w:ascii="Arial" w:eastAsia="Calibri" w:hAnsi="Arial" w:cs="Arial"/>
          <w:i/>
          <w:iCs/>
          <w:color w:val="FF0000"/>
          <w:sz w:val="32"/>
          <w:szCs w:val="32"/>
          <w:shd w:val="clear" w:color="auto" w:fill="00FFFF"/>
        </w:rPr>
      </w:pPr>
      <w:r w:rsidRPr="000674D2">
        <w:rPr>
          <w:rFonts w:ascii="Arial" w:eastAsia="Arial" w:hAnsi="Arial" w:cs="Arial"/>
          <w:b/>
          <w:bCs/>
          <w:sz w:val="22"/>
          <w:szCs w:val="22"/>
        </w:rPr>
        <w:t>Impairment of financial guarantee contract</w:t>
      </w:r>
      <w:r w:rsidRPr="000674D2">
        <w:rPr>
          <w:rFonts w:ascii="Arial" w:eastAsia="Calibri" w:hAnsi="Arial" w:cs="Arial" w:hint="cs"/>
          <w:i/>
          <w:iCs/>
          <w:color w:val="FF0000"/>
          <w:sz w:val="32"/>
          <w:szCs w:val="32"/>
          <w:shd w:val="clear" w:color="auto" w:fill="00FFFF"/>
          <w:lang w:val="en-US"/>
        </w:rPr>
        <w:t xml:space="preserve"> </w:t>
      </w:r>
    </w:p>
    <w:p w14:paraId="177789DC" w14:textId="2FC05E2E" w:rsidR="00A110B1" w:rsidRPr="000674D2" w:rsidRDefault="00A110B1" w:rsidP="00A110B1">
      <w:pPr>
        <w:spacing w:before="120" w:after="120" w:line="380" w:lineRule="exact"/>
        <w:ind w:left="547"/>
        <w:rPr>
          <w:rFonts w:ascii="Arial" w:eastAsia="Arial" w:hAnsi="Arial" w:cs="Arial"/>
          <w:i/>
          <w:iCs/>
          <w:color w:val="FF0000"/>
          <w:sz w:val="22"/>
          <w:szCs w:val="22"/>
          <w:cs/>
          <w:lang w:val="en-US"/>
        </w:rPr>
      </w:pPr>
      <w:r w:rsidRPr="000674D2">
        <w:rPr>
          <w:rFonts w:ascii="Arial" w:hAnsi="Arial" w:cs="Arial"/>
          <w:sz w:val="22"/>
          <w:szCs w:val="22"/>
        </w:rPr>
        <w:t>The Company estimates the expected credit losses</w:t>
      </w:r>
      <w:r w:rsidRPr="000674D2">
        <w:rPr>
          <w:rFonts w:ascii="Arial" w:hAnsi="Arial" w:cs="Arial"/>
        </w:rPr>
        <w:t xml:space="preserve"> </w:t>
      </w:r>
      <w:r w:rsidRPr="000674D2">
        <w:rPr>
          <w:rFonts w:ascii="Arial" w:hAnsi="Arial" w:cs="Arial"/>
          <w:sz w:val="22"/>
          <w:szCs w:val="22"/>
        </w:rPr>
        <w:t xml:space="preserve">of financial guarantee contracts based on the present value of the payments expected to be made to the holder of the contract if a default occurs, discounted using a risk-adjusted interest rate relevant to the exposure. </w:t>
      </w:r>
      <w:r w:rsidR="006C0F8F" w:rsidRPr="000674D2">
        <w:rPr>
          <w:rFonts w:ascii="Arial" w:hAnsi="Arial" w:cs="Arial" w:hint="cs"/>
          <w:sz w:val="22"/>
          <w:szCs w:val="22"/>
          <w:lang w:val="en-US"/>
        </w:rPr>
        <w:t xml:space="preserve">             </w:t>
      </w:r>
      <w:r w:rsidRPr="000674D2">
        <w:rPr>
          <w:rFonts w:ascii="Arial" w:hAnsi="Arial" w:cs="Arial"/>
          <w:sz w:val="22"/>
          <w:szCs w:val="22"/>
        </w:rPr>
        <w:t>The expected credit losses</w:t>
      </w:r>
      <w:r w:rsidRPr="000674D2">
        <w:rPr>
          <w:rFonts w:ascii="Arial" w:hAnsi="Arial" w:cs="Arial"/>
        </w:rPr>
        <w:t xml:space="preserve"> </w:t>
      </w:r>
      <w:r w:rsidRPr="000674D2">
        <w:rPr>
          <w:rFonts w:ascii="Arial" w:hAnsi="Arial" w:cs="Arial"/>
          <w:sz w:val="22"/>
          <w:szCs w:val="22"/>
        </w:rPr>
        <w:t>related to financial guarantee contracts are recognised under</w:t>
      </w:r>
      <w:r w:rsidRPr="000674D2">
        <w:rPr>
          <w:rFonts w:ascii="Arial" w:hAnsi="Arial" w:cs="Arial"/>
          <w:color w:val="4472C4" w:themeColor="accent1"/>
          <w:sz w:val="22"/>
          <w:szCs w:val="22"/>
        </w:rPr>
        <w:t>.</w:t>
      </w:r>
    </w:p>
    <w:p w14:paraId="5FF069F4" w14:textId="77777777" w:rsidR="00A110B1" w:rsidRPr="000674D2" w:rsidRDefault="00A110B1" w:rsidP="00A110B1">
      <w:pPr>
        <w:keepNext/>
        <w:spacing w:before="120" w:after="120" w:line="340" w:lineRule="exact"/>
        <w:ind w:left="547"/>
        <w:jc w:val="thaiDistribute"/>
        <w:rPr>
          <w:rFonts w:ascii="Arial" w:eastAsia="Arial Unicode MS" w:hAnsi="Arial" w:cs="Arial"/>
          <w:sz w:val="22"/>
          <w:szCs w:val="22"/>
        </w:rPr>
      </w:pPr>
      <w:r w:rsidRPr="000674D2">
        <w:rPr>
          <w:rFonts w:ascii="Arial" w:eastAsia="Arial" w:hAnsi="Arial" w:cs="Arial"/>
          <w:b/>
          <w:bCs/>
          <w:sz w:val="22"/>
          <w:szCs w:val="22"/>
        </w:rPr>
        <w:t xml:space="preserve">Offsetting of financial instruments </w:t>
      </w:r>
    </w:p>
    <w:p w14:paraId="251D95DA" w14:textId="77777777" w:rsidR="00A110B1" w:rsidRPr="000674D2" w:rsidRDefault="00A110B1" w:rsidP="00A110B1">
      <w:pPr>
        <w:spacing w:before="120" w:after="120" w:line="340" w:lineRule="exact"/>
        <w:ind w:left="540"/>
        <w:jc w:val="thaiDistribute"/>
        <w:rPr>
          <w:rFonts w:ascii="Arial" w:eastAsia="Arial" w:hAnsi="Arial" w:cs="Arial"/>
          <w:sz w:val="22"/>
          <w:szCs w:val="22"/>
        </w:rPr>
      </w:pPr>
      <w:r w:rsidRPr="000674D2">
        <w:rPr>
          <w:rFonts w:ascii="Arial" w:eastAsia="Arial" w:hAnsi="Arial" w:cs="Arial"/>
          <w:sz w:val="22"/>
          <w:szCs w:val="22"/>
        </w:rPr>
        <w:t>Financial assets and financial liabilities are offset, and the net amount is reported in the statement of financial position if there is a currently enforceable legal right to offset the recognised amounts and there is an intention to settle on a net basis, to realise the assets and settle the liabilities simultaneously.</w:t>
      </w:r>
    </w:p>
    <w:p w14:paraId="7B0A885C" w14:textId="50FAF9D9" w:rsidR="00A110B1" w:rsidRPr="000674D2" w:rsidRDefault="00A110B1" w:rsidP="00A110B1">
      <w:pPr>
        <w:pStyle w:val="Heading2"/>
        <w:tabs>
          <w:tab w:val="left" w:pos="540"/>
        </w:tabs>
        <w:spacing w:line="340" w:lineRule="exact"/>
        <w:rPr>
          <w:rFonts w:ascii="Arial" w:hAnsi="Arial" w:cs="Arial"/>
          <w:i w:val="0"/>
          <w:iCs w:val="0"/>
          <w:sz w:val="22"/>
          <w:szCs w:val="24"/>
          <w:cs/>
          <w:lang w:val="en-US"/>
        </w:rPr>
      </w:pPr>
      <w:r w:rsidRPr="000674D2">
        <w:rPr>
          <w:rFonts w:ascii="Arial" w:hAnsi="Arial" w:cs="Arial"/>
          <w:i w:val="0"/>
          <w:iCs w:val="0"/>
          <w:sz w:val="22"/>
          <w:szCs w:val="24"/>
        </w:rPr>
        <w:t>4.</w:t>
      </w:r>
      <w:r w:rsidR="00EF73CB" w:rsidRPr="000674D2">
        <w:rPr>
          <w:rFonts w:ascii="Arial" w:hAnsi="Arial" w:cs="Arial"/>
          <w:i w:val="0"/>
          <w:iCs w:val="0"/>
          <w:sz w:val="22"/>
          <w:szCs w:val="24"/>
        </w:rPr>
        <w:t>17</w:t>
      </w:r>
      <w:r w:rsidRPr="000674D2">
        <w:rPr>
          <w:rFonts w:ascii="Arial" w:hAnsi="Arial" w:cs="Arial"/>
          <w:i w:val="0"/>
          <w:iCs w:val="0"/>
          <w:sz w:val="22"/>
          <w:szCs w:val="24"/>
        </w:rPr>
        <w:tab/>
        <w:t>Derivatives and hedge accounting</w:t>
      </w:r>
    </w:p>
    <w:p w14:paraId="5E1E2C27" w14:textId="77777777" w:rsidR="00A110B1" w:rsidRPr="000674D2" w:rsidRDefault="00A110B1" w:rsidP="00A110B1">
      <w:pPr>
        <w:spacing w:before="120" w:after="120" w:line="340" w:lineRule="exact"/>
        <w:ind w:left="540" w:hanging="7"/>
        <w:rPr>
          <w:rFonts w:ascii="Arial" w:eastAsia="Arial" w:hAnsi="Arial" w:cs="Arial"/>
          <w:sz w:val="22"/>
          <w:szCs w:val="22"/>
        </w:rPr>
      </w:pPr>
      <w:r w:rsidRPr="000674D2">
        <w:rPr>
          <w:rFonts w:ascii="Arial" w:eastAsia="Arial" w:hAnsi="Arial" w:cs="Arial"/>
          <w:sz w:val="22"/>
          <w:szCs w:val="22"/>
        </w:rPr>
        <w:t>The Group uses derivatives, such as forward currency contracts, cross currency swaps, interest rate swaps and commodity</w:t>
      </w:r>
      <w:r w:rsidRPr="000674D2">
        <w:rPr>
          <w:rFonts w:ascii="Arial" w:eastAsia="Arial" w:hAnsi="Arial" w:cs="Arial"/>
          <w:sz w:val="22"/>
          <w:szCs w:val="22"/>
          <w:lang w:val="en-US"/>
        </w:rPr>
        <w:t xml:space="preserve"> </w:t>
      </w:r>
      <w:r w:rsidRPr="000674D2">
        <w:rPr>
          <w:rFonts w:ascii="Arial" w:eastAsia="Arial" w:hAnsi="Arial" w:cs="Arial"/>
          <w:sz w:val="22"/>
          <w:szCs w:val="22"/>
        </w:rPr>
        <w:t xml:space="preserve">forward contracts, to hedge its foreign currency risks, interest rate risks and commodity price risks, respectively. </w:t>
      </w:r>
    </w:p>
    <w:p w14:paraId="4690C263" w14:textId="77777777" w:rsidR="00A110B1" w:rsidRPr="000674D2" w:rsidRDefault="00A110B1" w:rsidP="00A110B1">
      <w:pPr>
        <w:spacing w:before="120" w:after="120" w:line="340" w:lineRule="exact"/>
        <w:ind w:left="540" w:hanging="7"/>
        <w:rPr>
          <w:rFonts w:ascii="Arial" w:eastAsia="Arial" w:hAnsi="Arial" w:cs="Arial"/>
          <w:sz w:val="22"/>
          <w:szCs w:val="22"/>
        </w:rPr>
      </w:pPr>
      <w:r w:rsidRPr="000674D2">
        <w:rPr>
          <w:rFonts w:ascii="Arial" w:eastAsia="Arial" w:hAnsi="Arial" w:cs="Arial"/>
          <w:sz w:val="22"/>
          <w:szCs w:val="22"/>
        </w:rPr>
        <w:t>Derivatives are initially recognised at fair value on the date on which a derivative contract is entered into and are subsequently remeasured at fair value. The subsequent changes</w:t>
      </w:r>
      <w:r w:rsidRPr="000674D2">
        <w:rPr>
          <w:rFonts w:ascii="Arial" w:eastAsia="Arial" w:hAnsi="Arial" w:cs="Arial" w:hint="cs"/>
          <w:sz w:val="22"/>
          <w:szCs w:val="22"/>
          <w:lang w:val="en-US"/>
        </w:rPr>
        <w:t xml:space="preserve"> </w:t>
      </w:r>
      <w:r w:rsidRPr="000674D2">
        <w:rPr>
          <w:rFonts w:ascii="Arial" w:eastAsia="Arial Unicode MS" w:hAnsi="Arial" w:cs="Arial"/>
          <w:sz w:val="22"/>
          <w:szCs w:val="28"/>
        </w:rPr>
        <w:t>including interest income</w:t>
      </w:r>
      <w:r w:rsidRPr="000674D2">
        <w:rPr>
          <w:rFonts w:ascii="Arial" w:eastAsia="Arial" w:hAnsi="Arial" w:cs="Arial"/>
          <w:sz w:val="22"/>
          <w:szCs w:val="22"/>
        </w:rPr>
        <w:t xml:space="preserve"> are recognised in profit or loss unless the derivative is designated and effective as a hedging instrument under cash flow hedge.</w:t>
      </w:r>
      <w:r w:rsidRPr="000674D2">
        <w:rPr>
          <w:rFonts w:ascii="Arial" w:hAnsi="Arial" w:cs="Arial"/>
        </w:rPr>
        <w:t xml:space="preserve"> </w:t>
      </w:r>
      <w:r w:rsidRPr="000674D2">
        <w:rPr>
          <w:rFonts w:ascii="Arial" w:eastAsia="Arial" w:hAnsi="Arial" w:cs="Arial"/>
          <w:sz w:val="22"/>
          <w:szCs w:val="22"/>
        </w:rPr>
        <w:t xml:space="preserve">Derivatives are carried as financial assets when the fair value is positive and as financial liabilities when the fair value is negative. </w:t>
      </w:r>
    </w:p>
    <w:p w14:paraId="3A7E3139" w14:textId="77777777" w:rsidR="00A110B1" w:rsidRPr="000674D2" w:rsidRDefault="00A110B1" w:rsidP="00A110B1">
      <w:pPr>
        <w:spacing w:before="120" w:after="120" w:line="340" w:lineRule="exact"/>
        <w:ind w:left="540" w:hanging="7"/>
        <w:rPr>
          <w:rFonts w:ascii="Arial" w:eastAsia="Arial" w:hAnsi="Arial" w:cs="Arial"/>
          <w:sz w:val="22"/>
          <w:szCs w:val="22"/>
        </w:rPr>
      </w:pPr>
      <w:r w:rsidRPr="000674D2">
        <w:rPr>
          <w:rFonts w:ascii="Arial" w:eastAsia="Arial" w:hAnsi="Arial" w:cs="Arial"/>
          <w:sz w:val="22"/>
          <w:szCs w:val="22"/>
        </w:rPr>
        <w:lastRenderedPageBreak/>
        <w:t>Derivatives are presented as non-current assets or non-current liabilities if the remaining maturity of the instrument is more than 12 months and it is not due to be realised or settled within 12 months. Other derivatives are presented as current assets or current liabilities.</w:t>
      </w:r>
    </w:p>
    <w:p w14:paraId="163328B5" w14:textId="77777777" w:rsidR="00A110B1" w:rsidRPr="000674D2" w:rsidRDefault="00A110B1" w:rsidP="00A110B1">
      <w:pPr>
        <w:spacing w:before="120" w:after="120" w:line="340" w:lineRule="exact"/>
        <w:ind w:left="540"/>
        <w:rPr>
          <w:rFonts w:ascii="Arial" w:eastAsia="Calibri" w:hAnsi="Arial" w:cs="Arial"/>
          <w:i/>
          <w:iCs/>
          <w:color w:val="FF0000"/>
          <w:sz w:val="32"/>
          <w:szCs w:val="32"/>
          <w:shd w:val="clear" w:color="auto" w:fill="00FFFF"/>
        </w:rPr>
      </w:pPr>
      <w:r w:rsidRPr="000674D2">
        <w:rPr>
          <w:rFonts w:ascii="Arial" w:eastAsia="Arial" w:hAnsi="Arial" w:cs="Arial"/>
          <w:b/>
          <w:bCs/>
          <w:sz w:val="22"/>
          <w:szCs w:val="22"/>
        </w:rPr>
        <w:t xml:space="preserve">Hedge accounting </w:t>
      </w:r>
    </w:p>
    <w:p w14:paraId="43AD68CB" w14:textId="77777777" w:rsidR="00A110B1" w:rsidRPr="000674D2" w:rsidRDefault="00A110B1" w:rsidP="00A110B1">
      <w:pPr>
        <w:spacing w:before="120" w:after="120" w:line="340" w:lineRule="exact"/>
        <w:ind w:left="540"/>
        <w:jc w:val="thaiDistribute"/>
        <w:rPr>
          <w:rFonts w:ascii="Arial" w:eastAsia="Arial" w:hAnsi="Arial" w:cs="Arial"/>
          <w:sz w:val="22"/>
          <w:szCs w:val="22"/>
        </w:rPr>
      </w:pPr>
      <w:r w:rsidRPr="000674D2">
        <w:rPr>
          <w:rFonts w:ascii="Arial" w:eastAsia="Arial" w:hAnsi="Arial" w:cs="Arial"/>
          <w:sz w:val="22"/>
          <w:szCs w:val="22"/>
        </w:rPr>
        <w:t>For the purpose of hedge accounting, hedges are classified as:</w:t>
      </w:r>
    </w:p>
    <w:p w14:paraId="6E9A00B2" w14:textId="77777777" w:rsidR="00A110B1" w:rsidRPr="000674D2" w:rsidRDefault="00A110B1" w:rsidP="00A110B1">
      <w:pPr>
        <w:numPr>
          <w:ilvl w:val="0"/>
          <w:numId w:val="49"/>
        </w:numPr>
        <w:overflowPunct w:val="0"/>
        <w:autoSpaceDE w:val="0"/>
        <w:autoSpaceDN w:val="0"/>
        <w:adjustRightInd w:val="0"/>
        <w:spacing w:before="120" w:after="120" w:line="340" w:lineRule="exact"/>
        <w:ind w:left="900"/>
        <w:rPr>
          <w:rFonts w:ascii="Arial" w:eastAsia="Arial Unicode MS" w:hAnsi="Arial" w:cs="Arial"/>
          <w:sz w:val="22"/>
          <w:szCs w:val="22"/>
        </w:rPr>
      </w:pPr>
      <w:r w:rsidRPr="000674D2">
        <w:rPr>
          <w:rFonts w:ascii="Arial" w:eastAsia="Arial Unicode MS" w:hAnsi="Arial" w:cs="Arial"/>
          <w:sz w:val="22"/>
          <w:szCs w:val="22"/>
        </w:rPr>
        <w:t>Fair value hedges</w:t>
      </w:r>
      <w:r w:rsidRPr="000674D2">
        <w:rPr>
          <w:rFonts w:ascii="Arial" w:hAnsi="Arial" w:cs="Arial"/>
        </w:rPr>
        <w:t xml:space="preserve"> </w:t>
      </w:r>
      <w:r w:rsidRPr="000674D2">
        <w:rPr>
          <w:rFonts w:ascii="Arial" w:eastAsia="Arial Unicode MS" w:hAnsi="Arial" w:cs="Arial"/>
          <w:sz w:val="22"/>
          <w:szCs w:val="22"/>
        </w:rPr>
        <w:t xml:space="preserve">when hedging the exposure to changes in the fair value of a recognised asset or liability or an unrecognised firm commitment  </w:t>
      </w:r>
    </w:p>
    <w:p w14:paraId="25199B69" w14:textId="77777777" w:rsidR="00A110B1" w:rsidRPr="000674D2" w:rsidRDefault="00A110B1" w:rsidP="00A110B1">
      <w:pPr>
        <w:numPr>
          <w:ilvl w:val="0"/>
          <w:numId w:val="49"/>
        </w:numPr>
        <w:overflowPunct w:val="0"/>
        <w:autoSpaceDE w:val="0"/>
        <w:autoSpaceDN w:val="0"/>
        <w:adjustRightInd w:val="0"/>
        <w:spacing w:before="120" w:after="120" w:line="340" w:lineRule="exact"/>
        <w:ind w:left="900"/>
        <w:rPr>
          <w:rFonts w:ascii="Arial" w:eastAsia="Arial Unicode MS" w:hAnsi="Arial" w:cs="Arial"/>
          <w:sz w:val="22"/>
          <w:szCs w:val="22"/>
        </w:rPr>
      </w:pPr>
      <w:r w:rsidRPr="000674D2">
        <w:rPr>
          <w:rFonts w:ascii="Arial" w:eastAsia="Arial Unicode MS" w:hAnsi="Arial" w:cs="Arial"/>
          <w:sz w:val="22"/>
          <w:szCs w:val="22"/>
        </w:rPr>
        <w:t xml:space="preserve">Cash flow hedges when hedging the exposure to a variability in cash flows that is either attributable to a particular risk associated with a recognised asset or liability or a highly probable forecast transaction or the foreign currency risk in an unrecognised firm commitment </w:t>
      </w:r>
    </w:p>
    <w:p w14:paraId="626BD09A" w14:textId="77777777" w:rsidR="00A110B1" w:rsidRPr="000674D2" w:rsidRDefault="00A110B1" w:rsidP="00A110B1">
      <w:pPr>
        <w:numPr>
          <w:ilvl w:val="0"/>
          <w:numId w:val="49"/>
        </w:numPr>
        <w:overflowPunct w:val="0"/>
        <w:autoSpaceDE w:val="0"/>
        <w:autoSpaceDN w:val="0"/>
        <w:adjustRightInd w:val="0"/>
        <w:spacing w:before="120" w:after="120" w:line="340" w:lineRule="exact"/>
        <w:ind w:left="900"/>
        <w:rPr>
          <w:rFonts w:ascii="Arial" w:eastAsia="Arial Unicode MS" w:hAnsi="Arial" w:cs="Arial"/>
          <w:sz w:val="22"/>
          <w:szCs w:val="22"/>
        </w:rPr>
      </w:pPr>
      <w:r w:rsidRPr="000674D2">
        <w:rPr>
          <w:rFonts w:ascii="Arial" w:eastAsia="Arial Unicode MS" w:hAnsi="Arial" w:cs="Arial"/>
          <w:sz w:val="22"/>
          <w:szCs w:val="22"/>
        </w:rPr>
        <w:t>Hedges of a net investment in a foreign operation</w:t>
      </w:r>
    </w:p>
    <w:p w14:paraId="5D2E8C65" w14:textId="77777777" w:rsidR="00A110B1" w:rsidRPr="000674D2" w:rsidRDefault="00A110B1" w:rsidP="00A110B1">
      <w:pPr>
        <w:spacing w:before="120" w:after="120" w:line="340" w:lineRule="exact"/>
        <w:ind w:left="540"/>
        <w:jc w:val="thaiDistribute"/>
        <w:rPr>
          <w:rFonts w:ascii="Arial" w:eastAsia="Arial" w:hAnsi="Arial" w:cs="Arial"/>
          <w:sz w:val="22"/>
          <w:szCs w:val="22"/>
        </w:rPr>
      </w:pPr>
      <w:r w:rsidRPr="000674D2">
        <w:rPr>
          <w:rFonts w:ascii="Arial" w:eastAsia="Arial" w:hAnsi="Arial" w:cs="Arial"/>
          <w:sz w:val="22"/>
          <w:szCs w:val="22"/>
        </w:rPr>
        <w:t xml:space="preserve">At the inception of a hedging relationship, the Group formally designates and documents the hedging relationship to which it wishes to apply hedge accounting and the risk management objective and strategy for undertaking the hedge. </w:t>
      </w:r>
    </w:p>
    <w:p w14:paraId="17CC5D5F" w14:textId="77777777" w:rsidR="00A110B1" w:rsidRPr="000674D2" w:rsidRDefault="00A110B1" w:rsidP="00A110B1">
      <w:pPr>
        <w:spacing w:before="120" w:after="120" w:line="380" w:lineRule="exact"/>
        <w:ind w:left="540"/>
        <w:jc w:val="thaiDistribute"/>
        <w:rPr>
          <w:rFonts w:ascii="Arial" w:eastAsia="Arial" w:hAnsi="Arial" w:cs="Arial"/>
          <w:sz w:val="22"/>
          <w:szCs w:val="22"/>
          <w:cs/>
          <w:lang w:val="en-US"/>
        </w:rPr>
      </w:pPr>
      <w:r w:rsidRPr="000674D2">
        <w:rPr>
          <w:rFonts w:ascii="Arial" w:eastAsia="Arial" w:hAnsi="Arial" w:cs="Arial"/>
          <w:sz w:val="22"/>
          <w:szCs w:val="22"/>
        </w:rPr>
        <w:t>A hedging relationship qualifies for hedge accounting if it meets all of the following hedge effectiveness requirements:</w:t>
      </w:r>
    </w:p>
    <w:p w14:paraId="1626D011" w14:textId="77777777" w:rsidR="00A110B1" w:rsidRPr="000674D2" w:rsidRDefault="00A110B1" w:rsidP="00A110B1">
      <w:pPr>
        <w:numPr>
          <w:ilvl w:val="0"/>
          <w:numId w:val="49"/>
        </w:numPr>
        <w:tabs>
          <w:tab w:val="left" w:pos="900"/>
        </w:tabs>
        <w:overflowPunct w:val="0"/>
        <w:autoSpaceDE w:val="0"/>
        <w:autoSpaceDN w:val="0"/>
        <w:adjustRightInd w:val="0"/>
        <w:spacing w:before="120" w:after="120" w:line="380" w:lineRule="exact"/>
        <w:ind w:left="900"/>
        <w:rPr>
          <w:rFonts w:ascii="Arial" w:eastAsia="Arial Unicode MS" w:hAnsi="Arial" w:cs="Arial"/>
          <w:sz w:val="22"/>
          <w:szCs w:val="22"/>
        </w:rPr>
      </w:pPr>
      <w:r w:rsidRPr="000674D2">
        <w:rPr>
          <w:rFonts w:ascii="Arial" w:eastAsia="Arial Unicode MS" w:hAnsi="Arial" w:cs="Arial"/>
          <w:sz w:val="22"/>
          <w:szCs w:val="22"/>
        </w:rPr>
        <w:t xml:space="preserve">There is ‘an economic relationship’ between the hedged item and the hedging instrument. </w:t>
      </w:r>
    </w:p>
    <w:p w14:paraId="6A08EBBF" w14:textId="77777777" w:rsidR="00A110B1" w:rsidRPr="000674D2" w:rsidRDefault="00A110B1" w:rsidP="00A110B1">
      <w:pPr>
        <w:numPr>
          <w:ilvl w:val="0"/>
          <w:numId w:val="49"/>
        </w:numPr>
        <w:tabs>
          <w:tab w:val="left" w:pos="900"/>
        </w:tabs>
        <w:overflowPunct w:val="0"/>
        <w:autoSpaceDE w:val="0"/>
        <w:autoSpaceDN w:val="0"/>
        <w:adjustRightInd w:val="0"/>
        <w:spacing w:before="120" w:after="120" w:line="380" w:lineRule="exact"/>
        <w:ind w:left="900"/>
        <w:rPr>
          <w:rFonts w:ascii="Arial" w:eastAsia="Arial Unicode MS" w:hAnsi="Arial" w:cs="Arial"/>
          <w:sz w:val="22"/>
          <w:szCs w:val="22"/>
        </w:rPr>
      </w:pPr>
      <w:r w:rsidRPr="000674D2">
        <w:rPr>
          <w:rFonts w:ascii="Arial" w:eastAsia="Arial Unicode MS" w:hAnsi="Arial" w:cs="Arial"/>
          <w:sz w:val="22"/>
          <w:szCs w:val="22"/>
        </w:rPr>
        <w:t>The effect of credit risk is not the dominant factor in the value changes that result from that economic relationship.</w:t>
      </w:r>
    </w:p>
    <w:p w14:paraId="7348FAD7" w14:textId="77777777" w:rsidR="00A110B1" w:rsidRPr="000674D2" w:rsidRDefault="00A110B1" w:rsidP="00A110B1">
      <w:pPr>
        <w:numPr>
          <w:ilvl w:val="0"/>
          <w:numId w:val="49"/>
        </w:numPr>
        <w:tabs>
          <w:tab w:val="left" w:pos="900"/>
        </w:tabs>
        <w:overflowPunct w:val="0"/>
        <w:autoSpaceDE w:val="0"/>
        <w:autoSpaceDN w:val="0"/>
        <w:adjustRightInd w:val="0"/>
        <w:spacing w:before="120" w:after="120" w:line="380" w:lineRule="exact"/>
        <w:ind w:left="900"/>
        <w:rPr>
          <w:rFonts w:ascii="Arial" w:eastAsia="Arial Unicode MS" w:hAnsi="Arial" w:cs="Arial"/>
          <w:sz w:val="22"/>
          <w:szCs w:val="22"/>
        </w:rPr>
      </w:pPr>
      <w:r w:rsidRPr="000674D2">
        <w:rPr>
          <w:rFonts w:ascii="Arial" w:eastAsia="Arial Unicode MS" w:hAnsi="Arial" w:cs="Arial"/>
          <w:sz w:val="22"/>
          <w:szCs w:val="22"/>
        </w:rPr>
        <w:t>The hedge ratio of the hedging relationship is the same as that resulting from the quantity of the hedged item that the Group actually hedges and the quantity of the hedging instrument that the Group actually uses to hedge that quantity of hedged item.</w:t>
      </w:r>
    </w:p>
    <w:p w14:paraId="51CBFEFE" w14:textId="77777777" w:rsidR="00A110B1" w:rsidRPr="000674D2" w:rsidRDefault="00A110B1" w:rsidP="00A110B1">
      <w:pPr>
        <w:spacing w:before="120" w:after="120" w:line="380" w:lineRule="exact"/>
        <w:ind w:left="540"/>
        <w:jc w:val="thaiDistribute"/>
        <w:rPr>
          <w:rFonts w:ascii="Arial" w:eastAsia="Arial" w:hAnsi="Arial" w:cs="Arial"/>
          <w:sz w:val="22"/>
          <w:szCs w:val="22"/>
        </w:rPr>
      </w:pPr>
      <w:r w:rsidRPr="000674D2">
        <w:rPr>
          <w:rFonts w:ascii="Arial" w:eastAsia="Arial" w:hAnsi="Arial" w:cs="Arial"/>
          <w:sz w:val="22"/>
          <w:szCs w:val="22"/>
        </w:rPr>
        <w:t>Hedges that meet all of the qualifying criteria for hedge accounting are accounted for, as described below:</w:t>
      </w:r>
    </w:p>
    <w:p w14:paraId="1A023DE7" w14:textId="77777777" w:rsidR="00A110B1" w:rsidRPr="000674D2" w:rsidRDefault="00A110B1" w:rsidP="00A110B1">
      <w:pPr>
        <w:spacing w:before="120" w:after="120" w:line="380" w:lineRule="exact"/>
        <w:ind w:left="540"/>
        <w:jc w:val="thaiDistribute"/>
        <w:rPr>
          <w:rFonts w:ascii="Arial" w:eastAsia="Arial" w:hAnsi="Arial" w:cs="Arial"/>
          <w:b/>
          <w:bCs/>
          <w:i/>
          <w:iCs/>
          <w:sz w:val="22"/>
          <w:szCs w:val="22"/>
        </w:rPr>
      </w:pPr>
      <w:r w:rsidRPr="000674D2">
        <w:rPr>
          <w:rFonts w:ascii="Arial" w:eastAsia="Arial" w:hAnsi="Arial" w:cs="Arial"/>
          <w:b/>
          <w:bCs/>
          <w:i/>
          <w:iCs/>
          <w:sz w:val="22"/>
          <w:szCs w:val="22"/>
        </w:rPr>
        <w:t>Cash flow hedges</w:t>
      </w:r>
    </w:p>
    <w:p w14:paraId="630D8269" w14:textId="0D95BC61" w:rsidR="00A110B1" w:rsidRPr="000674D2" w:rsidRDefault="00A110B1" w:rsidP="00A110B1">
      <w:pPr>
        <w:spacing w:before="120" w:after="120" w:line="380" w:lineRule="exact"/>
        <w:ind w:left="540"/>
        <w:jc w:val="thaiDistribute"/>
        <w:rPr>
          <w:rFonts w:ascii="Arial" w:eastAsia="Arial" w:hAnsi="Arial" w:cs="Arial"/>
          <w:sz w:val="22"/>
          <w:szCs w:val="22"/>
        </w:rPr>
      </w:pPr>
      <w:r w:rsidRPr="000674D2">
        <w:rPr>
          <w:rFonts w:ascii="Arial" w:eastAsia="Arial" w:hAnsi="Arial" w:cs="Arial"/>
          <w:sz w:val="22"/>
          <w:szCs w:val="22"/>
        </w:rPr>
        <w:t xml:space="preserve">The effective portion of the gain or loss on the hedging instrument is recognised in other comprehensive income in the cash flow hedge reserve, while any ineffective portion is recognised immediately in profit or loss. </w:t>
      </w:r>
    </w:p>
    <w:p w14:paraId="7E8163AD" w14:textId="77777777" w:rsidR="00B521A4" w:rsidRPr="000674D2" w:rsidRDefault="00B521A4">
      <w:pPr>
        <w:spacing w:after="160" w:line="259" w:lineRule="auto"/>
        <w:jc w:val="left"/>
        <w:rPr>
          <w:rFonts w:ascii="Arial" w:eastAsia="Arial" w:hAnsi="Arial" w:cs="Arial"/>
          <w:sz w:val="22"/>
          <w:szCs w:val="22"/>
        </w:rPr>
      </w:pPr>
      <w:r w:rsidRPr="000674D2">
        <w:rPr>
          <w:rFonts w:ascii="Arial" w:eastAsia="Arial" w:hAnsi="Arial" w:cs="Arial"/>
          <w:sz w:val="22"/>
          <w:szCs w:val="22"/>
        </w:rPr>
        <w:br w:type="page"/>
      </w:r>
    </w:p>
    <w:p w14:paraId="1850D887" w14:textId="48E1CB2A" w:rsidR="00A110B1" w:rsidRPr="000674D2" w:rsidRDefault="00A110B1" w:rsidP="00A110B1">
      <w:pPr>
        <w:spacing w:before="120" w:after="120" w:line="380" w:lineRule="exact"/>
        <w:ind w:left="540"/>
        <w:jc w:val="thaiDistribute"/>
        <w:rPr>
          <w:rFonts w:ascii="Arial" w:eastAsia="Arial" w:hAnsi="Arial" w:cs="Arial"/>
          <w:sz w:val="22"/>
          <w:szCs w:val="22"/>
        </w:rPr>
      </w:pPr>
      <w:r w:rsidRPr="000674D2">
        <w:rPr>
          <w:rFonts w:ascii="Arial" w:eastAsia="Arial" w:hAnsi="Arial" w:cs="Arial"/>
          <w:sz w:val="22"/>
          <w:szCs w:val="22"/>
        </w:rPr>
        <w:lastRenderedPageBreak/>
        <w:t xml:space="preserve">The way cash flow hedge reserve accumulated in other comprehensive income are subsequently accounted for, depends on the nature of the underlying hedged transaction. </w:t>
      </w:r>
      <w:r w:rsidR="006C0F8F" w:rsidRPr="000674D2">
        <w:rPr>
          <w:rFonts w:ascii="Arial" w:eastAsia="Arial" w:hAnsi="Arial" w:cs="Arial" w:hint="cs"/>
          <w:sz w:val="22"/>
          <w:szCs w:val="22"/>
          <w:lang w:val="en-US"/>
        </w:rPr>
        <w:t xml:space="preserve">             </w:t>
      </w:r>
      <w:r w:rsidRPr="000674D2">
        <w:rPr>
          <w:rFonts w:ascii="Arial" w:eastAsia="Arial" w:hAnsi="Arial" w:cs="Arial"/>
          <w:sz w:val="22"/>
          <w:szCs w:val="22"/>
        </w:rPr>
        <w:t>If the hedged transaction subsequently results in the recognition of a non-financial item, the reserve accumulated in equity is removed from the separate component of equity and included in the initial cost or other carrying amount of the hedged asset or liability. This is not a reclassification adjustment and is not recognised in other comprehensive income for the period. For any other cash flow hedges, the reserve accumulated in other comprehensive income is</w:t>
      </w:r>
      <w:r w:rsidRPr="000674D2">
        <w:rPr>
          <w:rFonts w:ascii="Arial" w:eastAsia="Arial" w:hAnsi="Arial" w:cs="Arial" w:hint="cs"/>
          <w:sz w:val="22"/>
          <w:szCs w:val="22"/>
          <w:lang w:val="en-US"/>
        </w:rPr>
        <w:t xml:space="preserve"> </w:t>
      </w:r>
      <w:r w:rsidRPr="000674D2">
        <w:rPr>
          <w:rFonts w:ascii="Arial" w:eastAsia="Arial" w:hAnsi="Arial" w:cs="Arial"/>
          <w:sz w:val="22"/>
          <w:szCs w:val="22"/>
        </w:rPr>
        <w:t xml:space="preserve">subsequently reclassified to profit or loss as a reclassification adjustment in the same period which the hedged cash flows affect profit or loss. </w:t>
      </w:r>
    </w:p>
    <w:p w14:paraId="708F7979" w14:textId="78886F34" w:rsidR="00A110B1" w:rsidRPr="000674D2" w:rsidRDefault="005601B3" w:rsidP="00A110B1">
      <w:pPr>
        <w:spacing w:before="120" w:after="120" w:line="380" w:lineRule="exact"/>
        <w:ind w:left="540"/>
        <w:jc w:val="thaiDistribute"/>
        <w:rPr>
          <w:rFonts w:ascii="Arial" w:eastAsia="Arial" w:hAnsi="Arial" w:cs="Arial"/>
          <w:sz w:val="22"/>
          <w:szCs w:val="22"/>
        </w:rPr>
      </w:pPr>
      <w:r w:rsidRPr="000674D2">
        <w:rPr>
          <w:rFonts w:ascii="Arial" w:eastAsia="Arial" w:hAnsi="Arial" w:cs="Arial"/>
          <w:sz w:val="22"/>
          <w:szCs w:val="22"/>
        </w:rPr>
        <w:t>When a hedging instrument expires, is sold or terminated, or when a hedge no longer meets the criteria for hedge accounting, any cumulative deferred gain or loss and deferred costs of hedging in equity at that time remains in equity until the forecast transaction occurs. When the forecast transaction is no longer expected to occur, the cumulative gain or loss and deferred costs of hedging that were reported in equity are immediately reclassified to profit or loss.</w:t>
      </w:r>
    </w:p>
    <w:p w14:paraId="591A30A9" w14:textId="62D0D833" w:rsidR="00D06FB6" w:rsidRPr="000674D2" w:rsidRDefault="00D06FB6" w:rsidP="006B3021">
      <w:pPr>
        <w:keepNext/>
        <w:tabs>
          <w:tab w:val="left" w:pos="540"/>
        </w:tabs>
        <w:overflowPunct w:val="0"/>
        <w:autoSpaceDE w:val="0"/>
        <w:autoSpaceDN w:val="0"/>
        <w:adjustRightInd w:val="0"/>
        <w:spacing w:before="120" w:after="120" w:line="380" w:lineRule="exact"/>
        <w:jc w:val="left"/>
        <w:textAlignment w:val="baseline"/>
        <w:outlineLvl w:val="1"/>
        <w:rPr>
          <w:rFonts w:ascii="Arial" w:eastAsia="Times New Roman" w:hAnsi="Arial" w:cs="Arial"/>
          <w:b/>
          <w:bCs/>
          <w:sz w:val="22"/>
          <w:szCs w:val="22"/>
          <w:lang w:val="en-US" w:eastAsia="en-US"/>
        </w:rPr>
      </w:pPr>
      <w:r w:rsidRPr="000674D2">
        <w:rPr>
          <w:rFonts w:ascii="Arial" w:eastAsia="Times New Roman" w:hAnsi="Arial" w:cs="Arial"/>
          <w:b/>
          <w:bCs/>
          <w:sz w:val="22"/>
          <w:szCs w:val="22"/>
          <w:lang w:val="en-US" w:eastAsia="en-US"/>
        </w:rPr>
        <w:t>4.</w:t>
      </w:r>
      <w:r w:rsidR="00980474" w:rsidRPr="000674D2">
        <w:rPr>
          <w:rFonts w:ascii="Arial" w:eastAsia="Times New Roman" w:hAnsi="Arial" w:cs="Arial"/>
          <w:b/>
          <w:bCs/>
          <w:sz w:val="22"/>
          <w:szCs w:val="22"/>
          <w:lang w:val="en-US" w:eastAsia="en-US"/>
        </w:rPr>
        <w:t>18</w:t>
      </w:r>
      <w:r w:rsidRPr="000674D2">
        <w:rPr>
          <w:rFonts w:ascii="Arial" w:eastAsia="Times New Roman" w:hAnsi="Arial" w:cs="Arial"/>
          <w:b/>
          <w:bCs/>
          <w:sz w:val="22"/>
          <w:szCs w:val="22"/>
          <w:lang w:val="en-US" w:eastAsia="en-US"/>
        </w:rPr>
        <w:tab/>
        <w:t>Fair value measurement</w:t>
      </w:r>
    </w:p>
    <w:p w14:paraId="5CC99FEE" w14:textId="77777777" w:rsidR="00D06FB6" w:rsidRPr="000674D2" w:rsidRDefault="00D06FB6" w:rsidP="006B3021">
      <w:pPr>
        <w:overflowPunct w:val="0"/>
        <w:autoSpaceDE w:val="0"/>
        <w:autoSpaceDN w:val="0"/>
        <w:adjustRightInd w:val="0"/>
        <w:spacing w:before="120" w:after="120" w:line="380" w:lineRule="exact"/>
        <w:ind w:left="540"/>
        <w:rPr>
          <w:rFonts w:ascii="Arial" w:eastAsia="Times New Roman" w:hAnsi="Arial" w:cs="Arial"/>
          <w:b/>
          <w:bCs/>
          <w:sz w:val="22"/>
          <w:szCs w:val="22"/>
          <w:lang w:val="en-US" w:eastAsia="en-US"/>
        </w:rPr>
      </w:pPr>
      <w:r w:rsidRPr="000674D2">
        <w:rPr>
          <w:rFonts w:ascii="Arial" w:eastAsia="Arial" w:hAnsi="Arial" w:cs="Arial"/>
          <w:sz w:val="22"/>
          <w:szCs w:val="22"/>
          <w:lang w:val="en-US" w:eastAsia="en-US"/>
        </w:rPr>
        <w:t xml:space="preserve">Fair value is the price that would be received to sell an asset or paid to transfer a liability in an orderly transaction between buyer and seller (market participants) at the measurement date. The Group applies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the Group measures fair value using valuation technique that are appropriate in the circumstances and </w:t>
      </w:r>
      <w:proofErr w:type="spellStart"/>
      <w:r w:rsidRPr="000674D2">
        <w:rPr>
          <w:rFonts w:ascii="Arial" w:eastAsia="Arial" w:hAnsi="Arial" w:cs="Arial"/>
          <w:sz w:val="22"/>
          <w:szCs w:val="22"/>
          <w:lang w:val="en-US" w:eastAsia="en-US"/>
        </w:rPr>
        <w:t>maximises</w:t>
      </w:r>
      <w:proofErr w:type="spellEnd"/>
      <w:r w:rsidRPr="000674D2">
        <w:rPr>
          <w:rFonts w:ascii="Arial" w:eastAsia="Arial" w:hAnsi="Arial" w:cs="Arial"/>
          <w:sz w:val="22"/>
          <w:szCs w:val="22"/>
          <w:lang w:val="en-US" w:eastAsia="en-US"/>
        </w:rPr>
        <w:t xml:space="preserve"> the use of relevant observable inputs related to assets and liabilities that are required to be measured at fair value.</w:t>
      </w:r>
    </w:p>
    <w:p w14:paraId="3E0953D0" w14:textId="0B5064EC" w:rsidR="00D06FB6" w:rsidRPr="000674D2" w:rsidRDefault="00D06FB6" w:rsidP="00E60AFB">
      <w:pPr>
        <w:overflowPunct w:val="0"/>
        <w:autoSpaceDE w:val="0"/>
        <w:autoSpaceDN w:val="0"/>
        <w:adjustRightInd w:val="0"/>
        <w:spacing w:before="120" w:after="120" w:line="380" w:lineRule="exact"/>
        <w:ind w:left="540"/>
        <w:rPr>
          <w:rFonts w:ascii="Arial" w:eastAsia="Times New Roman" w:hAnsi="Arial" w:cs="Arial"/>
          <w:b/>
          <w:bCs/>
          <w:sz w:val="22"/>
          <w:szCs w:val="22"/>
          <w:lang w:val="en-US" w:eastAsia="en-US"/>
        </w:rPr>
      </w:pPr>
      <w:r w:rsidRPr="000674D2">
        <w:rPr>
          <w:rFonts w:ascii="Arial" w:eastAsia="Arial" w:hAnsi="Arial" w:cs="Arial"/>
          <w:sz w:val="22"/>
          <w:szCs w:val="22"/>
          <w:lang w:val="en-US" w:eastAsia="en-US"/>
        </w:rPr>
        <w:t xml:space="preserve">All assets and liabilities for which fair value is measured or disclosed in the financial statements are </w:t>
      </w:r>
      <w:proofErr w:type="spellStart"/>
      <w:r w:rsidRPr="000674D2">
        <w:rPr>
          <w:rFonts w:ascii="Arial" w:eastAsia="Arial" w:hAnsi="Arial" w:cs="Arial"/>
          <w:sz w:val="22"/>
          <w:szCs w:val="22"/>
          <w:lang w:val="en-US" w:eastAsia="en-US"/>
        </w:rPr>
        <w:t>categorised</w:t>
      </w:r>
      <w:proofErr w:type="spellEnd"/>
      <w:r w:rsidRPr="000674D2">
        <w:rPr>
          <w:rFonts w:ascii="Arial" w:eastAsia="Arial" w:hAnsi="Arial" w:cs="Arial"/>
          <w:sz w:val="22"/>
          <w:szCs w:val="22"/>
          <w:lang w:val="en-US" w:eastAsia="en-US"/>
        </w:rPr>
        <w:t xml:space="preserve"> within the fair value hierarchy into three levels based on </w:t>
      </w:r>
      <w:proofErr w:type="spellStart"/>
      <w:r w:rsidRPr="000674D2">
        <w:rPr>
          <w:rFonts w:ascii="Arial" w:eastAsia="Arial" w:hAnsi="Arial" w:cs="Arial"/>
          <w:sz w:val="22"/>
          <w:szCs w:val="22"/>
          <w:lang w:val="en-US" w:eastAsia="en-US"/>
        </w:rPr>
        <w:t>categorise</w:t>
      </w:r>
      <w:proofErr w:type="spellEnd"/>
      <w:r w:rsidRPr="000674D2">
        <w:rPr>
          <w:rFonts w:ascii="Arial" w:eastAsia="Arial" w:hAnsi="Arial" w:cs="Arial"/>
          <w:sz w:val="22"/>
          <w:szCs w:val="22"/>
          <w:lang w:val="en-US" w:eastAsia="en-US"/>
        </w:rPr>
        <w:t xml:space="preserve"> of input to be used in fair value measurement as follows:</w:t>
      </w:r>
    </w:p>
    <w:p w14:paraId="06E1310D" w14:textId="77777777" w:rsidR="00D06FB6" w:rsidRPr="000674D2" w:rsidRDefault="00D06FB6" w:rsidP="00E60AFB">
      <w:pPr>
        <w:overflowPunct w:val="0"/>
        <w:autoSpaceDE w:val="0"/>
        <w:autoSpaceDN w:val="0"/>
        <w:adjustRightInd w:val="0"/>
        <w:spacing w:before="120" w:after="120" w:line="380" w:lineRule="exact"/>
        <w:ind w:left="1440" w:hanging="900"/>
        <w:jc w:val="thaiDistribute"/>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Level 1 -</w:t>
      </w:r>
      <w:r w:rsidRPr="000674D2">
        <w:rPr>
          <w:rFonts w:ascii="Arial" w:eastAsia="Times New Roman" w:hAnsi="Arial" w:cs="Arial"/>
          <w:sz w:val="22"/>
          <w:szCs w:val="22"/>
          <w:lang w:val="en-US" w:eastAsia="en-US"/>
        </w:rPr>
        <w:tab/>
        <w:t xml:space="preserve">Use of quoted market prices in an active market for such assets or liabilities </w:t>
      </w:r>
    </w:p>
    <w:p w14:paraId="08237513" w14:textId="77777777" w:rsidR="00D06FB6" w:rsidRPr="000674D2" w:rsidRDefault="00D06FB6" w:rsidP="00E60AFB">
      <w:pPr>
        <w:overflowPunct w:val="0"/>
        <w:autoSpaceDE w:val="0"/>
        <w:autoSpaceDN w:val="0"/>
        <w:adjustRightInd w:val="0"/>
        <w:spacing w:before="120" w:after="120" w:line="380" w:lineRule="exact"/>
        <w:ind w:left="1440" w:hanging="893"/>
        <w:jc w:val="thaiDistribute"/>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Level 2 -</w:t>
      </w:r>
      <w:r w:rsidRPr="000674D2">
        <w:rPr>
          <w:rFonts w:ascii="Arial" w:eastAsia="Times New Roman" w:hAnsi="Arial" w:cs="Arial"/>
          <w:sz w:val="22"/>
          <w:szCs w:val="22"/>
          <w:lang w:val="en-US" w:eastAsia="en-US"/>
        </w:rPr>
        <w:tab/>
      </w:r>
      <w:r w:rsidRPr="000674D2">
        <w:rPr>
          <w:rFonts w:ascii="Arial" w:eastAsia="Times New Roman" w:hAnsi="Arial" w:cs="Arial"/>
          <w:spacing w:val="-4"/>
          <w:sz w:val="22"/>
          <w:szCs w:val="22"/>
          <w:lang w:val="en-US" w:eastAsia="en-US"/>
        </w:rPr>
        <w:t>Use of other observable inputs for such assets or liabilities, whether directly or indirectly</w:t>
      </w:r>
    </w:p>
    <w:p w14:paraId="534F19F7" w14:textId="77777777" w:rsidR="00D06FB6" w:rsidRPr="000674D2" w:rsidRDefault="00D06FB6" w:rsidP="00E60AFB">
      <w:pPr>
        <w:overflowPunct w:val="0"/>
        <w:autoSpaceDE w:val="0"/>
        <w:autoSpaceDN w:val="0"/>
        <w:adjustRightInd w:val="0"/>
        <w:spacing w:before="120" w:after="120" w:line="380" w:lineRule="exact"/>
        <w:ind w:left="1440" w:hanging="893"/>
        <w:jc w:val="thaiDistribute"/>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Level 3 -</w:t>
      </w:r>
      <w:r w:rsidRPr="000674D2">
        <w:rPr>
          <w:rFonts w:ascii="Arial" w:eastAsia="Times New Roman" w:hAnsi="Arial" w:cs="Arial"/>
          <w:sz w:val="22"/>
          <w:szCs w:val="22"/>
          <w:lang w:val="en-US" w:eastAsia="en-US"/>
        </w:rPr>
        <w:tab/>
        <w:t xml:space="preserve">Use of unobservable inputs such as estimates of future cash flows </w:t>
      </w:r>
    </w:p>
    <w:p w14:paraId="1CA3FE30" w14:textId="77777777" w:rsidR="00D06FB6" w:rsidRPr="000674D2" w:rsidRDefault="00D06FB6" w:rsidP="00E60AFB">
      <w:pPr>
        <w:overflowPunct w:val="0"/>
        <w:autoSpaceDE w:val="0"/>
        <w:autoSpaceDN w:val="0"/>
        <w:adjustRightInd w:val="0"/>
        <w:spacing w:before="120" w:after="120" w:line="380" w:lineRule="exact"/>
        <w:ind w:left="547"/>
        <w:rPr>
          <w:rFonts w:ascii="Arial" w:eastAsia="Arial" w:hAnsi="Arial" w:cs="Arial"/>
          <w:sz w:val="22"/>
          <w:szCs w:val="22"/>
          <w:lang w:val="en-US" w:eastAsia="en-US"/>
        </w:rPr>
      </w:pPr>
      <w:r w:rsidRPr="000674D2">
        <w:rPr>
          <w:rFonts w:ascii="Arial" w:eastAsia="Arial" w:hAnsi="Arial" w:cs="Arial"/>
          <w:sz w:val="22"/>
          <w:szCs w:val="22"/>
          <w:lang w:val="en-US" w:eastAsia="en-US"/>
        </w:rPr>
        <w:t xml:space="preserve">At the end of each reporting period, the Group determines whether transfers have occurred between levels within the fair value hierarchy for assets and liabilities held at the end of the reporting period that are measured at fair value on a recurring basis. </w:t>
      </w:r>
    </w:p>
    <w:p w14:paraId="30C7AC50" w14:textId="444AD588" w:rsidR="006F150E" w:rsidRPr="000674D2" w:rsidRDefault="006F150E" w:rsidP="00E60AFB">
      <w:pPr>
        <w:spacing w:before="120" w:after="120" w:line="380" w:lineRule="exact"/>
        <w:ind w:left="547" w:hanging="540"/>
        <w:jc w:val="thaiDistribute"/>
        <w:outlineLvl w:val="0"/>
        <w:rPr>
          <w:rFonts w:ascii="Arial" w:hAnsi="Arial" w:cs="Arial"/>
          <w:b/>
          <w:bCs/>
          <w:sz w:val="22"/>
          <w:szCs w:val="22"/>
        </w:rPr>
      </w:pPr>
      <w:r w:rsidRPr="000674D2">
        <w:rPr>
          <w:rFonts w:ascii="Arial" w:hAnsi="Arial" w:cs="Arial"/>
          <w:b/>
          <w:bCs/>
          <w:sz w:val="22"/>
          <w:szCs w:val="22"/>
        </w:rPr>
        <w:lastRenderedPageBreak/>
        <w:t>5.</w:t>
      </w:r>
      <w:r w:rsidRPr="000674D2">
        <w:rPr>
          <w:rFonts w:ascii="Arial" w:hAnsi="Arial" w:cs="Arial"/>
          <w:b/>
          <w:bCs/>
          <w:sz w:val="22"/>
          <w:szCs w:val="22"/>
        </w:rPr>
        <w:tab/>
        <w:t xml:space="preserve">Significant accounting judgements and estimates </w:t>
      </w:r>
    </w:p>
    <w:p w14:paraId="772A5812" w14:textId="77777777" w:rsidR="006F150E" w:rsidRPr="000674D2" w:rsidRDefault="006F150E" w:rsidP="00E60AFB">
      <w:pPr>
        <w:spacing w:before="120" w:after="120" w:line="380" w:lineRule="exact"/>
        <w:ind w:left="547"/>
        <w:rPr>
          <w:rFonts w:ascii="Arial" w:eastAsia="Arial" w:hAnsi="Arial" w:cs="Arial"/>
          <w:sz w:val="22"/>
          <w:szCs w:val="22"/>
        </w:rPr>
      </w:pPr>
      <w:r w:rsidRPr="000674D2">
        <w:rPr>
          <w:rFonts w:ascii="Arial" w:eastAsia="Arial" w:hAnsi="Arial" w:cs="Arial"/>
          <w:sz w:val="22"/>
          <w:szCs w:val="22"/>
        </w:rPr>
        <w:t>The preparation of financial statements in conformity with financial reporting standards at times requires management to make subjective judgements and estimates regarding matters that are inherently uncertain. These judgements and estimates affect reported amounts and disclosures; and actual results could differ from these estimates. Significant judgements and estimates are as follows:</w:t>
      </w:r>
    </w:p>
    <w:p w14:paraId="6F5916F1" w14:textId="77777777" w:rsidR="00EA0713" w:rsidRPr="000674D2" w:rsidRDefault="00EA0713" w:rsidP="00E60AFB">
      <w:pPr>
        <w:spacing w:before="120" w:after="120" w:line="380" w:lineRule="exact"/>
        <w:ind w:left="547"/>
        <w:rPr>
          <w:rFonts w:ascii="Arial" w:hAnsi="Arial" w:cs="Arial"/>
          <w:b/>
          <w:bCs/>
          <w:sz w:val="22"/>
          <w:szCs w:val="22"/>
        </w:rPr>
      </w:pPr>
      <w:r w:rsidRPr="000674D2">
        <w:rPr>
          <w:rFonts w:ascii="Arial" w:hAnsi="Arial" w:cs="Arial"/>
          <w:b/>
          <w:bCs/>
          <w:sz w:val="22"/>
          <w:szCs w:val="22"/>
        </w:rPr>
        <w:t>Allowance for diminution in value of inventories</w:t>
      </w:r>
    </w:p>
    <w:p w14:paraId="47D201AE" w14:textId="4008D6EE" w:rsidR="00EA0713" w:rsidRPr="000674D2" w:rsidRDefault="00EA0713" w:rsidP="00E60AFB">
      <w:pPr>
        <w:spacing w:before="120" w:after="120" w:line="380" w:lineRule="exact"/>
        <w:ind w:left="547"/>
        <w:rPr>
          <w:rFonts w:ascii="Arial" w:hAnsi="Arial" w:cs="Arial"/>
          <w:sz w:val="22"/>
          <w:szCs w:val="22"/>
        </w:rPr>
      </w:pPr>
      <w:r w:rsidRPr="000674D2">
        <w:rPr>
          <w:rFonts w:ascii="Arial" w:hAnsi="Arial" w:cs="Arial"/>
          <w:sz w:val="22"/>
          <w:szCs w:val="22"/>
        </w:rPr>
        <w:t xml:space="preserve">Net realisable value is the estimate of the selling price in the ordinary course of business, less applicable variable selling expenses. Allowance is made, where necessary, for obsolete, </w:t>
      </w:r>
      <w:r w:rsidR="00C95703" w:rsidRPr="000674D2">
        <w:rPr>
          <w:rFonts w:ascii="Arial" w:hAnsi="Arial" w:cs="Arial"/>
          <w:sz w:val="22"/>
          <w:szCs w:val="22"/>
        </w:rPr>
        <w:t xml:space="preserve"> </w:t>
      </w:r>
      <w:r w:rsidRPr="000674D2">
        <w:rPr>
          <w:rFonts w:ascii="Arial" w:hAnsi="Arial" w:cs="Arial"/>
          <w:sz w:val="22"/>
          <w:szCs w:val="22"/>
        </w:rPr>
        <w:t>slow-moving and defective inventories.</w:t>
      </w:r>
    </w:p>
    <w:p w14:paraId="2E8190AB" w14:textId="77777777" w:rsidR="006F150E" w:rsidRPr="000674D2" w:rsidRDefault="006F150E" w:rsidP="00E60AFB">
      <w:pPr>
        <w:spacing w:before="120" w:after="120" w:line="380" w:lineRule="exact"/>
        <w:ind w:left="547"/>
        <w:rPr>
          <w:rFonts w:ascii="Arial" w:hAnsi="Arial" w:cs="Arial"/>
          <w:sz w:val="22"/>
          <w:szCs w:val="22"/>
        </w:rPr>
      </w:pPr>
      <w:r w:rsidRPr="000674D2">
        <w:rPr>
          <w:rFonts w:ascii="Arial" w:hAnsi="Arial" w:cs="Arial"/>
          <w:b/>
          <w:bCs/>
          <w:sz w:val="22"/>
          <w:szCs w:val="22"/>
        </w:rPr>
        <w:t xml:space="preserve">Goodwill </w:t>
      </w:r>
    </w:p>
    <w:p w14:paraId="3B97B9C7" w14:textId="77777777" w:rsidR="006F150E" w:rsidRPr="000674D2" w:rsidRDefault="006F150E" w:rsidP="00E60AFB">
      <w:pPr>
        <w:spacing w:before="120" w:after="120" w:line="380" w:lineRule="exact"/>
        <w:ind w:left="547"/>
        <w:rPr>
          <w:rFonts w:ascii="Arial" w:hAnsi="Arial" w:cs="Arial"/>
          <w:sz w:val="22"/>
          <w:szCs w:val="22"/>
        </w:rPr>
      </w:pPr>
      <w:r w:rsidRPr="000674D2">
        <w:rPr>
          <w:rFonts w:ascii="Arial" w:hAnsi="Arial" w:cs="Arial"/>
          <w:sz w:val="22"/>
          <w:szCs w:val="22"/>
        </w:rPr>
        <w:t>The initial recognition and measurement of goodwill, and subsequent impairment testing, require management to make estimates of cash flows to be generated by the asset or the cash-generating units and to choose a suitable discount rate in order to calculate the present value of those cash flows.</w:t>
      </w:r>
    </w:p>
    <w:p w14:paraId="46BECFF9" w14:textId="347EF4BB" w:rsidR="006F150E" w:rsidRPr="000674D2" w:rsidRDefault="006F150E" w:rsidP="00E60AFB">
      <w:pPr>
        <w:spacing w:before="120" w:after="120" w:line="380" w:lineRule="exact"/>
        <w:ind w:left="547"/>
        <w:rPr>
          <w:rFonts w:ascii="Arial" w:hAnsi="Arial" w:cs="Arial"/>
          <w:b/>
          <w:bCs/>
          <w:sz w:val="22"/>
          <w:szCs w:val="22"/>
        </w:rPr>
      </w:pPr>
      <w:r w:rsidRPr="000674D2">
        <w:rPr>
          <w:rFonts w:ascii="Arial" w:hAnsi="Arial" w:cs="Arial"/>
          <w:b/>
          <w:bCs/>
          <w:sz w:val="22"/>
          <w:szCs w:val="22"/>
        </w:rPr>
        <w:t>Investment in associate</w:t>
      </w:r>
    </w:p>
    <w:p w14:paraId="512FBF26" w14:textId="53A4811A" w:rsidR="00323C00" w:rsidRPr="000674D2" w:rsidRDefault="006F150E" w:rsidP="00E60AFB">
      <w:pPr>
        <w:spacing w:before="120" w:after="120" w:line="380" w:lineRule="exact"/>
        <w:ind w:left="547"/>
        <w:rPr>
          <w:rFonts w:ascii="Arial" w:hAnsi="Arial" w:cs="Arial"/>
          <w:b/>
          <w:bCs/>
          <w:i/>
          <w:iCs/>
          <w:sz w:val="22"/>
          <w:szCs w:val="22"/>
        </w:rPr>
      </w:pPr>
      <w:r w:rsidRPr="000674D2">
        <w:rPr>
          <w:rFonts w:ascii="Arial" w:hAnsi="Arial" w:cs="Arial"/>
          <w:sz w:val="22"/>
          <w:szCs w:val="22"/>
        </w:rPr>
        <w:t xml:space="preserve">The management of the Company </w:t>
      </w:r>
      <w:r w:rsidR="00C95703" w:rsidRPr="000674D2">
        <w:rPr>
          <w:rFonts w:ascii="Arial" w:hAnsi="Arial" w:cs="Arial"/>
          <w:sz w:val="22"/>
          <w:szCs w:val="22"/>
        </w:rPr>
        <w:t xml:space="preserve">determined </w:t>
      </w:r>
      <w:r w:rsidR="00722F48" w:rsidRPr="000674D2">
        <w:rPr>
          <w:rFonts w:ascii="Arial" w:hAnsi="Arial" w:cs="Arial"/>
          <w:sz w:val="22"/>
          <w:szCs w:val="22"/>
        </w:rPr>
        <w:t xml:space="preserve">that the Group has significant </w:t>
      </w:r>
      <w:r w:rsidR="00110C39" w:rsidRPr="000674D2">
        <w:rPr>
          <w:rFonts w:ascii="Arial" w:hAnsi="Arial" w:cs="Arial"/>
          <w:sz w:val="22"/>
          <w:szCs w:val="22"/>
        </w:rPr>
        <w:t>in</w:t>
      </w:r>
      <w:r w:rsidR="00B604E3" w:rsidRPr="000674D2">
        <w:rPr>
          <w:rFonts w:ascii="Arial" w:hAnsi="Arial" w:cs="Arial"/>
          <w:sz w:val="22"/>
          <w:szCs w:val="22"/>
        </w:rPr>
        <w:t>fluence</w:t>
      </w:r>
      <w:r w:rsidRPr="000674D2">
        <w:rPr>
          <w:rFonts w:ascii="Arial" w:hAnsi="Arial" w:cs="Arial"/>
          <w:sz w:val="22"/>
          <w:szCs w:val="22"/>
        </w:rPr>
        <w:t xml:space="preserve"> on </w:t>
      </w:r>
      <w:r w:rsidR="00297892" w:rsidRPr="000674D2">
        <w:rPr>
          <w:rFonts w:ascii="Arial" w:hAnsi="Arial" w:cs="Arial"/>
          <w:sz w:val="22"/>
          <w:szCs w:val="22"/>
        </w:rPr>
        <w:t xml:space="preserve">     </w:t>
      </w:r>
      <w:r w:rsidRPr="000674D2">
        <w:rPr>
          <w:rFonts w:ascii="Arial" w:hAnsi="Arial" w:cs="Arial"/>
          <w:spacing w:val="-6"/>
          <w:sz w:val="22"/>
          <w:szCs w:val="22"/>
        </w:rPr>
        <w:t xml:space="preserve">PT Chandra Asri </w:t>
      </w:r>
      <w:r w:rsidR="004073E8" w:rsidRPr="000674D2">
        <w:rPr>
          <w:rFonts w:ascii="Arial" w:hAnsi="Arial" w:cs="Arial"/>
          <w:spacing w:val="-6"/>
          <w:sz w:val="22"/>
          <w:szCs w:val="22"/>
        </w:rPr>
        <w:t>Pacific</w:t>
      </w:r>
      <w:r w:rsidRPr="000674D2">
        <w:rPr>
          <w:rFonts w:ascii="Arial" w:hAnsi="Arial" w:cs="Arial"/>
          <w:spacing w:val="-6"/>
          <w:sz w:val="22"/>
          <w:szCs w:val="22"/>
        </w:rPr>
        <w:t xml:space="preserve"> </w:t>
      </w:r>
      <w:proofErr w:type="spellStart"/>
      <w:r w:rsidRPr="000674D2">
        <w:rPr>
          <w:rFonts w:ascii="Arial" w:hAnsi="Arial" w:cs="Arial"/>
          <w:spacing w:val="-6"/>
          <w:sz w:val="22"/>
          <w:szCs w:val="22"/>
        </w:rPr>
        <w:t>Tbk</w:t>
      </w:r>
      <w:proofErr w:type="spellEnd"/>
      <w:r w:rsidRPr="000674D2">
        <w:rPr>
          <w:rFonts w:ascii="Arial" w:hAnsi="Arial" w:cs="Arial"/>
          <w:spacing w:val="-6"/>
          <w:sz w:val="22"/>
          <w:szCs w:val="22"/>
        </w:rPr>
        <w:t xml:space="preserve"> (CAP)</w:t>
      </w:r>
      <w:r w:rsidRPr="000674D2">
        <w:rPr>
          <w:rFonts w:ascii="Arial" w:hAnsi="Arial" w:cs="Arial"/>
          <w:spacing w:val="-6"/>
          <w:sz w:val="22"/>
          <w:szCs w:val="22"/>
          <w:lang w:val="en-US"/>
        </w:rPr>
        <w:t xml:space="preserve"> </w:t>
      </w:r>
      <w:r w:rsidRPr="000674D2">
        <w:rPr>
          <w:rFonts w:ascii="Arial" w:hAnsi="Arial" w:cs="Arial"/>
          <w:spacing w:val="-6"/>
          <w:sz w:val="22"/>
          <w:szCs w:val="22"/>
        </w:rPr>
        <w:t xml:space="preserve">and </w:t>
      </w:r>
      <w:r w:rsidR="00CE3283" w:rsidRPr="000674D2">
        <w:rPr>
          <w:rFonts w:ascii="Arial" w:hAnsi="Arial" w:cs="Arial"/>
          <w:spacing w:val="-6"/>
          <w:sz w:val="22"/>
          <w:szCs w:val="22"/>
        </w:rPr>
        <w:t xml:space="preserve">classified investment </w:t>
      </w:r>
      <w:r w:rsidR="00032387" w:rsidRPr="000674D2">
        <w:rPr>
          <w:rFonts w:ascii="Arial" w:hAnsi="Arial" w:cs="Arial"/>
          <w:spacing w:val="-6"/>
          <w:sz w:val="22"/>
          <w:szCs w:val="22"/>
        </w:rPr>
        <w:t>as an investment</w:t>
      </w:r>
      <w:r w:rsidR="00F710F2" w:rsidRPr="000674D2">
        <w:rPr>
          <w:rFonts w:ascii="Arial" w:hAnsi="Arial" w:cs="Arial"/>
          <w:spacing w:val="-6"/>
          <w:sz w:val="22"/>
          <w:szCs w:val="22"/>
        </w:rPr>
        <w:t xml:space="preserve"> in associate</w:t>
      </w:r>
      <w:r w:rsidRPr="000674D2">
        <w:rPr>
          <w:rFonts w:ascii="Arial" w:hAnsi="Arial" w:cs="Arial"/>
          <w:spacing w:val="-6"/>
          <w:sz w:val="22"/>
          <w:szCs w:val="22"/>
        </w:rPr>
        <w:t>,</w:t>
      </w:r>
      <w:r w:rsidRPr="000674D2">
        <w:rPr>
          <w:rFonts w:ascii="Arial" w:hAnsi="Arial" w:cs="Arial"/>
          <w:sz w:val="22"/>
          <w:szCs w:val="22"/>
        </w:rPr>
        <w:t xml:space="preserve"> even though the </w:t>
      </w:r>
      <w:r w:rsidR="00200BCB" w:rsidRPr="000674D2">
        <w:rPr>
          <w:rFonts w:ascii="Arial" w:hAnsi="Arial" w:cs="Arial"/>
          <w:sz w:val="22"/>
          <w:szCs w:val="22"/>
        </w:rPr>
        <w:t>Group</w:t>
      </w:r>
      <w:r w:rsidRPr="000674D2">
        <w:rPr>
          <w:rFonts w:ascii="Arial" w:hAnsi="Arial" w:cs="Arial"/>
          <w:sz w:val="22"/>
          <w:szCs w:val="22"/>
        </w:rPr>
        <w:t xml:space="preserve"> only holds less than 20% of shares and voting rights. </w:t>
      </w:r>
      <w:r w:rsidR="00D656A5" w:rsidRPr="000674D2">
        <w:rPr>
          <w:rFonts w:ascii="Arial" w:hAnsi="Arial" w:cs="Arial"/>
          <w:sz w:val="22"/>
          <w:szCs w:val="22"/>
        </w:rPr>
        <w:t xml:space="preserve">This is </w:t>
      </w:r>
      <w:r w:rsidR="0069437B" w:rsidRPr="000674D2">
        <w:rPr>
          <w:rFonts w:ascii="Arial" w:hAnsi="Arial" w:cs="Arial"/>
          <w:sz w:val="22"/>
          <w:szCs w:val="22"/>
        </w:rPr>
        <w:t>because</w:t>
      </w:r>
      <w:r w:rsidRPr="000674D2">
        <w:rPr>
          <w:rFonts w:ascii="Arial" w:hAnsi="Arial" w:cs="Arial"/>
          <w:sz w:val="22"/>
          <w:szCs w:val="22"/>
        </w:rPr>
        <w:t xml:space="preserve"> </w:t>
      </w:r>
      <w:r w:rsidR="00A66D2B" w:rsidRPr="000674D2">
        <w:rPr>
          <w:rFonts w:ascii="Arial" w:hAnsi="Arial" w:cs="Arial"/>
          <w:sz w:val="22"/>
          <w:szCs w:val="22"/>
        </w:rPr>
        <w:t>t</w:t>
      </w:r>
      <w:r w:rsidR="00691441" w:rsidRPr="000674D2">
        <w:rPr>
          <w:rFonts w:ascii="Arial" w:hAnsi="Arial" w:cs="Arial"/>
          <w:sz w:val="22"/>
          <w:szCs w:val="22"/>
        </w:rPr>
        <w:t xml:space="preserve">he Company hold 15% of the shares in CAP through </w:t>
      </w:r>
      <w:r w:rsidR="00FA667D" w:rsidRPr="000674D2">
        <w:rPr>
          <w:rFonts w:ascii="Arial" w:hAnsi="Arial" w:cs="Arial"/>
          <w:sz w:val="22"/>
          <w:szCs w:val="22"/>
        </w:rPr>
        <w:t>its</w:t>
      </w:r>
      <w:r w:rsidR="00E22D3E" w:rsidRPr="000674D2">
        <w:rPr>
          <w:rFonts w:ascii="Arial" w:hAnsi="Arial" w:cs="Arial"/>
          <w:sz w:val="22"/>
          <w:szCs w:val="22"/>
        </w:rPr>
        <w:t xml:space="preserve"> subsidiary</w:t>
      </w:r>
      <w:r w:rsidR="00422ACC" w:rsidRPr="000674D2">
        <w:rPr>
          <w:rFonts w:ascii="Arial" w:hAnsi="Arial" w:cs="Arial"/>
          <w:sz w:val="22"/>
          <w:szCs w:val="22"/>
        </w:rPr>
        <w:t>,</w:t>
      </w:r>
      <w:r w:rsidR="00691441" w:rsidRPr="000674D2">
        <w:rPr>
          <w:rFonts w:ascii="Arial" w:hAnsi="Arial" w:cs="Arial"/>
          <w:sz w:val="22"/>
          <w:szCs w:val="22"/>
        </w:rPr>
        <w:t xml:space="preserve"> </w:t>
      </w:r>
      <w:r w:rsidR="0082078B" w:rsidRPr="000674D2">
        <w:rPr>
          <w:rFonts w:ascii="Arial" w:hAnsi="Arial" w:cs="Arial"/>
          <w:sz w:val="22"/>
          <w:szCs w:val="22"/>
        </w:rPr>
        <w:t>PT TOP Investment Indonesia</w:t>
      </w:r>
      <w:r w:rsidR="00691441" w:rsidRPr="000674D2">
        <w:rPr>
          <w:rFonts w:ascii="Arial" w:hAnsi="Arial" w:cs="Arial"/>
          <w:sz w:val="22"/>
          <w:szCs w:val="22"/>
        </w:rPr>
        <w:t xml:space="preserve">. The Company has delegated representatives to serve as the directors of CAP’s </w:t>
      </w:r>
      <w:r w:rsidR="00691441" w:rsidRPr="000674D2">
        <w:rPr>
          <w:rFonts w:ascii="Arial" w:hAnsi="Arial" w:cs="Arial"/>
          <w:spacing w:val="-4"/>
          <w:sz w:val="22"/>
          <w:szCs w:val="22"/>
        </w:rPr>
        <w:t>Board of Commissioners</w:t>
      </w:r>
      <w:r w:rsidR="00B54B82" w:rsidRPr="000674D2">
        <w:rPr>
          <w:rFonts w:ascii="Arial" w:hAnsi="Arial" w:cs="Arial" w:hint="cs"/>
          <w:spacing w:val="-4"/>
          <w:sz w:val="22"/>
          <w:szCs w:val="22"/>
          <w:lang w:val="en-US"/>
        </w:rPr>
        <w:t xml:space="preserve"> </w:t>
      </w:r>
      <w:r w:rsidR="00B54B82" w:rsidRPr="000674D2">
        <w:rPr>
          <w:rFonts w:ascii="Arial" w:hAnsi="Arial" w:cs="Arial"/>
          <w:spacing w:val="-4"/>
          <w:sz w:val="22"/>
          <w:szCs w:val="22"/>
          <w:lang w:val="en-US"/>
        </w:rPr>
        <w:t xml:space="preserve">and </w:t>
      </w:r>
      <w:r w:rsidR="00691441" w:rsidRPr="000674D2">
        <w:rPr>
          <w:rFonts w:ascii="Arial" w:hAnsi="Arial" w:cs="Arial"/>
          <w:spacing w:val="-4"/>
          <w:sz w:val="22"/>
          <w:szCs w:val="22"/>
        </w:rPr>
        <w:t>executives to serve as the members of CAP’s Board of Directors.</w:t>
      </w:r>
      <w:r w:rsidR="00691441" w:rsidRPr="000674D2">
        <w:rPr>
          <w:rFonts w:ascii="Arial" w:hAnsi="Arial" w:cs="Arial"/>
          <w:sz w:val="22"/>
          <w:szCs w:val="22"/>
        </w:rPr>
        <w:t xml:space="preserve"> </w:t>
      </w:r>
      <w:r w:rsidR="00CE4128" w:rsidRPr="000674D2">
        <w:rPr>
          <w:rFonts w:ascii="Arial" w:hAnsi="Arial" w:cs="Arial"/>
          <w:spacing w:val="-6"/>
          <w:sz w:val="22"/>
          <w:szCs w:val="22"/>
        </w:rPr>
        <w:t>In addition, t</w:t>
      </w:r>
      <w:r w:rsidR="00691441" w:rsidRPr="000674D2">
        <w:rPr>
          <w:rFonts w:ascii="Arial" w:hAnsi="Arial" w:cs="Arial"/>
          <w:spacing w:val="-6"/>
          <w:sz w:val="22"/>
          <w:szCs w:val="22"/>
        </w:rPr>
        <w:t>he Company also entered into the Feedstock Sale and Purchase Agreement with CAP.</w:t>
      </w:r>
      <w:r w:rsidR="00691441" w:rsidRPr="000674D2">
        <w:rPr>
          <w:rFonts w:ascii="Arial" w:hAnsi="Arial" w:cs="Arial"/>
          <w:sz w:val="22"/>
          <w:szCs w:val="22"/>
        </w:rPr>
        <w:t xml:space="preserve"> </w:t>
      </w:r>
    </w:p>
    <w:p w14:paraId="30D8F1F1" w14:textId="672581DC" w:rsidR="00323C00" w:rsidRPr="000674D2" w:rsidRDefault="00323C00" w:rsidP="0069437B">
      <w:pPr>
        <w:spacing w:before="80" w:after="80" w:line="320" w:lineRule="exact"/>
        <w:ind w:left="547"/>
        <w:jc w:val="thaiDistribute"/>
        <w:rPr>
          <w:rFonts w:ascii="Arial" w:hAnsi="Arial" w:cs="Arial"/>
          <w:b/>
          <w:bCs/>
          <w:sz w:val="22"/>
          <w:szCs w:val="22"/>
        </w:rPr>
      </w:pPr>
      <w:r w:rsidRPr="000674D2">
        <w:rPr>
          <w:rFonts w:ascii="Arial" w:hAnsi="Arial" w:cs="Arial"/>
          <w:b/>
          <w:bCs/>
          <w:sz w:val="22"/>
          <w:szCs w:val="22"/>
        </w:rPr>
        <w:t>Lease</w:t>
      </w:r>
    </w:p>
    <w:p w14:paraId="0B8C72D6" w14:textId="2FC4ED86" w:rsidR="006F150E" w:rsidRPr="000674D2" w:rsidRDefault="006F150E" w:rsidP="0069437B">
      <w:pPr>
        <w:spacing w:before="80" w:after="80" w:line="320" w:lineRule="exact"/>
        <w:ind w:left="547"/>
        <w:jc w:val="thaiDistribute"/>
        <w:rPr>
          <w:rFonts w:ascii="Arial" w:hAnsi="Arial" w:cs="Arial"/>
          <w:b/>
          <w:bCs/>
          <w:i/>
          <w:iCs/>
          <w:spacing w:val="-6"/>
          <w:sz w:val="22"/>
          <w:szCs w:val="22"/>
        </w:rPr>
      </w:pPr>
      <w:r w:rsidRPr="000674D2">
        <w:rPr>
          <w:rFonts w:ascii="Arial" w:hAnsi="Arial" w:cs="Arial"/>
          <w:b/>
          <w:bCs/>
          <w:i/>
          <w:iCs/>
          <w:spacing w:val="-6"/>
          <w:sz w:val="22"/>
          <w:szCs w:val="22"/>
        </w:rPr>
        <w:t xml:space="preserve">Determining the lease term with extension and termination options - The Group as a lessee </w:t>
      </w:r>
    </w:p>
    <w:p w14:paraId="697117D6" w14:textId="45C3B9E5" w:rsidR="00A569F3" w:rsidRPr="000674D2" w:rsidRDefault="006F150E" w:rsidP="0069437B">
      <w:pPr>
        <w:spacing w:before="80" w:after="80" w:line="320" w:lineRule="exact"/>
        <w:ind w:left="547"/>
        <w:jc w:val="thaiDistribute"/>
        <w:rPr>
          <w:rFonts w:ascii="Arial" w:hAnsi="Arial" w:cs="Arial"/>
          <w:b/>
          <w:bCs/>
          <w:i/>
          <w:iCs/>
          <w:sz w:val="22"/>
          <w:szCs w:val="22"/>
        </w:rPr>
      </w:pPr>
      <w:r w:rsidRPr="000674D2">
        <w:rPr>
          <w:rFonts w:ascii="Arial" w:hAnsi="Arial" w:cs="Arial"/>
          <w:sz w:val="22"/>
          <w:szCs w:val="22"/>
        </w:rPr>
        <w:t>In determining the lease term, the management is required to exercise judgement in assessing whether the Group is reasonably certain to exercise the option to extend or terminate the lease considering all relevant facts and circumstances that create an economic incentive for the Group to exercise either the extension or termination option.</w:t>
      </w:r>
    </w:p>
    <w:p w14:paraId="6D097FE7" w14:textId="2158DF09" w:rsidR="006F150E" w:rsidRPr="000674D2" w:rsidRDefault="006F150E" w:rsidP="0069437B">
      <w:pPr>
        <w:spacing w:before="80" w:after="80" w:line="320" w:lineRule="exact"/>
        <w:ind w:left="547"/>
        <w:jc w:val="thaiDistribute"/>
        <w:rPr>
          <w:rFonts w:ascii="Arial" w:hAnsi="Arial" w:cs="Arial"/>
          <w:b/>
          <w:bCs/>
          <w:i/>
          <w:iCs/>
          <w:sz w:val="22"/>
          <w:szCs w:val="22"/>
        </w:rPr>
      </w:pPr>
      <w:r w:rsidRPr="000674D2">
        <w:rPr>
          <w:rFonts w:ascii="Arial" w:hAnsi="Arial" w:cs="Arial"/>
          <w:b/>
          <w:bCs/>
          <w:i/>
          <w:iCs/>
          <w:sz w:val="22"/>
          <w:szCs w:val="22"/>
        </w:rPr>
        <w:t>Estimating the incremental borrowing rate - The Group as a lessee</w:t>
      </w:r>
    </w:p>
    <w:p w14:paraId="207CC133" w14:textId="77777777" w:rsidR="006F150E" w:rsidRPr="000674D2" w:rsidRDefault="006F150E" w:rsidP="0069437B">
      <w:pPr>
        <w:spacing w:before="80" w:after="80" w:line="320" w:lineRule="exact"/>
        <w:ind w:left="547"/>
        <w:jc w:val="thaiDistribute"/>
        <w:rPr>
          <w:rFonts w:ascii="Arial" w:hAnsi="Arial" w:cs="Arial"/>
          <w:sz w:val="22"/>
          <w:szCs w:val="22"/>
        </w:rPr>
      </w:pPr>
      <w:r w:rsidRPr="000674D2">
        <w:rPr>
          <w:rFonts w:ascii="Arial" w:hAnsi="Arial" w:cs="Arial"/>
          <w:spacing w:val="-8"/>
          <w:sz w:val="22"/>
          <w:szCs w:val="22"/>
        </w:rPr>
        <w:t>The Group cannot readily determine the interest rate implicit in the lease, therefore, the management</w:t>
      </w:r>
      <w:r w:rsidRPr="000674D2">
        <w:rPr>
          <w:rFonts w:ascii="Arial" w:hAnsi="Arial" w:cs="Arial"/>
          <w:sz w:val="22"/>
          <w:szCs w:val="22"/>
        </w:rPr>
        <w:t xml:space="preserve"> is required to exercise judgement in estimating its incremental borrowing rate to discount lease liabilities. The incremental borrowing rate is the rate of interest that the Group would have to pay to borrow over a similar term, and with a similar security, the funds necessary to obtain an asset of a similar value to the right-of-use asset in a similar economic environment. </w:t>
      </w:r>
    </w:p>
    <w:p w14:paraId="33470744" w14:textId="556C6254" w:rsidR="003A195C" w:rsidRPr="000674D2" w:rsidRDefault="003A195C" w:rsidP="0069437B">
      <w:pPr>
        <w:spacing w:before="120" w:after="120" w:line="380" w:lineRule="exact"/>
        <w:ind w:left="540"/>
        <w:jc w:val="thaiDistribute"/>
        <w:rPr>
          <w:rFonts w:ascii="Arial" w:hAnsi="Arial" w:cs="Arial"/>
          <w:b/>
          <w:bCs/>
          <w:sz w:val="22"/>
          <w:szCs w:val="22"/>
        </w:rPr>
      </w:pPr>
      <w:r w:rsidRPr="000674D2">
        <w:rPr>
          <w:rFonts w:ascii="Arial" w:hAnsi="Arial" w:cs="Arial"/>
          <w:b/>
          <w:bCs/>
          <w:sz w:val="22"/>
          <w:szCs w:val="22"/>
        </w:rPr>
        <w:lastRenderedPageBreak/>
        <w:t>Post-employment benefits under defined benefit plans and other long-term employee benefits</w:t>
      </w:r>
    </w:p>
    <w:p w14:paraId="46EE95D7" w14:textId="3D645693" w:rsidR="00246A3C" w:rsidRPr="000674D2" w:rsidRDefault="003A195C" w:rsidP="0069437B">
      <w:pPr>
        <w:spacing w:before="120" w:after="120" w:line="380" w:lineRule="exact"/>
        <w:ind w:left="540"/>
        <w:rPr>
          <w:rFonts w:ascii="Arial" w:hAnsi="Arial" w:cs="Arial"/>
          <w:sz w:val="22"/>
          <w:szCs w:val="22"/>
        </w:rPr>
      </w:pPr>
      <w:r w:rsidRPr="000674D2">
        <w:rPr>
          <w:rFonts w:ascii="Arial" w:hAnsi="Arial" w:cs="Arial"/>
          <w:sz w:val="22"/>
          <w:szCs w:val="22"/>
        </w:rPr>
        <w:t>The obligation under the defined benefit plan and other long-term employee benefit plans is determined based on actuarial techniques. Such determination is made based on various assumptions, including discount rate, future salary increase rate, mortality rate and staff turnover rate.</w:t>
      </w:r>
    </w:p>
    <w:p w14:paraId="20F74BE9" w14:textId="05A87134" w:rsidR="000C394A" w:rsidRPr="000674D2" w:rsidRDefault="003C5F21" w:rsidP="0069437B">
      <w:pPr>
        <w:spacing w:before="120" w:after="120" w:line="380" w:lineRule="exact"/>
        <w:ind w:left="547" w:hanging="540"/>
        <w:jc w:val="thaiDistribute"/>
        <w:outlineLvl w:val="0"/>
        <w:rPr>
          <w:rFonts w:ascii="Arial" w:hAnsi="Arial" w:cs="Arial"/>
          <w:b/>
          <w:bCs/>
          <w:szCs w:val="22"/>
        </w:rPr>
      </w:pPr>
      <w:r w:rsidRPr="000674D2">
        <w:rPr>
          <w:rFonts w:ascii="Arial" w:hAnsi="Arial" w:cs="Arial"/>
          <w:b/>
          <w:bCs/>
          <w:sz w:val="22"/>
          <w:szCs w:val="22"/>
        </w:rPr>
        <w:t>6.</w:t>
      </w:r>
      <w:r w:rsidRPr="000674D2">
        <w:rPr>
          <w:rFonts w:ascii="Arial" w:hAnsi="Arial" w:cs="Arial"/>
          <w:b/>
          <w:bCs/>
          <w:sz w:val="22"/>
          <w:szCs w:val="22"/>
        </w:rPr>
        <w:tab/>
      </w:r>
      <w:r w:rsidR="000C394A" w:rsidRPr="000674D2">
        <w:rPr>
          <w:rFonts w:ascii="Arial" w:hAnsi="Arial" w:cs="Arial"/>
          <w:b/>
          <w:bCs/>
          <w:sz w:val="22"/>
          <w:szCs w:val="22"/>
        </w:rPr>
        <w:t>Related party transactions</w:t>
      </w:r>
    </w:p>
    <w:p w14:paraId="4A27EECE" w14:textId="29CAAACF" w:rsidR="000C394A" w:rsidRPr="000674D2" w:rsidRDefault="000C394A" w:rsidP="0069437B">
      <w:pPr>
        <w:spacing w:before="120" w:after="120" w:line="380" w:lineRule="exact"/>
        <w:ind w:left="547"/>
        <w:jc w:val="thaiDistribute"/>
        <w:rPr>
          <w:rFonts w:ascii="Arial" w:hAnsi="Arial" w:cs="Arial"/>
          <w:sz w:val="22"/>
          <w:szCs w:val="22"/>
        </w:rPr>
      </w:pPr>
      <w:r w:rsidRPr="000674D2">
        <w:rPr>
          <w:rFonts w:ascii="Arial" w:hAnsi="Arial" w:cs="Arial"/>
          <w:sz w:val="22"/>
          <w:szCs w:val="22"/>
        </w:rPr>
        <w:t xml:space="preserve">During the </w:t>
      </w:r>
      <w:r w:rsidR="00974FA0" w:rsidRPr="000674D2">
        <w:rPr>
          <w:rFonts w:ascii="Arial" w:hAnsi="Arial" w:cs="Arial"/>
          <w:sz w:val="22"/>
          <w:szCs w:val="22"/>
        </w:rPr>
        <w:t>year</w:t>
      </w:r>
      <w:r w:rsidR="00213CD9" w:rsidRPr="000674D2">
        <w:rPr>
          <w:rFonts w:ascii="Arial" w:hAnsi="Arial" w:cs="Arial"/>
          <w:sz w:val="22"/>
          <w:szCs w:val="22"/>
        </w:rPr>
        <w:t>s</w:t>
      </w:r>
      <w:r w:rsidRPr="000674D2">
        <w:rPr>
          <w:rFonts w:ascii="Arial" w:hAnsi="Arial" w:cs="Arial"/>
          <w:sz w:val="22"/>
          <w:szCs w:val="22"/>
        </w:rPr>
        <w:t xml:space="preserve">, the Group had significant business transactions with related parties. </w:t>
      </w:r>
      <w:r w:rsidR="00826ACF" w:rsidRPr="000674D2">
        <w:rPr>
          <w:rFonts w:ascii="Arial" w:hAnsi="Arial" w:cs="Arial"/>
          <w:sz w:val="22"/>
          <w:szCs w:val="22"/>
          <w:lang w:val="en-US"/>
        </w:rPr>
        <w:t xml:space="preserve">                    </w:t>
      </w:r>
      <w:r w:rsidRPr="000674D2">
        <w:rPr>
          <w:rFonts w:ascii="Arial" w:hAnsi="Arial" w:cs="Arial"/>
          <w:sz w:val="22"/>
          <w:szCs w:val="22"/>
        </w:rPr>
        <w:t xml:space="preserve">Such transactions, which are summarised below, arose in the ordinary course of business. </w:t>
      </w:r>
    </w:p>
    <w:p w14:paraId="62D7689E" w14:textId="4DF5F2C7" w:rsidR="00517E08" w:rsidRPr="000674D2" w:rsidRDefault="00246A3C" w:rsidP="0069437B">
      <w:pPr>
        <w:spacing w:before="120" w:after="120" w:line="380" w:lineRule="exact"/>
        <w:ind w:left="547"/>
        <w:jc w:val="thaiDistribute"/>
        <w:rPr>
          <w:rFonts w:ascii="Arial" w:hAnsi="Arial" w:cs="Arial"/>
          <w:sz w:val="22"/>
          <w:szCs w:val="22"/>
        </w:rPr>
      </w:pPr>
      <w:r w:rsidRPr="000674D2">
        <w:rPr>
          <w:rFonts w:ascii="Arial" w:hAnsi="Arial" w:cs="Arial"/>
          <w:sz w:val="22"/>
          <w:szCs w:val="22"/>
        </w:rPr>
        <w:t>Relationships with key management and other related parties were as follows:</w:t>
      </w:r>
    </w:p>
    <w:tbl>
      <w:tblPr>
        <w:tblW w:w="4932" w:type="pct"/>
        <w:tblInd w:w="450" w:type="dxa"/>
        <w:tblCellMar>
          <w:left w:w="115" w:type="dxa"/>
          <w:right w:w="115" w:type="dxa"/>
        </w:tblCellMar>
        <w:tblLook w:val="01E0" w:firstRow="1" w:lastRow="1" w:firstColumn="1" w:lastColumn="1" w:noHBand="0" w:noVBand="0"/>
      </w:tblPr>
      <w:tblGrid>
        <w:gridCol w:w="3428"/>
        <w:gridCol w:w="1717"/>
        <w:gridCol w:w="4216"/>
      </w:tblGrid>
      <w:tr w:rsidR="00351808" w:rsidRPr="000674D2" w14:paraId="6FE9E201" w14:textId="77777777" w:rsidTr="00E00A1A">
        <w:trPr>
          <w:tblHeader/>
        </w:trPr>
        <w:tc>
          <w:tcPr>
            <w:tcW w:w="1831" w:type="pct"/>
          </w:tcPr>
          <w:p w14:paraId="04E15B42" w14:textId="77777777" w:rsidR="00351808" w:rsidRPr="000674D2" w:rsidRDefault="00351808" w:rsidP="0023551C">
            <w:pPr>
              <w:spacing w:line="340" w:lineRule="exact"/>
              <w:ind w:left="540"/>
              <w:jc w:val="thaiDistribute"/>
              <w:rPr>
                <w:rFonts w:ascii="Arial" w:hAnsi="Arial" w:cs="Arial"/>
                <w:sz w:val="19"/>
                <w:szCs w:val="19"/>
              </w:rPr>
            </w:pPr>
          </w:p>
        </w:tc>
        <w:tc>
          <w:tcPr>
            <w:tcW w:w="917" w:type="pct"/>
            <w:hideMark/>
          </w:tcPr>
          <w:p w14:paraId="547695F8" w14:textId="77777777" w:rsidR="00351808" w:rsidRPr="000674D2" w:rsidRDefault="00351808" w:rsidP="0023551C">
            <w:pPr>
              <w:overflowPunct w:val="0"/>
              <w:autoSpaceDE w:val="0"/>
              <w:autoSpaceDN w:val="0"/>
              <w:adjustRightInd w:val="0"/>
              <w:spacing w:line="340" w:lineRule="exact"/>
              <w:ind w:right="29"/>
              <w:jc w:val="center"/>
              <w:textAlignment w:val="baseline"/>
              <w:rPr>
                <w:rFonts w:ascii="Arial" w:hAnsi="Arial" w:cs="Arial"/>
                <w:sz w:val="19"/>
                <w:szCs w:val="19"/>
              </w:rPr>
            </w:pPr>
            <w:r w:rsidRPr="000674D2">
              <w:rPr>
                <w:rFonts w:ascii="Arial" w:hAnsi="Arial" w:cs="Arial"/>
                <w:sz w:val="19"/>
                <w:szCs w:val="19"/>
              </w:rPr>
              <w:t>Country of</w:t>
            </w:r>
          </w:p>
        </w:tc>
        <w:tc>
          <w:tcPr>
            <w:tcW w:w="2252" w:type="pct"/>
          </w:tcPr>
          <w:p w14:paraId="64641E43" w14:textId="77777777" w:rsidR="00351808" w:rsidRPr="000674D2" w:rsidRDefault="00351808" w:rsidP="0023551C">
            <w:pPr>
              <w:spacing w:line="340" w:lineRule="exact"/>
              <w:ind w:left="540"/>
              <w:jc w:val="thaiDistribute"/>
              <w:rPr>
                <w:rFonts w:ascii="Arial" w:hAnsi="Arial" w:cs="Arial"/>
                <w:sz w:val="19"/>
                <w:szCs w:val="19"/>
              </w:rPr>
            </w:pPr>
          </w:p>
        </w:tc>
      </w:tr>
      <w:tr w:rsidR="00351808" w:rsidRPr="000674D2" w14:paraId="77194776" w14:textId="77777777" w:rsidTr="00E00A1A">
        <w:trPr>
          <w:tblHeader/>
        </w:trPr>
        <w:tc>
          <w:tcPr>
            <w:tcW w:w="1831" w:type="pct"/>
            <w:hideMark/>
          </w:tcPr>
          <w:p w14:paraId="7A902F41" w14:textId="77777777" w:rsidR="00351808" w:rsidRPr="000674D2" w:rsidRDefault="00351808" w:rsidP="0023551C">
            <w:pPr>
              <w:pBdr>
                <w:bottom w:val="single" w:sz="4" w:space="1" w:color="auto"/>
              </w:pBdr>
              <w:overflowPunct w:val="0"/>
              <w:autoSpaceDE w:val="0"/>
              <w:autoSpaceDN w:val="0"/>
              <w:adjustRightInd w:val="0"/>
              <w:spacing w:line="340" w:lineRule="exact"/>
              <w:ind w:left="360" w:right="-43" w:hanging="360"/>
              <w:jc w:val="center"/>
              <w:textAlignment w:val="baseline"/>
              <w:rPr>
                <w:rFonts w:ascii="Arial" w:hAnsi="Arial" w:cs="Arial"/>
                <w:sz w:val="19"/>
                <w:szCs w:val="19"/>
              </w:rPr>
            </w:pPr>
            <w:r w:rsidRPr="000674D2">
              <w:rPr>
                <w:rFonts w:ascii="Arial" w:hAnsi="Arial" w:cs="Arial"/>
                <w:sz w:val="19"/>
                <w:szCs w:val="19"/>
              </w:rPr>
              <w:t>Name of entities</w:t>
            </w:r>
          </w:p>
        </w:tc>
        <w:tc>
          <w:tcPr>
            <w:tcW w:w="917" w:type="pct"/>
            <w:hideMark/>
          </w:tcPr>
          <w:p w14:paraId="0871CA3A" w14:textId="77777777" w:rsidR="00351808" w:rsidRPr="000674D2" w:rsidRDefault="00351808" w:rsidP="0023551C">
            <w:pPr>
              <w:pBdr>
                <w:bottom w:val="single" w:sz="4" w:space="1" w:color="auto"/>
              </w:pBdr>
              <w:overflowPunct w:val="0"/>
              <w:autoSpaceDE w:val="0"/>
              <w:autoSpaceDN w:val="0"/>
              <w:adjustRightInd w:val="0"/>
              <w:spacing w:line="340" w:lineRule="exact"/>
              <w:ind w:right="29"/>
              <w:jc w:val="center"/>
              <w:textAlignment w:val="baseline"/>
              <w:rPr>
                <w:rFonts w:ascii="Arial" w:hAnsi="Arial" w:cs="Arial"/>
                <w:sz w:val="19"/>
                <w:szCs w:val="19"/>
              </w:rPr>
            </w:pPr>
            <w:r w:rsidRPr="000674D2">
              <w:rPr>
                <w:rFonts w:ascii="Arial" w:hAnsi="Arial" w:cs="Arial"/>
                <w:sz w:val="19"/>
                <w:szCs w:val="19"/>
              </w:rPr>
              <w:t>incorporation</w:t>
            </w:r>
          </w:p>
        </w:tc>
        <w:tc>
          <w:tcPr>
            <w:tcW w:w="2252" w:type="pct"/>
            <w:hideMark/>
          </w:tcPr>
          <w:p w14:paraId="1067BF0E" w14:textId="77777777" w:rsidR="00351808" w:rsidRPr="000674D2" w:rsidRDefault="00351808" w:rsidP="0023551C">
            <w:pPr>
              <w:pBdr>
                <w:bottom w:val="single" w:sz="4" w:space="1" w:color="auto"/>
              </w:pBdr>
              <w:overflowPunct w:val="0"/>
              <w:autoSpaceDE w:val="0"/>
              <w:autoSpaceDN w:val="0"/>
              <w:adjustRightInd w:val="0"/>
              <w:spacing w:line="340" w:lineRule="exact"/>
              <w:ind w:left="360" w:right="-43" w:hanging="360"/>
              <w:jc w:val="center"/>
              <w:textAlignment w:val="baseline"/>
              <w:rPr>
                <w:rFonts w:ascii="Arial" w:hAnsi="Arial" w:cs="Arial"/>
                <w:sz w:val="19"/>
                <w:szCs w:val="19"/>
              </w:rPr>
            </w:pPr>
            <w:r w:rsidRPr="000674D2">
              <w:rPr>
                <w:rFonts w:ascii="Arial" w:hAnsi="Arial" w:cs="Arial"/>
                <w:sz w:val="19"/>
                <w:szCs w:val="19"/>
              </w:rPr>
              <w:t>Nature of relationships</w:t>
            </w:r>
          </w:p>
        </w:tc>
      </w:tr>
      <w:tr w:rsidR="00351808" w:rsidRPr="000674D2" w14:paraId="68B9DBDC" w14:textId="77777777" w:rsidTr="00E00A1A">
        <w:tc>
          <w:tcPr>
            <w:tcW w:w="1831" w:type="pct"/>
            <w:hideMark/>
          </w:tcPr>
          <w:p w14:paraId="1FD76FBB" w14:textId="77777777" w:rsidR="00351808" w:rsidRPr="000674D2" w:rsidRDefault="00351808" w:rsidP="0023551C">
            <w:pPr>
              <w:overflowPunct w:val="0"/>
              <w:autoSpaceDE w:val="0"/>
              <w:autoSpaceDN w:val="0"/>
              <w:adjustRightInd w:val="0"/>
              <w:spacing w:line="330" w:lineRule="exact"/>
              <w:ind w:left="150" w:right="-43" w:hanging="150"/>
              <w:jc w:val="left"/>
              <w:textAlignment w:val="baseline"/>
              <w:rPr>
                <w:rFonts w:ascii="Arial" w:hAnsi="Arial" w:cs="Arial"/>
                <w:sz w:val="19"/>
                <w:szCs w:val="19"/>
              </w:rPr>
            </w:pPr>
            <w:r w:rsidRPr="000674D2">
              <w:rPr>
                <w:rFonts w:ascii="Arial" w:hAnsi="Arial" w:cs="Arial"/>
                <w:sz w:val="19"/>
                <w:szCs w:val="19"/>
              </w:rPr>
              <w:t>PTT Public Company Limited</w:t>
            </w:r>
          </w:p>
        </w:tc>
        <w:tc>
          <w:tcPr>
            <w:tcW w:w="917" w:type="pct"/>
            <w:hideMark/>
          </w:tcPr>
          <w:p w14:paraId="26E62822" w14:textId="77777777" w:rsidR="00351808" w:rsidRPr="000674D2" w:rsidRDefault="00351808" w:rsidP="0023551C">
            <w:pPr>
              <w:overflowPunct w:val="0"/>
              <w:autoSpaceDE w:val="0"/>
              <w:autoSpaceDN w:val="0"/>
              <w:adjustRightInd w:val="0"/>
              <w:spacing w:line="33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669E79F7" w14:textId="77777777" w:rsidR="00351808" w:rsidRPr="000674D2" w:rsidRDefault="00351808" w:rsidP="0023551C">
            <w:pPr>
              <w:overflowPunct w:val="0"/>
              <w:autoSpaceDE w:val="0"/>
              <w:autoSpaceDN w:val="0"/>
              <w:adjustRightInd w:val="0"/>
              <w:spacing w:line="330" w:lineRule="exact"/>
              <w:ind w:left="192" w:right="-43" w:hanging="192"/>
              <w:jc w:val="left"/>
              <w:textAlignment w:val="baseline"/>
              <w:rPr>
                <w:rFonts w:ascii="Arial" w:hAnsi="Arial" w:cs="Arial"/>
                <w:sz w:val="19"/>
                <w:szCs w:val="19"/>
              </w:rPr>
            </w:pPr>
            <w:r w:rsidRPr="000674D2">
              <w:rPr>
                <w:rFonts w:ascii="Arial" w:hAnsi="Arial" w:cs="Arial"/>
                <w:sz w:val="19"/>
                <w:szCs w:val="19"/>
              </w:rPr>
              <w:t xml:space="preserve">Parent company </w:t>
            </w:r>
          </w:p>
        </w:tc>
      </w:tr>
      <w:tr w:rsidR="00351808" w:rsidRPr="000674D2" w14:paraId="64EA47A6" w14:textId="77777777" w:rsidTr="00E00A1A">
        <w:tc>
          <w:tcPr>
            <w:tcW w:w="1831" w:type="pct"/>
            <w:hideMark/>
          </w:tcPr>
          <w:p w14:paraId="3D346CAD" w14:textId="77777777" w:rsidR="00351808" w:rsidRPr="000674D2" w:rsidRDefault="00351808" w:rsidP="0023551C">
            <w:pPr>
              <w:overflowPunct w:val="0"/>
              <w:autoSpaceDE w:val="0"/>
              <w:autoSpaceDN w:val="0"/>
              <w:adjustRightInd w:val="0"/>
              <w:spacing w:line="330" w:lineRule="exact"/>
              <w:ind w:left="150" w:right="-43" w:hanging="150"/>
              <w:jc w:val="left"/>
              <w:textAlignment w:val="baseline"/>
              <w:rPr>
                <w:rFonts w:ascii="Arial" w:hAnsi="Arial" w:cs="Arial"/>
                <w:sz w:val="19"/>
                <w:szCs w:val="19"/>
              </w:rPr>
            </w:pPr>
            <w:r w:rsidRPr="000674D2">
              <w:rPr>
                <w:rFonts w:ascii="Arial" w:hAnsi="Arial" w:cs="Arial"/>
                <w:sz w:val="19"/>
                <w:szCs w:val="19"/>
              </w:rPr>
              <w:t xml:space="preserve">Thai Paraxylene Co., Ltd. </w:t>
            </w:r>
          </w:p>
        </w:tc>
        <w:tc>
          <w:tcPr>
            <w:tcW w:w="917" w:type="pct"/>
            <w:hideMark/>
          </w:tcPr>
          <w:p w14:paraId="1F39F5F4" w14:textId="77777777" w:rsidR="00351808" w:rsidRPr="000674D2" w:rsidRDefault="00351808" w:rsidP="0023551C">
            <w:pPr>
              <w:overflowPunct w:val="0"/>
              <w:autoSpaceDE w:val="0"/>
              <w:autoSpaceDN w:val="0"/>
              <w:adjustRightInd w:val="0"/>
              <w:spacing w:line="33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0D9D4199" w14:textId="77777777" w:rsidR="00351808" w:rsidRPr="000674D2" w:rsidRDefault="00351808" w:rsidP="0023551C">
            <w:pPr>
              <w:overflowPunct w:val="0"/>
              <w:autoSpaceDE w:val="0"/>
              <w:autoSpaceDN w:val="0"/>
              <w:adjustRightInd w:val="0"/>
              <w:spacing w:line="330" w:lineRule="exact"/>
              <w:ind w:left="192" w:right="-43" w:hanging="192"/>
              <w:jc w:val="left"/>
              <w:textAlignment w:val="baseline"/>
              <w:rPr>
                <w:rFonts w:ascii="Arial" w:hAnsi="Arial" w:cs="Arial"/>
                <w:sz w:val="19"/>
                <w:szCs w:val="19"/>
              </w:rPr>
            </w:pPr>
            <w:r w:rsidRPr="000674D2">
              <w:rPr>
                <w:rFonts w:ascii="Arial" w:hAnsi="Arial" w:cs="Arial"/>
                <w:sz w:val="19"/>
                <w:szCs w:val="19"/>
              </w:rPr>
              <w:t>Subsidiary and/or common directors and/or</w:t>
            </w:r>
            <w:r w:rsidRPr="000674D2">
              <w:rPr>
                <w:rFonts w:ascii="Arial" w:hAnsi="Arial" w:cs="Arial"/>
                <w:sz w:val="19"/>
                <w:szCs w:val="19"/>
              </w:rPr>
              <w:br/>
              <w:t>the Company’s management as a director</w:t>
            </w:r>
          </w:p>
        </w:tc>
      </w:tr>
      <w:tr w:rsidR="00351808" w:rsidRPr="000674D2" w14:paraId="4454B12D" w14:textId="77777777" w:rsidTr="00E00A1A">
        <w:tc>
          <w:tcPr>
            <w:tcW w:w="1831" w:type="pct"/>
            <w:hideMark/>
          </w:tcPr>
          <w:p w14:paraId="0ACB8692" w14:textId="77777777" w:rsidR="00351808" w:rsidRPr="000674D2" w:rsidRDefault="00351808" w:rsidP="0023551C">
            <w:pPr>
              <w:overflowPunct w:val="0"/>
              <w:autoSpaceDE w:val="0"/>
              <w:autoSpaceDN w:val="0"/>
              <w:adjustRightInd w:val="0"/>
              <w:spacing w:line="330" w:lineRule="exact"/>
              <w:ind w:left="150" w:right="-43" w:hanging="150"/>
              <w:jc w:val="left"/>
              <w:textAlignment w:val="baseline"/>
              <w:rPr>
                <w:rFonts w:ascii="Arial" w:hAnsi="Arial" w:cs="Arial"/>
                <w:sz w:val="19"/>
                <w:szCs w:val="19"/>
              </w:rPr>
            </w:pPr>
            <w:r w:rsidRPr="000674D2">
              <w:rPr>
                <w:rFonts w:ascii="Arial" w:hAnsi="Arial" w:cs="Arial"/>
                <w:sz w:val="19"/>
                <w:szCs w:val="19"/>
              </w:rPr>
              <w:t>LABIX Co., Ltd.</w:t>
            </w:r>
          </w:p>
        </w:tc>
        <w:tc>
          <w:tcPr>
            <w:tcW w:w="917" w:type="pct"/>
            <w:hideMark/>
          </w:tcPr>
          <w:p w14:paraId="3CF64BA8" w14:textId="77777777" w:rsidR="00351808" w:rsidRPr="000674D2" w:rsidRDefault="00351808" w:rsidP="0023551C">
            <w:pPr>
              <w:overflowPunct w:val="0"/>
              <w:autoSpaceDE w:val="0"/>
              <w:autoSpaceDN w:val="0"/>
              <w:adjustRightInd w:val="0"/>
              <w:spacing w:line="33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4FC143D9" w14:textId="77777777" w:rsidR="00351808" w:rsidRPr="000674D2" w:rsidRDefault="00351808" w:rsidP="0023551C">
            <w:pPr>
              <w:overflowPunct w:val="0"/>
              <w:autoSpaceDE w:val="0"/>
              <w:autoSpaceDN w:val="0"/>
              <w:adjustRightInd w:val="0"/>
              <w:spacing w:line="33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and/or common directors</w:t>
            </w:r>
            <w:r w:rsidRPr="000674D2">
              <w:rPr>
                <w:rFonts w:ascii="Arial" w:hAnsi="Arial" w:cs="Arial"/>
                <w:sz w:val="19"/>
                <w:szCs w:val="19"/>
              </w:rPr>
              <w:br/>
              <w:t xml:space="preserve">and/or the Company’s management </w:t>
            </w:r>
            <w:r w:rsidRPr="000674D2">
              <w:rPr>
                <w:rFonts w:ascii="Arial" w:hAnsi="Arial" w:cs="Arial"/>
                <w:sz w:val="19"/>
                <w:szCs w:val="19"/>
              </w:rPr>
              <w:br/>
              <w:t>as a director</w:t>
            </w:r>
          </w:p>
        </w:tc>
      </w:tr>
      <w:tr w:rsidR="00351808" w:rsidRPr="000674D2" w14:paraId="1C62685A" w14:textId="77777777" w:rsidTr="00E00A1A">
        <w:tc>
          <w:tcPr>
            <w:tcW w:w="1831" w:type="pct"/>
            <w:hideMark/>
          </w:tcPr>
          <w:p w14:paraId="001DE0EC" w14:textId="77777777" w:rsidR="00351808" w:rsidRPr="000674D2" w:rsidRDefault="00351808" w:rsidP="0023551C">
            <w:pPr>
              <w:overflowPunct w:val="0"/>
              <w:autoSpaceDE w:val="0"/>
              <w:autoSpaceDN w:val="0"/>
              <w:adjustRightInd w:val="0"/>
              <w:spacing w:line="330" w:lineRule="exact"/>
              <w:ind w:left="150" w:right="-43" w:hanging="150"/>
              <w:jc w:val="left"/>
              <w:textAlignment w:val="baseline"/>
              <w:rPr>
                <w:rFonts w:ascii="Arial" w:hAnsi="Arial" w:cs="Arial"/>
                <w:sz w:val="19"/>
                <w:szCs w:val="19"/>
              </w:rPr>
            </w:pPr>
            <w:r w:rsidRPr="000674D2">
              <w:rPr>
                <w:rFonts w:ascii="Arial" w:hAnsi="Arial" w:cs="Arial"/>
                <w:sz w:val="19"/>
                <w:szCs w:val="19"/>
              </w:rPr>
              <w:t>Thai Lube Base Public Company Limited</w:t>
            </w:r>
          </w:p>
        </w:tc>
        <w:tc>
          <w:tcPr>
            <w:tcW w:w="917" w:type="pct"/>
            <w:hideMark/>
          </w:tcPr>
          <w:p w14:paraId="154A5B7C" w14:textId="77777777" w:rsidR="00351808" w:rsidRPr="000674D2" w:rsidRDefault="00351808" w:rsidP="0023551C">
            <w:pPr>
              <w:overflowPunct w:val="0"/>
              <w:autoSpaceDE w:val="0"/>
              <w:autoSpaceDN w:val="0"/>
              <w:adjustRightInd w:val="0"/>
              <w:spacing w:line="33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60A45BCB" w14:textId="324E6436" w:rsidR="00351808" w:rsidRPr="000674D2" w:rsidRDefault="00351808" w:rsidP="0023551C">
            <w:pPr>
              <w:overflowPunct w:val="0"/>
              <w:autoSpaceDE w:val="0"/>
              <w:autoSpaceDN w:val="0"/>
              <w:adjustRightInd w:val="0"/>
              <w:spacing w:line="330" w:lineRule="exact"/>
              <w:ind w:left="192" w:right="-210" w:hanging="192"/>
              <w:jc w:val="left"/>
              <w:textAlignment w:val="baseline"/>
              <w:rPr>
                <w:rFonts w:ascii="Arial" w:hAnsi="Arial" w:cs="Arial"/>
                <w:sz w:val="19"/>
                <w:szCs w:val="19"/>
              </w:rPr>
            </w:pPr>
            <w:r w:rsidRPr="000674D2">
              <w:rPr>
                <w:rFonts w:ascii="Arial" w:hAnsi="Arial" w:cs="Arial"/>
                <w:sz w:val="19"/>
                <w:szCs w:val="19"/>
              </w:rPr>
              <w:t>Subsidiary and/or</w:t>
            </w:r>
            <w:r w:rsidR="00CA4B1F" w:rsidRPr="000674D2">
              <w:rPr>
                <w:rFonts w:ascii="Arial" w:hAnsi="Arial" w:cs="Arial"/>
                <w:sz w:val="19"/>
                <w:szCs w:val="19"/>
              </w:rPr>
              <w:t xml:space="preserve"> </w:t>
            </w:r>
            <w:r w:rsidRPr="000674D2">
              <w:rPr>
                <w:rFonts w:ascii="Arial" w:hAnsi="Arial" w:cs="Arial"/>
                <w:sz w:val="19"/>
                <w:szCs w:val="19"/>
              </w:rPr>
              <w:t>the Company’s management as a director</w:t>
            </w:r>
          </w:p>
        </w:tc>
      </w:tr>
      <w:tr w:rsidR="00351808" w:rsidRPr="000674D2" w14:paraId="0C269D36" w14:textId="77777777" w:rsidTr="00E00A1A">
        <w:tc>
          <w:tcPr>
            <w:tcW w:w="1831" w:type="pct"/>
            <w:hideMark/>
          </w:tcPr>
          <w:p w14:paraId="077A104B" w14:textId="77777777" w:rsidR="00351808" w:rsidRPr="000674D2" w:rsidRDefault="00351808" w:rsidP="0023551C">
            <w:pPr>
              <w:overflowPunct w:val="0"/>
              <w:autoSpaceDE w:val="0"/>
              <w:autoSpaceDN w:val="0"/>
              <w:adjustRightInd w:val="0"/>
              <w:spacing w:line="330" w:lineRule="exact"/>
              <w:ind w:left="150" w:right="-43" w:hanging="150"/>
              <w:jc w:val="left"/>
              <w:textAlignment w:val="baseline"/>
              <w:rPr>
                <w:rFonts w:ascii="Arial" w:hAnsi="Arial" w:cs="Arial"/>
                <w:sz w:val="19"/>
                <w:szCs w:val="19"/>
              </w:rPr>
            </w:pPr>
            <w:r w:rsidRPr="000674D2">
              <w:rPr>
                <w:rFonts w:ascii="Arial" w:hAnsi="Arial" w:cs="Arial"/>
                <w:sz w:val="19"/>
                <w:szCs w:val="19"/>
              </w:rPr>
              <w:t>PT TOP Investment Indonesia</w:t>
            </w:r>
          </w:p>
        </w:tc>
        <w:tc>
          <w:tcPr>
            <w:tcW w:w="917" w:type="pct"/>
            <w:hideMark/>
          </w:tcPr>
          <w:p w14:paraId="70CFB46E" w14:textId="77777777" w:rsidR="00351808" w:rsidRPr="000674D2" w:rsidRDefault="00351808" w:rsidP="0023551C">
            <w:pPr>
              <w:overflowPunct w:val="0"/>
              <w:autoSpaceDE w:val="0"/>
              <w:autoSpaceDN w:val="0"/>
              <w:adjustRightInd w:val="0"/>
              <w:spacing w:line="330" w:lineRule="exact"/>
              <w:ind w:right="29"/>
              <w:jc w:val="center"/>
              <w:textAlignment w:val="baseline"/>
              <w:rPr>
                <w:rFonts w:ascii="Arial" w:hAnsi="Arial" w:cs="Arial"/>
                <w:sz w:val="19"/>
                <w:szCs w:val="19"/>
              </w:rPr>
            </w:pPr>
            <w:r w:rsidRPr="000674D2">
              <w:rPr>
                <w:rFonts w:ascii="Arial" w:hAnsi="Arial" w:cs="Arial"/>
                <w:sz w:val="19"/>
                <w:szCs w:val="19"/>
              </w:rPr>
              <w:t>Republic of</w:t>
            </w:r>
          </w:p>
        </w:tc>
        <w:tc>
          <w:tcPr>
            <w:tcW w:w="2252" w:type="pct"/>
            <w:hideMark/>
          </w:tcPr>
          <w:p w14:paraId="6B49E016" w14:textId="3DCFCCB7" w:rsidR="00351808" w:rsidRPr="000674D2" w:rsidRDefault="00351808" w:rsidP="0023551C">
            <w:pPr>
              <w:overflowPunct w:val="0"/>
              <w:autoSpaceDE w:val="0"/>
              <w:autoSpaceDN w:val="0"/>
              <w:adjustRightInd w:val="0"/>
              <w:spacing w:line="330" w:lineRule="exact"/>
              <w:ind w:left="192" w:right="-43" w:hanging="192"/>
              <w:jc w:val="left"/>
              <w:textAlignment w:val="baseline"/>
              <w:rPr>
                <w:rFonts w:ascii="Arial" w:hAnsi="Arial" w:cs="Arial"/>
                <w:sz w:val="19"/>
                <w:szCs w:val="19"/>
              </w:rPr>
            </w:pPr>
            <w:r w:rsidRPr="000674D2">
              <w:rPr>
                <w:rFonts w:ascii="Arial" w:hAnsi="Arial" w:cs="Arial"/>
                <w:sz w:val="19"/>
                <w:szCs w:val="19"/>
              </w:rPr>
              <w:t>Subsidiary and/or the Company’s</w:t>
            </w:r>
            <w:r w:rsidR="002259A0" w:rsidRPr="000674D2">
              <w:rPr>
                <w:rFonts w:ascii="Arial" w:hAnsi="Arial" w:cs="Arial"/>
                <w:sz w:val="19"/>
                <w:szCs w:val="19"/>
              </w:rPr>
              <w:t xml:space="preserve"> management</w:t>
            </w:r>
          </w:p>
        </w:tc>
      </w:tr>
      <w:tr w:rsidR="00351808" w:rsidRPr="000674D2" w14:paraId="40130FEC" w14:textId="77777777" w:rsidTr="00E00A1A">
        <w:tc>
          <w:tcPr>
            <w:tcW w:w="1831" w:type="pct"/>
          </w:tcPr>
          <w:p w14:paraId="4069E5C7" w14:textId="77777777" w:rsidR="00351808" w:rsidRPr="000674D2" w:rsidRDefault="00351808" w:rsidP="0023551C">
            <w:pPr>
              <w:overflowPunct w:val="0"/>
              <w:autoSpaceDE w:val="0"/>
              <w:autoSpaceDN w:val="0"/>
              <w:adjustRightInd w:val="0"/>
              <w:spacing w:line="330" w:lineRule="exact"/>
              <w:ind w:left="150" w:right="-43" w:hanging="150"/>
              <w:jc w:val="left"/>
              <w:textAlignment w:val="baseline"/>
              <w:rPr>
                <w:rFonts w:ascii="Arial" w:hAnsi="Arial" w:cs="Arial"/>
                <w:sz w:val="19"/>
                <w:szCs w:val="19"/>
              </w:rPr>
            </w:pPr>
          </w:p>
        </w:tc>
        <w:tc>
          <w:tcPr>
            <w:tcW w:w="917" w:type="pct"/>
            <w:hideMark/>
          </w:tcPr>
          <w:p w14:paraId="39A0CFDF" w14:textId="77777777" w:rsidR="00351808" w:rsidRPr="000674D2" w:rsidRDefault="00351808" w:rsidP="0023551C">
            <w:pPr>
              <w:overflowPunct w:val="0"/>
              <w:autoSpaceDE w:val="0"/>
              <w:autoSpaceDN w:val="0"/>
              <w:adjustRightInd w:val="0"/>
              <w:spacing w:line="330" w:lineRule="exact"/>
              <w:ind w:right="29"/>
              <w:jc w:val="center"/>
              <w:textAlignment w:val="baseline"/>
              <w:rPr>
                <w:rFonts w:ascii="Arial" w:hAnsi="Arial" w:cs="Arial"/>
                <w:sz w:val="19"/>
                <w:szCs w:val="19"/>
              </w:rPr>
            </w:pPr>
            <w:r w:rsidRPr="000674D2">
              <w:rPr>
                <w:rFonts w:ascii="Arial" w:hAnsi="Arial" w:cs="Arial"/>
                <w:sz w:val="19"/>
                <w:szCs w:val="19"/>
              </w:rPr>
              <w:t>Indonesia</w:t>
            </w:r>
          </w:p>
        </w:tc>
        <w:tc>
          <w:tcPr>
            <w:tcW w:w="2252" w:type="pct"/>
            <w:hideMark/>
          </w:tcPr>
          <w:p w14:paraId="695369E9" w14:textId="2BB28E5F" w:rsidR="00351808" w:rsidRPr="000674D2" w:rsidRDefault="00351808" w:rsidP="0023551C">
            <w:pPr>
              <w:overflowPunct w:val="0"/>
              <w:autoSpaceDE w:val="0"/>
              <w:autoSpaceDN w:val="0"/>
              <w:adjustRightInd w:val="0"/>
              <w:spacing w:line="330" w:lineRule="exact"/>
              <w:ind w:left="192" w:right="-43" w:hanging="192"/>
              <w:jc w:val="left"/>
              <w:textAlignment w:val="baseline"/>
              <w:rPr>
                <w:rFonts w:ascii="Arial" w:hAnsi="Arial" w:cs="Arial"/>
                <w:sz w:val="19"/>
                <w:szCs w:val="19"/>
              </w:rPr>
            </w:pPr>
            <w:r w:rsidRPr="000674D2">
              <w:rPr>
                <w:rFonts w:ascii="Arial" w:hAnsi="Arial" w:cs="Arial"/>
                <w:sz w:val="19"/>
                <w:szCs w:val="19"/>
              </w:rPr>
              <w:tab/>
            </w:r>
            <w:r w:rsidR="00FD2B9F" w:rsidRPr="000674D2">
              <w:rPr>
                <w:rFonts w:ascii="Arial" w:hAnsi="Arial" w:cs="Arial"/>
                <w:sz w:val="19"/>
                <w:szCs w:val="19"/>
              </w:rPr>
              <w:t>a</w:t>
            </w:r>
            <w:r w:rsidRPr="000674D2">
              <w:rPr>
                <w:rFonts w:ascii="Arial" w:hAnsi="Arial" w:cs="Arial"/>
                <w:sz w:val="19"/>
                <w:szCs w:val="19"/>
              </w:rPr>
              <w:t>s a director</w:t>
            </w:r>
          </w:p>
        </w:tc>
      </w:tr>
      <w:tr w:rsidR="00351808" w:rsidRPr="000674D2" w14:paraId="6185653A" w14:textId="77777777" w:rsidTr="00E00A1A">
        <w:tc>
          <w:tcPr>
            <w:tcW w:w="1831" w:type="pct"/>
            <w:hideMark/>
          </w:tcPr>
          <w:p w14:paraId="3656A960" w14:textId="68F99A56" w:rsidR="00351808" w:rsidRPr="000674D2" w:rsidRDefault="00351808" w:rsidP="0023551C">
            <w:pPr>
              <w:overflowPunct w:val="0"/>
              <w:autoSpaceDE w:val="0"/>
              <w:autoSpaceDN w:val="0"/>
              <w:adjustRightInd w:val="0"/>
              <w:spacing w:line="330" w:lineRule="exact"/>
              <w:ind w:left="150" w:right="-43" w:hanging="150"/>
              <w:jc w:val="left"/>
              <w:textAlignment w:val="baseline"/>
              <w:rPr>
                <w:rFonts w:ascii="Arial" w:hAnsi="Arial" w:cs="Arial"/>
                <w:sz w:val="19"/>
                <w:szCs w:val="19"/>
              </w:rPr>
            </w:pPr>
            <w:r w:rsidRPr="000674D2">
              <w:rPr>
                <w:rFonts w:ascii="Arial" w:hAnsi="Arial" w:cs="Arial"/>
                <w:sz w:val="19"/>
                <w:szCs w:val="19"/>
              </w:rPr>
              <w:t xml:space="preserve">PT Chandra Asri </w:t>
            </w:r>
            <w:r w:rsidR="004073E8" w:rsidRPr="000674D2">
              <w:rPr>
                <w:rFonts w:ascii="Arial" w:hAnsi="Arial" w:cs="Arial"/>
                <w:sz w:val="19"/>
                <w:szCs w:val="19"/>
              </w:rPr>
              <w:t>Pacific</w:t>
            </w:r>
            <w:r w:rsidRPr="000674D2">
              <w:rPr>
                <w:rFonts w:ascii="Arial" w:hAnsi="Arial" w:cs="Arial"/>
                <w:sz w:val="19"/>
                <w:szCs w:val="19"/>
              </w:rPr>
              <w:t xml:space="preserve"> </w:t>
            </w:r>
            <w:proofErr w:type="spellStart"/>
            <w:r w:rsidRPr="000674D2">
              <w:rPr>
                <w:rFonts w:ascii="Arial" w:hAnsi="Arial" w:cs="Arial"/>
                <w:sz w:val="19"/>
                <w:szCs w:val="19"/>
              </w:rPr>
              <w:t>Tbk</w:t>
            </w:r>
            <w:proofErr w:type="spellEnd"/>
            <w:r w:rsidRPr="000674D2">
              <w:rPr>
                <w:rFonts w:ascii="Arial" w:hAnsi="Arial" w:cs="Arial"/>
                <w:sz w:val="19"/>
                <w:szCs w:val="19"/>
              </w:rPr>
              <w:t>.</w:t>
            </w:r>
          </w:p>
        </w:tc>
        <w:tc>
          <w:tcPr>
            <w:tcW w:w="917" w:type="pct"/>
            <w:hideMark/>
          </w:tcPr>
          <w:p w14:paraId="35AC9D25" w14:textId="77777777" w:rsidR="00351808" w:rsidRPr="000674D2" w:rsidRDefault="00351808" w:rsidP="0023551C">
            <w:pPr>
              <w:overflowPunct w:val="0"/>
              <w:autoSpaceDE w:val="0"/>
              <w:autoSpaceDN w:val="0"/>
              <w:adjustRightInd w:val="0"/>
              <w:spacing w:line="330" w:lineRule="exact"/>
              <w:ind w:right="29"/>
              <w:jc w:val="center"/>
              <w:textAlignment w:val="baseline"/>
              <w:rPr>
                <w:rFonts w:ascii="Arial" w:hAnsi="Arial" w:cs="Arial"/>
                <w:sz w:val="19"/>
                <w:szCs w:val="19"/>
              </w:rPr>
            </w:pPr>
            <w:r w:rsidRPr="000674D2">
              <w:rPr>
                <w:rFonts w:ascii="Arial" w:hAnsi="Arial" w:cs="Arial"/>
                <w:sz w:val="19"/>
                <w:szCs w:val="19"/>
              </w:rPr>
              <w:t>Republic of</w:t>
            </w:r>
          </w:p>
        </w:tc>
        <w:tc>
          <w:tcPr>
            <w:tcW w:w="2252" w:type="pct"/>
            <w:hideMark/>
          </w:tcPr>
          <w:p w14:paraId="3A15630B" w14:textId="77777777" w:rsidR="00351808" w:rsidRPr="000674D2" w:rsidRDefault="00351808" w:rsidP="0023551C">
            <w:pPr>
              <w:overflowPunct w:val="0"/>
              <w:autoSpaceDE w:val="0"/>
              <w:autoSpaceDN w:val="0"/>
              <w:adjustRightInd w:val="0"/>
              <w:spacing w:line="330" w:lineRule="exact"/>
              <w:ind w:left="192" w:right="-43" w:hanging="192"/>
              <w:jc w:val="left"/>
              <w:textAlignment w:val="baseline"/>
              <w:rPr>
                <w:rFonts w:ascii="Arial" w:hAnsi="Arial" w:cs="Arial"/>
                <w:sz w:val="19"/>
                <w:szCs w:val="19"/>
              </w:rPr>
            </w:pPr>
            <w:r w:rsidRPr="000674D2">
              <w:rPr>
                <w:rFonts w:ascii="Arial" w:hAnsi="Arial" w:cs="Arial"/>
                <w:sz w:val="19"/>
                <w:szCs w:val="19"/>
              </w:rPr>
              <w:t>Indirect associate and/or common directors</w:t>
            </w:r>
          </w:p>
        </w:tc>
      </w:tr>
      <w:tr w:rsidR="00351808" w:rsidRPr="000674D2" w14:paraId="3134B9B2" w14:textId="77777777" w:rsidTr="00E00A1A">
        <w:tc>
          <w:tcPr>
            <w:tcW w:w="1831" w:type="pct"/>
          </w:tcPr>
          <w:p w14:paraId="55893FCE" w14:textId="77777777" w:rsidR="00351808" w:rsidRPr="000674D2" w:rsidRDefault="00351808" w:rsidP="0023551C">
            <w:pPr>
              <w:overflowPunct w:val="0"/>
              <w:autoSpaceDE w:val="0"/>
              <w:autoSpaceDN w:val="0"/>
              <w:adjustRightInd w:val="0"/>
              <w:spacing w:line="330" w:lineRule="exact"/>
              <w:ind w:left="150" w:right="-43" w:hanging="150"/>
              <w:jc w:val="left"/>
              <w:textAlignment w:val="baseline"/>
              <w:rPr>
                <w:rFonts w:ascii="Arial" w:hAnsi="Arial" w:cs="Arial"/>
                <w:sz w:val="19"/>
                <w:szCs w:val="19"/>
              </w:rPr>
            </w:pPr>
          </w:p>
        </w:tc>
        <w:tc>
          <w:tcPr>
            <w:tcW w:w="917" w:type="pct"/>
            <w:hideMark/>
          </w:tcPr>
          <w:p w14:paraId="0D61A498" w14:textId="77777777" w:rsidR="00351808" w:rsidRPr="000674D2" w:rsidRDefault="00351808" w:rsidP="0023551C">
            <w:pPr>
              <w:overflowPunct w:val="0"/>
              <w:autoSpaceDE w:val="0"/>
              <w:autoSpaceDN w:val="0"/>
              <w:adjustRightInd w:val="0"/>
              <w:spacing w:line="330" w:lineRule="exact"/>
              <w:ind w:right="29"/>
              <w:jc w:val="center"/>
              <w:textAlignment w:val="baseline"/>
              <w:rPr>
                <w:rFonts w:ascii="Arial" w:hAnsi="Arial" w:cs="Arial"/>
                <w:sz w:val="19"/>
                <w:szCs w:val="19"/>
              </w:rPr>
            </w:pPr>
            <w:r w:rsidRPr="000674D2">
              <w:rPr>
                <w:rFonts w:ascii="Arial" w:hAnsi="Arial" w:cs="Arial"/>
                <w:sz w:val="19"/>
                <w:szCs w:val="19"/>
              </w:rPr>
              <w:t>Indonesia</w:t>
            </w:r>
          </w:p>
        </w:tc>
        <w:tc>
          <w:tcPr>
            <w:tcW w:w="2252" w:type="pct"/>
            <w:hideMark/>
          </w:tcPr>
          <w:p w14:paraId="75F41E20" w14:textId="77777777" w:rsidR="00351808" w:rsidRPr="000674D2" w:rsidRDefault="00351808" w:rsidP="0023551C">
            <w:pPr>
              <w:overflowPunct w:val="0"/>
              <w:autoSpaceDE w:val="0"/>
              <w:autoSpaceDN w:val="0"/>
              <w:adjustRightInd w:val="0"/>
              <w:spacing w:line="330" w:lineRule="exact"/>
              <w:ind w:left="192" w:right="-43" w:hanging="192"/>
              <w:jc w:val="left"/>
              <w:textAlignment w:val="baseline"/>
              <w:rPr>
                <w:rFonts w:ascii="Arial" w:hAnsi="Arial" w:cs="Arial"/>
                <w:sz w:val="19"/>
                <w:szCs w:val="19"/>
              </w:rPr>
            </w:pPr>
            <w:r w:rsidRPr="000674D2">
              <w:rPr>
                <w:rFonts w:ascii="Arial" w:hAnsi="Arial" w:cs="Arial"/>
                <w:sz w:val="19"/>
                <w:szCs w:val="19"/>
              </w:rPr>
              <w:tab/>
            </w:r>
          </w:p>
        </w:tc>
      </w:tr>
      <w:tr w:rsidR="00351808" w:rsidRPr="000674D2" w14:paraId="3C5E1E99" w14:textId="77777777" w:rsidTr="00E00A1A">
        <w:tc>
          <w:tcPr>
            <w:tcW w:w="1831" w:type="pct"/>
            <w:hideMark/>
          </w:tcPr>
          <w:p w14:paraId="4EC4B61C" w14:textId="77777777" w:rsidR="00351808" w:rsidRPr="000674D2" w:rsidRDefault="00351808" w:rsidP="0023551C">
            <w:pPr>
              <w:overflowPunct w:val="0"/>
              <w:autoSpaceDE w:val="0"/>
              <w:autoSpaceDN w:val="0"/>
              <w:adjustRightInd w:val="0"/>
              <w:spacing w:line="330" w:lineRule="exact"/>
              <w:ind w:left="150" w:right="-43" w:hanging="150"/>
              <w:jc w:val="left"/>
              <w:textAlignment w:val="baseline"/>
              <w:rPr>
                <w:rFonts w:ascii="Arial" w:hAnsi="Arial" w:cs="Arial"/>
                <w:sz w:val="19"/>
                <w:szCs w:val="19"/>
              </w:rPr>
            </w:pPr>
            <w:proofErr w:type="spellStart"/>
            <w:r w:rsidRPr="000674D2">
              <w:rPr>
                <w:rFonts w:ascii="Arial" w:hAnsi="Arial" w:cs="Arial"/>
                <w:sz w:val="19"/>
                <w:szCs w:val="19"/>
              </w:rPr>
              <w:t>Thaioil</w:t>
            </w:r>
            <w:proofErr w:type="spellEnd"/>
            <w:r w:rsidRPr="000674D2">
              <w:rPr>
                <w:rFonts w:ascii="Arial" w:hAnsi="Arial" w:cs="Arial"/>
                <w:sz w:val="19"/>
                <w:szCs w:val="19"/>
              </w:rPr>
              <w:t xml:space="preserve"> Energy Services Co., Ltd.</w:t>
            </w:r>
          </w:p>
        </w:tc>
        <w:tc>
          <w:tcPr>
            <w:tcW w:w="917" w:type="pct"/>
            <w:hideMark/>
          </w:tcPr>
          <w:p w14:paraId="6B8B1ED8" w14:textId="77777777" w:rsidR="00351808" w:rsidRPr="000674D2" w:rsidRDefault="00351808" w:rsidP="0023551C">
            <w:pPr>
              <w:overflowPunct w:val="0"/>
              <w:autoSpaceDE w:val="0"/>
              <w:autoSpaceDN w:val="0"/>
              <w:adjustRightInd w:val="0"/>
              <w:spacing w:line="33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532B3A08" w14:textId="1EB35B32" w:rsidR="00351808" w:rsidRPr="000674D2" w:rsidRDefault="00351808" w:rsidP="0023551C">
            <w:pPr>
              <w:overflowPunct w:val="0"/>
              <w:autoSpaceDE w:val="0"/>
              <w:autoSpaceDN w:val="0"/>
              <w:adjustRightInd w:val="0"/>
              <w:spacing w:line="330" w:lineRule="exact"/>
              <w:ind w:left="192" w:right="-120" w:hanging="192"/>
              <w:jc w:val="left"/>
              <w:textAlignment w:val="baseline"/>
              <w:rPr>
                <w:rFonts w:ascii="Arial" w:hAnsi="Arial" w:cs="Arial"/>
                <w:sz w:val="19"/>
                <w:szCs w:val="19"/>
              </w:rPr>
            </w:pPr>
            <w:r w:rsidRPr="000674D2">
              <w:rPr>
                <w:rFonts w:ascii="Arial" w:hAnsi="Arial" w:cs="Arial"/>
                <w:sz w:val="19"/>
                <w:szCs w:val="19"/>
              </w:rPr>
              <w:t>Subsidiary and/or</w:t>
            </w:r>
            <w:r w:rsidR="00CA4B1F" w:rsidRPr="000674D2">
              <w:rPr>
                <w:rFonts w:ascii="Arial" w:hAnsi="Arial" w:cs="Arial"/>
                <w:sz w:val="19"/>
                <w:szCs w:val="19"/>
              </w:rPr>
              <w:t xml:space="preserve"> the Company’s management</w:t>
            </w:r>
          </w:p>
        </w:tc>
      </w:tr>
      <w:tr w:rsidR="00351808" w:rsidRPr="000674D2" w14:paraId="59A8A9E3" w14:textId="77777777" w:rsidTr="00E00A1A">
        <w:tc>
          <w:tcPr>
            <w:tcW w:w="1831" w:type="pct"/>
          </w:tcPr>
          <w:p w14:paraId="01C89752" w14:textId="77777777" w:rsidR="00351808" w:rsidRPr="000674D2" w:rsidRDefault="00351808" w:rsidP="0023551C">
            <w:pPr>
              <w:overflowPunct w:val="0"/>
              <w:autoSpaceDE w:val="0"/>
              <w:autoSpaceDN w:val="0"/>
              <w:adjustRightInd w:val="0"/>
              <w:spacing w:line="330" w:lineRule="exact"/>
              <w:ind w:left="150" w:right="-43" w:hanging="150"/>
              <w:jc w:val="left"/>
              <w:textAlignment w:val="baseline"/>
              <w:rPr>
                <w:rFonts w:ascii="Arial" w:hAnsi="Arial" w:cs="Arial"/>
                <w:sz w:val="19"/>
                <w:szCs w:val="19"/>
              </w:rPr>
            </w:pPr>
          </w:p>
        </w:tc>
        <w:tc>
          <w:tcPr>
            <w:tcW w:w="917" w:type="pct"/>
          </w:tcPr>
          <w:p w14:paraId="0761E010" w14:textId="77777777" w:rsidR="00351808" w:rsidRPr="000674D2" w:rsidRDefault="00351808" w:rsidP="0023551C">
            <w:pPr>
              <w:overflowPunct w:val="0"/>
              <w:autoSpaceDE w:val="0"/>
              <w:autoSpaceDN w:val="0"/>
              <w:adjustRightInd w:val="0"/>
              <w:spacing w:line="330" w:lineRule="exact"/>
              <w:ind w:right="29"/>
              <w:jc w:val="center"/>
              <w:textAlignment w:val="baseline"/>
              <w:rPr>
                <w:rFonts w:ascii="Arial" w:hAnsi="Arial" w:cs="Arial"/>
                <w:sz w:val="19"/>
                <w:szCs w:val="19"/>
              </w:rPr>
            </w:pPr>
          </w:p>
        </w:tc>
        <w:tc>
          <w:tcPr>
            <w:tcW w:w="2252" w:type="pct"/>
            <w:hideMark/>
          </w:tcPr>
          <w:p w14:paraId="50DD6CED" w14:textId="74F4C09B" w:rsidR="00351808" w:rsidRPr="000674D2" w:rsidRDefault="00351808" w:rsidP="0023551C">
            <w:pPr>
              <w:overflowPunct w:val="0"/>
              <w:autoSpaceDE w:val="0"/>
              <w:autoSpaceDN w:val="0"/>
              <w:adjustRightInd w:val="0"/>
              <w:spacing w:line="330" w:lineRule="exact"/>
              <w:ind w:left="192" w:right="-43" w:hanging="192"/>
              <w:jc w:val="left"/>
              <w:textAlignment w:val="baseline"/>
              <w:rPr>
                <w:rFonts w:ascii="Arial" w:hAnsi="Arial" w:cs="Arial"/>
                <w:sz w:val="19"/>
                <w:szCs w:val="19"/>
              </w:rPr>
            </w:pPr>
            <w:r w:rsidRPr="000674D2">
              <w:rPr>
                <w:rFonts w:ascii="Arial" w:hAnsi="Arial" w:cs="Arial"/>
                <w:sz w:val="19"/>
                <w:szCs w:val="19"/>
              </w:rPr>
              <w:tab/>
              <w:t>as a director</w:t>
            </w:r>
          </w:p>
        </w:tc>
      </w:tr>
      <w:tr w:rsidR="00351808" w:rsidRPr="000674D2" w14:paraId="10AC0450" w14:textId="77777777" w:rsidTr="00E00A1A">
        <w:tc>
          <w:tcPr>
            <w:tcW w:w="1831" w:type="pct"/>
            <w:hideMark/>
          </w:tcPr>
          <w:p w14:paraId="368A464D" w14:textId="77777777" w:rsidR="00351808" w:rsidRPr="000674D2" w:rsidRDefault="00351808" w:rsidP="0023551C">
            <w:pPr>
              <w:overflowPunct w:val="0"/>
              <w:autoSpaceDE w:val="0"/>
              <w:autoSpaceDN w:val="0"/>
              <w:adjustRightInd w:val="0"/>
              <w:spacing w:line="330" w:lineRule="exact"/>
              <w:ind w:left="150" w:right="-43" w:hanging="150"/>
              <w:jc w:val="left"/>
              <w:textAlignment w:val="baseline"/>
              <w:rPr>
                <w:rFonts w:ascii="Arial" w:hAnsi="Arial" w:cs="Arial"/>
                <w:sz w:val="19"/>
                <w:szCs w:val="19"/>
              </w:rPr>
            </w:pPr>
            <w:proofErr w:type="spellStart"/>
            <w:r w:rsidRPr="000674D2">
              <w:rPr>
                <w:rFonts w:ascii="Arial" w:hAnsi="Arial" w:cs="Arial"/>
                <w:sz w:val="19"/>
                <w:szCs w:val="19"/>
              </w:rPr>
              <w:t>Thaioil</w:t>
            </w:r>
            <w:proofErr w:type="spellEnd"/>
            <w:r w:rsidRPr="000674D2">
              <w:rPr>
                <w:rFonts w:ascii="Arial" w:hAnsi="Arial" w:cs="Arial"/>
                <w:sz w:val="19"/>
                <w:szCs w:val="19"/>
              </w:rPr>
              <w:t xml:space="preserve"> Solvent Co., Ltd.</w:t>
            </w:r>
          </w:p>
        </w:tc>
        <w:tc>
          <w:tcPr>
            <w:tcW w:w="917" w:type="pct"/>
            <w:hideMark/>
          </w:tcPr>
          <w:p w14:paraId="71B7D3D5" w14:textId="77777777" w:rsidR="00351808" w:rsidRPr="000674D2" w:rsidRDefault="00351808" w:rsidP="0023551C">
            <w:pPr>
              <w:overflowPunct w:val="0"/>
              <w:autoSpaceDE w:val="0"/>
              <w:autoSpaceDN w:val="0"/>
              <w:adjustRightInd w:val="0"/>
              <w:spacing w:line="33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344686BE" w14:textId="79DFA05B" w:rsidR="00351808" w:rsidRPr="000674D2" w:rsidRDefault="00351808" w:rsidP="0023551C">
            <w:pPr>
              <w:overflowPunct w:val="0"/>
              <w:autoSpaceDE w:val="0"/>
              <w:autoSpaceDN w:val="0"/>
              <w:adjustRightInd w:val="0"/>
              <w:spacing w:line="330" w:lineRule="exact"/>
              <w:ind w:left="192" w:right="-120" w:hanging="192"/>
              <w:jc w:val="left"/>
              <w:textAlignment w:val="baseline"/>
              <w:rPr>
                <w:rFonts w:ascii="Arial" w:hAnsi="Arial" w:cs="Arial"/>
                <w:sz w:val="19"/>
                <w:szCs w:val="19"/>
              </w:rPr>
            </w:pPr>
            <w:r w:rsidRPr="000674D2">
              <w:rPr>
                <w:rFonts w:ascii="Arial" w:hAnsi="Arial" w:cs="Arial"/>
                <w:sz w:val="19"/>
                <w:szCs w:val="19"/>
              </w:rPr>
              <w:t>Subsidiary and/or the Company’s</w:t>
            </w:r>
            <w:r w:rsidR="00CA4B1F" w:rsidRPr="000674D2">
              <w:rPr>
                <w:rFonts w:ascii="Arial" w:hAnsi="Arial" w:cs="Arial"/>
                <w:sz w:val="19"/>
                <w:szCs w:val="19"/>
              </w:rPr>
              <w:t xml:space="preserve"> management</w:t>
            </w:r>
          </w:p>
        </w:tc>
      </w:tr>
      <w:tr w:rsidR="00351808" w:rsidRPr="000674D2" w14:paraId="6420A118" w14:textId="77777777" w:rsidTr="00E00A1A">
        <w:tc>
          <w:tcPr>
            <w:tcW w:w="1831" w:type="pct"/>
          </w:tcPr>
          <w:p w14:paraId="322E2A02" w14:textId="77777777" w:rsidR="00351808" w:rsidRPr="000674D2" w:rsidRDefault="00351808" w:rsidP="0023551C">
            <w:pPr>
              <w:overflowPunct w:val="0"/>
              <w:autoSpaceDE w:val="0"/>
              <w:autoSpaceDN w:val="0"/>
              <w:adjustRightInd w:val="0"/>
              <w:spacing w:line="330" w:lineRule="exact"/>
              <w:ind w:left="150" w:right="-43" w:hanging="150"/>
              <w:jc w:val="left"/>
              <w:textAlignment w:val="baseline"/>
              <w:rPr>
                <w:rFonts w:ascii="Arial" w:hAnsi="Arial" w:cs="Arial"/>
                <w:sz w:val="19"/>
                <w:szCs w:val="19"/>
              </w:rPr>
            </w:pPr>
          </w:p>
        </w:tc>
        <w:tc>
          <w:tcPr>
            <w:tcW w:w="917" w:type="pct"/>
          </w:tcPr>
          <w:p w14:paraId="300E6A5D" w14:textId="77777777" w:rsidR="00351808" w:rsidRPr="000674D2" w:rsidRDefault="00351808" w:rsidP="0023551C">
            <w:pPr>
              <w:overflowPunct w:val="0"/>
              <w:autoSpaceDE w:val="0"/>
              <w:autoSpaceDN w:val="0"/>
              <w:adjustRightInd w:val="0"/>
              <w:spacing w:line="330" w:lineRule="exact"/>
              <w:ind w:right="29"/>
              <w:jc w:val="center"/>
              <w:textAlignment w:val="baseline"/>
              <w:rPr>
                <w:rFonts w:ascii="Arial" w:hAnsi="Arial" w:cs="Arial"/>
                <w:sz w:val="19"/>
                <w:szCs w:val="19"/>
              </w:rPr>
            </w:pPr>
          </w:p>
        </w:tc>
        <w:tc>
          <w:tcPr>
            <w:tcW w:w="2252" w:type="pct"/>
            <w:hideMark/>
          </w:tcPr>
          <w:p w14:paraId="3413513F" w14:textId="1D9FEAE9" w:rsidR="00351808" w:rsidRPr="000674D2" w:rsidRDefault="00351808" w:rsidP="0023551C">
            <w:pPr>
              <w:overflowPunct w:val="0"/>
              <w:autoSpaceDE w:val="0"/>
              <w:autoSpaceDN w:val="0"/>
              <w:adjustRightInd w:val="0"/>
              <w:spacing w:line="330" w:lineRule="exact"/>
              <w:ind w:left="192" w:right="-43" w:hanging="192"/>
              <w:jc w:val="left"/>
              <w:textAlignment w:val="baseline"/>
              <w:rPr>
                <w:rFonts w:ascii="Arial" w:hAnsi="Arial" w:cs="Arial"/>
                <w:sz w:val="19"/>
                <w:szCs w:val="19"/>
              </w:rPr>
            </w:pPr>
            <w:r w:rsidRPr="000674D2">
              <w:rPr>
                <w:rFonts w:ascii="Arial" w:hAnsi="Arial" w:cs="Arial"/>
                <w:sz w:val="19"/>
                <w:szCs w:val="19"/>
              </w:rPr>
              <w:tab/>
              <w:t>as a director</w:t>
            </w:r>
          </w:p>
        </w:tc>
      </w:tr>
      <w:tr w:rsidR="0040677E" w:rsidRPr="000674D2" w14:paraId="4296DC6D" w14:textId="77777777" w:rsidTr="00E00A1A">
        <w:tc>
          <w:tcPr>
            <w:tcW w:w="1831" w:type="pct"/>
          </w:tcPr>
          <w:p w14:paraId="29C8F169" w14:textId="7394761B" w:rsidR="0040677E" w:rsidRPr="000674D2" w:rsidRDefault="0040677E" w:rsidP="0023551C">
            <w:pPr>
              <w:overflowPunct w:val="0"/>
              <w:autoSpaceDE w:val="0"/>
              <w:autoSpaceDN w:val="0"/>
              <w:adjustRightInd w:val="0"/>
              <w:spacing w:line="330" w:lineRule="exact"/>
              <w:ind w:left="150" w:right="-43" w:hanging="150"/>
              <w:jc w:val="left"/>
              <w:textAlignment w:val="baseline"/>
              <w:rPr>
                <w:rFonts w:ascii="Arial" w:hAnsi="Arial" w:cs="Arial"/>
                <w:sz w:val="19"/>
                <w:szCs w:val="19"/>
              </w:rPr>
            </w:pPr>
            <w:r w:rsidRPr="000674D2">
              <w:rPr>
                <w:rFonts w:ascii="Arial" w:hAnsi="Arial" w:cs="Arial"/>
                <w:sz w:val="19"/>
                <w:szCs w:val="19"/>
              </w:rPr>
              <w:t>TOP Infra Company Limited</w:t>
            </w:r>
          </w:p>
        </w:tc>
        <w:tc>
          <w:tcPr>
            <w:tcW w:w="917" w:type="pct"/>
          </w:tcPr>
          <w:p w14:paraId="1CE21161" w14:textId="2183EEBC" w:rsidR="0040677E" w:rsidRPr="000674D2" w:rsidRDefault="0040677E" w:rsidP="0023551C">
            <w:pPr>
              <w:overflowPunct w:val="0"/>
              <w:autoSpaceDE w:val="0"/>
              <w:autoSpaceDN w:val="0"/>
              <w:adjustRightInd w:val="0"/>
              <w:spacing w:line="33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tcPr>
          <w:p w14:paraId="34143C78" w14:textId="77777777" w:rsidR="0040677E" w:rsidRPr="000674D2" w:rsidRDefault="0040677E" w:rsidP="0023551C">
            <w:pPr>
              <w:overflowPunct w:val="0"/>
              <w:autoSpaceDE w:val="0"/>
              <w:autoSpaceDN w:val="0"/>
              <w:adjustRightInd w:val="0"/>
              <w:spacing w:line="330" w:lineRule="exact"/>
              <w:ind w:left="192" w:right="-300" w:hanging="192"/>
              <w:jc w:val="left"/>
              <w:textAlignment w:val="baseline"/>
              <w:rPr>
                <w:rFonts w:ascii="Arial" w:hAnsi="Arial" w:cs="Arial"/>
                <w:sz w:val="19"/>
                <w:szCs w:val="19"/>
              </w:rPr>
            </w:pPr>
            <w:r w:rsidRPr="000674D2">
              <w:rPr>
                <w:rFonts w:ascii="Arial" w:hAnsi="Arial" w:cs="Arial"/>
                <w:sz w:val="19"/>
                <w:szCs w:val="19"/>
              </w:rPr>
              <w:t>Subsidiary and/or the Company’s management</w:t>
            </w:r>
          </w:p>
          <w:p w14:paraId="27C16D9D" w14:textId="01E9CD67" w:rsidR="009965A5" w:rsidRPr="000674D2" w:rsidRDefault="009965A5" w:rsidP="0023551C">
            <w:pPr>
              <w:overflowPunct w:val="0"/>
              <w:autoSpaceDE w:val="0"/>
              <w:autoSpaceDN w:val="0"/>
              <w:adjustRightInd w:val="0"/>
              <w:spacing w:line="330" w:lineRule="exact"/>
              <w:ind w:left="192" w:right="-300" w:hanging="192"/>
              <w:jc w:val="left"/>
              <w:textAlignment w:val="baseline"/>
              <w:rPr>
                <w:rFonts w:ascii="Arial" w:hAnsi="Arial" w:cs="Arial"/>
                <w:sz w:val="19"/>
                <w:szCs w:val="19"/>
              </w:rPr>
            </w:pPr>
            <w:r w:rsidRPr="000674D2">
              <w:rPr>
                <w:rFonts w:ascii="Arial" w:hAnsi="Arial" w:cs="Arial"/>
                <w:sz w:val="19"/>
                <w:szCs w:val="19"/>
              </w:rPr>
              <w:tab/>
              <w:t>as a director</w:t>
            </w:r>
          </w:p>
        </w:tc>
      </w:tr>
      <w:tr w:rsidR="0040677E" w:rsidRPr="000674D2" w14:paraId="7B78121C" w14:textId="77777777" w:rsidTr="00E00A1A">
        <w:tc>
          <w:tcPr>
            <w:tcW w:w="1831" w:type="pct"/>
            <w:hideMark/>
          </w:tcPr>
          <w:p w14:paraId="52D1134C" w14:textId="77777777" w:rsidR="0040677E" w:rsidRPr="000674D2" w:rsidRDefault="0040677E" w:rsidP="0023551C">
            <w:pPr>
              <w:overflowPunct w:val="0"/>
              <w:autoSpaceDE w:val="0"/>
              <w:autoSpaceDN w:val="0"/>
              <w:adjustRightInd w:val="0"/>
              <w:spacing w:line="330" w:lineRule="exact"/>
              <w:ind w:left="150" w:right="-43" w:hanging="150"/>
              <w:jc w:val="left"/>
              <w:textAlignment w:val="baseline"/>
              <w:rPr>
                <w:rFonts w:ascii="Arial" w:hAnsi="Arial" w:cs="Arial"/>
                <w:sz w:val="19"/>
                <w:szCs w:val="19"/>
              </w:rPr>
            </w:pPr>
            <w:r w:rsidRPr="000674D2">
              <w:rPr>
                <w:rFonts w:ascii="Arial" w:hAnsi="Arial" w:cs="Arial"/>
                <w:sz w:val="19"/>
                <w:szCs w:val="19"/>
              </w:rPr>
              <w:t>TOPNEXT International Co., Ltd</w:t>
            </w:r>
          </w:p>
        </w:tc>
        <w:tc>
          <w:tcPr>
            <w:tcW w:w="917" w:type="pct"/>
            <w:hideMark/>
          </w:tcPr>
          <w:p w14:paraId="39DE34EF" w14:textId="77777777" w:rsidR="0040677E" w:rsidRPr="000674D2" w:rsidRDefault="0040677E" w:rsidP="0023551C">
            <w:pPr>
              <w:overflowPunct w:val="0"/>
              <w:autoSpaceDE w:val="0"/>
              <w:autoSpaceDN w:val="0"/>
              <w:adjustRightInd w:val="0"/>
              <w:spacing w:line="33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1CA18500" w14:textId="77777777" w:rsidR="0040677E" w:rsidRPr="000674D2" w:rsidRDefault="0040677E" w:rsidP="0023551C">
            <w:pPr>
              <w:overflowPunct w:val="0"/>
              <w:autoSpaceDE w:val="0"/>
              <w:autoSpaceDN w:val="0"/>
              <w:adjustRightInd w:val="0"/>
              <w:spacing w:line="33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and/or common directors/</w:t>
            </w:r>
          </w:p>
        </w:tc>
      </w:tr>
      <w:tr w:rsidR="0040677E" w:rsidRPr="000674D2" w14:paraId="29B62976" w14:textId="77777777" w:rsidTr="00E00A1A">
        <w:tc>
          <w:tcPr>
            <w:tcW w:w="1831" w:type="pct"/>
          </w:tcPr>
          <w:p w14:paraId="485BB674" w14:textId="77777777" w:rsidR="0040677E" w:rsidRPr="000674D2" w:rsidRDefault="0040677E" w:rsidP="0023551C">
            <w:pPr>
              <w:overflowPunct w:val="0"/>
              <w:autoSpaceDE w:val="0"/>
              <w:autoSpaceDN w:val="0"/>
              <w:adjustRightInd w:val="0"/>
              <w:spacing w:line="330" w:lineRule="exact"/>
              <w:ind w:left="150" w:right="-43" w:hanging="150"/>
              <w:jc w:val="left"/>
              <w:textAlignment w:val="baseline"/>
              <w:rPr>
                <w:rFonts w:ascii="Arial" w:hAnsi="Arial" w:cs="Arial"/>
                <w:sz w:val="19"/>
                <w:szCs w:val="19"/>
              </w:rPr>
            </w:pPr>
          </w:p>
        </w:tc>
        <w:tc>
          <w:tcPr>
            <w:tcW w:w="917" w:type="pct"/>
          </w:tcPr>
          <w:p w14:paraId="01736AC5" w14:textId="77777777" w:rsidR="0040677E" w:rsidRPr="000674D2" w:rsidRDefault="0040677E" w:rsidP="0023551C">
            <w:pPr>
              <w:overflowPunct w:val="0"/>
              <w:autoSpaceDE w:val="0"/>
              <w:autoSpaceDN w:val="0"/>
              <w:adjustRightInd w:val="0"/>
              <w:spacing w:line="330" w:lineRule="exact"/>
              <w:ind w:right="29"/>
              <w:jc w:val="center"/>
              <w:textAlignment w:val="baseline"/>
              <w:rPr>
                <w:rFonts w:ascii="Arial" w:hAnsi="Arial" w:cs="Arial"/>
                <w:sz w:val="19"/>
                <w:szCs w:val="19"/>
              </w:rPr>
            </w:pPr>
          </w:p>
        </w:tc>
        <w:tc>
          <w:tcPr>
            <w:tcW w:w="2252" w:type="pct"/>
            <w:hideMark/>
          </w:tcPr>
          <w:p w14:paraId="43D3A6E3" w14:textId="77777777" w:rsidR="0040677E" w:rsidRPr="000674D2" w:rsidRDefault="0040677E" w:rsidP="0023551C">
            <w:pPr>
              <w:overflowPunct w:val="0"/>
              <w:autoSpaceDE w:val="0"/>
              <w:autoSpaceDN w:val="0"/>
              <w:adjustRightInd w:val="0"/>
              <w:spacing w:line="330" w:lineRule="exact"/>
              <w:ind w:left="192" w:right="-180" w:hanging="192"/>
              <w:jc w:val="left"/>
              <w:textAlignment w:val="baseline"/>
              <w:rPr>
                <w:rFonts w:ascii="Arial" w:hAnsi="Arial" w:cs="Arial"/>
                <w:sz w:val="19"/>
                <w:szCs w:val="19"/>
              </w:rPr>
            </w:pPr>
            <w:r w:rsidRPr="000674D2">
              <w:rPr>
                <w:rFonts w:ascii="Arial" w:hAnsi="Arial" w:cs="Arial"/>
                <w:sz w:val="19"/>
                <w:szCs w:val="19"/>
              </w:rPr>
              <w:tab/>
              <w:t>or the Company’s management as a director</w:t>
            </w:r>
          </w:p>
        </w:tc>
      </w:tr>
      <w:tr w:rsidR="0040677E" w:rsidRPr="000674D2" w14:paraId="775DD360" w14:textId="77777777" w:rsidTr="00E00A1A">
        <w:tc>
          <w:tcPr>
            <w:tcW w:w="1831" w:type="pct"/>
            <w:hideMark/>
          </w:tcPr>
          <w:p w14:paraId="4C614E63" w14:textId="77777777" w:rsidR="0040677E" w:rsidRPr="000674D2" w:rsidRDefault="0040677E" w:rsidP="0023551C">
            <w:pPr>
              <w:overflowPunct w:val="0"/>
              <w:autoSpaceDE w:val="0"/>
              <w:autoSpaceDN w:val="0"/>
              <w:adjustRightInd w:val="0"/>
              <w:spacing w:line="330" w:lineRule="exact"/>
              <w:ind w:left="150" w:right="-43" w:hanging="150"/>
              <w:jc w:val="left"/>
              <w:textAlignment w:val="baseline"/>
              <w:rPr>
                <w:rFonts w:ascii="Arial" w:hAnsi="Arial" w:cs="Arial"/>
                <w:sz w:val="19"/>
                <w:szCs w:val="19"/>
              </w:rPr>
            </w:pPr>
            <w:r w:rsidRPr="000674D2">
              <w:rPr>
                <w:rFonts w:ascii="Arial" w:hAnsi="Arial" w:cs="Arial"/>
                <w:sz w:val="19"/>
                <w:szCs w:val="19"/>
              </w:rPr>
              <w:t xml:space="preserve">Sak </w:t>
            </w:r>
            <w:proofErr w:type="spellStart"/>
            <w:r w:rsidRPr="000674D2">
              <w:rPr>
                <w:rFonts w:ascii="Arial" w:hAnsi="Arial" w:cs="Arial"/>
                <w:sz w:val="19"/>
                <w:szCs w:val="19"/>
              </w:rPr>
              <w:t>Chaisidhi</w:t>
            </w:r>
            <w:proofErr w:type="spellEnd"/>
            <w:r w:rsidRPr="000674D2">
              <w:rPr>
                <w:rFonts w:ascii="Arial" w:hAnsi="Arial" w:cs="Arial"/>
                <w:sz w:val="19"/>
                <w:szCs w:val="19"/>
              </w:rPr>
              <w:t xml:space="preserve"> Co., Ltd.</w:t>
            </w:r>
          </w:p>
        </w:tc>
        <w:tc>
          <w:tcPr>
            <w:tcW w:w="917" w:type="pct"/>
            <w:hideMark/>
          </w:tcPr>
          <w:p w14:paraId="4C09007C" w14:textId="77777777" w:rsidR="0040677E" w:rsidRPr="000674D2" w:rsidRDefault="0040677E" w:rsidP="0023551C">
            <w:pPr>
              <w:overflowPunct w:val="0"/>
              <w:autoSpaceDE w:val="0"/>
              <w:autoSpaceDN w:val="0"/>
              <w:adjustRightInd w:val="0"/>
              <w:spacing w:line="33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10646AB1" w14:textId="77777777" w:rsidR="0040677E" w:rsidRPr="000674D2" w:rsidRDefault="0040677E" w:rsidP="0023551C">
            <w:pPr>
              <w:overflowPunct w:val="0"/>
              <w:autoSpaceDE w:val="0"/>
              <w:autoSpaceDN w:val="0"/>
              <w:adjustRightInd w:val="0"/>
              <w:spacing w:line="33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and/or the Company’s</w:t>
            </w:r>
            <w:r w:rsidRPr="000674D2">
              <w:rPr>
                <w:rFonts w:ascii="Arial" w:hAnsi="Arial" w:cs="Arial"/>
                <w:sz w:val="19"/>
                <w:szCs w:val="19"/>
              </w:rPr>
              <w:br/>
              <w:t>management as a director</w:t>
            </w:r>
          </w:p>
        </w:tc>
      </w:tr>
      <w:tr w:rsidR="0040677E" w:rsidRPr="000674D2" w14:paraId="64F71849" w14:textId="77777777" w:rsidTr="00E00A1A">
        <w:tc>
          <w:tcPr>
            <w:tcW w:w="1831" w:type="pct"/>
            <w:hideMark/>
          </w:tcPr>
          <w:p w14:paraId="65830A3A" w14:textId="77777777" w:rsidR="0040677E" w:rsidRPr="000674D2" w:rsidRDefault="0040677E" w:rsidP="0023551C">
            <w:pPr>
              <w:overflowPunct w:val="0"/>
              <w:autoSpaceDE w:val="0"/>
              <w:autoSpaceDN w:val="0"/>
              <w:adjustRightInd w:val="0"/>
              <w:spacing w:line="330" w:lineRule="exact"/>
              <w:ind w:left="150" w:right="-43" w:hanging="150"/>
              <w:jc w:val="left"/>
              <w:textAlignment w:val="baseline"/>
              <w:rPr>
                <w:rFonts w:ascii="Arial" w:hAnsi="Arial" w:cs="Arial"/>
                <w:sz w:val="19"/>
                <w:szCs w:val="19"/>
              </w:rPr>
            </w:pPr>
            <w:r w:rsidRPr="000674D2">
              <w:rPr>
                <w:rFonts w:ascii="Arial" w:hAnsi="Arial" w:cs="Arial"/>
                <w:sz w:val="19"/>
                <w:szCs w:val="19"/>
              </w:rPr>
              <w:t>TOP Solvent (Vietnam) LLC.</w:t>
            </w:r>
          </w:p>
        </w:tc>
        <w:tc>
          <w:tcPr>
            <w:tcW w:w="917" w:type="pct"/>
            <w:hideMark/>
          </w:tcPr>
          <w:p w14:paraId="6F2C32C0" w14:textId="77777777" w:rsidR="0040677E" w:rsidRPr="000674D2" w:rsidRDefault="0040677E" w:rsidP="0023551C">
            <w:pPr>
              <w:overflowPunct w:val="0"/>
              <w:autoSpaceDE w:val="0"/>
              <w:autoSpaceDN w:val="0"/>
              <w:adjustRightInd w:val="0"/>
              <w:spacing w:line="330" w:lineRule="exact"/>
              <w:ind w:left="-48" w:right="-72"/>
              <w:jc w:val="center"/>
              <w:textAlignment w:val="baseline"/>
              <w:rPr>
                <w:rFonts w:ascii="Arial" w:hAnsi="Arial" w:cs="Arial"/>
                <w:sz w:val="19"/>
                <w:szCs w:val="19"/>
              </w:rPr>
            </w:pPr>
            <w:r w:rsidRPr="000674D2">
              <w:rPr>
                <w:rFonts w:ascii="Arial" w:hAnsi="Arial" w:cs="Arial"/>
                <w:sz w:val="19"/>
                <w:szCs w:val="19"/>
              </w:rPr>
              <w:t>Socialist Republic</w:t>
            </w:r>
            <w:r w:rsidRPr="000674D2">
              <w:rPr>
                <w:rFonts w:ascii="Arial" w:hAnsi="Arial" w:cs="Arial"/>
                <w:sz w:val="19"/>
                <w:szCs w:val="19"/>
              </w:rPr>
              <w:br/>
              <w:t>of Vietnam</w:t>
            </w:r>
          </w:p>
        </w:tc>
        <w:tc>
          <w:tcPr>
            <w:tcW w:w="2252" w:type="pct"/>
            <w:hideMark/>
          </w:tcPr>
          <w:p w14:paraId="0DA3EE3B" w14:textId="77777777" w:rsidR="0040677E" w:rsidRPr="000674D2" w:rsidRDefault="0040677E" w:rsidP="0023551C">
            <w:pPr>
              <w:overflowPunct w:val="0"/>
              <w:autoSpaceDE w:val="0"/>
              <w:autoSpaceDN w:val="0"/>
              <w:adjustRightInd w:val="0"/>
              <w:spacing w:line="33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and/or the Company’s</w:t>
            </w:r>
            <w:r w:rsidRPr="000674D2">
              <w:rPr>
                <w:rFonts w:ascii="Arial" w:hAnsi="Arial" w:cs="Arial"/>
                <w:sz w:val="19"/>
                <w:szCs w:val="19"/>
              </w:rPr>
              <w:br/>
              <w:t>management as a director</w:t>
            </w:r>
          </w:p>
        </w:tc>
      </w:tr>
      <w:tr w:rsidR="0023551C" w:rsidRPr="000674D2" w14:paraId="22AC7FB4" w14:textId="77777777">
        <w:trPr>
          <w:trHeight w:val="252"/>
        </w:trPr>
        <w:tc>
          <w:tcPr>
            <w:tcW w:w="1831" w:type="pct"/>
            <w:hideMark/>
          </w:tcPr>
          <w:p w14:paraId="7249B6C6" w14:textId="77777777" w:rsidR="0023551C" w:rsidRPr="000674D2" w:rsidRDefault="0023551C" w:rsidP="0023551C">
            <w:pPr>
              <w:overflowPunct w:val="0"/>
              <w:autoSpaceDE w:val="0"/>
              <w:autoSpaceDN w:val="0"/>
              <w:adjustRightInd w:val="0"/>
              <w:spacing w:line="330" w:lineRule="exact"/>
              <w:ind w:left="150" w:right="-43" w:hanging="150"/>
              <w:jc w:val="left"/>
              <w:textAlignment w:val="baseline"/>
              <w:rPr>
                <w:rFonts w:ascii="Arial" w:hAnsi="Arial" w:cs="Arial"/>
                <w:sz w:val="19"/>
                <w:szCs w:val="19"/>
              </w:rPr>
            </w:pPr>
            <w:r w:rsidRPr="000674D2">
              <w:rPr>
                <w:rFonts w:ascii="Arial" w:hAnsi="Arial" w:cs="Arial"/>
                <w:sz w:val="19"/>
                <w:szCs w:val="19"/>
              </w:rPr>
              <w:t>PT Tirta Surya Raya</w:t>
            </w:r>
          </w:p>
        </w:tc>
        <w:tc>
          <w:tcPr>
            <w:tcW w:w="917" w:type="pct"/>
            <w:hideMark/>
          </w:tcPr>
          <w:p w14:paraId="10F5B83A" w14:textId="77777777" w:rsidR="0023551C" w:rsidRPr="000674D2" w:rsidRDefault="0023551C" w:rsidP="0023551C">
            <w:pPr>
              <w:overflowPunct w:val="0"/>
              <w:autoSpaceDE w:val="0"/>
              <w:autoSpaceDN w:val="0"/>
              <w:adjustRightInd w:val="0"/>
              <w:spacing w:line="330" w:lineRule="exact"/>
              <w:ind w:right="29"/>
              <w:jc w:val="center"/>
              <w:textAlignment w:val="baseline"/>
              <w:rPr>
                <w:rFonts w:ascii="Arial" w:hAnsi="Arial" w:cs="Arial"/>
                <w:sz w:val="19"/>
                <w:szCs w:val="19"/>
              </w:rPr>
            </w:pPr>
            <w:r w:rsidRPr="000674D2">
              <w:rPr>
                <w:rFonts w:ascii="Arial" w:hAnsi="Arial" w:cs="Arial"/>
                <w:sz w:val="19"/>
                <w:szCs w:val="19"/>
              </w:rPr>
              <w:t>Republic of</w:t>
            </w:r>
            <w:r w:rsidRPr="000674D2">
              <w:rPr>
                <w:rFonts w:ascii="Arial" w:hAnsi="Arial" w:cs="Arial"/>
                <w:sz w:val="19"/>
                <w:szCs w:val="19"/>
              </w:rPr>
              <w:br/>
              <w:t>Indonesia</w:t>
            </w:r>
          </w:p>
        </w:tc>
        <w:tc>
          <w:tcPr>
            <w:tcW w:w="2252" w:type="pct"/>
            <w:hideMark/>
          </w:tcPr>
          <w:p w14:paraId="3DA94AEF" w14:textId="77777777" w:rsidR="0023551C" w:rsidRPr="000674D2" w:rsidRDefault="0023551C" w:rsidP="0023551C">
            <w:pPr>
              <w:overflowPunct w:val="0"/>
              <w:autoSpaceDE w:val="0"/>
              <w:autoSpaceDN w:val="0"/>
              <w:adjustRightInd w:val="0"/>
              <w:spacing w:line="33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w:t>
            </w:r>
          </w:p>
        </w:tc>
      </w:tr>
      <w:tr w:rsidR="0040677E" w:rsidRPr="000674D2" w14:paraId="460CACAE" w14:textId="77777777" w:rsidTr="00E00A1A">
        <w:tc>
          <w:tcPr>
            <w:tcW w:w="1831" w:type="pct"/>
            <w:hideMark/>
          </w:tcPr>
          <w:p w14:paraId="2CF8DD6A" w14:textId="77777777" w:rsidR="0040677E" w:rsidRPr="000674D2" w:rsidRDefault="0040677E" w:rsidP="0040677E">
            <w:pPr>
              <w:overflowPunct w:val="0"/>
              <w:autoSpaceDE w:val="0"/>
              <w:autoSpaceDN w:val="0"/>
              <w:adjustRightInd w:val="0"/>
              <w:spacing w:line="320" w:lineRule="exact"/>
              <w:ind w:left="150" w:right="-43" w:hanging="150"/>
              <w:jc w:val="left"/>
              <w:textAlignment w:val="baseline"/>
              <w:rPr>
                <w:rFonts w:ascii="Arial" w:hAnsi="Arial" w:cs="Arial"/>
                <w:sz w:val="19"/>
                <w:szCs w:val="19"/>
              </w:rPr>
            </w:pPr>
            <w:r w:rsidRPr="000674D2">
              <w:rPr>
                <w:rFonts w:ascii="Arial" w:hAnsi="Arial" w:cs="Arial"/>
                <w:sz w:val="19"/>
                <w:szCs w:val="19"/>
              </w:rPr>
              <w:lastRenderedPageBreak/>
              <w:t>JSKEM Private Limited</w:t>
            </w:r>
          </w:p>
        </w:tc>
        <w:tc>
          <w:tcPr>
            <w:tcW w:w="917" w:type="pct"/>
            <w:hideMark/>
          </w:tcPr>
          <w:p w14:paraId="6252EF77" w14:textId="77777777" w:rsidR="0040677E" w:rsidRPr="000674D2" w:rsidRDefault="0040677E" w:rsidP="0040677E">
            <w:pPr>
              <w:overflowPunct w:val="0"/>
              <w:autoSpaceDE w:val="0"/>
              <w:autoSpaceDN w:val="0"/>
              <w:adjustRightInd w:val="0"/>
              <w:spacing w:line="320" w:lineRule="exact"/>
              <w:ind w:right="29"/>
              <w:jc w:val="center"/>
              <w:textAlignment w:val="baseline"/>
              <w:rPr>
                <w:rFonts w:ascii="Arial" w:hAnsi="Arial" w:cs="Arial"/>
                <w:sz w:val="19"/>
                <w:szCs w:val="19"/>
                <w:cs/>
                <w:lang w:val="en-US"/>
              </w:rPr>
            </w:pPr>
            <w:r w:rsidRPr="000674D2">
              <w:rPr>
                <w:rFonts w:ascii="Arial" w:hAnsi="Arial" w:cs="Arial"/>
                <w:sz w:val="19"/>
                <w:szCs w:val="19"/>
              </w:rPr>
              <w:t>Republic of</w:t>
            </w:r>
            <w:r w:rsidRPr="000674D2">
              <w:rPr>
                <w:rFonts w:ascii="Arial" w:hAnsi="Arial" w:cs="Arial"/>
                <w:sz w:val="19"/>
                <w:szCs w:val="19"/>
              </w:rPr>
              <w:br/>
              <w:t>Singapore</w:t>
            </w:r>
          </w:p>
        </w:tc>
        <w:tc>
          <w:tcPr>
            <w:tcW w:w="2252" w:type="pct"/>
            <w:hideMark/>
          </w:tcPr>
          <w:p w14:paraId="22B99EC5" w14:textId="77777777" w:rsidR="0040677E" w:rsidRPr="000674D2" w:rsidRDefault="0040677E" w:rsidP="0040677E">
            <w:pPr>
              <w:overflowPunct w:val="0"/>
              <w:autoSpaceDE w:val="0"/>
              <w:autoSpaceDN w:val="0"/>
              <w:adjustRightInd w:val="0"/>
              <w:spacing w:line="32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and/or the Company’s</w:t>
            </w:r>
            <w:r w:rsidRPr="000674D2">
              <w:rPr>
                <w:rFonts w:ascii="Arial" w:hAnsi="Arial" w:cs="Arial"/>
                <w:sz w:val="19"/>
                <w:szCs w:val="19"/>
              </w:rPr>
              <w:br/>
              <w:t>management as a director</w:t>
            </w:r>
          </w:p>
        </w:tc>
      </w:tr>
      <w:tr w:rsidR="0040677E" w:rsidRPr="000674D2" w14:paraId="09DB90C9" w14:textId="77777777" w:rsidTr="00E00A1A">
        <w:tc>
          <w:tcPr>
            <w:tcW w:w="1831" w:type="pct"/>
            <w:hideMark/>
          </w:tcPr>
          <w:p w14:paraId="6F496321" w14:textId="77777777" w:rsidR="0040677E" w:rsidRPr="000674D2" w:rsidRDefault="0040677E" w:rsidP="0040677E">
            <w:pPr>
              <w:overflowPunct w:val="0"/>
              <w:autoSpaceDE w:val="0"/>
              <w:autoSpaceDN w:val="0"/>
              <w:adjustRightInd w:val="0"/>
              <w:spacing w:line="320" w:lineRule="exact"/>
              <w:ind w:left="150" w:right="-43" w:hanging="150"/>
              <w:jc w:val="left"/>
              <w:textAlignment w:val="baseline"/>
              <w:rPr>
                <w:rFonts w:ascii="Arial" w:hAnsi="Arial" w:cs="Arial"/>
                <w:sz w:val="19"/>
                <w:szCs w:val="19"/>
              </w:rPr>
            </w:pPr>
            <w:r w:rsidRPr="000674D2">
              <w:rPr>
                <w:rFonts w:ascii="Arial" w:hAnsi="Arial" w:cs="Arial"/>
                <w:sz w:val="19"/>
                <w:szCs w:val="19"/>
              </w:rPr>
              <w:t>TOPNEXT</w:t>
            </w:r>
            <w:r w:rsidRPr="000674D2">
              <w:rPr>
                <w:rFonts w:ascii="Arial" w:hAnsi="Arial" w:cs="Arial"/>
                <w:sz w:val="19"/>
                <w:szCs w:val="19"/>
                <w:lang w:val="en-US"/>
              </w:rPr>
              <w:t xml:space="preserve"> India Private Limited</w:t>
            </w:r>
            <w:r w:rsidRPr="000674D2">
              <w:rPr>
                <w:rFonts w:ascii="Arial" w:hAnsi="Arial" w:cs="Arial"/>
                <w:sz w:val="19"/>
                <w:szCs w:val="19"/>
                <w:vertAlign w:val="superscript"/>
              </w:rPr>
              <w:t xml:space="preserve"> </w:t>
            </w:r>
          </w:p>
        </w:tc>
        <w:tc>
          <w:tcPr>
            <w:tcW w:w="917" w:type="pct"/>
            <w:hideMark/>
          </w:tcPr>
          <w:p w14:paraId="6D6CD39C" w14:textId="77777777" w:rsidR="0040677E" w:rsidRPr="000674D2" w:rsidRDefault="0040677E" w:rsidP="0040677E">
            <w:pPr>
              <w:overflowPunct w:val="0"/>
              <w:autoSpaceDE w:val="0"/>
              <w:autoSpaceDN w:val="0"/>
              <w:adjustRightInd w:val="0"/>
              <w:spacing w:line="320" w:lineRule="exact"/>
              <w:ind w:right="29"/>
              <w:jc w:val="center"/>
              <w:textAlignment w:val="baseline"/>
              <w:rPr>
                <w:rFonts w:ascii="Arial" w:hAnsi="Arial" w:cs="Arial"/>
                <w:sz w:val="19"/>
                <w:szCs w:val="19"/>
              </w:rPr>
            </w:pPr>
            <w:r w:rsidRPr="000674D2">
              <w:rPr>
                <w:rFonts w:ascii="Arial" w:hAnsi="Arial" w:cs="Arial"/>
                <w:sz w:val="19"/>
                <w:szCs w:val="19"/>
              </w:rPr>
              <w:t>Republic of India</w:t>
            </w:r>
          </w:p>
        </w:tc>
        <w:tc>
          <w:tcPr>
            <w:tcW w:w="2252" w:type="pct"/>
            <w:hideMark/>
          </w:tcPr>
          <w:p w14:paraId="02FEF3CC" w14:textId="77777777" w:rsidR="0040677E" w:rsidRPr="000674D2" w:rsidRDefault="0040677E" w:rsidP="0040677E">
            <w:pPr>
              <w:tabs>
                <w:tab w:val="left" w:pos="540"/>
              </w:tabs>
              <w:overflowPunct w:val="0"/>
              <w:autoSpaceDE w:val="0"/>
              <w:autoSpaceDN w:val="0"/>
              <w:adjustRightInd w:val="0"/>
              <w:spacing w:line="320" w:lineRule="exact"/>
              <w:ind w:left="192" w:right="-43" w:hanging="192"/>
              <w:jc w:val="left"/>
              <w:textAlignment w:val="baseline"/>
              <w:rPr>
                <w:rFonts w:ascii="Arial" w:hAnsi="Arial" w:cs="Arial"/>
                <w:sz w:val="19"/>
                <w:szCs w:val="19"/>
              </w:rPr>
            </w:pPr>
            <w:r w:rsidRPr="000674D2">
              <w:rPr>
                <w:rFonts w:ascii="Arial" w:hAnsi="Arial" w:cs="Arial"/>
                <w:sz w:val="19"/>
                <w:szCs w:val="19"/>
              </w:rPr>
              <w:t>Subsidiary of indirect subsidiary</w:t>
            </w:r>
          </w:p>
        </w:tc>
      </w:tr>
      <w:tr w:rsidR="0040677E" w:rsidRPr="000674D2" w14:paraId="13B8A712" w14:textId="77777777" w:rsidTr="00E00A1A">
        <w:tc>
          <w:tcPr>
            <w:tcW w:w="1831" w:type="pct"/>
            <w:hideMark/>
          </w:tcPr>
          <w:p w14:paraId="474E20ED" w14:textId="77777777" w:rsidR="0040677E" w:rsidRPr="000674D2" w:rsidRDefault="0040677E" w:rsidP="0040677E">
            <w:pPr>
              <w:overflowPunct w:val="0"/>
              <w:autoSpaceDE w:val="0"/>
              <w:autoSpaceDN w:val="0"/>
              <w:adjustRightInd w:val="0"/>
              <w:spacing w:line="320" w:lineRule="exact"/>
              <w:ind w:left="150" w:right="-43" w:hanging="150"/>
              <w:jc w:val="left"/>
              <w:textAlignment w:val="baseline"/>
              <w:rPr>
                <w:rFonts w:ascii="Arial" w:hAnsi="Arial" w:cs="Arial"/>
                <w:sz w:val="19"/>
                <w:szCs w:val="19"/>
              </w:rPr>
            </w:pPr>
            <w:r w:rsidRPr="000674D2">
              <w:rPr>
                <w:rFonts w:ascii="Arial" w:hAnsi="Arial" w:cs="Arial"/>
                <w:sz w:val="19"/>
                <w:szCs w:val="19"/>
              </w:rPr>
              <w:t>TOP SPP Co., Ltd.</w:t>
            </w:r>
          </w:p>
        </w:tc>
        <w:tc>
          <w:tcPr>
            <w:tcW w:w="917" w:type="pct"/>
            <w:hideMark/>
          </w:tcPr>
          <w:p w14:paraId="1B51ED85" w14:textId="77777777" w:rsidR="0040677E" w:rsidRPr="000674D2" w:rsidRDefault="0040677E" w:rsidP="0040677E">
            <w:pPr>
              <w:overflowPunct w:val="0"/>
              <w:autoSpaceDE w:val="0"/>
              <w:autoSpaceDN w:val="0"/>
              <w:adjustRightInd w:val="0"/>
              <w:spacing w:line="32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3111D22C" w14:textId="7B1C45EC" w:rsidR="0040677E" w:rsidRPr="000674D2" w:rsidRDefault="0040677E" w:rsidP="0040677E">
            <w:pPr>
              <w:tabs>
                <w:tab w:val="left" w:pos="540"/>
              </w:tabs>
              <w:overflowPunct w:val="0"/>
              <w:autoSpaceDE w:val="0"/>
              <w:autoSpaceDN w:val="0"/>
              <w:adjustRightInd w:val="0"/>
              <w:spacing w:line="320" w:lineRule="exact"/>
              <w:ind w:left="192" w:right="-115" w:hanging="192"/>
              <w:jc w:val="left"/>
              <w:textAlignment w:val="baseline"/>
              <w:rPr>
                <w:rFonts w:ascii="Arial" w:hAnsi="Arial" w:cs="Arial"/>
                <w:sz w:val="19"/>
                <w:szCs w:val="19"/>
              </w:rPr>
            </w:pPr>
            <w:r w:rsidRPr="000674D2">
              <w:rPr>
                <w:rFonts w:ascii="Arial" w:hAnsi="Arial" w:cs="Arial"/>
                <w:sz w:val="19"/>
                <w:szCs w:val="19"/>
              </w:rPr>
              <w:t>Subsidiary and/or the Company’s management as a director</w:t>
            </w:r>
          </w:p>
        </w:tc>
      </w:tr>
      <w:tr w:rsidR="0040677E" w:rsidRPr="000674D2" w14:paraId="0D8E81C0" w14:textId="77777777" w:rsidTr="00E00A1A">
        <w:tc>
          <w:tcPr>
            <w:tcW w:w="1831" w:type="pct"/>
            <w:hideMark/>
          </w:tcPr>
          <w:p w14:paraId="2DEE2326" w14:textId="77777777" w:rsidR="0040677E" w:rsidRPr="000674D2" w:rsidRDefault="0040677E" w:rsidP="0040677E">
            <w:pPr>
              <w:overflowPunct w:val="0"/>
              <w:autoSpaceDE w:val="0"/>
              <w:autoSpaceDN w:val="0"/>
              <w:adjustRightInd w:val="0"/>
              <w:spacing w:line="320" w:lineRule="exact"/>
              <w:ind w:left="150" w:right="-43" w:hanging="150"/>
              <w:jc w:val="left"/>
              <w:textAlignment w:val="baseline"/>
              <w:rPr>
                <w:rFonts w:ascii="Arial" w:hAnsi="Arial" w:cs="Arial"/>
                <w:sz w:val="19"/>
                <w:szCs w:val="19"/>
              </w:rPr>
            </w:pPr>
            <w:proofErr w:type="spellStart"/>
            <w:r w:rsidRPr="000674D2">
              <w:rPr>
                <w:rFonts w:ascii="Arial" w:hAnsi="Arial" w:cs="Arial"/>
                <w:sz w:val="19"/>
                <w:szCs w:val="19"/>
              </w:rPr>
              <w:t>Thaioil</w:t>
            </w:r>
            <w:proofErr w:type="spellEnd"/>
            <w:r w:rsidRPr="000674D2">
              <w:rPr>
                <w:rFonts w:ascii="Arial" w:hAnsi="Arial" w:cs="Arial"/>
                <w:sz w:val="19"/>
                <w:szCs w:val="19"/>
              </w:rPr>
              <w:t xml:space="preserve"> Ethanol Co., Ltd.</w:t>
            </w:r>
          </w:p>
        </w:tc>
        <w:tc>
          <w:tcPr>
            <w:tcW w:w="917" w:type="pct"/>
            <w:hideMark/>
          </w:tcPr>
          <w:p w14:paraId="23C738D5" w14:textId="77777777" w:rsidR="0040677E" w:rsidRPr="000674D2" w:rsidRDefault="0040677E" w:rsidP="0040677E">
            <w:pPr>
              <w:overflowPunct w:val="0"/>
              <w:autoSpaceDE w:val="0"/>
              <w:autoSpaceDN w:val="0"/>
              <w:adjustRightInd w:val="0"/>
              <w:spacing w:line="32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2CDBF68E" w14:textId="2FD177FC" w:rsidR="0040677E" w:rsidRPr="000674D2" w:rsidRDefault="0040677E" w:rsidP="0040677E">
            <w:pPr>
              <w:tabs>
                <w:tab w:val="left" w:pos="540"/>
              </w:tabs>
              <w:overflowPunct w:val="0"/>
              <w:autoSpaceDE w:val="0"/>
              <w:autoSpaceDN w:val="0"/>
              <w:adjustRightInd w:val="0"/>
              <w:spacing w:line="320" w:lineRule="exact"/>
              <w:ind w:left="192" w:right="-115" w:hanging="192"/>
              <w:jc w:val="left"/>
              <w:textAlignment w:val="baseline"/>
              <w:rPr>
                <w:rFonts w:ascii="Arial" w:hAnsi="Arial" w:cs="Arial"/>
                <w:sz w:val="19"/>
                <w:szCs w:val="19"/>
              </w:rPr>
            </w:pPr>
            <w:r w:rsidRPr="000674D2">
              <w:rPr>
                <w:rFonts w:ascii="Arial" w:hAnsi="Arial" w:cs="Arial"/>
                <w:sz w:val="19"/>
                <w:szCs w:val="19"/>
              </w:rPr>
              <w:t>Subsidiary and/or the Company’s</w:t>
            </w:r>
            <w:r w:rsidRPr="000674D2">
              <w:rPr>
                <w:rFonts w:ascii="Arial" w:hAnsi="Arial" w:cs="Arial" w:hint="cs"/>
                <w:sz w:val="19"/>
                <w:szCs w:val="19"/>
                <w:lang w:val="en-US"/>
              </w:rPr>
              <w:t xml:space="preserve"> </w:t>
            </w:r>
            <w:r w:rsidRPr="000674D2">
              <w:rPr>
                <w:rFonts w:ascii="Arial" w:hAnsi="Arial" w:cs="Arial"/>
                <w:sz w:val="19"/>
                <w:szCs w:val="19"/>
              </w:rPr>
              <w:t>management as a director</w:t>
            </w:r>
          </w:p>
        </w:tc>
      </w:tr>
      <w:tr w:rsidR="0040677E" w:rsidRPr="000674D2" w14:paraId="30894620" w14:textId="77777777" w:rsidTr="00E00A1A">
        <w:tc>
          <w:tcPr>
            <w:tcW w:w="1831" w:type="pct"/>
            <w:hideMark/>
          </w:tcPr>
          <w:p w14:paraId="2F146643" w14:textId="77777777" w:rsidR="0040677E" w:rsidRPr="000674D2" w:rsidRDefault="0040677E" w:rsidP="0040677E">
            <w:pPr>
              <w:overflowPunct w:val="0"/>
              <w:autoSpaceDE w:val="0"/>
              <w:autoSpaceDN w:val="0"/>
              <w:adjustRightInd w:val="0"/>
              <w:spacing w:line="320" w:lineRule="exact"/>
              <w:ind w:left="150" w:right="-43" w:hanging="150"/>
              <w:jc w:val="left"/>
              <w:textAlignment w:val="baseline"/>
              <w:rPr>
                <w:rFonts w:ascii="Arial" w:hAnsi="Arial" w:cs="Arial"/>
                <w:sz w:val="19"/>
                <w:szCs w:val="19"/>
              </w:rPr>
            </w:pPr>
            <w:proofErr w:type="spellStart"/>
            <w:r w:rsidRPr="000674D2">
              <w:rPr>
                <w:rFonts w:ascii="Arial" w:hAnsi="Arial" w:cs="Arial"/>
                <w:sz w:val="19"/>
                <w:szCs w:val="19"/>
              </w:rPr>
              <w:t>Sapthip</w:t>
            </w:r>
            <w:proofErr w:type="spellEnd"/>
            <w:r w:rsidRPr="000674D2">
              <w:rPr>
                <w:rFonts w:ascii="Arial" w:hAnsi="Arial" w:cs="Arial"/>
                <w:sz w:val="19"/>
                <w:szCs w:val="19"/>
              </w:rPr>
              <w:t xml:space="preserve"> Co., Ltd.</w:t>
            </w:r>
          </w:p>
        </w:tc>
        <w:tc>
          <w:tcPr>
            <w:tcW w:w="917" w:type="pct"/>
            <w:hideMark/>
          </w:tcPr>
          <w:p w14:paraId="3CA3E511" w14:textId="77777777" w:rsidR="0040677E" w:rsidRPr="000674D2" w:rsidRDefault="0040677E" w:rsidP="0040677E">
            <w:pPr>
              <w:overflowPunct w:val="0"/>
              <w:autoSpaceDE w:val="0"/>
              <w:autoSpaceDN w:val="0"/>
              <w:adjustRightInd w:val="0"/>
              <w:spacing w:line="32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76979703" w14:textId="25501ED0" w:rsidR="0040677E" w:rsidRPr="000674D2" w:rsidRDefault="0040677E" w:rsidP="0040677E">
            <w:pPr>
              <w:tabs>
                <w:tab w:val="left" w:pos="540"/>
              </w:tabs>
              <w:overflowPunct w:val="0"/>
              <w:autoSpaceDE w:val="0"/>
              <w:autoSpaceDN w:val="0"/>
              <w:adjustRightInd w:val="0"/>
              <w:spacing w:line="320" w:lineRule="exact"/>
              <w:ind w:left="192" w:right="-43" w:hanging="192"/>
              <w:jc w:val="left"/>
              <w:textAlignment w:val="baseline"/>
              <w:rPr>
                <w:rFonts w:ascii="Arial" w:hAnsi="Arial" w:cs="Arial"/>
                <w:sz w:val="19"/>
                <w:szCs w:val="19"/>
              </w:rPr>
            </w:pPr>
            <w:r w:rsidRPr="000674D2">
              <w:rPr>
                <w:rFonts w:ascii="Arial" w:hAnsi="Arial" w:cs="Arial"/>
                <w:sz w:val="19"/>
                <w:szCs w:val="19"/>
              </w:rPr>
              <w:t xml:space="preserve">Indirect subsidiary </w:t>
            </w:r>
            <w:r w:rsidRPr="000674D2">
              <w:rPr>
                <w:rFonts w:ascii="Arial" w:hAnsi="Arial" w:cs="Arial"/>
                <w:sz w:val="19"/>
                <w:szCs w:val="19"/>
                <w:lang w:val="en-US"/>
              </w:rPr>
              <w:t xml:space="preserve">and/or common directors </w:t>
            </w:r>
            <w:r w:rsidRPr="000674D2">
              <w:rPr>
                <w:rFonts w:ascii="Arial" w:hAnsi="Arial" w:cs="Arial"/>
                <w:sz w:val="19"/>
                <w:szCs w:val="19"/>
              </w:rPr>
              <w:t>and/ or the Company’s management as</w:t>
            </w:r>
            <w:r w:rsidRPr="000674D2">
              <w:rPr>
                <w:rFonts w:ascii="Arial" w:hAnsi="Arial" w:cs="Arial" w:hint="cs"/>
                <w:sz w:val="19"/>
                <w:szCs w:val="19"/>
                <w:lang w:val="en-US"/>
              </w:rPr>
              <w:t xml:space="preserve"> </w:t>
            </w:r>
            <w:r w:rsidRPr="000674D2">
              <w:rPr>
                <w:rFonts w:ascii="Arial" w:hAnsi="Arial" w:cs="Arial"/>
                <w:sz w:val="19"/>
                <w:szCs w:val="19"/>
              </w:rPr>
              <w:t xml:space="preserve">          a director</w:t>
            </w:r>
          </w:p>
        </w:tc>
      </w:tr>
      <w:tr w:rsidR="0040677E" w:rsidRPr="000674D2" w14:paraId="29EA541D" w14:textId="77777777" w:rsidTr="00E00A1A">
        <w:tc>
          <w:tcPr>
            <w:tcW w:w="1831" w:type="pct"/>
            <w:hideMark/>
          </w:tcPr>
          <w:p w14:paraId="1D54132B" w14:textId="77777777" w:rsidR="0040677E" w:rsidRPr="000674D2" w:rsidRDefault="0040677E" w:rsidP="0040677E">
            <w:pPr>
              <w:overflowPunct w:val="0"/>
              <w:autoSpaceDE w:val="0"/>
              <w:autoSpaceDN w:val="0"/>
              <w:adjustRightInd w:val="0"/>
              <w:spacing w:line="320" w:lineRule="exact"/>
              <w:ind w:left="150" w:right="-43" w:hanging="150"/>
              <w:jc w:val="left"/>
              <w:textAlignment w:val="baseline"/>
              <w:rPr>
                <w:rFonts w:ascii="Arial" w:hAnsi="Arial" w:cs="Arial"/>
                <w:sz w:val="19"/>
                <w:szCs w:val="19"/>
              </w:rPr>
            </w:pPr>
            <w:proofErr w:type="spellStart"/>
            <w:r w:rsidRPr="000674D2">
              <w:rPr>
                <w:rFonts w:ascii="Arial" w:hAnsi="Arial" w:cs="Arial"/>
                <w:sz w:val="19"/>
                <w:szCs w:val="19"/>
              </w:rPr>
              <w:t>Sapthip</w:t>
            </w:r>
            <w:proofErr w:type="spellEnd"/>
            <w:r w:rsidRPr="000674D2">
              <w:rPr>
                <w:rFonts w:ascii="Arial" w:hAnsi="Arial" w:cs="Arial"/>
                <w:sz w:val="19"/>
                <w:szCs w:val="19"/>
              </w:rPr>
              <w:t xml:space="preserve"> Green Energy Co., Ltd.</w:t>
            </w:r>
          </w:p>
        </w:tc>
        <w:tc>
          <w:tcPr>
            <w:tcW w:w="917" w:type="pct"/>
            <w:hideMark/>
          </w:tcPr>
          <w:p w14:paraId="3D700E6C" w14:textId="77777777" w:rsidR="0040677E" w:rsidRPr="000674D2" w:rsidRDefault="0040677E" w:rsidP="0040677E">
            <w:pPr>
              <w:overflowPunct w:val="0"/>
              <w:autoSpaceDE w:val="0"/>
              <w:autoSpaceDN w:val="0"/>
              <w:adjustRightInd w:val="0"/>
              <w:spacing w:line="32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0EE608C0" w14:textId="4F1F1CDE" w:rsidR="0040677E" w:rsidRPr="000674D2" w:rsidRDefault="007C2366" w:rsidP="0040677E">
            <w:pPr>
              <w:tabs>
                <w:tab w:val="left" w:pos="540"/>
              </w:tabs>
              <w:overflowPunct w:val="0"/>
              <w:autoSpaceDE w:val="0"/>
              <w:autoSpaceDN w:val="0"/>
              <w:adjustRightInd w:val="0"/>
              <w:spacing w:line="320" w:lineRule="exact"/>
              <w:ind w:left="192" w:right="-43" w:hanging="192"/>
              <w:jc w:val="left"/>
              <w:textAlignment w:val="baseline"/>
              <w:rPr>
                <w:rFonts w:ascii="Arial" w:hAnsi="Arial" w:cs="Arial"/>
                <w:sz w:val="19"/>
                <w:szCs w:val="19"/>
              </w:rPr>
            </w:pPr>
            <w:r w:rsidRPr="000674D2">
              <w:rPr>
                <w:rFonts w:ascii="Arial" w:hAnsi="Arial" w:cs="Arial"/>
                <w:sz w:val="19"/>
                <w:szCs w:val="19"/>
              </w:rPr>
              <w:t>I</w:t>
            </w:r>
            <w:r w:rsidR="0040677E" w:rsidRPr="000674D2">
              <w:rPr>
                <w:rFonts w:ascii="Arial" w:hAnsi="Arial" w:cs="Arial"/>
                <w:sz w:val="19"/>
                <w:szCs w:val="19"/>
              </w:rPr>
              <w:t>ndirect subsidiary and/or the Company’s management as a director</w:t>
            </w:r>
          </w:p>
        </w:tc>
      </w:tr>
      <w:tr w:rsidR="0040677E" w:rsidRPr="000674D2" w14:paraId="5218CB79" w14:textId="77777777" w:rsidTr="00E00A1A">
        <w:tc>
          <w:tcPr>
            <w:tcW w:w="1831" w:type="pct"/>
            <w:hideMark/>
          </w:tcPr>
          <w:p w14:paraId="1DA9B660" w14:textId="77777777" w:rsidR="0040677E" w:rsidRPr="000674D2" w:rsidRDefault="0040677E" w:rsidP="0040677E">
            <w:pPr>
              <w:overflowPunct w:val="0"/>
              <w:autoSpaceDE w:val="0"/>
              <w:autoSpaceDN w:val="0"/>
              <w:adjustRightInd w:val="0"/>
              <w:spacing w:line="320" w:lineRule="exact"/>
              <w:ind w:left="150" w:right="-43" w:hanging="150"/>
              <w:jc w:val="left"/>
              <w:textAlignment w:val="baseline"/>
              <w:rPr>
                <w:rFonts w:ascii="Arial" w:hAnsi="Arial" w:cs="Arial"/>
                <w:sz w:val="19"/>
                <w:szCs w:val="19"/>
              </w:rPr>
            </w:pPr>
            <w:r w:rsidRPr="000674D2">
              <w:rPr>
                <w:rFonts w:ascii="Arial" w:hAnsi="Arial" w:cs="Arial"/>
                <w:sz w:val="19"/>
                <w:szCs w:val="19"/>
              </w:rPr>
              <w:t>Ubon Bio Ethanol Public Co., Ltd.</w:t>
            </w:r>
          </w:p>
        </w:tc>
        <w:tc>
          <w:tcPr>
            <w:tcW w:w="917" w:type="pct"/>
            <w:hideMark/>
          </w:tcPr>
          <w:p w14:paraId="12C6528D" w14:textId="77777777" w:rsidR="0040677E" w:rsidRPr="000674D2" w:rsidRDefault="0040677E" w:rsidP="0040677E">
            <w:pPr>
              <w:overflowPunct w:val="0"/>
              <w:autoSpaceDE w:val="0"/>
              <w:autoSpaceDN w:val="0"/>
              <w:adjustRightInd w:val="0"/>
              <w:spacing w:line="32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5D599E3F" w14:textId="7A1D9DF2" w:rsidR="0040677E" w:rsidRPr="000674D2" w:rsidRDefault="0040677E" w:rsidP="0040677E">
            <w:pPr>
              <w:tabs>
                <w:tab w:val="left" w:pos="540"/>
              </w:tabs>
              <w:overflowPunct w:val="0"/>
              <w:autoSpaceDE w:val="0"/>
              <w:autoSpaceDN w:val="0"/>
              <w:adjustRightInd w:val="0"/>
              <w:spacing w:line="320" w:lineRule="exact"/>
              <w:ind w:left="192" w:right="-43" w:hanging="192"/>
              <w:jc w:val="left"/>
              <w:textAlignment w:val="baseline"/>
              <w:rPr>
                <w:rFonts w:ascii="Arial" w:hAnsi="Arial" w:cs="Arial"/>
                <w:sz w:val="19"/>
                <w:szCs w:val="19"/>
              </w:rPr>
            </w:pPr>
            <w:r w:rsidRPr="000674D2">
              <w:rPr>
                <w:rFonts w:ascii="Arial" w:hAnsi="Arial" w:cs="Arial"/>
                <w:sz w:val="19"/>
                <w:szCs w:val="19"/>
              </w:rPr>
              <w:t>Other related and/or the Company’s</w:t>
            </w:r>
            <w:r w:rsidR="00A87BB4" w:rsidRPr="000674D2">
              <w:rPr>
                <w:rFonts w:ascii="Arial" w:hAnsi="Arial" w:cs="Arial"/>
                <w:sz w:val="19"/>
                <w:szCs w:val="19"/>
              </w:rPr>
              <w:t xml:space="preserve"> </w:t>
            </w:r>
            <w:r w:rsidRPr="000674D2">
              <w:rPr>
                <w:rFonts w:ascii="Arial" w:hAnsi="Arial" w:cs="Arial"/>
                <w:sz w:val="19"/>
                <w:szCs w:val="19"/>
              </w:rPr>
              <w:br/>
              <w:t>management as a director</w:t>
            </w:r>
          </w:p>
        </w:tc>
      </w:tr>
      <w:tr w:rsidR="00A87BB4" w:rsidRPr="000674D2" w14:paraId="3823C348" w14:textId="77777777" w:rsidTr="00E00A1A">
        <w:tc>
          <w:tcPr>
            <w:tcW w:w="1831" w:type="pct"/>
            <w:hideMark/>
          </w:tcPr>
          <w:p w14:paraId="1C42D313" w14:textId="77777777" w:rsidR="00A87BB4" w:rsidRPr="000674D2" w:rsidRDefault="00A87BB4" w:rsidP="00A87BB4">
            <w:pPr>
              <w:overflowPunct w:val="0"/>
              <w:autoSpaceDE w:val="0"/>
              <w:autoSpaceDN w:val="0"/>
              <w:adjustRightInd w:val="0"/>
              <w:spacing w:line="320" w:lineRule="exact"/>
              <w:ind w:left="246" w:right="-43" w:hanging="246"/>
              <w:jc w:val="left"/>
              <w:textAlignment w:val="baseline"/>
              <w:rPr>
                <w:rFonts w:ascii="Arial" w:hAnsi="Arial" w:cs="Arial"/>
                <w:sz w:val="19"/>
                <w:szCs w:val="19"/>
              </w:rPr>
            </w:pPr>
            <w:proofErr w:type="spellStart"/>
            <w:r w:rsidRPr="000674D2">
              <w:rPr>
                <w:rFonts w:ascii="Arial" w:hAnsi="Arial" w:cs="Arial"/>
                <w:sz w:val="19"/>
                <w:szCs w:val="19"/>
              </w:rPr>
              <w:t>Thaioil</w:t>
            </w:r>
            <w:proofErr w:type="spellEnd"/>
            <w:r w:rsidRPr="000674D2">
              <w:rPr>
                <w:rFonts w:ascii="Arial" w:hAnsi="Arial" w:cs="Arial"/>
                <w:sz w:val="19"/>
                <w:szCs w:val="19"/>
              </w:rPr>
              <w:t xml:space="preserve"> Treasury </w:t>
            </w:r>
            <w:proofErr w:type="spellStart"/>
            <w:r w:rsidRPr="000674D2">
              <w:rPr>
                <w:rFonts w:ascii="Arial" w:hAnsi="Arial" w:cs="Arial"/>
                <w:sz w:val="19"/>
                <w:szCs w:val="19"/>
              </w:rPr>
              <w:t>Center</w:t>
            </w:r>
            <w:proofErr w:type="spellEnd"/>
            <w:r w:rsidRPr="000674D2">
              <w:rPr>
                <w:rFonts w:ascii="Arial" w:hAnsi="Arial" w:cs="Arial"/>
                <w:sz w:val="19"/>
                <w:szCs w:val="19"/>
              </w:rPr>
              <w:t xml:space="preserve"> Co., Ltd.</w:t>
            </w:r>
          </w:p>
        </w:tc>
        <w:tc>
          <w:tcPr>
            <w:tcW w:w="917" w:type="pct"/>
            <w:hideMark/>
          </w:tcPr>
          <w:p w14:paraId="4AA84BE1" w14:textId="77777777" w:rsidR="00A87BB4" w:rsidRPr="000674D2" w:rsidRDefault="00A87BB4" w:rsidP="00A87BB4">
            <w:pPr>
              <w:overflowPunct w:val="0"/>
              <w:autoSpaceDE w:val="0"/>
              <w:autoSpaceDN w:val="0"/>
              <w:adjustRightInd w:val="0"/>
              <w:spacing w:line="32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3573D79F" w14:textId="5F6DF3D2" w:rsidR="00A87BB4" w:rsidRPr="000674D2" w:rsidRDefault="00A87BB4" w:rsidP="00A87BB4">
            <w:pPr>
              <w:tabs>
                <w:tab w:val="left" w:pos="540"/>
              </w:tabs>
              <w:overflowPunct w:val="0"/>
              <w:autoSpaceDE w:val="0"/>
              <w:autoSpaceDN w:val="0"/>
              <w:adjustRightInd w:val="0"/>
              <w:spacing w:line="320" w:lineRule="exact"/>
              <w:ind w:left="192" w:right="-43" w:hanging="192"/>
              <w:jc w:val="left"/>
              <w:textAlignment w:val="baseline"/>
              <w:rPr>
                <w:rFonts w:ascii="Arial" w:hAnsi="Arial" w:cs="Arial"/>
                <w:sz w:val="19"/>
                <w:szCs w:val="19"/>
              </w:rPr>
            </w:pPr>
            <w:r w:rsidRPr="000674D2">
              <w:rPr>
                <w:rFonts w:ascii="Arial" w:hAnsi="Arial" w:cs="Arial"/>
                <w:sz w:val="19"/>
                <w:szCs w:val="19"/>
              </w:rPr>
              <w:t>Subsidiary and/or the Company’s management as a director</w:t>
            </w:r>
          </w:p>
        </w:tc>
      </w:tr>
      <w:tr w:rsidR="00A87BB4" w:rsidRPr="000674D2" w14:paraId="54E54F4D" w14:textId="77777777" w:rsidTr="00E00A1A">
        <w:tc>
          <w:tcPr>
            <w:tcW w:w="1831" w:type="pct"/>
            <w:hideMark/>
          </w:tcPr>
          <w:p w14:paraId="4F0776CC" w14:textId="77777777" w:rsidR="00A87BB4" w:rsidRPr="000674D2" w:rsidRDefault="00A87BB4" w:rsidP="00A87BB4">
            <w:pPr>
              <w:overflowPunct w:val="0"/>
              <w:autoSpaceDE w:val="0"/>
              <w:autoSpaceDN w:val="0"/>
              <w:adjustRightInd w:val="0"/>
              <w:spacing w:line="320" w:lineRule="exact"/>
              <w:ind w:left="150" w:right="-43" w:hanging="150"/>
              <w:jc w:val="left"/>
              <w:textAlignment w:val="baseline"/>
              <w:rPr>
                <w:rFonts w:ascii="Arial" w:hAnsi="Arial" w:cs="Arial"/>
                <w:sz w:val="19"/>
                <w:szCs w:val="19"/>
              </w:rPr>
            </w:pPr>
            <w:r w:rsidRPr="000674D2">
              <w:rPr>
                <w:rFonts w:ascii="Arial" w:hAnsi="Arial" w:cs="Arial"/>
                <w:sz w:val="19"/>
                <w:szCs w:val="19"/>
              </w:rPr>
              <w:t>TOP Ventures Company Limited</w:t>
            </w:r>
          </w:p>
        </w:tc>
        <w:tc>
          <w:tcPr>
            <w:tcW w:w="917" w:type="pct"/>
            <w:hideMark/>
          </w:tcPr>
          <w:p w14:paraId="6C65618C" w14:textId="77777777" w:rsidR="00A87BB4" w:rsidRPr="000674D2" w:rsidRDefault="00A87BB4" w:rsidP="00A87BB4">
            <w:pPr>
              <w:overflowPunct w:val="0"/>
              <w:autoSpaceDE w:val="0"/>
              <w:autoSpaceDN w:val="0"/>
              <w:adjustRightInd w:val="0"/>
              <w:spacing w:line="32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085C3837" w14:textId="77777777" w:rsidR="00A87BB4" w:rsidRPr="000674D2" w:rsidRDefault="00A87BB4" w:rsidP="00A87BB4">
            <w:pPr>
              <w:tabs>
                <w:tab w:val="left" w:pos="540"/>
              </w:tabs>
              <w:overflowPunct w:val="0"/>
              <w:autoSpaceDE w:val="0"/>
              <w:autoSpaceDN w:val="0"/>
              <w:adjustRightInd w:val="0"/>
              <w:spacing w:line="32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and/or the Company’s</w:t>
            </w:r>
            <w:r w:rsidRPr="000674D2">
              <w:rPr>
                <w:rFonts w:ascii="Arial" w:hAnsi="Arial" w:cs="Arial"/>
                <w:sz w:val="19"/>
                <w:szCs w:val="19"/>
              </w:rPr>
              <w:br/>
              <w:t>management as a director</w:t>
            </w:r>
          </w:p>
        </w:tc>
      </w:tr>
      <w:tr w:rsidR="00A87BB4" w:rsidRPr="000674D2" w14:paraId="729E26A6" w14:textId="77777777" w:rsidTr="00E00A1A">
        <w:trPr>
          <w:trHeight w:val="267"/>
        </w:trPr>
        <w:tc>
          <w:tcPr>
            <w:tcW w:w="1831" w:type="pct"/>
            <w:hideMark/>
          </w:tcPr>
          <w:p w14:paraId="7C201516" w14:textId="77777777" w:rsidR="00A87BB4" w:rsidRPr="000674D2" w:rsidRDefault="00A87BB4" w:rsidP="00A87BB4">
            <w:pPr>
              <w:overflowPunct w:val="0"/>
              <w:autoSpaceDE w:val="0"/>
              <w:autoSpaceDN w:val="0"/>
              <w:adjustRightInd w:val="0"/>
              <w:spacing w:line="320" w:lineRule="exact"/>
              <w:ind w:left="150" w:right="-43" w:hanging="150"/>
              <w:jc w:val="left"/>
              <w:textAlignment w:val="baseline"/>
              <w:rPr>
                <w:rFonts w:ascii="Arial" w:hAnsi="Arial" w:cs="Arial"/>
                <w:sz w:val="19"/>
                <w:szCs w:val="19"/>
              </w:rPr>
            </w:pPr>
            <w:r w:rsidRPr="000674D2">
              <w:rPr>
                <w:rFonts w:ascii="Arial" w:hAnsi="Arial" w:cs="Arial"/>
                <w:sz w:val="19"/>
                <w:szCs w:val="19"/>
              </w:rPr>
              <w:t>TOP Ventures Hong Kong Limited</w:t>
            </w:r>
          </w:p>
        </w:tc>
        <w:tc>
          <w:tcPr>
            <w:tcW w:w="917" w:type="pct"/>
            <w:hideMark/>
          </w:tcPr>
          <w:p w14:paraId="75D5DE35" w14:textId="77777777" w:rsidR="00A87BB4" w:rsidRPr="000674D2" w:rsidRDefault="00A87BB4" w:rsidP="00A87BB4">
            <w:pPr>
              <w:overflowPunct w:val="0"/>
              <w:autoSpaceDE w:val="0"/>
              <w:autoSpaceDN w:val="0"/>
              <w:adjustRightInd w:val="0"/>
              <w:spacing w:line="320" w:lineRule="exact"/>
              <w:ind w:right="29"/>
              <w:jc w:val="center"/>
              <w:textAlignment w:val="baseline"/>
              <w:rPr>
                <w:rFonts w:ascii="Arial" w:hAnsi="Arial" w:cs="Arial"/>
                <w:sz w:val="19"/>
                <w:szCs w:val="19"/>
              </w:rPr>
            </w:pPr>
            <w:r w:rsidRPr="000674D2">
              <w:rPr>
                <w:rFonts w:ascii="Arial" w:hAnsi="Arial" w:cs="Arial"/>
                <w:sz w:val="19"/>
                <w:szCs w:val="19"/>
              </w:rPr>
              <w:t>Hong Kong</w:t>
            </w:r>
          </w:p>
          <w:p w14:paraId="28BA82C7" w14:textId="77777777" w:rsidR="00A87BB4" w:rsidRPr="000674D2" w:rsidRDefault="00A87BB4" w:rsidP="00A87BB4">
            <w:pPr>
              <w:overflowPunct w:val="0"/>
              <w:autoSpaceDE w:val="0"/>
              <w:autoSpaceDN w:val="0"/>
              <w:adjustRightInd w:val="0"/>
              <w:spacing w:line="320" w:lineRule="exact"/>
              <w:ind w:right="29"/>
              <w:jc w:val="center"/>
              <w:textAlignment w:val="baseline"/>
              <w:rPr>
                <w:rFonts w:ascii="Arial" w:hAnsi="Arial" w:cs="Arial"/>
                <w:sz w:val="19"/>
                <w:szCs w:val="19"/>
              </w:rPr>
            </w:pPr>
            <w:r w:rsidRPr="000674D2">
              <w:rPr>
                <w:rFonts w:ascii="Arial" w:hAnsi="Arial" w:cs="Arial"/>
                <w:sz w:val="19"/>
                <w:szCs w:val="19"/>
              </w:rPr>
              <w:t>Special</w:t>
            </w:r>
          </w:p>
          <w:p w14:paraId="1637D8F3" w14:textId="77777777" w:rsidR="00A87BB4" w:rsidRPr="000674D2" w:rsidRDefault="00A87BB4" w:rsidP="00A87BB4">
            <w:pPr>
              <w:overflowPunct w:val="0"/>
              <w:autoSpaceDE w:val="0"/>
              <w:autoSpaceDN w:val="0"/>
              <w:adjustRightInd w:val="0"/>
              <w:spacing w:line="320" w:lineRule="exact"/>
              <w:ind w:right="29"/>
              <w:jc w:val="center"/>
              <w:textAlignment w:val="baseline"/>
              <w:rPr>
                <w:rFonts w:ascii="Arial" w:hAnsi="Arial" w:cs="Arial"/>
                <w:sz w:val="19"/>
                <w:szCs w:val="19"/>
              </w:rPr>
            </w:pPr>
            <w:r w:rsidRPr="000674D2">
              <w:rPr>
                <w:rFonts w:ascii="Arial" w:hAnsi="Arial" w:cs="Arial"/>
                <w:sz w:val="19"/>
                <w:szCs w:val="19"/>
              </w:rPr>
              <w:t>Administrative</w:t>
            </w:r>
          </w:p>
          <w:p w14:paraId="778A8EC8" w14:textId="77777777" w:rsidR="00A87BB4" w:rsidRPr="000674D2" w:rsidRDefault="00A87BB4" w:rsidP="00A87BB4">
            <w:pPr>
              <w:overflowPunct w:val="0"/>
              <w:autoSpaceDE w:val="0"/>
              <w:autoSpaceDN w:val="0"/>
              <w:adjustRightInd w:val="0"/>
              <w:spacing w:line="320" w:lineRule="exact"/>
              <w:ind w:right="29"/>
              <w:jc w:val="center"/>
              <w:textAlignment w:val="baseline"/>
              <w:rPr>
                <w:rFonts w:ascii="Arial" w:hAnsi="Arial" w:cs="Arial"/>
                <w:sz w:val="19"/>
                <w:szCs w:val="19"/>
              </w:rPr>
            </w:pPr>
            <w:r w:rsidRPr="000674D2">
              <w:rPr>
                <w:rFonts w:ascii="Arial" w:hAnsi="Arial" w:cs="Arial"/>
                <w:sz w:val="19"/>
                <w:szCs w:val="19"/>
              </w:rPr>
              <w:t>Region</w:t>
            </w:r>
          </w:p>
        </w:tc>
        <w:tc>
          <w:tcPr>
            <w:tcW w:w="2252" w:type="pct"/>
            <w:hideMark/>
          </w:tcPr>
          <w:p w14:paraId="19948AD1" w14:textId="77777777" w:rsidR="00A87BB4" w:rsidRPr="000674D2" w:rsidRDefault="00A87BB4" w:rsidP="00A87BB4">
            <w:pPr>
              <w:tabs>
                <w:tab w:val="left" w:pos="540"/>
              </w:tabs>
              <w:overflowPunct w:val="0"/>
              <w:autoSpaceDE w:val="0"/>
              <w:autoSpaceDN w:val="0"/>
              <w:adjustRightInd w:val="0"/>
              <w:spacing w:line="32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and/or the Company’s</w:t>
            </w:r>
            <w:r w:rsidRPr="000674D2">
              <w:rPr>
                <w:rFonts w:ascii="Arial" w:hAnsi="Arial" w:cs="Arial"/>
                <w:sz w:val="19"/>
                <w:szCs w:val="19"/>
              </w:rPr>
              <w:br/>
              <w:t>management as a director</w:t>
            </w:r>
          </w:p>
        </w:tc>
      </w:tr>
      <w:tr w:rsidR="00A87BB4" w:rsidRPr="000674D2" w14:paraId="5B648119" w14:textId="77777777" w:rsidTr="00E00A1A">
        <w:tc>
          <w:tcPr>
            <w:tcW w:w="1831" w:type="pct"/>
            <w:hideMark/>
          </w:tcPr>
          <w:p w14:paraId="383DAD62" w14:textId="77777777" w:rsidR="00A87BB4" w:rsidRPr="000674D2" w:rsidRDefault="00A87BB4" w:rsidP="00A87BB4">
            <w:pPr>
              <w:overflowPunct w:val="0"/>
              <w:autoSpaceDE w:val="0"/>
              <w:autoSpaceDN w:val="0"/>
              <w:adjustRightInd w:val="0"/>
              <w:spacing w:line="320" w:lineRule="exact"/>
              <w:ind w:left="150" w:right="-43" w:hanging="150"/>
              <w:jc w:val="left"/>
              <w:textAlignment w:val="baseline"/>
              <w:rPr>
                <w:rFonts w:ascii="Arial" w:hAnsi="Arial" w:cs="Arial"/>
                <w:sz w:val="19"/>
                <w:szCs w:val="19"/>
              </w:rPr>
            </w:pPr>
            <w:r w:rsidRPr="000674D2">
              <w:rPr>
                <w:rFonts w:ascii="Arial" w:hAnsi="Arial" w:cs="Arial"/>
                <w:sz w:val="19"/>
                <w:szCs w:val="19"/>
              </w:rPr>
              <w:t>TOP Ventures America LLC</w:t>
            </w:r>
          </w:p>
        </w:tc>
        <w:tc>
          <w:tcPr>
            <w:tcW w:w="917" w:type="pct"/>
            <w:hideMark/>
          </w:tcPr>
          <w:p w14:paraId="313164D7" w14:textId="77777777" w:rsidR="00A87BB4" w:rsidRPr="000674D2" w:rsidRDefault="00A87BB4" w:rsidP="00A87BB4">
            <w:pPr>
              <w:overflowPunct w:val="0"/>
              <w:autoSpaceDE w:val="0"/>
              <w:autoSpaceDN w:val="0"/>
              <w:adjustRightInd w:val="0"/>
              <w:spacing w:line="320" w:lineRule="exact"/>
              <w:ind w:right="29"/>
              <w:jc w:val="center"/>
              <w:textAlignment w:val="baseline"/>
              <w:rPr>
                <w:rFonts w:ascii="Arial" w:hAnsi="Arial" w:cs="Arial"/>
                <w:sz w:val="19"/>
                <w:szCs w:val="19"/>
              </w:rPr>
            </w:pPr>
            <w:r w:rsidRPr="000674D2">
              <w:rPr>
                <w:rFonts w:ascii="Arial" w:hAnsi="Arial" w:cs="Arial"/>
                <w:sz w:val="19"/>
                <w:szCs w:val="19"/>
              </w:rPr>
              <w:t>United States</w:t>
            </w:r>
            <w:r w:rsidRPr="000674D2">
              <w:rPr>
                <w:rFonts w:ascii="Arial" w:hAnsi="Arial" w:cs="Arial"/>
                <w:sz w:val="19"/>
                <w:szCs w:val="19"/>
              </w:rPr>
              <w:br/>
            </w:r>
            <w:r w:rsidRPr="000674D2">
              <w:rPr>
                <w:rFonts w:ascii="Arial" w:hAnsi="Arial" w:cs="Arial"/>
                <w:sz w:val="19"/>
                <w:szCs w:val="19"/>
                <w:lang w:val="en-US"/>
              </w:rPr>
              <w:t>o</w:t>
            </w:r>
            <w:r w:rsidRPr="000674D2">
              <w:rPr>
                <w:rFonts w:ascii="Arial" w:hAnsi="Arial" w:cs="Arial"/>
                <w:sz w:val="19"/>
                <w:szCs w:val="19"/>
              </w:rPr>
              <w:t>f America</w:t>
            </w:r>
          </w:p>
        </w:tc>
        <w:tc>
          <w:tcPr>
            <w:tcW w:w="2252" w:type="pct"/>
            <w:hideMark/>
          </w:tcPr>
          <w:p w14:paraId="4EF65695" w14:textId="77777777" w:rsidR="00A87BB4" w:rsidRPr="000674D2" w:rsidRDefault="00A87BB4" w:rsidP="00A87BB4">
            <w:pPr>
              <w:tabs>
                <w:tab w:val="left" w:pos="540"/>
              </w:tabs>
              <w:overflowPunct w:val="0"/>
              <w:autoSpaceDE w:val="0"/>
              <w:autoSpaceDN w:val="0"/>
              <w:adjustRightInd w:val="0"/>
              <w:spacing w:line="32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and/or the Company’s</w:t>
            </w:r>
            <w:r w:rsidRPr="000674D2">
              <w:rPr>
                <w:rFonts w:ascii="Arial" w:hAnsi="Arial" w:cs="Arial"/>
                <w:sz w:val="19"/>
                <w:szCs w:val="19"/>
              </w:rPr>
              <w:br/>
              <w:t>management as a director</w:t>
            </w:r>
          </w:p>
        </w:tc>
      </w:tr>
      <w:tr w:rsidR="00A87BB4" w:rsidRPr="000674D2" w14:paraId="2CEE7A3A" w14:textId="77777777" w:rsidTr="00E00A1A">
        <w:tc>
          <w:tcPr>
            <w:tcW w:w="1831" w:type="pct"/>
            <w:hideMark/>
          </w:tcPr>
          <w:p w14:paraId="39B9764C" w14:textId="77777777" w:rsidR="00A87BB4" w:rsidRPr="000674D2" w:rsidRDefault="00A87BB4" w:rsidP="00A87BB4">
            <w:pPr>
              <w:overflowPunct w:val="0"/>
              <w:autoSpaceDE w:val="0"/>
              <w:autoSpaceDN w:val="0"/>
              <w:adjustRightInd w:val="0"/>
              <w:spacing w:line="320" w:lineRule="exact"/>
              <w:ind w:left="150" w:right="-43" w:hanging="150"/>
              <w:jc w:val="left"/>
              <w:textAlignment w:val="baseline"/>
              <w:rPr>
                <w:rFonts w:ascii="Arial" w:hAnsi="Arial" w:cs="Arial"/>
                <w:sz w:val="19"/>
                <w:szCs w:val="19"/>
              </w:rPr>
            </w:pPr>
            <w:r w:rsidRPr="000674D2">
              <w:rPr>
                <w:rFonts w:ascii="Arial" w:hAnsi="Arial" w:cs="Arial"/>
                <w:sz w:val="19"/>
                <w:szCs w:val="19"/>
              </w:rPr>
              <w:t xml:space="preserve">PTT Digital Solutions Co., Ltd. </w:t>
            </w:r>
          </w:p>
        </w:tc>
        <w:tc>
          <w:tcPr>
            <w:tcW w:w="917" w:type="pct"/>
            <w:hideMark/>
          </w:tcPr>
          <w:p w14:paraId="1AFC0FC3" w14:textId="77777777" w:rsidR="00A87BB4" w:rsidRPr="000674D2" w:rsidRDefault="00A87BB4" w:rsidP="00A87BB4">
            <w:pPr>
              <w:overflowPunct w:val="0"/>
              <w:autoSpaceDE w:val="0"/>
              <w:autoSpaceDN w:val="0"/>
              <w:adjustRightInd w:val="0"/>
              <w:spacing w:line="32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52F570A0" w14:textId="77777777" w:rsidR="00A87BB4" w:rsidRPr="000674D2" w:rsidRDefault="00A87BB4" w:rsidP="00A87BB4">
            <w:pPr>
              <w:tabs>
                <w:tab w:val="left" w:pos="540"/>
              </w:tabs>
              <w:overflowPunct w:val="0"/>
              <w:autoSpaceDE w:val="0"/>
              <w:autoSpaceDN w:val="0"/>
              <w:adjustRightInd w:val="0"/>
              <w:spacing w:line="320" w:lineRule="exact"/>
              <w:ind w:left="192" w:right="-43" w:hanging="192"/>
              <w:jc w:val="left"/>
              <w:textAlignment w:val="baseline"/>
              <w:rPr>
                <w:rFonts w:ascii="Arial" w:hAnsi="Arial" w:cs="Arial"/>
                <w:sz w:val="19"/>
                <w:szCs w:val="19"/>
              </w:rPr>
            </w:pPr>
            <w:r w:rsidRPr="000674D2">
              <w:rPr>
                <w:rFonts w:ascii="Arial" w:hAnsi="Arial" w:cs="Arial"/>
                <w:sz w:val="19"/>
                <w:szCs w:val="19"/>
              </w:rPr>
              <w:t>Associate and/or</w:t>
            </w:r>
            <w:r w:rsidRPr="000674D2">
              <w:rPr>
                <w:rFonts w:ascii="Arial" w:hAnsi="Arial" w:cs="Arial" w:hint="cs"/>
                <w:sz w:val="19"/>
                <w:szCs w:val="19"/>
                <w:lang w:val="en-US"/>
              </w:rPr>
              <w:t xml:space="preserve"> </w:t>
            </w:r>
            <w:r w:rsidRPr="000674D2">
              <w:rPr>
                <w:rFonts w:ascii="Arial" w:hAnsi="Arial" w:cs="Arial"/>
                <w:sz w:val="19"/>
                <w:szCs w:val="19"/>
              </w:rPr>
              <w:t>the Company’s management as a director</w:t>
            </w:r>
          </w:p>
        </w:tc>
      </w:tr>
      <w:tr w:rsidR="00A87BB4" w:rsidRPr="000674D2" w14:paraId="0AD90E89" w14:textId="77777777" w:rsidTr="00E00A1A">
        <w:tc>
          <w:tcPr>
            <w:tcW w:w="1831" w:type="pct"/>
            <w:hideMark/>
          </w:tcPr>
          <w:p w14:paraId="53D3BD37" w14:textId="77777777" w:rsidR="00A87BB4" w:rsidRPr="000674D2" w:rsidRDefault="00A87BB4" w:rsidP="00A87BB4">
            <w:pPr>
              <w:overflowPunct w:val="0"/>
              <w:autoSpaceDE w:val="0"/>
              <w:autoSpaceDN w:val="0"/>
              <w:adjustRightInd w:val="0"/>
              <w:spacing w:line="320" w:lineRule="exact"/>
              <w:ind w:left="150" w:right="-43" w:hanging="150"/>
              <w:jc w:val="left"/>
              <w:textAlignment w:val="baseline"/>
              <w:rPr>
                <w:rFonts w:ascii="Arial" w:hAnsi="Arial" w:cs="Arial"/>
                <w:sz w:val="19"/>
                <w:szCs w:val="19"/>
              </w:rPr>
            </w:pPr>
            <w:r w:rsidRPr="000674D2">
              <w:rPr>
                <w:rFonts w:ascii="Arial" w:hAnsi="Arial" w:cs="Arial"/>
                <w:sz w:val="19"/>
                <w:szCs w:val="19"/>
              </w:rPr>
              <w:t xml:space="preserve">PTT Energy Solutions Co., Ltd. </w:t>
            </w:r>
            <w:r w:rsidRPr="000674D2">
              <w:rPr>
                <w:rFonts w:ascii="Arial" w:hAnsi="Arial" w:cs="Arial"/>
                <w:sz w:val="19"/>
                <w:szCs w:val="19"/>
                <w:vertAlign w:val="superscript"/>
              </w:rPr>
              <w:t>(</w:t>
            </w:r>
            <w:r w:rsidRPr="000674D2">
              <w:rPr>
                <w:rFonts w:ascii="Arial" w:hAnsi="Arial" w:cs="Arial"/>
                <w:sz w:val="19"/>
                <w:szCs w:val="24"/>
                <w:vertAlign w:val="superscript"/>
                <w:lang w:val="en-US"/>
              </w:rPr>
              <w:t>1</w:t>
            </w:r>
            <w:r w:rsidRPr="000674D2">
              <w:rPr>
                <w:rFonts w:ascii="Arial" w:hAnsi="Arial" w:cs="Arial"/>
                <w:sz w:val="19"/>
                <w:szCs w:val="19"/>
                <w:vertAlign w:val="superscript"/>
              </w:rPr>
              <w:t>)</w:t>
            </w:r>
          </w:p>
        </w:tc>
        <w:tc>
          <w:tcPr>
            <w:tcW w:w="917" w:type="pct"/>
            <w:hideMark/>
          </w:tcPr>
          <w:p w14:paraId="7D0EBF05" w14:textId="77777777" w:rsidR="00A87BB4" w:rsidRPr="000674D2" w:rsidRDefault="00A87BB4" w:rsidP="00A87BB4">
            <w:pPr>
              <w:overflowPunct w:val="0"/>
              <w:autoSpaceDE w:val="0"/>
              <w:autoSpaceDN w:val="0"/>
              <w:adjustRightInd w:val="0"/>
              <w:spacing w:line="32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39C30D11" w14:textId="182F98FB" w:rsidR="00A87BB4" w:rsidRPr="000674D2" w:rsidRDefault="00A87BB4" w:rsidP="00A87BB4">
            <w:pPr>
              <w:tabs>
                <w:tab w:val="left" w:pos="540"/>
              </w:tabs>
              <w:overflowPunct w:val="0"/>
              <w:autoSpaceDE w:val="0"/>
              <w:autoSpaceDN w:val="0"/>
              <w:adjustRightInd w:val="0"/>
              <w:spacing w:line="320" w:lineRule="exact"/>
              <w:ind w:left="192" w:right="-43" w:hanging="192"/>
              <w:jc w:val="left"/>
              <w:textAlignment w:val="baseline"/>
              <w:rPr>
                <w:rFonts w:ascii="Arial" w:hAnsi="Arial" w:cs="Arial"/>
                <w:sz w:val="19"/>
                <w:szCs w:val="19"/>
              </w:rPr>
            </w:pPr>
            <w:r w:rsidRPr="000674D2">
              <w:rPr>
                <w:rFonts w:ascii="Arial" w:hAnsi="Arial" w:cs="Arial"/>
                <w:sz w:val="19"/>
                <w:szCs w:val="19"/>
              </w:rPr>
              <w:t xml:space="preserve">Associate and/or the Company’s management as a director          </w:t>
            </w:r>
          </w:p>
        </w:tc>
      </w:tr>
      <w:tr w:rsidR="00A87BB4" w:rsidRPr="000674D2" w14:paraId="675827C8" w14:textId="77777777" w:rsidTr="00E00A1A">
        <w:tc>
          <w:tcPr>
            <w:tcW w:w="1831" w:type="pct"/>
            <w:hideMark/>
          </w:tcPr>
          <w:p w14:paraId="440F4A94" w14:textId="77777777" w:rsidR="00A87BB4" w:rsidRPr="000674D2" w:rsidRDefault="00A87BB4" w:rsidP="00A87BB4">
            <w:pPr>
              <w:overflowPunct w:val="0"/>
              <w:autoSpaceDE w:val="0"/>
              <w:autoSpaceDN w:val="0"/>
              <w:adjustRightInd w:val="0"/>
              <w:spacing w:line="320" w:lineRule="exact"/>
              <w:ind w:left="150" w:right="-43" w:hanging="150"/>
              <w:jc w:val="left"/>
              <w:textAlignment w:val="baseline"/>
              <w:rPr>
                <w:rFonts w:ascii="Arial" w:hAnsi="Arial" w:cs="Arial"/>
                <w:sz w:val="19"/>
                <w:szCs w:val="19"/>
              </w:rPr>
            </w:pPr>
            <w:r w:rsidRPr="000674D2">
              <w:rPr>
                <w:rFonts w:ascii="Arial" w:hAnsi="Arial" w:cs="Arial"/>
                <w:sz w:val="19"/>
                <w:szCs w:val="19"/>
              </w:rPr>
              <w:t>Thai Petroleum Pipeline Co., Ltd.</w:t>
            </w:r>
          </w:p>
        </w:tc>
        <w:tc>
          <w:tcPr>
            <w:tcW w:w="917" w:type="pct"/>
            <w:hideMark/>
          </w:tcPr>
          <w:p w14:paraId="19ACDB12" w14:textId="77777777" w:rsidR="00A87BB4" w:rsidRPr="000674D2" w:rsidRDefault="00A87BB4" w:rsidP="00A87BB4">
            <w:pPr>
              <w:overflowPunct w:val="0"/>
              <w:autoSpaceDE w:val="0"/>
              <w:autoSpaceDN w:val="0"/>
              <w:adjustRightInd w:val="0"/>
              <w:spacing w:line="32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175D0A13" w14:textId="0581B818" w:rsidR="00A87BB4" w:rsidRPr="000674D2" w:rsidRDefault="00A87BB4" w:rsidP="00A87BB4">
            <w:pPr>
              <w:tabs>
                <w:tab w:val="left" w:pos="540"/>
              </w:tabs>
              <w:overflowPunct w:val="0"/>
              <w:autoSpaceDE w:val="0"/>
              <w:autoSpaceDN w:val="0"/>
              <w:adjustRightInd w:val="0"/>
              <w:spacing w:line="320" w:lineRule="exact"/>
              <w:ind w:left="192" w:right="-300" w:hanging="192"/>
              <w:jc w:val="left"/>
              <w:textAlignment w:val="baseline"/>
              <w:rPr>
                <w:rFonts w:ascii="Arial" w:hAnsi="Arial" w:cs="Arial"/>
                <w:sz w:val="19"/>
                <w:szCs w:val="19"/>
              </w:rPr>
            </w:pPr>
            <w:r w:rsidRPr="000674D2">
              <w:rPr>
                <w:rFonts w:ascii="Arial" w:hAnsi="Arial" w:cs="Arial"/>
                <w:sz w:val="19"/>
                <w:szCs w:val="19"/>
              </w:rPr>
              <w:t>Associate and/or the Company’s</w:t>
            </w:r>
            <w:r w:rsidR="00193345" w:rsidRPr="000674D2">
              <w:rPr>
                <w:rFonts w:ascii="Arial" w:hAnsi="Arial" w:cs="Arial"/>
                <w:sz w:val="19"/>
                <w:szCs w:val="19"/>
              </w:rPr>
              <w:t xml:space="preserve"> management</w:t>
            </w:r>
            <w:r w:rsidRPr="000674D2">
              <w:rPr>
                <w:rFonts w:ascii="Arial" w:hAnsi="Arial" w:cs="Arial"/>
                <w:sz w:val="19"/>
                <w:szCs w:val="19"/>
              </w:rPr>
              <w:br/>
              <w:t>as a director</w:t>
            </w:r>
          </w:p>
        </w:tc>
      </w:tr>
      <w:tr w:rsidR="00A87BB4" w:rsidRPr="000674D2" w14:paraId="0EC35932" w14:textId="77777777" w:rsidTr="00E00A1A">
        <w:tc>
          <w:tcPr>
            <w:tcW w:w="1831" w:type="pct"/>
          </w:tcPr>
          <w:p w14:paraId="080BCBF9" w14:textId="6866685B" w:rsidR="00A87BB4" w:rsidRPr="000674D2" w:rsidRDefault="00A87BB4" w:rsidP="00A87BB4">
            <w:pPr>
              <w:overflowPunct w:val="0"/>
              <w:autoSpaceDE w:val="0"/>
              <w:autoSpaceDN w:val="0"/>
              <w:adjustRightInd w:val="0"/>
              <w:spacing w:line="320" w:lineRule="exact"/>
              <w:ind w:left="150" w:right="-43" w:hanging="150"/>
              <w:jc w:val="left"/>
              <w:textAlignment w:val="baseline"/>
              <w:rPr>
                <w:rFonts w:ascii="Arial" w:hAnsi="Arial" w:cs="Arial"/>
                <w:sz w:val="19"/>
                <w:szCs w:val="19"/>
              </w:rPr>
            </w:pPr>
            <w:r w:rsidRPr="000674D2">
              <w:rPr>
                <w:rFonts w:ascii="Arial" w:hAnsi="Arial" w:cs="Arial"/>
                <w:sz w:val="19"/>
                <w:szCs w:val="19"/>
              </w:rPr>
              <w:t xml:space="preserve">Chandra Asri Trading Company </w:t>
            </w:r>
            <w:proofErr w:type="spellStart"/>
            <w:r w:rsidRPr="000674D2">
              <w:rPr>
                <w:rFonts w:ascii="Arial" w:hAnsi="Arial" w:cs="Arial"/>
                <w:sz w:val="19"/>
                <w:szCs w:val="19"/>
              </w:rPr>
              <w:t>Pte.</w:t>
            </w:r>
            <w:proofErr w:type="spellEnd"/>
            <w:r w:rsidRPr="000674D2">
              <w:rPr>
                <w:rFonts w:ascii="Arial" w:hAnsi="Arial" w:cs="Arial"/>
                <w:sz w:val="19"/>
                <w:szCs w:val="19"/>
              </w:rPr>
              <w:t>, Ltd.</w:t>
            </w:r>
          </w:p>
        </w:tc>
        <w:tc>
          <w:tcPr>
            <w:tcW w:w="917" w:type="pct"/>
          </w:tcPr>
          <w:p w14:paraId="479CB991" w14:textId="23589B79" w:rsidR="00A87BB4" w:rsidRPr="000674D2" w:rsidRDefault="00A87BB4" w:rsidP="00A87BB4">
            <w:pPr>
              <w:overflowPunct w:val="0"/>
              <w:autoSpaceDE w:val="0"/>
              <w:autoSpaceDN w:val="0"/>
              <w:adjustRightInd w:val="0"/>
              <w:spacing w:line="320" w:lineRule="exact"/>
              <w:ind w:right="29"/>
              <w:jc w:val="center"/>
              <w:textAlignment w:val="baseline"/>
              <w:rPr>
                <w:rFonts w:ascii="Arial" w:hAnsi="Arial" w:cs="Arial"/>
                <w:sz w:val="19"/>
                <w:szCs w:val="19"/>
              </w:rPr>
            </w:pPr>
            <w:r w:rsidRPr="000674D2">
              <w:rPr>
                <w:rFonts w:ascii="Arial" w:hAnsi="Arial" w:cs="Arial"/>
                <w:sz w:val="19"/>
                <w:szCs w:val="19"/>
              </w:rPr>
              <w:t>Republic of</w:t>
            </w:r>
            <w:r w:rsidRPr="000674D2">
              <w:rPr>
                <w:rFonts w:ascii="Arial" w:hAnsi="Arial" w:cs="Arial"/>
                <w:sz w:val="19"/>
                <w:szCs w:val="19"/>
              </w:rPr>
              <w:br/>
              <w:t>Singapore</w:t>
            </w:r>
          </w:p>
        </w:tc>
        <w:tc>
          <w:tcPr>
            <w:tcW w:w="2252" w:type="pct"/>
          </w:tcPr>
          <w:p w14:paraId="6287CCA9" w14:textId="6F907AC7" w:rsidR="00A87BB4" w:rsidRPr="000674D2" w:rsidRDefault="00A87BB4" w:rsidP="00A87BB4">
            <w:pPr>
              <w:tabs>
                <w:tab w:val="left" w:pos="540"/>
              </w:tabs>
              <w:overflowPunct w:val="0"/>
              <w:autoSpaceDE w:val="0"/>
              <w:autoSpaceDN w:val="0"/>
              <w:adjustRightInd w:val="0"/>
              <w:spacing w:line="320" w:lineRule="exact"/>
              <w:ind w:left="192" w:right="-300" w:hanging="192"/>
              <w:jc w:val="left"/>
              <w:textAlignment w:val="baseline"/>
              <w:rPr>
                <w:rFonts w:ascii="Arial" w:hAnsi="Arial" w:cs="Arial"/>
                <w:sz w:val="19"/>
                <w:szCs w:val="19"/>
              </w:rPr>
            </w:pPr>
            <w:r w:rsidRPr="000674D2">
              <w:rPr>
                <w:rFonts w:ascii="Arial" w:hAnsi="Arial" w:cs="Arial"/>
                <w:sz w:val="19"/>
                <w:szCs w:val="19"/>
              </w:rPr>
              <w:t xml:space="preserve">Indirect </w:t>
            </w:r>
            <w:r w:rsidRPr="000674D2">
              <w:rPr>
                <w:rFonts w:ascii="Arial" w:hAnsi="Arial" w:cs="Arial"/>
                <w:sz w:val="19"/>
                <w:szCs w:val="19"/>
                <w:lang w:val="en-US"/>
              </w:rPr>
              <w:t>a</w:t>
            </w:r>
            <w:proofErr w:type="spellStart"/>
            <w:r w:rsidRPr="000674D2">
              <w:rPr>
                <w:rFonts w:ascii="Arial" w:hAnsi="Arial" w:cs="Arial"/>
                <w:sz w:val="19"/>
                <w:szCs w:val="19"/>
              </w:rPr>
              <w:t>ssociate</w:t>
            </w:r>
            <w:proofErr w:type="spellEnd"/>
          </w:p>
        </w:tc>
      </w:tr>
      <w:tr w:rsidR="00A87BB4" w:rsidRPr="000674D2" w14:paraId="0EDB42B1" w14:textId="77777777" w:rsidTr="00E00A1A">
        <w:tc>
          <w:tcPr>
            <w:tcW w:w="1831" w:type="pct"/>
          </w:tcPr>
          <w:p w14:paraId="29932E05" w14:textId="65C59C31" w:rsidR="00A87BB4" w:rsidRPr="000674D2" w:rsidRDefault="00A87BB4" w:rsidP="00A87BB4">
            <w:pPr>
              <w:overflowPunct w:val="0"/>
              <w:autoSpaceDE w:val="0"/>
              <w:autoSpaceDN w:val="0"/>
              <w:adjustRightInd w:val="0"/>
              <w:spacing w:line="320" w:lineRule="exact"/>
              <w:ind w:left="150" w:right="-43" w:hanging="150"/>
              <w:jc w:val="left"/>
              <w:textAlignment w:val="baseline"/>
              <w:rPr>
                <w:rFonts w:ascii="Arial" w:hAnsi="Arial" w:cs="Arial"/>
                <w:sz w:val="19"/>
                <w:szCs w:val="19"/>
              </w:rPr>
            </w:pPr>
            <w:r w:rsidRPr="000674D2">
              <w:rPr>
                <w:rFonts w:ascii="Arial" w:hAnsi="Arial" w:cs="Arial"/>
                <w:sz w:val="19"/>
                <w:szCs w:val="19"/>
              </w:rPr>
              <w:t>PT Chandra Trading Nusantara</w:t>
            </w:r>
          </w:p>
        </w:tc>
        <w:tc>
          <w:tcPr>
            <w:tcW w:w="917" w:type="pct"/>
          </w:tcPr>
          <w:p w14:paraId="0E595068" w14:textId="45C5CFBB" w:rsidR="00A87BB4" w:rsidRPr="000674D2" w:rsidRDefault="00A87BB4" w:rsidP="00A87BB4">
            <w:pPr>
              <w:overflowPunct w:val="0"/>
              <w:autoSpaceDE w:val="0"/>
              <w:autoSpaceDN w:val="0"/>
              <w:adjustRightInd w:val="0"/>
              <w:spacing w:line="320" w:lineRule="exact"/>
              <w:ind w:right="29"/>
              <w:jc w:val="center"/>
              <w:textAlignment w:val="baseline"/>
              <w:rPr>
                <w:rFonts w:ascii="Arial" w:hAnsi="Arial" w:cs="Arial"/>
                <w:sz w:val="19"/>
                <w:szCs w:val="19"/>
              </w:rPr>
            </w:pPr>
            <w:r w:rsidRPr="000674D2">
              <w:rPr>
                <w:rFonts w:ascii="Arial" w:hAnsi="Arial" w:cs="Arial"/>
                <w:sz w:val="19"/>
                <w:szCs w:val="19"/>
              </w:rPr>
              <w:t>Republic of</w:t>
            </w:r>
          </w:p>
        </w:tc>
        <w:tc>
          <w:tcPr>
            <w:tcW w:w="2252" w:type="pct"/>
          </w:tcPr>
          <w:p w14:paraId="136E706A" w14:textId="37FB4D7F" w:rsidR="00A87BB4" w:rsidRPr="000674D2" w:rsidRDefault="00A87BB4" w:rsidP="00A87BB4">
            <w:pPr>
              <w:tabs>
                <w:tab w:val="left" w:pos="540"/>
              </w:tabs>
              <w:overflowPunct w:val="0"/>
              <w:autoSpaceDE w:val="0"/>
              <w:autoSpaceDN w:val="0"/>
              <w:adjustRightInd w:val="0"/>
              <w:spacing w:line="320" w:lineRule="exact"/>
              <w:ind w:left="192" w:right="-300" w:hanging="192"/>
              <w:jc w:val="left"/>
              <w:textAlignment w:val="baseline"/>
              <w:rPr>
                <w:rFonts w:ascii="Arial" w:hAnsi="Arial" w:cs="Arial"/>
                <w:sz w:val="19"/>
                <w:szCs w:val="19"/>
              </w:rPr>
            </w:pPr>
            <w:r w:rsidRPr="000674D2">
              <w:rPr>
                <w:rFonts w:ascii="Arial" w:hAnsi="Arial" w:cs="Arial"/>
                <w:sz w:val="19"/>
                <w:szCs w:val="19"/>
              </w:rPr>
              <w:t xml:space="preserve">Indirect </w:t>
            </w:r>
            <w:r w:rsidRPr="000674D2">
              <w:rPr>
                <w:rFonts w:ascii="Arial" w:hAnsi="Arial" w:cs="Arial"/>
                <w:sz w:val="19"/>
                <w:szCs w:val="19"/>
                <w:lang w:val="en-US"/>
              </w:rPr>
              <w:t>a</w:t>
            </w:r>
            <w:proofErr w:type="spellStart"/>
            <w:r w:rsidRPr="000674D2">
              <w:rPr>
                <w:rFonts w:ascii="Arial" w:hAnsi="Arial" w:cs="Arial"/>
                <w:sz w:val="19"/>
                <w:szCs w:val="19"/>
              </w:rPr>
              <w:t>ssociate</w:t>
            </w:r>
            <w:proofErr w:type="spellEnd"/>
          </w:p>
        </w:tc>
      </w:tr>
      <w:tr w:rsidR="00A87BB4" w:rsidRPr="000674D2" w14:paraId="2D9CF3EC" w14:textId="77777777" w:rsidTr="00E00A1A">
        <w:tc>
          <w:tcPr>
            <w:tcW w:w="1831" w:type="pct"/>
          </w:tcPr>
          <w:p w14:paraId="27982693" w14:textId="77777777" w:rsidR="00A87BB4" w:rsidRPr="000674D2" w:rsidRDefault="00A87BB4" w:rsidP="00A87BB4">
            <w:pPr>
              <w:overflowPunct w:val="0"/>
              <w:autoSpaceDE w:val="0"/>
              <w:autoSpaceDN w:val="0"/>
              <w:adjustRightInd w:val="0"/>
              <w:spacing w:line="320" w:lineRule="exact"/>
              <w:ind w:left="150" w:right="-43" w:hanging="150"/>
              <w:jc w:val="left"/>
              <w:textAlignment w:val="baseline"/>
              <w:rPr>
                <w:rFonts w:ascii="Arial" w:hAnsi="Arial" w:cs="Arial"/>
                <w:sz w:val="19"/>
                <w:szCs w:val="19"/>
              </w:rPr>
            </w:pPr>
          </w:p>
        </w:tc>
        <w:tc>
          <w:tcPr>
            <w:tcW w:w="917" w:type="pct"/>
          </w:tcPr>
          <w:p w14:paraId="130C9DDC" w14:textId="50BF12EC" w:rsidR="00A87BB4" w:rsidRPr="000674D2" w:rsidRDefault="00A87BB4" w:rsidP="00A87BB4">
            <w:pPr>
              <w:overflowPunct w:val="0"/>
              <w:autoSpaceDE w:val="0"/>
              <w:autoSpaceDN w:val="0"/>
              <w:adjustRightInd w:val="0"/>
              <w:spacing w:line="320" w:lineRule="exact"/>
              <w:ind w:right="29"/>
              <w:jc w:val="center"/>
              <w:textAlignment w:val="baseline"/>
              <w:rPr>
                <w:rFonts w:ascii="Arial" w:hAnsi="Arial" w:cs="Arial"/>
                <w:sz w:val="19"/>
                <w:szCs w:val="19"/>
              </w:rPr>
            </w:pPr>
            <w:r w:rsidRPr="000674D2">
              <w:rPr>
                <w:rFonts w:ascii="Arial" w:hAnsi="Arial" w:cs="Arial"/>
                <w:sz w:val="19"/>
                <w:szCs w:val="19"/>
              </w:rPr>
              <w:t>Indonesia</w:t>
            </w:r>
          </w:p>
        </w:tc>
        <w:tc>
          <w:tcPr>
            <w:tcW w:w="2252" w:type="pct"/>
          </w:tcPr>
          <w:p w14:paraId="6610CD32" w14:textId="77777777" w:rsidR="00A87BB4" w:rsidRPr="000674D2" w:rsidRDefault="00A87BB4" w:rsidP="00A87BB4">
            <w:pPr>
              <w:tabs>
                <w:tab w:val="left" w:pos="540"/>
              </w:tabs>
              <w:overflowPunct w:val="0"/>
              <w:autoSpaceDE w:val="0"/>
              <w:autoSpaceDN w:val="0"/>
              <w:adjustRightInd w:val="0"/>
              <w:spacing w:line="320" w:lineRule="exact"/>
              <w:ind w:left="192" w:right="-300" w:hanging="192"/>
              <w:jc w:val="left"/>
              <w:textAlignment w:val="baseline"/>
              <w:rPr>
                <w:rFonts w:ascii="Arial" w:hAnsi="Arial" w:cs="Arial"/>
                <w:sz w:val="19"/>
                <w:szCs w:val="19"/>
              </w:rPr>
            </w:pPr>
          </w:p>
        </w:tc>
      </w:tr>
      <w:tr w:rsidR="00A87BB4" w:rsidRPr="000674D2" w14:paraId="47512A6B" w14:textId="77777777" w:rsidTr="00E00A1A">
        <w:tc>
          <w:tcPr>
            <w:tcW w:w="1831" w:type="pct"/>
            <w:hideMark/>
          </w:tcPr>
          <w:p w14:paraId="3BFB1C4B" w14:textId="77777777" w:rsidR="00A87BB4" w:rsidRPr="000674D2" w:rsidRDefault="00A87BB4" w:rsidP="00A87BB4">
            <w:pPr>
              <w:overflowPunct w:val="0"/>
              <w:autoSpaceDE w:val="0"/>
              <w:autoSpaceDN w:val="0"/>
              <w:adjustRightInd w:val="0"/>
              <w:spacing w:line="350" w:lineRule="exact"/>
              <w:ind w:left="150" w:right="-107" w:hanging="150"/>
              <w:jc w:val="left"/>
              <w:textAlignment w:val="baseline"/>
              <w:rPr>
                <w:rFonts w:ascii="Arial" w:hAnsi="Arial" w:cs="Arial"/>
                <w:sz w:val="19"/>
                <w:szCs w:val="19"/>
              </w:rPr>
            </w:pPr>
            <w:r w:rsidRPr="000674D2">
              <w:rPr>
                <w:rFonts w:ascii="Arial" w:hAnsi="Arial" w:cs="Arial"/>
                <w:spacing w:val="-6"/>
                <w:sz w:val="19"/>
                <w:szCs w:val="19"/>
              </w:rPr>
              <w:t>Global Power Synergy Public Co., Ltd.</w:t>
            </w:r>
          </w:p>
        </w:tc>
        <w:tc>
          <w:tcPr>
            <w:tcW w:w="917" w:type="pct"/>
            <w:hideMark/>
          </w:tcPr>
          <w:p w14:paraId="2B792DA8" w14:textId="77777777" w:rsidR="00A87BB4" w:rsidRPr="000674D2" w:rsidRDefault="00A87BB4" w:rsidP="00A87BB4">
            <w:pPr>
              <w:overflowPunct w:val="0"/>
              <w:autoSpaceDE w:val="0"/>
              <w:autoSpaceDN w:val="0"/>
              <w:adjustRightInd w:val="0"/>
              <w:spacing w:line="35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62D959A6" w14:textId="3621E007" w:rsidR="00A87BB4" w:rsidRPr="000674D2" w:rsidRDefault="00A87BB4" w:rsidP="00A87BB4">
            <w:pPr>
              <w:tabs>
                <w:tab w:val="left" w:pos="540"/>
              </w:tabs>
              <w:overflowPunct w:val="0"/>
              <w:autoSpaceDE w:val="0"/>
              <w:autoSpaceDN w:val="0"/>
              <w:adjustRightInd w:val="0"/>
              <w:spacing w:line="350" w:lineRule="exact"/>
              <w:ind w:left="192" w:right="-43" w:hanging="192"/>
              <w:jc w:val="left"/>
              <w:textAlignment w:val="baseline"/>
              <w:rPr>
                <w:rFonts w:ascii="Arial" w:hAnsi="Arial" w:cstheme="minorBidi"/>
                <w:sz w:val="19"/>
                <w:szCs w:val="19"/>
              </w:rPr>
            </w:pPr>
            <w:r w:rsidRPr="000674D2">
              <w:rPr>
                <w:rFonts w:ascii="Arial" w:hAnsi="Arial" w:cs="Arial"/>
                <w:sz w:val="19"/>
                <w:szCs w:val="19"/>
              </w:rPr>
              <w:t>Other related and/or common directors</w:t>
            </w:r>
            <w:r w:rsidRPr="000674D2">
              <w:rPr>
                <w:rFonts w:ascii="Arial" w:hAnsi="Arial" w:cstheme="minorBidi" w:hint="cs"/>
                <w:sz w:val="19"/>
                <w:szCs w:val="19"/>
                <w:cs/>
              </w:rPr>
              <w:t xml:space="preserve"> </w:t>
            </w:r>
            <w:r w:rsidRPr="000674D2">
              <w:rPr>
                <w:rFonts w:ascii="Arial" w:hAnsi="Arial" w:cs="Arial"/>
                <w:sz w:val="19"/>
                <w:szCs w:val="19"/>
              </w:rPr>
              <w:t xml:space="preserve">and/or  the Company’s management as a director          </w:t>
            </w:r>
          </w:p>
        </w:tc>
      </w:tr>
      <w:tr w:rsidR="00A87BB4" w:rsidRPr="000674D2" w14:paraId="5AC8AAF3" w14:textId="77777777" w:rsidTr="00E00A1A">
        <w:tc>
          <w:tcPr>
            <w:tcW w:w="1831" w:type="pct"/>
            <w:hideMark/>
          </w:tcPr>
          <w:p w14:paraId="0FD5210B" w14:textId="77777777" w:rsidR="00A87BB4" w:rsidRPr="000674D2" w:rsidRDefault="00A87BB4" w:rsidP="00A87BB4">
            <w:pPr>
              <w:overflowPunct w:val="0"/>
              <w:autoSpaceDE w:val="0"/>
              <w:autoSpaceDN w:val="0"/>
              <w:adjustRightInd w:val="0"/>
              <w:spacing w:line="350" w:lineRule="exact"/>
              <w:ind w:left="150" w:right="-43" w:hanging="150"/>
              <w:jc w:val="left"/>
              <w:textAlignment w:val="baseline"/>
              <w:rPr>
                <w:rFonts w:ascii="Arial" w:hAnsi="Arial" w:cs="Arial"/>
                <w:sz w:val="19"/>
                <w:szCs w:val="19"/>
              </w:rPr>
            </w:pPr>
            <w:r w:rsidRPr="000674D2">
              <w:rPr>
                <w:rFonts w:ascii="Arial" w:hAnsi="Arial" w:cs="Arial"/>
                <w:sz w:val="19"/>
                <w:szCs w:val="19"/>
              </w:rPr>
              <w:t xml:space="preserve">Sarn </w:t>
            </w:r>
            <w:proofErr w:type="spellStart"/>
            <w:r w:rsidRPr="000674D2">
              <w:rPr>
                <w:rFonts w:ascii="Arial" w:hAnsi="Arial" w:cs="Arial"/>
                <w:sz w:val="19"/>
                <w:szCs w:val="19"/>
              </w:rPr>
              <w:t>Palung</w:t>
            </w:r>
            <w:proofErr w:type="spellEnd"/>
            <w:r w:rsidRPr="000674D2">
              <w:rPr>
                <w:rFonts w:ascii="Arial" w:hAnsi="Arial" w:cs="Arial"/>
                <w:sz w:val="19"/>
                <w:szCs w:val="19"/>
              </w:rPr>
              <w:t xml:space="preserve"> Social Enterprise</w:t>
            </w:r>
          </w:p>
          <w:p w14:paraId="7E61521F" w14:textId="77777777" w:rsidR="00A87BB4" w:rsidRPr="000674D2" w:rsidRDefault="00A87BB4" w:rsidP="00A87BB4">
            <w:pPr>
              <w:overflowPunct w:val="0"/>
              <w:autoSpaceDE w:val="0"/>
              <w:autoSpaceDN w:val="0"/>
              <w:adjustRightInd w:val="0"/>
              <w:spacing w:line="350" w:lineRule="exact"/>
              <w:ind w:left="150" w:right="-43" w:hanging="150"/>
              <w:jc w:val="left"/>
              <w:textAlignment w:val="baseline"/>
              <w:rPr>
                <w:rFonts w:ascii="Arial" w:hAnsi="Arial" w:cs="Arial"/>
                <w:sz w:val="19"/>
                <w:szCs w:val="19"/>
              </w:rPr>
            </w:pPr>
            <w:r w:rsidRPr="000674D2">
              <w:rPr>
                <w:rFonts w:ascii="Arial" w:hAnsi="Arial" w:cs="Arial"/>
                <w:sz w:val="19"/>
                <w:szCs w:val="19"/>
              </w:rPr>
              <w:tab/>
              <w:t>Company Limited</w:t>
            </w:r>
          </w:p>
        </w:tc>
        <w:tc>
          <w:tcPr>
            <w:tcW w:w="917" w:type="pct"/>
          </w:tcPr>
          <w:p w14:paraId="76987920" w14:textId="77777777" w:rsidR="00A87BB4" w:rsidRPr="000674D2" w:rsidRDefault="00A87BB4" w:rsidP="00A87BB4">
            <w:pPr>
              <w:overflowPunct w:val="0"/>
              <w:autoSpaceDE w:val="0"/>
              <w:autoSpaceDN w:val="0"/>
              <w:adjustRightInd w:val="0"/>
              <w:spacing w:line="350" w:lineRule="exact"/>
              <w:ind w:right="29"/>
              <w:jc w:val="center"/>
              <w:textAlignment w:val="baseline"/>
              <w:rPr>
                <w:rFonts w:ascii="Arial" w:hAnsi="Arial" w:cs="Arial"/>
                <w:sz w:val="19"/>
                <w:szCs w:val="19"/>
              </w:rPr>
            </w:pPr>
            <w:r w:rsidRPr="000674D2">
              <w:rPr>
                <w:rFonts w:ascii="Arial" w:hAnsi="Arial" w:cs="Arial"/>
                <w:sz w:val="19"/>
                <w:szCs w:val="19"/>
              </w:rPr>
              <w:t>Thailand</w:t>
            </w:r>
          </w:p>
          <w:p w14:paraId="526BC938" w14:textId="77777777" w:rsidR="00A87BB4" w:rsidRPr="000674D2" w:rsidRDefault="00A87BB4" w:rsidP="00A87BB4">
            <w:pPr>
              <w:overflowPunct w:val="0"/>
              <w:autoSpaceDE w:val="0"/>
              <w:autoSpaceDN w:val="0"/>
              <w:adjustRightInd w:val="0"/>
              <w:spacing w:line="350" w:lineRule="exact"/>
              <w:ind w:right="29"/>
              <w:jc w:val="left"/>
              <w:textAlignment w:val="baseline"/>
              <w:rPr>
                <w:rFonts w:ascii="Arial" w:hAnsi="Arial" w:cs="Arial"/>
                <w:sz w:val="19"/>
                <w:szCs w:val="19"/>
              </w:rPr>
            </w:pPr>
          </w:p>
        </w:tc>
        <w:tc>
          <w:tcPr>
            <w:tcW w:w="2252" w:type="pct"/>
            <w:hideMark/>
          </w:tcPr>
          <w:p w14:paraId="0C134848" w14:textId="77777777" w:rsidR="00A87BB4" w:rsidRPr="000674D2" w:rsidRDefault="00A87BB4" w:rsidP="00A87BB4">
            <w:pPr>
              <w:tabs>
                <w:tab w:val="left" w:pos="540"/>
              </w:tabs>
              <w:overflowPunct w:val="0"/>
              <w:autoSpaceDE w:val="0"/>
              <w:autoSpaceDN w:val="0"/>
              <w:adjustRightInd w:val="0"/>
              <w:spacing w:line="350" w:lineRule="exact"/>
              <w:ind w:left="192" w:right="-43" w:hanging="192"/>
              <w:jc w:val="left"/>
              <w:textAlignment w:val="baseline"/>
              <w:rPr>
                <w:rFonts w:ascii="Arial" w:hAnsi="Arial" w:cs="Arial"/>
                <w:sz w:val="19"/>
                <w:szCs w:val="19"/>
              </w:rPr>
            </w:pPr>
            <w:r w:rsidRPr="000674D2">
              <w:rPr>
                <w:rFonts w:ascii="Arial" w:hAnsi="Arial" w:cs="Arial"/>
                <w:sz w:val="19"/>
                <w:szCs w:val="19"/>
              </w:rPr>
              <w:t>Other related and/or the Company’s management as director</w:t>
            </w:r>
          </w:p>
        </w:tc>
      </w:tr>
      <w:tr w:rsidR="00A87BB4" w:rsidRPr="000674D2" w14:paraId="04A37129" w14:textId="77777777" w:rsidTr="00E00A1A">
        <w:tc>
          <w:tcPr>
            <w:tcW w:w="1831" w:type="pct"/>
            <w:hideMark/>
          </w:tcPr>
          <w:p w14:paraId="5F532057" w14:textId="77777777" w:rsidR="00A87BB4" w:rsidRPr="000674D2" w:rsidRDefault="00A87BB4" w:rsidP="00A87BB4">
            <w:pPr>
              <w:overflowPunct w:val="0"/>
              <w:autoSpaceDE w:val="0"/>
              <w:autoSpaceDN w:val="0"/>
              <w:adjustRightInd w:val="0"/>
              <w:spacing w:line="350" w:lineRule="exact"/>
              <w:ind w:left="150" w:right="-43" w:hanging="150"/>
              <w:jc w:val="left"/>
              <w:textAlignment w:val="baseline"/>
              <w:rPr>
                <w:rFonts w:ascii="Arial" w:hAnsi="Arial" w:cs="Arial"/>
                <w:sz w:val="19"/>
                <w:szCs w:val="19"/>
              </w:rPr>
            </w:pPr>
            <w:r w:rsidRPr="000674D2">
              <w:rPr>
                <w:rFonts w:ascii="Arial" w:hAnsi="Arial" w:cs="Arial"/>
                <w:sz w:val="19"/>
                <w:szCs w:val="19"/>
              </w:rPr>
              <w:t xml:space="preserve">PTT Oil and Retail Business </w:t>
            </w:r>
            <w:r w:rsidRPr="000674D2">
              <w:rPr>
                <w:rFonts w:ascii="Arial" w:hAnsi="Arial" w:cs="Arial"/>
                <w:sz w:val="19"/>
                <w:szCs w:val="19"/>
              </w:rPr>
              <w:br/>
              <w:t>Public Company Limited</w:t>
            </w:r>
          </w:p>
        </w:tc>
        <w:tc>
          <w:tcPr>
            <w:tcW w:w="917" w:type="pct"/>
            <w:hideMark/>
          </w:tcPr>
          <w:p w14:paraId="130C914F" w14:textId="77777777" w:rsidR="00A87BB4" w:rsidRPr="000674D2" w:rsidRDefault="00A87BB4" w:rsidP="00A87BB4">
            <w:pPr>
              <w:overflowPunct w:val="0"/>
              <w:autoSpaceDE w:val="0"/>
              <w:autoSpaceDN w:val="0"/>
              <w:adjustRightInd w:val="0"/>
              <w:spacing w:line="35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642F4629" w14:textId="77777777" w:rsidR="00A87BB4" w:rsidRPr="000674D2" w:rsidRDefault="00A87BB4" w:rsidP="00A87BB4">
            <w:pPr>
              <w:tabs>
                <w:tab w:val="left" w:pos="540"/>
              </w:tabs>
              <w:overflowPunct w:val="0"/>
              <w:autoSpaceDE w:val="0"/>
              <w:autoSpaceDN w:val="0"/>
              <w:adjustRightInd w:val="0"/>
              <w:spacing w:line="350" w:lineRule="exact"/>
              <w:ind w:left="192" w:right="-43" w:hanging="192"/>
              <w:jc w:val="left"/>
              <w:textAlignment w:val="baseline"/>
              <w:rPr>
                <w:rFonts w:ascii="Arial" w:hAnsi="Arial" w:cs="Arial"/>
                <w:sz w:val="19"/>
                <w:szCs w:val="19"/>
              </w:rPr>
            </w:pPr>
            <w:r w:rsidRPr="000674D2">
              <w:rPr>
                <w:rFonts w:ascii="Arial" w:hAnsi="Arial" w:cs="Arial"/>
                <w:sz w:val="19"/>
                <w:szCs w:val="19"/>
              </w:rPr>
              <w:t>Subsidiary of the parent company and/or</w:t>
            </w:r>
            <w:r w:rsidRPr="000674D2">
              <w:rPr>
                <w:rFonts w:ascii="Arial" w:hAnsi="Arial" w:cs="Arial"/>
                <w:sz w:val="19"/>
                <w:szCs w:val="19"/>
              </w:rPr>
              <w:br/>
              <w:t>common directors</w:t>
            </w:r>
          </w:p>
        </w:tc>
      </w:tr>
      <w:tr w:rsidR="00A87BB4" w:rsidRPr="000674D2" w14:paraId="47115AF4" w14:textId="77777777" w:rsidTr="00E00A1A">
        <w:tc>
          <w:tcPr>
            <w:tcW w:w="1831" w:type="pct"/>
            <w:hideMark/>
          </w:tcPr>
          <w:p w14:paraId="0D38D258"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lastRenderedPageBreak/>
              <w:t>Business Services Alliance Co., Ltd.</w:t>
            </w:r>
          </w:p>
        </w:tc>
        <w:tc>
          <w:tcPr>
            <w:tcW w:w="917" w:type="pct"/>
            <w:hideMark/>
          </w:tcPr>
          <w:p w14:paraId="57EA2008"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4BDBB73C" w14:textId="44DCA30A"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Subsidiary of the parent company</w:t>
            </w:r>
            <w:r w:rsidR="004A5CED" w:rsidRPr="000674D2">
              <w:rPr>
                <w:rFonts w:ascii="Arial" w:hAnsi="Arial" w:cs="Arial"/>
                <w:sz w:val="19"/>
                <w:szCs w:val="19"/>
              </w:rPr>
              <w:t xml:space="preserve"> and/or common directors</w:t>
            </w:r>
          </w:p>
        </w:tc>
      </w:tr>
      <w:tr w:rsidR="00A87BB4" w:rsidRPr="000674D2" w14:paraId="6B55BCBA" w14:textId="77777777" w:rsidTr="00E00A1A">
        <w:tc>
          <w:tcPr>
            <w:tcW w:w="1831" w:type="pct"/>
            <w:hideMark/>
          </w:tcPr>
          <w:p w14:paraId="7FDB1A87" w14:textId="5DAE962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 xml:space="preserve">PTT Exploration and Production </w:t>
            </w:r>
          </w:p>
        </w:tc>
        <w:tc>
          <w:tcPr>
            <w:tcW w:w="917" w:type="pct"/>
            <w:hideMark/>
          </w:tcPr>
          <w:p w14:paraId="1395AFB9"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7082F74A"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 xml:space="preserve">Subsidiary of the parent company </w:t>
            </w:r>
          </w:p>
        </w:tc>
      </w:tr>
      <w:tr w:rsidR="00A87BB4" w:rsidRPr="000674D2" w14:paraId="3A7AF2CB" w14:textId="77777777" w:rsidTr="00E00A1A">
        <w:tc>
          <w:tcPr>
            <w:tcW w:w="1831" w:type="pct"/>
            <w:hideMark/>
          </w:tcPr>
          <w:p w14:paraId="53362CAC"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ab/>
              <w:t>Public Company Limited</w:t>
            </w:r>
          </w:p>
        </w:tc>
        <w:tc>
          <w:tcPr>
            <w:tcW w:w="917" w:type="pct"/>
          </w:tcPr>
          <w:p w14:paraId="605C9B1F"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p>
        </w:tc>
        <w:tc>
          <w:tcPr>
            <w:tcW w:w="2252" w:type="pct"/>
          </w:tcPr>
          <w:p w14:paraId="5BB7EFE4"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p>
        </w:tc>
      </w:tr>
      <w:tr w:rsidR="00A87BB4" w:rsidRPr="000674D2" w14:paraId="7DB4B9E0" w14:textId="77777777" w:rsidTr="00E00A1A">
        <w:tc>
          <w:tcPr>
            <w:tcW w:w="1831" w:type="pct"/>
            <w:hideMark/>
          </w:tcPr>
          <w:p w14:paraId="19C11DFB"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 xml:space="preserve">PTT International Trading </w:t>
            </w:r>
            <w:proofErr w:type="spellStart"/>
            <w:r w:rsidRPr="000674D2">
              <w:rPr>
                <w:rFonts w:ascii="Arial" w:hAnsi="Arial" w:cs="Arial"/>
                <w:sz w:val="19"/>
                <w:szCs w:val="19"/>
              </w:rPr>
              <w:t>Pte.</w:t>
            </w:r>
            <w:proofErr w:type="spellEnd"/>
            <w:r w:rsidRPr="000674D2">
              <w:rPr>
                <w:rFonts w:ascii="Arial" w:hAnsi="Arial" w:cs="Arial"/>
                <w:sz w:val="19"/>
                <w:szCs w:val="19"/>
              </w:rPr>
              <w:t xml:space="preserve"> Ltd.</w:t>
            </w:r>
          </w:p>
        </w:tc>
        <w:tc>
          <w:tcPr>
            <w:tcW w:w="917" w:type="pct"/>
            <w:hideMark/>
          </w:tcPr>
          <w:p w14:paraId="20A7DD8F"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Republic of</w:t>
            </w:r>
            <w:r w:rsidRPr="000674D2">
              <w:rPr>
                <w:rFonts w:ascii="Arial" w:hAnsi="Arial" w:cs="Arial"/>
                <w:sz w:val="19"/>
                <w:szCs w:val="19"/>
              </w:rPr>
              <w:br/>
              <w:t>Singapore</w:t>
            </w:r>
          </w:p>
        </w:tc>
        <w:tc>
          <w:tcPr>
            <w:tcW w:w="2252" w:type="pct"/>
            <w:hideMark/>
          </w:tcPr>
          <w:p w14:paraId="62EB7357"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Subsidiary of the parent company</w:t>
            </w:r>
          </w:p>
        </w:tc>
      </w:tr>
      <w:tr w:rsidR="00A87BB4" w:rsidRPr="000674D2" w14:paraId="7E14A1C7" w14:textId="77777777" w:rsidTr="00E00A1A">
        <w:tc>
          <w:tcPr>
            <w:tcW w:w="1831" w:type="pct"/>
            <w:hideMark/>
          </w:tcPr>
          <w:p w14:paraId="194BCE73"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 xml:space="preserve">PTT Treasury </w:t>
            </w:r>
            <w:proofErr w:type="spellStart"/>
            <w:r w:rsidRPr="000674D2">
              <w:rPr>
                <w:rFonts w:ascii="Arial" w:hAnsi="Arial" w:cs="Arial"/>
                <w:sz w:val="19"/>
                <w:szCs w:val="19"/>
              </w:rPr>
              <w:t>Center</w:t>
            </w:r>
            <w:proofErr w:type="spellEnd"/>
            <w:r w:rsidRPr="000674D2">
              <w:rPr>
                <w:rFonts w:ascii="Arial" w:hAnsi="Arial" w:cs="Arial"/>
                <w:sz w:val="19"/>
                <w:szCs w:val="19"/>
              </w:rPr>
              <w:t xml:space="preserve"> Co., Ltd.</w:t>
            </w:r>
          </w:p>
        </w:tc>
        <w:tc>
          <w:tcPr>
            <w:tcW w:w="917" w:type="pct"/>
            <w:hideMark/>
          </w:tcPr>
          <w:p w14:paraId="0C3BBFDD"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6B3C2998"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Subsidiary of the parent company</w:t>
            </w:r>
          </w:p>
        </w:tc>
      </w:tr>
      <w:tr w:rsidR="00A87BB4" w:rsidRPr="000674D2" w14:paraId="0872AA71" w14:textId="77777777" w:rsidTr="00E00A1A">
        <w:tc>
          <w:tcPr>
            <w:tcW w:w="1831" w:type="pct"/>
            <w:hideMark/>
          </w:tcPr>
          <w:p w14:paraId="788F4F58"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Energy Complex Co., Ltd.</w:t>
            </w:r>
          </w:p>
        </w:tc>
        <w:tc>
          <w:tcPr>
            <w:tcW w:w="917" w:type="pct"/>
            <w:hideMark/>
          </w:tcPr>
          <w:p w14:paraId="2CE3CD25"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3A41C6C1" w14:textId="75C1D049"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Subsidiary of the parent company</w:t>
            </w:r>
            <w:r w:rsidR="004A5CED" w:rsidRPr="000674D2">
              <w:rPr>
                <w:rFonts w:ascii="Arial" w:hAnsi="Arial" w:cs="Arial"/>
                <w:sz w:val="19"/>
                <w:szCs w:val="19"/>
              </w:rPr>
              <w:t xml:space="preserve"> and/or common directors</w:t>
            </w:r>
          </w:p>
        </w:tc>
      </w:tr>
      <w:tr w:rsidR="00A87BB4" w:rsidRPr="000674D2" w14:paraId="3B158D1D" w14:textId="77777777" w:rsidTr="00E00A1A">
        <w:tc>
          <w:tcPr>
            <w:tcW w:w="1831" w:type="pct"/>
            <w:hideMark/>
          </w:tcPr>
          <w:p w14:paraId="320159BD"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IRPC Public Company Limited</w:t>
            </w:r>
          </w:p>
        </w:tc>
        <w:tc>
          <w:tcPr>
            <w:tcW w:w="917" w:type="pct"/>
            <w:hideMark/>
          </w:tcPr>
          <w:p w14:paraId="78DC7356"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3C41959D"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Subsidiary of the parent company</w:t>
            </w:r>
          </w:p>
        </w:tc>
      </w:tr>
      <w:tr w:rsidR="00A87BB4" w:rsidRPr="000674D2" w14:paraId="1262A813" w14:textId="77777777" w:rsidTr="00E00A1A">
        <w:tc>
          <w:tcPr>
            <w:tcW w:w="1831" w:type="pct"/>
            <w:hideMark/>
          </w:tcPr>
          <w:p w14:paraId="44D36CA6"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PTT Tank Terminal Co., Ltd.</w:t>
            </w:r>
          </w:p>
        </w:tc>
        <w:tc>
          <w:tcPr>
            <w:tcW w:w="917" w:type="pct"/>
            <w:hideMark/>
          </w:tcPr>
          <w:p w14:paraId="7DFBF158"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4566C364"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Subsidiary of the parent company and/or</w:t>
            </w:r>
            <w:r w:rsidRPr="000674D2">
              <w:rPr>
                <w:rFonts w:ascii="Arial" w:hAnsi="Arial" w:cs="Arial"/>
                <w:sz w:val="19"/>
                <w:szCs w:val="19"/>
              </w:rPr>
              <w:br/>
              <w:t>common directors</w:t>
            </w:r>
          </w:p>
        </w:tc>
      </w:tr>
      <w:tr w:rsidR="00A87BB4" w:rsidRPr="000674D2" w14:paraId="56B9A695" w14:textId="77777777" w:rsidTr="00E00A1A">
        <w:tc>
          <w:tcPr>
            <w:tcW w:w="1831" w:type="pct"/>
            <w:hideMark/>
          </w:tcPr>
          <w:p w14:paraId="6DD6A516" w14:textId="77777777" w:rsidR="00A87BB4" w:rsidRPr="000674D2" w:rsidRDefault="00A87BB4" w:rsidP="0023551C">
            <w:pPr>
              <w:overflowPunct w:val="0"/>
              <w:autoSpaceDE w:val="0"/>
              <w:autoSpaceDN w:val="0"/>
              <w:adjustRightInd w:val="0"/>
              <w:spacing w:line="300" w:lineRule="exact"/>
              <w:ind w:left="150" w:right="-107" w:hanging="150"/>
              <w:jc w:val="left"/>
              <w:textAlignment w:val="baseline"/>
              <w:rPr>
                <w:rFonts w:ascii="Arial" w:hAnsi="Arial" w:cs="Arial"/>
                <w:sz w:val="19"/>
                <w:szCs w:val="19"/>
              </w:rPr>
            </w:pPr>
            <w:r w:rsidRPr="000674D2">
              <w:rPr>
                <w:rFonts w:ascii="Arial" w:hAnsi="Arial" w:cs="Arial"/>
                <w:sz w:val="19"/>
                <w:szCs w:val="19"/>
              </w:rPr>
              <w:t xml:space="preserve">PTT Global Chemical Public </w:t>
            </w:r>
            <w:r w:rsidRPr="000674D2">
              <w:rPr>
                <w:rFonts w:ascii="Arial" w:hAnsi="Arial" w:cs="Arial"/>
                <w:sz w:val="19"/>
                <w:szCs w:val="19"/>
              </w:rPr>
              <w:br/>
              <w:t>Company Limited</w:t>
            </w:r>
          </w:p>
        </w:tc>
        <w:tc>
          <w:tcPr>
            <w:tcW w:w="917" w:type="pct"/>
            <w:hideMark/>
          </w:tcPr>
          <w:p w14:paraId="5E882212"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278FE7BB"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Subsidiary of the parent company</w:t>
            </w:r>
          </w:p>
        </w:tc>
      </w:tr>
      <w:tr w:rsidR="00A87BB4" w:rsidRPr="000674D2" w14:paraId="78E22D1E" w14:textId="77777777" w:rsidTr="00E00A1A">
        <w:tc>
          <w:tcPr>
            <w:tcW w:w="1831" w:type="pct"/>
          </w:tcPr>
          <w:p w14:paraId="2B387E11"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PTT LNG Co., Ltd.</w:t>
            </w:r>
          </w:p>
        </w:tc>
        <w:tc>
          <w:tcPr>
            <w:tcW w:w="917" w:type="pct"/>
          </w:tcPr>
          <w:p w14:paraId="31492725"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tcPr>
          <w:p w14:paraId="5E6F8F88"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Subsidiary of the parent company</w:t>
            </w:r>
          </w:p>
        </w:tc>
      </w:tr>
      <w:tr w:rsidR="00A87BB4" w:rsidRPr="000674D2" w14:paraId="2BD1347D" w14:textId="77777777" w:rsidTr="00E00A1A">
        <w:tc>
          <w:tcPr>
            <w:tcW w:w="1831" w:type="pct"/>
            <w:hideMark/>
          </w:tcPr>
          <w:p w14:paraId="17E9DA80"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PTT International Trading London Ltd.</w:t>
            </w:r>
          </w:p>
        </w:tc>
        <w:tc>
          <w:tcPr>
            <w:tcW w:w="917" w:type="pct"/>
            <w:hideMark/>
          </w:tcPr>
          <w:p w14:paraId="01702B0F"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England</w:t>
            </w:r>
          </w:p>
        </w:tc>
        <w:tc>
          <w:tcPr>
            <w:tcW w:w="2252" w:type="pct"/>
            <w:hideMark/>
          </w:tcPr>
          <w:p w14:paraId="473087A9"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Subsidiary of the parent company</w:t>
            </w:r>
          </w:p>
        </w:tc>
      </w:tr>
      <w:tr w:rsidR="00A87BB4" w:rsidRPr="000674D2" w14:paraId="06753A42" w14:textId="77777777" w:rsidTr="00E00A1A">
        <w:tc>
          <w:tcPr>
            <w:tcW w:w="1831" w:type="pct"/>
            <w:hideMark/>
          </w:tcPr>
          <w:p w14:paraId="13D77967"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PTT International Trading USA Inc.</w:t>
            </w:r>
          </w:p>
        </w:tc>
        <w:tc>
          <w:tcPr>
            <w:tcW w:w="917" w:type="pct"/>
            <w:hideMark/>
          </w:tcPr>
          <w:p w14:paraId="4C591DAA"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United States</w:t>
            </w:r>
            <w:r w:rsidRPr="000674D2">
              <w:rPr>
                <w:rFonts w:ascii="Arial" w:hAnsi="Arial" w:cs="Arial"/>
                <w:sz w:val="19"/>
                <w:szCs w:val="19"/>
              </w:rPr>
              <w:br/>
            </w:r>
            <w:r w:rsidRPr="000674D2">
              <w:rPr>
                <w:rFonts w:ascii="Arial" w:hAnsi="Arial" w:cs="Arial"/>
                <w:sz w:val="19"/>
                <w:szCs w:val="19"/>
                <w:lang w:val="en-US"/>
              </w:rPr>
              <w:t>o</w:t>
            </w:r>
            <w:r w:rsidRPr="000674D2">
              <w:rPr>
                <w:rFonts w:ascii="Arial" w:hAnsi="Arial" w:cs="Arial"/>
                <w:sz w:val="19"/>
                <w:szCs w:val="19"/>
              </w:rPr>
              <w:t>f America</w:t>
            </w:r>
          </w:p>
        </w:tc>
        <w:tc>
          <w:tcPr>
            <w:tcW w:w="2252" w:type="pct"/>
            <w:hideMark/>
          </w:tcPr>
          <w:p w14:paraId="11D3D3E9"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Subsidiary of the parent company</w:t>
            </w:r>
          </w:p>
        </w:tc>
      </w:tr>
      <w:tr w:rsidR="00A87BB4" w:rsidRPr="000674D2" w14:paraId="6F273980" w14:textId="77777777" w:rsidTr="00E00A1A">
        <w:tc>
          <w:tcPr>
            <w:tcW w:w="1831" w:type="pct"/>
            <w:hideMark/>
          </w:tcPr>
          <w:p w14:paraId="5A48BAAF"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PTT MEA Ltd.</w:t>
            </w:r>
          </w:p>
        </w:tc>
        <w:tc>
          <w:tcPr>
            <w:tcW w:w="917" w:type="pct"/>
            <w:hideMark/>
          </w:tcPr>
          <w:p w14:paraId="332EBB12"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United Arab</w:t>
            </w:r>
            <w:r w:rsidRPr="000674D2">
              <w:rPr>
                <w:rFonts w:ascii="Arial" w:hAnsi="Arial" w:cs="Arial"/>
                <w:sz w:val="19"/>
                <w:szCs w:val="19"/>
              </w:rPr>
              <w:br/>
              <w:t>Emirates</w:t>
            </w:r>
          </w:p>
        </w:tc>
        <w:tc>
          <w:tcPr>
            <w:tcW w:w="2252" w:type="pct"/>
            <w:hideMark/>
          </w:tcPr>
          <w:p w14:paraId="22CB5FCE"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of the parent company</w:t>
            </w:r>
          </w:p>
        </w:tc>
      </w:tr>
      <w:tr w:rsidR="00A87BB4" w:rsidRPr="000674D2" w14:paraId="5A8CA620" w14:textId="77777777" w:rsidTr="00E00A1A">
        <w:tc>
          <w:tcPr>
            <w:tcW w:w="1831" w:type="pct"/>
            <w:hideMark/>
          </w:tcPr>
          <w:p w14:paraId="4ED5D145"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Siam Management Holding Co., Ltd.</w:t>
            </w:r>
          </w:p>
        </w:tc>
        <w:tc>
          <w:tcPr>
            <w:tcW w:w="917" w:type="pct"/>
            <w:hideMark/>
          </w:tcPr>
          <w:p w14:paraId="7BCA21F3"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148557F9"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of the parent company</w:t>
            </w:r>
          </w:p>
        </w:tc>
      </w:tr>
      <w:tr w:rsidR="00A87BB4" w:rsidRPr="000674D2" w14:paraId="5AC4FC3E" w14:textId="77777777" w:rsidTr="00E00A1A">
        <w:tc>
          <w:tcPr>
            <w:tcW w:w="1831" w:type="pct"/>
            <w:hideMark/>
          </w:tcPr>
          <w:p w14:paraId="60CDFC14" w14:textId="61CB755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Mekha V Co., Ltd.</w:t>
            </w:r>
          </w:p>
        </w:tc>
        <w:tc>
          <w:tcPr>
            <w:tcW w:w="917" w:type="pct"/>
            <w:hideMark/>
          </w:tcPr>
          <w:p w14:paraId="594C7F07"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66B221BB"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of the parent company</w:t>
            </w:r>
          </w:p>
        </w:tc>
      </w:tr>
      <w:tr w:rsidR="00A87BB4" w:rsidRPr="000674D2" w14:paraId="5B818D53" w14:textId="77777777" w:rsidTr="00E00A1A">
        <w:tc>
          <w:tcPr>
            <w:tcW w:w="1831" w:type="pct"/>
            <w:hideMark/>
          </w:tcPr>
          <w:p w14:paraId="520DB349"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Energy Recovery Unit Co., Ltd.</w:t>
            </w:r>
          </w:p>
        </w:tc>
        <w:tc>
          <w:tcPr>
            <w:tcW w:w="917" w:type="pct"/>
            <w:hideMark/>
          </w:tcPr>
          <w:p w14:paraId="72A3CC69"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10E5D0A2"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of the parent company</w:t>
            </w:r>
          </w:p>
        </w:tc>
      </w:tr>
      <w:tr w:rsidR="00A87BB4" w:rsidRPr="000674D2" w14:paraId="515FB009" w14:textId="77777777" w:rsidTr="00E00A1A">
        <w:tc>
          <w:tcPr>
            <w:tcW w:w="1831" w:type="pct"/>
            <w:hideMark/>
          </w:tcPr>
          <w:p w14:paraId="14178504"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Combined Heat and Power Producing</w:t>
            </w:r>
            <w:r w:rsidRPr="000674D2">
              <w:rPr>
                <w:rFonts w:ascii="Arial" w:hAnsi="Arial" w:cs="Arial"/>
                <w:sz w:val="19"/>
                <w:szCs w:val="19"/>
              </w:rPr>
              <w:br/>
              <w:t>Co., Ltd.</w:t>
            </w:r>
          </w:p>
        </w:tc>
        <w:tc>
          <w:tcPr>
            <w:tcW w:w="917" w:type="pct"/>
            <w:hideMark/>
          </w:tcPr>
          <w:p w14:paraId="6556B874"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4AEF175A"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of the parent company</w:t>
            </w:r>
          </w:p>
        </w:tc>
      </w:tr>
      <w:tr w:rsidR="00A87BB4" w:rsidRPr="000674D2" w14:paraId="58F18B2A" w14:textId="77777777" w:rsidTr="00E00A1A">
        <w:tc>
          <w:tcPr>
            <w:tcW w:w="1831" w:type="pct"/>
            <w:hideMark/>
          </w:tcPr>
          <w:p w14:paraId="5EF12907"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proofErr w:type="spellStart"/>
            <w:r w:rsidRPr="000674D2">
              <w:rPr>
                <w:rFonts w:ascii="Arial" w:hAnsi="Arial" w:cs="Arial"/>
                <w:sz w:val="19"/>
                <w:szCs w:val="19"/>
              </w:rPr>
              <w:t>Nuplex</w:t>
            </w:r>
            <w:proofErr w:type="spellEnd"/>
            <w:r w:rsidRPr="000674D2">
              <w:rPr>
                <w:rFonts w:ascii="Arial" w:hAnsi="Arial" w:cs="Arial"/>
                <w:sz w:val="19"/>
                <w:szCs w:val="19"/>
              </w:rPr>
              <w:t xml:space="preserve"> Resins (Vietnam) Pty Ltd.</w:t>
            </w:r>
          </w:p>
        </w:tc>
        <w:tc>
          <w:tcPr>
            <w:tcW w:w="917" w:type="pct"/>
            <w:hideMark/>
          </w:tcPr>
          <w:p w14:paraId="64BFD0A0" w14:textId="77777777" w:rsidR="00A87BB4" w:rsidRPr="000674D2" w:rsidRDefault="00A87BB4" w:rsidP="0023551C">
            <w:pPr>
              <w:overflowPunct w:val="0"/>
              <w:autoSpaceDE w:val="0"/>
              <w:autoSpaceDN w:val="0"/>
              <w:adjustRightInd w:val="0"/>
              <w:spacing w:line="300" w:lineRule="exact"/>
              <w:ind w:left="-150" w:right="-150"/>
              <w:jc w:val="center"/>
              <w:textAlignment w:val="baseline"/>
              <w:rPr>
                <w:rFonts w:ascii="Arial" w:hAnsi="Arial" w:cs="Arial"/>
                <w:sz w:val="19"/>
                <w:szCs w:val="19"/>
                <w:cs/>
                <w:lang w:val="en-US"/>
              </w:rPr>
            </w:pPr>
            <w:r w:rsidRPr="000674D2">
              <w:rPr>
                <w:rFonts w:ascii="Arial" w:hAnsi="Arial" w:cs="Arial"/>
                <w:sz w:val="19"/>
                <w:szCs w:val="19"/>
              </w:rPr>
              <w:t>Socialist Republic</w:t>
            </w:r>
            <w:r w:rsidRPr="000674D2">
              <w:rPr>
                <w:rFonts w:ascii="Arial" w:hAnsi="Arial" w:cs="Arial"/>
                <w:sz w:val="19"/>
                <w:szCs w:val="19"/>
              </w:rPr>
              <w:br/>
              <w:t>of Vietnam</w:t>
            </w:r>
          </w:p>
        </w:tc>
        <w:tc>
          <w:tcPr>
            <w:tcW w:w="2252" w:type="pct"/>
            <w:hideMark/>
          </w:tcPr>
          <w:p w14:paraId="2DB37739"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of the parent company</w:t>
            </w:r>
          </w:p>
        </w:tc>
      </w:tr>
      <w:tr w:rsidR="00A87BB4" w:rsidRPr="000674D2" w14:paraId="41640FA1" w14:textId="77777777" w:rsidTr="00E00A1A">
        <w:tc>
          <w:tcPr>
            <w:tcW w:w="1831" w:type="pct"/>
            <w:hideMark/>
          </w:tcPr>
          <w:p w14:paraId="4574B2B5" w14:textId="77777777" w:rsidR="00A87BB4" w:rsidRPr="000674D2" w:rsidRDefault="00A87BB4" w:rsidP="0023551C">
            <w:pPr>
              <w:overflowPunct w:val="0"/>
              <w:autoSpaceDE w:val="0"/>
              <w:autoSpaceDN w:val="0"/>
              <w:adjustRightInd w:val="0"/>
              <w:spacing w:line="300" w:lineRule="exact"/>
              <w:ind w:left="150" w:right="-107" w:hanging="150"/>
              <w:jc w:val="left"/>
              <w:textAlignment w:val="baseline"/>
              <w:rPr>
                <w:rFonts w:ascii="Arial" w:hAnsi="Arial" w:cs="Arial"/>
                <w:spacing w:val="-6"/>
                <w:sz w:val="19"/>
                <w:szCs w:val="19"/>
                <w:cs/>
                <w:lang w:val="en-US"/>
              </w:rPr>
            </w:pPr>
            <w:r w:rsidRPr="000674D2">
              <w:rPr>
                <w:rFonts w:ascii="Arial" w:hAnsi="Arial" w:cs="Arial"/>
                <w:spacing w:val="-6"/>
                <w:sz w:val="19"/>
                <w:szCs w:val="19"/>
              </w:rPr>
              <w:t>GC Maintenance &amp; Engineering Co., Ltd.</w:t>
            </w:r>
          </w:p>
        </w:tc>
        <w:tc>
          <w:tcPr>
            <w:tcW w:w="917" w:type="pct"/>
            <w:hideMark/>
          </w:tcPr>
          <w:p w14:paraId="28F8AB89"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66D9822E"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of the parent company</w:t>
            </w:r>
          </w:p>
        </w:tc>
      </w:tr>
      <w:tr w:rsidR="00A87BB4" w:rsidRPr="000674D2" w14:paraId="45961276" w14:textId="77777777" w:rsidTr="00E00A1A">
        <w:tc>
          <w:tcPr>
            <w:tcW w:w="1831" w:type="pct"/>
            <w:hideMark/>
          </w:tcPr>
          <w:p w14:paraId="36B86310"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cs/>
                <w:lang w:val="en-US"/>
              </w:rPr>
            </w:pPr>
            <w:r w:rsidRPr="000674D2">
              <w:rPr>
                <w:rFonts w:ascii="Arial" w:hAnsi="Arial" w:cs="Arial"/>
                <w:sz w:val="19"/>
                <w:szCs w:val="19"/>
              </w:rPr>
              <w:t>NPC Safety and Environmental</w:t>
            </w:r>
          </w:p>
        </w:tc>
        <w:tc>
          <w:tcPr>
            <w:tcW w:w="917" w:type="pct"/>
            <w:hideMark/>
          </w:tcPr>
          <w:p w14:paraId="5ABD32E7"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cs/>
                <w:lang w:val="en-US"/>
              </w:rPr>
            </w:pPr>
            <w:r w:rsidRPr="000674D2">
              <w:rPr>
                <w:rFonts w:ascii="Arial" w:hAnsi="Arial" w:cs="Arial"/>
                <w:sz w:val="19"/>
                <w:szCs w:val="19"/>
              </w:rPr>
              <w:t>Thailand</w:t>
            </w:r>
          </w:p>
        </w:tc>
        <w:tc>
          <w:tcPr>
            <w:tcW w:w="2252" w:type="pct"/>
            <w:hideMark/>
          </w:tcPr>
          <w:p w14:paraId="2756BCCF"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of the parent company</w:t>
            </w:r>
          </w:p>
        </w:tc>
      </w:tr>
      <w:tr w:rsidR="00A87BB4" w:rsidRPr="000674D2" w14:paraId="336A86D5" w14:textId="77777777" w:rsidTr="00E00A1A">
        <w:tc>
          <w:tcPr>
            <w:tcW w:w="1831" w:type="pct"/>
            <w:hideMark/>
          </w:tcPr>
          <w:p w14:paraId="294F1ABA"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cs/>
                <w:lang w:val="en-US"/>
              </w:rPr>
            </w:pPr>
            <w:r w:rsidRPr="000674D2">
              <w:rPr>
                <w:rFonts w:ascii="Arial" w:hAnsi="Arial" w:cs="Arial"/>
                <w:sz w:val="19"/>
                <w:szCs w:val="19"/>
              </w:rPr>
              <w:t xml:space="preserve">Global Green Chemicals Public </w:t>
            </w:r>
            <w:r w:rsidRPr="000674D2">
              <w:rPr>
                <w:rFonts w:ascii="Arial" w:hAnsi="Arial" w:cs="Arial"/>
                <w:sz w:val="19"/>
                <w:szCs w:val="19"/>
              </w:rPr>
              <w:br/>
              <w:t>Company Limited</w:t>
            </w:r>
          </w:p>
        </w:tc>
        <w:tc>
          <w:tcPr>
            <w:tcW w:w="917" w:type="pct"/>
            <w:hideMark/>
          </w:tcPr>
          <w:p w14:paraId="5AC10D96"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3B33204A"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of the parent company</w:t>
            </w:r>
          </w:p>
        </w:tc>
      </w:tr>
      <w:tr w:rsidR="00A87BB4" w:rsidRPr="000674D2" w14:paraId="5B3FD806" w14:textId="77777777" w:rsidTr="00E00A1A">
        <w:tc>
          <w:tcPr>
            <w:tcW w:w="1831" w:type="pct"/>
            <w:hideMark/>
          </w:tcPr>
          <w:p w14:paraId="18C36BF4"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PTT Phenol Co., Ltd.</w:t>
            </w:r>
          </w:p>
        </w:tc>
        <w:tc>
          <w:tcPr>
            <w:tcW w:w="917" w:type="pct"/>
            <w:hideMark/>
          </w:tcPr>
          <w:p w14:paraId="1C112990"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59743C72"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of the parent company</w:t>
            </w:r>
          </w:p>
        </w:tc>
      </w:tr>
      <w:tr w:rsidR="00A87BB4" w:rsidRPr="000674D2" w14:paraId="55966375" w14:textId="77777777" w:rsidTr="00E00A1A">
        <w:tc>
          <w:tcPr>
            <w:tcW w:w="1831" w:type="pct"/>
            <w:hideMark/>
          </w:tcPr>
          <w:p w14:paraId="3B4F4CA0"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cs/>
                <w:lang w:val="en-US"/>
              </w:rPr>
            </w:pPr>
            <w:proofErr w:type="spellStart"/>
            <w:r w:rsidRPr="000674D2">
              <w:rPr>
                <w:rFonts w:ascii="Arial" w:hAnsi="Arial" w:cs="Arial"/>
                <w:sz w:val="19"/>
                <w:szCs w:val="19"/>
              </w:rPr>
              <w:t>Vencorex</w:t>
            </w:r>
            <w:proofErr w:type="spellEnd"/>
            <w:r w:rsidRPr="000674D2">
              <w:rPr>
                <w:rFonts w:ascii="Arial" w:hAnsi="Arial" w:cs="Arial"/>
                <w:sz w:val="19"/>
                <w:szCs w:val="19"/>
              </w:rPr>
              <w:t xml:space="preserve"> (Thailand) Co., Ltd.</w:t>
            </w:r>
          </w:p>
        </w:tc>
        <w:tc>
          <w:tcPr>
            <w:tcW w:w="917" w:type="pct"/>
            <w:hideMark/>
          </w:tcPr>
          <w:p w14:paraId="6C3B65EC"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3DC1F9BC"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of the parent company</w:t>
            </w:r>
          </w:p>
        </w:tc>
      </w:tr>
      <w:tr w:rsidR="00A87BB4" w:rsidRPr="000674D2" w14:paraId="1B1012AC" w14:textId="77777777" w:rsidTr="00E00A1A">
        <w:tc>
          <w:tcPr>
            <w:tcW w:w="1831" w:type="pct"/>
            <w:hideMark/>
          </w:tcPr>
          <w:p w14:paraId="05726842"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GC Polyols Co., Ltd.</w:t>
            </w:r>
          </w:p>
        </w:tc>
        <w:tc>
          <w:tcPr>
            <w:tcW w:w="917" w:type="pct"/>
            <w:hideMark/>
          </w:tcPr>
          <w:p w14:paraId="11165CE8"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21F6FB36"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of the parent company</w:t>
            </w:r>
          </w:p>
        </w:tc>
      </w:tr>
      <w:tr w:rsidR="00A87BB4" w:rsidRPr="000674D2" w14:paraId="33131553" w14:textId="77777777" w:rsidTr="00E00A1A">
        <w:tc>
          <w:tcPr>
            <w:tcW w:w="1831" w:type="pct"/>
            <w:hideMark/>
          </w:tcPr>
          <w:p w14:paraId="52A911F9"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GC-M PTA Company Limited</w:t>
            </w:r>
          </w:p>
        </w:tc>
        <w:tc>
          <w:tcPr>
            <w:tcW w:w="917" w:type="pct"/>
            <w:hideMark/>
          </w:tcPr>
          <w:p w14:paraId="3B234DDB"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546EA093" w14:textId="77777777"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of the parent company</w:t>
            </w:r>
          </w:p>
        </w:tc>
      </w:tr>
      <w:tr w:rsidR="00A87BB4" w:rsidRPr="000674D2" w14:paraId="6E727397" w14:textId="77777777" w:rsidTr="00E00A1A">
        <w:tc>
          <w:tcPr>
            <w:tcW w:w="1831" w:type="pct"/>
          </w:tcPr>
          <w:p w14:paraId="3FED18B0" w14:textId="35C966BD"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Browallia New"/>
                <w:sz w:val="19"/>
                <w:szCs w:val="24"/>
                <w:lang w:val="en-US"/>
              </w:rPr>
            </w:pPr>
            <w:r w:rsidRPr="000674D2">
              <w:rPr>
                <w:rFonts w:ascii="Arial" w:hAnsi="Arial" w:cs="Browallia New"/>
                <w:sz w:val="19"/>
                <w:szCs w:val="24"/>
                <w:lang w:val="en-US"/>
              </w:rPr>
              <w:t xml:space="preserve">OR Health &amp; Wellness </w:t>
            </w:r>
            <w:r w:rsidRPr="000674D2">
              <w:rPr>
                <w:rFonts w:ascii="Arial" w:hAnsi="Arial" w:cs="Arial"/>
                <w:sz w:val="19"/>
                <w:szCs w:val="19"/>
              </w:rPr>
              <w:t>Company Limited</w:t>
            </w:r>
          </w:p>
        </w:tc>
        <w:tc>
          <w:tcPr>
            <w:tcW w:w="917" w:type="pct"/>
          </w:tcPr>
          <w:p w14:paraId="05D8DB87" w14:textId="436A51DA"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tcPr>
          <w:p w14:paraId="6B6A775F" w14:textId="76632EE4" w:rsidR="00A87BB4" w:rsidRPr="000674D2" w:rsidRDefault="00A87BB4" w:rsidP="0023551C">
            <w:pPr>
              <w:tabs>
                <w:tab w:val="left" w:pos="540"/>
              </w:tabs>
              <w:overflowPunct w:val="0"/>
              <w:autoSpaceDE w:val="0"/>
              <w:autoSpaceDN w:val="0"/>
              <w:adjustRightInd w:val="0"/>
              <w:spacing w:line="300" w:lineRule="exact"/>
              <w:ind w:left="192" w:right="-43" w:hanging="192"/>
              <w:jc w:val="left"/>
              <w:textAlignment w:val="baseline"/>
              <w:rPr>
                <w:rFonts w:ascii="Arial" w:hAnsi="Arial" w:cs="Arial"/>
                <w:sz w:val="19"/>
                <w:szCs w:val="19"/>
              </w:rPr>
            </w:pPr>
            <w:r w:rsidRPr="000674D2">
              <w:rPr>
                <w:rFonts w:ascii="Arial" w:hAnsi="Arial" w:cs="Arial"/>
                <w:sz w:val="19"/>
                <w:szCs w:val="19"/>
              </w:rPr>
              <w:t>Indirect subsidiary of the parent company</w:t>
            </w:r>
          </w:p>
        </w:tc>
      </w:tr>
      <w:tr w:rsidR="00A87BB4" w:rsidRPr="000674D2" w14:paraId="3E861B08" w14:textId="77777777" w:rsidTr="00E00A1A">
        <w:tc>
          <w:tcPr>
            <w:tcW w:w="1831" w:type="pct"/>
            <w:hideMark/>
          </w:tcPr>
          <w:p w14:paraId="6A561838"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Thai Tank Terminal Ltd.</w:t>
            </w:r>
          </w:p>
        </w:tc>
        <w:tc>
          <w:tcPr>
            <w:tcW w:w="917" w:type="pct"/>
            <w:hideMark/>
          </w:tcPr>
          <w:p w14:paraId="03EC00FA"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0FEE2820" w14:textId="750C98EA" w:rsidR="00A87BB4" w:rsidRPr="000674D2" w:rsidRDefault="004A5CED" w:rsidP="0023551C">
            <w:pPr>
              <w:tabs>
                <w:tab w:val="left" w:pos="540"/>
              </w:tabs>
              <w:overflowPunct w:val="0"/>
              <w:autoSpaceDE w:val="0"/>
              <w:autoSpaceDN w:val="0"/>
              <w:adjustRightInd w:val="0"/>
              <w:spacing w:line="300" w:lineRule="exact"/>
              <w:ind w:left="192" w:right="-108" w:hanging="192"/>
              <w:jc w:val="left"/>
              <w:textAlignment w:val="baseline"/>
              <w:rPr>
                <w:rFonts w:ascii="Arial" w:hAnsi="Arial" w:cs="Arial"/>
                <w:spacing w:val="-6"/>
                <w:sz w:val="19"/>
                <w:szCs w:val="19"/>
              </w:rPr>
            </w:pPr>
            <w:r w:rsidRPr="000674D2">
              <w:rPr>
                <w:rFonts w:ascii="Arial" w:hAnsi="Arial" w:cs="Arial"/>
                <w:spacing w:val="-6"/>
                <w:sz w:val="19"/>
                <w:szCs w:val="19"/>
              </w:rPr>
              <w:t xml:space="preserve">Indirect venture </w:t>
            </w:r>
            <w:r w:rsidR="00A87BB4" w:rsidRPr="000674D2">
              <w:rPr>
                <w:rFonts w:ascii="Arial" w:hAnsi="Arial" w:cs="Arial"/>
                <w:spacing w:val="-6"/>
                <w:sz w:val="19"/>
                <w:szCs w:val="19"/>
              </w:rPr>
              <w:t>of the parent company</w:t>
            </w:r>
          </w:p>
        </w:tc>
      </w:tr>
      <w:tr w:rsidR="00A87BB4" w:rsidRPr="000674D2" w14:paraId="5BFB5913" w14:textId="77777777" w:rsidTr="00E00A1A">
        <w:tc>
          <w:tcPr>
            <w:tcW w:w="1831" w:type="pct"/>
            <w:hideMark/>
          </w:tcPr>
          <w:p w14:paraId="39C7DFB8" w14:textId="77777777" w:rsidR="00A87BB4" w:rsidRPr="000674D2" w:rsidRDefault="00A87BB4" w:rsidP="0023551C">
            <w:pPr>
              <w:overflowPunct w:val="0"/>
              <w:autoSpaceDE w:val="0"/>
              <w:autoSpaceDN w:val="0"/>
              <w:adjustRightInd w:val="0"/>
              <w:spacing w:line="300" w:lineRule="exact"/>
              <w:ind w:left="150" w:right="-43" w:hanging="150"/>
              <w:jc w:val="left"/>
              <w:textAlignment w:val="baseline"/>
              <w:rPr>
                <w:rFonts w:ascii="Arial" w:hAnsi="Arial" w:cs="Arial"/>
                <w:sz w:val="19"/>
                <w:szCs w:val="19"/>
              </w:rPr>
            </w:pPr>
            <w:r w:rsidRPr="000674D2">
              <w:rPr>
                <w:rFonts w:ascii="Arial" w:hAnsi="Arial" w:cs="Arial"/>
                <w:sz w:val="19"/>
                <w:szCs w:val="19"/>
              </w:rPr>
              <w:t>IRPC Polyol Co., Ltd.</w:t>
            </w:r>
          </w:p>
        </w:tc>
        <w:tc>
          <w:tcPr>
            <w:tcW w:w="917" w:type="pct"/>
            <w:hideMark/>
          </w:tcPr>
          <w:p w14:paraId="43DE5934" w14:textId="77777777" w:rsidR="00A87BB4" w:rsidRPr="000674D2" w:rsidRDefault="00A87BB4" w:rsidP="0023551C">
            <w:pPr>
              <w:overflowPunct w:val="0"/>
              <w:autoSpaceDE w:val="0"/>
              <w:autoSpaceDN w:val="0"/>
              <w:adjustRightInd w:val="0"/>
              <w:spacing w:line="300" w:lineRule="exact"/>
              <w:ind w:right="29"/>
              <w:jc w:val="center"/>
              <w:textAlignment w:val="baseline"/>
              <w:rPr>
                <w:rFonts w:ascii="Arial" w:hAnsi="Arial" w:cs="Arial"/>
                <w:sz w:val="19"/>
                <w:szCs w:val="19"/>
              </w:rPr>
            </w:pPr>
            <w:r w:rsidRPr="000674D2">
              <w:rPr>
                <w:rFonts w:ascii="Arial" w:hAnsi="Arial" w:cs="Arial"/>
                <w:sz w:val="19"/>
                <w:szCs w:val="19"/>
              </w:rPr>
              <w:t>Thailand</w:t>
            </w:r>
          </w:p>
        </w:tc>
        <w:tc>
          <w:tcPr>
            <w:tcW w:w="2252" w:type="pct"/>
            <w:hideMark/>
          </w:tcPr>
          <w:p w14:paraId="4411050B" w14:textId="7F535100" w:rsidR="00A87BB4" w:rsidRPr="000674D2" w:rsidRDefault="004A5CED" w:rsidP="0023551C">
            <w:pPr>
              <w:tabs>
                <w:tab w:val="left" w:pos="540"/>
              </w:tabs>
              <w:overflowPunct w:val="0"/>
              <w:autoSpaceDE w:val="0"/>
              <w:autoSpaceDN w:val="0"/>
              <w:adjustRightInd w:val="0"/>
              <w:spacing w:line="300" w:lineRule="exact"/>
              <w:ind w:left="192" w:right="-108" w:hanging="192"/>
              <w:jc w:val="left"/>
              <w:textAlignment w:val="baseline"/>
              <w:rPr>
                <w:rFonts w:ascii="Arial" w:hAnsi="Arial" w:cs="Arial"/>
                <w:spacing w:val="-6"/>
                <w:sz w:val="19"/>
                <w:szCs w:val="19"/>
              </w:rPr>
            </w:pPr>
            <w:r w:rsidRPr="000674D2">
              <w:rPr>
                <w:rFonts w:ascii="Arial" w:hAnsi="Arial" w:cs="Arial"/>
                <w:spacing w:val="-6"/>
                <w:sz w:val="19"/>
                <w:szCs w:val="19"/>
              </w:rPr>
              <w:t>Indirect venture</w:t>
            </w:r>
            <w:r w:rsidR="00A87BB4" w:rsidRPr="000674D2">
              <w:rPr>
                <w:rFonts w:ascii="Arial" w:hAnsi="Arial" w:cs="Arial"/>
                <w:spacing w:val="-6"/>
                <w:sz w:val="19"/>
                <w:szCs w:val="19"/>
              </w:rPr>
              <w:t xml:space="preserve"> of the parent company</w:t>
            </w:r>
          </w:p>
        </w:tc>
      </w:tr>
    </w:tbl>
    <w:p w14:paraId="42EDA4CB" w14:textId="77777777" w:rsidR="00765D4F" w:rsidRPr="000674D2" w:rsidRDefault="00087B9A" w:rsidP="00765D4F">
      <w:pPr>
        <w:pStyle w:val="ListParagraph"/>
        <w:numPr>
          <w:ilvl w:val="0"/>
          <w:numId w:val="47"/>
        </w:numPr>
        <w:tabs>
          <w:tab w:val="left" w:pos="3030"/>
        </w:tabs>
        <w:spacing w:before="160" w:after="160" w:line="259" w:lineRule="auto"/>
        <w:ind w:left="907"/>
        <w:rPr>
          <w:rFonts w:ascii="Arial" w:eastAsia="Times New Roman" w:hAnsi="Arial" w:cs="Arial"/>
          <w:szCs w:val="22"/>
          <w:lang w:val="en-US"/>
        </w:rPr>
      </w:pPr>
      <w:r w:rsidRPr="000674D2">
        <w:rPr>
          <w:rFonts w:ascii="Arial" w:hAnsi="Arial" w:cs="Arial"/>
          <w:sz w:val="19"/>
          <w:szCs w:val="19"/>
          <w:lang w:val="en-US"/>
        </w:rPr>
        <w:t xml:space="preserve">On 29 August 2022, </w:t>
      </w:r>
      <w:r w:rsidR="009C59D0" w:rsidRPr="000674D2">
        <w:rPr>
          <w:rFonts w:ascii="Arial" w:hAnsi="Arial" w:cs="Arial"/>
          <w:sz w:val="19"/>
          <w:szCs w:val="19"/>
          <w:lang w:val="en-US"/>
        </w:rPr>
        <w:t xml:space="preserve">the </w:t>
      </w:r>
      <w:r w:rsidRPr="000674D2">
        <w:rPr>
          <w:rFonts w:ascii="Arial" w:hAnsi="Arial" w:cs="Arial"/>
          <w:sz w:val="19"/>
          <w:szCs w:val="19"/>
          <w:lang w:val="en-US"/>
        </w:rPr>
        <w:t>Extraordinary General Meeting of Shareholders of PTT Energy Solutions Company Limited (“PTTES”) passed a resolution approv</w:t>
      </w:r>
      <w:r w:rsidR="00430DF1" w:rsidRPr="000674D2">
        <w:rPr>
          <w:rFonts w:ascii="Arial" w:hAnsi="Arial" w:cs="Arial"/>
          <w:sz w:val="19"/>
          <w:szCs w:val="19"/>
          <w:lang w:val="en-US"/>
        </w:rPr>
        <w:t>ing</w:t>
      </w:r>
      <w:r w:rsidRPr="000674D2">
        <w:rPr>
          <w:rFonts w:ascii="Arial" w:hAnsi="Arial" w:cs="Arial"/>
          <w:sz w:val="19"/>
          <w:szCs w:val="19"/>
          <w:lang w:val="en-US"/>
        </w:rPr>
        <w:t xml:space="preserve"> the </w:t>
      </w:r>
      <w:r w:rsidR="00A779B8" w:rsidRPr="000674D2">
        <w:rPr>
          <w:rFonts w:ascii="Arial" w:hAnsi="Arial" w:cs="Arial"/>
          <w:sz w:val="19"/>
          <w:szCs w:val="19"/>
          <w:lang w:val="en-US"/>
        </w:rPr>
        <w:t>dis</w:t>
      </w:r>
      <w:r w:rsidR="00E3219F" w:rsidRPr="000674D2">
        <w:rPr>
          <w:rFonts w:ascii="Arial" w:hAnsi="Arial" w:cs="Arial"/>
          <w:sz w:val="19"/>
          <w:szCs w:val="19"/>
          <w:lang w:val="en-US"/>
        </w:rPr>
        <w:t>solution</w:t>
      </w:r>
      <w:r w:rsidR="00A779B8" w:rsidRPr="000674D2">
        <w:rPr>
          <w:rFonts w:ascii="Arial" w:hAnsi="Arial" w:cs="Arial"/>
          <w:sz w:val="19"/>
          <w:szCs w:val="19"/>
          <w:lang w:val="en-US"/>
        </w:rPr>
        <w:t xml:space="preserve"> </w:t>
      </w:r>
      <w:r w:rsidRPr="000674D2">
        <w:rPr>
          <w:rFonts w:ascii="Arial" w:hAnsi="Arial" w:cs="Arial"/>
          <w:sz w:val="19"/>
          <w:szCs w:val="19"/>
          <w:lang w:val="en-US"/>
        </w:rPr>
        <w:t xml:space="preserve">of PTTES. </w:t>
      </w:r>
      <w:r w:rsidR="00765D4F" w:rsidRPr="000674D2">
        <w:rPr>
          <w:rFonts w:ascii="Arial" w:hAnsi="Arial" w:cs="Arial"/>
          <w:sz w:val="19"/>
          <w:szCs w:val="19"/>
          <w:lang w:val="en-US"/>
        </w:rPr>
        <w:t xml:space="preserve">It is currently in the process of liquidation.” </w:t>
      </w:r>
    </w:p>
    <w:p w14:paraId="665A3B19" w14:textId="77777777" w:rsidR="0023551C" w:rsidRPr="000674D2" w:rsidRDefault="0023551C">
      <w:pPr>
        <w:spacing w:after="160" w:line="259" w:lineRule="auto"/>
        <w:jc w:val="left"/>
        <w:rPr>
          <w:rFonts w:ascii="Arial" w:eastAsia="Times New Roman" w:hAnsi="Arial" w:cs="Arial"/>
          <w:szCs w:val="22"/>
          <w:lang w:val="en-US"/>
        </w:rPr>
      </w:pPr>
      <w:r w:rsidRPr="000674D2">
        <w:rPr>
          <w:rFonts w:ascii="Arial" w:eastAsia="Times New Roman" w:hAnsi="Arial" w:cs="Arial"/>
          <w:szCs w:val="22"/>
          <w:lang w:val="en-US"/>
        </w:rPr>
        <w:br w:type="page"/>
      </w:r>
    </w:p>
    <w:p w14:paraId="79012169" w14:textId="3D64FD67" w:rsidR="000C394A" w:rsidRPr="000674D2" w:rsidRDefault="000C394A" w:rsidP="00765D4F">
      <w:pPr>
        <w:tabs>
          <w:tab w:val="left" w:pos="3030"/>
        </w:tabs>
        <w:spacing w:before="160" w:after="160" w:line="259" w:lineRule="auto"/>
        <w:ind w:left="547"/>
        <w:rPr>
          <w:rFonts w:ascii="Arial" w:eastAsia="Times New Roman" w:hAnsi="Arial" w:cs="Arial"/>
          <w:szCs w:val="22"/>
          <w:lang w:val="en-US"/>
        </w:rPr>
      </w:pPr>
      <w:r w:rsidRPr="000674D2">
        <w:rPr>
          <w:rFonts w:ascii="Arial" w:eastAsia="Times New Roman" w:hAnsi="Arial" w:cs="Arial"/>
          <w:szCs w:val="22"/>
          <w:lang w:val="en-US"/>
        </w:rPr>
        <w:lastRenderedPageBreak/>
        <w:t>The pricing policies for particular types of transactions are explained further below:</w:t>
      </w:r>
    </w:p>
    <w:tbl>
      <w:tblPr>
        <w:tblW w:w="9180" w:type="dxa"/>
        <w:tblInd w:w="450" w:type="dxa"/>
        <w:tblLook w:val="01E0" w:firstRow="1" w:lastRow="1" w:firstColumn="1" w:lastColumn="1" w:noHBand="0" w:noVBand="0"/>
      </w:tblPr>
      <w:tblGrid>
        <w:gridCol w:w="4617"/>
        <w:gridCol w:w="4563"/>
      </w:tblGrid>
      <w:tr w:rsidR="000C394A" w:rsidRPr="000674D2" w14:paraId="6C80B8F5" w14:textId="77777777" w:rsidTr="00680744">
        <w:tc>
          <w:tcPr>
            <w:tcW w:w="4617" w:type="dxa"/>
          </w:tcPr>
          <w:p w14:paraId="3B6BAB69" w14:textId="77777777" w:rsidR="000C394A" w:rsidRPr="000674D2" w:rsidRDefault="000C394A" w:rsidP="00992DDB">
            <w:pPr>
              <w:pBdr>
                <w:bottom w:val="single" w:sz="4" w:space="1" w:color="auto"/>
              </w:pBdr>
              <w:overflowPunct w:val="0"/>
              <w:autoSpaceDE w:val="0"/>
              <w:autoSpaceDN w:val="0"/>
              <w:adjustRightInd w:val="0"/>
              <w:spacing w:line="380" w:lineRule="exact"/>
              <w:ind w:left="360" w:right="-43" w:hanging="360"/>
              <w:jc w:val="center"/>
              <w:textAlignment w:val="baseline"/>
              <w:rPr>
                <w:rFonts w:ascii="Arial" w:eastAsia="Times New Roman" w:hAnsi="Arial" w:cs="Arial"/>
                <w:lang w:val="en-US" w:eastAsia="en-US"/>
              </w:rPr>
            </w:pPr>
            <w:r w:rsidRPr="000674D2">
              <w:rPr>
                <w:rFonts w:ascii="Arial" w:eastAsia="Times New Roman" w:hAnsi="Arial" w:cs="Arial"/>
                <w:lang w:val="en-US" w:eastAsia="en-US"/>
              </w:rPr>
              <w:t>Transactions</w:t>
            </w:r>
          </w:p>
        </w:tc>
        <w:tc>
          <w:tcPr>
            <w:tcW w:w="4563" w:type="dxa"/>
          </w:tcPr>
          <w:p w14:paraId="2C9BB523" w14:textId="77777777" w:rsidR="000C394A" w:rsidRPr="000674D2" w:rsidRDefault="000C394A" w:rsidP="00992DDB">
            <w:pPr>
              <w:pBdr>
                <w:bottom w:val="single" w:sz="4" w:space="1" w:color="auto"/>
              </w:pBdr>
              <w:overflowPunct w:val="0"/>
              <w:autoSpaceDE w:val="0"/>
              <w:autoSpaceDN w:val="0"/>
              <w:adjustRightInd w:val="0"/>
              <w:spacing w:line="380" w:lineRule="exact"/>
              <w:ind w:left="360" w:right="-43" w:hanging="360"/>
              <w:jc w:val="center"/>
              <w:textAlignment w:val="baseline"/>
              <w:rPr>
                <w:rFonts w:ascii="Arial" w:eastAsia="Times New Roman" w:hAnsi="Arial" w:cs="Arial"/>
                <w:lang w:val="en-US" w:eastAsia="en-US"/>
              </w:rPr>
            </w:pPr>
            <w:r w:rsidRPr="000674D2">
              <w:rPr>
                <w:rFonts w:ascii="Arial" w:eastAsia="Times New Roman" w:hAnsi="Arial" w:cs="Arial"/>
                <w:lang w:val="en-US" w:eastAsia="en-US"/>
              </w:rPr>
              <w:t>Pricing policies</w:t>
            </w:r>
          </w:p>
        </w:tc>
      </w:tr>
      <w:tr w:rsidR="000C394A" w:rsidRPr="000674D2" w14:paraId="7C09030A" w14:textId="77777777" w:rsidTr="00680744">
        <w:tc>
          <w:tcPr>
            <w:tcW w:w="4617" w:type="dxa"/>
          </w:tcPr>
          <w:p w14:paraId="21448684" w14:textId="1BD9F207" w:rsidR="000C394A" w:rsidRPr="000674D2" w:rsidRDefault="000C394A" w:rsidP="0060051B">
            <w:pPr>
              <w:overflowPunct w:val="0"/>
              <w:autoSpaceDE w:val="0"/>
              <w:autoSpaceDN w:val="0"/>
              <w:adjustRightInd w:val="0"/>
              <w:spacing w:line="380" w:lineRule="exact"/>
              <w:ind w:left="360" w:right="-165" w:hanging="360"/>
              <w:jc w:val="left"/>
              <w:textAlignment w:val="baseline"/>
              <w:rPr>
                <w:rFonts w:ascii="Arial" w:eastAsia="Times New Roman" w:hAnsi="Arial" w:cs="Arial"/>
                <w:spacing w:val="-4"/>
                <w:lang w:val="en-US" w:eastAsia="en-US"/>
              </w:rPr>
            </w:pPr>
            <w:r w:rsidRPr="000674D2">
              <w:rPr>
                <w:rFonts w:ascii="Arial" w:eastAsia="Times New Roman" w:hAnsi="Arial" w:cs="Arial"/>
                <w:spacing w:val="-4"/>
                <w:lang w:val="en-US" w:eastAsia="en-US"/>
              </w:rPr>
              <w:t>Revenue from sale and services, lease income,</w:t>
            </w:r>
            <w:r w:rsidR="0060051B" w:rsidRPr="000674D2">
              <w:rPr>
                <w:rFonts w:ascii="Arial" w:eastAsia="Times New Roman" w:hAnsi="Arial" w:cs="Arial"/>
                <w:spacing w:val="-4"/>
                <w:lang w:val="en-US" w:eastAsia="en-US"/>
              </w:rPr>
              <w:br/>
            </w:r>
            <w:r w:rsidR="0060051B" w:rsidRPr="000674D2">
              <w:rPr>
                <w:rFonts w:ascii="Arial" w:eastAsia="Times New Roman" w:hAnsi="Arial" w:cs="Arial"/>
                <w:lang w:val="en-US" w:eastAsia="en-US"/>
              </w:rPr>
              <w:t>purchase of goods and assets</w:t>
            </w:r>
          </w:p>
        </w:tc>
        <w:tc>
          <w:tcPr>
            <w:tcW w:w="4563" w:type="dxa"/>
          </w:tcPr>
          <w:p w14:paraId="5CE94500" w14:textId="3E1B8386" w:rsidR="000C394A" w:rsidRPr="000674D2" w:rsidRDefault="000C394A" w:rsidP="0060051B">
            <w:pPr>
              <w:overflowPunct w:val="0"/>
              <w:autoSpaceDE w:val="0"/>
              <w:autoSpaceDN w:val="0"/>
              <w:adjustRightInd w:val="0"/>
              <w:spacing w:line="38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Market prices or, where no market price exists,</w:t>
            </w:r>
            <w:r w:rsidR="0060051B" w:rsidRPr="000674D2">
              <w:rPr>
                <w:rFonts w:ascii="Arial" w:eastAsia="Times New Roman" w:hAnsi="Arial" w:cs="Arial"/>
                <w:lang w:val="en-US" w:eastAsia="en-US"/>
              </w:rPr>
              <w:br/>
              <w:t>at contractually agreed prices</w:t>
            </w:r>
          </w:p>
        </w:tc>
      </w:tr>
      <w:tr w:rsidR="000C394A" w:rsidRPr="000674D2" w14:paraId="171839C6" w14:textId="77777777" w:rsidTr="00680744">
        <w:tc>
          <w:tcPr>
            <w:tcW w:w="4617" w:type="dxa"/>
          </w:tcPr>
          <w:p w14:paraId="33AEBAC4" w14:textId="77777777" w:rsidR="000C394A" w:rsidRPr="000674D2" w:rsidRDefault="000C394A" w:rsidP="0060051B">
            <w:pPr>
              <w:overflowPunct w:val="0"/>
              <w:autoSpaceDE w:val="0"/>
              <w:autoSpaceDN w:val="0"/>
              <w:adjustRightInd w:val="0"/>
              <w:spacing w:line="38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Interest income and expense</w:t>
            </w:r>
          </w:p>
        </w:tc>
        <w:tc>
          <w:tcPr>
            <w:tcW w:w="4563" w:type="dxa"/>
          </w:tcPr>
          <w:p w14:paraId="513FC93E" w14:textId="77777777" w:rsidR="000C394A" w:rsidRPr="000674D2" w:rsidRDefault="000C394A" w:rsidP="0060051B">
            <w:pPr>
              <w:overflowPunct w:val="0"/>
              <w:autoSpaceDE w:val="0"/>
              <w:autoSpaceDN w:val="0"/>
              <w:adjustRightInd w:val="0"/>
              <w:spacing w:line="38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Agreed rates as stipulated in the agreements</w:t>
            </w:r>
          </w:p>
        </w:tc>
      </w:tr>
      <w:tr w:rsidR="000C394A" w:rsidRPr="000674D2" w14:paraId="6FE64ED2" w14:textId="77777777" w:rsidTr="00680744">
        <w:tc>
          <w:tcPr>
            <w:tcW w:w="4617" w:type="dxa"/>
          </w:tcPr>
          <w:p w14:paraId="176D2A23" w14:textId="77777777" w:rsidR="000C394A" w:rsidRPr="000674D2" w:rsidRDefault="000C394A" w:rsidP="0060051B">
            <w:pPr>
              <w:overflowPunct w:val="0"/>
              <w:autoSpaceDE w:val="0"/>
              <w:autoSpaceDN w:val="0"/>
              <w:adjustRightInd w:val="0"/>
              <w:spacing w:line="38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Dividend income</w:t>
            </w:r>
          </w:p>
        </w:tc>
        <w:tc>
          <w:tcPr>
            <w:tcW w:w="4563" w:type="dxa"/>
          </w:tcPr>
          <w:p w14:paraId="51F645F3" w14:textId="77777777" w:rsidR="000C394A" w:rsidRPr="000674D2" w:rsidRDefault="000C394A" w:rsidP="0060051B">
            <w:pPr>
              <w:overflowPunct w:val="0"/>
              <w:autoSpaceDE w:val="0"/>
              <w:autoSpaceDN w:val="0"/>
              <w:adjustRightInd w:val="0"/>
              <w:spacing w:line="38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Right to receive dividends</w:t>
            </w:r>
          </w:p>
        </w:tc>
      </w:tr>
      <w:tr w:rsidR="000C394A" w:rsidRPr="000674D2" w14:paraId="72E1C3F8" w14:textId="77777777" w:rsidTr="00680744">
        <w:tc>
          <w:tcPr>
            <w:tcW w:w="4617" w:type="dxa"/>
          </w:tcPr>
          <w:p w14:paraId="716ABC6E" w14:textId="77777777" w:rsidR="000C394A" w:rsidRPr="000674D2" w:rsidRDefault="000C394A" w:rsidP="0060051B">
            <w:pPr>
              <w:overflowPunct w:val="0"/>
              <w:autoSpaceDE w:val="0"/>
              <w:autoSpaceDN w:val="0"/>
              <w:adjustRightInd w:val="0"/>
              <w:spacing w:line="38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Other income and expenses</w:t>
            </w:r>
          </w:p>
        </w:tc>
        <w:tc>
          <w:tcPr>
            <w:tcW w:w="4563" w:type="dxa"/>
          </w:tcPr>
          <w:p w14:paraId="26CBC8C4" w14:textId="77777777" w:rsidR="000C394A" w:rsidRPr="000674D2" w:rsidRDefault="000C394A" w:rsidP="0060051B">
            <w:pPr>
              <w:overflowPunct w:val="0"/>
              <w:autoSpaceDE w:val="0"/>
              <w:autoSpaceDN w:val="0"/>
              <w:adjustRightInd w:val="0"/>
              <w:spacing w:line="38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Contractually agreed prices</w:t>
            </w:r>
          </w:p>
        </w:tc>
      </w:tr>
      <w:tr w:rsidR="000C394A" w:rsidRPr="000674D2" w14:paraId="0CD469E3" w14:textId="77777777" w:rsidTr="00680744">
        <w:tc>
          <w:tcPr>
            <w:tcW w:w="4617" w:type="dxa"/>
          </w:tcPr>
          <w:p w14:paraId="5A27E6D8" w14:textId="77777777" w:rsidR="000C394A" w:rsidRPr="000674D2" w:rsidRDefault="000C394A" w:rsidP="0060051B">
            <w:pPr>
              <w:overflowPunct w:val="0"/>
              <w:autoSpaceDE w:val="0"/>
              <w:autoSpaceDN w:val="0"/>
              <w:adjustRightInd w:val="0"/>
              <w:spacing w:line="380" w:lineRule="exact"/>
              <w:ind w:left="360" w:right="-43" w:hanging="360"/>
              <w:jc w:val="left"/>
              <w:textAlignment w:val="baseline"/>
              <w:rPr>
                <w:rFonts w:ascii="Arial" w:eastAsia="Times New Roman" w:hAnsi="Arial" w:cs="Arial"/>
                <w:cs/>
                <w:lang w:val="en-US" w:eastAsia="en-US"/>
              </w:rPr>
            </w:pPr>
            <w:r w:rsidRPr="000674D2">
              <w:rPr>
                <w:rFonts w:ascii="Arial" w:eastAsia="Times New Roman" w:hAnsi="Arial" w:cs="Arial"/>
                <w:lang w:val="en-US" w:eastAsia="en-US"/>
              </w:rPr>
              <w:t>Directors’ remuneration</w:t>
            </w:r>
          </w:p>
        </w:tc>
        <w:tc>
          <w:tcPr>
            <w:tcW w:w="4563" w:type="dxa"/>
          </w:tcPr>
          <w:p w14:paraId="47CFE015" w14:textId="77777777" w:rsidR="000C394A" w:rsidRPr="000674D2" w:rsidRDefault="000C394A" w:rsidP="0060051B">
            <w:pPr>
              <w:overflowPunct w:val="0"/>
              <w:autoSpaceDE w:val="0"/>
              <w:autoSpaceDN w:val="0"/>
              <w:adjustRightInd w:val="0"/>
              <w:spacing w:line="38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Amounts approved by the Group’s shareholders</w:t>
            </w:r>
          </w:p>
        </w:tc>
      </w:tr>
    </w:tbl>
    <w:p w14:paraId="25D298E6" w14:textId="20CEDB6E" w:rsidR="000C394A" w:rsidRPr="000674D2" w:rsidRDefault="000C394A" w:rsidP="00E60AFB">
      <w:pPr>
        <w:spacing w:before="240" w:after="240" w:line="380" w:lineRule="exact"/>
        <w:ind w:left="547"/>
        <w:rPr>
          <w:rFonts w:ascii="Arial" w:hAnsi="Arial" w:cs="Arial"/>
          <w:sz w:val="22"/>
          <w:szCs w:val="22"/>
        </w:rPr>
      </w:pPr>
      <w:r w:rsidRPr="000674D2">
        <w:rPr>
          <w:rFonts w:ascii="Arial" w:hAnsi="Arial" w:cs="Arial"/>
          <w:sz w:val="22"/>
          <w:szCs w:val="22"/>
        </w:rPr>
        <w:t>Summari</w:t>
      </w:r>
      <w:r w:rsidR="00466EDF" w:rsidRPr="000674D2">
        <w:rPr>
          <w:rFonts w:ascii="Arial" w:hAnsi="Arial" w:cs="Arial"/>
          <w:sz w:val="22"/>
          <w:szCs w:val="22"/>
        </w:rPr>
        <w:t>s</w:t>
      </w:r>
      <w:r w:rsidRPr="000674D2">
        <w:rPr>
          <w:rFonts w:ascii="Arial" w:hAnsi="Arial" w:cs="Arial"/>
          <w:sz w:val="22"/>
          <w:szCs w:val="22"/>
        </w:rPr>
        <w:t>e</w:t>
      </w:r>
      <w:r w:rsidR="002156E8" w:rsidRPr="000674D2">
        <w:rPr>
          <w:rFonts w:ascii="Arial" w:hAnsi="Arial" w:cs="Arial"/>
          <w:sz w:val="22"/>
          <w:szCs w:val="22"/>
        </w:rPr>
        <w:t>d</w:t>
      </w:r>
      <w:r w:rsidRPr="000674D2">
        <w:rPr>
          <w:rFonts w:ascii="Arial" w:hAnsi="Arial" w:cs="Arial"/>
          <w:sz w:val="22"/>
          <w:szCs w:val="22"/>
        </w:rPr>
        <w:t xml:space="preserve"> significant business transactions with related parties </w:t>
      </w:r>
      <w:r w:rsidR="0071204F" w:rsidRPr="000674D2">
        <w:rPr>
          <w:rFonts w:ascii="Arial" w:hAnsi="Arial" w:cs="Arial"/>
          <w:sz w:val="22"/>
          <w:szCs w:val="22"/>
        </w:rPr>
        <w:t xml:space="preserve">are </w:t>
      </w:r>
      <w:r w:rsidRPr="000674D2">
        <w:rPr>
          <w:rFonts w:ascii="Arial" w:hAnsi="Arial" w:cs="Arial"/>
          <w:sz w:val="22"/>
          <w:szCs w:val="22"/>
        </w:rPr>
        <w:t>as follows:</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0C394A" w:rsidRPr="000674D2" w14:paraId="07BE3070" w14:textId="77777777" w:rsidTr="004F511A">
        <w:trPr>
          <w:trHeight w:val="20"/>
        </w:trPr>
        <w:tc>
          <w:tcPr>
            <w:tcW w:w="4140" w:type="dxa"/>
            <w:vAlign w:val="bottom"/>
          </w:tcPr>
          <w:p w14:paraId="1B406522" w14:textId="77777777" w:rsidR="000C394A" w:rsidRPr="000674D2" w:rsidRDefault="000C394A" w:rsidP="00680744">
            <w:pPr>
              <w:overflowPunct w:val="0"/>
              <w:autoSpaceDE w:val="0"/>
              <w:autoSpaceDN w:val="0"/>
              <w:adjustRightInd w:val="0"/>
              <w:spacing w:line="360" w:lineRule="exact"/>
              <w:ind w:left="360" w:right="-43" w:hanging="360"/>
              <w:textAlignment w:val="baseline"/>
              <w:rPr>
                <w:rFonts w:ascii="Arial" w:eastAsia="Times New Roman" w:hAnsi="Arial" w:cs="Arial"/>
                <w:cs/>
                <w:lang w:val="en-US" w:eastAsia="en-US"/>
              </w:rPr>
            </w:pPr>
          </w:p>
        </w:tc>
        <w:tc>
          <w:tcPr>
            <w:tcW w:w="2520" w:type="dxa"/>
            <w:gridSpan w:val="2"/>
          </w:tcPr>
          <w:p w14:paraId="107477F6" w14:textId="77777777" w:rsidR="000C394A" w:rsidRPr="000674D2" w:rsidRDefault="000C394A" w:rsidP="00680744">
            <w:pPr>
              <w:pStyle w:val="Heading1"/>
              <w:overflowPunct w:val="0"/>
              <w:autoSpaceDE w:val="0"/>
              <w:autoSpaceDN w:val="0"/>
              <w:adjustRightInd w:val="0"/>
              <w:spacing w:before="0" w:after="0" w:line="360" w:lineRule="exact"/>
              <w:ind w:left="360" w:right="-43" w:hanging="360"/>
              <w:textAlignment w:val="baseline"/>
              <w:rPr>
                <w:rFonts w:ascii="Arial" w:eastAsia="Times New Roman" w:hAnsi="Arial" w:cs="Arial"/>
                <w:b w:val="0"/>
                <w:bCs w:val="0"/>
                <w:kern w:val="0"/>
                <w:sz w:val="20"/>
                <w:szCs w:val="20"/>
                <w:lang w:val="en-US" w:eastAsia="en-US"/>
              </w:rPr>
            </w:pPr>
          </w:p>
        </w:tc>
        <w:tc>
          <w:tcPr>
            <w:tcW w:w="2520" w:type="dxa"/>
            <w:gridSpan w:val="2"/>
          </w:tcPr>
          <w:p w14:paraId="5F2ACB18" w14:textId="77777777" w:rsidR="000C394A" w:rsidRPr="000674D2" w:rsidRDefault="000C394A" w:rsidP="00680744">
            <w:pPr>
              <w:pStyle w:val="Heading1"/>
              <w:overflowPunct w:val="0"/>
              <w:autoSpaceDE w:val="0"/>
              <w:autoSpaceDN w:val="0"/>
              <w:adjustRightInd w:val="0"/>
              <w:spacing w:before="0" w:after="0" w:line="360" w:lineRule="exact"/>
              <w:ind w:left="360" w:hanging="360"/>
              <w:jc w:val="right"/>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kern w:val="0"/>
                <w:sz w:val="20"/>
                <w:szCs w:val="20"/>
                <w:lang w:val="en-US" w:eastAsia="en-US"/>
              </w:rPr>
              <w:t>(Unit: Million Baht)</w:t>
            </w:r>
          </w:p>
        </w:tc>
      </w:tr>
      <w:tr w:rsidR="000C394A" w:rsidRPr="000674D2" w14:paraId="5E830E68" w14:textId="77777777" w:rsidTr="004F511A">
        <w:trPr>
          <w:trHeight w:val="20"/>
        </w:trPr>
        <w:tc>
          <w:tcPr>
            <w:tcW w:w="4140" w:type="dxa"/>
            <w:vAlign w:val="bottom"/>
          </w:tcPr>
          <w:p w14:paraId="767EAEE8" w14:textId="77777777" w:rsidR="000C394A" w:rsidRPr="000674D2" w:rsidRDefault="000C394A" w:rsidP="00680744">
            <w:pPr>
              <w:overflowPunct w:val="0"/>
              <w:autoSpaceDE w:val="0"/>
              <w:autoSpaceDN w:val="0"/>
              <w:adjustRightInd w:val="0"/>
              <w:spacing w:line="360" w:lineRule="exact"/>
              <w:ind w:left="360" w:right="-43" w:hanging="360"/>
              <w:textAlignment w:val="baseline"/>
              <w:rPr>
                <w:rFonts w:ascii="Arial" w:eastAsia="Times New Roman" w:hAnsi="Arial" w:cs="Arial"/>
                <w:cs/>
                <w:lang w:val="en-US" w:eastAsia="en-US"/>
              </w:rPr>
            </w:pPr>
          </w:p>
        </w:tc>
        <w:tc>
          <w:tcPr>
            <w:tcW w:w="2520" w:type="dxa"/>
            <w:gridSpan w:val="2"/>
          </w:tcPr>
          <w:p w14:paraId="7508EECB" w14:textId="77777777" w:rsidR="000C394A" w:rsidRPr="000674D2" w:rsidRDefault="000C394A" w:rsidP="00680744">
            <w:pPr>
              <w:pStyle w:val="Heading1"/>
              <w:pBdr>
                <w:bottom w:val="single" w:sz="4" w:space="1" w:color="auto"/>
              </w:pBdr>
              <w:overflowPunct w:val="0"/>
              <w:autoSpaceDE w:val="0"/>
              <w:autoSpaceDN w:val="0"/>
              <w:adjustRightInd w:val="0"/>
              <w:spacing w:before="0" w:after="0" w:line="360" w:lineRule="exact"/>
              <w:ind w:right="-15"/>
              <w:jc w:val="center"/>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kern w:val="0"/>
                <w:sz w:val="20"/>
                <w:szCs w:val="20"/>
                <w:lang w:val="en-US" w:eastAsia="en-US"/>
              </w:rPr>
              <w:t>Consolidated</w:t>
            </w:r>
          </w:p>
          <w:p w14:paraId="72BDCCF7" w14:textId="77777777" w:rsidR="000C394A" w:rsidRPr="000674D2" w:rsidRDefault="000C394A" w:rsidP="00680744">
            <w:pPr>
              <w:pStyle w:val="Heading1"/>
              <w:pBdr>
                <w:bottom w:val="single" w:sz="4" w:space="1" w:color="auto"/>
              </w:pBdr>
              <w:overflowPunct w:val="0"/>
              <w:autoSpaceDE w:val="0"/>
              <w:autoSpaceDN w:val="0"/>
              <w:adjustRightInd w:val="0"/>
              <w:spacing w:before="0" w:after="0" w:line="360" w:lineRule="exact"/>
              <w:ind w:right="-15"/>
              <w:jc w:val="center"/>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kern w:val="0"/>
                <w:sz w:val="20"/>
                <w:szCs w:val="20"/>
                <w:lang w:val="en-US" w:eastAsia="en-US"/>
              </w:rPr>
              <w:t>financial statements</w:t>
            </w:r>
          </w:p>
        </w:tc>
        <w:tc>
          <w:tcPr>
            <w:tcW w:w="2520" w:type="dxa"/>
            <w:gridSpan w:val="2"/>
          </w:tcPr>
          <w:p w14:paraId="766D1D3B" w14:textId="77777777" w:rsidR="000C394A" w:rsidRPr="000674D2" w:rsidRDefault="000C394A" w:rsidP="00680744">
            <w:pPr>
              <w:pStyle w:val="Heading1"/>
              <w:pBdr>
                <w:bottom w:val="single" w:sz="4" w:space="1" w:color="auto"/>
              </w:pBdr>
              <w:overflowPunct w:val="0"/>
              <w:autoSpaceDE w:val="0"/>
              <w:autoSpaceDN w:val="0"/>
              <w:adjustRightInd w:val="0"/>
              <w:spacing w:before="0" w:after="0" w:line="360" w:lineRule="exact"/>
              <w:ind w:right="-15"/>
              <w:jc w:val="center"/>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kern w:val="0"/>
                <w:sz w:val="20"/>
                <w:szCs w:val="20"/>
                <w:lang w:val="en-US" w:eastAsia="en-US"/>
              </w:rPr>
              <w:t>Separate</w:t>
            </w:r>
          </w:p>
          <w:p w14:paraId="53076A3A" w14:textId="77777777" w:rsidR="000C394A" w:rsidRPr="000674D2" w:rsidRDefault="000C394A" w:rsidP="00680744">
            <w:pPr>
              <w:pStyle w:val="Heading1"/>
              <w:pBdr>
                <w:bottom w:val="single" w:sz="4" w:space="1" w:color="auto"/>
              </w:pBdr>
              <w:overflowPunct w:val="0"/>
              <w:autoSpaceDE w:val="0"/>
              <w:autoSpaceDN w:val="0"/>
              <w:adjustRightInd w:val="0"/>
              <w:spacing w:before="0" w:after="0" w:line="360" w:lineRule="exact"/>
              <w:ind w:right="-15"/>
              <w:jc w:val="center"/>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kern w:val="0"/>
                <w:sz w:val="20"/>
                <w:szCs w:val="20"/>
                <w:lang w:val="en-US" w:eastAsia="en-US"/>
              </w:rPr>
              <w:t>financial statements</w:t>
            </w:r>
          </w:p>
        </w:tc>
      </w:tr>
      <w:tr w:rsidR="000C394A" w:rsidRPr="000674D2" w14:paraId="5FC89E3D" w14:textId="77777777" w:rsidTr="004F511A">
        <w:trPr>
          <w:trHeight w:val="20"/>
        </w:trPr>
        <w:tc>
          <w:tcPr>
            <w:tcW w:w="4140" w:type="dxa"/>
            <w:vAlign w:val="bottom"/>
          </w:tcPr>
          <w:p w14:paraId="64CC95BA" w14:textId="77777777" w:rsidR="000C394A" w:rsidRPr="000674D2" w:rsidRDefault="000C394A" w:rsidP="00680744">
            <w:pPr>
              <w:overflowPunct w:val="0"/>
              <w:autoSpaceDE w:val="0"/>
              <w:autoSpaceDN w:val="0"/>
              <w:adjustRightInd w:val="0"/>
              <w:spacing w:line="360" w:lineRule="exact"/>
              <w:ind w:left="360" w:right="-43" w:hanging="360"/>
              <w:textAlignment w:val="baseline"/>
              <w:rPr>
                <w:rFonts w:ascii="Arial" w:eastAsia="Times New Roman" w:hAnsi="Arial" w:cs="Arial"/>
                <w:cs/>
                <w:lang w:val="en-US" w:eastAsia="en-US"/>
              </w:rPr>
            </w:pPr>
          </w:p>
        </w:tc>
        <w:tc>
          <w:tcPr>
            <w:tcW w:w="1260" w:type="dxa"/>
            <w:vAlign w:val="bottom"/>
          </w:tcPr>
          <w:p w14:paraId="1798FAA2" w14:textId="560610F2" w:rsidR="000C394A" w:rsidRPr="000674D2" w:rsidRDefault="00A02555" w:rsidP="00680744">
            <w:pPr>
              <w:pBdr>
                <w:bottom w:val="single" w:sz="4" w:space="1" w:color="auto"/>
              </w:pBdr>
              <w:overflowPunct w:val="0"/>
              <w:autoSpaceDE w:val="0"/>
              <w:autoSpaceDN w:val="0"/>
              <w:adjustRightInd w:val="0"/>
              <w:spacing w:line="360" w:lineRule="exact"/>
              <w:ind w:right="-15"/>
              <w:jc w:val="center"/>
              <w:textAlignment w:val="baseline"/>
              <w:rPr>
                <w:rFonts w:ascii="Arial" w:eastAsia="Times New Roman" w:hAnsi="Arial" w:cs="Arial"/>
                <w:lang w:val="en-US" w:eastAsia="en-US"/>
              </w:rPr>
            </w:pPr>
            <w:r w:rsidRPr="000674D2">
              <w:rPr>
                <w:rFonts w:ascii="Arial" w:eastAsia="Times New Roman" w:hAnsi="Arial" w:cs="Arial"/>
                <w:lang w:val="en-US" w:eastAsia="en-US"/>
              </w:rPr>
              <w:t>2025</w:t>
            </w:r>
          </w:p>
        </w:tc>
        <w:tc>
          <w:tcPr>
            <w:tcW w:w="1260" w:type="dxa"/>
            <w:vAlign w:val="bottom"/>
          </w:tcPr>
          <w:p w14:paraId="62D3C834" w14:textId="1A2F6CA4" w:rsidR="000C394A" w:rsidRPr="000674D2" w:rsidRDefault="00E76182" w:rsidP="00680744">
            <w:pPr>
              <w:pBdr>
                <w:bottom w:val="single" w:sz="4" w:space="1" w:color="auto"/>
              </w:pBdr>
              <w:overflowPunct w:val="0"/>
              <w:autoSpaceDE w:val="0"/>
              <w:autoSpaceDN w:val="0"/>
              <w:adjustRightInd w:val="0"/>
              <w:spacing w:line="360" w:lineRule="exact"/>
              <w:ind w:right="-15"/>
              <w:jc w:val="center"/>
              <w:textAlignment w:val="baseline"/>
              <w:rPr>
                <w:rFonts w:ascii="Arial" w:eastAsia="Times New Roman" w:hAnsi="Arial" w:cs="Arial"/>
                <w:lang w:val="en-US" w:eastAsia="en-US"/>
              </w:rPr>
            </w:pPr>
            <w:r w:rsidRPr="000674D2">
              <w:rPr>
                <w:rFonts w:ascii="Arial" w:eastAsia="Times New Roman" w:hAnsi="Arial" w:cs="Arial"/>
                <w:lang w:val="en-US" w:eastAsia="en-US"/>
              </w:rPr>
              <w:t>2024</w:t>
            </w:r>
          </w:p>
        </w:tc>
        <w:tc>
          <w:tcPr>
            <w:tcW w:w="1260" w:type="dxa"/>
            <w:vAlign w:val="bottom"/>
          </w:tcPr>
          <w:p w14:paraId="71B46B4C" w14:textId="3AB3D8DB" w:rsidR="000C394A" w:rsidRPr="000674D2" w:rsidRDefault="00A02555" w:rsidP="00680744">
            <w:pPr>
              <w:pBdr>
                <w:bottom w:val="single" w:sz="4" w:space="1" w:color="auto"/>
              </w:pBdr>
              <w:overflowPunct w:val="0"/>
              <w:autoSpaceDE w:val="0"/>
              <w:autoSpaceDN w:val="0"/>
              <w:adjustRightInd w:val="0"/>
              <w:spacing w:line="360" w:lineRule="exact"/>
              <w:ind w:right="-15"/>
              <w:jc w:val="center"/>
              <w:textAlignment w:val="baseline"/>
              <w:rPr>
                <w:rFonts w:ascii="Arial" w:eastAsia="Times New Roman" w:hAnsi="Arial" w:cs="Arial"/>
                <w:lang w:val="en-US" w:eastAsia="en-US"/>
              </w:rPr>
            </w:pPr>
            <w:r w:rsidRPr="000674D2">
              <w:rPr>
                <w:rFonts w:ascii="Arial" w:eastAsia="Times New Roman" w:hAnsi="Arial" w:cs="Arial"/>
                <w:lang w:val="en-US" w:eastAsia="en-US"/>
              </w:rPr>
              <w:t>2025</w:t>
            </w:r>
          </w:p>
        </w:tc>
        <w:tc>
          <w:tcPr>
            <w:tcW w:w="1260" w:type="dxa"/>
            <w:vAlign w:val="bottom"/>
          </w:tcPr>
          <w:p w14:paraId="31853ED7" w14:textId="2729B59A" w:rsidR="000C394A" w:rsidRPr="000674D2" w:rsidRDefault="00E76182" w:rsidP="00680744">
            <w:pPr>
              <w:pBdr>
                <w:bottom w:val="single" w:sz="4" w:space="1" w:color="auto"/>
              </w:pBdr>
              <w:overflowPunct w:val="0"/>
              <w:autoSpaceDE w:val="0"/>
              <w:autoSpaceDN w:val="0"/>
              <w:adjustRightInd w:val="0"/>
              <w:spacing w:line="360" w:lineRule="exact"/>
              <w:ind w:right="-15"/>
              <w:jc w:val="center"/>
              <w:textAlignment w:val="baseline"/>
              <w:rPr>
                <w:rFonts w:ascii="Arial" w:eastAsia="Times New Roman" w:hAnsi="Arial" w:cs="Arial"/>
                <w:lang w:val="en-US" w:eastAsia="en-US"/>
              </w:rPr>
            </w:pPr>
            <w:r w:rsidRPr="000674D2">
              <w:rPr>
                <w:rFonts w:ascii="Arial" w:eastAsia="Times New Roman" w:hAnsi="Arial" w:cs="Arial"/>
                <w:lang w:val="en-US" w:eastAsia="en-US"/>
              </w:rPr>
              <w:t>2024</w:t>
            </w:r>
          </w:p>
        </w:tc>
      </w:tr>
      <w:tr w:rsidR="000C394A" w:rsidRPr="000674D2" w14:paraId="2D678BDB" w14:textId="77777777" w:rsidTr="004F511A">
        <w:trPr>
          <w:trHeight w:val="20"/>
        </w:trPr>
        <w:tc>
          <w:tcPr>
            <w:tcW w:w="4140" w:type="dxa"/>
            <w:vAlign w:val="bottom"/>
          </w:tcPr>
          <w:p w14:paraId="2E6B65B9" w14:textId="77777777" w:rsidR="000C394A" w:rsidRPr="000674D2" w:rsidRDefault="000C394A" w:rsidP="00680744">
            <w:pPr>
              <w:overflowPunct w:val="0"/>
              <w:autoSpaceDE w:val="0"/>
              <w:autoSpaceDN w:val="0"/>
              <w:adjustRightInd w:val="0"/>
              <w:spacing w:line="360" w:lineRule="exact"/>
              <w:ind w:left="360" w:right="-43" w:hanging="360"/>
              <w:textAlignment w:val="baseline"/>
              <w:rPr>
                <w:rFonts w:ascii="Arial" w:eastAsia="Times New Roman" w:hAnsi="Arial" w:cs="Arial"/>
                <w:b/>
                <w:bCs/>
                <w:u w:val="single"/>
                <w:lang w:val="en-US" w:eastAsia="en-US"/>
              </w:rPr>
            </w:pPr>
            <w:r w:rsidRPr="000674D2">
              <w:rPr>
                <w:rFonts w:ascii="Arial" w:eastAsia="Times New Roman" w:hAnsi="Arial" w:cs="Arial"/>
                <w:b/>
                <w:bCs/>
                <w:u w:val="single"/>
                <w:lang w:val="en-US" w:eastAsia="en-US"/>
              </w:rPr>
              <w:t>Parent company</w:t>
            </w:r>
          </w:p>
        </w:tc>
        <w:tc>
          <w:tcPr>
            <w:tcW w:w="1260" w:type="dxa"/>
            <w:vAlign w:val="bottom"/>
          </w:tcPr>
          <w:p w14:paraId="692A42B2" w14:textId="77777777" w:rsidR="000C394A" w:rsidRPr="000674D2" w:rsidRDefault="000C394A" w:rsidP="00680744">
            <w:pPr>
              <w:pStyle w:val="a"/>
              <w:overflowPunct w:val="0"/>
              <w:autoSpaceDE w:val="0"/>
              <w:autoSpaceDN w:val="0"/>
              <w:adjustRightInd w:val="0"/>
              <w:spacing w:line="360" w:lineRule="exact"/>
              <w:ind w:right="-15"/>
              <w:jc w:val="right"/>
              <w:textAlignment w:val="baseline"/>
              <w:rPr>
                <w:rFonts w:ascii="Arial" w:eastAsia="Times New Roman" w:hAnsi="Arial" w:cs="Arial"/>
                <w:sz w:val="20"/>
                <w:szCs w:val="20"/>
                <w:lang w:val="en-US" w:eastAsia="en-US"/>
              </w:rPr>
            </w:pPr>
          </w:p>
        </w:tc>
        <w:tc>
          <w:tcPr>
            <w:tcW w:w="1260" w:type="dxa"/>
            <w:vAlign w:val="bottom"/>
          </w:tcPr>
          <w:p w14:paraId="154D945D" w14:textId="77777777" w:rsidR="000C394A" w:rsidRPr="000674D2" w:rsidRDefault="000C394A" w:rsidP="00680744">
            <w:pPr>
              <w:pStyle w:val="a"/>
              <w:overflowPunct w:val="0"/>
              <w:autoSpaceDE w:val="0"/>
              <w:autoSpaceDN w:val="0"/>
              <w:adjustRightInd w:val="0"/>
              <w:spacing w:line="360" w:lineRule="exact"/>
              <w:ind w:right="-15"/>
              <w:jc w:val="right"/>
              <w:textAlignment w:val="baseline"/>
              <w:rPr>
                <w:rFonts w:ascii="Arial" w:eastAsia="Times New Roman" w:hAnsi="Arial" w:cs="Arial"/>
                <w:sz w:val="20"/>
                <w:szCs w:val="20"/>
                <w:lang w:val="en-US" w:eastAsia="en-US"/>
              </w:rPr>
            </w:pPr>
          </w:p>
        </w:tc>
        <w:tc>
          <w:tcPr>
            <w:tcW w:w="1260" w:type="dxa"/>
            <w:vAlign w:val="bottom"/>
          </w:tcPr>
          <w:p w14:paraId="5C416443" w14:textId="77777777" w:rsidR="000C394A" w:rsidRPr="000674D2" w:rsidRDefault="000C394A" w:rsidP="00680744">
            <w:pPr>
              <w:pStyle w:val="a"/>
              <w:overflowPunct w:val="0"/>
              <w:autoSpaceDE w:val="0"/>
              <w:autoSpaceDN w:val="0"/>
              <w:adjustRightInd w:val="0"/>
              <w:spacing w:line="360" w:lineRule="exact"/>
              <w:ind w:right="-15"/>
              <w:jc w:val="right"/>
              <w:textAlignment w:val="baseline"/>
              <w:rPr>
                <w:rFonts w:ascii="Arial" w:eastAsia="Times New Roman" w:hAnsi="Arial" w:cs="Arial"/>
                <w:sz w:val="20"/>
                <w:szCs w:val="20"/>
                <w:lang w:val="en-US" w:eastAsia="en-US"/>
              </w:rPr>
            </w:pPr>
          </w:p>
        </w:tc>
        <w:tc>
          <w:tcPr>
            <w:tcW w:w="1260" w:type="dxa"/>
            <w:vAlign w:val="bottom"/>
          </w:tcPr>
          <w:p w14:paraId="53B04C2F" w14:textId="77777777" w:rsidR="000C394A" w:rsidRPr="000674D2" w:rsidRDefault="000C394A" w:rsidP="00680744">
            <w:pPr>
              <w:pStyle w:val="a"/>
              <w:overflowPunct w:val="0"/>
              <w:autoSpaceDE w:val="0"/>
              <w:autoSpaceDN w:val="0"/>
              <w:adjustRightInd w:val="0"/>
              <w:spacing w:line="360" w:lineRule="exact"/>
              <w:ind w:right="-15"/>
              <w:jc w:val="right"/>
              <w:textAlignment w:val="baseline"/>
              <w:rPr>
                <w:rFonts w:ascii="Arial" w:eastAsia="Times New Roman" w:hAnsi="Arial" w:cs="Arial"/>
                <w:sz w:val="20"/>
                <w:szCs w:val="20"/>
                <w:lang w:val="en-US" w:eastAsia="en-US"/>
              </w:rPr>
            </w:pPr>
          </w:p>
        </w:tc>
      </w:tr>
      <w:tr w:rsidR="00755F81" w:rsidRPr="000674D2" w14:paraId="08CC50A5" w14:textId="77777777">
        <w:trPr>
          <w:trHeight w:val="20"/>
        </w:trPr>
        <w:tc>
          <w:tcPr>
            <w:tcW w:w="4140" w:type="dxa"/>
            <w:vAlign w:val="bottom"/>
          </w:tcPr>
          <w:p w14:paraId="10991D60" w14:textId="619F5140" w:rsidR="00755F81" w:rsidRPr="000674D2" w:rsidRDefault="00755F81" w:rsidP="00755F81">
            <w:pPr>
              <w:overflowPunct w:val="0"/>
              <w:autoSpaceDE w:val="0"/>
              <w:autoSpaceDN w:val="0"/>
              <w:adjustRightInd w:val="0"/>
              <w:spacing w:line="360" w:lineRule="exact"/>
              <w:ind w:left="360" w:right="-43" w:hanging="360"/>
              <w:textAlignment w:val="baseline"/>
              <w:rPr>
                <w:rFonts w:ascii="Arial" w:eastAsia="Times New Roman" w:hAnsi="Arial" w:cs="Arial"/>
                <w:b/>
                <w:bCs/>
                <w:u w:val="single"/>
                <w:lang w:val="en-US" w:eastAsia="en-US"/>
              </w:rPr>
            </w:pPr>
            <w:r w:rsidRPr="000674D2">
              <w:rPr>
                <w:rFonts w:ascii="Arial" w:eastAsia="Times New Roman" w:hAnsi="Arial" w:cs="Arial"/>
                <w:lang w:val="en-US" w:eastAsia="en-US"/>
              </w:rPr>
              <w:t>Revenue from sale</w:t>
            </w:r>
          </w:p>
        </w:tc>
        <w:tc>
          <w:tcPr>
            <w:tcW w:w="1260" w:type="dxa"/>
            <w:vAlign w:val="bottom"/>
          </w:tcPr>
          <w:p w14:paraId="5D08AC3D" w14:textId="3BBCE0E7" w:rsidR="00755F81" w:rsidRPr="000674D2" w:rsidRDefault="00755F81" w:rsidP="00755F81">
            <w:pPr>
              <w:pStyle w:val="a"/>
              <w:overflowPunct w:val="0"/>
              <w:autoSpaceDE w:val="0"/>
              <w:autoSpaceDN w:val="0"/>
              <w:adjustRightInd w:val="0"/>
              <w:spacing w:line="360" w:lineRule="exact"/>
              <w:ind w:right="70"/>
              <w:jc w:val="right"/>
              <w:textAlignment w:val="baseline"/>
              <w:rPr>
                <w:rFonts w:ascii="Arial" w:eastAsia="Times New Roman" w:hAnsi="Arial" w:cs="Arial"/>
                <w:sz w:val="20"/>
                <w:szCs w:val="20"/>
                <w:lang w:val="en-US" w:eastAsia="en-US"/>
              </w:rPr>
            </w:pPr>
            <w:r w:rsidRPr="000674D2">
              <w:rPr>
                <w:rFonts w:ascii="Arial" w:eastAsia="Times New Roman" w:hAnsi="Arial" w:cs="Arial"/>
                <w:sz w:val="20"/>
                <w:szCs w:val="20"/>
                <w:lang w:val="en-US" w:eastAsia="en-US"/>
              </w:rPr>
              <w:t>8</w:t>
            </w:r>
          </w:p>
        </w:tc>
        <w:tc>
          <w:tcPr>
            <w:tcW w:w="1260" w:type="dxa"/>
          </w:tcPr>
          <w:p w14:paraId="30C47B20" w14:textId="159E5CBF" w:rsidR="00755F81" w:rsidRPr="000674D2" w:rsidRDefault="00755F81" w:rsidP="00755F81">
            <w:pPr>
              <w:pStyle w:val="a"/>
              <w:overflowPunct w:val="0"/>
              <w:autoSpaceDE w:val="0"/>
              <w:autoSpaceDN w:val="0"/>
              <w:adjustRightInd w:val="0"/>
              <w:spacing w:line="360" w:lineRule="exact"/>
              <w:ind w:right="70"/>
              <w:jc w:val="right"/>
              <w:textAlignment w:val="baseline"/>
              <w:rPr>
                <w:rFonts w:ascii="Arial" w:eastAsia="Times New Roman" w:hAnsi="Arial" w:cs="Arial"/>
                <w:sz w:val="20"/>
                <w:szCs w:val="20"/>
                <w:lang w:val="en-US" w:eastAsia="en-US"/>
              </w:rPr>
            </w:pPr>
            <w:r w:rsidRPr="000674D2">
              <w:rPr>
                <w:rFonts w:ascii="Arial" w:eastAsia="Times New Roman" w:hAnsi="Arial" w:cs="Arial"/>
                <w:sz w:val="20"/>
                <w:szCs w:val="20"/>
                <w:lang w:val="en-US" w:eastAsia="en-US"/>
              </w:rPr>
              <w:t>7</w:t>
            </w:r>
          </w:p>
        </w:tc>
        <w:tc>
          <w:tcPr>
            <w:tcW w:w="1260" w:type="dxa"/>
            <w:vAlign w:val="bottom"/>
          </w:tcPr>
          <w:p w14:paraId="7CB441BB" w14:textId="16843ED5" w:rsidR="00755F81" w:rsidRPr="000674D2" w:rsidRDefault="00755F81" w:rsidP="00755F81">
            <w:pPr>
              <w:pStyle w:val="a"/>
              <w:overflowPunct w:val="0"/>
              <w:autoSpaceDE w:val="0"/>
              <w:autoSpaceDN w:val="0"/>
              <w:adjustRightInd w:val="0"/>
              <w:spacing w:line="360" w:lineRule="exact"/>
              <w:ind w:right="70"/>
              <w:jc w:val="right"/>
              <w:textAlignment w:val="baseline"/>
              <w:rPr>
                <w:rFonts w:ascii="Arial" w:eastAsia="Times New Roman" w:hAnsi="Arial" w:cs="Arial"/>
                <w:sz w:val="20"/>
                <w:szCs w:val="20"/>
                <w:lang w:val="en-US" w:eastAsia="en-US"/>
              </w:rPr>
            </w:pPr>
            <w:r w:rsidRPr="000674D2">
              <w:rPr>
                <w:rFonts w:ascii="Arial" w:eastAsia="Times New Roman" w:hAnsi="Arial" w:cs="Arial"/>
                <w:sz w:val="20"/>
                <w:szCs w:val="20"/>
                <w:lang w:val="en-US" w:eastAsia="en-US"/>
              </w:rPr>
              <w:t>-</w:t>
            </w:r>
          </w:p>
        </w:tc>
        <w:tc>
          <w:tcPr>
            <w:tcW w:w="1260" w:type="dxa"/>
          </w:tcPr>
          <w:p w14:paraId="2A4A8B3C" w14:textId="54DD080E" w:rsidR="00755F81" w:rsidRPr="000674D2" w:rsidRDefault="00755F81" w:rsidP="00755F81">
            <w:pPr>
              <w:pStyle w:val="a"/>
              <w:overflowPunct w:val="0"/>
              <w:autoSpaceDE w:val="0"/>
              <w:autoSpaceDN w:val="0"/>
              <w:adjustRightInd w:val="0"/>
              <w:spacing w:line="360" w:lineRule="exact"/>
              <w:ind w:right="70"/>
              <w:jc w:val="right"/>
              <w:textAlignment w:val="baseline"/>
              <w:rPr>
                <w:rFonts w:ascii="Arial" w:eastAsia="Times New Roman" w:hAnsi="Arial" w:cs="Arial"/>
                <w:sz w:val="20"/>
                <w:szCs w:val="20"/>
                <w:lang w:val="en-US" w:eastAsia="en-US"/>
              </w:rPr>
            </w:pPr>
            <w:r w:rsidRPr="000674D2">
              <w:rPr>
                <w:rFonts w:ascii="Arial" w:eastAsia="Times New Roman" w:hAnsi="Arial" w:cs="Arial"/>
                <w:sz w:val="20"/>
                <w:szCs w:val="20"/>
                <w:lang w:val="en-US" w:eastAsia="en-US"/>
              </w:rPr>
              <w:t>-</w:t>
            </w:r>
          </w:p>
        </w:tc>
      </w:tr>
      <w:tr w:rsidR="00755F81" w:rsidRPr="000674D2" w14:paraId="5A60A5D9" w14:textId="77777777">
        <w:trPr>
          <w:trHeight w:val="20"/>
        </w:trPr>
        <w:tc>
          <w:tcPr>
            <w:tcW w:w="4140" w:type="dxa"/>
            <w:vAlign w:val="bottom"/>
          </w:tcPr>
          <w:p w14:paraId="786D0FCC" w14:textId="77777777" w:rsidR="00755F81" w:rsidRPr="000674D2" w:rsidRDefault="00755F81" w:rsidP="00755F81">
            <w:pPr>
              <w:overflowPunct w:val="0"/>
              <w:autoSpaceDE w:val="0"/>
              <w:autoSpaceDN w:val="0"/>
              <w:adjustRightInd w:val="0"/>
              <w:spacing w:line="36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Purchase of crude oil and feedstock</w:t>
            </w:r>
          </w:p>
        </w:tc>
        <w:tc>
          <w:tcPr>
            <w:tcW w:w="1260" w:type="dxa"/>
            <w:vAlign w:val="bottom"/>
          </w:tcPr>
          <w:p w14:paraId="0B03EAA4" w14:textId="580CD9B4" w:rsidR="00755F81" w:rsidRPr="000674D2" w:rsidRDefault="00755F81" w:rsidP="00755F81">
            <w:pPr>
              <w:pStyle w:val="a"/>
              <w:overflowPunct w:val="0"/>
              <w:autoSpaceDE w:val="0"/>
              <w:autoSpaceDN w:val="0"/>
              <w:adjustRightInd w:val="0"/>
              <w:spacing w:line="360" w:lineRule="exact"/>
              <w:ind w:right="70"/>
              <w:jc w:val="right"/>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261,373</w:t>
            </w:r>
          </w:p>
        </w:tc>
        <w:tc>
          <w:tcPr>
            <w:tcW w:w="1260" w:type="dxa"/>
          </w:tcPr>
          <w:p w14:paraId="304D4DDA" w14:textId="3E8AD6A8" w:rsidR="00755F81" w:rsidRPr="000674D2" w:rsidRDefault="00755F81" w:rsidP="00755F81">
            <w:pPr>
              <w:pStyle w:val="a"/>
              <w:overflowPunct w:val="0"/>
              <w:autoSpaceDE w:val="0"/>
              <w:autoSpaceDN w:val="0"/>
              <w:adjustRightInd w:val="0"/>
              <w:spacing w:line="360" w:lineRule="exact"/>
              <w:ind w:right="70"/>
              <w:jc w:val="right"/>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323,882</w:t>
            </w:r>
          </w:p>
        </w:tc>
        <w:tc>
          <w:tcPr>
            <w:tcW w:w="1260" w:type="dxa"/>
            <w:vAlign w:val="bottom"/>
          </w:tcPr>
          <w:p w14:paraId="20B0677C" w14:textId="6A6B1F75" w:rsidR="00755F81" w:rsidRPr="000674D2" w:rsidRDefault="00755F81" w:rsidP="00755F81">
            <w:pPr>
              <w:pStyle w:val="a"/>
              <w:overflowPunct w:val="0"/>
              <w:autoSpaceDE w:val="0"/>
              <w:autoSpaceDN w:val="0"/>
              <w:adjustRightInd w:val="0"/>
              <w:spacing w:line="360" w:lineRule="exact"/>
              <w:ind w:right="70"/>
              <w:jc w:val="right"/>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253,447</w:t>
            </w:r>
          </w:p>
        </w:tc>
        <w:tc>
          <w:tcPr>
            <w:tcW w:w="1260" w:type="dxa"/>
          </w:tcPr>
          <w:p w14:paraId="2A7EB7DF" w14:textId="5B45CEAC" w:rsidR="00755F81" w:rsidRPr="000674D2" w:rsidRDefault="00755F81" w:rsidP="00755F81">
            <w:pPr>
              <w:pStyle w:val="a"/>
              <w:tabs>
                <w:tab w:val="decimal" w:pos="975"/>
              </w:tabs>
              <w:overflowPunct w:val="0"/>
              <w:autoSpaceDE w:val="0"/>
              <w:autoSpaceDN w:val="0"/>
              <w:adjustRightInd w:val="0"/>
              <w:spacing w:line="36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315,239</w:t>
            </w:r>
          </w:p>
        </w:tc>
      </w:tr>
      <w:tr w:rsidR="00755F81" w:rsidRPr="000674D2" w14:paraId="2A486EF1" w14:textId="77777777">
        <w:trPr>
          <w:trHeight w:val="20"/>
        </w:trPr>
        <w:tc>
          <w:tcPr>
            <w:tcW w:w="4140" w:type="dxa"/>
            <w:vAlign w:val="bottom"/>
          </w:tcPr>
          <w:p w14:paraId="48C76CBE" w14:textId="77777777" w:rsidR="00755F81" w:rsidRPr="000674D2" w:rsidRDefault="00755F81" w:rsidP="00755F81">
            <w:pPr>
              <w:overflowPunct w:val="0"/>
              <w:autoSpaceDE w:val="0"/>
              <w:autoSpaceDN w:val="0"/>
              <w:adjustRightInd w:val="0"/>
              <w:spacing w:line="36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Other income</w:t>
            </w:r>
          </w:p>
        </w:tc>
        <w:tc>
          <w:tcPr>
            <w:tcW w:w="1260" w:type="dxa"/>
            <w:vAlign w:val="bottom"/>
          </w:tcPr>
          <w:p w14:paraId="25A398FB" w14:textId="0008BBCA" w:rsidR="00755F81" w:rsidRPr="000674D2" w:rsidRDefault="00755F81" w:rsidP="00755F81">
            <w:pPr>
              <w:pStyle w:val="a"/>
              <w:overflowPunct w:val="0"/>
              <w:autoSpaceDE w:val="0"/>
              <w:autoSpaceDN w:val="0"/>
              <w:adjustRightInd w:val="0"/>
              <w:spacing w:line="360" w:lineRule="exact"/>
              <w:ind w:right="70"/>
              <w:jc w:val="right"/>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18</w:t>
            </w:r>
          </w:p>
        </w:tc>
        <w:tc>
          <w:tcPr>
            <w:tcW w:w="1260" w:type="dxa"/>
          </w:tcPr>
          <w:p w14:paraId="10309480" w14:textId="20167128" w:rsidR="00755F81" w:rsidRPr="000674D2" w:rsidRDefault="00755F81" w:rsidP="00755F81">
            <w:pPr>
              <w:pStyle w:val="a"/>
              <w:overflowPunct w:val="0"/>
              <w:autoSpaceDE w:val="0"/>
              <w:autoSpaceDN w:val="0"/>
              <w:adjustRightInd w:val="0"/>
              <w:spacing w:line="360" w:lineRule="exact"/>
              <w:ind w:right="70"/>
              <w:jc w:val="right"/>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12</w:t>
            </w:r>
          </w:p>
        </w:tc>
        <w:tc>
          <w:tcPr>
            <w:tcW w:w="1260" w:type="dxa"/>
            <w:vAlign w:val="bottom"/>
          </w:tcPr>
          <w:p w14:paraId="32BDB8A2" w14:textId="2AA2C08B" w:rsidR="00755F81" w:rsidRPr="000674D2" w:rsidRDefault="00755F81" w:rsidP="00755F81">
            <w:pPr>
              <w:pStyle w:val="a"/>
              <w:overflowPunct w:val="0"/>
              <w:autoSpaceDE w:val="0"/>
              <w:autoSpaceDN w:val="0"/>
              <w:adjustRightInd w:val="0"/>
              <w:spacing w:line="360" w:lineRule="exact"/>
              <w:ind w:right="70"/>
              <w:jc w:val="right"/>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18</w:t>
            </w:r>
          </w:p>
        </w:tc>
        <w:tc>
          <w:tcPr>
            <w:tcW w:w="1260" w:type="dxa"/>
          </w:tcPr>
          <w:p w14:paraId="3360F94B" w14:textId="09E5C53C" w:rsidR="00755F81" w:rsidRPr="000674D2" w:rsidRDefault="00755F81" w:rsidP="00755F81">
            <w:pPr>
              <w:pStyle w:val="a"/>
              <w:tabs>
                <w:tab w:val="decimal" w:pos="975"/>
              </w:tabs>
              <w:overflowPunct w:val="0"/>
              <w:autoSpaceDE w:val="0"/>
              <w:autoSpaceDN w:val="0"/>
              <w:adjustRightInd w:val="0"/>
              <w:spacing w:line="36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12</w:t>
            </w:r>
          </w:p>
        </w:tc>
      </w:tr>
      <w:tr w:rsidR="00755F81" w:rsidRPr="000674D2" w14:paraId="75E70433" w14:textId="77777777">
        <w:trPr>
          <w:trHeight w:val="20"/>
        </w:trPr>
        <w:tc>
          <w:tcPr>
            <w:tcW w:w="4140" w:type="dxa"/>
            <w:vAlign w:val="bottom"/>
          </w:tcPr>
          <w:p w14:paraId="37D4CBF9" w14:textId="77777777" w:rsidR="00755F81" w:rsidRPr="000674D2" w:rsidRDefault="00755F81" w:rsidP="00755F81">
            <w:pPr>
              <w:overflowPunct w:val="0"/>
              <w:autoSpaceDE w:val="0"/>
              <w:autoSpaceDN w:val="0"/>
              <w:adjustRightInd w:val="0"/>
              <w:spacing w:line="36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Other expenses</w:t>
            </w:r>
          </w:p>
        </w:tc>
        <w:tc>
          <w:tcPr>
            <w:tcW w:w="1260" w:type="dxa"/>
            <w:vAlign w:val="bottom"/>
          </w:tcPr>
          <w:p w14:paraId="79A1E0AD" w14:textId="6A18EF59" w:rsidR="00755F81" w:rsidRPr="000674D2" w:rsidRDefault="00755F81" w:rsidP="00755F81">
            <w:pPr>
              <w:pStyle w:val="a"/>
              <w:overflowPunct w:val="0"/>
              <w:autoSpaceDE w:val="0"/>
              <w:autoSpaceDN w:val="0"/>
              <w:adjustRightInd w:val="0"/>
              <w:spacing w:line="360" w:lineRule="exact"/>
              <w:ind w:right="70"/>
              <w:jc w:val="right"/>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116</w:t>
            </w:r>
          </w:p>
        </w:tc>
        <w:tc>
          <w:tcPr>
            <w:tcW w:w="1260" w:type="dxa"/>
          </w:tcPr>
          <w:p w14:paraId="52354927" w14:textId="4ECC4100" w:rsidR="00755F81" w:rsidRPr="000674D2" w:rsidRDefault="00755F81" w:rsidP="00755F81">
            <w:pPr>
              <w:pStyle w:val="a"/>
              <w:overflowPunct w:val="0"/>
              <w:autoSpaceDE w:val="0"/>
              <w:autoSpaceDN w:val="0"/>
              <w:adjustRightInd w:val="0"/>
              <w:spacing w:line="360" w:lineRule="exact"/>
              <w:ind w:right="70"/>
              <w:jc w:val="right"/>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125</w:t>
            </w:r>
          </w:p>
        </w:tc>
        <w:tc>
          <w:tcPr>
            <w:tcW w:w="1260" w:type="dxa"/>
            <w:vAlign w:val="bottom"/>
          </w:tcPr>
          <w:p w14:paraId="61444431" w14:textId="40C163B2" w:rsidR="00755F81" w:rsidRPr="000674D2" w:rsidRDefault="00755F81" w:rsidP="00755F81">
            <w:pPr>
              <w:pStyle w:val="a"/>
              <w:overflowPunct w:val="0"/>
              <w:autoSpaceDE w:val="0"/>
              <w:autoSpaceDN w:val="0"/>
              <w:adjustRightInd w:val="0"/>
              <w:spacing w:line="360" w:lineRule="exact"/>
              <w:ind w:right="70"/>
              <w:jc w:val="right"/>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116</w:t>
            </w:r>
          </w:p>
        </w:tc>
        <w:tc>
          <w:tcPr>
            <w:tcW w:w="1260" w:type="dxa"/>
          </w:tcPr>
          <w:p w14:paraId="12F902A4" w14:textId="2391E386" w:rsidR="00755F81" w:rsidRPr="000674D2" w:rsidRDefault="00755F81" w:rsidP="00755F81">
            <w:pPr>
              <w:pStyle w:val="a"/>
              <w:tabs>
                <w:tab w:val="decimal" w:pos="975"/>
              </w:tabs>
              <w:overflowPunct w:val="0"/>
              <w:autoSpaceDE w:val="0"/>
              <w:autoSpaceDN w:val="0"/>
              <w:adjustRightInd w:val="0"/>
              <w:spacing w:line="36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124</w:t>
            </w:r>
          </w:p>
        </w:tc>
      </w:tr>
      <w:tr w:rsidR="00755F81" w:rsidRPr="000674D2" w14:paraId="45EB091A" w14:textId="77777777">
        <w:trPr>
          <w:trHeight w:val="20"/>
        </w:trPr>
        <w:tc>
          <w:tcPr>
            <w:tcW w:w="4140" w:type="dxa"/>
            <w:vAlign w:val="bottom"/>
          </w:tcPr>
          <w:p w14:paraId="3A990254" w14:textId="77777777" w:rsidR="00755F81" w:rsidRPr="000674D2" w:rsidRDefault="00755F81" w:rsidP="00755F81">
            <w:pPr>
              <w:overflowPunct w:val="0"/>
              <w:autoSpaceDE w:val="0"/>
              <w:autoSpaceDN w:val="0"/>
              <w:adjustRightInd w:val="0"/>
              <w:spacing w:line="36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Purchase of assets</w:t>
            </w:r>
          </w:p>
        </w:tc>
        <w:tc>
          <w:tcPr>
            <w:tcW w:w="1260" w:type="dxa"/>
            <w:vAlign w:val="bottom"/>
          </w:tcPr>
          <w:p w14:paraId="1AFB1647" w14:textId="59A327A9" w:rsidR="00755F81" w:rsidRPr="000674D2" w:rsidRDefault="00755F81" w:rsidP="00755F81">
            <w:pPr>
              <w:pStyle w:val="a"/>
              <w:overflowPunct w:val="0"/>
              <w:autoSpaceDE w:val="0"/>
              <w:autoSpaceDN w:val="0"/>
              <w:adjustRightInd w:val="0"/>
              <w:spacing w:line="360" w:lineRule="exact"/>
              <w:ind w:right="70"/>
              <w:jc w:val="right"/>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tcPr>
          <w:p w14:paraId="2D925964" w14:textId="2ED246A6" w:rsidR="00755F81" w:rsidRPr="000674D2" w:rsidRDefault="00755F81" w:rsidP="00755F81">
            <w:pPr>
              <w:pStyle w:val="a"/>
              <w:overflowPunct w:val="0"/>
              <w:autoSpaceDE w:val="0"/>
              <w:autoSpaceDN w:val="0"/>
              <w:adjustRightInd w:val="0"/>
              <w:spacing w:line="360" w:lineRule="exact"/>
              <w:ind w:right="70"/>
              <w:jc w:val="right"/>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9</w:t>
            </w:r>
          </w:p>
        </w:tc>
        <w:tc>
          <w:tcPr>
            <w:tcW w:w="1260" w:type="dxa"/>
            <w:vAlign w:val="bottom"/>
          </w:tcPr>
          <w:p w14:paraId="627C22A0" w14:textId="561A7D47" w:rsidR="00755F81" w:rsidRPr="000674D2" w:rsidRDefault="00755F81" w:rsidP="00755F81">
            <w:pPr>
              <w:pStyle w:val="a"/>
              <w:overflowPunct w:val="0"/>
              <w:autoSpaceDE w:val="0"/>
              <w:autoSpaceDN w:val="0"/>
              <w:adjustRightInd w:val="0"/>
              <w:spacing w:line="360" w:lineRule="exact"/>
              <w:ind w:right="70"/>
              <w:jc w:val="right"/>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tcPr>
          <w:p w14:paraId="4F493109" w14:textId="39670BA9" w:rsidR="00755F81" w:rsidRPr="000674D2" w:rsidRDefault="00755F81" w:rsidP="00755F81">
            <w:pPr>
              <w:pStyle w:val="a"/>
              <w:tabs>
                <w:tab w:val="decimal" w:pos="975"/>
              </w:tabs>
              <w:overflowPunct w:val="0"/>
              <w:autoSpaceDE w:val="0"/>
              <w:autoSpaceDN w:val="0"/>
              <w:adjustRightInd w:val="0"/>
              <w:spacing w:line="36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9</w:t>
            </w:r>
          </w:p>
        </w:tc>
      </w:tr>
      <w:tr w:rsidR="00755F81" w:rsidRPr="000674D2" w14:paraId="677030C7" w14:textId="77777777">
        <w:trPr>
          <w:trHeight w:val="20"/>
        </w:trPr>
        <w:tc>
          <w:tcPr>
            <w:tcW w:w="4140" w:type="dxa"/>
            <w:vAlign w:val="bottom"/>
          </w:tcPr>
          <w:p w14:paraId="7CA9D444" w14:textId="77777777" w:rsidR="00755F81" w:rsidRPr="000674D2" w:rsidRDefault="00755F81" w:rsidP="00755F81">
            <w:pPr>
              <w:overflowPunct w:val="0"/>
              <w:autoSpaceDE w:val="0"/>
              <w:autoSpaceDN w:val="0"/>
              <w:adjustRightInd w:val="0"/>
              <w:spacing w:line="300" w:lineRule="exact"/>
              <w:ind w:left="360" w:right="-43" w:hanging="360"/>
              <w:textAlignment w:val="baseline"/>
              <w:rPr>
                <w:rFonts w:ascii="Arial" w:eastAsia="Times New Roman" w:hAnsi="Arial" w:cs="Arial"/>
                <w:lang w:val="en-US" w:eastAsia="en-US"/>
              </w:rPr>
            </w:pPr>
          </w:p>
        </w:tc>
        <w:tc>
          <w:tcPr>
            <w:tcW w:w="1260" w:type="dxa"/>
          </w:tcPr>
          <w:p w14:paraId="1A413B80" w14:textId="77777777" w:rsidR="00755F81" w:rsidRPr="000674D2" w:rsidRDefault="00755F81" w:rsidP="00755F81">
            <w:pPr>
              <w:pStyle w:val="a"/>
              <w:tabs>
                <w:tab w:val="decimal" w:pos="975"/>
              </w:tabs>
              <w:overflowPunct w:val="0"/>
              <w:autoSpaceDE w:val="0"/>
              <w:autoSpaceDN w:val="0"/>
              <w:adjustRightInd w:val="0"/>
              <w:spacing w:line="300" w:lineRule="exact"/>
              <w:ind w:right="-15"/>
              <w:textAlignment w:val="baseline"/>
              <w:rPr>
                <w:rFonts w:ascii="Arial" w:eastAsia="Arial Unicode MS" w:hAnsi="Arial" w:cs="Arial"/>
                <w:sz w:val="20"/>
                <w:szCs w:val="20"/>
                <w:cs/>
              </w:rPr>
            </w:pPr>
          </w:p>
        </w:tc>
        <w:tc>
          <w:tcPr>
            <w:tcW w:w="1260" w:type="dxa"/>
          </w:tcPr>
          <w:p w14:paraId="53946EA5" w14:textId="77777777" w:rsidR="00755F81" w:rsidRPr="000674D2" w:rsidRDefault="00755F81" w:rsidP="00755F81">
            <w:pPr>
              <w:pStyle w:val="a"/>
              <w:tabs>
                <w:tab w:val="decimal" w:pos="975"/>
              </w:tabs>
              <w:overflowPunct w:val="0"/>
              <w:autoSpaceDE w:val="0"/>
              <w:autoSpaceDN w:val="0"/>
              <w:adjustRightInd w:val="0"/>
              <w:spacing w:line="300" w:lineRule="exact"/>
              <w:ind w:right="-15"/>
              <w:textAlignment w:val="baseline"/>
              <w:rPr>
                <w:rFonts w:ascii="Arial" w:eastAsia="Arial Unicode MS" w:hAnsi="Arial" w:cs="Arial"/>
                <w:sz w:val="20"/>
                <w:szCs w:val="20"/>
                <w:cs/>
                <w:lang w:val="en-US"/>
              </w:rPr>
            </w:pPr>
          </w:p>
        </w:tc>
        <w:tc>
          <w:tcPr>
            <w:tcW w:w="1260" w:type="dxa"/>
          </w:tcPr>
          <w:p w14:paraId="0065A549" w14:textId="77777777" w:rsidR="00755F81" w:rsidRPr="000674D2" w:rsidRDefault="00755F81" w:rsidP="00755F81">
            <w:pPr>
              <w:pStyle w:val="a"/>
              <w:tabs>
                <w:tab w:val="decimal" w:pos="975"/>
              </w:tabs>
              <w:overflowPunct w:val="0"/>
              <w:autoSpaceDE w:val="0"/>
              <w:autoSpaceDN w:val="0"/>
              <w:adjustRightInd w:val="0"/>
              <w:spacing w:line="300" w:lineRule="exact"/>
              <w:ind w:right="-15"/>
              <w:textAlignment w:val="baseline"/>
              <w:rPr>
                <w:rFonts w:ascii="Arial" w:eastAsia="Arial Unicode MS" w:hAnsi="Arial" w:cs="Arial"/>
                <w:sz w:val="20"/>
                <w:szCs w:val="20"/>
                <w:lang w:val="en-US"/>
              </w:rPr>
            </w:pPr>
          </w:p>
        </w:tc>
        <w:tc>
          <w:tcPr>
            <w:tcW w:w="1260" w:type="dxa"/>
          </w:tcPr>
          <w:p w14:paraId="56827FDD" w14:textId="77777777" w:rsidR="00755F81" w:rsidRPr="000674D2" w:rsidRDefault="00755F81" w:rsidP="00755F81">
            <w:pPr>
              <w:pStyle w:val="a"/>
              <w:tabs>
                <w:tab w:val="decimal" w:pos="975"/>
              </w:tabs>
              <w:overflowPunct w:val="0"/>
              <w:autoSpaceDE w:val="0"/>
              <w:autoSpaceDN w:val="0"/>
              <w:adjustRightInd w:val="0"/>
              <w:spacing w:line="300" w:lineRule="exact"/>
              <w:ind w:right="-15"/>
              <w:textAlignment w:val="baseline"/>
              <w:rPr>
                <w:rFonts w:ascii="Arial" w:eastAsia="Arial Unicode MS" w:hAnsi="Arial" w:cs="Arial"/>
                <w:sz w:val="20"/>
                <w:szCs w:val="20"/>
                <w:lang w:val="en-US"/>
              </w:rPr>
            </w:pPr>
          </w:p>
        </w:tc>
      </w:tr>
      <w:tr w:rsidR="00755F81" w:rsidRPr="000674D2" w14:paraId="6B2011BD" w14:textId="77777777" w:rsidTr="00680744">
        <w:trPr>
          <w:trHeight w:val="20"/>
        </w:trPr>
        <w:tc>
          <w:tcPr>
            <w:tcW w:w="4140" w:type="dxa"/>
            <w:vAlign w:val="bottom"/>
          </w:tcPr>
          <w:p w14:paraId="4065DD15" w14:textId="40C56360" w:rsidR="00755F81" w:rsidRPr="000674D2" w:rsidRDefault="00755F81" w:rsidP="00755F81">
            <w:pPr>
              <w:overflowPunct w:val="0"/>
              <w:autoSpaceDE w:val="0"/>
              <w:autoSpaceDN w:val="0"/>
              <w:adjustRightInd w:val="0"/>
              <w:spacing w:line="340" w:lineRule="exact"/>
              <w:ind w:left="360" w:right="-43" w:hanging="360"/>
              <w:textAlignment w:val="baseline"/>
              <w:rPr>
                <w:rFonts w:ascii="Arial" w:eastAsia="Times New Roman" w:hAnsi="Arial" w:cs="Arial"/>
                <w:lang w:val="en-US" w:eastAsia="en-US"/>
              </w:rPr>
            </w:pPr>
            <w:r w:rsidRPr="000674D2">
              <w:rPr>
                <w:rFonts w:ascii="Arial" w:hAnsi="Arial" w:cs="Arial"/>
              </w:rPr>
              <w:br w:type="page"/>
            </w:r>
            <w:r w:rsidRPr="000674D2">
              <w:rPr>
                <w:rFonts w:ascii="Arial" w:eastAsia="Times New Roman" w:hAnsi="Arial" w:cs="Arial"/>
                <w:b/>
                <w:bCs/>
                <w:u w:val="single"/>
                <w:lang w:val="en-US" w:eastAsia="en-US"/>
              </w:rPr>
              <w:t>Subsidiaries</w:t>
            </w:r>
          </w:p>
        </w:tc>
        <w:tc>
          <w:tcPr>
            <w:tcW w:w="1260" w:type="dxa"/>
          </w:tcPr>
          <w:p w14:paraId="1EDF3643" w14:textId="77777777"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lang w:val="en-US" w:eastAsia="en-US"/>
              </w:rPr>
            </w:pPr>
          </w:p>
        </w:tc>
        <w:tc>
          <w:tcPr>
            <w:tcW w:w="1260" w:type="dxa"/>
          </w:tcPr>
          <w:p w14:paraId="743174B0" w14:textId="77777777"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lang w:val="en-US" w:eastAsia="en-US"/>
              </w:rPr>
            </w:pPr>
          </w:p>
        </w:tc>
        <w:tc>
          <w:tcPr>
            <w:tcW w:w="1260" w:type="dxa"/>
          </w:tcPr>
          <w:p w14:paraId="285687AA" w14:textId="77777777"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lang w:val="en-US" w:eastAsia="en-US"/>
              </w:rPr>
            </w:pPr>
          </w:p>
        </w:tc>
        <w:tc>
          <w:tcPr>
            <w:tcW w:w="1260" w:type="dxa"/>
          </w:tcPr>
          <w:p w14:paraId="1A9F44D3" w14:textId="77777777"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lang w:val="en-US" w:eastAsia="en-US"/>
              </w:rPr>
            </w:pPr>
          </w:p>
        </w:tc>
      </w:tr>
      <w:tr w:rsidR="00755F81" w:rsidRPr="000674D2" w14:paraId="75E685A9" w14:textId="77777777" w:rsidTr="00680744">
        <w:trPr>
          <w:trHeight w:val="20"/>
        </w:trPr>
        <w:tc>
          <w:tcPr>
            <w:tcW w:w="4140" w:type="dxa"/>
            <w:vAlign w:val="bottom"/>
          </w:tcPr>
          <w:p w14:paraId="08352DC7" w14:textId="77777777" w:rsidR="00755F81" w:rsidRPr="000674D2" w:rsidRDefault="00755F81" w:rsidP="00755F81">
            <w:pPr>
              <w:overflowPunct w:val="0"/>
              <w:autoSpaceDE w:val="0"/>
              <w:autoSpaceDN w:val="0"/>
              <w:adjustRightInd w:val="0"/>
              <w:spacing w:line="340" w:lineRule="exact"/>
              <w:ind w:left="165" w:right="-43" w:hanging="165"/>
              <w:jc w:val="left"/>
              <w:textAlignment w:val="baseline"/>
              <w:rPr>
                <w:rFonts w:ascii="Arial" w:eastAsia="Times New Roman" w:hAnsi="Arial" w:cs="Arial"/>
                <w:lang w:val="en-US" w:eastAsia="en-US"/>
              </w:rPr>
            </w:pPr>
            <w:r w:rsidRPr="000674D2">
              <w:rPr>
                <w:rFonts w:ascii="Arial" w:hAnsi="Arial" w:cs="Arial"/>
                <w:i/>
                <w:iCs/>
              </w:rPr>
              <w:t>(eliminated from the consolidated financial statements)</w:t>
            </w:r>
          </w:p>
        </w:tc>
        <w:tc>
          <w:tcPr>
            <w:tcW w:w="1260" w:type="dxa"/>
            <w:vAlign w:val="bottom"/>
          </w:tcPr>
          <w:p w14:paraId="7B29E9C8" w14:textId="77777777"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lang w:val="en-US" w:eastAsia="en-US"/>
              </w:rPr>
            </w:pPr>
          </w:p>
        </w:tc>
        <w:tc>
          <w:tcPr>
            <w:tcW w:w="1260" w:type="dxa"/>
            <w:vAlign w:val="bottom"/>
          </w:tcPr>
          <w:p w14:paraId="11FA8A3B" w14:textId="77777777"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lang w:val="en-US" w:eastAsia="en-US"/>
              </w:rPr>
            </w:pPr>
          </w:p>
        </w:tc>
        <w:tc>
          <w:tcPr>
            <w:tcW w:w="1260" w:type="dxa"/>
            <w:vAlign w:val="bottom"/>
          </w:tcPr>
          <w:p w14:paraId="5395B48D" w14:textId="77777777"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lang w:val="en-US" w:eastAsia="en-US"/>
              </w:rPr>
            </w:pPr>
          </w:p>
        </w:tc>
        <w:tc>
          <w:tcPr>
            <w:tcW w:w="1260" w:type="dxa"/>
            <w:vAlign w:val="bottom"/>
          </w:tcPr>
          <w:p w14:paraId="313C6B20" w14:textId="7F0C694C"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lang w:val="en-US" w:eastAsia="en-US"/>
              </w:rPr>
            </w:pPr>
          </w:p>
        </w:tc>
      </w:tr>
      <w:tr w:rsidR="00755F81" w:rsidRPr="000674D2" w14:paraId="5F575913" w14:textId="77777777">
        <w:trPr>
          <w:trHeight w:val="20"/>
        </w:trPr>
        <w:tc>
          <w:tcPr>
            <w:tcW w:w="4140" w:type="dxa"/>
            <w:vAlign w:val="bottom"/>
          </w:tcPr>
          <w:p w14:paraId="27A298D6" w14:textId="00BF5518" w:rsidR="00755F81" w:rsidRPr="000674D2" w:rsidRDefault="00755F81" w:rsidP="00755F81">
            <w:pPr>
              <w:overflowPunct w:val="0"/>
              <w:autoSpaceDE w:val="0"/>
              <w:autoSpaceDN w:val="0"/>
              <w:adjustRightInd w:val="0"/>
              <w:spacing w:line="34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 xml:space="preserve">Revenue from sale </w:t>
            </w:r>
          </w:p>
        </w:tc>
        <w:tc>
          <w:tcPr>
            <w:tcW w:w="1260" w:type="dxa"/>
          </w:tcPr>
          <w:p w14:paraId="23CE07B6" w14:textId="13FEACDF"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tcPr>
          <w:p w14:paraId="320A8CE9" w14:textId="5FA17AF1"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vAlign w:val="bottom"/>
          </w:tcPr>
          <w:p w14:paraId="59CC9E89" w14:textId="50F65E85"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73,253</w:t>
            </w:r>
          </w:p>
        </w:tc>
        <w:tc>
          <w:tcPr>
            <w:tcW w:w="1260" w:type="dxa"/>
          </w:tcPr>
          <w:p w14:paraId="19EACA15" w14:textId="60CC4012"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98,513</w:t>
            </w:r>
          </w:p>
        </w:tc>
      </w:tr>
      <w:tr w:rsidR="00755F81" w:rsidRPr="000674D2" w14:paraId="64D3DB89" w14:textId="77777777">
        <w:trPr>
          <w:trHeight w:val="20"/>
        </w:trPr>
        <w:tc>
          <w:tcPr>
            <w:tcW w:w="4140" w:type="dxa"/>
            <w:vAlign w:val="bottom"/>
          </w:tcPr>
          <w:p w14:paraId="350118C0" w14:textId="77777777" w:rsidR="00755F81" w:rsidRPr="000674D2" w:rsidRDefault="00755F81" w:rsidP="00755F81">
            <w:pPr>
              <w:overflowPunct w:val="0"/>
              <w:autoSpaceDE w:val="0"/>
              <w:autoSpaceDN w:val="0"/>
              <w:adjustRightInd w:val="0"/>
              <w:spacing w:line="34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Purchase of crude oil and feedstock</w:t>
            </w:r>
          </w:p>
        </w:tc>
        <w:tc>
          <w:tcPr>
            <w:tcW w:w="1260" w:type="dxa"/>
          </w:tcPr>
          <w:p w14:paraId="061F5858" w14:textId="1694EE88"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tcPr>
          <w:p w14:paraId="7B8CCC3B" w14:textId="23CF23BC"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vAlign w:val="bottom"/>
          </w:tcPr>
          <w:p w14:paraId="6383F056" w14:textId="5C9AB365"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49,385</w:t>
            </w:r>
          </w:p>
        </w:tc>
        <w:tc>
          <w:tcPr>
            <w:tcW w:w="1260" w:type="dxa"/>
          </w:tcPr>
          <w:p w14:paraId="57A80BA7" w14:textId="6199073A"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64,988</w:t>
            </w:r>
          </w:p>
        </w:tc>
      </w:tr>
      <w:tr w:rsidR="00755F81" w:rsidRPr="000674D2" w14:paraId="6561737E" w14:textId="77777777">
        <w:trPr>
          <w:trHeight w:val="20"/>
        </w:trPr>
        <w:tc>
          <w:tcPr>
            <w:tcW w:w="4140" w:type="dxa"/>
            <w:vAlign w:val="bottom"/>
          </w:tcPr>
          <w:p w14:paraId="2E99F6C1" w14:textId="77777777" w:rsidR="00755F81" w:rsidRPr="000674D2" w:rsidRDefault="00755F81" w:rsidP="00755F81">
            <w:pPr>
              <w:overflowPunct w:val="0"/>
              <w:autoSpaceDE w:val="0"/>
              <w:autoSpaceDN w:val="0"/>
              <w:adjustRightInd w:val="0"/>
              <w:spacing w:line="34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Interest income</w:t>
            </w:r>
          </w:p>
        </w:tc>
        <w:tc>
          <w:tcPr>
            <w:tcW w:w="1260" w:type="dxa"/>
          </w:tcPr>
          <w:p w14:paraId="639C17BD" w14:textId="35E10A33"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tcPr>
          <w:p w14:paraId="76478E64" w14:textId="640E8AEC"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vAlign w:val="bottom"/>
          </w:tcPr>
          <w:p w14:paraId="322E7F46" w14:textId="1CF46F4E"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459</w:t>
            </w:r>
          </w:p>
        </w:tc>
        <w:tc>
          <w:tcPr>
            <w:tcW w:w="1260" w:type="dxa"/>
          </w:tcPr>
          <w:p w14:paraId="3CD57E77" w14:textId="41B6E123"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470</w:t>
            </w:r>
          </w:p>
        </w:tc>
      </w:tr>
      <w:tr w:rsidR="00755F81" w:rsidRPr="000674D2" w14:paraId="531C53D5" w14:textId="77777777">
        <w:trPr>
          <w:trHeight w:val="20"/>
        </w:trPr>
        <w:tc>
          <w:tcPr>
            <w:tcW w:w="4140" w:type="dxa"/>
            <w:vAlign w:val="bottom"/>
          </w:tcPr>
          <w:p w14:paraId="6698A7ED" w14:textId="77777777" w:rsidR="00755F81" w:rsidRPr="000674D2" w:rsidRDefault="00755F81" w:rsidP="00755F81">
            <w:pPr>
              <w:overflowPunct w:val="0"/>
              <w:autoSpaceDE w:val="0"/>
              <w:autoSpaceDN w:val="0"/>
              <w:adjustRightInd w:val="0"/>
              <w:spacing w:line="34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Dividend income</w:t>
            </w:r>
          </w:p>
        </w:tc>
        <w:tc>
          <w:tcPr>
            <w:tcW w:w="1260" w:type="dxa"/>
          </w:tcPr>
          <w:p w14:paraId="096F124E" w14:textId="685EC891"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tcPr>
          <w:p w14:paraId="051E00B3" w14:textId="4189AE46"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vAlign w:val="bottom"/>
          </w:tcPr>
          <w:p w14:paraId="6B0D75A4" w14:textId="59EF8DB8"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8,513</w:t>
            </w:r>
          </w:p>
        </w:tc>
        <w:tc>
          <w:tcPr>
            <w:tcW w:w="1260" w:type="dxa"/>
          </w:tcPr>
          <w:p w14:paraId="7E6711A1" w14:textId="02169C30"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6,077</w:t>
            </w:r>
          </w:p>
        </w:tc>
      </w:tr>
      <w:tr w:rsidR="00755F81" w:rsidRPr="000674D2" w14:paraId="4ECC8760" w14:textId="77777777">
        <w:trPr>
          <w:trHeight w:val="20"/>
        </w:trPr>
        <w:tc>
          <w:tcPr>
            <w:tcW w:w="4140" w:type="dxa"/>
            <w:vAlign w:val="bottom"/>
          </w:tcPr>
          <w:p w14:paraId="00C90672" w14:textId="77777777" w:rsidR="00755F81" w:rsidRPr="000674D2" w:rsidRDefault="00755F81" w:rsidP="00755F81">
            <w:pPr>
              <w:overflowPunct w:val="0"/>
              <w:autoSpaceDE w:val="0"/>
              <w:autoSpaceDN w:val="0"/>
              <w:adjustRightInd w:val="0"/>
              <w:spacing w:line="34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Land lease income</w:t>
            </w:r>
          </w:p>
        </w:tc>
        <w:tc>
          <w:tcPr>
            <w:tcW w:w="1260" w:type="dxa"/>
          </w:tcPr>
          <w:p w14:paraId="3B0904C1" w14:textId="561CA0F6"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tcPr>
          <w:p w14:paraId="64082293" w14:textId="7DE1C729"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vAlign w:val="bottom"/>
          </w:tcPr>
          <w:p w14:paraId="27234B21" w14:textId="59A2733E"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101</w:t>
            </w:r>
          </w:p>
        </w:tc>
        <w:tc>
          <w:tcPr>
            <w:tcW w:w="1260" w:type="dxa"/>
          </w:tcPr>
          <w:p w14:paraId="1005EFC8" w14:textId="17431BBC"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102</w:t>
            </w:r>
          </w:p>
        </w:tc>
      </w:tr>
      <w:tr w:rsidR="00755F81" w:rsidRPr="000674D2" w14:paraId="0CAE836E" w14:textId="77777777">
        <w:trPr>
          <w:trHeight w:val="20"/>
        </w:trPr>
        <w:tc>
          <w:tcPr>
            <w:tcW w:w="4140" w:type="dxa"/>
            <w:vAlign w:val="bottom"/>
          </w:tcPr>
          <w:p w14:paraId="17723ECD" w14:textId="77777777" w:rsidR="00755F81" w:rsidRPr="000674D2" w:rsidRDefault="00755F81" w:rsidP="00755F81">
            <w:pPr>
              <w:overflowPunct w:val="0"/>
              <w:autoSpaceDE w:val="0"/>
              <w:autoSpaceDN w:val="0"/>
              <w:adjustRightInd w:val="0"/>
              <w:spacing w:line="34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Other income</w:t>
            </w:r>
          </w:p>
        </w:tc>
        <w:tc>
          <w:tcPr>
            <w:tcW w:w="1260" w:type="dxa"/>
          </w:tcPr>
          <w:p w14:paraId="14DFF88C" w14:textId="482BFB66"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tcPr>
          <w:p w14:paraId="6F4EBD91" w14:textId="07538680"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vAlign w:val="bottom"/>
          </w:tcPr>
          <w:p w14:paraId="3ACB520C" w14:textId="2A5B87CF"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1,696</w:t>
            </w:r>
          </w:p>
        </w:tc>
        <w:tc>
          <w:tcPr>
            <w:tcW w:w="1260" w:type="dxa"/>
          </w:tcPr>
          <w:p w14:paraId="25175F44" w14:textId="7281AEA5"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1,940</w:t>
            </w:r>
          </w:p>
        </w:tc>
      </w:tr>
      <w:tr w:rsidR="00755F81" w:rsidRPr="000674D2" w14:paraId="212575F8" w14:textId="77777777">
        <w:trPr>
          <w:trHeight w:val="20"/>
        </w:trPr>
        <w:tc>
          <w:tcPr>
            <w:tcW w:w="4140" w:type="dxa"/>
            <w:vAlign w:val="bottom"/>
          </w:tcPr>
          <w:p w14:paraId="1DF4D0A1" w14:textId="77777777" w:rsidR="00755F81" w:rsidRPr="000674D2" w:rsidRDefault="00755F81" w:rsidP="00755F81">
            <w:pPr>
              <w:overflowPunct w:val="0"/>
              <w:autoSpaceDE w:val="0"/>
              <w:autoSpaceDN w:val="0"/>
              <w:adjustRightInd w:val="0"/>
              <w:spacing w:line="34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Interest expense</w:t>
            </w:r>
          </w:p>
        </w:tc>
        <w:tc>
          <w:tcPr>
            <w:tcW w:w="1260" w:type="dxa"/>
          </w:tcPr>
          <w:p w14:paraId="53F476C5" w14:textId="1475E997"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tcPr>
          <w:p w14:paraId="647D4BF1" w14:textId="2E023562"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vAlign w:val="bottom"/>
          </w:tcPr>
          <w:p w14:paraId="35D7375D" w14:textId="25C6BC95"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985</w:t>
            </w:r>
          </w:p>
        </w:tc>
        <w:tc>
          <w:tcPr>
            <w:tcW w:w="1260" w:type="dxa"/>
          </w:tcPr>
          <w:p w14:paraId="1C73CA52" w14:textId="58703148"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892</w:t>
            </w:r>
          </w:p>
        </w:tc>
      </w:tr>
      <w:tr w:rsidR="00755F81" w:rsidRPr="000674D2" w14:paraId="072EF9E8" w14:textId="77777777">
        <w:trPr>
          <w:trHeight w:val="20"/>
        </w:trPr>
        <w:tc>
          <w:tcPr>
            <w:tcW w:w="4140" w:type="dxa"/>
            <w:vAlign w:val="bottom"/>
          </w:tcPr>
          <w:p w14:paraId="352B7E31" w14:textId="49AB0C6E" w:rsidR="00755F81" w:rsidRPr="000674D2" w:rsidRDefault="00755F81" w:rsidP="00755F81">
            <w:pPr>
              <w:overflowPunct w:val="0"/>
              <w:autoSpaceDE w:val="0"/>
              <w:autoSpaceDN w:val="0"/>
              <w:adjustRightInd w:val="0"/>
              <w:spacing w:line="340" w:lineRule="exact"/>
              <w:ind w:left="360" w:right="-195" w:hanging="360"/>
              <w:jc w:val="left"/>
              <w:textAlignment w:val="baseline"/>
              <w:rPr>
                <w:rFonts w:ascii="Arial" w:eastAsia="Times New Roman" w:hAnsi="Arial" w:cs="Arial"/>
                <w:spacing w:val="-4"/>
                <w:lang w:val="en-US" w:eastAsia="en-US"/>
              </w:rPr>
            </w:pPr>
            <w:r w:rsidRPr="000674D2">
              <w:rPr>
                <w:rFonts w:ascii="Arial" w:eastAsia="Times New Roman" w:hAnsi="Arial" w:cs="Arial"/>
                <w:spacing w:val="-4"/>
                <w:lang w:val="en-US" w:eastAsia="en-US"/>
              </w:rPr>
              <w:t xml:space="preserve">Interest expense </w:t>
            </w:r>
            <w:proofErr w:type="spellStart"/>
            <w:r w:rsidRPr="000674D2">
              <w:rPr>
                <w:rFonts w:ascii="Arial" w:eastAsia="Times New Roman" w:hAnsi="Arial" w:cs="Arial"/>
                <w:spacing w:val="-4"/>
                <w:lang w:val="en-US" w:eastAsia="en-US"/>
              </w:rPr>
              <w:t>capitalised</w:t>
            </w:r>
            <w:proofErr w:type="spellEnd"/>
            <w:r w:rsidRPr="000674D2">
              <w:rPr>
                <w:rFonts w:ascii="Arial" w:eastAsia="Times New Roman" w:hAnsi="Arial" w:cs="Arial"/>
                <w:spacing w:val="-4"/>
                <w:lang w:val="en-US" w:eastAsia="en-US"/>
              </w:rPr>
              <w:t xml:space="preserve"> as cost of assets </w:t>
            </w:r>
          </w:p>
        </w:tc>
        <w:tc>
          <w:tcPr>
            <w:tcW w:w="1260" w:type="dxa"/>
          </w:tcPr>
          <w:p w14:paraId="4AB4255E" w14:textId="543D5AA6"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tcPr>
          <w:p w14:paraId="342C479C" w14:textId="2634824C"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vAlign w:val="bottom"/>
          </w:tcPr>
          <w:p w14:paraId="77F7858D" w14:textId="477768B0"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3,218</w:t>
            </w:r>
          </w:p>
        </w:tc>
        <w:tc>
          <w:tcPr>
            <w:tcW w:w="1260" w:type="dxa"/>
          </w:tcPr>
          <w:p w14:paraId="314D8D35" w14:textId="35E2C432"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3,927</w:t>
            </w:r>
          </w:p>
        </w:tc>
      </w:tr>
      <w:tr w:rsidR="00755F81" w:rsidRPr="000674D2" w14:paraId="7032B974" w14:textId="77777777">
        <w:trPr>
          <w:trHeight w:val="20"/>
        </w:trPr>
        <w:tc>
          <w:tcPr>
            <w:tcW w:w="4140" w:type="dxa"/>
            <w:vAlign w:val="bottom"/>
          </w:tcPr>
          <w:p w14:paraId="3035EFFB" w14:textId="77777777" w:rsidR="00755F81" w:rsidRPr="000674D2" w:rsidRDefault="00755F81" w:rsidP="00755F81">
            <w:pPr>
              <w:overflowPunct w:val="0"/>
              <w:autoSpaceDE w:val="0"/>
              <w:autoSpaceDN w:val="0"/>
              <w:adjustRightInd w:val="0"/>
              <w:spacing w:line="34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Other expenses</w:t>
            </w:r>
          </w:p>
        </w:tc>
        <w:tc>
          <w:tcPr>
            <w:tcW w:w="1260" w:type="dxa"/>
          </w:tcPr>
          <w:p w14:paraId="20443A97" w14:textId="4AF801ED"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tcPr>
          <w:p w14:paraId="7488747D" w14:textId="5EE3B0E6"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vAlign w:val="bottom"/>
          </w:tcPr>
          <w:p w14:paraId="31E9E41C" w14:textId="60065CE4"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2,985</w:t>
            </w:r>
          </w:p>
        </w:tc>
        <w:tc>
          <w:tcPr>
            <w:tcW w:w="1260" w:type="dxa"/>
          </w:tcPr>
          <w:p w14:paraId="74E0D405" w14:textId="39E3BAB8"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2,237</w:t>
            </w:r>
          </w:p>
        </w:tc>
      </w:tr>
      <w:tr w:rsidR="00755F81" w:rsidRPr="000674D2" w14:paraId="7FA4C422" w14:textId="77777777">
        <w:trPr>
          <w:trHeight w:val="20"/>
        </w:trPr>
        <w:tc>
          <w:tcPr>
            <w:tcW w:w="4140" w:type="dxa"/>
            <w:vAlign w:val="bottom"/>
          </w:tcPr>
          <w:p w14:paraId="650177DF" w14:textId="77777777" w:rsidR="00755F81" w:rsidRPr="000674D2" w:rsidRDefault="00755F81" w:rsidP="00755F81">
            <w:pPr>
              <w:overflowPunct w:val="0"/>
              <w:autoSpaceDE w:val="0"/>
              <w:autoSpaceDN w:val="0"/>
              <w:adjustRightInd w:val="0"/>
              <w:spacing w:line="34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Purchase of assets</w:t>
            </w:r>
          </w:p>
        </w:tc>
        <w:tc>
          <w:tcPr>
            <w:tcW w:w="1260" w:type="dxa"/>
          </w:tcPr>
          <w:p w14:paraId="04609309" w14:textId="6F2681E6"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tcPr>
          <w:p w14:paraId="07F57EC3" w14:textId="760964FC"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Times New Roman" w:hAnsi="Arial" w:cs="Arial"/>
                <w:sz w:val="20"/>
                <w:szCs w:val="20"/>
                <w:lang w:val="en-US" w:eastAsia="en-US"/>
              </w:rPr>
              <w:t>-</w:t>
            </w:r>
          </w:p>
        </w:tc>
        <w:tc>
          <w:tcPr>
            <w:tcW w:w="1260" w:type="dxa"/>
            <w:vAlign w:val="bottom"/>
          </w:tcPr>
          <w:p w14:paraId="700CC50C" w14:textId="61741593"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185</w:t>
            </w:r>
          </w:p>
        </w:tc>
        <w:tc>
          <w:tcPr>
            <w:tcW w:w="1260" w:type="dxa"/>
          </w:tcPr>
          <w:p w14:paraId="34F03EC4" w14:textId="031C087D" w:rsidR="00755F81" w:rsidRPr="000674D2" w:rsidRDefault="00755F81" w:rsidP="00755F81">
            <w:pPr>
              <w:pStyle w:val="a"/>
              <w:tabs>
                <w:tab w:val="decimal" w:pos="975"/>
              </w:tabs>
              <w:overflowPunct w:val="0"/>
              <w:autoSpaceDE w:val="0"/>
              <w:autoSpaceDN w:val="0"/>
              <w:adjustRightInd w:val="0"/>
              <w:spacing w:line="34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247</w:t>
            </w:r>
          </w:p>
        </w:tc>
      </w:tr>
    </w:tbl>
    <w:p w14:paraId="33EE6F14" w14:textId="36E6928C" w:rsidR="0035372B" w:rsidRPr="000674D2" w:rsidRDefault="0035372B">
      <w:pPr>
        <w:rPr>
          <w:rFonts w:ascii="Arial" w:hAnsi="Arial" w:cstheme="minorBidi"/>
        </w:rPr>
      </w:pPr>
    </w:p>
    <w:p w14:paraId="5FAF537E" w14:textId="77777777" w:rsidR="00D864DF" w:rsidRPr="000674D2" w:rsidRDefault="00D864DF">
      <w:r w:rsidRPr="000674D2">
        <w:br w:type="page"/>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35372B" w:rsidRPr="000674D2" w14:paraId="020F16EF" w14:textId="77777777">
        <w:trPr>
          <w:trHeight w:val="20"/>
        </w:trPr>
        <w:tc>
          <w:tcPr>
            <w:tcW w:w="4140" w:type="dxa"/>
            <w:vAlign w:val="bottom"/>
          </w:tcPr>
          <w:p w14:paraId="5D28110E" w14:textId="23787864" w:rsidR="0035372B" w:rsidRPr="000674D2" w:rsidRDefault="0035372B" w:rsidP="0035372B">
            <w:pPr>
              <w:overflowPunct w:val="0"/>
              <w:autoSpaceDE w:val="0"/>
              <w:autoSpaceDN w:val="0"/>
              <w:adjustRightInd w:val="0"/>
              <w:spacing w:line="380" w:lineRule="exact"/>
              <w:ind w:left="360" w:right="-43" w:hanging="360"/>
              <w:textAlignment w:val="baseline"/>
              <w:rPr>
                <w:rFonts w:ascii="Arial" w:eastAsia="Times New Roman" w:hAnsi="Arial" w:cs="Arial"/>
                <w:cs/>
                <w:lang w:val="en-US" w:eastAsia="en-US"/>
              </w:rPr>
            </w:pPr>
          </w:p>
        </w:tc>
        <w:tc>
          <w:tcPr>
            <w:tcW w:w="2520" w:type="dxa"/>
            <w:gridSpan w:val="2"/>
          </w:tcPr>
          <w:p w14:paraId="6523282A" w14:textId="77777777" w:rsidR="0035372B" w:rsidRPr="000674D2" w:rsidRDefault="0035372B" w:rsidP="0035372B">
            <w:pPr>
              <w:pStyle w:val="Heading1"/>
              <w:overflowPunct w:val="0"/>
              <w:autoSpaceDE w:val="0"/>
              <w:autoSpaceDN w:val="0"/>
              <w:adjustRightInd w:val="0"/>
              <w:spacing w:before="0" w:after="0" w:line="380" w:lineRule="exact"/>
              <w:ind w:left="360" w:right="-43" w:hanging="360"/>
              <w:textAlignment w:val="baseline"/>
              <w:rPr>
                <w:rFonts w:ascii="Arial" w:eastAsia="Times New Roman" w:hAnsi="Arial" w:cs="Arial"/>
                <w:b w:val="0"/>
                <w:bCs w:val="0"/>
                <w:kern w:val="0"/>
                <w:sz w:val="20"/>
                <w:szCs w:val="20"/>
                <w:lang w:val="en-US" w:eastAsia="en-US"/>
              </w:rPr>
            </w:pPr>
          </w:p>
        </w:tc>
        <w:tc>
          <w:tcPr>
            <w:tcW w:w="2520" w:type="dxa"/>
            <w:gridSpan w:val="2"/>
          </w:tcPr>
          <w:p w14:paraId="10C8CA8C" w14:textId="77777777" w:rsidR="0035372B" w:rsidRPr="000674D2" w:rsidRDefault="0035372B" w:rsidP="0035372B">
            <w:pPr>
              <w:pStyle w:val="Heading1"/>
              <w:overflowPunct w:val="0"/>
              <w:autoSpaceDE w:val="0"/>
              <w:autoSpaceDN w:val="0"/>
              <w:adjustRightInd w:val="0"/>
              <w:spacing w:before="0" w:after="0" w:line="380" w:lineRule="exact"/>
              <w:ind w:left="360" w:hanging="360"/>
              <w:jc w:val="right"/>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kern w:val="0"/>
                <w:sz w:val="20"/>
                <w:szCs w:val="20"/>
                <w:lang w:val="en-US" w:eastAsia="en-US"/>
              </w:rPr>
              <w:t>(Unit: Million Baht)</w:t>
            </w:r>
          </w:p>
        </w:tc>
      </w:tr>
      <w:tr w:rsidR="0035372B" w:rsidRPr="000674D2" w14:paraId="64E5BC8F" w14:textId="77777777">
        <w:trPr>
          <w:trHeight w:val="20"/>
        </w:trPr>
        <w:tc>
          <w:tcPr>
            <w:tcW w:w="4140" w:type="dxa"/>
            <w:vAlign w:val="bottom"/>
          </w:tcPr>
          <w:p w14:paraId="17EF7989" w14:textId="77777777" w:rsidR="0035372B" w:rsidRPr="000674D2" w:rsidRDefault="0035372B" w:rsidP="0035372B">
            <w:pPr>
              <w:overflowPunct w:val="0"/>
              <w:autoSpaceDE w:val="0"/>
              <w:autoSpaceDN w:val="0"/>
              <w:adjustRightInd w:val="0"/>
              <w:spacing w:line="380" w:lineRule="exact"/>
              <w:ind w:left="360" w:right="-43" w:hanging="360"/>
              <w:textAlignment w:val="baseline"/>
              <w:rPr>
                <w:rFonts w:ascii="Arial" w:eastAsia="Times New Roman" w:hAnsi="Arial" w:cs="Arial"/>
                <w:cs/>
                <w:lang w:val="en-US" w:eastAsia="en-US"/>
              </w:rPr>
            </w:pPr>
          </w:p>
        </w:tc>
        <w:tc>
          <w:tcPr>
            <w:tcW w:w="2520" w:type="dxa"/>
            <w:gridSpan w:val="2"/>
          </w:tcPr>
          <w:p w14:paraId="591644C7" w14:textId="77777777" w:rsidR="0035372B" w:rsidRPr="000674D2" w:rsidRDefault="0035372B" w:rsidP="0035372B">
            <w:pPr>
              <w:pStyle w:val="Heading1"/>
              <w:pBdr>
                <w:bottom w:val="single" w:sz="4" w:space="1" w:color="auto"/>
              </w:pBdr>
              <w:overflowPunct w:val="0"/>
              <w:autoSpaceDE w:val="0"/>
              <w:autoSpaceDN w:val="0"/>
              <w:adjustRightInd w:val="0"/>
              <w:spacing w:before="0" w:after="0" w:line="380" w:lineRule="exact"/>
              <w:ind w:right="-15"/>
              <w:jc w:val="center"/>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kern w:val="0"/>
                <w:sz w:val="20"/>
                <w:szCs w:val="20"/>
                <w:lang w:val="en-US" w:eastAsia="en-US"/>
              </w:rPr>
              <w:t>Consolidated</w:t>
            </w:r>
          </w:p>
          <w:p w14:paraId="46596620" w14:textId="77777777" w:rsidR="0035372B" w:rsidRPr="000674D2" w:rsidRDefault="0035372B" w:rsidP="0035372B">
            <w:pPr>
              <w:pStyle w:val="Heading1"/>
              <w:pBdr>
                <w:bottom w:val="single" w:sz="4" w:space="1" w:color="auto"/>
              </w:pBdr>
              <w:overflowPunct w:val="0"/>
              <w:autoSpaceDE w:val="0"/>
              <w:autoSpaceDN w:val="0"/>
              <w:adjustRightInd w:val="0"/>
              <w:spacing w:before="0" w:after="0" w:line="380" w:lineRule="exact"/>
              <w:ind w:right="-15"/>
              <w:jc w:val="center"/>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kern w:val="0"/>
                <w:sz w:val="20"/>
                <w:szCs w:val="20"/>
                <w:lang w:val="en-US" w:eastAsia="en-US"/>
              </w:rPr>
              <w:t>financial statements</w:t>
            </w:r>
          </w:p>
        </w:tc>
        <w:tc>
          <w:tcPr>
            <w:tcW w:w="2520" w:type="dxa"/>
            <w:gridSpan w:val="2"/>
          </w:tcPr>
          <w:p w14:paraId="6EAFBFAD" w14:textId="77777777" w:rsidR="0035372B" w:rsidRPr="000674D2" w:rsidRDefault="0035372B" w:rsidP="0035372B">
            <w:pPr>
              <w:pStyle w:val="Heading1"/>
              <w:pBdr>
                <w:bottom w:val="single" w:sz="4" w:space="1" w:color="auto"/>
              </w:pBdr>
              <w:overflowPunct w:val="0"/>
              <w:autoSpaceDE w:val="0"/>
              <w:autoSpaceDN w:val="0"/>
              <w:adjustRightInd w:val="0"/>
              <w:spacing w:before="0" w:after="0" w:line="380" w:lineRule="exact"/>
              <w:ind w:right="-15"/>
              <w:jc w:val="center"/>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kern w:val="0"/>
                <w:sz w:val="20"/>
                <w:szCs w:val="20"/>
                <w:lang w:val="en-US" w:eastAsia="en-US"/>
              </w:rPr>
              <w:t>Separate</w:t>
            </w:r>
          </w:p>
          <w:p w14:paraId="675938D2" w14:textId="77777777" w:rsidR="0035372B" w:rsidRPr="000674D2" w:rsidRDefault="0035372B" w:rsidP="0035372B">
            <w:pPr>
              <w:pStyle w:val="Heading1"/>
              <w:pBdr>
                <w:bottom w:val="single" w:sz="4" w:space="1" w:color="auto"/>
              </w:pBdr>
              <w:overflowPunct w:val="0"/>
              <w:autoSpaceDE w:val="0"/>
              <w:autoSpaceDN w:val="0"/>
              <w:adjustRightInd w:val="0"/>
              <w:spacing w:before="0" w:after="0" w:line="380" w:lineRule="exact"/>
              <w:ind w:right="-15"/>
              <w:jc w:val="center"/>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kern w:val="0"/>
                <w:sz w:val="20"/>
                <w:szCs w:val="20"/>
                <w:lang w:val="en-US" w:eastAsia="en-US"/>
              </w:rPr>
              <w:t>financial statements</w:t>
            </w:r>
          </w:p>
        </w:tc>
      </w:tr>
      <w:tr w:rsidR="0035372B" w:rsidRPr="000674D2" w14:paraId="15911B78" w14:textId="77777777">
        <w:trPr>
          <w:trHeight w:val="20"/>
        </w:trPr>
        <w:tc>
          <w:tcPr>
            <w:tcW w:w="4140" w:type="dxa"/>
            <w:vAlign w:val="bottom"/>
          </w:tcPr>
          <w:p w14:paraId="5C7FA5D8" w14:textId="77777777" w:rsidR="0035372B" w:rsidRPr="000674D2" w:rsidRDefault="0035372B" w:rsidP="0035372B">
            <w:pPr>
              <w:overflowPunct w:val="0"/>
              <w:autoSpaceDE w:val="0"/>
              <w:autoSpaceDN w:val="0"/>
              <w:adjustRightInd w:val="0"/>
              <w:spacing w:line="380" w:lineRule="exact"/>
              <w:ind w:left="360" w:right="-43" w:hanging="360"/>
              <w:textAlignment w:val="baseline"/>
              <w:rPr>
                <w:rFonts w:ascii="Arial" w:eastAsia="Times New Roman" w:hAnsi="Arial" w:cs="Arial"/>
                <w:cs/>
                <w:lang w:val="en-US" w:eastAsia="en-US"/>
              </w:rPr>
            </w:pPr>
          </w:p>
        </w:tc>
        <w:tc>
          <w:tcPr>
            <w:tcW w:w="1260" w:type="dxa"/>
            <w:vAlign w:val="bottom"/>
          </w:tcPr>
          <w:p w14:paraId="280A3EE4" w14:textId="4612A520" w:rsidR="0035372B" w:rsidRPr="000674D2" w:rsidRDefault="00A02555" w:rsidP="0035372B">
            <w:pPr>
              <w:pBdr>
                <w:bottom w:val="single" w:sz="4" w:space="1" w:color="auto"/>
              </w:pBdr>
              <w:overflowPunct w:val="0"/>
              <w:autoSpaceDE w:val="0"/>
              <w:autoSpaceDN w:val="0"/>
              <w:adjustRightInd w:val="0"/>
              <w:spacing w:line="380" w:lineRule="exact"/>
              <w:ind w:right="-15"/>
              <w:jc w:val="center"/>
              <w:textAlignment w:val="baseline"/>
              <w:rPr>
                <w:rFonts w:ascii="Arial" w:eastAsia="Times New Roman" w:hAnsi="Arial" w:cs="Arial"/>
                <w:lang w:val="en-US" w:eastAsia="en-US"/>
              </w:rPr>
            </w:pPr>
            <w:r w:rsidRPr="000674D2">
              <w:rPr>
                <w:rFonts w:ascii="Arial" w:eastAsia="Times New Roman" w:hAnsi="Arial" w:cs="Arial"/>
                <w:lang w:val="en-US" w:eastAsia="en-US"/>
              </w:rPr>
              <w:t>2025</w:t>
            </w:r>
          </w:p>
        </w:tc>
        <w:tc>
          <w:tcPr>
            <w:tcW w:w="1260" w:type="dxa"/>
            <w:vAlign w:val="bottom"/>
          </w:tcPr>
          <w:p w14:paraId="2C1B6820" w14:textId="61252DEF" w:rsidR="0035372B" w:rsidRPr="000674D2" w:rsidRDefault="00E76182" w:rsidP="0035372B">
            <w:pPr>
              <w:pBdr>
                <w:bottom w:val="single" w:sz="4" w:space="1" w:color="auto"/>
              </w:pBdr>
              <w:overflowPunct w:val="0"/>
              <w:autoSpaceDE w:val="0"/>
              <w:autoSpaceDN w:val="0"/>
              <w:adjustRightInd w:val="0"/>
              <w:spacing w:line="380" w:lineRule="exact"/>
              <w:ind w:right="-15"/>
              <w:jc w:val="center"/>
              <w:textAlignment w:val="baseline"/>
              <w:rPr>
                <w:rFonts w:ascii="Arial" w:eastAsia="Times New Roman" w:hAnsi="Arial" w:cs="Arial"/>
                <w:lang w:val="en-US" w:eastAsia="en-US"/>
              </w:rPr>
            </w:pPr>
            <w:r w:rsidRPr="000674D2">
              <w:rPr>
                <w:rFonts w:ascii="Arial" w:eastAsia="Times New Roman" w:hAnsi="Arial" w:cs="Arial"/>
                <w:lang w:val="en-US" w:eastAsia="en-US"/>
              </w:rPr>
              <w:t>2024</w:t>
            </w:r>
          </w:p>
        </w:tc>
        <w:tc>
          <w:tcPr>
            <w:tcW w:w="1260" w:type="dxa"/>
            <w:vAlign w:val="bottom"/>
          </w:tcPr>
          <w:p w14:paraId="32766F6A" w14:textId="730F9E2D" w:rsidR="0035372B" w:rsidRPr="000674D2" w:rsidRDefault="00A02555" w:rsidP="0035372B">
            <w:pPr>
              <w:pBdr>
                <w:bottom w:val="single" w:sz="4" w:space="1" w:color="auto"/>
              </w:pBdr>
              <w:overflowPunct w:val="0"/>
              <w:autoSpaceDE w:val="0"/>
              <w:autoSpaceDN w:val="0"/>
              <w:adjustRightInd w:val="0"/>
              <w:spacing w:line="380" w:lineRule="exact"/>
              <w:ind w:right="-15"/>
              <w:jc w:val="center"/>
              <w:textAlignment w:val="baseline"/>
              <w:rPr>
                <w:rFonts w:ascii="Arial" w:eastAsia="Times New Roman" w:hAnsi="Arial" w:cs="Arial"/>
                <w:lang w:val="en-US" w:eastAsia="en-US"/>
              </w:rPr>
            </w:pPr>
            <w:r w:rsidRPr="000674D2">
              <w:rPr>
                <w:rFonts w:ascii="Arial" w:eastAsia="Times New Roman" w:hAnsi="Arial" w:cs="Arial"/>
                <w:lang w:val="en-US" w:eastAsia="en-US"/>
              </w:rPr>
              <w:t>2025</w:t>
            </w:r>
          </w:p>
        </w:tc>
        <w:tc>
          <w:tcPr>
            <w:tcW w:w="1260" w:type="dxa"/>
            <w:vAlign w:val="bottom"/>
          </w:tcPr>
          <w:p w14:paraId="049CFC8B" w14:textId="007F222D" w:rsidR="0035372B" w:rsidRPr="000674D2" w:rsidRDefault="00E76182" w:rsidP="0035372B">
            <w:pPr>
              <w:pBdr>
                <w:bottom w:val="single" w:sz="4" w:space="1" w:color="auto"/>
              </w:pBdr>
              <w:overflowPunct w:val="0"/>
              <w:autoSpaceDE w:val="0"/>
              <w:autoSpaceDN w:val="0"/>
              <w:adjustRightInd w:val="0"/>
              <w:spacing w:line="380" w:lineRule="exact"/>
              <w:ind w:right="-15"/>
              <w:jc w:val="center"/>
              <w:textAlignment w:val="baseline"/>
              <w:rPr>
                <w:rFonts w:ascii="Arial" w:eastAsia="Times New Roman" w:hAnsi="Arial" w:cs="Arial"/>
                <w:lang w:val="en-US" w:eastAsia="en-US"/>
              </w:rPr>
            </w:pPr>
            <w:r w:rsidRPr="000674D2">
              <w:rPr>
                <w:rFonts w:ascii="Arial" w:eastAsia="Times New Roman" w:hAnsi="Arial" w:cs="Arial"/>
                <w:lang w:val="en-US" w:eastAsia="en-US"/>
              </w:rPr>
              <w:t>2024</w:t>
            </w:r>
          </w:p>
        </w:tc>
      </w:tr>
      <w:tr w:rsidR="0060051B" w:rsidRPr="000674D2" w14:paraId="1F63201F" w14:textId="77777777" w:rsidTr="00680744">
        <w:trPr>
          <w:trHeight w:val="20"/>
        </w:trPr>
        <w:tc>
          <w:tcPr>
            <w:tcW w:w="4140" w:type="dxa"/>
            <w:vAlign w:val="bottom"/>
          </w:tcPr>
          <w:p w14:paraId="6E33CA75" w14:textId="36C9DA3D" w:rsidR="0060051B" w:rsidRPr="000674D2" w:rsidRDefault="0060051B" w:rsidP="0035372B">
            <w:pPr>
              <w:overflowPunct w:val="0"/>
              <w:autoSpaceDE w:val="0"/>
              <w:autoSpaceDN w:val="0"/>
              <w:adjustRightInd w:val="0"/>
              <w:spacing w:line="380" w:lineRule="exact"/>
              <w:ind w:left="360" w:right="-43" w:hanging="360"/>
              <w:textAlignment w:val="baseline"/>
              <w:rPr>
                <w:rFonts w:ascii="Arial" w:eastAsia="Times New Roman" w:hAnsi="Arial" w:cs="Arial"/>
                <w:b/>
                <w:bCs/>
                <w:u w:val="single"/>
                <w:lang w:val="en-US" w:eastAsia="en-US"/>
              </w:rPr>
            </w:pPr>
            <w:r w:rsidRPr="000674D2">
              <w:rPr>
                <w:rFonts w:ascii="Arial" w:eastAsia="Times New Roman" w:hAnsi="Arial" w:cs="Arial"/>
                <w:b/>
                <w:bCs/>
                <w:u w:val="single"/>
                <w:lang w:val="en-US" w:eastAsia="en-US"/>
              </w:rPr>
              <w:t>Associates</w:t>
            </w:r>
          </w:p>
        </w:tc>
        <w:tc>
          <w:tcPr>
            <w:tcW w:w="1260" w:type="dxa"/>
            <w:vAlign w:val="bottom"/>
          </w:tcPr>
          <w:p w14:paraId="53EAEE74" w14:textId="77777777" w:rsidR="0060051B" w:rsidRPr="000674D2" w:rsidRDefault="0060051B" w:rsidP="0035372B">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lang w:val="en-US" w:eastAsia="en-US"/>
              </w:rPr>
            </w:pPr>
          </w:p>
        </w:tc>
        <w:tc>
          <w:tcPr>
            <w:tcW w:w="1260" w:type="dxa"/>
            <w:vAlign w:val="bottom"/>
          </w:tcPr>
          <w:p w14:paraId="76CAAD08" w14:textId="77777777" w:rsidR="0060051B" w:rsidRPr="000674D2" w:rsidRDefault="0060051B" w:rsidP="0035372B">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lang w:val="en-US" w:eastAsia="en-US"/>
              </w:rPr>
            </w:pPr>
          </w:p>
        </w:tc>
        <w:tc>
          <w:tcPr>
            <w:tcW w:w="1260" w:type="dxa"/>
            <w:vAlign w:val="bottom"/>
          </w:tcPr>
          <w:p w14:paraId="585D0464" w14:textId="77777777" w:rsidR="0060051B" w:rsidRPr="000674D2" w:rsidRDefault="0060051B" w:rsidP="0035372B">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lang w:val="en-US" w:eastAsia="en-US"/>
              </w:rPr>
            </w:pPr>
          </w:p>
        </w:tc>
        <w:tc>
          <w:tcPr>
            <w:tcW w:w="1260" w:type="dxa"/>
            <w:vAlign w:val="bottom"/>
          </w:tcPr>
          <w:p w14:paraId="037E4D2B" w14:textId="77777777" w:rsidR="0060051B" w:rsidRPr="000674D2" w:rsidRDefault="0060051B" w:rsidP="0035372B">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lang w:val="en-US" w:eastAsia="en-US"/>
              </w:rPr>
            </w:pPr>
          </w:p>
        </w:tc>
      </w:tr>
      <w:tr w:rsidR="00755F81" w:rsidRPr="000674D2" w14:paraId="4F228CEE" w14:textId="77777777">
        <w:trPr>
          <w:trHeight w:val="20"/>
        </w:trPr>
        <w:tc>
          <w:tcPr>
            <w:tcW w:w="4140" w:type="dxa"/>
            <w:vAlign w:val="bottom"/>
          </w:tcPr>
          <w:p w14:paraId="38D41343" w14:textId="25351371"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b/>
                <w:bCs/>
                <w:u w:val="single"/>
                <w:lang w:val="en-US" w:eastAsia="en-US"/>
              </w:rPr>
            </w:pPr>
            <w:r w:rsidRPr="000674D2">
              <w:rPr>
                <w:rFonts w:ascii="Arial" w:eastAsia="Times New Roman" w:hAnsi="Arial" w:cs="Arial"/>
                <w:lang w:val="en-US" w:eastAsia="en-US"/>
              </w:rPr>
              <w:t xml:space="preserve">Revenue from sale </w:t>
            </w:r>
          </w:p>
        </w:tc>
        <w:tc>
          <w:tcPr>
            <w:tcW w:w="1260" w:type="dxa"/>
            <w:vAlign w:val="bottom"/>
          </w:tcPr>
          <w:p w14:paraId="3AF3CE8D" w14:textId="0037943F"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lang w:val="en-US"/>
              </w:rPr>
            </w:pPr>
            <w:r w:rsidRPr="000674D2">
              <w:rPr>
                <w:rFonts w:ascii="Arial" w:eastAsia="Arial Unicode MS" w:hAnsi="Arial" w:cs="Arial"/>
                <w:sz w:val="20"/>
                <w:szCs w:val="20"/>
                <w:lang w:val="en-US"/>
              </w:rPr>
              <w:t>177</w:t>
            </w:r>
          </w:p>
        </w:tc>
        <w:tc>
          <w:tcPr>
            <w:tcW w:w="1260" w:type="dxa"/>
          </w:tcPr>
          <w:p w14:paraId="3647CF90" w14:textId="5A06593C"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lang w:val="en-US"/>
              </w:rPr>
            </w:pPr>
            <w:r w:rsidRPr="000674D2">
              <w:rPr>
                <w:rFonts w:ascii="Arial" w:eastAsia="Arial Unicode MS" w:hAnsi="Arial" w:cs="Arial"/>
                <w:sz w:val="20"/>
                <w:szCs w:val="20"/>
                <w:lang w:val="en-US"/>
              </w:rPr>
              <w:t>149</w:t>
            </w:r>
          </w:p>
        </w:tc>
        <w:tc>
          <w:tcPr>
            <w:tcW w:w="1260" w:type="dxa"/>
            <w:vAlign w:val="bottom"/>
          </w:tcPr>
          <w:p w14:paraId="7BF2A711" w14:textId="409A3E9E"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w:t>
            </w:r>
          </w:p>
        </w:tc>
        <w:tc>
          <w:tcPr>
            <w:tcW w:w="1260" w:type="dxa"/>
          </w:tcPr>
          <w:p w14:paraId="27003CA0" w14:textId="4076359D"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lang w:val="en-US" w:eastAsia="en-US"/>
              </w:rPr>
            </w:pPr>
            <w:r w:rsidRPr="000674D2">
              <w:rPr>
                <w:rFonts w:ascii="Arial" w:eastAsia="Arial Unicode MS" w:hAnsi="Arial" w:cs="Arial"/>
                <w:sz w:val="20"/>
                <w:szCs w:val="20"/>
                <w:lang w:val="en-US"/>
              </w:rPr>
              <w:t>-</w:t>
            </w:r>
          </w:p>
        </w:tc>
      </w:tr>
      <w:tr w:rsidR="00755F81" w:rsidRPr="000674D2" w14:paraId="5C360056" w14:textId="77777777">
        <w:trPr>
          <w:trHeight w:val="20"/>
        </w:trPr>
        <w:tc>
          <w:tcPr>
            <w:tcW w:w="4140" w:type="dxa"/>
            <w:vAlign w:val="bottom"/>
          </w:tcPr>
          <w:p w14:paraId="7B85793F" w14:textId="4AD51D34"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Purchase of crude oil and feedstock</w:t>
            </w:r>
          </w:p>
        </w:tc>
        <w:tc>
          <w:tcPr>
            <w:tcW w:w="1260" w:type="dxa"/>
            <w:vAlign w:val="bottom"/>
          </w:tcPr>
          <w:p w14:paraId="4A897094" w14:textId="6CCE1F57"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1,483</w:t>
            </w:r>
          </w:p>
        </w:tc>
        <w:tc>
          <w:tcPr>
            <w:tcW w:w="1260" w:type="dxa"/>
          </w:tcPr>
          <w:p w14:paraId="15B0C000" w14:textId="0C2F18D8"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1,622</w:t>
            </w:r>
          </w:p>
        </w:tc>
        <w:tc>
          <w:tcPr>
            <w:tcW w:w="1260" w:type="dxa"/>
            <w:vAlign w:val="bottom"/>
          </w:tcPr>
          <w:p w14:paraId="38C2787F" w14:textId="05D8D111"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w:t>
            </w:r>
          </w:p>
        </w:tc>
        <w:tc>
          <w:tcPr>
            <w:tcW w:w="1260" w:type="dxa"/>
          </w:tcPr>
          <w:p w14:paraId="17957855" w14:textId="4BD2117F"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w:t>
            </w:r>
          </w:p>
        </w:tc>
      </w:tr>
      <w:tr w:rsidR="00755F81" w:rsidRPr="000674D2" w14:paraId="36C09F91" w14:textId="77777777">
        <w:trPr>
          <w:trHeight w:val="20"/>
        </w:trPr>
        <w:tc>
          <w:tcPr>
            <w:tcW w:w="4140" w:type="dxa"/>
            <w:vAlign w:val="bottom"/>
          </w:tcPr>
          <w:p w14:paraId="0228A567" w14:textId="7C817752"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Dividend income</w:t>
            </w:r>
          </w:p>
        </w:tc>
        <w:tc>
          <w:tcPr>
            <w:tcW w:w="1260" w:type="dxa"/>
            <w:vAlign w:val="bottom"/>
          </w:tcPr>
          <w:p w14:paraId="6C5E0907" w14:textId="0DCB7629"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w:t>
            </w:r>
          </w:p>
        </w:tc>
        <w:tc>
          <w:tcPr>
            <w:tcW w:w="1260" w:type="dxa"/>
          </w:tcPr>
          <w:p w14:paraId="6E8D4AFD" w14:textId="50DE77D2"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w:t>
            </w:r>
          </w:p>
        </w:tc>
        <w:tc>
          <w:tcPr>
            <w:tcW w:w="1260" w:type="dxa"/>
            <w:vAlign w:val="bottom"/>
          </w:tcPr>
          <w:p w14:paraId="3D82B6D5" w14:textId="01A7A64F"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248</w:t>
            </w:r>
          </w:p>
        </w:tc>
        <w:tc>
          <w:tcPr>
            <w:tcW w:w="1260" w:type="dxa"/>
          </w:tcPr>
          <w:p w14:paraId="5AACEB02" w14:textId="029DB40D"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108</w:t>
            </w:r>
          </w:p>
        </w:tc>
      </w:tr>
      <w:tr w:rsidR="00755F81" w:rsidRPr="000674D2" w14:paraId="1A020482" w14:textId="77777777">
        <w:trPr>
          <w:trHeight w:val="20"/>
        </w:trPr>
        <w:tc>
          <w:tcPr>
            <w:tcW w:w="4140" w:type="dxa"/>
            <w:vAlign w:val="bottom"/>
          </w:tcPr>
          <w:p w14:paraId="41A3BE98" w14:textId="771114DF"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Other income</w:t>
            </w:r>
          </w:p>
        </w:tc>
        <w:tc>
          <w:tcPr>
            <w:tcW w:w="1260" w:type="dxa"/>
            <w:vAlign w:val="bottom"/>
          </w:tcPr>
          <w:p w14:paraId="41D3A7CF" w14:textId="655AB5C5"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1</w:t>
            </w:r>
          </w:p>
        </w:tc>
        <w:tc>
          <w:tcPr>
            <w:tcW w:w="1260" w:type="dxa"/>
          </w:tcPr>
          <w:p w14:paraId="6FD97AD3" w14:textId="62192948" w:rsidR="00755F81" w:rsidRPr="000674D2" w:rsidRDefault="00BF034B"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Browallia New"/>
                <w:sz w:val="20"/>
                <w:szCs w:val="25"/>
                <w:lang w:val="en-US"/>
              </w:rPr>
            </w:pPr>
            <w:r w:rsidRPr="000674D2">
              <w:rPr>
                <w:rFonts w:ascii="Arial" w:eastAsia="Arial Unicode MS" w:hAnsi="Arial" w:cs="Browallia New"/>
                <w:sz w:val="20"/>
                <w:szCs w:val="25"/>
                <w:lang w:val="en-US"/>
              </w:rPr>
              <w:t>-</w:t>
            </w:r>
          </w:p>
        </w:tc>
        <w:tc>
          <w:tcPr>
            <w:tcW w:w="1260" w:type="dxa"/>
            <w:vAlign w:val="bottom"/>
          </w:tcPr>
          <w:p w14:paraId="0549ED90" w14:textId="63FC3E60"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1</w:t>
            </w:r>
          </w:p>
        </w:tc>
        <w:tc>
          <w:tcPr>
            <w:tcW w:w="1260" w:type="dxa"/>
          </w:tcPr>
          <w:p w14:paraId="002B5900" w14:textId="5EF1D3B9"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lang w:val="en-US"/>
              </w:rPr>
            </w:pPr>
            <w:r w:rsidRPr="000674D2">
              <w:rPr>
                <w:rFonts w:ascii="Arial" w:eastAsia="Arial Unicode MS" w:hAnsi="Arial" w:cs="Arial"/>
                <w:sz w:val="20"/>
                <w:szCs w:val="20"/>
                <w:lang w:val="en-US"/>
              </w:rPr>
              <w:t>-</w:t>
            </w:r>
          </w:p>
        </w:tc>
      </w:tr>
      <w:tr w:rsidR="00755F81" w:rsidRPr="000674D2" w14:paraId="545E40E1" w14:textId="77777777">
        <w:trPr>
          <w:trHeight w:val="20"/>
        </w:trPr>
        <w:tc>
          <w:tcPr>
            <w:tcW w:w="4140" w:type="dxa"/>
            <w:vAlign w:val="bottom"/>
          </w:tcPr>
          <w:p w14:paraId="77E5AB3F" w14:textId="00606EBE"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Other expenses</w:t>
            </w:r>
          </w:p>
        </w:tc>
        <w:tc>
          <w:tcPr>
            <w:tcW w:w="1260" w:type="dxa"/>
            <w:vAlign w:val="bottom"/>
          </w:tcPr>
          <w:p w14:paraId="40E7811B" w14:textId="0E851F35"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484</w:t>
            </w:r>
          </w:p>
        </w:tc>
        <w:tc>
          <w:tcPr>
            <w:tcW w:w="1260" w:type="dxa"/>
          </w:tcPr>
          <w:p w14:paraId="0C50ADF9" w14:textId="503AFE8D"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422</w:t>
            </w:r>
          </w:p>
        </w:tc>
        <w:tc>
          <w:tcPr>
            <w:tcW w:w="1260" w:type="dxa"/>
            <w:vAlign w:val="bottom"/>
          </w:tcPr>
          <w:p w14:paraId="0E2ECFAD" w14:textId="02444E67"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481</w:t>
            </w:r>
          </w:p>
        </w:tc>
        <w:tc>
          <w:tcPr>
            <w:tcW w:w="1260" w:type="dxa"/>
          </w:tcPr>
          <w:p w14:paraId="34E1C563" w14:textId="095A12FB"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419</w:t>
            </w:r>
          </w:p>
        </w:tc>
      </w:tr>
      <w:tr w:rsidR="00755F81" w:rsidRPr="000674D2" w14:paraId="3A0FE669" w14:textId="77777777">
        <w:trPr>
          <w:trHeight w:val="20"/>
        </w:trPr>
        <w:tc>
          <w:tcPr>
            <w:tcW w:w="4140" w:type="dxa"/>
            <w:vAlign w:val="bottom"/>
          </w:tcPr>
          <w:p w14:paraId="3EEBD061" w14:textId="398314BD"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Purchase of assets</w:t>
            </w:r>
          </w:p>
        </w:tc>
        <w:tc>
          <w:tcPr>
            <w:tcW w:w="1260" w:type="dxa"/>
            <w:vAlign w:val="bottom"/>
          </w:tcPr>
          <w:p w14:paraId="77A5EE81" w14:textId="74BF7298"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76</w:t>
            </w:r>
          </w:p>
        </w:tc>
        <w:tc>
          <w:tcPr>
            <w:tcW w:w="1260" w:type="dxa"/>
          </w:tcPr>
          <w:p w14:paraId="33BBBFD4" w14:textId="5565F676"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74</w:t>
            </w:r>
          </w:p>
        </w:tc>
        <w:tc>
          <w:tcPr>
            <w:tcW w:w="1260" w:type="dxa"/>
            <w:vAlign w:val="bottom"/>
          </w:tcPr>
          <w:p w14:paraId="44BAF052" w14:textId="43ACF398"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76</w:t>
            </w:r>
          </w:p>
        </w:tc>
        <w:tc>
          <w:tcPr>
            <w:tcW w:w="1260" w:type="dxa"/>
          </w:tcPr>
          <w:p w14:paraId="52A25E7E" w14:textId="6043772E"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74</w:t>
            </w:r>
          </w:p>
        </w:tc>
      </w:tr>
      <w:tr w:rsidR="00084D68" w:rsidRPr="000674D2" w14:paraId="2628EBB0" w14:textId="77777777" w:rsidTr="00680744">
        <w:trPr>
          <w:trHeight w:val="20"/>
        </w:trPr>
        <w:tc>
          <w:tcPr>
            <w:tcW w:w="4140" w:type="dxa"/>
            <w:vAlign w:val="bottom"/>
          </w:tcPr>
          <w:p w14:paraId="68E733FD" w14:textId="77777777" w:rsidR="00084D68" w:rsidRPr="000674D2" w:rsidRDefault="00084D68" w:rsidP="00084D68">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p>
        </w:tc>
        <w:tc>
          <w:tcPr>
            <w:tcW w:w="1260" w:type="dxa"/>
          </w:tcPr>
          <w:p w14:paraId="08C25C10" w14:textId="77777777" w:rsidR="00084D68" w:rsidRPr="000674D2" w:rsidRDefault="00084D68" w:rsidP="00084D68">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rPr>
            </w:pPr>
          </w:p>
        </w:tc>
        <w:tc>
          <w:tcPr>
            <w:tcW w:w="1260" w:type="dxa"/>
          </w:tcPr>
          <w:p w14:paraId="23527B8D" w14:textId="77777777" w:rsidR="00084D68" w:rsidRPr="000674D2" w:rsidRDefault="00084D68" w:rsidP="00084D68">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rPr>
            </w:pPr>
          </w:p>
        </w:tc>
        <w:tc>
          <w:tcPr>
            <w:tcW w:w="1260" w:type="dxa"/>
          </w:tcPr>
          <w:p w14:paraId="2E5A8A5E" w14:textId="77777777" w:rsidR="00084D68" w:rsidRPr="000674D2" w:rsidRDefault="00084D68" w:rsidP="00084D68">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rPr>
            </w:pPr>
          </w:p>
        </w:tc>
        <w:tc>
          <w:tcPr>
            <w:tcW w:w="1260" w:type="dxa"/>
          </w:tcPr>
          <w:p w14:paraId="627B1030" w14:textId="77777777" w:rsidR="00084D68" w:rsidRPr="000674D2" w:rsidRDefault="00084D68" w:rsidP="00084D68">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lang w:val="en-US" w:eastAsia="en-US"/>
              </w:rPr>
            </w:pPr>
          </w:p>
        </w:tc>
      </w:tr>
      <w:tr w:rsidR="00084D68" w:rsidRPr="000674D2" w14:paraId="74C7DD3B" w14:textId="77777777" w:rsidTr="00680744">
        <w:trPr>
          <w:trHeight w:val="20"/>
        </w:trPr>
        <w:tc>
          <w:tcPr>
            <w:tcW w:w="4140" w:type="dxa"/>
            <w:vAlign w:val="bottom"/>
          </w:tcPr>
          <w:p w14:paraId="109BE353" w14:textId="682279B7" w:rsidR="00084D68" w:rsidRPr="000674D2" w:rsidRDefault="00084D68" w:rsidP="00084D68">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b/>
                <w:bCs/>
                <w:u w:val="single"/>
                <w:lang w:val="en-US" w:eastAsia="en-US"/>
              </w:rPr>
              <w:t>Subsidiaries of the parent company</w:t>
            </w:r>
          </w:p>
        </w:tc>
        <w:tc>
          <w:tcPr>
            <w:tcW w:w="1260" w:type="dxa"/>
          </w:tcPr>
          <w:p w14:paraId="476C996E" w14:textId="03B07FB2" w:rsidR="00084D68" w:rsidRPr="000674D2" w:rsidRDefault="00755F81" w:rsidP="00084D68">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lang w:val="en-US" w:eastAsia="en-US"/>
              </w:rPr>
            </w:pPr>
            <w:r w:rsidRPr="000674D2">
              <w:rPr>
                <w:rFonts w:ascii="Arial" w:eastAsia="Times New Roman" w:hAnsi="Arial" w:cs="Arial"/>
                <w:sz w:val="20"/>
                <w:szCs w:val="20"/>
                <w:lang w:val="en-US" w:eastAsia="en-US"/>
              </w:rPr>
              <w:tab/>
            </w:r>
          </w:p>
        </w:tc>
        <w:tc>
          <w:tcPr>
            <w:tcW w:w="1260" w:type="dxa"/>
          </w:tcPr>
          <w:p w14:paraId="2C46E63B" w14:textId="77777777" w:rsidR="00084D68" w:rsidRPr="000674D2" w:rsidRDefault="00084D68" w:rsidP="00084D68">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lang w:val="en-US" w:eastAsia="en-US"/>
              </w:rPr>
            </w:pPr>
          </w:p>
        </w:tc>
        <w:tc>
          <w:tcPr>
            <w:tcW w:w="1260" w:type="dxa"/>
          </w:tcPr>
          <w:p w14:paraId="36FB3409" w14:textId="77777777" w:rsidR="00084D68" w:rsidRPr="000674D2" w:rsidRDefault="00084D68" w:rsidP="00084D68">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lang w:val="en-US" w:eastAsia="en-US"/>
              </w:rPr>
            </w:pPr>
          </w:p>
        </w:tc>
        <w:tc>
          <w:tcPr>
            <w:tcW w:w="1260" w:type="dxa"/>
          </w:tcPr>
          <w:p w14:paraId="5E080580" w14:textId="77777777" w:rsidR="00084D68" w:rsidRPr="000674D2" w:rsidRDefault="00084D68" w:rsidP="00084D68">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lang w:val="en-US" w:eastAsia="en-US"/>
              </w:rPr>
            </w:pPr>
          </w:p>
        </w:tc>
      </w:tr>
      <w:tr w:rsidR="00755F81" w:rsidRPr="000674D2" w14:paraId="75CD4A61" w14:textId="77777777">
        <w:trPr>
          <w:trHeight w:val="20"/>
        </w:trPr>
        <w:tc>
          <w:tcPr>
            <w:tcW w:w="4140" w:type="dxa"/>
            <w:vAlign w:val="bottom"/>
          </w:tcPr>
          <w:p w14:paraId="62329339" w14:textId="0404029D"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 xml:space="preserve">Revenue from sale </w:t>
            </w:r>
          </w:p>
        </w:tc>
        <w:tc>
          <w:tcPr>
            <w:tcW w:w="1260" w:type="dxa"/>
            <w:vAlign w:val="bottom"/>
          </w:tcPr>
          <w:p w14:paraId="4946D4C3" w14:textId="01D9B690"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186,916</w:t>
            </w:r>
          </w:p>
        </w:tc>
        <w:tc>
          <w:tcPr>
            <w:tcW w:w="1260" w:type="dxa"/>
          </w:tcPr>
          <w:p w14:paraId="3D5D1BA0" w14:textId="098C3F15"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217,268</w:t>
            </w:r>
          </w:p>
        </w:tc>
        <w:tc>
          <w:tcPr>
            <w:tcW w:w="1260" w:type="dxa"/>
            <w:vAlign w:val="bottom"/>
          </w:tcPr>
          <w:p w14:paraId="37F99A59" w14:textId="16CFA55C"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173,805</w:t>
            </w:r>
          </w:p>
        </w:tc>
        <w:tc>
          <w:tcPr>
            <w:tcW w:w="1260" w:type="dxa"/>
          </w:tcPr>
          <w:p w14:paraId="7DA31E45" w14:textId="00746CC7"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199,591</w:t>
            </w:r>
          </w:p>
        </w:tc>
      </w:tr>
      <w:tr w:rsidR="00755F81" w:rsidRPr="000674D2" w14:paraId="7A1BCC31" w14:textId="77777777">
        <w:trPr>
          <w:trHeight w:val="20"/>
        </w:trPr>
        <w:tc>
          <w:tcPr>
            <w:tcW w:w="4140" w:type="dxa"/>
            <w:vAlign w:val="bottom"/>
          </w:tcPr>
          <w:p w14:paraId="5FAB5B41" w14:textId="77777777"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 xml:space="preserve">Purchase of crude oil and feedstock </w:t>
            </w:r>
          </w:p>
        </w:tc>
        <w:tc>
          <w:tcPr>
            <w:tcW w:w="1260" w:type="dxa"/>
            <w:vAlign w:val="bottom"/>
          </w:tcPr>
          <w:p w14:paraId="4BD8BBBB" w14:textId="183D72D4"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lang w:val="en-US"/>
              </w:rPr>
            </w:pPr>
            <w:r w:rsidRPr="000674D2">
              <w:rPr>
                <w:rFonts w:ascii="Arial" w:eastAsia="Arial Unicode MS" w:hAnsi="Arial" w:cs="Arial"/>
                <w:sz w:val="20"/>
                <w:szCs w:val="20"/>
                <w:lang w:val="en-US"/>
              </w:rPr>
              <w:t>4,886</w:t>
            </w:r>
          </w:p>
        </w:tc>
        <w:tc>
          <w:tcPr>
            <w:tcW w:w="1260" w:type="dxa"/>
          </w:tcPr>
          <w:p w14:paraId="54A6DD15" w14:textId="0D7DACA4"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11,589</w:t>
            </w:r>
          </w:p>
        </w:tc>
        <w:tc>
          <w:tcPr>
            <w:tcW w:w="1260" w:type="dxa"/>
            <w:vAlign w:val="bottom"/>
          </w:tcPr>
          <w:p w14:paraId="207C5AE7" w14:textId="37078AD2"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lang w:val="en-US"/>
              </w:rPr>
            </w:pPr>
            <w:r w:rsidRPr="000674D2">
              <w:rPr>
                <w:rFonts w:ascii="Arial" w:eastAsia="Arial Unicode MS" w:hAnsi="Arial" w:cs="Arial"/>
                <w:sz w:val="20"/>
                <w:szCs w:val="20"/>
                <w:lang w:val="en-US"/>
              </w:rPr>
              <w:t>2,108</w:t>
            </w:r>
          </w:p>
        </w:tc>
        <w:tc>
          <w:tcPr>
            <w:tcW w:w="1260" w:type="dxa"/>
          </w:tcPr>
          <w:p w14:paraId="5DB81573" w14:textId="2A0BCF6B"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7,764</w:t>
            </w:r>
          </w:p>
        </w:tc>
      </w:tr>
      <w:tr w:rsidR="00755F81" w:rsidRPr="000674D2" w14:paraId="6998245C" w14:textId="77777777">
        <w:trPr>
          <w:trHeight w:val="20"/>
        </w:trPr>
        <w:tc>
          <w:tcPr>
            <w:tcW w:w="4140" w:type="dxa"/>
            <w:vAlign w:val="bottom"/>
          </w:tcPr>
          <w:p w14:paraId="177577D4" w14:textId="77777777"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Other income</w:t>
            </w:r>
          </w:p>
        </w:tc>
        <w:tc>
          <w:tcPr>
            <w:tcW w:w="1260" w:type="dxa"/>
            <w:vAlign w:val="bottom"/>
          </w:tcPr>
          <w:p w14:paraId="1082B598" w14:textId="086AF18F"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110</w:t>
            </w:r>
          </w:p>
        </w:tc>
        <w:tc>
          <w:tcPr>
            <w:tcW w:w="1260" w:type="dxa"/>
          </w:tcPr>
          <w:p w14:paraId="017D36D4" w14:textId="222103A8"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90</w:t>
            </w:r>
          </w:p>
        </w:tc>
        <w:tc>
          <w:tcPr>
            <w:tcW w:w="1260" w:type="dxa"/>
            <w:vAlign w:val="bottom"/>
          </w:tcPr>
          <w:p w14:paraId="3BAD15BE" w14:textId="3765704F"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110</w:t>
            </w:r>
          </w:p>
        </w:tc>
        <w:tc>
          <w:tcPr>
            <w:tcW w:w="1260" w:type="dxa"/>
          </w:tcPr>
          <w:p w14:paraId="7A27F2BD" w14:textId="2BF3574A"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90</w:t>
            </w:r>
          </w:p>
        </w:tc>
      </w:tr>
      <w:tr w:rsidR="00755F81" w:rsidRPr="000674D2" w14:paraId="322D5382" w14:textId="77777777">
        <w:trPr>
          <w:trHeight w:val="20"/>
        </w:trPr>
        <w:tc>
          <w:tcPr>
            <w:tcW w:w="4140" w:type="dxa"/>
            <w:vAlign w:val="bottom"/>
          </w:tcPr>
          <w:p w14:paraId="0CB7C640" w14:textId="77777777"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Interest expense</w:t>
            </w:r>
          </w:p>
        </w:tc>
        <w:tc>
          <w:tcPr>
            <w:tcW w:w="1260" w:type="dxa"/>
            <w:vAlign w:val="bottom"/>
          </w:tcPr>
          <w:p w14:paraId="013D3D27" w14:textId="09C1AA75"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2</w:t>
            </w:r>
          </w:p>
        </w:tc>
        <w:tc>
          <w:tcPr>
            <w:tcW w:w="1260" w:type="dxa"/>
          </w:tcPr>
          <w:p w14:paraId="255FA19D" w14:textId="3168826F"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w:t>
            </w:r>
          </w:p>
        </w:tc>
        <w:tc>
          <w:tcPr>
            <w:tcW w:w="1260" w:type="dxa"/>
            <w:vAlign w:val="bottom"/>
          </w:tcPr>
          <w:p w14:paraId="60C7D076" w14:textId="49924E41"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2</w:t>
            </w:r>
          </w:p>
        </w:tc>
        <w:tc>
          <w:tcPr>
            <w:tcW w:w="1260" w:type="dxa"/>
          </w:tcPr>
          <w:p w14:paraId="6C952EB2" w14:textId="36E4A512"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w:t>
            </w:r>
          </w:p>
        </w:tc>
      </w:tr>
      <w:tr w:rsidR="00755F81" w:rsidRPr="000674D2" w14:paraId="5D304836" w14:textId="77777777">
        <w:trPr>
          <w:trHeight w:val="20"/>
        </w:trPr>
        <w:tc>
          <w:tcPr>
            <w:tcW w:w="4140" w:type="dxa"/>
            <w:vAlign w:val="bottom"/>
          </w:tcPr>
          <w:p w14:paraId="50C7D2B0" w14:textId="77777777"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Other expenses</w:t>
            </w:r>
          </w:p>
        </w:tc>
        <w:tc>
          <w:tcPr>
            <w:tcW w:w="1260" w:type="dxa"/>
            <w:vAlign w:val="bottom"/>
          </w:tcPr>
          <w:p w14:paraId="1CEA9756" w14:textId="65B5041F"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146</w:t>
            </w:r>
          </w:p>
        </w:tc>
        <w:tc>
          <w:tcPr>
            <w:tcW w:w="1260" w:type="dxa"/>
          </w:tcPr>
          <w:p w14:paraId="6EBC7935" w14:textId="7C9D7DF9"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173</w:t>
            </w:r>
          </w:p>
        </w:tc>
        <w:tc>
          <w:tcPr>
            <w:tcW w:w="1260" w:type="dxa"/>
            <w:vAlign w:val="bottom"/>
          </w:tcPr>
          <w:p w14:paraId="4F82E495" w14:textId="0CD0FF5D"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77</w:t>
            </w:r>
          </w:p>
        </w:tc>
        <w:tc>
          <w:tcPr>
            <w:tcW w:w="1260" w:type="dxa"/>
          </w:tcPr>
          <w:p w14:paraId="6B880B8E" w14:textId="4C8FB7DC"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116</w:t>
            </w:r>
          </w:p>
        </w:tc>
      </w:tr>
      <w:tr w:rsidR="00755F81" w:rsidRPr="000674D2" w14:paraId="79CBCED5" w14:textId="77777777">
        <w:trPr>
          <w:trHeight w:val="20"/>
        </w:trPr>
        <w:tc>
          <w:tcPr>
            <w:tcW w:w="4140" w:type="dxa"/>
            <w:vAlign w:val="bottom"/>
          </w:tcPr>
          <w:p w14:paraId="6B86BF28" w14:textId="1ED3265E"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Purchase of assets</w:t>
            </w:r>
          </w:p>
        </w:tc>
        <w:tc>
          <w:tcPr>
            <w:tcW w:w="1260" w:type="dxa"/>
            <w:vAlign w:val="bottom"/>
          </w:tcPr>
          <w:p w14:paraId="2B60432A" w14:textId="6C6C0D40"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59</w:t>
            </w:r>
          </w:p>
        </w:tc>
        <w:tc>
          <w:tcPr>
            <w:tcW w:w="1260" w:type="dxa"/>
          </w:tcPr>
          <w:p w14:paraId="26FD6FCF" w14:textId="408D409F"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92</w:t>
            </w:r>
          </w:p>
        </w:tc>
        <w:tc>
          <w:tcPr>
            <w:tcW w:w="1260" w:type="dxa"/>
            <w:vAlign w:val="bottom"/>
          </w:tcPr>
          <w:p w14:paraId="63B731F6" w14:textId="48E14DE7"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59</w:t>
            </w:r>
          </w:p>
        </w:tc>
        <w:tc>
          <w:tcPr>
            <w:tcW w:w="1260" w:type="dxa"/>
          </w:tcPr>
          <w:p w14:paraId="06049B70" w14:textId="4F56528F"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cs/>
                <w:lang w:val="en-US" w:eastAsia="en-US"/>
              </w:rPr>
            </w:pPr>
            <w:r w:rsidRPr="000674D2">
              <w:rPr>
                <w:rFonts w:ascii="Arial" w:eastAsia="Arial Unicode MS" w:hAnsi="Arial" w:cs="Arial"/>
                <w:sz w:val="20"/>
                <w:szCs w:val="20"/>
                <w:lang w:val="en-US"/>
              </w:rPr>
              <w:t>92</w:t>
            </w:r>
          </w:p>
        </w:tc>
      </w:tr>
      <w:tr w:rsidR="00755F81" w:rsidRPr="000674D2" w14:paraId="7D07DBA6" w14:textId="77777777" w:rsidTr="00680744">
        <w:trPr>
          <w:trHeight w:val="20"/>
        </w:trPr>
        <w:tc>
          <w:tcPr>
            <w:tcW w:w="4140" w:type="dxa"/>
            <w:vAlign w:val="bottom"/>
          </w:tcPr>
          <w:p w14:paraId="374FEBBA" w14:textId="77777777"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p>
        </w:tc>
        <w:tc>
          <w:tcPr>
            <w:tcW w:w="1260" w:type="dxa"/>
          </w:tcPr>
          <w:p w14:paraId="1012FFB0" w14:textId="77777777"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rPr>
            </w:pPr>
          </w:p>
        </w:tc>
        <w:tc>
          <w:tcPr>
            <w:tcW w:w="1260" w:type="dxa"/>
          </w:tcPr>
          <w:p w14:paraId="43E7B07E" w14:textId="77777777"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p>
        </w:tc>
        <w:tc>
          <w:tcPr>
            <w:tcW w:w="1260" w:type="dxa"/>
          </w:tcPr>
          <w:p w14:paraId="2A6ABC66" w14:textId="77777777"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rPr>
            </w:pPr>
          </w:p>
        </w:tc>
        <w:tc>
          <w:tcPr>
            <w:tcW w:w="1260" w:type="dxa"/>
          </w:tcPr>
          <w:p w14:paraId="5BCA5ABD" w14:textId="77777777"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p>
        </w:tc>
      </w:tr>
      <w:tr w:rsidR="00755F81" w:rsidRPr="000674D2" w14:paraId="61D07109" w14:textId="77777777" w:rsidTr="00680744">
        <w:trPr>
          <w:trHeight w:val="20"/>
        </w:trPr>
        <w:tc>
          <w:tcPr>
            <w:tcW w:w="4140" w:type="dxa"/>
            <w:vAlign w:val="bottom"/>
          </w:tcPr>
          <w:p w14:paraId="06899F25" w14:textId="358DC95C"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b/>
                <w:bCs/>
                <w:u w:val="single"/>
                <w:lang w:val="en-US" w:eastAsia="en-US"/>
              </w:rPr>
              <w:t>Other related parties</w:t>
            </w:r>
          </w:p>
        </w:tc>
        <w:tc>
          <w:tcPr>
            <w:tcW w:w="1260" w:type="dxa"/>
          </w:tcPr>
          <w:p w14:paraId="68AB09EF" w14:textId="77777777"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rPr>
            </w:pPr>
          </w:p>
        </w:tc>
        <w:tc>
          <w:tcPr>
            <w:tcW w:w="1260" w:type="dxa"/>
          </w:tcPr>
          <w:p w14:paraId="04A8F836" w14:textId="77777777"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rPr>
            </w:pPr>
          </w:p>
        </w:tc>
        <w:tc>
          <w:tcPr>
            <w:tcW w:w="1260" w:type="dxa"/>
          </w:tcPr>
          <w:p w14:paraId="6146CFAF" w14:textId="77777777"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rPr>
            </w:pPr>
          </w:p>
        </w:tc>
        <w:tc>
          <w:tcPr>
            <w:tcW w:w="1260" w:type="dxa"/>
          </w:tcPr>
          <w:p w14:paraId="749A62E2" w14:textId="77777777"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Times New Roman" w:hAnsi="Arial" w:cs="Arial"/>
                <w:sz w:val="20"/>
                <w:szCs w:val="20"/>
                <w:lang w:val="en-US" w:eastAsia="en-US"/>
              </w:rPr>
            </w:pPr>
          </w:p>
        </w:tc>
      </w:tr>
      <w:tr w:rsidR="00755F81" w:rsidRPr="000674D2" w14:paraId="15D80D66" w14:textId="77777777">
        <w:trPr>
          <w:trHeight w:val="20"/>
        </w:trPr>
        <w:tc>
          <w:tcPr>
            <w:tcW w:w="4140" w:type="dxa"/>
            <w:vAlign w:val="bottom"/>
          </w:tcPr>
          <w:p w14:paraId="3C65E149" w14:textId="28E4E96C"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 xml:space="preserve">Revenue from sale </w:t>
            </w:r>
          </w:p>
        </w:tc>
        <w:tc>
          <w:tcPr>
            <w:tcW w:w="1260" w:type="dxa"/>
            <w:vAlign w:val="bottom"/>
          </w:tcPr>
          <w:p w14:paraId="2B808197" w14:textId="76A27B96"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lang w:val="en-US"/>
              </w:rPr>
            </w:pPr>
            <w:r w:rsidRPr="000674D2">
              <w:rPr>
                <w:rFonts w:ascii="Arial" w:eastAsia="Arial Unicode MS" w:hAnsi="Arial" w:cs="Arial"/>
                <w:sz w:val="20"/>
                <w:szCs w:val="20"/>
                <w:lang w:val="en-US"/>
              </w:rPr>
              <w:t>5</w:t>
            </w:r>
          </w:p>
        </w:tc>
        <w:tc>
          <w:tcPr>
            <w:tcW w:w="1260" w:type="dxa"/>
          </w:tcPr>
          <w:p w14:paraId="7BF8500C" w14:textId="3DAA251F"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lang w:val="en-US"/>
              </w:rPr>
            </w:pPr>
            <w:r w:rsidRPr="000674D2">
              <w:rPr>
                <w:rFonts w:ascii="Arial" w:eastAsia="Arial Unicode MS" w:hAnsi="Arial" w:cs="Arial"/>
                <w:sz w:val="20"/>
                <w:szCs w:val="20"/>
                <w:lang w:val="en-US"/>
              </w:rPr>
              <w:t>7</w:t>
            </w:r>
          </w:p>
        </w:tc>
        <w:tc>
          <w:tcPr>
            <w:tcW w:w="1260" w:type="dxa"/>
            <w:vAlign w:val="bottom"/>
          </w:tcPr>
          <w:p w14:paraId="0023E688" w14:textId="12A6C15D"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w:t>
            </w:r>
          </w:p>
        </w:tc>
        <w:tc>
          <w:tcPr>
            <w:tcW w:w="1260" w:type="dxa"/>
          </w:tcPr>
          <w:p w14:paraId="7C4FA0C8" w14:textId="5CCC38DC"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rPr>
            </w:pPr>
            <w:r w:rsidRPr="000674D2">
              <w:rPr>
                <w:rFonts w:ascii="Arial" w:eastAsia="Arial Unicode MS" w:hAnsi="Arial" w:cs="Arial"/>
                <w:sz w:val="20"/>
                <w:szCs w:val="20"/>
                <w:lang w:val="en-US"/>
              </w:rPr>
              <w:t>-</w:t>
            </w:r>
          </w:p>
        </w:tc>
      </w:tr>
      <w:tr w:rsidR="00755F81" w:rsidRPr="000674D2" w14:paraId="47FDF606" w14:textId="77777777">
        <w:trPr>
          <w:trHeight w:val="20"/>
        </w:trPr>
        <w:tc>
          <w:tcPr>
            <w:tcW w:w="4140" w:type="dxa"/>
            <w:vAlign w:val="bottom"/>
          </w:tcPr>
          <w:p w14:paraId="1C86C3C5" w14:textId="77777777"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Purchase of crude oil and feedstock</w:t>
            </w:r>
          </w:p>
        </w:tc>
        <w:tc>
          <w:tcPr>
            <w:tcW w:w="1260" w:type="dxa"/>
            <w:vAlign w:val="bottom"/>
          </w:tcPr>
          <w:p w14:paraId="79111B81" w14:textId="526C1A09"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w:t>
            </w:r>
          </w:p>
        </w:tc>
        <w:tc>
          <w:tcPr>
            <w:tcW w:w="1260" w:type="dxa"/>
          </w:tcPr>
          <w:p w14:paraId="205913E2" w14:textId="21AE27D1"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lang w:val="en-US"/>
              </w:rPr>
            </w:pPr>
            <w:r w:rsidRPr="000674D2">
              <w:rPr>
                <w:rFonts w:ascii="Arial" w:eastAsia="Arial Unicode MS" w:hAnsi="Arial" w:cs="Arial"/>
                <w:sz w:val="20"/>
                <w:szCs w:val="20"/>
                <w:lang w:val="en-US"/>
              </w:rPr>
              <w:t>6</w:t>
            </w:r>
          </w:p>
        </w:tc>
        <w:tc>
          <w:tcPr>
            <w:tcW w:w="1260" w:type="dxa"/>
            <w:vAlign w:val="bottom"/>
          </w:tcPr>
          <w:p w14:paraId="145C8DDC" w14:textId="2254D625"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w:t>
            </w:r>
          </w:p>
        </w:tc>
        <w:tc>
          <w:tcPr>
            <w:tcW w:w="1260" w:type="dxa"/>
          </w:tcPr>
          <w:p w14:paraId="3DBAF2B6" w14:textId="492D3F23"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rPr>
            </w:pPr>
            <w:r w:rsidRPr="000674D2">
              <w:rPr>
                <w:rFonts w:ascii="Arial" w:eastAsia="Arial Unicode MS" w:hAnsi="Arial" w:cs="Arial"/>
                <w:sz w:val="20"/>
                <w:szCs w:val="20"/>
                <w:lang w:val="en-US"/>
              </w:rPr>
              <w:t>6</w:t>
            </w:r>
          </w:p>
        </w:tc>
      </w:tr>
      <w:tr w:rsidR="00755F81" w:rsidRPr="000674D2" w14:paraId="7B0F41D0" w14:textId="77777777">
        <w:trPr>
          <w:trHeight w:val="20"/>
        </w:trPr>
        <w:tc>
          <w:tcPr>
            <w:tcW w:w="4140" w:type="dxa"/>
            <w:vAlign w:val="bottom"/>
          </w:tcPr>
          <w:p w14:paraId="08D1C8C3" w14:textId="686C93B9"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Dividend income</w:t>
            </w:r>
          </w:p>
        </w:tc>
        <w:tc>
          <w:tcPr>
            <w:tcW w:w="1260" w:type="dxa"/>
            <w:vAlign w:val="bottom"/>
          </w:tcPr>
          <w:p w14:paraId="730FA120" w14:textId="182FACC1"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279</w:t>
            </w:r>
          </w:p>
        </w:tc>
        <w:tc>
          <w:tcPr>
            <w:tcW w:w="1260" w:type="dxa"/>
          </w:tcPr>
          <w:p w14:paraId="39A542FC" w14:textId="67DBFC4D"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lang w:val="en-US"/>
              </w:rPr>
            </w:pPr>
            <w:r w:rsidRPr="000674D2">
              <w:rPr>
                <w:rFonts w:ascii="Arial" w:eastAsia="Arial Unicode MS" w:hAnsi="Arial" w:cs="Arial"/>
                <w:sz w:val="20"/>
                <w:szCs w:val="20"/>
                <w:lang w:val="en-US"/>
              </w:rPr>
              <w:t>259</w:t>
            </w:r>
          </w:p>
        </w:tc>
        <w:tc>
          <w:tcPr>
            <w:tcW w:w="1260" w:type="dxa"/>
            <w:vAlign w:val="bottom"/>
          </w:tcPr>
          <w:p w14:paraId="140788DA" w14:textId="2BA80D41"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268</w:t>
            </w:r>
          </w:p>
        </w:tc>
        <w:tc>
          <w:tcPr>
            <w:tcW w:w="1260" w:type="dxa"/>
          </w:tcPr>
          <w:p w14:paraId="0019DBBB" w14:textId="5905377A"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rPr>
            </w:pPr>
            <w:r w:rsidRPr="000674D2">
              <w:rPr>
                <w:rFonts w:ascii="Arial" w:eastAsia="Arial Unicode MS" w:hAnsi="Arial" w:cs="Arial"/>
                <w:sz w:val="20"/>
                <w:szCs w:val="20"/>
                <w:lang w:val="en-US"/>
              </w:rPr>
              <w:t>251</w:t>
            </w:r>
          </w:p>
        </w:tc>
      </w:tr>
      <w:tr w:rsidR="00755F81" w:rsidRPr="000674D2" w14:paraId="203F4C4F" w14:textId="77777777">
        <w:trPr>
          <w:trHeight w:val="20"/>
        </w:trPr>
        <w:tc>
          <w:tcPr>
            <w:tcW w:w="4140" w:type="dxa"/>
            <w:vAlign w:val="bottom"/>
          </w:tcPr>
          <w:p w14:paraId="28C920C9" w14:textId="1996938C"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Other income</w:t>
            </w:r>
          </w:p>
        </w:tc>
        <w:tc>
          <w:tcPr>
            <w:tcW w:w="1260" w:type="dxa"/>
            <w:vAlign w:val="bottom"/>
          </w:tcPr>
          <w:p w14:paraId="46FB8AD9" w14:textId="780327A6"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38</w:t>
            </w:r>
          </w:p>
        </w:tc>
        <w:tc>
          <w:tcPr>
            <w:tcW w:w="1260" w:type="dxa"/>
          </w:tcPr>
          <w:p w14:paraId="3B0A79C7" w14:textId="382E1930"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lang w:val="en-US"/>
              </w:rPr>
            </w:pPr>
            <w:r w:rsidRPr="000674D2">
              <w:rPr>
                <w:rFonts w:ascii="Arial" w:eastAsia="Arial Unicode MS" w:hAnsi="Arial" w:cs="Arial"/>
                <w:sz w:val="20"/>
                <w:szCs w:val="20"/>
                <w:lang w:val="en-US"/>
              </w:rPr>
              <w:t>21</w:t>
            </w:r>
          </w:p>
        </w:tc>
        <w:tc>
          <w:tcPr>
            <w:tcW w:w="1260" w:type="dxa"/>
            <w:vAlign w:val="bottom"/>
          </w:tcPr>
          <w:p w14:paraId="1BEEA40F" w14:textId="691138D9"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38</w:t>
            </w:r>
          </w:p>
        </w:tc>
        <w:tc>
          <w:tcPr>
            <w:tcW w:w="1260" w:type="dxa"/>
          </w:tcPr>
          <w:p w14:paraId="2D1881FB" w14:textId="3BDA3AA8"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rPr>
            </w:pPr>
            <w:r w:rsidRPr="000674D2">
              <w:rPr>
                <w:rFonts w:ascii="Arial" w:eastAsia="Arial Unicode MS" w:hAnsi="Arial" w:cs="Arial"/>
                <w:sz w:val="20"/>
                <w:szCs w:val="20"/>
                <w:lang w:val="en-US"/>
              </w:rPr>
              <w:t>21</w:t>
            </w:r>
          </w:p>
        </w:tc>
      </w:tr>
      <w:tr w:rsidR="00755F81" w:rsidRPr="000674D2" w14:paraId="23C47808" w14:textId="77777777">
        <w:trPr>
          <w:trHeight w:val="20"/>
        </w:trPr>
        <w:tc>
          <w:tcPr>
            <w:tcW w:w="4140" w:type="dxa"/>
            <w:vAlign w:val="bottom"/>
          </w:tcPr>
          <w:p w14:paraId="74D43013" w14:textId="77777777"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Other expenses</w:t>
            </w:r>
          </w:p>
        </w:tc>
        <w:tc>
          <w:tcPr>
            <w:tcW w:w="1260" w:type="dxa"/>
            <w:vAlign w:val="bottom"/>
          </w:tcPr>
          <w:p w14:paraId="0B453853" w14:textId="2C150CB5"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15</w:t>
            </w:r>
          </w:p>
        </w:tc>
        <w:tc>
          <w:tcPr>
            <w:tcW w:w="1260" w:type="dxa"/>
          </w:tcPr>
          <w:p w14:paraId="798E7F85" w14:textId="3E09059D"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lang w:val="en-US"/>
              </w:rPr>
            </w:pPr>
            <w:r w:rsidRPr="000674D2">
              <w:rPr>
                <w:rFonts w:ascii="Arial" w:eastAsia="Arial Unicode MS" w:hAnsi="Arial" w:cs="Arial"/>
                <w:sz w:val="20"/>
                <w:szCs w:val="20"/>
                <w:lang w:val="en-US"/>
              </w:rPr>
              <w:t>18</w:t>
            </w:r>
          </w:p>
        </w:tc>
        <w:tc>
          <w:tcPr>
            <w:tcW w:w="1260" w:type="dxa"/>
            <w:vAlign w:val="bottom"/>
          </w:tcPr>
          <w:p w14:paraId="6ABF1A6F" w14:textId="54BECC8D"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w:t>
            </w:r>
          </w:p>
        </w:tc>
        <w:tc>
          <w:tcPr>
            <w:tcW w:w="1260" w:type="dxa"/>
          </w:tcPr>
          <w:p w14:paraId="4065FDC0" w14:textId="4BF96BD8"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rPr>
            </w:pPr>
            <w:r w:rsidRPr="000674D2">
              <w:rPr>
                <w:rFonts w:ascii="Arial" w:eastAsia="Arial Unicode MS" w:hAnsi="Arial" w:cs="Arial"/>
                <w:sz w:val="20"/>
                <w:szCs w:val="20"/>
                <w:lang w:val="en-US"/>
              </w:rPr>
              <w:t>-</w:t>
            </w:r>
          </w:p>
        </w:tc>
      </w:tr>
      <w:tr w:rsidR="00755F81" w:rsidRPr="000674D2" w14:paraId="6CA32F58" w14:textId="77777777">
        <w:trPr>
          <w:trHeight w:val="20"/>
        </w:trPr>
        <w:tc>
          <w:tcPr>
            <w:tcW w:w="4140" w:type="dxa"/>
            <w:vAlign w:val="bottom"/>
          </w:tcPr>
          <w:p w14:paraId="33FD86C2" w14:textId="296AEA2A" w:rsidR="00755F81" w:rsidRPr="000674D2" w:rsidRDefault="00755F81" w:rsidP="00755F81">
            <w:pPr>
              <w:overflowPunct w:val="0"/>
              <w:autoSpaceDE w:val="0"/>
              <w:autoSpaceDN w:val="0"/>
              <w:adjustRightInd w:val="0"/>
              <w:spacing w:line="380" w:lineRule="exact"/>
              <w:ind w:left="360" w:right="-43" w:hanging="360"/>
              <w:textAlignment w:val="baseline"/>
              <w:rPr>
                <w:rFonts w:ascii="Arial" w:eastAsia="Times New Roman" w:hAnsi="Arial" w:cs="Arial"/>
                <w:lang w:val="en-US" w:eastAsia="en-US"/>
              </w:rPr>
            </w:pPr>
            <w:r w:rsidRPr="000674D2">
              <w:rPr>
                <w:rFonts w:ascii="Arial" w:eastAsia="Times New Roman" w:hAnsi="Arial" w:cs="Arial"/>
                <w:lang w:val="en-US" w:eastAsia="en-US"/>
              </w:rPr>
              <w:t>Purchase of assets</w:t>
            </w:r>
          </w:p>
        </w:tc>
        <w:tc>
          <w:tcPr>
            <w:tcW w:w="1260" w:type="dxa"/>
            <w:vAlign w:val="bottom"/>
          </w:tcPr>
          <w:p w14:paraId="2027A050" w14:textId="3E9549E8"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w:t>
            </w:r>
          </w:p>
        </w:tc>
        <w:tc>
          <w:tcPr>
            <w:tcW w:w="1260" w:type="dxa"/>
          </w:tcPr>
          <w:p w14:paraId="2B3DDCC1" w14:textId="3AAB2000"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3</w:t>
            </w:r>
          </w:p>
        </w:tc>
        <w:tc>
          <w:tcPr>
            <w:tcW w:w="1260" w:type="dxa"/>
            <w:vAlign w:val="bottom"/>
          </w:tcPr>
          <w:p w14:paraId="7F4A9AB9" w14:textId="36BA1065"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w:t>
            </w:r>
          </w:p>
        </w:tc>
        <w:tc>
          <w:tcPr>
            <w:tcW w:w="1260" w:type="dxa"/>
          </w:tcPr>
          <w:p w14:paraId="6C1E9767" w14:textId="0E6BBFAB" w:rsidR="00755F81" w:rsidRPr="000674D2" w:rsidRDefault="00755F81" w:rsidP="00755F81">
            <w:pPr>
              <w:pStyle w:val="a"/>
              <w:tabs>
                <w:tab w:val="decimal" w:pos="975"/>
              </w:tabs>
              <w:overflowPunct w:val="0"/>
              <w:autoSpaceDE w:val="0"/>
              <w:autoSpaceDN w:val="0"/>
              <w:adjustRightInd w:val="0"/>
              <w:spacing w:line="380" w:lineRule="exact"/>
              <w:ind w:right="-15"/>
              <w:textAlignment w:val="baseline"/>
              <w:rPr>
                <w:rFonts w:ascii="Arial" w:eastAsia="Arial Unicode MS" w:hAnsi="Arial" w:cs="Arial"/>
                <w:sz w:val="20"/>
                <w:szCs w:val="20"/>
                <w:cs/>
                <w:lang w:val="en-US"/>
              </w:rPr>
            </w:pPr>
            <w:r w:rsidRPr="000674D2">
              <w:rPr>
                <w:rFonts w:ascii="Arial" w:eastAsia="Arial Unicode MS" w:hAnsi="Arial" w:cs="Arial"/>
                <w:sz w:val="20"/>
                <w:szCs w:val="20"/>
                <w:lang w:val="en-US"/>
              </w:rPr>
              <w:t>3</w:t>
            </w:r>
          </w:p>
        </w:tc>
      </w:tr>
    </w:tbl>
    <w:p w14:paraId="4A1F445F" w14:textId="77777777" w:rsidR="0035372B" w:rsidRPr="000674D2" w:rsidRDefault="0035372B" w:rsidP="00E60AFB">
      <w:pPr>
        <w:spacing w:before="240" w:after="120" w:line="331" w:lineRule="exact"/>
        <w:ind w:left="547"/>
        <w:rPr>
          <w:rFonts w:ascii="Arial" w:hAnsi="Arial" w:cs="Arial"/>
          <w:sz w:val="22"/>
          <w:szCs w:val="22"/>
        </w:rPr>
      </w:pPr>
    </w:p>
    <w:p w14:paraId="7D1DEE8E" w14:textId="77777777" w:rsidR="0035372B" w:rsidRPr="000674D2" w:rsidRDefault="0035372B">
      <w:pPr>
        <w:spacing w:after="160" w:line="259" w:lineRule="auto"/>
        <w:jc w:val="left"/>
        <w:rPr>
          <w:rFonts w:ascii="Arial" w:hAnsi="Arial" w:cs="Arial"/>
          <w:sz w:val="22"/>
          <w:szCs w:val="22"/>
        </w:rPr>
      </w:pPr>
      <w:r w:rsidRPr="000674D2">
        <w:rPr>
          <w:rFonts w:ascii="Arial" w:hAnsi="Arial" w:cs="Arial"/>
          <w:sz w:val="22"/>
          <w:szCs w:val="22"/>
        </w:rPr>
        <w:br w:type="page"/>
      </w:r>
    </w:p>
    <w:p w14:paraId="634DA1BC" w14:textId="70A0BE53" w:rsidR="000C394A" w:rsidRPr="000674D2" w:rsidRDefault="00A67E1E" w:rsidP="00E60AFB">
      <w:pPr>
        <w:spacing w:before="240" w:after="120" w:line="331" w:lineRule="exact"/>
        <w:ind w:left="547"/>
        <w:rPr>
          <w:rFonts w:ascii="Arial" w:hAnsi="Arial" w:cs="Arial"/>
          <w:sz w:val="18"/>
          <w:szCs w:val="18"/>
        </w:rPr>
      </w:pPr>
      <w:r w:rsidRPr="000674D2">
        <w:rPr>
          <w:rFonts w:ascii="Arial" w:hAnsi="Arial" w:cs="Arial"/>
          <w:sz w:val="22"/>
          <w:szCs w:val="22"/>
        </w:rPr>
        <w:lastRenderedPageBreak/>
        <w:t xml:space="preserve">As at 31 December </w:t>
      </w:r>
      <w:r w:rsidR="00A02555" w:rsidRPr="000674D2">
        <w:rPr>
          <w:rFonts w:ascii="Arial" w:hAnsi="Arial" w:cs="Arial"/>
          <w:sz w:val="22"/>
          <w:szCs w:val="22"/>
        </w:rPr>
        <w:t>2025</w:t>
      </w:r>
      <w:r w:rsidRPr="000674D2">
        <w:rPr>
          <w:rFonts w:ascii="Arial" w:hAnsi="Arial" w:cs="Arial"/>
          <w:sz w:val="22"/>
          <w:szCs w:val="22"/>
        </w:rPr>
        <w:t xml:space="preserve"> and </w:t>
      </w:r>
      <w:r w:rsidR="00E76182" w:rsidRPr="000674D2">
        <w:rPr>
          <w:rFonts w:ascii="Arial" w:hAnsi="Arial" w:cs="Arial"/>
          <w:sz w:val="22"/>
          <w:szCs w:val="22"/>
        </w:rPr>
        <w:t>2024</w:t>
      </w:r>
      <w:r w:rsidRPr="000674D2">
        <w:rPr>
          <w:rFonts w:ascii="Arial" w:hAnsi="Arial" w:cs="Arial"/>
          <w:sz w:val="22"/>
          <w:szCs w:val="22"/>
        </w:rPr>
        <w:t>, the balances of the accounts between the Group and those related companies are as follows:</w:t>
      </w:r>
    </w:p>
    <w:tbl>
      <w:tblPr>
        <w:tblW w:w="9270" w:type="dxa"/>
        <w:tblInd w:w="360" w:type="dxa"/>
        <w:tblLayout w:type="fixed"/>
        <w:tblLook w:val="0240" w:firstRow="0" w:lastRow="1" w:firstColumn="0" w:lastColumn="0" w:noHBand="1" w:noVBand="0"/>
      </w:tblPr>
      <w:tblGrid>
        <w:gridCol w:w="4230"/>
        <w:gridCol w:w="180"/>
        <w:gridCol w:w="1080"/>
        <w:gridCol w:w="1260"/>
        <w:gridCol w:w="1260"/>
        <w:gridCol w:w="1260"/>
      </w:tblGrid>
      <w:tr w:rsidR="000C394A" w:rsidRPr="000674D2" w14:paraId="1D2DB2CA" w14:textId="77777777" w:rsidTr="00345009">
        <w:trPr>
          <w:trHeight w:val="20"/>
          <w:tblHeader/>
        </w:trPr>
        <w:tc>
          <w:tcPr>
            <w:tcW w:w="4230" w:type="dxa"/>
            <w:vAlign w:val="bottom"/>
          </w:tcPr>
          <w:p w14:paraId="3442A66E" w14:textId="77777777" w:rsidR="000C394A" w:rsidRPr="000674D2" w:rsidRDefault="000C394A" w:rsidP="0060051B">
            <w:pPr>
              <w:overflowPunct w:val="0"/>
              <w:autoSpaceDE w:val="0"/>
              <w:autoSpaceDN w:val="0"/>
              <w:adjustRightInd w:val="0"/>
              <w:spacing w:line="360" w:lineRule="exact"/>
              <w:ind w:left="360" w:right="-43" w:hanging="360"/>
              <w:jc w:val="left"/>
              <w:textAlignment w:val="baseline"/>
              <w:rPr>
                <w:rFonts w:ascii="Arial" w:eastAsia="Times New Roman" w:hAnsi="Arial" w:cs="Arial"/>
                <w:cs/>
                <w:lang w:val="en-US" w:eastAsia="en-US"/>
              </w:rPr>
            </w:pPr>
          </w:p>
        </w:tc>
        <w:tc>
          <w:tcPr>
            <w:tcW w:w="2520" w:type="dxa"/>
            <w:gridSpan w:val="3"/>
            <w:vAlign w:val="bottom"/>
          </w:tcPr>
          <w:p w14:paraId="7BF78A79" w14:textId="77777777" w:rsidR="000C394A" w:rsidRPr="000674D2" w:rsidRDefault="000C394A" w:rsidP="0060051B">
            <w:pPr>
              <w:pStyle w:val="Heading1"/>
              <w:overflowPunct w:val="0"/>
              <w:autoSpaceDE w:val="0"/>
              <w:autoSpaceDN w:val="0"/>
              <w:adjustRightInd w:val="0"/>
              <w:spacing w:before="0" w:after="0" w:line="360" w:lineRule="exact"/>
              <w:ind w:left="360" w:right="-43" w:hanging="360"/>
              <w:jc w:val="center"/>
              <w:textAlignment w:val="baseline"/>
              <w:rPr>
                <w:rFonts w:ascii="Arial" w:eastAsia="Times New Roman" w:hAnsi="Arial" w:cs="Arial"/>
                <w:b w:val="0"/>
                <w:bCs w:val="0"/>
                <w:kern w:val="0"/>
                <w:sz w:val="20"/>
                <w:szCs w:val="20"/>
                <w:lang w:val="en-US" w:eastAsia="en-US"/>
              </w:rPr>
            </w:pPr>
          </w:p>
        </w:tc>
        <w:tc>
          <w:tcPr>
            <w:tcW w:w="2520" w:type="dxa"/>
            <w:gridSpan w:val="2"/>
            <w:vAlign w:val="bottom"/>
          </w:tcPr>
          <w:p w14:paraId="62882CDB" w14:textId="77777777" w:rsidR="000C394A" w:rsidRPr="000674D2" w:rsidRDefault="000C394A" w:rsidP="0060051B">
            <w:pPr>
              <w:pStyle w:val="Heading1"/>
              <w:overflowPunct w:val="0"/>
              <w:autoSpaceDE w:val="0"/>
              <w:autoSpaceDN w:val="0"/>
              <w:adjustRightInd w:val="0"/>
              <w:spacing w:before="0" w:after="0" w:line="360" w:lineRule="exact"/>
              <w:ind w:left="360" w:hanging="360"/>
              <w:jc w:val="right"/>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sz w:val="20"/>
                <w:szCs w:val="20"/>
                <w:lang w:val="en-US" w:eastAsia="en-US"/>
              </w:rPr>
              <w:t>(Unit: Million Baht)</w:t>
            </w:r>
          </w:p>
        </w:tc>
      </w:tr>
      <w:tr w:rsidR="000C394A" w:rsidRPr="000674D2" w14:paraId="74E7A8F5" w14:textId="77777777" w:rsidTr="00345009">
        <w:trPr>
          <w:trHeight w:val="20"/>
          <w:tblHeader/>
        </w:trPr>
        <w:tc>
          <w:tcPr>
            <w:tcW w:w="4230" w:type="dxa"/>
            <w:vAlign w:val="bottom"/>
          </w:tcPr>
          <w:p w14:paraId="7D30B211" w14:textId="77777777" w:rsidR="000C394A" w:rsidRPr="000674D2" w:rsidRDefault="000C394A" w:rsidP="0060051B">
            <w:pPr>
              <w:overflowPunct w:val="0"/>
              <w:autoSpaceDE w:val="0"/>
              <w:autoSpaceDN w:val="0"/>
              <w:adjustRightInd w:val="0"/>
              <w:spacing w:line="360" w:lineRule="exact"/>
              <w:ind w:left="360" w:right="-43" w:hanging="360"/>
              <w:jc w:val="left"/>
              <w:textAlignment w:val="baseline"/>
              <w:rPr>
                <w:rFonts w:ascii="Arial" w:eastAsia="Times New Roman" w:hAnsi="Arial" w:cs="Arial"/>
                <w:cs/>
                <w:lang w:val="en-US" w:eastAsia="en-US"/>
              </w:rPr>
            </w:pPr>
          </w:p>
        </w:tc>
        <w:tc>
          <w:tcPr>
            <w:tcW w:w="2520" w:type="dxa"/>
            <w:gridSpan w:val="3"/>
            <w:vAlign w:val="bottom"/>
          </w:tcPr>
          <w:p w14:paraId="502C2957" w14:textId="77777777" w:rsidR="000C394A" w:rsidRPr="000674D2" w:rsidRDefault="000C394A" w:rsidP="0060051B">
            <w:pPr>
              <w:pStyle w:val="Heading1"/>
              <w:pBdr>
                <w:bottom w:val="single" w:sz="4" w:space="1" w:color="auto"/>
              </w:pBdr>
              <w:overflowPunct w:val="0"/>
              <w:autoSpaceDE w:val="0"/>
              <w:autoSpaceDN w:val="0"/>
              <w:adjustRightInd w:val="0"/>
              <w:spacing w:before="0" w:after="0" w:line="360" w:lineRule="exact"/>
              <w:ind w:left="360" w:hanging="360"/>
              <w:jc w:val="center"/>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kern w:val="0"/>
                <w:sz w:val="20"/>
                <w:szCs w:val="20"/>
                <w:lang w:val="en-US" w:eastAsia="en-US"/>
              </w:rPr>
              <w:t xml:space="preserve">Consolidated </w:t>
            </w:r>
          </w:p>
          <w:p w14:paraId="493ACF7D" w14:textId="77777777" w:rsidR="000C394A" w:rsidRPr="000674D2" w:rsidRDefault="000C394A" w:rsidP="0060051B">
            <w:pPr>
              <w:pStyle w:val="Heading1"/>
              <w:pBdr>
                <w:bottom w:val="single" w:sz="4" w:space="1" w:color="auto"/>
              </w:pBdr>
              <w:overflowPunct w:val="0"/>
              <w:autoSpaceDE w:val="0"/>
              <w:autoSpaceDN w:val="0"/>
              <w:adjustRightInd w:val="0"/>
              <w:spacing w:before="0" w:after="0" w:line="360" w:lineRule="exact"/>
              <w:ind w:left="360" w:hanging="360"/>
              <w:jc w:val="center"/>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kern w:val="0"/>
                <w:sz w:val="20"/>
                <w:szCs w:val="20"/>
                <w:lang w:val="en-US" w:eastAsia="en-US"/>
              </w:rPr>
              <w:t>financial statements</w:t>
            </w:r>
          </w:p>
        </w:tc>
        <w:tc>
          <w:tcPr>
            <w:tcW w:w="2520" w:type="dxa"/>
            <w:gridSpan w:val="2"/>
            <w:vAlign w:val="bottom"/>
          </w:tcPr>
          <w:p w14:paraId="7036C2ED" w14:textId="77777777" w:rsidR="000C394A" w:rsidRPr="000674D2" w:rsidRDefault="000C394A" w:rsidP="0060051B">
            <w:pPr>
              <w:pStyle w:val="Heading1"/>
              <w:pBdr>
                <w:bottom w:val="single" w:sz="4" w:space="1" w:color="auto"/>
              </w:pBdr>
              <w:overflowPunct w:val="0"/>
              <w:autoSpaceDE w:val="0"/>
              <w:autoSpaceDN w:val="0"/>
              <w:adjustRightInd w:val="0"/>
              <w:spacing w:before="0" w:after="0" w:line="360" w:lineRule="exact"/>
              <w:ind w:left="360" w:hanging="360"/>
              <w:jc w:val="center"/>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kern w:val="0"/>
                <w:sz w:val="20"/>
                <w:szCs w:val="20"/>
                <w:lang w:val="en-US" w:eastAsia="en-US"/>
              </w:rPr>
              <w:t>Separate</w:t>
            </w:r>
          </w:p>
          <w:p w14:paraId="7FE0FA1A" w14:textId="77777777" w:rsidR="000C394A" w:rsidRPr="000674D2" w:rsidRDefault="000C394A" w:rsidP="0060051B">
            <w:pPr>
              <w:pStyle w:val="Heading1"/>
              <w:pBdr>
                <w:bottom w:val="single" w:sz="4" w:space="1" w:color="auto"/>
              </w:pBdr>
              <w:overflowPunct w:val="0"/>
              <w:autoSpaceDE w:val="0"/>
              <w:autoSpaceDN w:val="0"/>
              <w:adjustRightInd w:val="0"/>
              <w:spacing w:before="0" w:after="0" w:line="360" w:lineRule="exact"/>
              <w:ind w:left="360" w:hanging="360"/>
              <w:jc w:val="center"/>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kern w:val="0"/>
                <w:sz w:val="20"/>
                <w:szCs w:val="20"/>
                <w:lang w:val="en-US" w:eastAsia="en-US"/>
              </w:rPr>
              <w:t>financial statements</w:t>
            </w:r>
          </w:p>
        </w:tc>
      </w:tr>
      <w:tr w:rsidR="000C394A" w:rsidRPr="000674D2" w14:paraId="7702F560" w14:textId="77777777" w:rsidTr="00345009">
        <w:trPr>
          <w:trHeight w:val="20"/>
          <w:tblHeader/>
        </w:trPr>
        <w:tc>
          <w:tcPr>
            <w:tcW w:w="4230" w:type="dxa"/>
            <w:vAlign w:val="bottom"/>
          </w:tcPr>
          <w:p w14:paraId="2DBA0487" w14:textId="77777777" w:rsidR="000C394A" w:rsidRPr="000674D2" w:rsidRDefault="000C394A" w:rsidP="0060051B">
            <w:pPr>
              <w:overflowPunct w:val="0"/>
              <w:autoSpaceDE w:val="0"/>
              <w:autoSpaceDN w:val="0"/>
              <w:adjustRightInd w:val="0"/>
              <w:spacing w:line="360" w:lineRule="exact"/>
              <w:ind w:left="360" w:right="-43" w:hanging="360"/>
              <w:jc w:val="left"/>
              <w:textAlignment w:val="baseline"/>
              <w:rPr>
                <w:rFonts w:ascii="Arial" w:eastAsia="Times New Roman" w:hAnsi="Arial" w:cs="Arial"/>
                <w:cs/>
                <w:lang w:val="en-US" w:eastAsia="en-US"/>
              </w:rPr>
            </w:pPr>
          </w:p>
        </w:tc>
        <w:tc>
          <w:tcPr>
            <w:tcW w:w="1260" w:type="dxa"/>
            <w:gridSpan w:val="2"/>
            <w:vAlign w:val="bottom"/>
          </w:tcPr>
          <w:p w14:paraId="544C8BBA" w14:textId="6A05A632" w:rsidR="000C394A" w:rsidRPr="000674D2" w:rsidRDefault="00A02555" w:rsidP="0060051B">
            <w:pPr>
              <w:pBdr>
                <w:bottom w:val="single" w:sz="4" w:space="1" w:color="auto"/>
              </w:pBdr>
              <w:overflowPunct w:val="0"/>
              <w:autoSpaceDE w:val="0"/>
              <w:autoSpaceDN w:val="0"/>
              <w:adjustRightInd w:val="0"/>
              <w:spacing w:line="360" w:lineRule="exact"/>
              <w:jc w:val="center"/>
              <w:textAlignment w:val="baseline"/>
              <w:rPr>
                <w:rFonts w:ascii="Arial" w:eastAsia="Times New Roman" w:hAnsi="Arial" w:cs="Arial"/>
                <w:lang w:val="en-US" w:eastAsia="en-US"/>
              </w:rPr>
            </w:pPr>
            <w:r w:rsidRPr="000674D2">
              <w:rPr>
                <w:rFonts w:ascii="Arial" w:eastAsia="Times New Roman" w:hAnsi="Arial" w:cs="Arial"/>
                <w:lang w:val="en-US" w:eastAsia="en-US"/>
              </w:rPr>
              <w:t>2025</w:t>
            </w:r>
          </w:p>
        </w:tc>
        <w:tc>
          <w:tcPr>
            <w:tcW w:w="1260" w:type="dxa"/>
            <w:vAlign w:val="bottom"/>
          </w:tcPr>
          <w:p w14:paraId="179952DD" w14:textId="1501F377" w:rsidR="000C394A" w:rsidRPr="000674D2" w:rsidRDefault="00E76182" w:rsidP="0060051B">
            <w:pPr>
              <w:pBdr>
                <w:bottom w:val="single" w:sz="4" w:space="1" w:color="auto"/>
              </w:pBdr>
              <w:overflowPunct w:val="0"/>
              <w:autoSpaceDE w:val="0"/>
              <w:autoSpaceDN w:val="0"/>
              <w:adjustRightInd w:val="0"/>
              <w:spacing w:line="360" w:lineRule="exact"/>
              <w:jc w:val="center"/>
              <w:textAlignment w:val="baseline"/>
              <w:rPr>
                <w:rFonts w:ascii="Arial" w:eastAsia="Times New Roman" w:hAnsi="Arial" w:cs="Arial"/>
                <w:lang w:val="en-US" w:eastAsia="en-US"/>
              </w:rPr>
            </w:pPr>
            <w:r w:rsidRPr="000674D2">
              <w:rPr>
                <w:rFonts w:ascii="Arial" w:eastAsia="Times New Roman" w:hAnsi="Arial" w:cs="Arial"/>
                <w:lang w:val="en-US" w:eastAsia="en-US"/>
              </w:rPr>
              <w:t>2024</w:t>
            </w:r>
          </w:p>
        </w:tc>
        <w:tc>
          <w:tcPr>
            <w:tcW w:w="1260" w:type="dxa"/>
            <w:vAlign w:val="bottom"/>
          </w:tcPr>
          <w:p w14:paraId="700C9829" w14:textId="3EB71569" w:rsidR="000C394A" w:rsidRPr="000674D2" w:rsidRDefault="00A02555" w:rsidP="0060051B">
            <w:pPr>
              <w:pBdr>
                <w:bottom w:val="single" w:sz="4" w:space="1" w:color="auto"/>
              </w:pBdr>
              <w:overflowPunct w:val="0"/>
              <w:autoSpaceDE w:val="0"/>
              <w:autoSpaceDN w:val="0"/>
              <w:adjustRightInd w:val="0"/>
              <w:spacing w:line="360" w:lineRule="exact"/>
              <w:jc w:val="center"/>
              <w:textAlignment w:val="baseline"/>
              <w:rPr>
                <w:rFonts w:ascii="Arial" w:eastAsia="Times New Roman" w:hAnsi="Arial" w:cs="Arial"/>
                <w:lang w:val="en-US" w:eastAsia="en-US"/>
              </w:rPr>
            </w:pPr>
            <w:r w:rsidRPr="000674D2">
              <w:rPr>
                <w:rFonts w:ascii="Arial" w:eastAsia="Times New Roman" w:hAnsi="Arial" w:cs="Arial"/>
                <w:lang w:val="en-US" w:eastAsia="en-US"/>
              </w:rPr>
              <w:t>2025</w:t>
            </w:r>
          </w:p>
        </w:tc>
        <w:tc>
          <w:tcPr>
            <w:tcW w:w="1260" w:type="dxa"/>
            <w:vAlign w:val="bottom"/>
          </w:tcPr>
          <w:p w14:paraId="2E365FB9" w14:textId="39BD0029" w:rsidR="000C394A" w:rsidRPr="000674D2" w:rsidRDefault="00E76182" w:rsidP="0060051B">
            <w:pPr>
              <w:pBdr>
                <w:bottom w:val="single" w:sz="4" w:space="1" w:color="auto"/>
              </w:pBdr>
              <w:overflowPunct w:val="0"/>
              <w:autoSpaceDE w:val="0"/>
              <w:autoSpaceDN w:val="0"/>
              <w:adjustRightInd w:val="0"/>
              <w:spacing w:line="360" w:lineRule="exact"/>
              <w:jc w:val="center"/>
              <w:textAlignment w:val="baseline"/>
              <w:rPr>
                <w:rFonts w:ascii="Arial" w:eastAsia="Times New Roman" w:hAnsi="Arial" w:cs="Arial"/>
                <w:lang w:val="en-US" w:eastAsia="en-US"/>
              </w:rPr>
            </w:pPr>
            <w:r w:rsidRPr="000674D2">
              <w:rPr>
                <w:rFonts w:ascii="Arial" w:eastAsia="Times New Roman" w:hAnsi="Arial" w:cs="Arial"/>
                <w:lang w:val="en-US" w:eastAsia="en-US"/>
              </w:rPr>
              <w:t>2024</w:t>
            </w:r>
          </w:p>
        </w:tc>
      </w:tr>
      <w:tr w:rsidR="000C394A" w:rsidRPr="000674D2" w14:paraId="0AB89CD2" w14:textId="77777777" w:rsidTr="00345009">
        <w:trPr>
          <w:trHeight w:val="20"/>
        </w:trPr>
        <w:tc>
          <w:tcPr>
            <w:tcW w:w="4410" w:type="dxa"/>
            <w:gridSpan w:val="2"/>
            <w:vAlign w:val="bottom"/>
          </w:tcPr>
          <w:p w14:paraId="43B16B23" w14:textId="226BE4CD" w:rsidR="000C394A" w:rsidRPr="000674D2" w:rsidRDefault="000C394A" w:rsidP="0060051B">
            <w:pPr>
              <w:overflowPunct w:val="0"/>
              <w:autoSpaceDE w:val="0"/>
              <w:autoSpaceDN w:val="0"/>
              <w:adjustRightInd w:val="0"/>
              <w:spacing w:line="360" w:lineRule="exact"/>
              <w:ind w:left="360" w:right="-43" w:hanging="360"/>
              <w:jc w:val="left"/>
              <w:textAlignment w:val="baseline"/>
              <w:rPr>
                <w:rFonts w:ascii="Arial" w:eastAsia="Times New Roman" w:hAnsi="Arial" w:cs="Arial"/>
                <w:b/>
                <w:bCs/>
                <w:u w:val="single"/>
                <w:cs/>
                <w:lang w:val="en-US" w:eastAsia="en-US"/>
              </w:rPr>
            </w:pPr>
            <w:r w:rsidRPr="000674D2">
              <w:rPr>
                <w:rFonts w:ascii="Arial" w:eastAsia="Times New Roman" w:hAnsi="Arial" w:cs="Arial"/>
                <w:b/>
                <w:bCs/>
                <w:u w:val="single"/>
                <w:lang w:val="en-US" w:eastAsia="en-US"/>
              </w:rPr>
              <w:t>Trade receivables - related parties</w:t>
            </w:r>
            <w:r w:rsidR="00C758E7" w:rsidRPr="000674D2">
              <w:rPr>
                <w:rFonts w:ascii="Arial" w:eastAsia="Times New Roman" w:hAnsi="Arial" w:cs="Arial"/>
                <w:b/>
                <w:bCs/>
                <w:u w:val="single"/>
                <w:lang w:val="en-US" w:eastAsia="en-US"/>
              </w:rPr>
              <w:t xml:space="preserve"> (Note </w:t>
            </w:r>
            <w:r w:rsidR="00DF568B" w:rsidRPr="000674D2">
              <w:rPr>
                <w:rFonts w:ascii="Arial" w:eastAsia="Times New Roman" w:hAnsi="Arial" w:cs="Arial"/>
                <w:b/>
                <w:bCs/>
                <w:u w:val="single"/>
                <w:lang w:val="en-US" w:eastAsia="en-US"/>
              </w:rPr>
              <w:t>9</w:t>
            </w:r>
            <w:r w:rsidR="00C758E7" w:rsidRPr="000674D2">
              <w:rPr>
                <w:rFonts w:ascii="Arial" w:eastAsia="Times New Roman" w:hAnsi="Arial" w:cs="Arial"/>
                <w:b/>
                <w:bCs/>
                <w:u w:val="single"/>
                <w:lang w:val="en-US" w:eastAsia="en-US"/>
              </w:rPr>
              <w:t>)</w:t>
            </w:r>
          </w:p>
        </w:tc>
        <w:tc>
          <w:tcPr>
            <w:tcW w:w="1080" w:type="dxa"/>
            <w:vAlign w:val="bottom"/>
          </w:tcPr>
          <w:p w14:paraId="08680977" w14:textId="77777777" w:rsidR="000C394A" w:rsidRPr="000674D2" w:rsidRDefault="000C394A" w:rsidP="0060051B">
            <w:pPr>
              <w:overflowPunct w:val="0"/>
              <w:autoSpaceDE w:val="0"/>
              <w:autoSpaceDN w:val="0"/>
              <w:adjustRightInd w:val="0"/>
              <w:spacing w:line="360" w:lineRule="exact"/>
              <w:ind w:left="360" w:right="-43" w:hanging="360"/>
              <w:jc w:val="right"/>
              <w:textAlignment w:val="baseline"/>
              <w:rPr>
                <w:rFonts w:ascii="Arial" w:eastAsia="Times New Roman" w:hAnsi="Arial" w:cs="Arial"/>
                <w:lang w:val="en-US" w:eastAsia="en-US"/>
              </w:rPr>
            </w:pPr>
          </w:p>
        </w:tc>
        <w:tc>
          <w:tcPr>
            <w:tcW w:w="1260" w:type="dxa"/>
            <w:vAlign w:val="bottom"/>
          </w:tcPr>
          <w:p w14:paraId="1A3FD55A" w14:textId="77777777" w:rsidR="000C394A" w:rsidRPr="000674D2" w:rsidRDefault="000C394A" w:rsidP="0060051B">
            <w:pPr>
              <w:overflowPunct w:val="0"/>
              <w:autoSpaceDE w:val="0"/>
              <w:autoSpaceDN w:val="0"/>
              <w:adjustRightInd w:val="0"/>
              <w:spacing w:line="360" w:lineRule="exact"/>
              <w:ind w:left="360" w:right="-43" w:hanging="360"/>
              <w:jc w:val="right"/>
              <w:textAlignment w:val="baseline"/>
              <w:rPr>
                <w:rFonts w:ascii="Arial" w:eastAsia="Times New Roman" w:hAnsi="Arial" w:cs="Arial"/>
                <w:lang w:val="en-US" w:eastAsia="en-US"/>
              </w:rPr>
            </w:pPr>
          </w:p>
        </w:tc>
        <w:tc>
          <w:tcPr>
            <w:tcW w:w="1260" w:type="dxa"/>
            <w:vAlign w:val="bottom"/>
          </w:tcPr>
          <w:p w14:paraId="1DE89D3D" w14:textId="77777777" w:rsidR="000C394A" w:rsidRPr="000674D2" w:rsidRDefault="000C394A" w:rsidP="0060051B">
            <w:pPr>
              <w:overflowPunct w:val="0"/>
              <w:autoSpaceDE w:val="0"/>
              <w:autoSpaceDN w:val="0"/>
              <w:adjustRightInd w:val="0"/>
              <w:spacing w:line="360" w:lineRule="exact"/>
              <w:ind w:left="360" w:right="-43" w:hanging="360"/>
              <w:jc w:val="right"/>
              <w:textAlignment w:val="baseline"/>
              <w:rPr>
                <w:rFonts w:ascii="Arial" w:eastAsia="Times New Roman" w:hAnsi="Arial" w:cs="Arial"/>
                <w:lang w:val="en-US" w:eastAsia="en-US"/>
              </w:rPr>
            </w:pPr>
          </w:p>
        </w:tc>
        <w:tc>
          <w:tcPr>
            <w:tcW w:w="1260" w:type="dxa"/>
            <w:vAlign w:val="bottom"/>
          </w:tcPr>
          <w:p w14:paraId="7FE4E1D5" w14:textId="77777777" w:rsidR="000C394A" w:rsidRPr="000674D2" w:rsidRDefault="000C394A" w:rsidP="0060051B">
            <w:pPr>
              <w:overflowPunct w:val="0"/>
              <w:autoSpaceDE w:val="0"/>
              <w:autoSpaceDN w:val="0"/>
              <w:adjustRightInd w:val="0"/>
              <w:spacing w:line="360" w:lineRule="exact"/>
              <w:ind w:left="360" w:right="-43" w:hanging="360"/>
              <w:jc w:val="right"/>
              <w:textAlignment w:val="baseline"/>
              <w:rPr>
                <w:rFonts w:ascii="Arial" w:eastAsia="Times New Roman" w:hAnsi="Arial" w:cs="Arial"/>
                <w:lang w:val="en-US" w:eastAsia="en-US"/>
              </w:rPr>
            </w:pPr>
          </w:p>
        </w:tc>
      </w:tr>
      <w:tr w:rsidR="00755F81" w:rsidRPr="000674D2" w14:paraId="33CF8B82" w14:textId="77777777" w:rsidTr="00345009">
        <w:trPr>
          <w:trHeight w:val="20"/>
        </w:trPr>
        <w:tc>
          <w:tcPr>
            <w:tcW w:w="4230" w:type="dxa"/>
            <w:vAlign w:val="bottom"/>
          </w:tcPr>
          <w:p w14:paraId="75ED6BE0" w14:textId="6019152C"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Parent company</w:t>
            </w:r>
          </w:p>
        </w:tc>
        <w:tc>
          <w:tcPr>
            <w:tcW w:w="1260" w:type="dxa"/>
            <w:gridSpan w:val="2"/>
            <w:vAlign w:val="bottom"/>
          </w:tcPr>
          <w:p w14:paraId="30507800" w14:textId="30CCBFE3"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tcPr>
          <w:p w14:paraId="1A1859B7" w14:textId="0E485B90"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6</w:t>
            </w:r>
          </w:p>
        </w:tc>
        <w:tc>
          <w:tcPr>
            <w:tcW w:w="1260" w:type="dxa"/>
            <w:vAlign w:val="bottom"/>
          </w:tcPr>
          <w:p w14:paraId="3336806C" w14:textId="55C47B5C"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tcPr>
          <w:p w14:paraId="4CE978E3" w14:textId="22C7E2A5"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r>
      <w:tr w:rsidR="00755F81" w:rsidRPr="000674D2" w14:paraId="27503C70" w14:textId="77777777" w:rsidTr="00345009">
        <w:trPr>
          <w:trHeight w:val="20"/>
        </w:trPr>
        <w:tc>
          <w:tcPr>
            <w:tcW w:w="4230" w:type="dxa"/>
            <w:vAlign w:val="bottom"/>
          </w:tcPr>
          <w:p w14:paraId="6764E241" w14:textId="77777777"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Subsidiaries</w:t>
            </w:r>
          </w:p>
        </w:tc>
        <w:tc>
          <w:tcPr>
            <w:tcW w:w="1260" w:type="dxa"/>
            <w:gridSpan w:val="2"/>
            <w:vAlign w:val="bottom"/>
          </w:tcPr>
          <w:p w14:paraId="2448B9C5" w14:textId="39EA3D7C"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tcPr>
          <w:p w14:paraId="150B9276" w14:textId="694E8DB5"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vAlign w:val="bottom"/>
          </w:tcPr>
          <w:p w14:paraId="77FE6ED0" w14:textId="6DBD600C"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6,628</w:t>
            </w:r>
          </w:p>
        </w:tc>
        <w:tc>
          <w:tcPr>
            <w:tcW w:w="1260" w:type="dxa"/>
          </w:tcPr>
          <w:p w14:paraId="76EE195F" w14:textId="74BCC9B8"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8,098</w:t>
            </w:r>
          </w:p>
        </w:tc>
      </w:tr>
      <w:tr w:rsidR="00755F81" w:rsidRPr="000674D2" w14:paraId="4A83CA3B" w14:textId="77777777" w:rsidTr="00345009">
        <w:trPr>
          <w:trHeight w:val="20"/>
        </w:trPr>
        <w:tc>
          <w:tcPr>
            <w:tcW w:w="4230" w:type="dxa"/>
            <w:vAlign w:val="bottom"/>
          </w:tcPr>
          <w:p w14:paraId="4C2B4FF5" w14:textId="0C1A1289"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An associate</w:t>
            </w:r>
          </w:p>
        </w:tc>
        <w:tc>
          <w:tcPr>
            <w:tcW w:w="1260" w:type="dxa"/>
            <w:gridSpan w:val="2"/>
            <w:vAlign w:val="bottom"/>
          </w:tcPr>
          <w:p w14:paraId="34A7377B" w14:textId="6A45859A"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tcPr>
          <w:p w14:paraId="0E083C7C" w14:textId="0993950D"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13</w:t>
            </w:r>
          </w:p>
        </w:tc>
        <w:tc>
          <w:tcPr>
            <w:tcW w:w="1260" w:type="dxa"/>
            <w:vAlign w:val="bottom"/>
          </w:tcPr>
          <w:p w14:paraId="6D050981" w14:textId="151A8E38"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tcPr>
          <w:p w14:paraId="754A9D5C" w14:textId="211675C4"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r>
      <w:tr w:rsidR="00755F81" w:rsidRPr="000674D2" w14:paraId="76EEFB54" w14:textId="77777777" w:rsidTr="00345009">
        <w:trPr>
          <w:trHeight w:val="20"/>
        </w:trPr>
        <w:tc>
          <w:tcPr>
            <w:tcW w:w="4230" w:type="dxa"/>
            <w:vAlign w:val="bottom"/>
          </w:tcPr>
          <w:p w14:paraId="2D8D2AA0" w14:textId="6D83796D"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Subsidiaries of the parent company</w:t>
            </w:r>
          </w:p>
        </w:tc>
        <w:tc>
          <w:tcPr>
            <w:tcW w:w="1260" w:type="dxa"/>
            <w:gridSpan w:val="2"/>
            <w:vAlign w:val="bottom"/>
          </w:tcPr>
          <w:p w14:paraId="1BA90CD3" w14:textId="082350B2"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10,590</w:t>
            </w:r>
          </w:p>
        </w:tc>
        <w:tc>
          <w:tcPr>
            <w:tcW w:w="1260" w:type="dxa"/>
          </w:tcPr>
          <w:p w14:paraId="3F5DC62E" w14:textId="75B0ADAD"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13,219</w:t>
            </w:r>
          </w:p>
        </w:tc>
        <w:tc>
          <w:tcPr>
            <w:tcW w:w="1260" w:type="dxa"/>
            <w:vAlign w:val="bottom"/>
          </w:tcPr>
          <w:p w14:paraId="0B88B026" w14:textId="36CEB683"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9,709</w:t>
            </w:r>
          </w:p>
        </w:tc>
        <w:tc>
          <w:tcPr>
            <w:tcW w:w="1260" w:type="dxa"/>
          </w:tcPr>
          <w:p w14:paraId="15DA68B1" w14:textId="6EDDA43A"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11,705</w:t>
            </w:r>
          </w:p>
        </w:tc>
      </w:tr>
      <w:tr w:rsidR="00755F81" w:rsidRPr="000674D2" w14:paraId="24B2DAE2" w14:textId="77777777" w:rsidTr="00345009">
        <w:trPr>
          <w:trHeight w:val="20"/>
        </w:trPr>
        <w:tc>
          <w:tcPr>
            <w:tcW w:w="4230" w:type="dxa"/>
            <w:vAlign w:val="bottom"/>
          </w:tcPr>
          <w:p w14:paraId="38F8ED4C" w14:textId="738357B0"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Other related parties</w:t>
            </w:r>
          </w:p>
        </w:tc>
        <w:tc>
          <w:tcPr>
            <w:tcW w:w="1260" w:type="dxa"/>
            <w:gridSpan w:val="2"/>
            <w:vAlign w:val="bottom"/>
          </w:tcPr>
          <w:p w14:paraId="40B45E9E" w14:textId="4DDB77C8"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w:t>
            </w:r>
          </w:p>
        </w:tc>
        <w:tc>
          <w:tcPr>
            <w:tcW w:w="1260" w:type="dxa"/>
          </w:tcPr>
          <w:p w14:paraId="629E9D5A" w14:textId="47F238AF"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w:t>
            </w:r>
          </w:p>
        </w:tc>
        <w:tc>
          <w:tcPr>
            <w:tcW w:w="1260" w:type="dxa"/>
            <w:vAlign w:val="bottom"/>
          </w:tcPr>
          <w:p w14:paraId="7A076A3F" w14:textId="333C93F6"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tcPr>
          <w:p w14:paraId="0983E9F4" w14:textId="28EB0DCC"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r>
      <w:tr w:rsidR="00755F81" w:rsidRPr="000674D2" w14:paraId="4D359EC6" w14:textId="77777777" w:rsidTr="00345009">
        <w:trPr>
          <w:trHeight w:val="20"/>
        </w:trPr>
        <w:tc>
          <w:tcPr>
            <w:tcW w:w="4230" w:type="dxa"/>
            <w:vAlign w:val="bottom"/>
          </w:tcPr>
          <w:p w14:paraId="7C83CE24" w14:textId="77777777"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Total</w:t>
            </w:r>
          </w:p>
        </w:tc>
        <w:tc>
          <w:tcPr>
            <w:tcW w:w="1260" w:type="dxa"/>
            <w:gridSpan w:val="2"/>
          </w:tcPr>
          <w:p w14:paraId="67882433" w14:textId="778F198E"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10,591</w:t>
            </w:r>
          </w:p>
        </w:tc>
        <w:tc>
          <w:tcPr>
            <w:tcW w:w="1260" w:type="dxa"/>
          </w:tcPr>
          <w:p w14:paraId="6CE1B2BC" w14:textId="5C7D010E"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13,239</w:t>
            </w:r>
          </w:p>
        </w:tc>
        <w:tc>
          <w:tcPr>
            <w:tcW w:w="1260" w:type="dxa"/>
            <w:vAlign w:val="bottom"/>
          </w:tcPr>
          <w:p w14:paraId="2992B9F4" w14:textId="36050C13"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16,337</w:t>
            </w:r>
          </w:p>
        </w:tc>
        <w:tc>
          <w:tcPr>
            <w:tcW w:w="1260" w:type="dxa"/>
          </w:tcPr>
          <w:p w14:paraId="7CF48F97" w14:textId="15FBBB39"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19,803</w:t>
            </w:r>
          </w:p>
        </w:tc>
      </w:tr>
      <w:tr w:rsidR="00755F81" w:rsidRPr="000674D2" w14:paraId="6A96EF1E" w14:textId="77777777" w:rsidTr="00345009">
        <w:trPr>
          <w:trHeight w:val="20"/>
        </w:trPr>
        <w:tc>
          <w:tcPr>
            <w:tcW w:w="4230" w:type="dxa"/>
            <w:vAlign w:val="bottom"/>
          </w:tcPr>
          <w:p w14:paraId="0A710BF4" w14:textId="68368FBF" w:rsidR="00755F81" w:rsidRPr="000674D2" w:rsidRDefault="00755F81" w:rsidP="00345009">
            <w:pPr>
              <w:overflowPunct w:val="0"/>
              <w:autoSpaceDE w:val="0"/>
              <w:autoSpaceDN w:val="0"/>
              <w:adjustRightInd w:val="0"/>
              <w:spacing w:line="360" w:lineRule="exact"/>
              <w:ind w:right="-43"/>
              <w:jc w:val="left"/>
              <w:textAlignment w:val="baseline"/>
              <w:rPr>
                <w:rFonts w:ascii="Arial" w:eastAsia="Times New Roman" w:hAnsi="Arial" w:cs="Arial"/>
                <w:b/>
                <w:bCs/>
                <w:u w:val="single"/>
                <w:cs/>
                <w:lang w:val="en-US" w:eastAsia="en-US"/>
              </w:rPr>
            </w:pPr>
            <w:r w:rsidRPr="000674D2">
              <w:rPr>
                <w:rFonts w:ascii="Arial" w:eastAsia="Times New Roman" w:hAnsi="Arial" w:cs="Arial"/>
                <w:b/>
                <w:bCs/>
                <w:u w:val="single"/>
                <w:lang w:val="en-US" w:eastAsia="en-US"/>
              </w:rPr>
              <w:t>Other</w:t>
            </w:r>
            <w:r w:rsidR="00C94DDE" w:rsidRPr="000674D2">
              <w:rPr>
                <w:rFonts w:ascii="Arial" w:eastAsia="Times New Roman" w:hAnsi="Arial" w:cs="Browallia New"/>
                <w:b/>
                <w:bCs/>
                <w:szCs w:val="25"/>
                <w:u w:val="single"/>
                <w:lang w:val="en-US" w:eastAsia="en-US"/>
              </w:rPr>
              <w:t xml:space="preserve"> current</w:t>
            </w:r>
            <w:r w:rsidR="001D39DB" w:rsidRPr="000674D2">
              <w:rPr>
                <w:rFonts w:ascii="Arial" w:eastAsia="Times New Roman" w:hAnsi="Arial" w:cs="Arial"/>
                <w:b/>
                <w:bCs/>
                <w:u w:val="single"/>
                <w:lang w:val="en-US" w:eastAsia="en-US"/>
              </w:rPr>
              <w:t xml:space="preserve"> </w:t>
            </w:r>
            <w:r w:rsidRPr="000674D2">
              <w:rPr>
                <w:rFonts w:ascii="Arial" w:eastAsia="Times New Roman" w:hAnsi="Arial" w:cs="Arial"/>
                <w:b/>
                <w:bCs/>
                <w:u w:val="single"/>
                <w:lang w:val="en-US" w:eastAsia="en-US"/>
              </w:rPr>
              <w:t>receivables - related parties</w:t>
            </w:r>
          </w:p>
        </w:tc>
        <w:tc>
          <w:tcPr>
            <w:tcW w:w="1260" w:type="dxa"/>
            <w:gridSpan w:val="2"/>
            <w:vAlign w:val="bottom"/>
          </w:tcPr>
          <w:p w14:paraId="2DE440DF"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28996B74"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20BBFCB6"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66DA951A" w14:textId="77777777" w:rsidR="00755F81" w:rsidRPr="000674D2" w:rsidRDefault="00755F81" w:rsidP="00755F81">
            <w:pPr>
              <w:overflowPunct w:val="0"/>
              <w:autoSpaceDE w:val="0"/>
              <w:autoSpaceDN w:val="0"/>
              <w:adjustRightInd w:val="0"/>
              <w:spacing w:line="360" w:lineRule="exact"/>
              <w:ind w:hanging="360"/>
              <w:jc w:val="right"/>
              <w:textAlignment w:val="baseline"/>
              <w:rPr>
                <w:rFonts w:ascii="Arial" w:eastAsia="Times New Roman" w:hAnsi="Arial" w:cs="Arial"/>
                <w:lang w:val="en-US" w:eastAsia="en-US"/>
              </w:rPr>
            </w:pPr>
          </w:p>
        </w:tc>
      </w:tr>
      <w:tr w:rsidR="00755F81" w:rsidRPr="000674D2" w14:paraId="6B50B1E3" w14:textId="77777777" w:rsidTr="00345009">
        <w:trPr>
          <w:trHeight w:val="20"/>
        </w:trPr>
        <w:tc>
          <w:tcPr>
            <w:tcW w:w="4230" w:type="dxa"/>
            <w:vAlign w:val="bottom"/>
          </w:tcPr>
          <w:p w14:paraId="3B604896" w14:textId="77777777"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Parent company</w:t>
            </w:r>
          </w:p>
        </w:tc>
        <w:tc>
          <w:tcPr>
            <w:tcW w:w="1260" w:type="dxa"/>
            <w:gridSpan w:val="2"/>
            <w:vAlign w:val="bottom"/>
          </w:tcPr>
          <w:p w14:paraId="77CD718A" w14:textId="410C4EA9"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465</w:t>
            </w:r>
          </w:p>
        </w:tc>
        <w:tc>
          <w:tcPr>
            <w:tcW w:w="1260" w:type="dxa"/>
          </w:tcPr>
          <w:p w14:paraId="1F89AD2D" w14:textId="754A4455"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676</w:t>
            </w:r>
          </w:p>
        </w:tc>
        <w:tc>
          <w:tcPr>
            <w:tcW w:w="1260" w:type="dxa"/>
            <w:vAlign w:val="bottom"/>
          </w:tcPr>
          <w:p w14:paraId="7FC55C81" w14:textId="76B18C43"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455</w:t>
            </w:r>
          </w:p>
        </w:tc>
        <w:tc>
          <w:tcPr>
            <w:tcW w:w="1260" w:type="dxa"/>
          </w:tcPr>
          <w:p w14:paraId="517AB3CD" w14:textId="00C9840C"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671</w:t>
            </w:r>
          </w:p>
        </w:tc>
      </w:tr>
      <w:tr w:rsidR="00755F81" w:rsidRPr="000674D2" w14:paraId="49AAE275" w14:textId="77777777" w:rsidTr="00345009">
        <w:trPr>
          <w:trHeight w:val="20"/>
        </w:trPr>
        <w:tc>
          <w:tcPr>
            <w:tcW w:w="4230" w:type="dxa"/>
            <w:vAlign w:val="bottom"/>
          </w:tcPr>
          <w:p w14:paraId="11C53952" w14:textId="77777777"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Subsidiaries</w:t>
            </w:r>
          </w:p>
        </w:tc>
        <w:tc>
          <w:tcPr>
            <w:tcW w:w="1260" w:type="dxa"/>
            <w:gridSpan w:val="2"/>
            <w:vAlign w:val="bottom"/>
          </w:tcPr>
          <w:p w14:paraId="5634A8F9" w14:textId="10328ABB"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tcPr>
          <w:p w14:paraId="3D433C69" w14:textId="4DDB7A21"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vAlign w:val="bottom"/>
          </w:tcPr>
          <w:p w14:paraId="57716DD2" w14:textId="145ED011"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274</w:t>
            </w:r>
          </w:p>
        </w:tc>
        <w:tc>
          <w:tcPr>
            <w:tcW w:w="1260" w:type="dxa"/>
          </w:tcPr>
          <w:p w14:paraId="358EFDC9" w14:textId="6619CC2C"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362</w:t>
            </w:r>
          </w:p>
        </w:tc>
      </w:tr>
      <w:tr w:rsidR="00755F81" w:rsidRPr="000674D2" w14:paraId="34F7D7F7" w14:textId="77777777" w:rsidTr="00345009">
        <w:trPr>
          <w:trHeight w:val="20"/>
        </w:trPr>
        <w:tc>
          <w:tcPr>
            <w:tcW w:w="4230" w:type="dxa"/>
            <w:vAlign w:val="bottom"/>
          </w:tcPr>
          <w:p w14:paraId="3BBE858F" w14:textId="42CD0BEA"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Associate</w:t>
            </w:r>
            <w:r w:rsidR="00160F3C">
              <w:rPr>
                <w:rFonts w:ascii="Arial" w:eastAsia="Times New Roman" w:hAnsi="Arial" w:cs="Arial"/>
                <w:lang w:val="en-US" w:eastAsia="en-US"/>
              </w:rPr>
              <w:t>s</w:t>
            </w:r>
          </w:p>
        </w:tc>
        <w:tc>
          <w:tcPr>
            <w:tcW w:w="1260" w:type="dxa"/>
            <w:gridSpan w:val="2"/>
            <w:vAlign w:val="bottom"/>
          </w:tcPr>
          <w:p w14:paraId="17169DBD" w14:textId="7E00D988"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84</w:t>
            </w:r>
          </w:p>
        </w:tc>
        <w:tc>
          <w:tcPr>
            <w:tcW w:w="1260" w:type="dxa"/>
          </w:tcPr>
          <w:p w14:paraId="59AE0685" w14:textId="06BAAE6C"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113</w:t>
            </w:r>
          </w:p>
        </w:tc>
        <w:tc>
          <w:tcPr>
            <w:tcW w:w="1260" w:type="dxa"/>
            <w:vAlign w:val="bottom"/>
          </w:tcPr>
          <w:p w14:paraId="043CF243" w14:textId="1460DB0B"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84</w:t>
            </w:r>
          </w:p>
        </w:tc>
        <w:tc>
          <w:tcPr>
            <w:tcW w:w="1260" w:type="dxa"/>
          </w:tcPr>
          <w:p w14:paraId="3126B4EE" w14:textId="1A3420ED"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113</w:t>
            </w:r>
          </w:p>
        </w:tc>
      </w:tr>
      <w:tr w:rsidR="00755F81" w:rsidRPr="000674D2" w14:paraId="3EF6E5A6" w14:textId="77777777" w:rsidTr="00345009">
        <w:trPr>
          <w:trHeight w:val="20"/>
        </w:trPr>
        <w:tc>
          <w:tcPr>
            <w:tcW w:w="4230" w:type="dxa"/>
            <w:vAlign w:val="bottom"/>
          </w:tcPr>
          <w:p w14:paraId="0F2E0B3F" w14:textId="36E5B493"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Subsidiaries of the parent company</w:t>
            </w:r>
          </w:p>
        </w:tc>
        <w:tc>
          <w:tcPr>
            <w:tcW w:w="1260" w:type="dxa"/>
            <w:gridSpan w:val="2"/>
            <w:vAlign w:val="bottom"/>
          </w:tcPr>
          <w:p w14:paraId="74721FEA" w14:textId="01A6400E"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1,390</w:t>
            </w:r>
          </w:p>
        </w:tc>
        <w:tc>
          <w:tcPr>
            <w:tcW w:w="1260" w:type="dxa"/>
          </w:tcPr>
          <w:p w14:paraId="593F3E68" w14:textId="5CDFF279"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504</w:t>
            </w:r>
          </w:p>
        </w:tc>
        <w:tc>
          <w:tcPr>
            <w:tcW w:w="1260" w:type="dxa"/>
            <w:vAlign w:val="bottom"/>
          </w:tcPr>
          <w:p w14:paraId="6A49F2EC" w14:textId="62BFF7AE"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1,386</w:t>
            </w:r>
          </w:p>
        </w:tc>
        <w:tc>
          <w:tcPr>
            <w:tcW w:w="1260" w:type="dxa"/>
          </w:tcPr>
          <w:p w14:paraId="31F92B17" w14:textId="3924C244"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500</w:t>
            </w:r>
          </w:p>
        </w:tc>
      </w:tr>
      <w:tr w:rsidR="00755F81" w:rsidRPr="000674D2" w14:paraId="011CA619" w14:textId="77777777" w:rsidTr="00345009">
        <w:trPr>
          <w:trHeight w:val="20"/>
        </w:trPr>
        <w:tc>
          <w:tcPr>
            <w:tcW w:w="4230" w:type="dxa"/>
            <w:vAlign w:val="bottom"/>
          </w:tcPr>
          <w:p w14:paraId="2324FFD7" w14:textId="4D71C0E9"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Other related party</w:t>
            </w:r>
          </w:p>
        </w:tc>
        <w:tc>
          <w:tcPr>
            <w:tcW w:w="1260" w:type="dxa"/>
            <w:gridSpan w:val="2"/>
            <w:vAlign w:val="bottom"/>
          </w:tcPr>
          <w:p w14:paraId="5D779E2A" w14:textId="61F4001F"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26</w:t>
            </w:r>
          </w:p>
        </w:tc>
        <w:tc>
          <w:tcPr>
            <w:tcW w:w="1260" w:type="dxa"/>
          </w:tcPr>
          <w:p w14:paraId="50FBA0E6" w14:textId="523D782E"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3</w:t>
            </w:r>
          </w:p>
        </w:tc>
        <w:tc>
          <w:tcPr>
            <w:tcW w:w="1260" w:type="dxa"/>
            <w:vAlign w:val="bottom"/>
          </w:tcPr>
          <w:p w14:paraId="60588A1E" w14:textId="798DC15F"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26</w:t>
            </w:r>
          </w:p>
        </w:tc>
        <w:tc>
          <w:tcPr>
            <w:tcW w:w="1260" w:type="dxa"/>
          </w:tcPr>
          <w:p w14:paraId="3FB796B0" w14:textId="234EB8DC"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3</w:t>
            </w:r>
          </w:p>
        </w:tc>
      </w:tr>
      <w:tr w:rsidR="00755F81" w:rsidRPr="000674D2" w14:paraId="2CD07541" w14:textId="77777777" w:rsidTr="00345009">
        <w:trPr>
          <w:trHeight w:val="20"/>
        </w:trPr>
        <w:tc>
          <w:tcPr>
            <w:tcW w:w="4230" w:type="dxa"/>
            <w:vAlign w:val="bottom"/>
          </w:tcPr>
          <w:p w14:paraId="431CBD7C" w14:textId="77777777"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Total</w:t>
            </w:r>
          </w:p>
        </w:tc>
        <w:tc>
          <w:tcPr>
            <w:tcW w:w="1260" w:type="dxa"/>
            <w:gridSpan w:val="2"/>
            <w:vAlign w:val="bottom"/>
          </w:tcPr>
          <w:p w14:paraId="409E24ED" w14:textId="68B59774"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1,965</w:t>
            </w:r>
          </w:p>
        </w:tc>
        <w:tc>
          <w:tcPr>
            <w:tcW w:w="1260" w:type="dxa"/>
          </w:tcPr>
          <w:p w14:paraId="0DFB661A" w14:textId="1E16A14C"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1,296</w:t>
            </w:r>
          </w:p>
        </w:tc>
        <w:tc>
          <w:tcPr>
            <w:tcW w:w="1260" w:type="dxa"/>
            <w:vAlign w:val="bottom"/>
          </w:tcPr>
          <w:p w14:paraId="0088AA4C" w14:textId="4E4060AF"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2,225</w:t>
            </w:r>
          </w:p>
        </w:tc>
        <w:tc>
          <w:tcPr>
            <w:tcW w:w="1260" w:type="dxa"/>
          </w:tcPr>
          <w:p w14:paraId="15F9D797" w14:textId="3C487D7F"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1,649</w:t>
            </w:r>
          </w:p>
        </w:tc>
      </w:tr>
      <w:tr w:rsidR="00755F81" w:rsidRPr="000674D2" w14:paraId="1CE119A9" w14:textId="77777777" w:rsidTr="00345009">
        <w:trPr>
          <w:trHeight w:val="20"/>
        </w:trPr>
        <w:tc>
          <w:tcPr>
            <w:tcW w:w="4230" w:type="dxa"/>
            <w:vAlign w:val="bottom"/>
          </w:tcPr>
          <w:p w14:paraId="542F02D6" w14:textId="380FA053" w:rsidR="00755F81" w:rsidRPr="000674D2" w:rsidRDefault="00755F81" w:rsidP="00755F81">
            <w:pPr>
              <w:overflowPunct w:val="0"/>
              <w:autoSpaceDE w:val="0"/>
              <w:autoSpaceDN w:val="0"/>
              <w:adjustRightInd w:val="0"/>
              <w:spacing w:line="360" w:lineRule="exact"/>
              <w:ind w:left="255" w:right="-180" w:hanging="255"/>
              <w:jc w:val="left"/>
              <w:textAlignment w:val="baseline"/>
              <w:rPr>
                <w:rFonts w:ascii="Arial" w:eastAsia="Times New Roman" w:hAnsi="Arial" w:cs="Arial"/>
                <w:b/>
                <w:bCs/>
                <w:u w:val="single"/>
                <w:cs/>
                <w:lang w:val="en-US" w:eastAsia="en-US"/>
              </w:rPr>
            </w:pPr>
          </w:p>
        </w:tc>
        <w:tc>
          <w:tcPr>
            <w:tcW w:w="1260" w:type="dxa"/>
            <w:gridSpan w:val="2"/>
            <w:vAlign w:val="bottom"/>
          </w:tcPr>
          <w:p w14:paraId="2A8CA120"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700E0E75"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664D836E"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46B80693"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r>
      <w:tr w:rsidR="00755F81" w:rsidRPr="000674D2" w14:paraId="43BA6722" w14:textId="77777777" w:rsidTr="00345009">
        <w:trPr>
          <w:trHeight w:val="20"/>
        </w:trPr>
        <w:tc>
          <w:tcPr>
            <w:tcW w:w="4230" w:type="dxa"/>
            <w:vAlign w:val="bottom"/>
          </w:tcPr>
          <w:p w14:paraId="393A4579" w14:textId="3A5760EA" w:rsidR="00755F81" w:rsidRPr="000674D2" w:rsidRDefault="00755F81" w:rsidP="00755F81">
            <w:pPr>
              <w:overflowPunct w:val="0"/>
              <w:autoSpaceDE w:val="0"/>
              <w:autoSpaceDN w:val="0"/>
              <w:adjustRightInd w:val="0"/>
              <w:spacing w:line="360" w:lineRule="exact"/>
              <w:ind w:left="255" w:right="-180" w:hanging="255"/>
              <w:jc w:val="left"/>
              <w:textAlignment w:val="baseline"/>
              <w:rPr>
                <w:rFonts w:ascii="Arial" w:eastAsia="Times New Roman" w:hAnsi="Arial" w:cs="Arial"/>
                <w:b/>
                <w:bCs/>
                <w:u w:val="single"/>
                <w:lang w:val="en-US" w:eastAsia="en-US"/>
              </w:rPr>
            </w:pPr>
            <w:r w:rsidRPr="000674D2">
              <w:rPr>
                <w:rFonts w:ascii="Arial" w:eastAsia="Times New Roman" w:hAnsi="Arial" w:cs="Arial"/>
                <w:b/>
                <w:bCs/>
                <w:u w:val="single"/>
                <w:lang w:val="en-US" w:eastAsia="en-US"/>
              </w:rPr>
              <w:t xml:space="preserve">Derivative </w:t>
            </w:r>
            <w:r w:rsidR="00797091" w:rsidRPr="000674D2">
              <w:rPr>
                <w:rFonts w:ascii="Arial" w:eastAsia="Times New Roman" w:hAnsi="Arial" w:cs="Browallia New"/>
                <w:b/>
                <w:bCs/>
                <w:szCs w:val="25"/>
                <w:u w:val="single"/>
                <w:lang w:val="en-US" w:eastAsia="en-US"/>
              </w:rPr>
              <w:t>assets</w:t>
            </w:r>
            <w:r w:rsidR="00797091" w:rsidRPr="000674D2">
              <w:rPr>
                <w:rFonts w:ascii="Arial" w:eastAsia="Times New Roman" w:hAnsi="Arial" w:cs="Arial"/>
                <w:b/>
                <w:bCs/>
                <w:u w:val="single"/>
                <w:lang w:val="en-US" w:eastAsia="en-US"/>
              </w:rPr>
              <w:t xml:space="preserve"> </w:t>
            </w:r>
            <w:r w:rsidRPr="000674D2">
              <w:rPr>
                <w:rFonts w:ascii="Arial" w:eastAsia="Times New Roman" w:hAnsi="Arial" w:cs="Arial"/>
                <w:b/>
                <w:bCs/>
                <w:u w:val="single"/>
                <w:lang w:val="en-US" w:eastAsia="en-US"/>
              </w:rPr>
              <w:t>- related party</w:t>
            </w:r>
          </w:p>
        </w:tc>
        <w:tc>
          <w:tcPr>
            <w:tcW w:w="1260" w:type="dxa"/>
            <w:gridSpan w:val="2"/>
            <w:vAlign w:val="bottom"/>
          </w:tcPr>
          <w:p w14:paraId="0B87F6B2"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7A0FC5EE"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4A292F4D"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29086FEC"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r>
      <w:tr w:rsidR="00755F81" w:rsidRPr="000674D2" w14:paraId="12A9F78C" w14:textId="77777777" w:rsidTr="00345009">
        <w:trPr>
          <w:trHeight w:val="20"/>
        </w:trPr>
        <w:tc>
          <w:tcPr>
            <w:tcW w:w="4230" w:type="dxa"/>
            <w:vAlign w:val="bottom"/>
          </w:tcPr>
          <w:p w14:paraId="6113583E" w14:textId="7D6DD8F3" w:rsidR="00755F81" w:rsidRPr="000674D2" w:rsidRDefault="00755F81" w:rsidP="00755F81">
            <w:pPr>
              <w:overflowPunct w:val="0"/>
              <w:autoSpaceDE w:val="0"/>
              <w:autoSpaceDN w:val="0"/>
              <w:adjustRightInd w:val="0"/>
              <w:spacing w:line="360" w:lineRule="exact"/>
              <w:ind w:left="255" w:right="-180" w:hanging="255"/>
              <w:jc w:val="left"/>
              <w:textAlignment w:val="baseline"/>
              <w:rPr>
                <w:rFonts w:ascii="Arial" w:eastAsia="Times New Roman" w:hAnsi="Arial" w:cs="Arial"/>
                <w:b/>
                <w:bCs/>
                <w:u w:val="single"/>
                <w:lang w:val="en-US" w:eastAsia="en-US"/>
              </w:rPr>
            </w:pPr>
            <w:r w:rsidRPr="000674D2">
              <w:rPr>
                <w:rFonts w:ascii="Arial" w:eastAsia="Times New Roman" w:hAnsi="Arial" w:cs="Arial"/>
                <w:lang w:val="en-US" w:eastAsia="en-US"/>
              </w:rPr>
              <w:t>A subsidiary of the parent company</w:t>
            </w:r>
          </w:p>
        </w:tc>
        <w:tc>
          <w:tcPr>
            <w:tcW w:w="1260" w:type="dxa"/>
            <w:gridSpan w:val="2"/>
            <w:vAlign w:val="bottom"/>
          </w:tcPr>
          <w:p w14:paraId="3E2D3B02" w14:textId="2B69537C"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169</w:t>
            </w:r>
          </w:p>
        </w:tc>
        <w:tc>
          <w:tcPr>
            <w:tcW w:w="1260" w:type="dxa"/>
            <w:vAlign w:val="bottom"/>
          </w:tcPr>
          <w:p w14:paraId="683D9890" w14:textId="44034B47"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18</w:t>
            </w:r>
          </w:p>
        </w:tc>
        <w:tc>
          <w:tcPr>
            <w:tcW w:w="1260" w:type="dxa"/>
            <w:vAlign w:val="bottom"/>
          </w:tcPr>
          <w:p w14:paraId="1E12A82D" w14:textId="2DD00DC1"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169</w:t>
            </w:r>
          </w:p>
        </w:tc>
        <w:tc>
          <w:tcPr>
            <w:tcW w:w="1260" w:type="dxa"/>
            <w:vAlign w:val="bottom"/>
          </w:tcPr>
          <w:p w14:paraId="4CCA9459" w14:textId="4E10434B"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18</w:t>
            </w:r>
          </w:p>
        </w:tc>
      </w:tr>
      <w:tr w:rsidR="00755F81" w:rsidRPr="000674D2" w14:paraId="2251677F" w14:textId="77777777" w:rsidTr="00345009">
        <w:trPr>
          <w:trHeight w:val="20"/>
        </w:trPr>
        <w:tc>
          <w:tcPr>
            <w:tcW w:w="4230" w:type="dxa"/>
            <w:vAlign w:val="bottom"/>
          </w:tcPr>
          <w:p w14:paraId="1D8A67D7" w14:textId="77005B9F" w:rsidR="00755F81" w:rsidRPr="000674D2" w:rsidRDefault="00755F81" w:rsidP="00755F81">
            <w:pPr>
              <w:overflowPunct w:val="0"/>
              <w:autoSpaceDE w:val="0"/>
              <w:autoSpaceDN w:val="0"/>
              <w:adjustRightInd w:val="0"/>
              <w:spacing w:line="360" w:lineRule="exact"/>
              <w:ind w:left="255" w:right="-180" w:hanging="255"/>
              <w:jc w:val="left"/>
              <w:textAlignment w:val="baseline"/>
              <w:rPr>
                <w:rFonts w:ascii="Arial" w:eastAsia="Times New Roman" w:hAnsi="Arial" w:cs="Arial"/>
                <w:b/>
                <w:bCs/>
                <w:u w:val="single"/>
                <w:lang w:val="en-US" w:eastAsia="en-US"/>
              </w:rPr>
            </w:pPr>
            <w:r w:rsidRPr="000674D2">
              <w:rPr>
                <w:rFonts w:ascii="Arial" w:eastAsia="Times New Roman" w:hAnsi="Arial" w:cs="Arial"/>
                <w:lang w:val="en-US" w:eastAsia="en-US"/>
              </w:rPr>
              <w:t>Total</w:t>
            </w:r>
          </w:p>
        </w:tc>
        <w:tc>
          <w:tcPr>
            <w:tcW w:w="1260" w:type="dxa"/>
            <w:gridSpan w:val="2"/>
            <w:vAlign w:val="bottom"/>
          </w:tcPr>
          <w:p w14:paraId="61BE5C80" w14:textId="02B497B0"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169</w:t>
            </w:r>
          </w:p>
        </w:tc>
        <w:tc>
          <w:tcPr>
            <w:tcW w:w="1260" w:type="dxa"/>
            <w:vAlign w:val="bottom"/>
          </w:tcPr>
          <w:p w14:paraId="5EEF7995" w14:textId="60F27846"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18</w:t>
            </w:r>
          </w:p>
        </w:tc>
        <w:tc>
          <w:tcPr>
            <w:tcW w:w="1260" w:type="dxa"/>
            <w:vAlign w:val="bottom"/>
          </w:tcPr>
          <w:p w14:paraId="2418363A" w14:textId="21AC682D"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169</w:t>
            </w:r>
          </w:p>
        </w:tc>
        <w:tc>
          <w:tcPr>
            <w:tcW w:w="1260" w:type="dxa"/>
            <w:vAlign w:val="bottom"/>
          </w:tcPr>
          <w:p w14:paraId="4FE51487" w14:textId="25972D9C"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18</w:t>
            </w:r>
          </w:p>
        </w:tc>
      </w:tr>
      <w:tr w:rsidR="00755F81" w:rsidRPr="000674D2" w14:paraId="5247C2C1" w14:textId="77777777" w:rsidTr="00345009">
        <w:trPr>
          <w:trHeight w:val="20"/>
        </w:trPr>
        <w:tc>
          <w:tcPr>
            <w:tcW w:w="4230" w:type="dxa"/>
            <w:vAlign w:val="bottom"/>
          </w:tcPr>
          <w:p w14:paraId="4FA49B54" w14:textId="77777777" w:rsidR="00755F81" w:rsidRPr="000674D2" w:rsidRDefault="00755F81" w:rsidP="00755F81">
            <w:pPr>
              <w:overflowPunct w:val="0"/>
              <w:autoSpaceDE w:val="0"/>
              <w:autoSpaceDN w:val="0"/>
              <w:adjustRightInd w:val="0"/>
              <w:spacing w:line="360" w:lineRule="exact"/>
              <w:ind w:left="255" w:right="-180" w:hanging="255"/>
              <w:jc w:val="left"/>
              <w:textAlignment w:val="baseline"/>
              <w:rPr>
                <w:rFonts w:ascii="Arial" w:eastAsia="Times New Roman" w:hAnsi="Arial" w:cs="Arial"/>
                <w:b/>
                <w:bCs/>
                <w:u w:val="single"/>
                <w:lang w:val="en-US" w:eastAsia="en-US"/>
              </w:rPr>
            </w:pPr>
          </w:p>
          <w:p w14:paraId="3D6C4DDC" w14:textId="093EF75F" w:rsidR="00755F81" w:rsidRPr="000674D2" w:rsidRDefault="00755F81" w:rsidP="00755F81">
            <w:pPr>
              <w:overflowPunct w:val="0"/>
              <w:autoSpaceDE w:val="0"/>
              <w:autoSpaceDN w:val="0"/>
              <w:adjustRightInd w:val="0"/>
              <w:spacing w:line="360" w:lineRule="exact"/>
              <w:ind w:left="255" w:right="-180" w:hanging="255"/>
              <w:jc w:val="left"/>
              <w:textAlignment w:val="baseline"/>
              <w:rPr>
                <w:rFonts w:ascii="Arial" w:eastAsia="Times New Roman" w:hAnsi="Arial" w:cs="Arial"/>
                <w:b/>
                <w:bCs/>
                <w:u w:val="single"/>
                <w:lang w:val="en-US" w:eastAsia="en-US"/>
              </w:rPr>
            </w:pPr>
            <w:r w:rsidRPr="000674D2">
              <w:rPr>
                <w:rFonts w:ascii="Arial" w:eastAsia="Times New Roman" w:hAnsi="Arial" w:cs="Arial"/>
                <w:b/>
                <w:bCs/>
                <w:u w:val="single"/>
                <w:lang w:val="en-US" w:eastAsia="en-US"/>
              </w:rPr>
              <w:t>Finance lease receivables- related parties</w:t>
            </w:r>
          </w:p>
        </w:tc>
        <w:tc>
          <w:tcPr>
            <w:tcW w:w="1260" w:type="dxa"/>
            <w:gridSpan w:val="2"/>
            <w:vAlign w:val="bottom"/>
          </w:tcPr>
          <w:p w14:paraId="7EF3C67D"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691293E2"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08C0234A"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4E168DB9"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r>
      <w:tr w:rsidR="00755F81" w:rsidRPr="000674D2" w14:paraId="6AA2FEBB" w14:textId="77777777" w:rsidTr="00345009">
        <w:trPr>
          <w:trHeight w:val="20"/>
        </w:trPr>
        <w:tc>
          <w:tcPr>
            <w:tcW w:w="4230" w:type="dxa"/>
            <w:vAlign w:val="bottom"/>
          </w:tcPr>
          <w:p w14:paraId="5B370C4B" w14:textId="5BA31B0A"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Subsidiaries</w:t>
            </w:r>
          </w:p>
        </w:tc>
        <w:tc>
          <w:tcPr>
            <w:tcW w:w="1260" w:type="dxa"/>
            <w:gridSpan w:val="2"/>
            <w:vAlign w:val="bottom"/>
          </w:tcPr>
          <w:p w14:paraId="69DF915B" w14:textId="652BF408"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vAlign w:val="bottom"/>
          </w:tcPr>
          <w:p w14:paraId="40D8306B" w14:textId="33BD72D8"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vAlign w:val="bottom"/>
          </w:tcPr>
          <w:p w14:paraId="40C642FA" w14:textId="16D9F96D"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1,230</w:t>
            </w:r>
          </w:p>
        </w:tc>
        <w:tc>
          <w:tcPr>
            <w:tcW w:w="1260" w:type="dxa"/>
            <w:vAlign w:val="bottom"/>
          </w:tcPr>
          <w:p w14:paraId="11043CF3" w14:textId="0F1FDCC2"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1,187</w:t>
            </w:r>
          </w:p>
        </w:tc>
      </w:tr>
      <w:tr w:rsidR="00755F81" w:rsidRPr="000674D2" w14:paraId="4F9FD757" w14:textId="77777777" w:rsidTr="00345009">
        <w:trPr>
          <w:trHeight w:val="20"/>
        </w:trPr>
        <w:tc>
          <w:tcPr>
            <w:tcW w:w="4230" w:type="dxa"/>
            <w:vAlign w:val="bottom"/>
          </w:tcPr>
          <w:p w14:paraId="0A133E94" w14:textId="77777777"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Total</w:t>
            </w:r>
          </w:p>
        </w:tc>
        <w:tc>
          <w:tcPr>
            <w:tcW w:w="1260" w:type="dxa"/>
            <w:gridSpan w:val="2"/>
            <w:vAlign w:val="bottom"/>
          </w:tcPr>
          <w:p w14:paraId="1F5463CC" w14:textId="623DC07B"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vAlign w:val="bottom"/>
          </w:tcPr>
          <w:p w14:paraId="03854D26" w14:textId="5464A4C4"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vAlign w:val="bottom"/>
          </w:tcPr>
          <w:p w14:paraId="2BED5B96" w14:textId="43428FE8"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1,230</w:t>
            </w:r>
          </w:p>
        </w:tc>
        <w:tc>
          <w:tcPr>
            <w:tcW w:w="1260" w:type="dxa"/>
            <w:vAlign w:val="bottom"/>
          </w:tcPr>
          <w:p w14:paraId="4BDF467C" w14:textId="7ED031AD"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1,187</w:t>
            </w:r>
          </w:p>
        </w:tc>
      </w:tr>
      <w:tr w:rsidR="00755F81" w:rsidRPr="000674D2" w14:paraId="33989EA3" w14:textId="77777777" w:rsidTr="00345009">
        <w:tblPrEx>
          <w:tblLook w:val="0200" w:firstRow="0" w:lastRow="0" w:firstColumn="0" w:lastColumn="0" w:noHBand="1" w:noVBand="0"/>
        </w:tblPrEx>
        <w:trPr>
          <w:trHeight w:val="20"/>
        </w:trPr>
        <w:tc>
          <w:tcPr>
            <w:tcW w:w="4230" w:type="dxa"/>
            <w:vAlign w:val="bottom"/>
          </w:tcPr>
          <w:p w14:paraId="5140F2F3" w14:textId="77777777" w:rsidR="00755F81" w:rsidRPr="000674D2" w:rsidRDefault="00755F81" w:rsidP="00755F81">
            <w:pPr>
              <w:overflowPunct w:val="0"/>
              <w:autoSpaceDE w:val="0"/>
              <w:autoSpaceDN w:val="0"/>
              <w:adjustRightInd w:val="0"/>
              <w:spacing w:line="360" w:lineRule="exact"/>
              <w:ind w:left="255" w:right="-180" w:hanging="255"/>
              <w:jc w:val="left"/>
              <w:textAlignment w:val="baseline"/>
              <w:rPr>
                <w:rFonts w:ascii="Arial" w:eastAsia="Times New Roman" w:hAnsi="Arial" w:cs="Arial"/>
                <w:b/>
                <w:bCs/>
                <w:u w:val="single"/>
                <w:lang w:val="en-US" w:eastAsia="en-US"/>
              </w:rPr>
            </w:pPr>
          </w:p>
        </w:tc>
        <w:tc>
          <w:tcPr>
            <w:tcW w:w="1260" w:type="dxa"/>
            <w:gridSpan w:val="2"/>
            <w:vAlign w:val="bottom"/>
          </w:tcPr>
          <w:p w14:paraId="43B54040"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cs/>
                <w:lang w:val="en-US" w:eastAsia="en-US"/>
              </w:rPr>
            </w:pPr>
          </w:p>
        </w:tc>
        <w:tc>
          <w:tcPr>
            <w:tcW w:w="1260" w:type="dxa"/>
            <w:vAlign w:val="bottom"/>
          </w:tcPr>
          <w:p w14:paraId="1B6EA747"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7F1401F7"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3D9C6342"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r>
      <w:tr w:rsidR="00755F81" w:rsidRPr="000674D2" w14:paraId="44C27BAA" w14:textId="77777777" w:rsidTr="00345009">
        <w:tblPrEx>
          <w:tblLook w:val="0200" w:firstRow="0" w:lastRow="0" w:firstColumn="0" w:lastColumn="0" w:noHBand="1" w:noVBand="0"/>
        </w:tblPrEx>
        <w:trPr>
          <w:trHeight w:val="20"/>
        </w:trPr>
        <w:tc>
          <w:tcPr>
            <w:tcW w:w="4230" w:type="dxa"/>
            <w:vAlign w:val="bottom"/>
          </w:tcPr>
          <w:p w14:paraId="497446C3" w14:textId="5691ADC0" w:rsidR="00755F81" w:rsidRPr="000674D2" w:rsidRDefault="00755F81" w:rsidP="00755F81">
            <w:pPr>
              <w:overflowPunct w:val="0"/>
              <w:autoSpaceDE w:val="0"/>
              <w:autoSpaceDN w:val="0"/>
              <w:adjustRightInd w:val="0"/>
              <w:spacing w:line="360" w:lineRule="exact"/>
              <w:ind w:left="255" w:right="-180" w:hanging="255"/>
              <w:jc w:val="left"/>
              <w:textAlignment w:val="baseline"/>
              <w:rPr>
                <w:rFonts w:ascii="Arial" w:eastAsia="Times New Roman" w:hAnsi="Arial" w:cs="Arial"/>
                <w:b/>
                <w:bCs/>
                <w:u w:val="single"/>
                <w:lang w:val="en-US" w:eastAsia="en-US"/>
              </w:rPr>
            </w:pPr>
            <w:r w:rsidRPr="000674D2">
              <w:rPr>
                <w:rFonts w:ascii="Arial" w:eastAsia="Times New Roman" w:hAnsi="Arial" w:cs="Arial"/>
                <w:b/>
                <w:bCs/>
                <w:u w:val="single"/>
                <w:lang w:val="en-US" w:eastAsia="en-US"/>
              </w:rPr>
              <w:t>Other non-current assets - related parties</w:t>
            </w:r>
          </w:p>
        </w:tc>
        <w:tc>
          <w:tcPr>
            <w:tcW w:w="1260" w:type="dxa"/>
            <w:gridSpan w:val="2"/>
            <w:vAlign w:val="bottom"/>
          </w:tcPr>
          <w:p w14:paraId="0CCB8999"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cs/>
                <w:lang w:val="en-US" w:eastAsia="en-US"/>
              </w:rPr>
            </w:pPr>
          </w:p>
        </w:tc>
        <w:tc>
          <w:tcPr>
            <w:tcW w:w="1260" w:type="dxa"/>
            <w:vAlign w:val="bottom"/>
          </w:tcPr>
          <w:p w14:paraId="776A757D"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4A2A447B"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5291F721"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r>
      <w:tr w:rsidR="00755F81" w:rsidRPr="000674D2" w14:paraId="37B505D3" w14:textId="77777777" w:rsidTr="00345009">
        <w:tblPrEx>
          <w:tblLook w:val="0200" w:firstRow="0" w:lastRow="0" w:firstColumn="0" w:lastColumn="0" w:noHBand="1" w:noVBand="0"/>
        </w:tblPrEx>
        <w:trPr>
          <w:trHeight w:val="20"/>
        </w:trPr>
        <w:tc>
          <w:tcPr>
            <w:tcW w:w="4230" w:type="dxa"/>
            <w:vAlign w:val="bottom"/>
            <w:hideMark/>
          </w:tcPr>
          <w:p w14:paraId="740EF7F4" w14:textId="300CCB5E"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Subsidiaries</w:t>
            </w:r>
          </w:p>
        </w:tc>
        <w:tc>
          <w:tcPr>
            <w:tcW w:w="1260" w:type="dxa"/>
            <w:gridSpan w:val="2"/>
            <w:vAlign w:val="bottom"/>
          </w:tcPr>
          <w:p w14:paraId="7D4B4B9D" w14:textId="5332B1FA" w:rsidR="00755F81" w:rsidRPr="000674D2" w:rsidRDefault="00755F81" w:rsidP="00755F81">
            <w:pPr>
              <w:tabs>
                <w:tab w:val="decimal" w:pos="930"/>
              </w:tabs>
              <w:overflowPunct w:val="0"/>
              <w:autoSpaceDE w:val="0"/>
              <w:autoSpaceDN w:val="0"/>
              <w:adjustRightInd w:val="0"/>
              <w:spacing w:line="360" w:lineRule="exact"/>
              <w:jc w:val="left"/>
              <w:textAlignment w:val="baseline"/>
              <w:rPr>
                <w:rFonts w:ascii="Arial" w:eastAsia="Times New Roman" w:hAnsi="Arial" w:cs="Arial"/>
                <w:cs/>
                <w:lang w:val="en-US" w:eastAsia="en-US"/>
              </w:rPr>
            </w:pPr>
            <w:r w:rsidRPr="000674D2">
              <w:rPr>
                <w:rFonts w:ascii="Arial" w:eastAsia="Times New Roman" w:hAnsi="Arial" w:cs="Arial"/>
                <w:lang w:val="en-US" w:eastAsia="en-US"/>
              </w:rPr>
              <w:t>-</w:t>
            </w:r>
          </w:p>
        </w:tc>
        <w:tc>
          <w:tcPr>
            <w:tcW w:w="1260" w:type="dxa"/>
            <w:vAlign w:val="bottom"/>
          </w:tcPr>
          <w:p w14:paraId="4CA0CF87" w14:textId="140EB1F6" w:rsidR="00755F81" w:rsidRPr="000674D2" w:rsidRDefault="00755F81" w:rsidP="00755F81">
            <w:pPr>
              <w:tabs>
                <w:tab w:val="decimal" w:pos="930"/>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vAlign w:val="bottom"/>
          </w:tcPr>
          <w:p w14:paraId="504653DF" w14:textId="35690C32" w:rsidR="00755F81" w:rsidRPr="000674D2" w:rsidRDefault="00755F81" w:rsidP="00755F81">
            <w:pPr>
              <w:tabs>
                <w:tab w:val="decimal" w:pos="930"/>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142</w:t>
            </w:r>
          </w:p>
        </w:tc>
        <w:tc>
          <w:tcPr>
            <w:tcW w:w="1260" w:type="dxa"/>
            <w:vAlign w:val="bottom"/>
            <w:hideMark/>
          </w:tcPr>
          <w:p w14:paraId="350C6615" w14:textId="3A9C99D9" w:rsidR="00755F81" w:rsidRPr="000674D2" w:rsidRDefault="00755F81" w:rsidP="00755F81">
            <w:pPr>
              <w:tabs>
                <w:tab w:val="decimal" w:pos="930"/>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117</w:t>
            </w:r>
          </w:p>
        </w:tc>
      </w:tr>
      <w:tr w:rsidR="00755F81" w:rsidRPr="000674D2" w14:paraId="4C864936" w14:textId="77777777" w:rsidTr="00345009">
        <w:tblPrEx>
          <w:tblLook w:val="0200" w:firstRow="0" w:lastRow="0" w:firstColumn="0" w:lastColumn="0" w:noHBand="1" w:noVBand="0"/>
        </w:tblPrEx>
        <w:trPr>
          <w:trHeight w:val="20"/>
        </w:trPr>
        <w:tc>
          <w:tcPr>
            <w:tcW w:w="4230" w:type="dxa"/>
            <w:vAlign w:val="bottom"/>
            <w:hideMark/>
          </w:tcPr>
          <w:p w14:paraId="36AD5375" w14:textId="7DFB5981"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A subsidiary of the parent company</w:t>
            </w:r>
          </w:p>
        </w:tc>
        <w:tc>
          <w:tcPr>
            <w:tcW w:w="1260" w:type="dxa"/>
            <w:gridSpan w:val="2"/>
            <w:vAlign w:val="bottom"/>
          </w:tcPr>
          <w:p w14:paraId="3267873F" w14:textId="4E9E5EB2" w:rsidR="00755F81" w:rsidRPr="000674D2" w:rsidRDefault="00755F81" w:rsidP="00755F81">
            <w:pPr>
              <w:pBdr>
                <w:bottom w:val="single" w:sz="4" w:space="1" w:color="auto"/>
              </w:pBdr>
              <w:tabs>
                <w:tab w:val="decimal" w:pos="930"/>
              </w:tabs>
              <w:overflowPunct w:val="0"/>
              <w:autoSpaceDE w:val="0"/>
              <w:autoSpaceDN w:val="0"/>
              <w:adjustRightInd w:val="0"/>
              <w:spacing w:line="360" w:lineRule="exact"/>
              <w:jc w:val="left"/>
              <w:textAlignment w:val="baseline"/>
              <w:rPr>
                <w:rFonts w:ascii="Arial" w:eastAsia="Times New Roman" w:hAnsi="Arial" w:cs="Arial"/>
                <w:cs/>
                <w:lang w:val="en-US" w:eastAsia="en-US"/>
              </w:rPr>
            </w:pPr>
            <w:r w:rsidRPr="000674D2">
              <w:rPr>
                <w:rFonts w:ascii="Arial" w:eastAsia="Times New Roman" w:hAnsi="Arial" w:cs="Arial"/>
                <w:lang w:val="en-US" w:eastAsia="en-US"/>
              </w:rPr>
              <w:t>1</w:t>
            </w:r>
            <w:r w:rsidR="00B90089" w:rsidRPr="000674D2">
              <w:rPr>
                <w:rFonts w:ascii="Arial" w:eastAsia="Times New Roman" w:hAnsi="Arial" w:cs="Arial"/>
                <w:lang w:val="en-US" w:eastAsia="en-US"/>
              </w:rPr>
              <w:t>5</w:t>
            </w:r>
          </w:p>
        </w:tc>
        <w:tc>
          <w:tcPr>
            <w:tcW w:w="1260" w:type="dxa"/>
            <w:vAlign w:val="bottom"/>
          </w:tcPr>
          <w:p w14:paraId="48BC4A43" w14:textId="24C6E2BD" w:rsidR="00755F81" w:rsidRPr="000674D2" w:rsidRDefault="00755F81" w:rsidP="00755F81">
            <w:pPr>
              <w:pBdr>
                <w:bottom w:val="single" w:sz="4" w:space="1" w:color="auto"/>
              </w:pBdr>
              <w:tabs>
                <w:tab w:val="decimal" w:pos="930"/>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15</w:t>
            </w:r>
          </w:p>
        </w:tc>
        <w:tc>
          <w:tcPr>
            <w:tcW w:w="1260" w:type="dxa"/>
            <w:vAlign w:val="bottom"/>
          </w:tcPr>
          <w:p w14:paraId="7A79C607" w14:textId="66F93C04" w:rsidR="00755F81" w:rsidRPr="000674D2" w:rsidRDefault="00755F81" w:rsidP="00755F81">
            <w:pPr>
              <w:pBdr>
                <w:bottom w:val="single" w:sz="4" w:space="1" w:color="auto"/>
              </w:pBdr>
              <w:tabs>
                <w:tab w:val="decimal" w:pos="930"/>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w:t>
            </w:r>
            <w:r w:rsidR="00B90089" w:rsidRPr="000674D2">
              <w:rPr>
                <w:rFonts w:ascii="Arial" w:eastAsia="Times New Roman" w:hAnsi="Arial" w:cs="Arial"/>
                <w:lang w:val="en-US" w:eastAsia="en-US"/>
              </w:rPr>
              <w:t>5</w:t>
            </w:r>
          </w:p>
        </w:tc>
        <w:tc>
          <w:tcPr>
            <w:tcW w:w="1260" w:type="dxa"/>
            <w:vAlign w:val="bottom"/>
            <w:hideMark/>
          </w:tcPr>
          <w:p w14:paraId="2CAEE4A5" w14:textId="79D39035" w:rsidR="00755F81" w:rsidRPr="000674D2" w:rsidRDefault="00755F81" w:rsidP="00755F81">
            <w:pPr>
              <w:pBdr>
                <w:bottom w:val="single" w:sz="4" w:space="1" w:color="auto"/>
              </w:pBdr>
              <w:tabs>
                <w:tab w:val="decimal" w:pos="930"/>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15</w:t>
            </w:r>
          </w:p>
        </w:tc>
      </w:tr>
      <w:tr w:rsidR="00755F81" w:rsidRPr="000674D2" w14:paraId="7B1E4BA0" w14:textId="39C42BD5" w:rsidTr="00345009">
        <w:tblPrEx>
          <w:tblLook w:val="0200" w:firstRow="0" w:lastRow="0" w:firstColumn="0" w:lastColumn="0" w:noHBand="1" w:noVBand="0"/>
        </w:tblPrEx>
        <w:trPr>
          <w:trHeight w:val="68"/>
        </w:trPr>
        <w:tc>
          <w:tcPr>
            <w:tcW w:w="4230" w:type="dxa"/>
            <w:vAlign w:val="bottom"/>
            <w:hideMark/>
          </w:tcPr>
          <w:p w14:paraId="56B36A18" w14:textId="71E3BD7B"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Total</w:t>
            </w:r>
          </w:p>
        </w:tc>
        <w:tc>
          <w:tcPr>
            <w:tcW w:w="1260" w:type="dxa"/>
            <w:gridSpan w:val="2"/>
            <w:vAlign w:val="bottom"/>
          </w:tcPr>
          <w:p w14:paraId="3BF9ED84" w14:textId="1CE450A2" w:rsidR="00755F81" w:rsidRPr="000674D2" w:rsidRDefault="00755F81" w:rsidP="00755F81">
            <w:pPr>
              <w:pBdr>
                <w:bottom w:val="double" w:sz="4" w:space="1" w:color="auto"/>
              </w:pBdr>
              <w:tabs>
                <w:tab w:val="decimal" w:pos="930"/>
              </w:tabs>
              <w:overflowPunct w:val="0"/>
              <w:autoSpaceDE w:val="0"/>
              <w:autoSpaceDN w:val="0"/>
              <w:adjustRightInd w:val="0"/>
              <w:spacing w:line="360" w:lineRule="exact"/>
              <w:jc w:val="left"/>
              <w:textAlignment w:val="baseline"/>
              <w:rPr>
                <w:rFonts w:ascii="Arial" w:eastAsia="Times New Roman" w:hAnsi="Arial" w:cs="Arial"/>
                <w:cs/>
                <w:lang w:val="en-US" w:eastAsia="en-US"/>
              </w:rPr>
            </w:pPr>
            <w:r w:rsidRPr="000674D2">
              <w:rPr>
                <w:rFonts w:ascii="Arial" w:eastAsia="Times New Roman" w:hAnsi="Arial" w:cs="Arial"/>
                <w:lang w:val="en-US" w:eastAsia="en-US"/>
              </w:rPr>
              <w:t>1</w:t>
            </w:r>
            <w:r w:rsidR="00B90089" w:rsidRPr="000674D2">
              <w:rPr>
                <w:rFonts w:ascii="Arial" w:eastAsia="Times New Roman" w:hAnsi="Arial" w:cs="Arial"/>
                <w:lang w:val="en-US" w:eastAsia="en-US"/>
              </w:rPr>
              <w:t>5</w:t>
            </w:r>
          </w:p>
        </w:tc>
        <w:tc>
          <w:tcPr>
            <w:tcW w:w="1260" w:type="dxa"/>
            <w:vAlign w:val="bottom"/>
          </w:tcPr>
          <w:p w14:paraId="7E19AFC6" w14:textId="44503099" w:rsidR="00755F81" w:rsidRPr="000674D2" w:rsidRDefault="00755F81" w:rsidP="00755F81">
            <w:pPr>
              <w:pBdr>
                <w:bottom w:val="double" w:sz="4" w:space="1" w:color="auto"/>
              </w:pBdr>
              <w:tabs>
                <w:tab w:val="decimal" w:pos="930"/>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15</w:t>
            </w:r>
          </w:p>
        </w:tc>
        <w:tc>
          <w:tcPr>
            <w:tcW w:w="1260" w:type="dxa"/>
            <w:vAlign w:val="bottom"/>
          </w:tcPr>
          <w:p w14:paraId="3A79426E" w14:textId="7CB8E992" w:rsidR="00755F81" w:rsidRPr="000674D2" w:rsidRDefault="00755F81" w:rsidP="00755F81">
            <w:pPr>
              <w:pBdr>
                <w:bottom w:val="double" w:sz="4" w:space="1" w:color="auto"/>
              </w:pBdr>
              <w:tabs>
                <w:tab w:val="decimal" w:pos="930"/>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w:t>
            </w:r>
            <w:r w:rsidR="00B90089" w:rsidRPr="000674D2">
              <w:rPr>
                <w:rFonts w:ascii="Arial" w:eastAsia="Times New Roman" w:hAnsi="Arial" w:cs="Arial"/>
                <w:lang w:val="en-US" w:eastAsia="en-US"/>
              </w:rPr>
              <w:t>57</w:t>
            </w:r>
          </w:p>
        </w:tc>
        <w:tc>
          <w:tcPr>
            <w:tcW w:w="1260" w:type="dxa"/>
            <w:vAlign w:val="bottom"/>
            <w:hideMark/>
          </w:tcPr>
          <w:p w14:paraId="58F64768" w14:textId="44CB410B" w:rsidR="00755F81" w:rsidRPr="000674D2" w:rsidRDefault="00755F81" w:rsidP="00755F81">
            <w:pPr>
              <w:pBdr>
                <w:bottom w:val="double" w:sz="4" w:space="1" w:color="auto"/>
              </w:pBdr>
              <w:tabs>
                <w:tab w:val="decimal" w:pos="930"/>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132</w:t>
            </w:r>
          </w:p>
        </w:tc>
      </w:tr>
      <w:tr w:rsidR="00755F81" w:rsidRPr="000674D2" w14:paraId="4F3566BD" w14:textId="77777777" w:rsidTr="00345009">
        <w:trPr>
          <w:trHeight w:val="161"/>
        </w:trPr>
        <w:tc>
          <w:tcPr>
            <w:tcW w:w="4230" w:type="dxa"/>
            <w:vAlign w:val="bottom"/>
          </w:tcPr>
          <w:p w14:paraId="5FF9604C" w14:textId="77777777" w:rsidR="00755F81" w:rsidRPr="000674D2" w:rsidRDefault="00755F81" w:rsidP="00755F81">
            <w:pPr>
              <w:overflowPunct w:val="0"/>
              <w:autoSpaceDE w:val="0"/>
              <w:autoSpaceDN w:val="0"/>
              <w:adjustRightInd w:val="0"/>
              <w:spacing w:line="360" w:lineRule="exact"/>
              <w:ind w:right="-43"/>
              <w:jc w:val="left"/>
              <w:textAlignment w:val="baseline"/>
              <w:rPr>
                <w:rFonts w:ascii="Arial" w:eastAsia="Times New Roman" w:hAnsi="Arial" w:cs="Arial"/>
                <w:b/>
                <w:bCs/>
                <w:u w:val="single"/>
                <w:lang w:val="en-US" w:eastAsia="en-US"/>
              </w:rPr>
            </w:pPr>
          </w:p>
        </w:tc>
        <w:tc>
          <w:tcPr>
            <w:tcW w:w="1260" w:type="dxa"/>
            <w:gridSpan w:val="2"/>
            <w:vAlign w:val="bottom"/>
          </w:tcPr>
          <w:p w14:paraId="7CF03160"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25A3340D"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01109A16"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74F3FCC7"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r>
    </w:tbl>
    <w:p w14:paraId="63EB2D67" w14:textId="77777777" w:rsidR="004F511A" w:rsidRPr="000674D2" w:rsidRDefault="004F511A">
      <w:pPr>
        <w:rPr>
          <w:rFonts w:ascii="Arial" w:hAnsi="Arial" w:cs="Arial"/>
        </w:rPr>
      </w:pPr>
      <w:bookmarkStart w:id="10" w:name="RANGE_A101"/>
      <w:r w:rsidRPr="000674D2">
        <w:rPr>
          <w:rFonts w:ascii="Arial" w:hAnsi="Arial" w:cs="Arial"/>
        </w:rPr>
        <w:br w:type="page"/>
      </w:r>
    </w:p>
    <w:p w14:paraId="48EA3EE7" w14:textId="45A0D3E5" w:rsidR="004F511A" w:rsidRPr="000674D2" w:rsidRDefault="004F511A">
      <w:pPr>
        <w:rPr>
          <w:rFonts w:ascii="Arial" w:hAnsi="Arial" w:cs="Arial"/>
        </w:rPr>
      </w:pPr>
    </w:p>
    <w:tbl>
      <w:tblPr>
        <w:tblW w:w="9180" w:type="dxa"/>
        <w:tblInd w:w="450" w:type="dxa"/>
        <w:tblLayout w:type="fixed"/>
        <w:tblLook w:val="0240" w:firstRow="0" w:lastRow="1" w:firstColumn="0" w:lastColumn="0" w:noHBand="1" w:noVBand="0"/>
      </w:tblPr>
      <w:tblGrid>
        <w:gridCol w:w="4140"/>
        <w:gridCol w:w="1260"/>
        <w:gridCol w:w="1260"/>
        <w:gridCol w:w="1260"/>
        <w:gridCol w:w="1260"/>
      </w:tblGrid>
      <w:tr w:rsidR="004F511A" w:rsidRPr="000674D2" w14:paraId="68CF19A4" w14:textId="77777777" w:rsidTr="00936FFB">
        <w:trPr>
          <w:trHeight w:val="20"/>
          <w:tblHeader/>
        </w:trPr>
        <w:tc>
          <w:tcPr>
            <w:tcW w:w="4140" w:type="dxa"/>
            <w:vAlign w:val="bottom"/>
          </w:tcPr>
          <w:p w14:paraId="5D7C12E3" w14:textId="77777777" w:rsidR="004F511A" w:rsidRPr="000674D2" w:rsidRDefault="004F511A" w:rsidP="00936FFB">
            <w:pPr>
              <w:overflowPunct w:val="0"/>
              <w:autoSpaceDE w:val="0"/>
              <w:autoSpaceDN w:val="0"/>
              <w:adjustRightInd w:val="0"/>
              <w:spacing w:line="360" w:lineRule="exact"/>
              <w:ind w:left="360" w:right="-43" w:hanging="360"/>
              <w:jc w:val="left"/>
              <w:textAlignment w:val="baseline"/>
              <w:rPr>
                <w:rFonts w:ascii="Arial" w:eastAsia="Times New Roman" w:hAnsi="Arial" w:cs="Arial"/>
                <w:cs/>
                <w:lang w:val="en-US" w:eastAsia="en-US"/>
              </w:rPr>
            </w:pPr>
          </w:p>
        </w:tc>
        <w:tc>
          <w:tcPr>
            <w:tcW w:w="2520" w:type="dxa"/>
            <w:gridSpan w:val="2"/>
            <w:vAlign w:val="bottom"/>
          </w:tcPr>
          <w:p w14:paraId="7BED68AD" w14:textId="77777777" w:rsidR="004F511A" w:rsidRPr="000674D2" w:rsidRDefault="004F511A" w:rsidP="00936FFB">
            <w:pPr>
              <w:pStyle w:val="Heading1"/>
              <w:overflowPunct w:val="0"/>
              <w:autoSpaceDE w:val="0"/>
              <w:autoSpaceDN w:val="0"/>
              <w:adjustRightInd w:val="0"/>
              <w:spacing w:before="0" w:after="0" w:line="360" w:lineRule="exact"/>
              <w:ind w:left="360" w:right="-43" w:hanging="360"/>
              <w:jc w:val="center"/>
              <w:textAlignment w:val="baseline"/>
              <w:rPr>
                <w:rFonts w:ascii="Arial" w:eastAsia="Times New Roman" w:hAnsi="Arial" w:cs="Arial"/>
                <w:b w:val="0"/>
                <w:bCs w:val="0"/>
                <w:kern w:val="0"/>
                <w:sz w:val="20"/>
                <w:szCs w:val="20"/>
                <w:lang w:val="en-US" w:eastAsia="en-US"/>
              </w:rPr>
            </w:pPr>
          </w:p>
        </w:tc>
        <w:tc>
          <w:tcPr>
            <w:tcW w:w="2520" w:type="dxa"/>
            <w:gridSpan w:val="2"/>
            <w:vAlign w:val="bottom"/>
          </w:tcPr>
          <w:p w14:paraId="5DD5A95C" w14:textId="77777777" w:rsidR="004F511A" w:rsidRPr="000674D2" w:rsidRDefault="004F511A" w:rsidP="00936FFB">
            <w:pPr>
              <w:pStyle w:val="Heading1"/>
              <w:overflowPunct w:val="0"/>
              <w:autoSpaceDE w:val="0"/>
              <w:autoSpaceDN w:val="0"/>
              <w:adjustRightInd w:val="0"/>
              <w:spacing w:before="0" w:after="0" w:line="360" w:lineRule="exact"/>
              <w:ind w:left="360" w:hanging="360"/>
              <w:jc w:val="right"/>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sz w:val="20"/>
                <w:szCs w:val="20"/>
                <w:lang w:val="en-US" w:eastAsia="en-US"/>
              </w:rPr>
              <w:t>(Unit: Million Baht)</w:t>
            </w:r>
          </w:p>
        </w:tc>
      </w:tr>
      <w:tr w:rsidR="004F511A" w:rsidRPr="000674D2" w14:paraId="5BAABAE6" w14:textId="77777777" w:rsidTr="00936FFB">
        <w:trPr>
          <w:trHeight w:val="20"/>
          <w:tblHeader/>
        </w:trPr>
        <w:tc>
          <w:tcPr>
            <w:tcW w:w="4140" w:type="dxa"/>
            <w:vAlign w:val="bottom"/>
          </w:tcPr>
          <w:p w14:paraId="6C17A601" w14:textId="77777777" w:rsidR="004F511A" w:rsidRPr="000674D2" w:rsidRDefault="004F511A" w:rsidP="00936FFB">
            <w:pPr>
              <w:overflowPunct w:val="0"/>
              <w:autoSpaceDE w:val="0"/>
              <w:autoSpaceDN w:val="0"/>
              <w:adjustRightInd w:val="0"/>
              <w:spacing w:line="360" w:lineRule="exact"/>
              <w:ind w:left="360" w:right="-43" w:hanging="360"/>
              <w:jc w:val="left"/>
              <w:textAlignment w:val="baseline"/>
              <w:rPr>
                <w:rFonts w:ascii="Arial" w:eastAsia="Times New Roman" w:hAnsi="Arial" w:cs="Arial"/>
                <w:cs/>
                <w:lang w:val="en-US" w:eastAsia="en-US"/>
              </w:rPr>
            </w:pPr>
          </w:p>
        </w:tc>
        <w:tc>
          <w:tcPr>
            <w:tcW w:w="2520" w:type="dxa"/>
            <w:gridSpan w:val="2"/>
            <w:vAlign w:val="bottom"/>
          </w:tcPr>
          <w:p w14:paraId="6248771D" w14:textId="77777777" w:rsidR="004F511A" w:rsidRPr="000674D2" w:rsidRDefault="004F511A" w:rsidP="00936FFB">
            <w:pPr>
              <w:pStyle w:val="Heading1"/>
              <w:pBdr>
                <w:bottom w:val="single" w:sz="4" w:space="1" w:color="auto"/>
              </w:pBdr>
              <w:overflowPunct w:val="0"/>
              <w:autoSpaceDE w:val="0"/>
              <w:autoSpaceDN w:val="0"/>
              <w:adjustRightInd w:val="0"/>
              <w:spacing w:before="0" w:after="0" w:line="360" w:lineRule="exact"/>
              <w:ind w:left="360" w:hanging="360"/>
              <w:jc w:val="center"/>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kern w:val="0"/>
                <w:sz w:val="20"/>
                <w:szCs w:val="20"/>
                <w:lang w:val="en-US" w:eastAsia="en-US"/>
              </w:rPr>
              <w:t xml:space="preserve">Consolidated </w:t>
            </w:r>
          </w:p>
          <w:p w14:paraId="110E6C07" w14:textId="77777777" w:rsidR="004F511A" w:rsidRPr="000674D2" w:rsidRDefault="004F511A" w:rsidP="00936FFB">
            <w:pPr>
              <w:pStyle w:val="Heading1"/>
              <w:pBdr>
                <w:bottom w:val="single" w:sz="4" w:space="1" w:color="auto"/>
              </w:pBdr>
              <w:overflowPunct w:val="0"/>
              <w:autoSpaceDE w:val="0"/>
              <w:autoSpaceDN w:val="0"/>
              <w:adjustRightInd w:val="0"/>
              <w:spacing w:before="0" w:after="0" w:line="360" w:lineRule="exact"/>
              <w:ind w:left="360" w:hanging="360"/>
              <w:jc w:val="center"/>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kern w:val="0"/>
                <w:sz w:val="20"/>
                <w:szCs w:val="20"/>
                <w:lang w:val="en-US" w:eastAsia="en-US"/>
              </w:rPr>
              <w:t>financial statements</w:t>
            </w:r>
          </w:p>
        </w:tc>
        <w:tc>
          <w:tcPr>
            <w:tcW w:w="2520" w:type="dxa"/>
            <w:gridSpan w:val="2"/>
            <w:vAlign w:val="bottom"/>
          </w:tcPr>
          <w:p w14:paraId="71530FDF" w14:textId="77777777" w:rsidR="004F511A" w:rsidRPr="000674D2" w:rsidRDefault="004F511A" w:rsidP="00936FFB">
            <w:pPr>
              <w:pStyle w:val="Heading1"/>
              <w:pBdr>
                <w:bottom w:val="single" w:sz="4" w:space="1" w:color="auto"/>
              </w:pBdr>
              <w:overflowPunct w:val="0"/>
              <w:autoSpaceDE w:val="0"/>
              <w:autoSpaceDN w:val="0"/>
              <w:adjustRightInd w:val="0"/>
              <w:spacing w:before="0" w:after="0" w:line="360" w:lineRule="exact"/>
              <w:ind w:left="360" w:hanging="360"/>
              <w:jc w:val="center"/>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kern w:val="0"/>
                <w:sz w:val="20"/>
                <w:szCs w:val="20"/>
                <w:lang w:val="en-US" w:eastAsia="en-US"/>
              </w:rPr>
              <w:t>Separate</w:t>
            </w:r>
          </w:p>
          <w:p w14:paraId="1A94DB38" w14:textId="77777777" w:rsidR="004F511A" w:rsidRPr="000674D2" w:rsidRDefault="004F511A" w:rsidP="00936FFB">
            <w:pPr>
              <w:pStyle w:val="Heading1"/>
              <w:pBdr>
                <w:bottom w:val="single" w:sz="4" w:space="1" w:color="auto"/>
              </w:pBdr>
              <w:overflowPunct w:val="0"/>
              <w:autoSpaceDE w:val="0"/>
              <w:autoSpaceDN w:val="0"/>
              <w:adjustRightInd w:val="0"/>
              <w:spacing w:before="0" w:after="0" w:line="360" w:lineRule="exact"/>
              <w:ind w:left="360" w:hanging="360"/>
              <w:jc w:val="center"/>
              <w:textAlignment w:val="baseline"/>
              <w:rPr>
                <w:rFonts w:ascii="Arial" w:eastAsia="Times New Roman" w:hAnsi="Arial" w:cs="Arial"/>
                <w:b w:val="0"/>
                <w:bCs w:val="0"/>
                <w:kern w:val="0"/>
                <w:sz w:val="20"/>
                <w:szCs w:val="20"/>
                <w:lang w:val="en-US" w:eastAsia="en-US"/>
              </w:rPr>
            </w:pPr>
            <w:r w:rsidRPr="000674D2">
              <w:rPr>
                <w:rFonts w:ascii="Arial" w:eastAsia="Times New Roman" w:hAnsi="Arial" w:cs="Arial"/>
                <w:b w:val="0"/>
                <w:bCs w:val="0"/>
                <w:kern w:val="0"/>
                <w:sz w:val="20"/>
                <w:szCs w:val="20"/>
                <w:lang w:val="en-US" w:eastAsia="en-US"/>
              </w:rPr>
              <w:t>financial statements</w:t>
            </w:r>
          </w:p>
        </w:tc>
      </w:tr>
      <w:tr w:rsidR="004F511A" w:rsidRPr="000674D2" w14:paraId="23DB1C26" w14:textId="77777777" w:rsidTr="00936FFB">
        <w:trPr>
          <w:trHeight w:val="20"/>
          <w:tblHeader/>
        </w:trPr>
        <w:tc>
          <w:tcPr>
            <w:tcW w:w="4140" w:type="dxa"/>
            <w:vAlign w:val="bottom"/>
          </w:tcPr>
          <w:p w14:paraId="3FD0F54D" w14:textId="77777777" w:rsidR="004F511A" w:rsidRPr="000674D2" w:rsidRDefault="004F511A" w:rsidP="00936FFB">
            <w:pPr>
              <w:overflowPunct w:val="0"/>
              <w:autoSpaceDE w:val="0"/>
              <w:autoSpaceDN w:val="0"/>
              <w:adjustRightInd w:val="0"/>
              <w:spacing w:line="360" w:lineRule="exact"/>
              <w:ind w:left="360" w:right="-43" w:hanging="360"/>
              <w:jc w:val="left"/>
              <w:textAlignment w:val="baseline"/>
              <w:rPr>
                <w:rFonts w:ascii="Arial" w:eastAsia="Times New Roman" w:hAnsi="Arial" w:cs="Arial"/>
                <w:cs/>
                <w:lang w:val="en-US" w:eastAsia="en-US"/>
              </w:rPr>
            </w:pPr>
          </w:p>
        </w:tc>
        <w:tc>
          <w:tcPr>
            <w:tcW w:w="1260" w:type="dxa"/>
            <w:vAlign w:val="bottom"/>
          </w:tcPr>
          <w:p w14:paraId="4E5F6C74" w14:textId="43A8CD9A" w:rsidR="004F511A" w:rsidRPr="000674D2" w:rsidRDefault="00A02555" w:rsidP="00936FFB">
            <w:pPr>
              <w:pBdr>
                <w:bottom w:val="single" w:sz="4" w:space="1" w:color="auto"/>
              </w:pBdr>
              <w:overflowPunct w:val="0"/>
              <w:autoSpaceDE w:val="0"/>
              <w:autoSpaceDN w:val="0"/>
              <w:adjustRightInd w:val="0"/>
              <w:spacing w:line="360" w:lineRule="exact"/>
              <w:jc w:val="center"/>
              <w:textAlignment w:val="baseline"/>
              <w:rPr>
                <w:rFonts w:ascii="Arial" w:eastAsia="Times New Roman" w:hAnsi="Arial" w:cs="Arial"/>
                <w:lang w:val="en-US" w:eastAsia="en-US"/>
              </w:rPr>
            </w:pPr>
            <w:r w:rsidRPr="000674D2">
              <w:rPr>
                <w:rFonts w:ascii="Arial" w:eastAsia="Times New Roman" w:hAnsi="Arial" w:cs="Arial"/>
                <w:lang w:val="en-US" w:eastAsia="en-US"/>
              </w:rPr>
              <w:t>2025</w:t>
            </w:r>
          </w:p>
        </w:tc>
        <w:tc>
          <w:tcPr>
            <w:tcW w:w="1260" w:type="dxa"/>
            <w:vAlign w:val="bottom"/>
          </w:tcPr>
          <w:p w14:paraId="3DD0840B" w14:textId="1DF508D4" w:rsidR="004F511A" w:rsidRPr="000674D2" w:rsidRDefault="00E76182" w:rsidP="00936FFB">
            <w:pPr>
              <w:pBdr>
                <w:bottom w:val="single" w:sz="4" w:space="1" w:color="auto"/>
              </w:pBdr>
              <w:overflowPunct w:val="0"/>
              <w:autoSpaceDE w:val="0"/>
              <w:autoSpaceDN w:val="0"/>
              <w:adjustRightInd w:val="0"/>
              <w:spacing w:line="360" w:lineRule="exact"/>
              <w:jc w:val="center"/>
              <w:textAlignment w:val="baseline"/>
              <w:rPr>
                <w:rFonts w:ascii="Arial" w:eastAsia="Times New Roman" w:hAnsi="Arial" w:cs="Arial"/>
                <w:lang w:val="en-US" w:eastAsia="en-US"/>
              </w:rPr>
            </w:pPr>
            <w:r w:rsidRPr="000674D2">
              <w:rPr>
                <w:rFonts w:ascii="Arial" w:eastAsia="Times New Roman" w:hAnsi="Arial" w:cs="Arial"/>
                <w:lang w:val="en-US" w:eastAsia="en-US"/>
              </w:rPr>
              <w:t>2024</w:t>
            </w:r>
          </w:p>
        </w:tc>
        <w:tc>
          <w:tcPr>
            <w:tcW w:w="1260" w:type="dxa"/>
            <w:vAlign w:val="bottom"/>
          </w:tcPr>
          <w:p w14:paraId="0366750A" w14:textId="7DB84527" w:rsidR="004F511A" w:rsidRPr="000674D2" w:rsidRDefault="00A02555" w:rsidP="00936FFB">
            <w:pPr>
              <w:pBdr>
                <w:bottom w:val="single" w:sz="4" w:space="1" w:color="auto"/>
              </w:pBdr>
              <w:overflowPunct w:val="0"/>
              <w:autoSpaceDE w:val="0"/>
              <w:autoSpaceDN w:val="0"/>
              <w:adjustRightInd w:val="0"/>
              <w:spacing w:line="360" w:lineRule="exact"/>
              <w:jc w:val="center"/>
              <w:textAlignment w:val="baseline"/>
              <w:rPr>
                <w:rFonts w:ascii="Arial" w:eastAsia="Times New Roman" w:hAnsi="Arial" w:cs="Arial"/>
                <w:lang w:val="en-US" w:eastAsia="en-US"/>
              </w:rPr>
            </w:pPr>
            <w:r w:rsidRPr="000674D2">
              <w:rPr>
                <w:rFonts w:ascii="Arial" w:eastAsia="Times New Roman" w:hAnsi="Arial" w:cs="Arial"/>
                <w:lang w:val="en-US" w:eastAsia="en-US"/>
              </w:rPr>
              <w:t>2025</w:t>
            </w:r>
          </w:p>
        </w:tc>
        <w:tc>
          <w:tcPr>
            <w:tcW w:w="1260" w:type="dxa"/>
            <w:vAlign w:val="bottom"/>
          </w:tcPr>
          <w:p w14:paraId="0CA4A859" w14:textId="7BDACB7B" w:rsidR="004F511A" w:rsidRPr="000674D2" w:rsidRDefault="00E76182" w:rsidP="00936FFB">
            <w:pPr>
              <w:pBdr>
                <w:bottom w:val="single" w:sz="4" w:space="1" w:color="auto"/>
              </w:pBdr>
              <w:overflowPunct w:val="0"/>
              <w:autoSpaceDE w:val="0"/>
              <w:autoSpaceDN w:val="0"/>
              <w:adjustRightInd w:val="0"/>
              <w:spacing w:line="360" w:lineRule="exact"/>
              <w:jc w:val="center"/>
              <w:textAlignment w:val="baseline"/>
              <w:rPr>
                <w:rFonts w:ascii="Arial" w:eastAsia="Times New Roman" w:hAnsi="Arial" w:cs="Arial"/>
                <w:lang w:val="en-US" w:eastAsia="en-US"/>
              </w:rPr>
            </w:pPr>
            <w:r w:rsidRPr="000674D2">
              <w:rPr>
                <w:rFonts w:ascii="Arial" w:eastAsia="Times New Roman" w:hAnsi="Arial" w:cs="Arial"/>
                <w:lang w:val="en-US" w:eastAsia="en-US"/>
              </w:rPr>
              <w:t>2024</w:t>
            </w:r>
          </w:p>
        </w:tc>
      </w:tr>
      <w:tr w:rsidR="00D30203" w:rsidRPr="000674D2" w14:paraId="512F5CB7" w14:textId="77777777" w:rsidTr="00084D68">
        <w:trPr>
          <w:trHeight w:val="74"/>
        </w:trPr>
        <w:tc>
          <w:tcPr>
            <w:tcW w:w="4140" w:type="dxa"/>
            <w:vAlign w:val="bottom"/>
          </w:tcPr>
          <w:p w14:paraId="3C6EF632" w14:textId="6A7C55A1" w:rsidR="00D30203" w:rsidRPr="000674D2" w:rsidRDefault="00D30203" w:rsidP="00D30203">
            <w:pPr>
              <w:overflowPunct w:val="0"/>
              <w:autoSpaceDE w:val="0"/>
              <w:autoSpaceDN w:val="0"/>
              <w:adjustRightInd w:val="0"/>
              <w:spacing w:line="360" w:lineRule="exact"/>
              <w:ind w:left="360" w:right="-43" w:hanging="360"/>
              <w:jc w:val="left"/>
              <w:textAlignment w:val="baseline"/>
              <w:rPr>
                <w:rFonts w:ascii="Arial" w:eastAsia="Times New Roman" w:hAnsi="Arial" w:cs="Arial"/>
                <w:b/>
                <w:bCs/>
                <w:u w:val="single"/>
                <w:cs/>
                <w:lang w:val="en-US" w:eastAsia="en-US"/>
              </w:rPr>
            </w:pPr>
            <w:r w:rsidRPr="000674D2">
              <w:rPr>
                <w:rFonts w:ascii="Arial" w:eastAsia="Times New Roman" w:hAnsi="Arial" w:cs="Arial"/>
                <w:b/>
                <w:bCs/>
                <w:u w:val="single"/>
                <w:lang w:val="en-US" w:eastAsia="en-US"/>
              </w:rPr>
              <w:t>Trade payables - related parties</w:t>
            </w:r>
            <w:r w:rsidR="004073E8" w:rsidRPr="000674D2">
              <w:rPr>
                <w:rFonts w:ascii="Arial" w:eastAsia="Times New Roman" w:hAnsi="Arial" w:cs="Arial"/>
                <w:b/>
                <w:bCs/>
                <w:u w:val="single"/>
                <w:lang w:val="en-US" w:eastAsia="en-US"/>
              </w:rPr>
              <w:t xml:space="preserve"> (Note 21)</w:t>
            </w:r>
          </w:p>
        </w:tc>
        <w:tc>
          <w:tcPr>
            <w:tcW w:w="1260" w:type="dxa"/>
            <w:vAlign w:val="bottom"/>
          </w:tcPr>
          <w:p w14:paraId="07E7B508" w14:textId="77777777" w:rsidR="00D30203" w:rsidRPr="000674D2" w:rsidRDefault="00D30203" w:rsidP="00D30203">
            <w:pPr>
              <w:overflowPunct w:val="0"/>
              <w:autoSpaceDE w:val="0"/>
              <w:autoSpaceDN w:val="0"/>
              <w:adjustRightInd w:val="0"/>
              <w:spacing w:line="360" w:lineRule="exact"/>
              <w:ind w:left="360" w:right="-43" w:hanging="360"/>
              <w:jc w:val="right"/>
              <w:textAlignment w:val="baseline"/>
              <w:rPr>
                <w:rFonts w:ascii="Arial" w:eastAsia="Times New Roman" w:hAnsi="Arial" w:cs="Arial"/>
                <w:lang w:val="en-US" w:eastAsia="en-US"/>
              </w:rPr>
            </w:pPr>
          </w:p>
        </w:tc>
        <w:tc>
          <w:tcPr>
            <w:tcW w:w="1260" w:type="dxa"/>
            <w:vAlign w:val="bottom"/>
          </w:tcPr>
          <w:p w14:paraId="5F18B7B7" w14:textId="77777777" w:rsidR="00D30203" w:rsidRPr="000674D2" w:rsidRDefault="00D30203" w:rsidP="00D30203">
            <w:pPr>
              <w:overflowPunct w:val="0"/>
              <w:autoSpaceDE w:val="0"/>
              <w:autoSpaceDN w:val="0"/>
              <w:adjustRightInd w:val="0"/>
              <w:spacing w:line="360" w:lineRule="exact"/>
              <w:ind w:left="360" w:right="-43" w:hanging="360"/>
              <w:jc w:val="right"/>
              <w:textAlignment w:val="baseline"/>
              <w:rPr>
                <w:rFonts w:ascii="Arial" w:eastAsia="Times New Roman" w:hAnsi="Arial" w:cs="Arial"/>
                <w:lang w:val="en-US" w:eastAsia="en-US"/>
              </w:rPr>
            </w:pPr>
          </w:p>
        </w:tc>
        <w:tc>
          <w:tcPr>
            <w:tcW w:w="1260" w:type="dxa"/>
            <w:vAlign w:val="bottom"/>
          </w:tcPr>
          <w:p w14:paraId="524CD014" w14:textId="77777777" w:rsidR="00D30203" w:rsidRPr="000674D2" w:rsidRDefault="00D30203" w:rsidP="00D30203">
            <w:pPr>
              <w:overflowPunct w:val="0"/>
              <w:autoSpaceDE w:val="0"/>
              <w:autoSpaceDN w:val="0"/>
              <w:adjustRightInd w:val="0"/>
              <w:spacing w:line="360" w:lineRule="exact"/>
              <w:ind w:left="360" w:right="-43" w:hanging="360"/>
              <w:jc w:val="right"/>
              <w:textAlignment w:val="baseline"/>
              <w:rPr>
                <w:rFonts w:ascii="Arial" w:eastAsia="Times New Roman" w:hAnsi="Arial" w:cs="Arial"/>
                <w:lang w:val="en-US" w:eastAsia="en-US"/>
              </w:rPr>
            </w:pPr>
          </w:p>
        </w:tc>
        <w:tc>
          <w:tcPr>
            <w:tcW w:w="1260" w:type="dxa"/>
            <w:vAlign w:val="bottom"/>
          </w:tcPr>
          <w:p w14:paraId="67D77EFB" w14:textId="77777777" w:rsidR="00D30203" w:rsidRPr="000674D2" w:rsidRDefault="00D30203" w:rsidP="00D30203">
            <w:pPr>
              <w:overflowPunct w:val="0"/>
              <w:autoSpaceDE w:val="0"/>
              <w:autoSpaceDN w:val="0"/>
              <w:adjustRightInd w:val="0"/>
              <w:spacing w:line="360" w:lineRule="exact"/>
              <w:ind w:left="360" w:right="-43" w:hanging="360"/>
              <w:jc w:val="right"/>
              <w:textAlignment w:val="baseline"/>
              <w:rPr>
                <w:rFonts w:ascii="Arial" w:eastAsia="Times New Roman" w:hAnsi="Arial" w:cs="Arial"/>
                <w:lang w:val="en-US" w:eastAsia="en-US"/>
              </w:rPr>
            </w:pPr>
          </w:p>
        </w:tc>
      </w:tr>
      <w:tr w:rsidR="00755F81" w:rsidRPr="000674D2" w14:paraId="566C5F2A" w14:textId="77777777">
        <w:trPr>
          <w:trHeight w:val="20"/>
        </w:trPr>
        <w:tc>
          <w:tcPr>
            <w:tcW w:w="4140" w:type="dxa"/>
            <w:vAlign w:val="bottom"/>
          </w:tcPr>
          <w:p w14:paraId="2104CA26" w14:textId="77777777"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Parent company</w:t>
            </w:r>
          </w:p>
        </w:tc>
        <w:tc>
          <w:tcPr>
            <w:tcW w:w="1260" w:type="dxa"/>
            <w:vAlign w:val="bottom"/>
          </w:tcPr>
          <w:p w14:paraId="4FCBDC56" w14:textId="693643C0"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theme="minorBidi"/>
                <w:lang w:val="en-US" w:eastAsia="en-US"/>
              </w:rPr>
            </w:pPr>
            <w:r w:rsidRPr="000674D2">
              <w:rPr>
                <w:rFonts w:ascii="Arial" w:eastAsia="Times New Roman" w:hAnsi="Arial" w:cs="Arial"/>
                <w:lang w:val="en-US" w:eastAsia="en-US"/>
              </w:rPr>
              <w:t>72,96</w:t>
            </w:r>
            <w:r w:rsidR="00887C2B">
              <w:rPr>
                <w:rFonts w:ascii="Arial" w:eastAsia="Times New Roman" w:hAnsi="Arial" w:cstheme="minorBidi"/>
                <w:lang w:val="en-US" w:eastAsia="en-US"/>
              </w:rPr>
              <w:t>7</w:t>
            </w:r>
          </w:p>
        </w:tc>
        <w:tc>
          <w:tcPr>
            <w:tcW w:w="1260" w:type="dxa"/>
          </w:tcPr>
          <w:p w14:paraId="5AD0A27C" w14:textId="5C4E682B"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49,852</w:t>
            </w:r>
          </w:p>
        </w:tc>
        <w:tc>
          <w:tcPr>
            <w:tcW w:w="1260" w:type="dxa"/>
            <w:vAlign w:val="bottom"/>
          </w:tcPr>
          <w:p w14:paraId="10F667AF" w14:textId="0FE1D4E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72,019</w:t>
            </w:r>
          </w:p>
        </w:tc>
        <w:tc>
          <w:tcPr>
            <w:tcW w:w="1260" w:type="dxa"/>
          </w:tcPr>
          <w:p w14:paraId="57F468FC" w14:textId="52357035"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48,754</w:t>
            </w:r>
          </w:p>
        </w:tc>
      </w:tr>
      <w:tr w:rsidR="00755F81" w:rsidRPr="000674D2" w14:paraId="577E1218" w14:textId="77777777">
        <w:trPr>
          <w:trHeight w:val="20"/>
        </w:trPr>
        <w:tc>
          <w:tcPr>
            <w:tcW w:w="4140" w:type="dxa"/>
            <w:vAlign w:val="bottom"/>
          </w:tcPr>
          <w:p w14:paraId="168BC360" w14:textId="77777777"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Subsidiaries</w:t>
            </w:r>
          </w:p>
        </w:tc>
        <w:tc>
          <w:tcPr>
            <w:tcW w:w="1260" w:type="dxa"/>
            <w:vAlign w:val="bottom"/>
          </w:tcPr>
          <w:p w14:paraId="0AD2E9AF" w14:textId="62419A2F"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tcPr>
          <w:p w14:paraId="585B8DB4" w14:textId="671E825C"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vAlign w:val="bottom"/>
          </w:tcPr>
          <w:p w14:paraId="4B5815E5" w14:textId="65B16760"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4,518</w:t>
            </w:r>
          </w:p>
        </w:tc>
        <w:tc>
          <w:tcPr>
            <w:tcW w:w="1260" w:type="dxa"/>
          </w:tcPr>
          <w:p w14:paraId="0D4CD46D" w14:textId="7EA2C6BC"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5,201</w:t>
            </w:r>
          </w:p>
        </w:tc>
      </w:tr>
      <w:tr w:rsidR="00755F81" w:rsidRPr="000674D2" w14:paraId="7C252AE7" w14:textId="77777777">
        <w:trPr>
          <w:trHeight w:val="20"/>
        </w:trPr>
        <w:tc>
          <w:tcPr>
            <w:tcW w:w="4140" w:type="dxa"/>
            <w:vAlign w:val="bottom"/>
          </w:tcPr>
          <w:p w14:paraId="67AF4C6A" w14:textId="77ECFD82"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An associate</w:t>
            </w:r>
          </w:p>
        </w:tc>
        <w:tc>
          <w:tcPr>
            <w:tcW w:w="1260" w:type="dxa"/>
            <w:vAlign w:val="bottom"/>
          </w:tcPr>
          <w:p w14:paraId="4B1368E8" w14:textId="09C4F6FC"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73</w:t>
            </w:r>
          </w:p>
        </w:tc>
        <w:tc>
          <w:tcPr>
            <w:tcW w:w="1260" w:type="dxa"/>
          </w:tcPr>
          <w:p w14:paraId="42AC636C" w14:textId="45AF1016"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150</w:t>
            </w:r>
          </w:p>
        </w:tc>
        <w:tc>
          <w:tcPr>
            <w:tcW w:w="1260" w:type="dxa"/>
            <w:vAlign w:val="bottom"/>
          </w:tcPr>
          <w:p w14:paraId="6A6F0996" w14:textId="61D7B653"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tcPr>
          <w:p w14:paraId="40CFBA26" w14:textId="0C5D33EB"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r>
      <w:tr w:rsidR="00755F81" w:rsidRPr="000674D2" w14:paraId="75873470" w14:textId="77777777">
        <w:trPr>
          <w:trHeight w:val="20"/>
        </w:trPr>
        <w:tc>
          <w:tcPr>
            <w:tcW w:w="4140" w:type="dxa"/>
            <w:vAlign w:val="bottom"/>
          </w:tcPr>
          <w:p w14:paraId="1C9E97A8" w14:textId="078B32C7"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Subsidiaries of the parent company</w:t>
            </w:r>
          </w:p>
        </w:tc>
        <w:tc>
          <w:tcPr>
            <w:tcW w:w="1260" w:type="dxa"/>
            <w:vAlign w:val="bottom"/>
          </w:tcPr>
          <w:p w14:paraId="0B2CC69A" w14:textId="6443E954"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1,382</w:t>
            </w:r>
          </w:p>
        </w:tc>
        <w:tc>
          <w:tcPr>
            <w:tcW w:w="1260" w:type="dxa"/>
          </w:tcPr>
          <w:p w14:paraId="4FCBA8C2" w14:textId="6E9D80E8"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304</w:t>
            </w:r>
          </w:p>
        </w:tc>
        <w:tc>
          <w:tcPr>
            <w:tcW w:w="1260" w:type="dxa"/>
            <w:vAlign w:val="bottom"/>
          </w:tcPr>
          <w:p w14:paraId="5315F7C3" w14:textId="2B7A6FEF"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1,179</w:t>
            </w:r>
          </w:p>
        </w:tc>
        <w:tc>
          <w:tcPr>
            <w:tcW w:w="1260" w:type="dxa"/>
          </w:tcPr>
          <w:p w14:paraId="0CCED327" w14:textId="18FAD578"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86</w:t>
            </w:r>
          </w:p>
        </w:tc>
      </w:tr>
      <w:tr w:rsidR="00755F81" w:rsidRPr="000674D2" w14:paraId="6219BCCD" w14:textId="77777777">
        <w:trPr>
          <w:trHeight w:val="20"/>
        </w:trPr>
        <w:tc>
          <w:tcPr>
            <w:tcW w:w="4140" w:type="dxa"/>
            <w:vAlign w:val="bottom"/>
          </w:tcPr>
          <w:p w14:paraId="5EF3B282" w14:textId="77777777"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Total</w:t>
            </w:r>
          </w:p>
        </w:tc>
        <w:tc>
          <w:tcPr>
            <w:tcW w:w="1260" w:type="dxa"/>
            <w:vAlign w:val="bottom"/>
          </w:tcPr>
          <w:p w14:paraId="46140EF3" w14:textId="529F85FA"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74,42</w:t>
            </w:r>
            <w:r w:rsidR="00887C2B">
              <w:rPr>
                <w:rFonts w:ascii="Arial" w:eastAsia="Times New Roman" w:hAnsi="Arial" w:cs="Arial"/>
                <w:lang w:val="en-US" w:eastAsia="en-US"/>
              </w:rPr>
              <w:t>2</w:t>
            </w:r>
          </w:p>
        </w:tc>
        <w:tc>
          <w:tcPr>
            <w:tcW w:w="1260" w:type="dxa"/>
          </w:tcPr>
          <w:p w14:paraId="0A8E656F" w14:textId="69DC12EA"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50,306</w:t>
            </w:r>
          </w:p>
        </w:tc>
        <w:tc>
          <w:tcPr>
            <w:tcW w:w="1260" w:type="dxa"/>
            <w:vAlign w:val="bottom"/>
          </w:tcPr>
          <w:p w14:paraId="13D60F0C" w14:textId="1324FF3D"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77,716</w:t>
            </w:r>
          </w:p>
        </w:tc>
        <w:tc>
          <w:tcPr>
            <w:tcW w:w="1260" w:type="dxa"/>
          </w:tcPr>
          <w:p w14:paraId="160BE9EC" w14:textId="683183A8"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54,041</w:t>
            </w:r>
          </w:p>
        </w:tc>
      </w:tr>
      <w:tr w:rsidR="00755F81" w:rsidRPr="000674D2" w14:paraId="39A8BDCB" w14:textId="77777777" w:rsidTr="0060051B">
        <w:trPr>
          <w:trHeight w:val="161"/>
        </w:trPr>
        <w:tc>
          <w:tcPr>
            <w:tcW w:w="4140" w:type="dxa"/>
            <w:vAlign w:val="bottom"/>
          </w:tcPr>
          <w:p w14:paraId="3A83190D" w14:textId="77777777" w:rsidR="00755F81" w:rsidRPr="000674D2" w:rsidRDefault="00755F81" w:rsidP="00755F81">
            <w:pPr>
              <w:overflowPunct w:val="0"/>
              <w:autoSpaceDE w:val="0"/>
              <w:autoSpaceDN w:val="0"/>
              <w:adjustRightInd w:val="0"/>
              <w:spacing w:line="360" w:lineRule="exact"/>
              <w:ind w:right="-43"/>
              <w:jc w:val="left"/>
              <w:textAlignment w:val="baseline"/>
              <w:rPr>
                <w:rFonts w:ascii="Arial" w:eastAsia="Times New Roman" w:hAnsi="Arial" w:cs="Arial"/>
                <w:b/>
                <w:bCs/>
                <w:u w:val="single"/>
                <w:lang w:val="en-US" w:eastAsia="en-US"/>
              </w:rPr>
            </w:pPr>
          </w:p>
        </w:tc>
        <w:tc>
          <w:tcPr>
            <w:tcW w:w="1260" w:type="dxa"/>
            <w:vAlign w:val="bottom"/>
          </w:tcPr>
          <w:p w14:paraId="5264C9BC"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7F9C0C1B"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20896DB5"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53428302"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r>
      <w:tr w:rsidR="00755F81" w:rsidRPr="000674D2" w14:paraId="56336384" w14:textId="77777777" w:rsidTr="0060051B">
        <w:trPr>
          <w:trHeight w:val="161"/>
        </w:trPr>
        <w:tc>
          <w:tcPr>
            <w:tcW w:w="4140" w:type="dxa"/>
            <w:vAlign w:val="bottom"/>
          </w:tcPr>
          <w:p w14:paraId="63AA3B12" w14:textId="313F73F9"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b/>
                <w:bCs/>
                <w:u w:val="single"/>
                <w:cs/>
                <w:lang w:val="en-US" w:eastAsia="en-US"/>
              </w:rPr>
            </w:pPr>
            <w:r w:rsidRPr="000674D2">
              <w:rPr>
                <w:rFonts w:ascii="Arial" w:eastAsia="Times New Roman" w:hAnsi="Arial" w:cs="Arial"/>
                <w:b/>
                <w:bCs/>
                <w:u w:val="single"/>
                <w:lang w:val="en-US" w:eastAsia="en-US"/>
              </w:rPr>
              <w:t xml:space="preserve">Other </w:t>
            </w:r>
            <w:r w:rsidR="00D46BA2" w:rsidRPr="000674D2">
              <w:rPr>
                <w:rFonts w:ascii="Arial" w:eastAsia="Times New Roman" w:hAnsi="Arial" w:cs="Arial"/>
                <w:b/>
                <w:bCs/>
                <w:u w:val="single"/>
                <w:lang w:val="en-US" w:eastAsia="en-US"/>
              </w:rPr>
              <w:t xml:space="preserve">current </w:t>
            </w:r>
            <w:r w:rsidRPr="000674D2">
              <w:rPr>
                <w:rFonts w:ascii="Arial" w:eastAsia="Times New Roman" w:hAnsi="Arial" w:cs="Arial"/>
                <w:b/>
                <w:bCs/>
                <w:u w:val="single"/>
                <w:lang w:val="en-US" w:eastAsia="en-US"/>
              </w:rPr>
              <w:t>payables - related parties</w:t>
            </w:r>
          </w:p>
        </w:tc>
        <w:tc>
          <w:tcPr>
            <w:tcW w:w="1260" w:type="dxa"/>
            <w:vAlign w:val="bottom"/>
          </w:tcPr>
          <w:p w14:paraId="14A9019A"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32AF1F2D"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034BDDF7"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108EED54"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r>
      <w:tr w:rsidR="00755F81" w:rsidRPr="000674D2" w14:paraId="2A232FF2" w14:textId="77777777">
        <w:trPr>
          <w:trHeight w:val="161"/>
        </w:trPr>
        <w:tc>
          <w:tcPr>
            <w:tcW w:w="4140" w:type="dxa"/>
            <w:vAlign w:val="bottom"/>
          </w:tcPr>
          <w:p w14:paraId="160A5DB4" w14:textId="653DBDD2"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b/>
                <w:bCs/>
                <w:u w:val="single"/>
                <w:lang w:val="en-US" w:eastAsia="en-US"/>
              </w:rPr>
            </w:pPr>
            <w:r w:rsidRPr="000674D2">
              <w:rPr>
                <w:rFonts w:ascii="Arial" w:eastAsia="Times New Roman" w:hAnsi="Arial" w:cs="Arial"/>
                <w:lang w:val="en-US" w:eastAsia="en-US"/>
              </w:rPr>
              <w:t>Parent company</w:t>
            </w:r>
          </w:p>
        </w:tc>
        <w:tc>
          <w:tcPr>
            <w:tcW w:w="1260" w:type="dxa"/>
            <w:vAlign w:val="bottom"/>
          </w:tcPr>
          <w:p w14:paraId="26B96F93" w14:textId="48CF3415"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tcPr>
          <w:p w14:paraId="32FA222F" w14:textId="4E94A36A"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w:t>
            </w:r>
          </w:p>
        </w:tc>
        <w:tc>
          <w:tcPr>
            <w:tcW w:w="1260" w:type="dxa"/>
            <w:vAlign w:val="bottom"/>
          </w:tcPr>
          <w:p w14:paraId="40FE3F5D" w14:textId="37AB205D"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tcPr>
          <w:p w14:paraId="74D1A7E7" w14:textId="0146B7F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w:t>
            </w:r>
          </w:p>
        </w:tc>
      </w:tr>
      <w:tr w:rsidR="00755F81" w:rsidRPr="000674D2" w14:paraId="5D72705A" w14:textId="77777777">
        <w:trPr>
          <w:trHeight w:val="20"/>
        </w:trPr>
        <w:tc>
          <w:tcPr>
            <w:tcW w:w="4140" w:type="dxa"/>
            <w:vAlign w:val="bottom"/>
          </w:tcPr>
          <w:p w14:paraId="0C7DB20C" w14:textId="77777777"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Subsidiaries</w:t>
            </w:r>
          </w:p>
        </w:tc>
        <w:tc>
          <w:tcPr>
            <w:tcW w:w="1260" w:type="dxa"/>
            <w:vAlign w:val="bottom"/>
          </w:tcPr>
          <w:p w14:paraId="4D2429D6" w14:textId="500DD5AE"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tcPr>
          <w:p w14:paraId="7F65C869" w14:textId="110C2C11"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vAlign w:val="bottom"/>
          </w:tcPr>
          <w:p w14:paraId="7EC663E5" w14:textId="3B055219"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738</w:t>
            </w:r>
          </w:p>
        </w:tc>
        <w:tc>
          <w:tcPr>
            <w:tcW w:w="1260" w:type="dxa"/>
          </w:tcPr>
          <w:p w14:paraId="1BF33CDB" w14:textId="039A2A29"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922</w:t>
            </w:r>
          </w:p>
        </w:tc>
      </w:tr>
      <w:tr w:rsidR="00755F81" w:rsidRPr="000674D2" w14:paraId="6B6302AF" w14:textId="77777777">
        <w:trPr>
          <w:trHeight w:val="20"/>
        </w:trPr>
        <w:tc>
          <w:tcPr>
            <w:tcW w:w="4140" w:type="dxa"/>
            <w:vAlign w:val="bottom"/>
          </w:tcPr>
          <w:p w14:paraId="0A4D21E3" w14:textId="77777777"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Associates</w:t>
            </w:r>
          </w:p>
        </w:tc>
        <w:tc>
          <w:tcPr>
            <w:tcW w:w="1260" w:type="dxa"/>
            <w:vAlign w:val="bottom"/>
          </w:tcPr>
          <w:p w14:paraId="4C19B83D" w14:textId="2C0BE772"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15</w:t>
            </w:r>
            <w:r w:rsidR="00581AFC" w:rsidRPr="000674D2">
              <w:rPr>
                <w:rFonts w:ascii="Arial" w:eastAsia="Times New Roman" w:hAnsi="Arial" w:cs="Arial"/>
                <w:lang w:val="en-US" w:eastAsia="en-US"/>
              </w:rPr>
              <w:t>6</w:t>
            </w:r>
          </w:p>
        </w:tc>
        <w:tc>
          <w:tcPr>
            <w:tcW w:w="1260" w:type="dxa"/>
          </w:tcPr>
          <w:p w14:paraId="11BDCD89" w14:textId="4C5020E3"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163</w:t>
            </w:r>
          </w:p>
        </w:tc>
        <w:tc>
          <w:tcPr>
            <w:tcW w:w="1260" w:type="dxa"/>
            <w:vAlign w:val="bottom"/>
          </w:tcPr>
          <w:p w14:paraId="3982BE49" w14:textId="562B596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156</w:t>
            </w:r>
          </w:p>
        </w:tc>
        <w:tc>
          <w:tcPr>
            <w:tcW w:w="1260" w:type="dxa"/>
          </w:tcPr>
          <w:p w14:paraId="67CAD53A" w14:textId="37943919"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162</w:t>
            </w:r>
          </w:p>
        </w:tc>
      </w:tr>
      <w:tr w:rsidR="00755F81" w:rsidRPr="000674D2" w14:paraId="614B97AC" w14:textId="77777777">
        <w:trPr>
          <w:trHeight w:val="20"/>
        </w:trPr>
        <w:tc>
          <w:tcPr>
            <w:tcW w:w="4140" w:type="dxa"/>
            <w:vAlign w:val="bottom"/>
          </w:tcPr>
          <w:p w14:paraId="51C4A053" w14:textId="2E069B29"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 xml:space="preserve">Subsidiaries of the parent company </w:t>
            </w:r>
          </w:p>
        </w:tc>
        <w:tc>
          <w:tcPr>
            <w:tcW w:w="1260" w:type="dxa"/>
            <w:vAlign w:val="bottom"/>
          </w:tcPr>
          <w:p w14:paraId="7F476A23" w14:textId="3D97A236"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27</w:t>
            </w:r>
          </w:p>
        </w:tc>
        <w:tc>
          <w:tcPr>
            <w:tcW w:w="1260" w:type="dxa"/>
          </w:tcPr>
          <w:p w14:paraId="71BFC6AF" w14:textId="4C5F405C"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46</w:t>
            </w:r>
          </w:p>
        </w:tc>
        <w:tc>
          <w:tcPr>
            <w:tcW w:w="1260" w:type="dxa"/>
            <w:vAlign w:val="bottom"/>
          </w:tcPr>
          <w:p w14:paraId="65361F15" w14:textId="5811B9D4"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24</w:t>
            </w:r>
          </w:p>
        </w:tc>
        <w:tc>
          <w:tcPr>
            <w:tcW w:w="1260" w:type="dxa"/>
          </w:tcPr>
          <w:p w14:paraId="68535E0A" w14:textId="3D796C82"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42</w:t>
            </w:r>
          </w:p>
        </w:tc>
      </w:tr>
      <w:tr w:rsidR="00755F81" w:rsidRPr="000674D2" w14:paraId="7A1F1F8F" w14:textId="77777777">
        <w:trPr>
          <w:trHeight w:val="20"/>
        </w:trPr>
        <w:tc>
          <w:tcPr>
            <w:tcW w:w="4140" w:type="dxa"/>
            <w:vAlign w:val="bottom"/>
          </w:tcPr>
          <w:p w14:paraId="506AF400" w14:textId="47741560"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Other related parties</w:t>
            </w:r>
          </w:p>
        </w:tc>
        <w:tc>
          <w:tcPr>
            <w:tcW w:w="1260" w:type="dxa"/>
            <w:vAlign w:val="bottom"/>
          </w:tcPr>
          <w:p w14:paraId="321F8ABA" w14:textId="6E053721" w:rsidR="00755F81" w:rsidRPr="000674D2" w:rsidRDefault="00B90089"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w:t>
            </w:r>
          </w:p>
        </w:tc>
        <w:tc>
          <w:tcPr>
            <w:tcW w:w="1260" w:type="dxa"/>
          </w:tcPr>
          <w:p w14:paraId="7F19DC88" w14:textId="76449AA7"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3</w:t>
            </w:r>
          </w:p>
        </w:tc>
        <w:tc>
          <w:tcPr>
            <w:tcW w:w="1260" w:type="dxa"/>
            <w:vAlign w:val="bottom"/>
          </w:tcPr>
          <w:p w14:paraId="1E2E3AE1" w14:textId="3B12EC0F"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tcPr>
          <w:p w14:paraId="6E958BBF" w14:textId="3A0A32A1"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r>
      <w:tr w:rsidR="00755F81" w:rsidRPr="000674D2" w14:paraId="60DC2E3D" w14:textId="77777777">
        <w:trPr>
          <w:trHeight w:val="20"/>
        </w:trPr>
        <w:tc>
          <w:tcPr>
            <w:tcW w:w="4140" w:type="dxa"/>
            <w:vAlign w:val="bottom"/>
          </w:tcPr>
          <w:p w14:paraId="170AB6D9" w14:textId="77777777"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Total</w:t>
            </w:r>
          </w:p>
        </w:tc>
        <w:tc>
          <w:tcPr>
            <w:tcW w:w="1260" w:type="dxa"/>
            <w:vAlign w:val="bottom"/>
          </w:tcPr>
          <w:p w14:paraId="11156D17" w14:textId="5FBAC892"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18</w:t>
            </w:r>
            <w:r w:rsidR="00581AFC" w:rsidRPr="000674D2">
              <w:rPr>
                <w:rFonts w:ascii="Arial" w:eastAsia="Times New Roman" w:hAnsi="Arial" w:cs="Arial"/>
                <w:lang w:val="en-US" w:eastAsia="en-US"/>
              </w:rPr>
              <w:t>4</w:t>
            </w:r>
          </w:p>
        </w:tc>
        <w:tc>
          <w:tcPr>
            <w:tcW w:w="1260" w:type="dxa"/>
          </w:tcPr>
          <w:p w14:paraId="7E06BF0D" w14:textId="34451797"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213</w:t>
            </w:r>
          </w:p>
        </w:tc>
        <w:tc>
          <w:tcPr>
            <w:tcW w:w="1260" w:type="dxa"/>
            <w:vAlign w:val="bottom"/>
          </w:tcPr>
          <w:p w14:paraId="63DC62A9" w14:textId="5FF6C075"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918</w:t>
            </w:r>
          </w:p>
        </w:tc>
        <w:tc>
          <w:tcPr>
            <w:tcW w:w="1260" w:type="dxa"/>
          </w:tcPr>
          <w:p w14:paraId="18C1E0DD" w14:textId="10774EC6"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1,127</w:t>
            </w:r>
          </w:p>
        </w:tc>
      </w:tr>
      <w:tr w:rsidR="00755F81" w:rsidRPr="000674D2" w14:paraId="61581EC2" w14:textId="77777777" w:rsidTr="0060051B">
        <w:tblPrEx>
          <w:tblLook w:val="0200" w:firstRow="0" w:lastRow="0" w:firstColumn="0" w:lastColumn="0" w:noHBand="1" w:noVBand="0"/>
        </w:tblPrEx>
        <w:trPr>
          <w:trHeight w:val="20"/>
        </w:trPr>
        <w:tc>
          <w:tcPr>
            <w:tcW w:w="4140" w:type="dxa"/>
            <w:vAlign w:val="bottom"/>
          </w:tcPr>
          <w:p w14:paraId="7F4C69BF" w14:textId="77777777" w:rsidR="00755F81" w:rsidRPr="000674D2" w:rsidRDefault="00755F81" w:rsidP="00755F81">
            <w:pPr>
              <w:overflowPunct w:val="0"/>
              <w:autoSpaceDE w:val="0"/>
              <w:autoSpaceDN w:val="0"/>
              <w:adjustRightInd w:val="0"/>
              <w:spacing w:line="360" w:lineRule="exact"/>
              <w:ind w:left="255" w:right="-180" w:hanging="255"/>
              <w:jc w:val="left"/>
              <w:textAlignment w:val="baseline"/>
              <w:rPr>
                <w:rFonts w:ascii="Arial" w:eastAsia="Times New Roman" w:hAnsi="Arial" w:cs="Arial"/>
                <w:b/>
                <w:bCs/>
                <w:u w:val="single"/>
                <w:lang w:val="en-US" w:eastAsia="en-US"/>
              </w:rPr>
            </w:pPr>
          </w:p>
        </w:tc>
        <w:tc>
          <w:tcPr>
            <w:tcW w:w="1260" w:type="dxa"/>
            <w:vAlign w:val="bottom"/>
          </w:tcPr>
          <w:p w14:paraId="3181BC20"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cs/>
                <w:lang w:val="en-US" w:eastAsia="en-US"/>
              </w:rPr>
            </w:pPr>
          </w:p>
        </w:tc>
        <w:tc>
          <w:tcPr>
            <w:tcW w:w="1260" w:type="dxa"/>
            <w:vAlign w:val="bottom"/>
          </w:tcPr>
          <w:p w14:paraId="591AD54A"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75756487"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339E776B"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r>
      <w:tr w:rsidR="00755F81" w:rsidRPr="000674D2" w14:paraId="690621E4" w14:textId="77777777" w:rsidTr="0060051B">
        <w:trPr>
          <w:trHeight w:val="161"/>
        </w:trPr>
        <w:tc>
          <w:tcPr>
            <w:tcW w:w="4140" w:type="dxa"/>
            <w:vAlign w:val="bottom"/>
          </w:tcPr>
          <w:p w14:paraId="6B7FD836" w14:textId="39824C4A"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b/>
                <w:bCs/>
                <w:u w:val="single"/>
                <w:cs/>
                <w:lang w:val="en-US" w:eastAsia="en-US"/>
              </w:rPr>
            </w:pPr>
            <w:r w:rsidRPr="000674D2">
              <w:rPr>
                <w:rFonts w:ascii="Arial" w:eastAsia="Times New Roman" w:hAnsi="Arial" w:cs="Arial"/>
                <w:b/>
                <w:bCs/>
                <w:u w:val="single"/>
                <w:lang w:val="en-US" w:eastAsia="en-US"/>
              </w:rPr>
              <w:t>Finance lease payables - related parties</w:t>
            </w:r>
          </w:p>
        </w:tc>
        <w:tc>
          <w:tcPr>
            <w:tcW w:w="1260" w:type="dxa"/>
            <w:vAlign w:val="bottom"/>
          </w:tcPr>
          <w:p w14:paraId="2296925F"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0579F8A5"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334472E9"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63F92B7C"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r>
      <w:tr w:rsidR="00755F81" w:rsidRPr="000674D2" w14:paraId="5AC6FFC6" w14:textId="77777777">
        <w:trPr>
          <w:trHeight w:val="20"/>
        </w:trPr>
        <w:tc>
          <w:tcPr>
            <w:tcW w:w="4140" w:type="dxa"/>
            <w:vAlign w:val="bottom"/>
          </w:tcPr>
          <w:p w14:paraId="6D2691EF" w14:textId="415E0E7E"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Parent company</w:t>
            </w:r>
          </w:p>
        </w:tc>
        <w:tc>
          <w:tcPr>
            <w:tcW w:w="1260" w:type="dxa"/>
            <w:vAlign w:val="bottom"/>
          </w:tcPr>
          <w:p w14:paraId="7BB97EB3" w14:textId="7389EE48"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tcPr>
          <w:p w14:paraId="163E830E" w14:textId="4C15BEB2"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2</w:t>
            </w:r>
          </w:p>
        </w:tc>
        <w:tc>
          <w:tcPr>
            <w:tcW w:w="1260" w:type="dxa"/>
            <w:vAlign w:val="bottom"/>
          </w:tcPr>
          <w:p w14:paraId="77366475" w14:textId="795969A6"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tcPr>
          <w:p w14:paraId="7CB8DB6E" w14:textId="4601DFD9"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2</w:t>
            </w:r>
          </w:p>
        </w:tc>
      </w:tr>
      <w:tr w:rsidR="00755F81" w:rsidRPr="000674D2" w14:paraId="52463CA7" w14:textId="77777777">
        <w:trPr>
          <w:trHeight w:val="20"/>
        </w:trPr>
        <w:tc>
          <w:tcPr>
            <w:tcW w:w="4140" w:type="dxa"/>
            <w:vAlign w:val="bottom"/>
          </w:tcPr>
          <w:p w14:paraId="2B4F0C9C" w14:textId="77777777"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Subsidiaries</w:t>
            </w:r>
          </w:p>
        </w:tc>
        <w:tc>
          <w:tcPr>
            <w:tcW w:w="1260" w:type="dxa"/>
            <w:vAlign w:val="bottom"/>
          </w:tcPr>
          <w:p w14:paraId="12A37BEA" w14:textId="0D87295C"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tcPr>
          <w:p w14:paraId="24D57F2D" w14:textId="50F5723B"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vAlign w:val="bottom"/>
          </w:tcPr>
          <w:p w14:paraId="2D7C998C" w14:textId="7636FDB6"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507</w:t>
            </w:r>
          </w:p>
        </w:tc>
        <w:tc>
          <w:tcPr>
            <w:tcW w:w="1260" w:type="dxa"/>
          </w:tcPr>
          <w:p w14:paraId="201B4C2E" w14:textId="08EBC0ED"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534</w:t>
            </w:r>
          </w:p>
        </w:tc>
      </w:tr>
      <w:tr w:rsidR="00755F81" w:rsidRPr="000674D2" w14:paraId="76C6A9CB" w14:textId="77777777">
        <w:trPr>
          <w:trHeight w:val="20"/>
        </w:trPr>
        <w:tc>
          <w:tcPr>
            <w:tcW w:w="4140" w:type="dxa"/>
            <w:vAlign w:val="bottom"/>
          </w:tcPr>
          <w:p w14:paraId="6B91B87E" w14:textId="6865CBC9"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An associate</w:t>
            </w:r>
          </w:p>
        </w:tc>
        <w:tc>
          <w:tcPr>
            <w:tcW w:w="1260" w:type="dxa"/>
            <w:vAlign w:val="bottom"/>
          </w:tcPr>
          <w:p w14:paraId="505FB435" w14:textId="154A62CD"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2</w:t>
            </w:r>
          </w:p>
        </w:tc>
        <w:tc>
          <w:tcPr>
            <w:tcW w:w="1260" w:type="dxa"/>
          </w:tcPr>
          <w:p w14:paraId="0291279B" w14:textId="5754EC7C"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4</w:t>
            </w:r>
          </w:p>
        </w:tc>
        <w:tc>
          <w:tcPr>
            <w:tcW w:w="1260" w:type="dxa"/>
            <w:vAlign w:val="bottom"/>
          </w:tcPr>
          <w:p w14:paraId="15A90A53" w14:textId="36B02B6D"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2</w:t>
            </w:r>
          </w:p>
        </w:tc>
        <w:tc>
          <w:tcPr>
            <w:tcW w:w="1260" w:type="dxa"/>
          </w:tcPr>
          <w:p w14:paraId="10FDE1A8" w14:textId="764B8B89"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4</w:t>
            </w:r>
          </w:p>
        </w:tc>
      </w:tr>
      <w:tr w:rsidR="00755F81" w:rsidRPr="000674D2" w14:paraId="54D5A5CA" w14:textId="77777777">
        <w:trPr>
          <w:trHeight w:val="20"/>
        </w:trPr>
        <w:tc>
          <w:tcPr>
            <w:tcW w:w="4140" w:type="dxa"/>
            <w:vAlign w:val="bottom"/>
          </w:tcPr>
          <w:p w14:paraId="3E6CC0B0" w14:textId="7E94302A"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 xml:space="preserve">A subsidiary of the parent company </w:t>
            </w:r>
          </w:p>
        </w:tc>
        <w:tc>
          <w:tcPr>
            <w:tcW w:w="1260" w:type="dxa"/>
            <w:vAlign w:val="bottom"/>
          </w:tcPr>
          <w:p w14:paraId="6D290829" w14:textId="61BD04AC"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43</w:t>
            </w:r>
          </w:p>
        </w:tc>
        <w:tc>
          <w:tcPr>
            <w:tcW w:w="1260" w:type="dxa"/>
          </w:tcPr>
          <w:p w14:paraId="5A2B0022" w14:textId="4B34F00B"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58</w:t>
            </w:r>
          </w:p>
        </w:tc>
        <w:tc>
          <w:tcPr>
            <w:tcW w:w="1260" w:type="dxa"/>
            <w:vAlign w:val="bottom"/>
          </w:tcPr>
          <w:p w14:paraId="3EB10047" w14:textId="1F7EB543"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43</w:t>
            </w:r>
          </w:p>
        </w:tc>
        <w:tc>
          <w:tcPr>
            <w:tcW w:w="1260" w:type="dxa"/>
          </w:tcPr>
          <w:p w14:paraId="27647B29" w14:textId="23F2724F"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58</w:t>
            </w:r>
          </w:p>
        </w:tc>
      </w:tr>
      <w:tr w:rsidR="00755F81" w:rsidRPr="000674D2" w14:paraId="2DEE2F3C" w14:textId="77777777">
        <w:trPr>
          <w:trHeight w:val="20"/>
        </w:trPr>
        <w:tc>
          <w:tcPr>
            <w:tcW w:w="4140" w:type="dxa"/>
            <w:vAlign w:val="bottom"/>
          </w:tcPr>
          <w:p w14:paraId="234624AE" w14:textId="77777777"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Total</w:t>
            </w:r>
          </w:p>
        </w:tc>
        <w:tc>
          <w:tcPr>
            <w:tcW w:w="1260" w:type="dxa"/>
            <w:vAlign w:val="bottom"/>
          </w:tcPr>
          <w:p w14:paraId="54F9E912" w14:textId="2B692F26"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45</w:t>
            </w:r>
          </w:p>
        </w:tc>
        <w:tc>
          <w:tcPr>
            <w:tcW w:w="1260" w:type="dxa"/>
          </w:tcPr>
          <w:p w14:paraId="126F4AC8" w14:textId="27181046"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64</w:t>
            </w:r>
          </w:p>
        </w:tc>
        <w:tc>
          <w:tcPr>
            <w:tcW w:w="1260" w:type="dxa"/>
            <w:vAlign w:val="bottom"/>
          </w:tcPr>
          <w:p w14:paraId="52949C11" w14:textId="5AFC9BD0"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552</w:t>
            </w:r>
          </w:p>
        </w:tc>
        <w:tc>
          <w:tcPr>
            <w:tcW w:w="1260" w:type="dxa"/>
          </w:tcPr>
          <w:p w14:paraId="2A3427F8" w14:textId="0248A485"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598</w:t>
            </w:r>
          </w:p>
        </w:tc>
      </w:tr>
      <w:tr w:rsidR="00755F81" w:rsidRPr="000674D2" w14:paraId="070C6FD5" w14:textId="77777777" w:rsidTr="0060051B">
        <w:tc>
          <w:tcPr>
            <w:tcW w:w="4140" w:type="dxa"/>
            <w:vAlign w:val="bottom"/>
          </w:tcPr>
          <w:p w14:paraId="117E6F13" w14:textId="77777777" w:rsidR="00755F81" w:rsidRPr="000674D2" w:rsidRDefault="00755F81" w:rsidP="00755F81">
            <w:pPr>
              <w:overflowPunct w:val="0"/>
              <w:autoSpaceDE w:val="0"/>
              <w:autoSpaceDN w:val="0"/>
              <w:adjustRightInd w:val="0"/>
              <w:spacing w:line="360" w:lineRule="exact"/>
              <w:ind w:right="-43"/>
              <w:jc w:val="left"/>
              <w:textAlignment w:val="baseline"/>
              <w:rPr>
                <w:rFonts w:ascii="Arial" w:eastAsia="Times New Roman" w:hAnsi="Arial" w:cs="Arial"/>
                <w:b/>
                <w:bCs/>
                <w:u w:val="single"/>
                <w:lang w:val="en-US" w:eastAsia="en-US"/>
              </w:rPr>
            </w:pPr>
          </w:p>
        </w:tc>
        <w:tc>
          <w:tcPr>
            <w:tcW w:w="1260" w:type="dxa"/>
            <w:vAlign w:val="bottom"/>
          </w:tcPr>
          <w:p w14:paraId="3A77F2DC"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26ACBC4A"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4BC0189B"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vAlign w:val="bottom"/>
          </w:tcPr>
          <w:p w14:paraId="237CD537" w14:textId="77777777"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r>
      <w:tr w:rsidR="00755F81" w:rsidRPr="000674D2" w14:paraId="6E024AF2" w14:textId="77777777" w:rsidTr="0060051B">
        <w:tc>
          <w:tcPr>
            <w:tcW w:w="4140" w:type="dxa"/>
            <w:vAlign w:val="bottom"/>
          </w:tcPr>
          <w:p w14:paraId="02277019" w14:textId="2C646861" w:rsidR="00755F81" w:rsidRPr="000674D2" w:rsidRDefault="00755F81" w:rsidP="00755F81">
            <w:pPr>
              <w:overflowPunct w:val="0"/>
              <w:autoSpaceDE w:val="0"/>
              <w:autoSpaceDN w:val="0"/>
              <w:adjustRightInd w:val="0"/>
              <w:spacing w:line="360" w:lineRule="exact"/>
              <w:ind w:left="360" w:right="-107" w:hanging="360"/>
              <w:jc w:val="left"/>
              <w:textAlignment w:val="baseline"/>
              <w:rPr>
                <w:rFonts w:ascii="Arial" w:eastAsia="Times New Roman" w:hAnsi="Arial" w:cs="Arial"/>
                <w:spacing w:val="-4"/>
                <w:lang w:val="en-US" w:eastAsia="en-US"/>
              </w:rPr>
            </w:pPr>
            <w:r w:rsidRPr="000674D2">
              <w:rPr>
                <w:rFonts w:ascii="Arial" w:eastAsia="Times New Roman" w:hAnsi="Arial" w:cs="Arial"/>
                <w:b/>
                <w:bCs/>
                <w:spacing w:val="-4"/>
                <w:u w:val="single"/>
                <w:lang w:val="en-US" w:eastAsia="en-US"/>
              </w:rPr>
              <w:t>Other non-current liabilities - related parties</w:t>
            </w:r>
          </w:p>
        </w:tc>
        <w:tc>
          <w:tcPr>
            <w:tcW w:w="1260" w:type="dxa"/>
            <w:noWrap/>
            <w:vAlign w:val="bottom"/>
          </w:tcPr>
          <w:p w14:paraId="3E041080" w14:textId="02A5D4E2"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noWrap/>
            <w:vAlign w:val="bottom"/>
          </w:tcPr>
          <w:p w14:paraId="3CF9D8CB" w14:textId="3A3DF233"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noWrap/>
            <w:vAlign w:val="bottom"/>
          </w:tcPr>
          <w:p w14:paraId="57FEA981" w14:textId="0DAE94E2"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c>
          <w:tcPr>
            <w:tcW w:w="1260" w:type="dxa"/>
            <w:noWrap/>
            <w:vAlign w:val="bottom"/>
          </w:tcPr>
          <w:p w14:paraId="5FB997D2" w14:textId="380F33AB"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p>
        </w:tc>
      </w:tr>
      <w:tr w:rsidR="00755F81" w:rsidRPr="000674D2" w14:paraId="53F68CC0" w14:textId="77777777" w:rsidTr="0060051B">
        <w:tc>
          <w:tcPr>
            <w:tcW w:w="4140" w:type="dxa"/>
            <w:vAlign w:val="bottom"/>
          </w:tcPr>
          <w:p w14:paraId="4FB26BC6" w14:textId="007A97EB"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Subsidiaries</w:t>
            </w:r>
          </w:p>
        </w:tc>
        <w:tc>
          <w:tcPr>
            <w:tcW w:w="1260" w:type="dxa"/>
            <w:noWrap/>
            <w:vAlign w:val="bottom"/>
          </w:tcPr>
          <w:p w14:paraId="0ADD58A2" w14:textId="6377A52F"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noWrap/>
            <w:vAlign w:val="bottom"/>
          </w:tcPr>
          <w:p w14:paraId="689E0030" w14:textId="5803DF65"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w:t>
            </w:r>
          </w:p>
        </w:tc>
        <w:tc>
          <w:tcPr>
            <w:tcW w:w="1260" w:type="dxa"/>
            <w:noWrap/>
            <w:vAlign w:val="bottom"/>
          </w:tcPr>
          <w:p w14:paraId="107A1A44" w14:textId="566F86A6"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1,297</w:t>
            </w:r>
          </w:p>
        </w:tc>
        <w:tc>
          <w:tcPr>
            <w:tcW w:w="1260" w:type="dxa"/>
            <w:noWrap/>
            <w:vAlign w:val="bottom"/>
          </w:tcPr>
          <w:p w14:paraId="374E5A9A" w14:textId="6833CD3F"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733</w:t>
            </w:r>
          </w:p>
        </w:tc>
      </w:tr>
      <w:tr w:rsidR="00755F81" w:rsidRPr="000674D2" w14:paraId="1EF7D808" w14:textId="77777777" w:rsidTr="0060051B">
        <w:tc>
          <w:tcPr>
            <w:tcW w:w="4140" w:type="dxa"/>
            <w:vAlign w:val="bottom"/>
          </w:tcPr>
          <w:p w14:paraId="728EEFDF" w14:textId="66EE7048"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lang w:val="en-US" w:eastAsia="en-US"/>
              </w:rPr>
            </w:pPr>
            <w:r w:rsidRPr="000674D2">
              <w:rPr>
                <w:rFonts w:ascii="Arial" w:eastAsia="Times New Roman" w:hAnsi="Arial" w:cs="Arial"/>
                <w:lang w:val="en-US" w:eastAsia="en-US"/>
              </w:rPr>
              <w:t>A subsidiary of the parent company</w:t>
            </w:r>
          </w:p>
        </w:tc>
        <w:tc>
          <w:tcPr>
            <w:tcW w:w="1260" w:type="dxa"/>
            <w:noWrap/>
            <w:vAlign w:val="bottom"/>
          </w:tcPr>
          <w:p w14:paraId="70953A04" w14:textId="0008F430"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3,092</w:t>
            </w:r>
          </w:p>
        </w:tc>
        <w:tc>
          <w:tcPr>
            <w:tcW w:w="1260" w:type="dxa"/>
            <w:noWrap/>
            <w:vAlign w:val="bottom"/>
          </w:tcPr>
          <w:p w14:paraId="27DF9CF9" w14:textId="2655D9E8"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3,092</w:t>
            </w:r>
          </w:p>
        </w:tc>
        <w:tc>
          <w:tcPr>
            <w:tcW w:w="1260" w:type="dxa"/>
            <w:noWrap/>
            <w:vAlign w:val="bottom"/>
          </w:tcPr>
          <w:p w14:paraId="4895B720" w14:textId="0F8D7C3A"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3,092</w:t>
            </w:r>
          </w:p>
        </w:tc>
        <w:tc>
          <w:tcPr>
            <w:tcW w:w="1260" w:type="dxa"/>
            <w:noWrap/>
            <w:vAlign w:val="bottom"/>
          </w:tcPr>
          <w:p w14:paraId="329F2915" w14:textId="714E1A40" w:rsidR="00755F81" w:rsidRPr="000674D2" w:rsidRDefault="00755F81" w:rsidP="00755F81">
            <w:pP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3,092</w:t>
            </w:r>
          </w:p>
        </w:tc>
      </w:tr>
      <w:tr w:rsidR="00755F81" w:rsidRPr="000674D2" w14:paraId="4FFB46FD" w14:textId="77777777" w:rsidTr="0060051B">
        <w:tc>
          <w:tcPr>
            <w:tcW w:w="4140" w:type="dxa"/>
            <w:vAlign w:val="bottom"/>
          </w:tcPr>
          <w:p w14:paraId="17E9E796" w14:textId="53255C85"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cs/>
                <w:lang w:val="en-US" w:eastAsia="en-US"/>
              </w:rPr>
            </w:pPr>
            <w:r w:rsidRPr="000674D2">
              <w:rPr>
                <w:rFonts w:ascii="Arial" w:eastAsia="Times New Roman" w:hAnsi="Arial" w:cs="Arial"/>
                <w:lang w:val="en-US" w:eastAsia="en-US"/>
              </w:rPr>
              <w:t>Other related party</w:t>
            </w:r>
          </w:p>
        </w:tc>
        <w:tc>
          <w:tcPr>
            <w:tcW w:w="1260" w:type="dxa"/>
            <w:noWrap/>
            <w:vAlign w:val="bottom"/>
          </w:tcPr>
          <w:p w14:paraId="03662197" w14:textId="728C8F6E"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3</w:t>
            </w:r>
          </w:p>
        </w:tc>
        <w:tc>
          <w:tcPr>
            <w:tcW w:w="1260" w:type="dxa"/>
            <w:noWrap/>
            <w:vAlign w:val="bottom"/>
          </w:tcPr>
          <w:p w14:paraId="002344E6" w14:textId="5C51F4C5"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3</w:t>
            </w:r>
          </w:p>
        </w:tc>
        <w:tc>
          <w:tcPr>
            <w:tcW w:w="1260" w:type="dxa"/>
            <w:noWrap/>
            <w:vAlign w:val="bottom"/>
          </w:tcPr>
          <w:p w14:paraId="6416D104" w14:textId="41E38274"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3</w:t>
            </w:r>
          </w:p>
        </w:tc>
        <w:tc>
          <w:tcPr>
            <w:tcW w:w="1260" w:type="dxa"/>
            <w:noWrap/>
            <w:vAlign w:val="bottom"/>
          </w:tcPr>
          <w:p w14:paraId="5A5D7FC3" w14:textId="55C5FCCB" w:rsidR="00755F81" w:rsidRPr="000674D2" w:rsidRDefault="00755F81" w:rsidP="00755F81">
            <w:pPr>
              <w:pBdr>
                <w:bottom w:val="sing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3</w:t>
            </w:r>
          </w:p>
        </w:tc>
      </w:tr>
      <w:tr w:rsidR="00755F81" w:rsidRPr="000674D2" w14:paraId="321809EB" w14:textId="77777777" w:rsidTr="0060051B">
        <w:tc>
          <w:tcPr>
            <w:tcW w:w="4140" w:type="dxa"/>
            <w:vAlign w:val="bottom"/>
          </w:tcPr>
          <w:p w14:paraId="75DF2801" w14:textId="77777777" w:rsidR="00755F81" w:rsidRPr="000674D2" w:rsidRDefault="00755F81" w:rsidP="00755F81">
            <w:pPr>
              <w:overflowPunct w:val="0"/>
              <w:autoSpaceDE w:val="0"/>
              <w:autoSpaceDN w:val="0"/>
              <w:adjustRightInd w:val="0"/>
              <w:spacing w:line="360" w:lineRule="exact"/>
              <w:ind w:left="360" w:right="-43" w:hanging="360"/>
              <w:jc w:val="left"/>
              <w:textAlignment w:val="baseline"/>
              <w:rPr>
                <w:rFonts w:ascii="Arial" w:eastAsia="Times New Roman" w:hAnsi="Arial" w:cs="Arial"/>
                <w:cs/>
                <w:lang w:val="en-US" w:eastAsia="en-US"/>
              </w:rPr>
            </w:pPr>
            <w:r w:rsidRPr="000674D2">
              <w:rPr>
                <w:rFonts w:ascii="Arial" w:eastAsia="Times New Roman" w:hAnsi="Arial" w:cs="Arial"/>
                <w:lang w:val="en-US" w:eastAsia="en-US"/>
              </w:rPr>
              <w:t>Total</w:t>
            </w:r>
          </w:p>
        </w:tc>
        <w:tc>
          <w:tcPr>
            <w:tcW w:w="1260" w:type="dxa"/>
            <w:noWrap/>
            <w:vAlign w:val="bottom"/>
          </w:tcPr>
          <w:p w14:paraId="0D0EB53D" w14:textId="15675F6F"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3,095</w:t>
            </w:r>
          </w:p>
        </w:tc>
        <w:tc>
          <w:tcPr>
            <w:tcW w:w="1260" w:type="dxa"/>
            <w:noWrap/>
            <w:vAlign w:val="bottom"/>
          </w:tcPr>
          <w:p w14:paraId="084B96D7" w14:textId="277FD0C3"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3,095</w:t>
            </w:r>
          </w:p>
        </w:tc>
        <w:tc>
          <w:tcPr>
            <w:tcW w:w="1260" w:type="dxa"/>
            <w:noWrap/>
            <w:vAlign w:val="bottom"/>
          </w:tcPr>
          <w:p w14:paraId="56E679FD" w14:textId="50107D9F"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lang w:val="en-US" w:eastAsia="en-US"/>
              </w:rPr>
            </w:pPr>
            <w:r w:rsidRPr="000674D2">
              <w:rPr>
                <w:rFonts w:ascii="Arial" w:eastAsia="Times New Roman" w:hAnsi="Arial" w:cs="Arial"/>
                <w:lang w:val="en-US" w:eastAsia="en-US"/>
              </w:rPr>
              <w:t>4,392</w:t>
            </w:r>
          </w:p>
        </w:tc>
        <w:tc>
          <w:tcPr>
            <w:tcW w:w="1260" w:type="dxa"/>
            <w:noWrap/>
            <w:vAlign w:val="bottom"/>
          </w:tcPr>
          <w:p w14:paraId="62E2CE7A" w14:textId="19C41174" w:rsidR="00755F81" w:rsidRPr="000674D2" w:rsidRDefault="00755F81" w:rsidP="00755F81">
            <w:pPr>
              <w:pBdr>
                <w:bottom w:val="double" w:sz="4" w:space="1" w:color="auto"/>
              </w:pBdr>
              <w:tabs>
                <w:tab w:val="decimal" w:pos="945"/>
              </w:tabs>
              <w:overflowPunct w:val="0"/>
              <w:autoSpaceDE w:val="0"/>
              <w:autoSpaceDN w:val="0"/>
              <w:adjustRightInd w:val="0"/>
              <w:spacing w:line="360" w:lineRule="exact"/>
              <w:jc w:val="left"/>
              <w:textAlignment w:val="baseline"/>
              <w:rPr>
                <w:rFonts w:ascii="Arial" w:eastAsia="Times New Roman" w:hAnsi="Arial" w:cs="Arial"/>
                <w:cs/>
                <w:lang w:val="en-US" w:eastAsia="en-US"/>
              </w:rPr>
            </w:pPr>
            <w:r w:rsidRPr="000674D2">
              <w:rPr>
                <w:rFonts w:ascii="Arial" w:eastAsia="Times New Roman" w:hAnsi="Arial" w:cs="Arial"/>
                <w:lang w:val="en-US" w:eastAsia="en-US"/>
              </w:rPr>
              <w:t>3,828</w:t>
            </w:r>
          </w:p>
        </w:tc>
      </w:tr>
      <w:bookmarkEnd w:id="10"/>
    </w:tbl>
    <w:p w14:paraId="62279332" w14:textId="77777777" w:rsidR="00FE182A" w:rsidRPr="000674D2" w:rsidRDefault="00FE182A" w:rsidP="00755F81">
      <w:pPr>
        <w:keepNext/>
        <w:spacing w:before="120" w:after="120" w:line="380" w:lineRule="exact"/>
        <w:jc w:val="thaiDistribute"/>
        <w:rPr>
          <w:rFonts w:ascii="Arial" w:hAnsi="Arial" w:cstheme="minorBidi"/>
          <w:b/>
          <w:bCs/>
          <w:color w:val="000000" w:themeColor="text1"/>
          <w:sz w:val="22"/>
          <w:szCs w:val="22"/>
          <w:u w:val="single"/>
        </w:rPr>
      </w:pPr>
    </w:p>
    <w:p w14:paraId="64F66367" w14:textId="77777777" w:rsidR="00D864DF" w:rsidRPr="000674D2" w:rsidRDefault="00D864DF">
      <w:pPr>
        <w:spacing w:after="160" w:line="259" w:lineRule="auto"/>
        <w:jc w:val="left"/>
        <w:rPr>
          <w:rFonts w:ascii="Arial" w:hAnsi="Arial" w:cs="Arial"/>
          <w:b/>
          <w:bCs/>
          <w:color w:val="000000" w:themeColor="text1"/>
          <w:sz w:val="22"/>
          <w:szCs w:val="22"/>
          <w:u w:val="single"/>
        </w:rPr>
      </w:pPr>
      <w:r w:rsidRPr="000674D2">
        <w:rPr>
          <w:rFonts w:ascii="Arial" w:hAnsi="Arial" w:cs="Arial"/>
          <w:b/>
          <w:bCs/>
          <w:color w:val="000000" w:themeColor="text1"/>
          <w:sz w:val="22"/>
          <w:szCs w:val="22"/>
          <w:u w:val="single"/>
        </w:rPr>
        <w:br w:type="page"/>
      </w:r>
    </w:p>
    <w:p w14:paraId="5F414FEA" w14:textId="65B17C31" w:rsidR="000C394A" w:rsidRPr="000674D2" w:rsidRDefault="000C394A" w:rsidP="00755F81">
      <w:pPr>
        <w:keepNext/>
        <w:spacing w:before="120" w:after="120" w:line="380" w:lineRule="exact"/>
        <w:ind w:firstLine="547"/>
        <w:jc w:val="thaiDistribute"/>
        <w:rPr>
          <w:rFonts w:ascii="Arial" w:hAnsi="Arial" w:cs="Arial"/>
          <w:b/>
          <w:bCs/>
          <w:color w:val="000000" w:themeColor="text1"/>
          <w:sz w:val="22"/>
          <w:szCs w:val="22"/>
          <w:u w:val="single"/>
        </w:rPr>
      </w:pPr>
      <w:r w:rsidRPr="000674D2">
        <w:rPr>
          <w:rFonts w:ascii="Arial" w:hAnsi="Arial" w:cs="Arial"/>
          <w:b/>
          <w:bCs/>
          <w:color w:val="000000" w:themeColor="text1"/>
          <w:sz w:val="22"/>
          <w:szCs w:val="22"/>
          <w:u w:val="single"/>
        </w:rPr>
        <w:lastRenderedPageBreak/>
        <w:t>Short-term loans to related parties</w:t>
      </w:r>
    </w:p>
    <w:p w14:paraId="67A3B226" w14:textId="7AB39B76" w:rsidR="000C394A" w:rsidRPr="000674D2" w:rsidRDefault="000C394A" w:rsidP="00AE33BD">
      <w:pPr>
        <w:spacing w:before="120" w:after="120" w:line="380" w:lineRule="exact"/>
        <w:ind w:left="547"/>
        <w:jc w:val="thaiDistribute"/>
        <w:rPr>
          <w:rFonts w:ascii="Arial" w:hAnsi="Arial" w:cs="Arial"/>
          <w:sz w:val="22"/>
          <w:szCs w:val="22"/>
        </w:rPr>
      </w:pPr>
      <w:r w:rsidRPr="000674D2">
        <w:rPr>
          <w:rFonts w:ascii="Arial" w:hAnsi="Arial" w:cs="Arial"/>
          <w:sz w:val="22"/>
          <w:szCs w:val="22"/>
        </w:rPr>
        <w:t xml:space="preserve">Movements of short-term loans to related parties during </w:t>
      </w:r>
      <w:r w:rsidR="00273401" w:rsidRPr="000674D2">
        <w:rPr>
          <w:rFonts w:ascii="Arial" w:hAnsi="Arial" w:cs="Arial"/>
          <w:sz w:val="22"/>
          <w:szCs w:val="22"/>
        </w:rPr>
        <w:t xml:space="preserve">year </w:t>
      </w:r>
      <w:r w:rsidRPr="000674D2">
        <w:rPr>
          <w:rFonts w:ascii="Arial" w:hAnsi="Arial" w:cs="Arial"/>
          <w:sz w:val="22"/>
          <w:szCs w:val="22"/>
        </w:rPr>
        <w:t xml:space="preserve">ended </w:t>
      </w:r>
      <w:r w:rsidR="00355348" w:rsidRPr="000674D2">
        <w:rPr>
          <w:rFonts w:ascii="Arial" w:hAnsi="Arial" w:cs="Arial"/>
          <w:sz w:val="22"/>
          <w:szCs w:val="22"/>
        </w:rPr>
        <w:t>3</w:t>
      </w:r>
      <w:r w:rsidR="00273401" w:rsidRPr="000674D2">
        <w:rPr>
          <w:rFonts w:ascii="Arial" w:hAnsi="Arial" w:cs="Arial"/>
          <w:sz w:val="22"/>
          <w:szCs w:val="22"/>
        </w:rPr>
        <w:t>1 December</w:t>
      </w:r>
      <w:r w:rsidR="00B55A93" w:rsidRPr="000674D2">
        <w:rPr>
          <w:rFonts w:ascii="Arial" w:hAnsi="Arial" w:cs="Arial"/>
          <w:sz w:val="22"/>
          <w:szCs w:val="22"/>
        </w:rPr>
        <w:t xml:space="preserve"> </w:t>
      </w:r>
      <w:r w:rsidR="00A02555" w:rsidRPr="000674D2">
        <w:rPr>
          <w:rFonts w:ascii="Arial" w:hAnsi="Arial" w:cs="Arial"/>
          <w:sz w:val="22"/>
          <w:szCs w:val="22"/>
        </w:rPr>
        <w:t>2025</w:t>
      </w:r>
      <w:r w:rsidRPr="000674D2">
        <w:rPr>
          <w:rFonts w:ascii="Arial" w:hAnsi="Arial" w:cs="Arial"/>
          <w:sz w:val="22"/>
          <w:szCs w:val="22"/>
        </w:rPr>
        <w:t xml:space="preserve"> are as follows:</w:t>
      </w:r>
    </w:p>
    <w:tbl>
      <w:tblPr>
        <w:tblW w:w="9360" w:type="dxa"/>
        <w:tblInd w:w="270" w:type="dxa"/>
        <w:tblLayout w:type="fixed"/>
        <w:tblLook w:val="0000" w:firstRow="0" w:lastRow="0" w:firstColumn="0" w:lastColumn="0" w:noHBand="0" w:noVBand="0"/>
      </w:tblPr>
      <w:tblGrid>
        <w:gridCol w:w="1980"/>
        <w:gridCol w:w="1476"/>
        <w:gridCol w:w="1476"/>
        <w:gridCol w:w="1476"/>
        <w:gridCol w:w="1476"/>
        <w:gridCol w:w="1476"/>
      </w:tblGrid>
      <w:tr w:rsidR="0060051B" w:rsidRPr="000674D2" w14:paraId="2C0E7E49" w14:textId="77777777" w:rsidTr="0060051B">
        <w:trPr>
          <w:trHeight w:val="315"/>
          <w:tblHeader/>
        </w:trPr>
        <w:tc>
          <w:tcPr>
            <w:tcW w:w="1980" w:type="dxa"/>
            <w:vAlign w:val="bottom"/>
          </w:tcPr>
          <w:p w14:paraId="007FB036" w14:textId="77777777" w:rsidR="0060051B" w:rsidRPr="000674D2" w:rsidRDefault="0060051B" w:rsidP="00B2279C">
            <w:pPr>
              <w:spacing w:line="360" w:lineRule="exact"/>
              <w:ind w:right="-43"/>
              <w:rPr>
                <w:rFonts w:ascii="Arial" w:hAnsi="Arial" w:cs="Arial"/>
                <w:b/>
                <w:bCs/>
                <w:u w:val="single"/>
              </w:rPr>
            </w:pPr>
          </w:p>
        </w:tc>
        <w:tc>
          <w:tcPr>
            <w:tcW w:w="7380" w:type="dxa"/>
            <w:gridSpan w:val="5"/>
            <w:vAlign w:val="bottom"/>
          </w:tcPr>
          <w:p w14:paraId="02FC81DC" w14:textId="6C2CF85B" w:rsidR="0060051B" w:rsidRPr="000674D2" w:rsidRDefault="0060051B" w:rsidP="00B2279C">
            <w:pPr>
              <w:tabs>
                <w:tab w:val="decimal" w:pos="846"/>
              </w:tabs>
              <w:spacing w:line="360" w:lineRule="exact"/>
              <w:jc w:val="right"/>
              <w:rPr>
                <w:rFonts w:ascii="Arial" w:hAnsi="Arial" w:cs="Arial"/>
              </w:rPr>
            </w:pPr>
            <w:r w:rsidRPr="000674D2">
              <w:rPr>
                <w:rFonts w:ascii="Arial" w:hAnsi="Arial" w:cs="Arial"/>
              </w:rPr>
              <w:t>(Unit: Million Baht)</w:t>
            </w:r>
          </w:p>
        </w:tc>
      </w:tr>
      <w:tr w:rsidR="004D2516" w:rsidRPr="000674D2" w14:paraId="074BC285" w14:textId="77777777" w:rsidTr="0060051B">
        <w:trPr>
          <w:trHeight w:val="80"/>
          <w:tblHeader/>
        </w:trPr>
        <w:tc>
          <w:tcPr>
            <w:tcW w:w="1980" w:type="dxa"/>
            <w:vAlign w:val="bottom"/>
          </w:tcPr>
          <w:p w14:paraId="430F7430" w14:textId="77777777" w:rsidR="004D2516" w:rsidRPr="000674D2" w:rsidRDefault="004D2516" w:rsidP="00B2279C">
            <w:pPr>
              <w:spacing w:line="360" w:lineRule="exact"/>
              <w:ind w:right="-43"/>
              <w:rPr>
                <w:rFonts w:ascii="Arial" w:hAnsi="Arial" w:cs="Arial"/>
                <w:b/>
                <w:bCs/>
                <w:u w:val="single"/>
              </w:rPr>
            </w:pPr>
          </w:p>
        </w:tc>
        <w:tc>
          <w:tcPr>
            <w:tcW w:w="7380" w:type="dxa"/>
            <w:gridSpan w:val="5"/>
            <w:vAlign w:val="bottom"/>
          </w:tcPr>
          <w:p w14:paraId="42E932B9" w14:textId="34AAF9BD" w:rsidR="004D2516" w:rsidRPr="000674D2" w:rsidRDefault="004D2516" w:rsidP="00B2279C">
            <w:pPr>
              <w:pBdr>
                <w:bottom w:val="single" w:sz="4" w:space="1" w:color="auto"/>
              </w:pBdr>
              <w:tabs>
                <w:tab w:val="decimal" w:pos="846"/>
              </w:tabs>
              <w:spacing w:line="360" w:lineRule="exact"/>
              <w:ind w:left="-29" w:right="-29"/>
              <w:jc w:val="center"/>
              <w:rPr>
                <w:rFonts w:ascii="Arial" w:hAnsi="Arial" w:cs="Arial"/>
              </w:rPr>
            </w:pPr>
            <w:r w:rsidRPr="000674D2">
              <w:rPr>
                <w:rFonts w:ascii="Arial" w:hAnsi="Arial" w:cs="Arial"/>
              </w:rPr>
              <w:t>Separate financial statements</w:t>
            </w:r>
          </w:p>
        </w:tc>
      </w:tr>
      <w:tr w:rsidR="00722D49" w:rsidRPr="000674D2" w14:paraId="6B32F7D8" w14:textId="77777777" w:rsidTr="0060051B">
        <w:trPr>
          <w:trHeight w:val="315"/>
          <w:tblHeader/>
        </w:trPr>
        <w:tc>
          <w:tcPr>
            <w:tcW w:w="1980" w:type="dxa"/>
            <w:vMerge w:val="restart"/>
            <w:vAlign w:val="bottom"/>
          </w:tcPr>
          <w:p w14:paraId="00721D98" w14:textId="77777777" w:rsidR="006C143A" w:rsidRPr="000674D2" w:rsidRDefault="006C143A" w:rsidP="00B2279C">
            <w:pPr>
              <w:spacing w:line="360" w:lineRule="exact"/>
              <w:ind w:right="-43"/>
              <w:jc w:val="center"/>
              <w:rPr>
                <w:rFonts w:ascii="Arial" w:hAnsi="Arial" w:cs="Arial"/>
                <w:b/>
                <w:bCs/>
                <w:u w:val="single"/>
              </w:rPr>
            </w:pPr>
          </w:p>
        </w:tc>
        <w:tc>
          <w:tcPr>
            <w:tcW w:w="1476" w:type="dxa"/>
            <w:vAlign w:val="bottom"/>
          </w:tcPr>
          <w:p w14:paraId="34E60951" w14:textId="77777777" w:rsidR="006C143A" w:rsidRPr="000674D2" w:rsidRDefault="006C143A" w:rsidP="00B2279C">
            <w:pPr>
              <w:spacing w:line="360" w:lineRule="exact"/>
              <w:ind w:left="-29" w:right="-29"/>
              <w:jc w:val="center"/>
              <w:rPr>
                <w:rFonts w:ascii="Arial" w:hAnsi="Arial" w:cs="Arial"/>
              </w:rPr>
            </w:pPr>
            <w:r w:rsidRPr="000674D2">
              <w:rPr>
                <w:rFonts w:ascii="Arial" w:hAnsi="Arial" w:cs="Arial"/>
              </w:rPr>
              <w:t>Balance as at</w:t>
            </w:r>
          </w:p>
        </w:tc>
        <w:tc>
          <w:tcPr>
            <w:tcW w:w="1476" w:type="dxa"/>
            <w:vAlign w:val="bottom"/>
          </w:tcPr>
          <w:p w14:paraId="78002BA2" w14:textId="77777777" w:rsidR="006C143A" w:rsidRPr="000674D2" w:rsidRDefault="006C143A" w:rsidP="00B2279C">
            <w:pPr>
              <w:spacing w:line="360" w:lineRule="exact"/>
              <w:ind w:left="-29" w:right="-29"/>
              <w:jc w:val="center"/>
              <w:rPr>
                <w:rFonts w:ascii="Arial" w:hAnsi="Arial" w:cs="Arial"/>
              </w:rPr>
            </w:pPr>
          </w:p>
        </w:tc>
        <w:tc>
          <w:tcPr>
            <w:tcW w:w="1476" w:type="dxa"/>
            <w:vAlign w:val="bottom"/>
          </w:tcPr>
          <w:p w14:paraId="3996EEEF" w14:textId="77777777" w:rsidR="006C143A" w:rsidRPr="000674D2" w:rsidRDefault="006C143A" w:rsidP="00B2279C">
            <w:pPr>
              <w:spacing w:line="360" w:lineRule="exact"/>
              <w:ind w:left="-29" w:right="-29"/>
              <w:jc w:val="center"/>
              <w:rPr>
                <w:rFonts w:ascii="Arial" w:hAnsi="Arial" w:cs="Arial"/>
              </w:rPr>
            </w:pPr>
          </w:p>
        </w:tc>
        <w:tc>
          <w:tcPr>
            <w:tcW w:w="1476" w:type="dxa"/>
            <w:vAlign w:val="bottom"/>
          </w:tcPr>
          <w:p w14:paraId="479D7265" w14:textId="77777777" w:rsidR="006C143A" w:rsidRPr="000674D2" w:rsidRDefault="006C143A" w:rsidP="00B2279C">
            <w:pPr>
              <w:spacing w:line="360" w:lineRule="exact"/>
              <w:ind w:left="-29" w:right="-29"/>
              <w:jc w:val="center"/>
              <w:rPr>
                <w:rFonts w:ascii="Arial" w:hAnsi="Arial" w:cs="Arial"/>
              </w:rPr>
            </w:pPr>
          </w:p>
        </w:tc>
        <w:tc>
          <w:tcPr>
            <w:tcW w:w="1476" w:type="dxa"/>
            <w:vAlign w:val="bottom"/>
          </w:tcPr>
          <w:p w14:paraId="6E591978" w14:textId="2ADEFD05" w:rsidR="006C143A" w:rsidRPr="000674D2" w:rsidRDefault="006C143A" w:rsidP="00B2279C">
            <w:pPr>
              <w:spacing w:line="360" w:lineRule="exact"/>
              <w:ind w:left="-29" w:right="-29"/>
              <w:jc w:val="center"/>
              <w:rPr>
                <w:rFonts w:ascii="Arial" w:hAnsi="Arial" w:cs="Arial"/>
              </w:rPr>
            </w:pPr>
            <w:r w:rsidRPr="000674D2">
              <w:rPr>
                <w:rFonts w:ascii="Arial" w:hAnsi="Arial" w:cs="Arial"/>
              </w:rPr>
              <w:t>Balance as at</w:t>
            </w:r>
          </w:p>
        </w:tc>
      </w:tr>
      <w:tr w:rsidR="00722D49" w:rsidRPr="000674D2" w14:paraId="147B55F7" w14:textId="77777777" w:rsidTr="0060051B">
        <w:trPr>
          <w:trHeight w:val="341"/>
          <w:tblHeader/>
        </w:trPr>
        <w:tc>
          <w:tcPr>
            <w:tcW w:w="1980" w:type="dxa"/>
            <w:vMerge/>
            <w:vAlign w:val="bottom"/>
          </w:tcPr>
          <w:p w14:paraId="1D5AFF00" w14:textId="77777777" w:rsidR="006C143A" w:rsidRPr="000674D2" w:rsidRDefault="006C143A" w:rsidP="00B2279C">
            <w:pPr>
              <w:spacing w:line="360" w:lineRule="exact"/>
              <w:ind w:right="-43"/>
              <w:jc w:val="center"/>
              <w:rPr>
                <w:rFonts w:ascii="Arial" w:hAnsi="Arial" w:cs="Arial"/>
                <w:cs/>
                <w:lang w:val="en-US"/>
              </w:rPr>
            </w:pPr>
          </w:p>
        </w:tc>
        <w:tc>
          <w:tcPr>
            <w:tcW w:w="1476" w:type="dxa"/>
            <w:vAlign w:val="bottom"/>
          </w:tcPr>
          <w:p w14:paraId="46F55B45" w14:textId="77777777" w:rsidR="006C143A" w:rsidRPr="000674D2" w:rsidRDefault="006C143A" w:rsidP="00B2279C">
            <w:pPr>
              <w:pBdr>
                <w:bottom w:val="single" w:sz="4" w:space="1" w:color="auto"/>
              </w:pBdr>
              <w:spacing w:line="360" w:lineRule="exact"/>
              <w:jc w:val="center"/>
              <w:rPr>
                <w:rFonts w:ascii="Arial" w:hAnsi="Arial" w:cs="Arial"/>
              </w:rPr>
            </w:pPr>
            <w:r w:rsidRPr="000674D2">
              <w:rPr>
                <w:rFonts w:ascii="Arial" w:hAnsi="Arial" w:cs="Arial"/>
              </w:rPr>
              <w:t xml:space="preserve">1 January </w:t>
            </w:r>
          </w:p>
          <w:p w14:paraId="4DBB4FB7" w14:textId="153611CF" w:rsidR="006C143A" w:rsidRPr="000674D2" w:rsidRDefault="00A02555" w:rsidP="00B2279C">
            <w:pPr>
              <w:pBdr>
                <w:bottom w:val="single" w:sz="4" w:space="1" w:color="auto"/>
              </w:pBdr>
              <w:spacing w:line="360" w:lineRule="exact"/>
              <w:jc w:val="center"/>
              <w:rPr>
                <w:rFonts w:ascii="Arial" w:hAnsi="Arial" w:cs="Arial"/>
              </w:rPr>
            </w:pPr>
            <w:r w:rsidRPr="000674D2">
              <w:rPr>
                <w:rFonts w:ascii="Arial" w:hAnsi="Arial" w:cs="Arial"/>
              </w:rPr>
              <w:t>2025</w:t>
            </w:r>
          </w:p>
        </w:tc>
        <w:tc>
          <w:tcPr>
            <w:tcW w:w="1476" w:type="dxa"/>
            <w:vAlign w:val="bottom"/>
          </w:tcPr>
          <w:p w14:paraId="25EDFDAB" w14:textId="77777777" w:rsidR="006C143A" w:rsidRPr="000674D2" w:rsidRDefault="006C143A" w:rsidP="00B2279C">
            <w:pPr>
              <w:pBdr>
                <w:bottom w:val="single" w:sz="4" w:space="1" w:color="auto"/>
              </w:pBdr>
              <w:spacing w:line="360" w:lineRule="exact"/>
              <w:jc w:val="center"/>
              <w:rPr>
                <w:rFonts w:ascii="Arial" w:hAnsi="Arial" w:cs="Arial"/>
              </w:rPr>
            </w:pPr>
            <w:r w:rsidRPr="000674D2">
              <w:rPr>
                <w:rFonts w:ascii="Arial" w:hAnsi="Arial" w:cs="Arial"/>
              </w:rPr>
              <w:t>Increase</w:t>
            </w:r>
          </w:p>
        </w:tc>
        <w:tc>
          <w:tcPr>
            <w:tcW w:w="1476" w:type="dxa"/>
            <w:vAlign w:val="bottom"/>
          </w:tcPr>
          <w:p w14:paraId="362948F6" w14:textId="77777777" w:rsidR="006C143A" w:rsidRPr="000674D2" w:rsidRDefault="006C143A" w:rsidP="00B2279C">
            <w:pPr>
              <w:pBdr>
                <w:bottom w:val="single" w:sz="4" w:space="1" w:color="auto"/>
              </w:pBdr>
              <w:spacing w:line="360" w:lineRule="exact"/>
              <w:jc w:val="center"/>
              <w:rPr>
                <w:rFonts w:ascii="Arial" w:hAnsi="Arial" w:cs="Arial"/>
              </w:rPr>
            </w:pPr>
            <w:r w:rsidRPr="000674D2">
              <w:rPr>
                <w:rFonts w:ascii="Arial" w:hAnsi="Arial" w:cs="Arial"/>
              </w:rPr>
              <w:t>Decrease</w:t>
            </w:r>
          </w:p>
        </w:tc>
        <w:tc>
          <w:tcPr>
            <w:tcW w:w="1476" w:type="dxa"/>
            <w:vAlign w:val="bottom"/>
          </w:tcPr>
          <w:p w14:paraId="422702C8" w14:textId="3D71728B" w:rsidR="006C143A" w:rsidRPr="000674D2" w:rsidRDefault="004D2516" w:rsidP="0060051B">
            <w:pPr>
              <w:pBdr>
                <w:bottom w:val="single" w:sz="4" w:space="1" w:color="auto"/>
              </w:pBdr>
              <w:spacing w:line="360" w:lineRule="exact"/>
              <w:ind w:right="-58"/>
              <w:jc w:val="center"/>
              <w:rPr>
                <w:rFonts w:ascii="Arial" w:hAnsi="Arial" w:cs="Arial"/>
              </w:rPr>
            </w:pPr>
            <w:r w:rsidRPr="000674D2">
              <w:rPr>
                <w:rFonts w:ascii="Arial" w:hAnsi="Arial" w:cs="Arial"/>
              </w:rPr>
              <w:t>Effect of exchange rate</w:t>
            </w:r>
          </w:p>
        </w:tc>
        <w:tc>
          <w:tcPr>
            <w:tcW w:w="1476" w:type="dxa"/>
            <w:vAlign w:val="bottom"/>
          </w:tcPr>
          <w:p w14:paraId="68E0D5EA" w14:textId="390287E4" w:rsidR="006C143A" w:rsidRPr="000674D2" w:rsidRDefault="006C143A" w:rsidP="00B2279C">
            <w:pPr>
              <w:pBdr>
                <w:bottom w:val="single" w:sz="4" w:space="1" w:color="auto"/>
              </w:pBdr>
              <w:spacing w:line="360" w:lineRule="exact"/>
              <w:jc w:val="center"/>
              <w:rPr>
                <w:rFonts w:ascii="Arial" w:hAnsi="Arial" w:cs="Arial"/>
              </w:rPr>
            </w:pPr>
            <w:r w:rsidRPr="000674D2">
              <w:rPr>
                <w:rFonts w:ascii="Arial" w:hAnsi="Arial" w:cs="Arial"/>
              </w:rPr>
              <w:t xml:space="preserve">31 December </w:t>
            </w:r>
            <w:r w:rsidR="00A02555" w:rsidRPr="000674D2">
              <w:rPr>
                <w:rFonts w:ascii="Arial" w:hAnsi="Arial" w:cs="Arial"/>
              </w:rPr>
              <w:t>2025</w:t>
            </w:r>
          </w:p>
        </w:tc>
      </w:tr>
      <w:tr w:rsidR="00755F81" w:rsidRPr="000674D2" w14:paraId="03755F0E" w14:textId="77777777">
        <w:trPr>
          <w:trHeight w:val="353"/>
          <w:tblHeader/>
        </w:trPr>
        <w:tc>
          <w:tcPr>
            <w:tcW w:w="1980" w:type="dxa"/>
            <w:vAlign w:val="bottom"/>
          </w:tcPr>
          <w:p w14:paraId="5A9DA40B" w14:textId="0D62C85B" w:rsidR="00755F81" w:rsidRPr="000674D2" w:rsidRDefault="00755F81" w:rsidP="00755F81">
            <w:pPr>
              <w:spacing w:line="360" w:lineRule="exact"/>
              <w:ind w:left="162" w:right="-12"/>
              <w:jc w:val="thaiDistribute"/>
              <w:rPr>
                <w:rFonts w:ascii="Arial" w:hAnsi="Arial" w:cs="Arial"/>
              </w:rPr>
            </w:pPr>
            <w:r w:rsidRPr="000674D2">
              <w:rPr>
                <w:rFonts w:ascii="Arial" w:hAnsi="Arial" w:cs="Arial"/>
              </w:rPr>
              <w:t>Subsidiaries</w:t>
            </w:r>
          </w:p>
        </w:tc>
        <w:tc>
          <w:tcPr>
            <w:tcW w:w="1476" w:type="dxa"/>
            <w:vAlign w:val="bottom"/>
          </w:tcPr>
          <w:p w14:paraId="6CAB267D" w14:textId="0622EAFB" w:rsidR="00755F81" w:rsidRPr="000674D2" w:rsidRDefault="00755F81" w:rsidP="00755F81">
            <w:pPr>
              <w:pBdr>
                <w:bottom w:val="single" w:sz="4" w:space="1" w:color="auto"/>
              </w:pBdr>
              <w:tabs>
                <w:tab w:val="decimal" w:pos="1155"/>
              </w:tabs>
              <w:spacing w:line="360" w:lineRule="exact"/>
              <w:ind w:left="-29"/>
              <w:jc w:val="left"/>
              <w:rPr>
                <w:rFonts w:ascii="Arial" w:hAnsi="Arial" w:cs="Arial"/>
              </w:rPr>
            </w:pPr>
            <w:r w:rsidRPr="000674D2">
              <w:rPr>
                <w:rFonts w:ascii="Arial" w:hAnsi="Arial" w:cs="Arial"/>
              </w:rPr>
              <w:t>233</w:t>
            </w:r>
          </w:p>
        </w:tc>
        <w:tc>
          <w:tcPr>
            <w:tcW w:w="1476" w:type="dxa"/>
            <w:vAlign w:val="bottom"/>
          </w:tcPr>
          <w:p w14:paraId="7CF08A35" w14:textId="7C97FEAA" w:rsidR="00755F81" w:rsidRPr="000674D2" w:rsidRDefault="00755F81" w:rsidP="00755F81">
            <w:pPr>
              <w:pBdr>
                <w:bottom w:val="single" w:sz="4" w:space="1" w:color="auto"/>
              </w:pBdr>
              <w:tabs>
                <w:tab w:val="decimal" w:pos="1155"/>
              </w:tabs>
              <w:spacing w:line="360" w:lineRule="exact"/>
              <w:ind w:left="-29"/>
              <w:jc w:val="left"/>
              <w:rPr>
                <w:rFonts w:ascii="Arial" w:hAnsi="Arial" w:cs="Arial"/>
                <w:lang w:val="en-US"/>
              </w:rPr>
            </w:pPr>
            <w:r w:rsidRPr="000674D2">
              <w:rPr>
                <w:rFonts w:ascii="Arial" w:hAnsi="Arial" w:cs="Arial"/>
              </w:rPr>
              <w:t>230</w:t>
            </w:r>
          </w:p>
        </w:tc>
        <w:tc>
          <w:tcPr>
            <w:tcW w:w="1476" w:type="dxa"/>
            <w:vAlign w:val="bottom"/>
          </w:tcPr>
          <w:p w14:paraId="32F31CC0" w14:textId="6E11A848" w:rsidR="00755F81" w:rsidRPr="000674D2" w:rsidRDefault="00755F81" w:rsidP="00755F81">
            <w:pPr>
              <w:pBdr>
                <w:bottom w:val="single" w:sz="4" w:space="1" w:color="auto"/>
              </w:pBdr>
              <w:tabs>
                <w:tab w:val="decimal" w:pos="1155"/>
              </w:tabs>
              <w:spacing w:line="360" w:lineRule="exact"/>
              <w:ind w:left="-29"/>
              <w:jc w:val="left"/>
              <w:rPr>
                <w:rFonts w:ascii="Arial" w:hAnsi="Arial" w:cs="Arial"/>
              </w:rPr>
            </w:pPr>
            <w:r w:rsidRPr="000674D2">
              <w:rPr>
                <w:rFonts w:ascii="Arial" w:hAnsi="Arial" w:cs="Arial"/>
              </w:rPr>
              <w:t>(326)</w:t>
            </w:r>
          </w:p>
        </w:tc>
        <w:tc>
          <w:tcPr>
            <w:tcW w:w="1476" w:type="dxa"/>
          </w:tcPr>
          <w:p w14:paraId="7C00E5F3" w14:textId="3671BAFB" w:rsidR="00755F81" w:rsidRPr="000674D2" w:rsidRDefault="00755F81" w:rsidP="00755F81">
            <w:pPr>
              <w:pBdr>
                <w:bottom w:val="single" w:sz="4" w:space="1" w:color="auto"/>
              </w:pBdr>
              <w:tabs>
                <w:tab w:val="decimal" w:pos="1155"/>
              </w:tabs>
              <w:spacing w:line="360" w:lineRule="exact"/>
              <w:ind w:left="-29"/>
              <w:jc w:val="left"/>
              <w:rPr>
                <w:rFonts w:ascii="Arial" w:hAnsi="Arial" w:cs="Arial"/>
              </w:rPr>
            </w:pPr>
            <w:r w:rsidRPr="000674D2">
              <w:rPr>
                <w:rFonts w:ascii="Arial" w:hAnsi="Arial" w:cs="Arial"/>
              </w:rPr>
              <w:t>4</w:t>
            </w:r>
          </w:p>
        </w:tc>
        <w:tc>
          <w:tcPr>
            <w:tcW w:w="1476" w:type="dxa"/>
            <w:vAlign w:val="bottom"/>
          </w:tcPr>
          <w:p w14:paraId="33A2B137" w14:textId="441F0D85" w:rsidR="00755F81" w:rsidRPr="000674D2" w:rsidRDefault="00755F81" w:rsidP="00755F81">
            <w:pPr>
              <w:pBdr>
                <w:bottom w:val="single" w:sz="4" w:space="1" w:color="auto"/>
              </w:pBdr>
              <w:tabs>
                <w:tab w:val="decimal" w:pos="1155"/>
              </w:tabs>
              <w:spacing w:line="360" w:lineRule="exact"/>
              <w:ind w:left="-29"/>
              <w:jc w:val="left"/>
              <w:rPr>
                <w:rFonts w:ascii="Arial" w:hAnsi="Arial" w:cs="Arial"/>
              </w:rPr>
            </w:pPr>
            <w:r w:rsidRPr="000674D2">
              <w:rPr>
                <w:rFonts w:ascii="Arial" w:hAnsi="Arial" w:cs="Arial"/>
              </w:rPr>
              <w:t>141</w:t>
            </w:r>
          </w:p>
        </w:tc>
      </w:tr>
      <w:tr w:rsidR="00755F81" w:rsidRPr="000674D2" w14:paraId="1810B4DD" w14:textId="77777777">
        <w:trPr>
          <w:trHeight w:val="353"/>
          <w:tblHeader/>
        </w:trPr>
        <w:tc>
          <w:tcPr>
            <w:tcW w:w="1980" w:type="dxa"/>
            <w:vAlign w:val="bottom"/>
          </w:tcPr>
          <w:p w14:paraId="48CC47EB" w14:textId="77777777" w:rsidR="00755F81" w:rsidRPr="000674D2" w:rsidRDefault="00755F81" w:rsidP="00755F81">
            <w:pPr>
              <w:spacing w:line="360" w:lineRule="exact"/>
              <w:ind w:left="162" w:right="-12"/>
              <w:jc w:val="thaiDistribute"/>
              <w:rPr>
                <w:rFonts w:ascii="Arial" w:hAnsi="Arial" w:cs="Arial"/>
              </w:rPr>
            </w:pPr>
            <w:r w:rsidRPr="000674D2">
              <w:rPr>
                <w:rFonts w:ascii="Arial" w:hAnsi="Arial" w:cs="Arial"/>
              </w:rPr>
              <w:t>Total</w:t>
            </w:r>
          </w:p>
        </w:tc>
        <w:tc>
          <w:tcPr>
            <w:tcW w:w="1476" w:type="dxa"/>
            <w:vAlign w:val="bottom"/>
          </w:tcPr>
          <w:p w14:paraId="5FEFE62D" w14:textId="216AC6B9" w:rsidR="00755F81" w:rsidRPr="000674D2" w:rsidRDefault="00755F81" w:rsidP="00755F81">
            <w:pPr>
              <w:pBdr>
                <w:bottom w:val="double" w:sz="4" w:space="1" w:color="auto"/>
              </w:pBdr>
              <w:tabs>
                <w:tab w:val="decimal" w:pos="1155"/>
              </w:tabs>
              <w:spacing w:line="360" w:lineRule="exact"/>
              <w:ind w:left="-29"/>
              <w:jc w:val="left"/>
              <w:rPr>
                <w:rFonts w:ascii="Arial" w:hAnsi="Arial" w:cs="Arial"/>
              </w:rPr>
            </w:pPr>
            <w:r w:rsidRPr="000674D2">
              <w:rPr>
                <w:rFonts w:ascii="Arial" w:hAnsi="Arial" w:cs="Arial"/>
              </w:rPr>
              <w:t>233</w:t>
            </w:r>
          </w:p>
        </w:tc>
        <w:tc>
          <w:tcPr>
            <w:tcW w:w="1476" w:type="dxa"/>
            <w:vAlign w:val="bottom"/>
          </w:tcPr>
          <w:p w14:paraId="115E2418" w14:textId="76567517" w:rsidR="00755F81" w:rsidRPr="000674D2" w:rsidRDefault="00755F81" w:rsidP="00755F81">
            <w:pPr>
              <w:pBdr>
                <w:bottom w:val="double" w:sz="4" w:space="1" w:color="auto"/>
              </w:pBdr>
              <w:tabs>
                <w:tab w:val="decimal" w:pos="1155"/>
              </w:tabs>
              <w:spacing w:line="360" w:lineRule="exact"/>
              <w:ind w:left="-29"/>
              <w:jc w:val="left"/>
              <w:rPr>
                <w:rFonts w:ascii="Arial" w:hAnsi="Arial" w:cs="Arial"/>
              </w:rPr>
            </w:pPr>
            <w:r w:rsidRPr="000674D2">
              <w:rPr>
                <w:rFonts w:ascii="Arial" w:hAnsi="Arial" w:cs="Arial"/>
              </w:rPr>
              <w:t>230</w:t>
            </w:r>
          </w:p>
        </w:tc>
        <w:tc>
          <w:tcPr>
            <w:tcW w:w="1476" w:type="dxa"/>
            <w:vAlign w:val="bottom"/>
          </w:tcPr>
          <w:p w14:paraId="639B54BB" w14:textId="6DD6E206" w:rsidR="00755F81" w:rsidRPr="000674D2" w:rsidRDefault="00755F81" w:rsidP="00755F81">
            <w:pPr>
              <w:pBdr>
                <w:bottom w:val="double" w:sz="4" w:space="1" w:color="auto"/>
              </w:pBdr>
              <w:tabs>
                <w:tab w:val="decimal" w:pos="1155"/>
              </w:tabs>
              <w:spacing w:line="360" w:lineRule="exact"/>
              <w:ind w:left="-29"/>
              <w:jc w:val="left"/>
              <w:rPr>
                <w:rFonts w:ascii="Arial" w:hAnsi="Arial" w:cs="Arial"/>
              </w:rPr>
            </w:pPr>
            <w:r w:rsidRPr="000674D2">
              <w:rPr>
                <w:rFonts w:ascii="Arial" w:hAnsi="Arial" w:cs="Arial"/>
              </w:rPr>
              <w:t>(326)</w:t>
            </w:r>
          </w:p>
        </w:tc>
        <w:tc>
          <w:tcPr>
            <w:tcW w:w="1476" w:type="dxa"/>
          </w:tcPr>
          <w:p w14:paraId="49002195" w14:textId="67A9E4F5" w:rsidR="00755F81" w:rsidRPr="000674D2" w:rsidRDefault="00755F81" w:rsidP="00755F81">
            <w:pPr>
              <w:pBdr>
                <w:bottom w:val="double" w:sz="4" w:space="1" w:color="auto"/>
              </w:pBdr>
              <w:tabs>
                <w:tab w:val="decimal" w:pos="1155"/>
              </w:tabs>
              <w:spacing w:line="360" w:lineRule="exact"/>
              <w:ind w:left="-29"/>
              <w:jc w:val="left"/>
              <w:rPr>
                <w:rFonts w:ascii="Arial" w:hAnsi="Arial" w:cs="Arial"/>
              </w:rPr>
            </w:pPr>
            <w:r w:rsidRPr="000674D2">
              <w:rPr>
                <w:rFonts w:ascii="Arial" w:hAnsi="Arial" w:cs="Arial"/>
              </w:rPr>
              <w:t>4</w:t>
            </w:r>
          </w:p>
        </w:tc>
        <w:tc>
          <w:tcPr>
            <w:tcW w:w="1476" w:type="dxa"/>
            <w:vAlign w:val="bottom"/>
          </w:tcPr>
          <w:p w14:paraId="590E639F" w14:textId="7BC170AE" w:rsidR="00755F81" w:rsidRPr="000674D2" w:rsidRDefault="00755F81" w:rsidP="00755F81">
            <w:pPr>
              <w:pBdr>
                <w:bottom w:val="double" w:sz="4" w:space="1" w:color="auto"/>
              </w:pBdr>
              <w:tabs>
                <w:tab w:val="decimal" w:pos="1155"/>
              </w:tabs>
              <w:spacing w:line="360" w:lineRule="exact"/>
              <w:ind w:left="-29"/>
              <w:jc w:val="left"/>
              <w:rPr>
                <w:rFonts w:ascii="Arial" w:hAnsi="Arial" w:cs="Arial"/>
              </w:rPr>
            </w:pPr>
            <w:r w:rsidRPr="000674D2">
              <w:rPr>
                <w:rFonts w:ascii="Arial" w:hAnsi="Arial" w:cs="Arial"/>
              </w:rPr>
              <w:t>141</w:t>
            </w:r>
          </w:p>
        </w:tc>
      </w:tr>
    </w:tbl>
    <w:p w14:paraId="62D41E7B" w14:textId="5A685CDD" w:rsidR="000C394A" w:rsidRPr="000674D2" w:rsidRDefault="000C394A" w:rsidP="0060051B">
      <w:pPr>
        <w:spacing w:before="240" w:after="120" w:line="380" w:lineRule="exact"/>
        <w:ind w:left="547"/>
        <w:jc w:val="thaiDistribute"/>
        <w:rPr>
          <w:rFonts w:ascii="Arial" w:hAnsi="Arial" w:cs="Arial"/>
          <w:sz w:val="22"/>
          <w:szCs w:val="22"/>
        </w:rPr>
      </w:pPr>
      <w:r w:rsidRPr="000674D2">
        <w:rPr>
          <w:rFonts w:ascii="Arial" w:hAnsi="Arial" w:cs="Arial"/>
          <w:sz w:val="22"/>
          <w:szCs w:val="22"/>
        </w:rPr>
        <w:t xml:space="preserve">Interest rates for the </w:t>
      </w:r>
      <w:r w:rsidR="00273401" w:rsidRPr="000674D2">
        <w:rPr>
          <w:rFonts w:ascii="Arial" w:hAnsi="Arial" w:cs="Arial"/>
          <w:sz w:val="22"/>
          <w:szCs w:val="22"/>
        </w:rPr>
        <w:t xml:space="preserve">year </w:t>
      </w:r>
      <w:r w:rsidRPr="000674D2">
        <w:rPr>
          <w:rFonts w:ascii="Arial" w:hAnsi="Arial" w:cs="Arial"/>
          <w:sz w:val="22"/>
          <w:szCs w:val="22"/>
        </w:rPr>
        <w:t xml:space="preserve">ended </w:t>
      </w:r>
      <w:r w:rsidR="00A71CC0" w:rsidRPr="000674D2">
        <w:rPr>
          <w:rFonts w:ascii="Arial" w:hAnsi="Arial" w:cs="Arial"/>
          <w:sz w:val="22"/>
          <w:szCs w:val="22"/>
        </w:rPr>
        <w:t xml:space="preserve">31 December </w:t>
      </w:r>
      <w:r w:rsidR="00A02555" w:rsidRPr="000674D2">
        <w:rPr>
          <w:rFonts w:ascii="Arial" w:hAnsi="Arial" w:cs="Arial"/>
          <w:sz w:val="22"/>
          <w:szCs w:val="22"/>
        </w:rPr>
        <w:t>2025</w:t>
      </w:r>
      <w:r w:rsidR="00795ECC" w:rsidRPr="000674D2">
        <w:rPr>
          <w:rFonts w:ascii="Arial" w:hAnsi="Arial" w:cs="Arial"/>
          <w:sz w:val="22"/>
          <w:szCs w:val="22"/>
        </w:rPr>
        <w:t xml:space="preserve"> and </w:t>
      </w:r>
      <w:r w:rsidR="00E76182" w:rsidRPr="000674D2">
        <w:rPr>
          <w:rFonts w:ascii="Arial" w:hAnsi="Arial" w:cs="Arial"/>
          <w:sz w:val="22"/>
          <w:szCs w:val="22"/>
        </w:rPr>
        <w:t>2024</w:t>
      </w:r>
      <w:r w:rsidR="00A71CC0" w:rsidRPr="000674D2">
        <w:rPr>
          <w:rFonts w:ascii="Arial" w:hAnsi="Arial" w:cs="Arial"/>
          <w:sz w:val="22"/>
          <w:szCs w:val="22"/>
        </w:rPr>
        <w:t xml:space="preserve"> is charged based on BIBOR </w:t>
      </w:r>
      <w:r w:rsidR="00A71CC0" w:rsidRPr="000674D2">
        <w:rPr>
          <w:rFonts w:ascii="Arial" w:hAnsi="Arial" w:cs="Arial"/>
          <w:sz w:val="22"/>
          <w:szCs w:val="22"/>
          <w:lang w:val="en-US"/>
        </w:rPr>
        <w:t>3M</w:t>
      </w:r>
      <w:r w:rsidR="00A71CC0" w:rsidRPr="000674D2">
        <w:rPr>
          <w:rFonts w:ascii="Arial" w:hAnsi="Arial" w:cs="Arial"/>
          <w:sz w:val="22"/>
          <w:szCs w:val="22"/>
        </w:rPr>
        <w:t xml:space="preserve"> plus certain fixed margin per annum and </w:t>
      </w:r>
      <w:r w:rsidR="00A71CC0" w:rsidRPr="000674D2">
        <w:rPr>
          <w:rFonts w:ascii="Arial" w:hAnsi="Arial" w:cs="Arial"/>
          <w:sz w:val="22"/>
          <w:szCs w:val="28"/>
          <w:lang w:val="en-US"/>
        </w:rPr>
        <w:t>SOFR</w:t>
      </w:r>
      <w:r w:rsidR="00A71CC0" w:rsidRPr="000674D2">
        <w:rPr>
          <w:rFonts w:ascii="Arial" w:hAnsi="Arial" w:cs="Arial"/>
          <w:sz w:val="22"/>
          <w:szCs w:val="22"/>
        </w:rPr>
        <w:t xml:space="preserve"> 3M plus certain fixed margin per annum</w:t>
      </w:r>
      <w:r w:rsidR="00323083" w:rsidRPr="000674D2">
        <w:rPr>
          <w:rFonts w:ascii="Arial" w:hAnsi="Arial" w:cs="Arial"/>
          <w:sz w:val="22"/>
          <w:szCs w:val="22"/>
        </w:rPr>
        <w:t>.</w:t>
      </w:r>
      <w:r w:rsidR="00A71CC0" w:rsidRPr="000674D2">
        <w:rPr>
          <w:rFonts w:ascii="Arial" w:hAnsi="Arial" w:cs="Arial"/>
          <w:sz w:val="22"/>
          <w:szCs w:val="22"/>
        </w:rPr>
        <w:t xml:space="preserve"> </w:t>
      </w:r>
      <w:r w:rsidR="00323083" w:rsidRPr="000674D2">
        <w:rPr>
          <w:rFonts w:ascii="Arial" w:hAnsi="Arial" w:cs="Arial"/>
          <w:sz w:val="22"/>
          <w:szCs w:val="22"/>
        </w:rPr>
        <w:t xml:space="preserve">                </w:t>
      </w:r>
    </w:p>
    <w:p w14:paraId="7EA24718" w14:textId="57F24429" w:rsidR="000C394A" w:rsidRPr="000674D2" w:rsidRDefault="000C394A" w:rsidP="0060051B">
      <w:pPr>
        <w:keepNext/>
        <w:spacing w:before="120" w:after="120" w:line="360" w:lineRule="exact"/>
        <w:ind w:left="547"/>
        <w:jc w:val="thaiDistribute"/>
        <w:rPr>
          <w:rFonts w:ascii="Arial" w:hAnsi="Arial" w:cs="Arial"/>
          <w:b/>
          <w:bCs/>
          <w:color w:val="000000" w:themeColor="text1"/>
          <w:sz w:val="22"/>
          <w:szCs w:val="22"/>
          <w:u w:val="single"/>
        </w:rPr>
      </w:pPr>
      <w:r w:rsidRPr="000674D2">
        <w:rPr>
          <w:rFonts w:ascii="Arial" w:hAnsi="Arial" w:cs="Arial"/>
          <w:b/>
          <w:bCs/>
          <w:color w:val="000000" w:themeColor="text1"/>
          <w:sz w:val="22"/>
          <w:szCs w:val="22"/>
          <w:u w:val="single"/>
        </w:rPr>
        <w:t>Long-term loans to related party</w:t>
      </w:r>
    </w:p>
    <w:p w14:paraId="328E71EF" w14:textId="17B40DA6" w:rsidR="000C394A" w:rsidRPr="000674D2" w:rsidRDefault="000C394A" w:rsidP="0060051B">
      <w:pPr>
        <w:keepNext/>
        <w:spacing w:before="120" w:after="120" w:line="360" w:lineRule="exact"/>
        <w:ind w:left="547"/>
        <w:jc w:val="thaiDistribute"/>
        <w:rPr>
          <w:rFonts w:ascii="Arial" w:hAnsi="Arial" w:cs="Arial"/>
          <w:color w:val="000000" w:themeColor="text1"/>
          <w:sz w:val="22"/>
          <w:szCs w:val="22"/>
        </w:rPr>
      </w:pPr>
      <w:r w:rsidRPr="000674D2">
        <w:rPr>
          <w:rFonts w:ascii="Arial" w:hAnsi="Arial" w:cs="Arial"/>
          <w:color w:val="000000" w:themeColor="text1"/>
          <w:spacing w:val="-4"/>
          <w:sz w:val="22"/>
          <w:szCs w:val="22"/>
        </w:rPr>
        <w:t xml:space="preserve">Movements of long-term loans to related party during the </w:t>
      </w:r>
      <w:r w:rsidR="00273401" w:rsidRPr="000674D2">
        <w:rPr>
          <w:rFonts w:ascii="Arial" w:hAnsi="Arial" w:cs="Arial"/>
          <w:color w:val="000000" w:themeColor="text1"/>
          <w:spacing w:val="-4"/>
          <w:sz w:val="22"/>
          <w:szCs w:val="22"/>
        </w:rPr>
        <w:t>year</w:t>
      </w:r>
      <w:r w:rsidRPr="000674D2">
        <w:rPr>
          <w:rFonts w:ascii="Arial" w:hAnsi="Arial" w:cs="Arial"/>
          <w:color w:val="000000" w:themeColor="text1"/>
          <w:spacing w:val="-4"/>
          <w:sz w:val="22"/>
          <w:szCs w:val="22"/>
        </w:rPr>
        <w:t xml:space="preserve"> ended </w:t>
      </w:r>
      <w:r w:rsidR="00355348" w:rsidRPr="000674D2">
        <w:rPr>
          <w:rFonts w:ascii="Arial" w:hAnsi="Arial" w:cs="Arial"/>
          <w:color w:val="000000" w:themeColor="text1"/>
          <w:spacing w:val="-4"/>
          <w:sz w:val="22"/>
          <w:szCs w:val="22"/>
        </w:rPr>
        <w:t>3</w:t>
      </w:r>
      <w:r w:rsidR="00273401" w:rsidRPr="000674D2">
        <w:rPr>
          <w:rFonts w:ascii="Arial" w:hAnsi="Arial" w:cs="Arial"/>
          <w:color w:val="000000" w:themeColor="text1"/>
          <w:spacing w:val="-4"/>
          <w:sz w:val="22"/>
          <w:szCs w:val="22"/>
        </w:rPr>
        <w:t>1</w:t>
      </w:r>
      <w:r w:rsidR="00355348" w:rsidRPr="000674D2">
        <w:rPr>
          <w:rFonts w:ascii="Arial" w:hAnsi="Arial" w:cs="Arial"/>
          <w:color w:val="000000" w:themeColor="text1"/>
          <w:spacing w:val="-4"/>
          <w:sz w:val="22"/>
          <w:szCs w:val="22"/>
        </w:rPr>
        <w:t xml:space="preserve"> </w:t>
      </w:r>
      <w:r w:rsidR="00273401" w:rsidRPr="000674D2">
        <w:rPr>
          <w:rFonts w:ascii="Arial" w:hAnsi="Arial" w:cs="Arial"/>
          <w:color w:val="000000" w:themeColor="text1"/>
          <w:spacing w:val="-4"/>
          <w:sz w:val="22"/>
          <w:szCs w:val="22"/>
        </w:rPr>
        <w:t>Decem</w:t>
      </w:r>
      <w:r w:rsidR="00355348" w:rsidRPr="000674D2">
        <w:rPr>
          <w:rFonts w:ascii="Arial" w:hAnsi="Arial" w:cs="Arial"/>
          <w:color w:val="000000" w:themeColor="text1"/>
          <w:spacing w:val="-4"/>
          <w:sz w:val="22"/>
          <w:szCs w:val="22"/>
        </w:rPr>
        <w:t>ber</w:t>
      </w:r>
      <w:r w:rsidR="00B55A93" w:rsidRPr="000674D2">
        <w:rPr>
          <w:rFonts w:ascii="Arial" w:hAnsi="Arial" w:cs="Arial"/>
          <w:color w:val="000000" w:themeColor="text1"/>
          <w:sz w:val="22"/>
          <w:szCs w:val="22"/>
        </w:rPr>
        <w:t xml:space="preserve"> </w:t>
      </w:r>
      <w:r w:rsidR="00A02555" w:rsidRPr="000674D2">
        <w:rPr>
          <w:rFonts w:ascii="Arial" w:hAnsi="Arial" w:cs="Arial"/>
          <w:color w:val="000000" w:themeColor="text1"/>
          <w:sz w:val="22"/>
          <w:szCs w:val="22"/>
        </w:rPr>
        <w:t>2025</w:t>
      </w:r>
      <w:r w:rsidRPr="000674D2">
        <w:rPr>
          <w:rFonts w:ascii="Arial" w:hAnsi="Arial" w:cs="Arial"/>
          <w:color w:val="000000" w:themeColor="text1"/>
          <w:sz w:val="22"/>
          <w:szCs w:val="22"/>
        </w:rPr>
        <w:t xml:space="preserve"> are as follows: </w:t>
      </w:r>
    </w:p>
    <w:tbl>
      <w:tblPr>
        <w:tblW w:w="9342" w:type="dxa"/>
        <w:tblInd w:w="270" w:type="dxa"/>
        <w:tblLayout w:type="fixed"/>
        <w:tblLook w:val="0000" w:firstRow="0" w:lastRow="0" w:firstColumn="0" w:lastColumn="0" w:noHBand="0" w:noVBand="0"/>
      </w:tblPr>
      <w:tblGrid>
        <w:gridCol w:w="1530"/>
        <w:gridCol w:w="1562"/>
        <w:gridCol w:w="1562"/>
        <w:gridCol w:w="1562"/>
        <w:gridCol w:w="1562"/>
        <w:gridCol w:w="1564"/>
      </w:tblGrid>
      <w:tr w:rsidR="00084D68" w:rsidRPr="000674D2" w14:paraId="225DC8C8" w14:textId="77777777">
        <w:trPr>
          <w:trHeight w:val="315"/>
          <w:tblHeader/>
        </w:trPr>
        <w:tc>
          <w:tcPr>
            <w:tcW w:w="1530" w:type="dxa"/>
            <w:vAlign w:val="bottom"/>
          </w:tcPr>
          <w:p w14:paraId="1DB5AE60" w14:textId="77777777" w:rsidR="00084D68" w:rsidRPr="000674D2" w:rsidRDefault="00084D68" w:rsidP="0060051B">
            <w:pPr>
              <w:spacing w:line="320" w:lineRule="exact"/>
              <w:ind w:right="-43"/>
              <w:rPr>
                <w:rFonts w:ascii="Arial" w:hAnsi="Arial" w:cs="Arial"/>
                <w:b/>
                <w:bCs/>
                <w:u w:val="single"/>
              </w:rPr>
            </w:pPr>
          </w:p>
        </w:tc>
        <w:tc>
          <w:tcPr>
            <w:tcW w:w="7812" w:type="dxa"/>
            <w:gridSpan w:val="5"/>
          </w:tcPr>
          <w:p w14:paraId="41D4F8E9" w14:textId="76A2744F" w:rsidR="00084D68" w:rsidRPr="000674D2" w:rsidRDefault="00084D68" w:rsidP="0060051B">
            <w:pPr>
              <w:tabs>
                <w:tab w:val="decimal" w:pos="846"/>
              </w:tabs>
              <w:spacing w:line="320" w:lineRule="exact"/>
              <w:jc w:val="right"/>
              <w:rPr>
                <w:rFonts w:ascii="Arial" w:hAnsi="Arial" w:cs="Arial"/>
              </w:rPr>
            </w:pPr>
            <w:r w:rsidRPr="000674D2">
              <w:rPr>
                <w:rFonts w:ascii="Arial" w:hAnsi="Arial" w:cs="Arial"/>
              </w:rPr>
              <w:t>(Unit: Million Baht)</w:t>
            </w:r>
          </w:p>
        </w:tc>
      </w:tr>
      <w:tr w:rsidR="00A2015A" w:rsidRPr="000674D2" w14:paraId="7D1104B2" w14:textId="77777777" w:rsidTr="00A2015A">
        <w:trPr>
          <w:trHeight w:val="80"/>
          <w:tblHeader/>
        </w:trPr>
        <w:tc>
          <w:tcPr>
            <w:tcW w:w="1530" w:type="dxa"/>
            <w:vAlign w:val="bottom"/>
          </w:tcPr>
          <w:p w14:paraId="02EC54BC" w14:textId="77777777" w:rsidR="00A2015A" w:rsidRPr="000674D2" w:rsidRDefault="00A2015A" w:rsidP="0060051B">
            <w:pPr>
              <w:spacing w:line="320" w:lineRule="exact"/>
              <w:ind w:right="-43"/>
              <w:rPr>
                <w:rFonts w:ascii="Arial" w:hAnsi="Arial" w:cs="Arial"/>
                <w:b/>
                <w:bCs/>
                <w:u w:val="single"/>
              </w:rPr>
            </w:pPr>
          </w:p>
        </w:tc>
        <w:tc>
          <w:tcPr>
            <w:tcW w:w="7812" w:type="dxa"/>
            <w:gridSpan w:val="5"/>
          </w:tcPr>
          <w:p w14:paraId="3F7B6CFD" w14:textId="53C4D664" w:rsidR="00A2015A" w:rsidRPr="000674D2" w:rsidRDefault="00A2015A" w:rsidP="0060051B">
            <w:pPr>
              <w:pBdr>
                <w:bottom w:val="single" w:sz="4" w:space="1" w:color="auto"/>
              </w:pBdr>
              <w:tabs>
                <w:tab w:val="decimal" w:pos="846"/>
              </w:tabs>
              <w:spacing w:line="320" w:lineRule="exact"/>
              <w:ind w:left="-29" w:right="-29"/>
              <w:jc w:val="center"/>
              <w:rPr>
                <w:rFonts w:ascii="Arial" w:hAnsi="Arial" w:cs="Arial"/>
              </w:rPr>
            </w:pPr>
            <w:r w:rsidRPr="000674D2">
              <w:rPr>
                <w:rFonts w:ascii="Arial" w:hAnsi="Arial" w:cs="Arial"/>
              </w:rPr>
              <w:t>Separate financial statements</w:t>
            </w:r>
          </w:p>
        </w:tc>
      </w:tr>
      <w:tr w:rsidR="00A2015A" w:rsidRPr="000674D2" w14:paraId="25A77FB6" w14:textId="77777777" w:rsidTr="00084D68">
        <w:trPr>
          <w:trHeight w:val="315"/>
          <w:tblHeader/>
        </w:trPr>
        <w:tc>
          <w:tcPr>
            <w:tcW w:w="1530" w:type="dxa"/>
            <w:vMerge w:val="restart"/>
            <w:vAlign w:val="bottom"/>
          </w:tcPr>
          <w:p w14:paraId="10EE08E4" w14:textId="77777777" w:rsidR="00A2015A" w:rsidRPr="000674D2" w:rsidRDefault="00A2015A" w:rsidP="0060051B">
            <w:pPr>
              <w:spacing w:line="320" w:lineRule="exact"/>
              <w:ind w:right="-43"/>
              <w:jc w:val="center"/>
              <w:rPr>
                <w:rFonts w:ascii="Arial" w:hAnsi="Arial" w:cs="Arial"/>
                <w:b/>
                <w:bCs/>
                <w:u w:val="single"/>
              </w:rPr>
            </w:pPr>
          </w:p>
        </w:tc>
        <w:tc>
          <w:tcPr>
            <w:tcW w:w="1562" w:type="dxa"/>
            <w:vAlign w:val="bottom"/>
          </w:tcPr>
          <w:p w14:paraId="16D7DFC8" w14:textId="77777777" w:rsidR="00A2015A" w:rsidRPr="000674D2" w:rsidRDefault="00A2015A" w:rsidP="0060051B">
            <w:pPr>
              <w:spacing w:line="320" w:lineRule="exact"/>
              <w:ind w:left="-29" w:right="-29"/>
              <w:jc w:val="center"/>
              <w:rPr>
                <w:rFonts w:ascii="Arial" w:hAnsi="Arial" w:cs="Arial"/>
              </w:rPr>
            </w:pPr>
            <w:r w:rsidRPr="000674D2">
              <w:rPr>
                <w:rFonts w:ascii="Arial" w:hAnsi="Arial" w:cs="Arial"/>
              </w:rPr>
              <w:t>Balance as at</w:t>
            </w:r>
          </w:p>
        </w:tc>
        <w:tc>
          <w:tcPr>
            <w:tcW w:w="1562" w:type="dxa"/>
            <w:vAlign w:val="bottom"/>
          </w:tcPr>
          <w:p w14:paraId="72B0C409" w14:textId="77777777" w:rsidR="00A2015A" w:rsidRPr="000674D2" w:rsidRDefault="00A2015A" w:rsidP="0060051B">
            <w:pPr>
              <w:spacing w:line="320" w:lineRule="exact"/>
              <w:ind w:left="-29" w:right="-29"/>
              <w:jc w:val="center"/>
              <w:rPr>
                <w:rFonts w:ascii="Arial" w:hAnsi="Arial" w:cs="Arial"/>
              </w:rPr>
            </w:pPr>
          </w:p>
        </w:tc>
        <w:tc>
          <w:tcPr>
            <w:tcW w:w="1562" w:type="dxa"/>
            <w:vAlign w:val="bottom"/>
          </w:tcPr>
          <w:p w14:paraId="025D78F2" w14:textId="77777777" w:rsidR="00A2015A" w:rsidRPr="000674D2" w:rsidRDefault="00A2015A" w:rsidP="0060051B">
            <w:pPr>
              <w:spacing w:line="320" w:lineRule="exact"/>
              <w:ind w:left="-29" w:right="-29"/>
              <w:jc w:val="center"/>
              <w:rPr>
                <w:rFonts w:ascii="Arial" w:hAnsi="Arial" w:cs="Arial"/>
              </w:rPr>
            </w:pPr>
          </w:p>
        </w:tc>
        <w:tc>
          <w:tcPr>
            <w:tcW w:w="1562" w:type="dxa"/>
          </w:tcPr>
          <w:p w14:paraId="0C309B08" w14:textId="450302D3" w:rsidR="00A2015A" w:rsidRPr="000674D2" w:rsidRDefault="00A2015A" w:rsidP="0060051B">
            <w:pPr>
              <w:spacing w:line="320" w:lineRule="exact"/>
              <w:ind w:left="-29" w:right="-29"/>
              <w:jc w:val="center"/>
              <w:rPr>
                <w:rFonts w:ascii="Arial" w:hAnsi="Arial" w:cs="Arial"/>
              </w:rPr>
            </w:pPr>
            <w:r w:rsidRPr="000674D2">
              <w:rPr>
                <w:rFonts w:ascii="Arial" w:hAnsi="Arial" w:cs="Arial"/>
              </w:rPr>
              <w:t>Amortise of</w:t>
            </w:r>
          </w:p>
        </w:tc>
        <w:tc>
          <w:tcPr>
            <w:tcW w:w="1564" w:type="dxa"/>
            <w:vAlign w:val="bottom"/>
          </w:tcPr>
          <w:p w14:paraId="56F59023" w14:textId="4EBB8D82" w:rsidR="00A2015A" w:rsidRPr="000674D2" w:rsidRDefault="00A2015A" w:rsidP="0060051B">
            <w:pPr>
              <w:spacing w:line="320" w:lineRule="exact"/>
              <w:ind w:left="-29" w:right="-29"/>
              <w:jc w:val="center"/>
              <w:rPr>
                <w:rFonts w:ascii="Arial" w:hAnsi="Arial" w:cs="Arial"/>
              </w:rPr>
            </w:pPr>
            <w:r w:rsidRPr="000674D2">
              <w:rPr>
                <w:rFonts w:ascii="Arial" w:hAnsi="Arial" w:cs="Arial"/>
              </w:rPr>
              <w:t>Balance as at</w:t>
            </w:r>
          </w:p>
        </w:tc>
      </w:tr>
      <w:tr w:rsidR="00A2015A" w:rsidRPr="000674D2" w14:paraId="3A93CA1E" w14:textId="77777777" w:rsidTr="00084D68">
        <w:trPr>
          <w:trHeight w:val="341"/>
          <w:tblHeader/>
        </w:trPr>
        <w:tc>
          <w:tcPr>
            <w:tcW w:w="1530" w:type="dxa"/>
            <w:vMerge/>
            <w:vAlign w:val="bottom"/>
          </w:tcPr>
          <w:p w14:paraId="25DB304D" w14:textId="77777777" w:rsidR="00A2015A" w:rsidRPr="000674D2" w:rsidRDefault="00A2015A" w:rsidP="0060051B">
            <w:pPr>
              <w:spacing w:line="320" w:lineRule="exact"/>
              <w:ind w:right="-43"/>
              <w:jc w:val="center"/>
              <w:rPr>
                <w:rFonts w:ascii="Arial" w:hAnsi="Arial" w:cs="Arial"/>
                <w:cs/>
                <w:lang w:val="en-US"/>
              </w:rPr>
            </w:pPr>
          </w:p>
        </w:tc>
        <w:tc>
          <w:tcPr>
            <w:tcW w:w="1562" w:type="dxa"/>
            <w:vAlign w:val="bottom"/>
          </w:tcPr>
          <w:p w14:paraId="5E688A5E" w14:textId="77777777" w:rsidR="00A2015A" w:rsidRPr="000674D2" w:rsidRDefault="00A2015A" w:rsidP="0060051B">
            <w:pPr>
              <w:pBdr>
                <w:bottom w:val="single" w:sz="4" w:space="1" w:color="auto"/>
              </w:pBdr>
              <w:spacing w:line="320" w:lineRule="exact"/>
              <w:jc w:val="center"/>
              <w:rPr>
                <w:rFonts w:ascii="Arial" w:hAnsi="Arial" w:cs="Arial"/>
              </w:rPr>
            </w:pPr>
            <w:r w:rsidRPr="000674D2">
              <w:rPr>
                <w:rFonts w:ascii="Arial" w:hAnsi="Arial" w:cs="Arial"/>
              </w:rPr>
              <w:t xml:space="preserve">1 January </w:t>
            </w:r>
          </w:p>
          <w:p w14:paraId="64D8C2E0" w14:textId="48FC21EE" w:rsidR="00A2015A" w:rsidRPr="000674D2" w:rsidRDefault="00A02555" w:rsidP="0060051B">
            <w:pPr>
              <w:pBdr>
                <w:bottom w:val="single" w:sz="4" w:space="1" w:color="auto"/>
              </w:pBdr>
              <w:spacing w:line="320" w:lineRule="exact"/>
              <w:jc w:val="center"/>
              <w:rPr>
                <w:rFonts w:ascii="Arial" w:hAnsi="Arial" w:cs="Arial"/>
              </w:rPr>
            </w:pPr>
            <w:r w:rsidRPr="000674D2">
              <w:rPr>
                <w:rFonts w:ascii="Arial" w:hAnsi="Arial" w:cs="Arial"/>
              </w:rPr>
              <w:t>2025</w:t>
            </w:r>
          </w:p>
        </w:tc>
        <w:tc>
          <w:tcPr>
            <w:tcW w:w="1562" w:type="dxa"/>
            <w:vAlign w:val="bottom"/>
          </w:tcPr>
          <w:p w14:paraId="6AB90176" w14:textId="77777777" w:rsidR="00A2015A" w:rsidRPr="000674D2" w:rsidRDefault="00A2015A" w:rsidP="0060051B">
            <w:pPr>
              <w:pBdr>
                <w:bottom w:val="single" w:sz="4" w:space="1" w:color="auto"/>
              </w:pBdr>
              <w:spacing w:line="320" w:lineRule="exact"/>
              <w:jc w:val="center"/>
              <w:rPr>
                <w:rFonts w:ascii="Arial" w:hAnsi="Arial" w:cs="Arial"/>
              </w:rPr>
            </w:pPr>
            <w:r w:rsidRPr="000674D2">
              <w:rPr>
                <w:rFonts w:ascii="Arial" w:hAnsi="Arial" w:cs="Arial"/>
              </w:rPr>
              <w:t>Increase</w:t>
            </w:r>
          </w:p>
        </w:tc>
        <w:tc>
          <w:tcPr>
            <w:tcW w:w="1562" w:type="dxa"/>
            <w:vAlign w:val="bottom"/>
          </w:tcPr>
          <w:p w14:paraId="5679EFE5" w14:textId="77777777" w:rsidR="00A2015A" w:rsidRPr="000674D2" w:rsidRDefault="00A2015A" w:rsidP="0060051B">
            <w:pPr>
              <w:pBdr>
                <w:bottom w:val="single" w:sz="4" w:space="1" w:color="auto"/>
              </w:pBdr>
              <w:spacing w:line="320" w:lineRule="exact"/>
              <w:jc w:val="center"/>
              <w:rPr>
                <w:rFonts w:ascii="Arial" w:hAnsi="Arial" w:cs="Arial"/>
              </w:rPr>
            </w:pPr>
            <w:r w:rsidRPr="000674D2">
              <w:rPr>
                <w:rFonts w:ascii="Arial" w:hAnsi="Arial" w:cs="Arial"/>
              </w:rPr>
              <w:t>Decrease</w:t>
            </w:r>
          </w:p>
        </w:tc>
        <w:tc>
          <w:tcPr>
            <w:tcW w:w="1562" w:type="dxa"/>
          </w:tcPr>
          <w:p w14:paraId="7A72AC69" w14:textId="0E864DBC" w:rsidR="00A2015A" w:rsidRPr="000674D2" w:rsidRDefault="00ED2068" w:rsidP="0060051B">
            <w:pPr>
              <w:pBdr>
                <w:bottom w:val="single" w:sz="4" w:space="1" w:color="auto"/>
              </w:pBdr>
              <w:spacing w:line="320" w:lineRule="exact"/>
              <w:jc w:val="center"/>
              <w:rPr>
                <w:rFonts w:ascii="Arial" w:hAnsi="Arial" w:cs="Arial"/>
              </w:rPr>
            </w:pPr>
            <w:r w:rsidRPr="000674D2">
              <w:rPr>
                <w:rFonts w:ascii="Arial" w:hAnsi="Arial" w:cs="Arial"/>
              </w:rPr>
              <w:t>deferred financing fee</w:t>
            </w:r>
          </w:p>
        </w:tc>
        <w:tc>
          <w:tcPr>
            <w:tcW w:w="1564" w:type="dxa"/>
            <w:vAlign w:val="bottom"/>
          </w:tcPr>
          <w:p w14:paraId="1EF510D7" w14:textId="4291A267" w:rsidR="00A2015A" w:rsidRPr="000674D2" w:rsidRDefault="00A2015A" w:rsidP="0060051B">
            <w:pPr>
              <w:pBdr>
                <w:bottom w:val="single" w:sz="4" w:space="1" w:color="auto"/>
              </w:pBdr>
              <w:spacing w:line="320" w:lineRule="exact"/>
              <w:jc w:val="center"/>
              <w:rPr>
                <w:rFonts w:ascii="Arial" w:hAnsi="Arial" w:cs="Arial"/>
              </w:rPr>
            </w:pPr>
            <w:r w:rsidRPr="000674D2">
              <w:rPr>
                <w:rFonts w:ascii="Arial" w:hAnsi="Arial" w:cs="Arial"/>
              </w:rPr>
              <w:t xml:space="preserve">31 December </w:t>
            </w:r>
            <w:r w:rsidR="00A02555" w:rsidRPr="000674D2">
              <w:rPr>
                <w:rFonts w:ascii="Arial" w:hAnsi="Arial" w:cs="Arial"/>
              </w:rPr>
              <w:t>2025</w:t>
            </w:r>
          </w:p>
        </w:tc>
      </w:tr>
      <w:tr w:rsidR="00755F81" w:rsidRPr="000674D2" w14:paraId="62CEE7A1" w14:textId="77777777" w:rsidTr="00084D68">
        <w:trPr>
          <w:trHeight w:val="353"/>
          <w:tblHeader/>
        </w:trPr>
        <w:tc>
          <w:tcPr>
            <w:tcW w:w="1530" w:type="dxa"/>
            <w:vAlign w:val="bottom"/>
          </w:tcPr>
          <w:p w14:paraId="52BDBBB6" w14:textId="77777777" w:rsidR="00755F81" w:rsidRPr="000674D2" w:rsidRDefault="00755F81" w:rsidP="00755F81">
            <w:pPr>
              <w:spacing w:line="320" w:lineRule="exact"/>
              <w:ind w:left="162" w:right="-12"/>
              <w:jc w:val="thaiDistribute"/>
              <w:rPr>
                <w:rFonts w:ascii="Arial" w:hAnsi="Arial" w:cs="Arial"/>
              </w:rPr>
            </w:pPr>
            <w:r w:rsidRPr="000674D2">
              <w:rPr>
                <w:rFonts w:ascii="Arial" w:hAnsi="Arial" w:cs="Arial"/>
              </w:rPr>
              <w:t>A subsidiary</w:t>
            </w:r>
          </w:p>
        </w:tc>
        <w:tc>
          <w:tcPr>
            <w:tcW w:w="1562" w:type="dxa"/>
            <w:vAlign w:val="bottom"/>
          </w:tcPr>
          <w:p w14:paraId="53D714A6" w14:textId="7CAEFC75" w:rsidR="00755F81" w:rsidRPr="000674D2" w:rsidRDefault="00755F81" w:rsidP="00755F81">
            <w:pPr>
              <w:pBdr>
                <w:bottom w:val="single" w:sz="4" w:space="1" w:color="auto"/>
              </w:pBdr>
              <w:tabs>
                <w:tab w:val="decimal" w:pos="1330"/>
              </w:tabs>
              <w:spacing w:line="320" w:lineRule="exact"/>
              <w:ind w:left="-29"/>
              <w:jc w:val="left"/>
              <w:rPr>
                <w:rFonts w:ascii="Arial" w:hAnsi="Arial" w:cs="Arial"/>
              </w:rPr>
            </w:pPr>
            <w:r w:rsidRPr="000674D2">
              <w:rPr>
                <w:rFonts w:ascii="Arial" w:hAnsi="Arial" w:cs="Arial"/>
              </w:rPr>
              <w:t>9,987</w:t>
            </w:r>
          </w:p>
        </w:tc>
        <w:tc>
          <w:tcPr>
            <w:tcW w:w="1562" w:type="dxa"/>
            <w:vAlign w:val="bottom"/>
          </w:tcPr>
          <w:p w14:paraId="7D4014D8" w14:textId="338EFC8D" w:rsidR="00755F81" w:rsidRPr="000674D2" w:rsidRDefault="00755F81" w:rsidP="00755F81">
            <w:pPr>
              <w:pBdr>
                <w:bottom w:val="single" w:sz="4" w:space="1" w:color="auto"/>
              </w:pBdr>
              <w:tabs>
                <w:tab w:val="decimal" w:pos="1240"/>
              </w:tabs>
              <w:spacing w:line="320" w:lineRule="exact"/>
              <w:ind w:left="-29"/>
              <w:jc w:val="left"/>
              <w:rPr>
                <w:rFonts w:ascii="Arial" w:hAnsi="Arial" w:cs="Arial"/>
              </w:rPr>
            </w:pPr>
            <w:r w:rsidRPr="000674D2">
              <w:rPr>
                <w:rFonts w:ascii="Arial" w:hAnsi="Arial" w:cs="Arial"/>
              </w:rPr>
              <w:t>-</w:t>
            </w:r>
          </w:p>
        </w:tc>
        <w:tc>
          <w:tcPr>
            <w:tcW w:w="1562" w:type="dxa"/>
            <w:vAlign w:val="bottom"/>
          </w:tcPr>
          <w:p w14:paraId="1E6C9BEE" w14:textId="0F7B7AC7" w:rsidR="00755F81" w:rsidRPr="000674D2" w:rsidRDefault="00755F81" w:rsidP="00755F81">
            <w:pPr>
              <w:pBdr>
                <w:bottom w:val="single" w:sz="4" w:space="1" w:color="auto"/>
              </w:pBdr>
              <w:tabs>
                <w:tab w:val="decimal" w:pos="1155"/>
              </w:tabs>
              <w:spacing w:line="320" w:lineRule="exact"/>
              <w:ind w:left="-29"/>
              <w:jc w:val="left"/>
              <w:rPr>
                <w:rFonts w:ascii="Arial" w:hAnsi="Arial" w:cs="Arial"/>
              </w:rPr>
            </w:pPr>
            <w:r w:rsidRPr="000674D2">
              <w:rPr>
                <w:rFonts w:ascii="Arial" w:hAnsi="Arial" w:cs="Arial"/>
              </w:rPr>
              <w:t>-</w:t>
            </w:r>
          </w:p>
        </w:tc>
        <w:tc>
          <w:tcPr>
            <w:tcW w:w="1562" w:type="dxa"/>
          </w:tcPr>
          <w:p w14:paraId="68692A07" w14:textId="0F21D7B2" w:rsidR="00755F81" w:rsidRPr="000674D2" w:rsidRDefault="00755F81" w:rsidP="00755F81">
            <w:pPr>
              <w:pBdr>
                <w:bottom w:val="single" w:sz="4" w:space="1" w:color="auto"/>
              </w:pBdr>
              <w:tabs>
                <w:tab w:val="decimal" w:pos="1510"/>
              </w:tabs>
              <w:spacing w:line="320" w:lineRule="exact"/>
              <w:ind w:left="-29"/>
              <w:jc w:val="left"/>
              <w:rPr>
                <w:rFonts w:ascii="Arial" w:hAnsi="Arial" w:cs="Arial"/>
              </w:rPr>
            </w:pPr>
            <w:r w:rsidRPr="000674D2">
              <w:rPr>
                <w:rFonts w:ascii="Arial" w:hAnsi="Arial" w:cs="Arial"/>
              </w:rPr>
              <w:t>2</w:t>
            </w:r>
          </w:p>
        </w:tc>
        <w:tc>
          <w:tcPr>
            <w:tcW w:w="1564" w:type="dxa"/>
            <w:vAlign w:val="bottom"/>
          </w:tcPr>
          <w:p w14:paraId="47A6BDDF" w14:textId="205C925F" w:rsidR="00755F81" w:rsidRPr="000674D2" w:rsidRDefault="00755F81" w:rsidP="00755F81">
            <w:pPr>
              <w:pBdr>
                <w:bottom w:val="single" w:sz="4" w:space="1" w:color="auto"/>
              </w:pBdr>
              <w:tabs>
                <w:tab w:val="decimal" w:pos="1510"/>
              </w:tabs>
              <w:spacing w:line="320" w:lineRule="exact"/>
              <w:ind w:left="-29"/>
              <w:jc w:val="left"/>
              <w:rPr>
                <w:rFonts w:ascii="Arial" w:hAnsi="Arial" w:cs="Arial"/>
              </w:rPr>
            </w:pPr>
            <w:r w:rsidRPr="000674D2">
              <w:rPr>
                <w:rFonts w:ascii="Arial" w:hAnsi="Arial" w:cs="Arial"/>
              </w:rPr>
              <w:t>9,989</w:t>
            </w:r>
          </w:p>
        </w:tc>
      </w:tr>
      <w:tr w:rsidR="00755F81" w:rsidRPr="000674D2" w14:paraId="55D115CA" w14:textId="77777777" w:rsidTr="00084D68">
        <w:trPr>
          <w:trHeight w:val="353"/>
          <w:tblHeader/>
        </w:trPr>
        <w:tc>
          <w:tcPr>
            <w:tcW w:w="1530" w:type="dxa"/>
            <w:vAlign w:val="bottom"/>
          </w:tcPr>
          <w:p w14:paraId="3699009A" w14:textId="77777777" w:rsidR="00755F81" w:rsidRPr="000674D2" w:rsidRDefault="00755F81" w:rsidP="00755F81">
            <w:pPr>
              <w:spacing w:line="320" w:lineRule="exact"/>
              <w:ind w:left="162" w:right="-12"/>
              <w:jc w:val="thaiDistribute"/>
              <w:rPr>
                <w:rFonts w:ascii="Arial" w:hAnsi="Arial" w:cs="Arial"/>
              </w:rPr>
            </w:pPr>
            <w:r w:rsidRPr="000674D2">
              <w:rPr>
                <w:rFonts w:ascii="Arial" w:hAnsi="Arial" w:cs="Arial"/>
              </w:rPr>
              <w:t>Total</w:t>
            </w:r>
          </w:p>
        </w:tc>
        <w:tc>
          <w:tcPr>
            <w:tcW w:w="1562" w:type="dxa"/>
            <w:vAlign w:val="bottom"/>
          </w:tcPr>
          <w:p w14:paraId="26B8EA1D" w14:textId="13419F26" w:rsidR="00755F81" w:rsidRPr="000674D2" w:rsidRDefault="00755F81" w:rsidP="00755F81">
            <w:pPr>
              <w:pBdr>
                <w:bottom w:val="double" w:sz="4" w:space="1" w:color="auto"/>
              </w:pBdr>
              <w:tabs>
                <w:tab w:val="decimal" w:pos="1330"/>
              </w:tabs>
              <w:spacing w:line="320" w:lineRule="exact"/>
              <w:ind w:left="-29"/>
              <w:jc w:val="left"/>
              <w:rPr>
                <w:rFonts w:ascii="Arial" w:hAnsi="Arial" w:cs="Arial"/>
              </w:rPr>
            </w:pPr>
            <w:r w:rsidRPr="000674D2">
              <w:rPr>
                <w:rFonts w:ascii="Arial" w:hAnsi="Arial" w:cs="Arial"/>
              </w:rPr>
              <w:t>9,987</w:t>
            </w:r>
          </w:p>
        </w:tc>
        <w:tc>
          <w:tcPr>
            <w:tcW w:w="1562" w:type="dxa"/>
            <w:vAlign w:val="bottom"/>
          </w:tcPr>
          <w:p w14:paraId="1EFA3008" w14:textId="1A67FDA9" w:rsidR="00755F81" w:rsidRPr="000674D2" w:rsidRDefault="00755F81" w:rsidP="00755F81">
            <w:pPr>
              <w:pBdr>
                <w:bottom w:val="double" w:sz="4" w:space="1" w:color="auto"/>
              </w:pBdr>
              <w:tabs>
                <w:tab w:val="decimal" w:pos="1240"/>
              </w:tabs>
              <w:spacing w:line="320" w:lineRule="exact"/>
              <w:ind w:left="-29"/>
              <w:jc w:val="left"/>
              <w:rPr>
                <w:rFonts w:ascii="Arial" w:hAnsi="Arial" w:cs="Arial"/>
              </w:rPr>
            </w:pPr>
            <w:r w:rsidRPr="000674D2">
              <w:rPr>
                <w:rFonts w:ascii="Arial" w:hAnsi="Arial" w:cs="Arial"/>
              </w:rPr>
              <w:t>-</w:t>
            </w:r>
          </w:p>
        </w:tc>
        <w:tc>
          <w:tcPr>
            <w:tcW w:w="1562" w:type="dxa"/>
            <w:vAlign w:val="bottom"/>
          </w:tcPr>
          <w:p w14:paraId="7F11600B" w14:textId="227B0A3F" w:rsidR="00755F81" w:rsidRPr="000674D2" w:rsidRDefault="00755F81" w:rsidP="00755F81">
            <w:pPr>
              <w:pBdr>
                <w:bottom w:val="double" w:sz="4" w:space="1" w:color="auto"/>
              </w:pBdr>
              <w:tabs>
                <w:tab w:val="decimal" w:pos="1155"/>
              </w:tabs>
              <w:spacing w:line="320" w:lineRule="exact"/>
              <w:ind w:left="-29"/>
              <w:jc w:val="left"/>
              <w:rPr>
                <w:rFonts w:ascii="Arial" w:hAnsi="Arial" w:cs="Arial"/>
              </w:rPr>
            </w:pPr>
            <w:r w:rsidRPr="000674D2">
              <w:rPr>
                <w:rFonts w:ascii="Arial" w:hAnsi="Arial" w:cs="Arial"/>
              </w:rPr>
              <w:t>-</w:t>
            </w:r>
          </w:p>
        </w:tc>
        <w:tc>
          <w:tcPr>
            <w:tcW w:w="1562" w:type="dxa"/>
          </w:tcPr>
          <w:p w14:paraId="306CBF16" w14:textId="6544E229" w:rsidR="00755F81" w:rsidRPr="000674D2" w:rsidRDefault="00755F81" w:rsidP="00755F81">
            <w:pPr>
              <w:pBdr>
                <w:bottom w:val="double" w:sz="4" w:space="1" w:color="auto"/>
              </w:pBdr>
              <w:tabs>
                <w:tab w:val="decimal" w:pos="1510"/>
              </w:tabs>
              <w:spacing w:line="320" w:lineRule="exact"/>
              <w:ind w:left="-29"/>
              <w:jc w:val="left"/>
              <w:rPr>
                <w:rFonts w:ascii="Arial" w:hAnsi="Arial" w:cs="Arial"/>
              </w:rPr>
            </w:pPr>
            <w:r w:rsidRPr="000674D2">
              <w:rPr>
                <w:rFonts w:ascii="Arial" w:hAnsi="Arial" w:cs="Arial"/>
              </w:rPr>
              <w:t>2</w:t>
            </w:r>
          </w:p>
        </w:tc>
        <w:tc>
          <w:tcPr>
            <w:tcW w:w="1564" w:type="dxa"/>
            <w:vAlign w:val="bottom"/>
          </w:tcPr>
          <w:p w14:paraId="589E8E97" w14:textId="1EA51F7B" w:rsidR="00755F81" w:rsidRPr="000674D2" w:rsidRDefault="00755F81" w:rsidP="00755F81">
            <w:pPr>
              <w:pBdr>
                <w:bottom w:val="double" w:sz="4" w:space="1" w:color="auto"/>
              </w:pBdr>
              <w:tabs>
                <w:tab w:val="decimal" w:pos="1510"/>
              </w:tabs>
              <w:spacing w:line="320" w:lineRule="exact"/>
              <w:ind w:left="-29"/>
              <w:jc w:val="left"/>
              <w:rPr>
                <w:rFonts w:ascii="Arial" w:hAnsi="Arial" w:cs="Arial"/>
              </w:rPr>
            </w:pPr>
            <w:r w:rsidRPr="000674D2">
              <w:rPr>
                <w:rFonts w:ascii="Arial" w:hAnsi="Arial" w:cs="Arial"/>
              </w:rPr>
              <w:t>9,989</w:t>
            </w:r>
          </w:p>
        </w:tc>
      </w:tr>
    </w:tbl>
    <w:p w14:paraId="4F0F7939" w14:textId="6A915A94" w:rsidR="008F6AFE" w:rsidRPr="000674D2" w:rsidRDefault="008F6AFE" w:rsidP="004F511A">
      <w:pPr>
        <w:spacing w:before="240" w:after="120" w:line="360" w:lineRule="exact"/>
        <w:ind w:left="547"/>
        <w:jc w:val="thaiDistribute"/>
        <w:rPr>
          <w:rFonts w:ascii="Arial" w:hAnsi="Arial" w:cs="Arial"/>
          <w:b/>
          <w:bCs/>
          <w:color w:val="000000" w:themeColor="text1"/>
          <w:sz w:val="22"/>
          <w:szCs w:val="22"/>
          <w:u w:val="single"/>
        </w:rPr>
      </w:pPr>
      <w:r w:rsidRPr="000674D2">
        <w:rPr>
          <w:rFonts w:ascii="Arial" w:hAnsi="Arial" w:cs="Arial"/>
          <w:sz w:val="22"/>
          <w:szCs w:val="22"/>
        </w:rPr>
        <w:t>On 3 May 2023, the Company entered into a loan agreement with a subsidiary in an amount not exceeding of Baht 10,000 million, with an average interest rate of not exceeding 4.05</w:t>
      </w:r>
      <w:r w:rsidR="006C0F8F" w:rsidRPr="000674D2">
        <w:rPr>
          <w:rFonts w:ascii="Arial" w:hAnsi="Arial" w:cs="Arial"/>
          <w:sz w:val="22"/>
          <w:szCs w:val="28"/>
          <w:lang w:val="en-US"/>
        </w:rPr>
        <w:t xml:space="preserve">% </w:t>
      </w:r>
      <w:r w:rsidRPr="000674D2">
        <w:rPr>
          <w:rFonts w:ascii="Arial" w:hAnsi="Arial" w:cs="Arial"/>
          <w:sz w:val="22"/>
          <w:szCs w:val="22"/>
        </w:rPr>
        <w:t xml:space="preserve">per annum throughout the contract period. The agreement is effective for 5 - 15 years. </w:t>
      </w:r>
      <w:r w:rsidR="006C0F8F" w:rsidRPr="000674D2">
        <w:rPr>
          <w:rFonts w:ascii="Arial" w:hAnsi="Arial" w:cs="Arial"/>
          <w:sz w:val="22"/>
          <w:szCs w:val="22"/>
        </w:rPr>
        <w:t xml:space="preserve">                  </w:t>
      </w:r>
      <w:r w:rsidRPr="000674D2">
        <w:rPr>
          <w:rFonts w:ascii="Arial" w:hAnsi="Arial" w:cs="Arial"/>
          <w:sz w:val="22"/>
          <w:szCs w:val="22"/>
        </w:rPr>
        <w:t>The loan serves the purposes of repaying loans to various financial institutions and financing the operations of</w:t>
      </w:r>
      <w:r w:rsidRPr="000674D2">
        <w:rPr>
          <w:rFonts w:ascii="Arial" w:hAnsi="Arial" w:cs="Arial"/>
        </w:rPr>
        <w:t xml:space="preserve"> </w:t>
      </w:r>
      <w:r w:rsidRPr="000674D2">
        <w:rPr>
          <w:rFonts w:ascii="Arial" w:hAnsi="Arial" w:cs="Arial"/>
          <w:sz w:val="22"/>
          <w:szCs w:val="22"/>
        </w:rPr>
        <w:t>an electricity and steam generating expansion project for the subsidiary within the Group.</w:t>
      </w:r>
    </w:p>
    <w:p w14:paraId="49D03332" w14:textId="08AF447F" w:rsidR="000C394A" w:rsidRPr="000674D2" w:rsidRDefault="000C394A" w:rsidP="006C0F8F">
      <w:pPr>
        <w:keepNext/>
        <w:spacing w:before="120" w:after="120" w:line="340" w:lineRule="exact"/>
        <w:ind w:left="547"/>
        <w:jc w:val="thaiDistribute"/>
        <w:rPr>
          <w:rFonts w:ascii="Arial" w:hAnsi="Arial" w:cs="Arial"/>
          <w:b/>
          <w:bCs/>
          <w:color w:val="000000" w:themeColor="text1"/>
          <w:sz w:val="22"/>
          <w:szCs w:val="22"/>
          <w:u w:val="single"/>
        </w:rPr>
      </w:pPr>
      <w:r w:rsidRPr="000674D2">
        <w:rPr>
          <w:rFonts w:ascii="Arial" w:hAnsi="Arial" w:cs="Arial"/>
          <w:b/>
          <w:bCs/>
          <w:color w:val="000000" w:themeColor="text1"/>
          <w:sz w:val="22"/>
          <w:szCs w:val="22"/>
          <w:u w:val="single"/>
        </w:rPr>
        <w:lastRenderedPageBreak/>
        <w:t>Short-term loans from related parties</w:t>
      </w:r>
    </w:p>
    <w:p w14:paraId="30E9ECA5" w14:textId="4B56CCFB" w:rsidR="00AD24EB" w:rsidRPr="000674D2" w:rsidRDefault="000C394A" w:rsidP="006C0F8F">
      <w:pPr>
        <w:keepNext/>
        <w:spacing w:before="120" w:after="120" w:line="340" w:lineRule="exact"/>
        <w:ind w:left="547"/>
        <w:jc w:val="thaiDistribute"/>
        <w:rPr>
          <w:rFonts w:ascii="Arial" w:hAnsi="Arial" w:cs="Arial"/>
          <w:color w:val="000000" w:themeColor="text1"/>
          <w:sz w:val="22"/>
          <w:szCs w:val="22"/>
        </w:rPr>
      </w:pPr>
      <w:r w:rsidRPr="000674D2">
        <w:rPr>
          <w:rFonts w:ascii="Arial" w:hAnsi="Arial" w:cs="Arial"/>
          <w:color w:val="000000" w:themeColor="text1"/>
          <w:sz w:val="22"/>
          <w:szCs w:val="22"/>
        </w:rPr>
        <w:t xml:space="preserve">Movements of short-term loans from related parties during the </w:t>
      </w:r>
      <w:r w:rsidR="00A362EF" w:rsidRPr="000674D2">
        <w:rPr>
          <w:rFonts w:ascii="Arial" w:hAnsi="Arial" w:cs="Arial"/>
          <w:color w:val="000000" w:themeColor="text1"/>
          <w:sz w:val="22"/>
          <w:szCs w:val="22"/>
        </w:rPr>
        <w:t xml:space="preserve">year </w:t>
      </w:r>
      <w:r w:rsidRPr="000674D2">
        <w:rPr>
          <w:rFonts w:ascii="Arial" w:hAnsi="Arial" w:cs="Arial"/>
          <w:color w:val="000000" w:themeColor="text1"/>
          <w:sz w:val="22"/>
          <w:szCs w:val="22"/>
        </w:rPr>
        <w:t xml:space="preserve">ended </w:t>
      </w:r>
      <w:r w:rsidR="00355348" w:rsidRPr="000674D2">
        <w:rPr>
          <w:rFonts w:ascii="Arial" w:hAnsi="Arial" w:cs="Arial"/>
          <w:color w:val="000000" w:themeColor="text1"/>
          <w:sz w:val="22"/>
          <w:szCs w:val="22"/>
        </w:rPr>
        <w:t>3</w:t>
      </w:r>
      <w:r w:rsidR="00A362EF" w:rsidRPr="000674D2">
        <w:rPr>
          <w:rFonts w:ascii="Arial" w:hAnsi="Arial" w:cs="Arial"/>
          <w:color w:val="000000" w:themeColor="text1"/>
          <w:sz w:val="22"/>
          <w:szCs w:val="22"/>
        </w:rPr>
        <w:t>1 December</w:t>
      </w:r>
      <w:r w:rsidR="00B55A93" w:rsidRPr="000674D2">
        <w:rPr>
          <w:rFonts w:ascii="Arial" w:hAnsi="Arial" w:cs="Arial"/>
          <w:color w:val="000000" w:themeColor="text1"/>
          <w:sz w:val="22"/>
          <w:szCs w:val="22"/>
        </w:rPr>
        <w:t xml:space="preserve"> </w:t>
      </w:r>
      <w:r w:rsidR="00A02555" w:rsidRPr="000674D2">
        <w:rPr>
          <w:rFonts w:ascii="Arial" w:hAnsi="Arial" w:cs="Arial"/>
          <w:color w:val="000000" w:themeColor="text1"/>
          <w:sz w:val="22"/>
          <w:szCs w:val="22"/>
        </w:rPr>
        <w:t>2025</w:t>
      </w:r>
      <w:r w:rsidRPr="000674D2">
        <w:rPr>
          <w:rFonts w:ascii="Arial" w:hAnsi="Arial" w:cs="Arial"/>
          <w:color w:val="000000" w:themeColor="text1"/>
          <w:sz w:val="22"/>
          <w:szCs w:val="22"/>
        </w:rPr>
        <w:t xml:space="preserve"> are as follows: </w:t>
      </w:r>
    </w:p>
    <w:tbl>
      <w:tblPr>
        <w:tblW w:w="9180" w:type="dxa"/>
        <w:tblInd w:w="450" w:type="dxa"/>
        <w:tblLook w:val="0000" w:firstRow="0" w:lastRow="0" w:firstColumn="0" w:lastColumn="0" w:noHBand="0" w:noVBand="0"/>
      </w:tblPr>
      <w:tblGrid>
        <w:gridCol w:w="2430"/>
        <w:gridCol w:w="1710"/>
        <w:gridCol w:w="1710"/>
        <w:gridCol w:w="1710"/>
        <w:gridCol w:w="1620"/>
      </w:tblGrid>
      <w:tr w:rsidR="00140F58" w:rsidRPr="000674D2" w14:paraId="2FFDE49F" w14:textId="77777777" w:rsidTr="0099139E">
        <w:trPr>
          <w:trHeight w:val="74"/>
          <w:tblHeader/>
        </w:trPr>
        <w:tc>
          <w:tcPr>
            <w:tcW w:w="2430" w:type="dxa"/>
            <w:vAlign w:val="bottom"/>
          </w:tcPr>
          <w:p w14:paraId="6070C911" w14:textId="77777777" w:rsidR="00140F58" w:rsidRPr="000674D2" w:rsidRDefault="00140F58" w:rsidP="0099139E">
            <w:pPr>
              <w:spacing w:line="340" w:lineRule="exact"/>
              <w:ind w:right="-43"/>
              <w:rPr>
                <w:rFonts w:ascii="Arial" w:hAnsi="Arial" w:cs="Arial"/>
                <w:b/>
                <w:bCs/>
                <w:u w:val="single"/>
              </w:rPr>
            </w:pPr>
          </w:p>
        </w:tc>
        <w:tc>
          <w:tcPr>
            <w:tcW w:w="6750" w:type="dxa"/>
            <w:gridSpan w:val="4"/>
            <w:vAlign w:val="bottom"/>
          </w:tcPr>
          <w:p w14:paraId="61DE80BE" w14:textId="77777777" w:rsidR="00140F58" w:rsidRPr="000674D2" w:rsidRDefault="00140F58" w:rsidP="0099139E">
            <w:pPr>
              <w:tabs>
                <w:tab w:val="decimal" w:pos="846"/>
              </w:tabs>
              <w:spacing w:line="340" w:lineRule="exact"/>
              <w:ind w:left="-29" w:right="-29"/>
              <w:jc w:val="right"/>
              <w:rPr>
                <w:rFonts w:ascii="Arial" w:hAnsi="Arial" w:cs="Arial"/>
              </w:rPr>
            </w:pPr>
            <w:r w:rsidRPr="000674D2">
              <w:rPr>
                <w:rFonts w:ascii="Arial" w:hAnsi="Arial" w:cs="Arial"/>
              </w:rPr>
              <w:t>(Unit: Million Baht)</w:t>
            </w:r>
          </w:p>
        </w:tc>
      </w:tr>
      <w:tr w:rsidR="00140F58" w:rsidRPr="000674D2" w14:paraId="48AC41F9" w14:textId="77777777" w:rsidTr="0099139E">
        <w:trPr>
          <w:trHeight w:val="74"/>
          <w:tblHeader/>
        </w:trPr>
        <w:tc>
          <w:tcPr>
            <w:tcW w:w="2430" w:type="dxa"/>
            <w:vAlign w:val="bottom"/>
          </w:tcPr>
          <w:p w14:paraId="3A387B4F" w14:textId="77777777" w:rsidR="00140F58" w:rsidRPr="000674D2" w:rsidRDefault="00140F58" w:rsidP="0099139E">
            <w:pPr>
              <w:spacing w:line="340" w:lineRule="exact"/>
              <w:ind w:right="-43"/>
              <w:rPr>
                <w:rFonts w:ascii="Arial" w:hAnsi="Arial" w:cs="Arial"/>
                <w:b/>
                <w:bCs/>
                <w:u w:val="single"/>
              </w:rPr>
            </w:pPr>
          </w:p>
        </w:tc>
        <w:tc>
          <w:tcPr>
            <w:tcW w:w="6750" w:type="dxa"/>
            <w:gridSpan w:val="4"/>
            <w:vAlign w:val="bottom"/>
          </w:tcPr>
          <w:p w14:paraId="23DF4D7C" w14:textId="77777777" w:rsidR="00140F58" w:rsidRPr="000674D2" w:rsidRDefault="00140F58" w:rsidP="0099139E">
            <w:pPr>
              <w:pBdr>
                <w:bottom w:val="single" w:sz="4" w:space="1" w:color="auto"/>
              </w:pBdr>
              <w:tabs>
                <w:tab w:val="decimal" w:pos="846"/>
              </w:tabs>
              <w:spacing w:line="340" w:lineRule="exact"/>
              <w:ind w:left="-29" w:right="-29"/>
              <w:jc w:val="center"/>
              <w:rPr>
                <w:rFonts w:ascii="Arial" w:hAnsi="Arial" w:cs="Arial"/>
              </w:rPr>
            </w:pPr>
            <w:r w:rsidRPr="000674D2">
              <w:rPr>
                <w:rFonts w:ascii="Arial" w:hAnsi="Arial" w:cs="Arial"/>
              </w:rPr>
              <w:t>Separate financial statements</w:t>
            </w:r>
          </w:p>
        </w:tc>
      </w:tr>
      <w:tr w:rsidR="00140F58" w:rsidRPr="000674D2" w14:paraId="6EFCCF41" w14:textId="77777777" w:rsidTr="0099139E">
        <w:trPr>
          <w:trHeight w:val="74"/>
          <w:tblHeader/>
        </w:trPr>
        <w:tc>
          <w:tcPr>
            <w:tcW w:w="2430" w:type="dxa"/>
            <w:vAlign w:val="bottom"/>
          </w:tcPr>
          <w:p w14:paraId="136BC294" w14:textId="77777777" w:rsidR="00140F58" w:rsidRPr="000674D2" w:rsidRDefault="00140F58" w:rsidP="0099139E">
            <w:pPr>
              <w:spacing w:line="340" w:lineRule="exact"/>
              <w:ind w:right="-43"/>
              <w:jc w:val="center"/>
              <w:rPr>
                <w:rFonts w:ascii="Arial" w:hAnsi="Arial" w:cs="Arial"/>
                <w:b/>
                <w:bCs/>
                <w:u w:val="single"/>
              </w:rPr>
            </w:pPr>
          </w:p>
        </w:tc>
        <w:tc>
          <w:tcPr>
            <w:tcW w:w="1710" w:type="dxa"/>
            <w:vAlign w:val="bottom"/>
          </w:tcPr>
          <w:p w14:paraId="2814686E" w14:textId="77777777" w:rsidR="00140F58" w:rsidRPr="000674D2" w:rsidRDefault="00140F58" w:rsidP="0099139E">
            <w:pPr>
              <w:spacing w:line="340" w:lineRule="exact"/>
              <w:ind w:left="-29" w:right="-29"/>
              <w:jc w:val="center"/>
              <w:rPr>
                <w:rFonts w:ascii="Arial" w:hAnsi="Arial" w:cs="Arial"/>
              </w:rPr>
            </w:pPr>
            <w:r w:rsidRPr="000674D2">
              <w:rPr>
                <w:rFonts w:ascii="Arial" w:hAnsi="Arial" w:cs="Arial"/>
              </w:rPr>
              <w:t>Balance as at</w:t>
            </w:r>
          </w:p>
        </w:tc>
        <w:tc>
          <w:tcPr>
            <w:tcW w:w="1710" w:type="dxa"/>
            <w:vAlign w:val="bottom"/>
          </w:tcPr>
          <w:p w14:paraId="31F7146F" w14:textId="77777777" w:rsidR="00140F58" w:rsidRPr="000674D2" w:rsidRDefault="00140F58" w:rsidP="0099139E">
            <w:pPr>
              <w:spacing w:line="340" w:lineRule="exact"/>
              <w:ind w:left="-29" w:right="-29"/>
              <w:jc w:val="center"/>
              <w:rPr>
                <w:rFonts w:ascii="Arial" w:hAnsi="Arial" w:cs="Arial"/>
              </w:rPr>
            </w:pPr>
          </w:p>
        </w:tc>
        <w:tc>
          <w:tcPr>
            <w:tcW w:w="1710" w:type="dxa"/>
            <w:vAlign w:val="bottom"/>
          </w:tcPr>
          <w:p w14:paraId="6ED7C34F" w14:textId="77777777" w:rsidR="00140F58" w:rsidRPr="000674D2" w:rsidRDefault="00140F58" w:rsidP="0099139E">
            <w:pPr>
              <w:spacing w:line="340" w:lineRule="exact"/>
              <w:ind w:left="-29" w:right="-29"/>
              <w:jc w:val="center"/>
              <w:rPr>
                <w:rFonts w:ascii="Arial" w:hAnsi="Arial" w:cs="Arial"/>
              </w:rPr>
            </w:pPr>
          </w:p>
        </w:tc>
        <w:tc>
          <w:tcPr>
            <w:tcW w:w="1620" w:type="dxa"/>
            <w:vAlign w:val="bottom"/>
          </w:tcPr>
          <w:p w14:paraId="666C977F" w14:textId="77777777" w:rsidR="00140F58" w:rsidRPr="000674D2" w:rsidRDefault="00140F58" w:rsidP="0099139E">
            <w:pPr>
              <w:spacing w:line="340" w:lineRule="exact"/>
              <w:ind w:left="-29" w:right="-29"/>
              <w:jc w:val="center"/>
              <w:rPr>
                <w:rFonts w:ascii="Arial" w:hAnsi="Arial" w:cs="Arial"/>
              </w:rPr>
            </w:pPr>
            <w:r w:rsidRPr="000674D2">
              <w:rPr>
                <w:rFonts w:ascii="Arial" w:hAnsi="Arial" w:cs="Arial"/>
              </w:rPr>
              <w:t>Balance as at</w:t>
            </w:r>
          </w:p>
        </w:tc>
      </w:tr>
      <w:tr w:rsidR="00140F58" w:rsidRPr="000674D2" w14:paraId="2243C14A" w14:textId="77777777" w:rsidTr="0099139E">
        <w:trPr>
          <w:trHeight w:val="74"/>
          <w:tblHeader/>
        </w:trPr>
        <w:tc>
          <w:tcPr>
            <w:tcW w:w="2430" w:type="dxa"/>
            <w:vAlign w:val="bottom"/>
          </w:tcPr>
          <w:p w14:paraId="73A7F4EF" w14:textId="77777777" w:rsidR="00140F58" w:rsidRPr="000674D2" w:rsidRDefault="00140F58" w:rsidP="0099139E">
            <w:pPr>
              <w:spacing w:line="340" w:lineRule="exact"/>
              <w:ind w:right="-43"/>
              <w:jc w:val="center"/>
              <w:rPr>
                <w:rFonts w:ascii="Arial" w:hAnsi="Arial" w:cs="Arial"/>
                <w:cs/>
                <w:lang w:val="en-US"/>
              </w:rPr>
            </w:pPr>
          </w:p>
        </w:tc>
        <w:tc>
          <w:tcPr>
            <w:tcW w:w="1710" w:type="dxa"/>
            <w:vAlign w:val="bottom"/>
          </w:tcPr>
          <w:p w14:paraId="0D6C6CA3" w14:textId="68E92932" w:rsidR="00140F58" w:rsidRPr="000674D2" w:rsidRDefault="00140F58" w:rsidP="0099139E">
            <w:pPr>
              <w:pBdr>
                <w:bottom w:val="single" w:sz="4" w:space="1" w:color="auto"/>
              </w:pBdr>
              <w:spacing w:line="340" w:lineRule="exact"/>
              <w:jc w:val="center"/>
              <w:rPr>
                <w:rFonts w:ascii="Arial" w:hAnsi="Arial" w:cs="Arial"/>
              </w:rPr>
            </w:pPr>
            <w:r w:rsidRPr="000674D2">
              <w:rPr>
                <w:rFonts w:ascii="Arial" w:hAnsi="Arial" w:cs="Arial"/>
              </w:rPr>
              <w:t xml:space="preserve">1 January </w:t>
            </w:r>
            <w:r w:rsidR="00355348" w:rsidRPr="000674D2">
              <w:rPr>
                <w:rFonts w:ascii="Arial" w:hAnsi="Arial" w:cs="Arial"/>
              </w:rPr>
              <w:t xml:space="preserve">           </w:t>
            </w:r>
            <w:r w:rsidR="00A02555" w:rsidRPr="000674D2">
              <w:rPr>
                <w:rFonts w:ascii="Arial" w:hAnsi="Arial" w:cs="Arial"/>
              </w:rPr>
              <w:t>2025</w:t>
            </w:r>
          </w:p>
        </w:tc>
        <w:tc>
          <w:tcPr>
            <w:tcW w:w="1710" w:type="dxa"/>
            <w:vAlign w:val="bottom"/>
          </w:tcPr>
          <w:p w14:paraId="13906DC7" w14:textId="77777777" w:rsidR="00140F58" w:rsidRPr="000674D2" w:rsidRDefault="00140F58" w:rsidP="0099139E">
            <w:pPr>
              <w:pBdr>
                <w:bottom w:val="single" w:sz="4" w:space="1" w:color="auto"/>
              </w:pBdr>
              <w:spacing w:line="340" w:lineRule="exact"/>
              <w:jc w:val="center"/>
              <w:rPr>
                <w:rFonts w:ascii="Arial" w:hAnsi="Arial" w:cs="Arial"/>
              </w:rPr>
            </w:pPr>
            <w:r w:rsidRPr="000674D2">
              <w:rPr>
                <w:rFonts w:ascii="Arial" w:hAnsi="Arial" w:cs="Arial"/>
              </w:rPr>
              <w:t>Increase</w:t>
            </w:r>
          </w:p>
        </w:tc>
        <w:tc>
          <w:tcPr>
            <w:tcW w:w="1710" w:type="dxa"/>
            <w:vAlign w:val="bottom"/>
          </w:tcPr>
          <w:p w14:paraId="26D0267D" w14:textId="77777777" w:rsidR="00140F58" w:rsidRPr="000674D2" w:rsidRDefault="00140F58" w:rsidP="0099139E">
            <w:pPr>
              <w:pBdr>
                <w:bottom w:val="single" w:sz="4" w:space="1" w:color="auto"/>
              </w:pBdr>
              <w:spacing w:line="340" w:lineRule="exact"/>
              <w:jc w:val="center"/>
              <w:rPr>
                <w:rFonts w:ascii="Arial" w:hAnsi="Arial" w:cs="Arial"/>
              </w:rPr>
            </w:pPr>
            <w:r w:rsidRPr="000674D2">
              <w:rPr>
                <w:rFonts w:ascii="Arial" w:hAnsi="Arial" w:cs="Arial"/>
              </w:rPr>
              <w:t>Decrease</w:t>
            </w:r>
          </w:p>
        </w:tc>
        <w:tc>
          <w:tcPr>
            <w:tcW w:w="1620" w:type="dxa"/>
            <w:vAlign w:val="bottom"/>
          </w:tcPr>
          <w:p w14:paraId="1A614FEC" w14:textId="132FBA80" w:rsidR="00140F58" w:rsidRPr="000674D2" w:rsidRDefault="00355348" w:rsidP="0099139E">
            <w:pPr>
              <w:pBdr>
                <w:bottom w:val="single" w:sz="4" w:space="1" w:color="auto"/>
              </w:pBdr>
              <w:spacing w:line="340" w:lineRule="exact"/>
              <w:jc w:val="center"/>
              <w:rPr>
                <w:rFonts w:ascii="Arial" w:hAnsi="Arial" w:cs="Arial"/>
              </w:rPr>
            </w:pPr>
            <w:r w:rsidRPr="000674D2">
              <w:rPr>
                <w:rFonts w:ascii="Arial" w:hAnsi="Arial" w:cs="Arial"/>
              </w:rPr>
              <w:t>3</w:t>
            </w:r>
            <w:r w:rsidR="00A362EF" w:rsidRPr="000674D2">
              <w:rPr>
                <w:rFonts w:ascii="Arial" w:hAnsi="Arial" w:cs="Arial"/>
              </w:rPr>
              <w:t>1</w:t>
            </w:r>
            <w:r w:rsidRPr="000674D2">
              <w:rPr>
                <w:rFonts w:ascii="Arial" w:hAnsi="Arial" w:cs="Arial"/>
              </w:rPr>
              <w:t xml:space="preserve"> </w:t>
            </w:r>
            <w:r w:rsidR="00A362EF" w:rsidRPr="000674D2">
              <w:rPr>
                <w:rFonts w:ascii="Arial" w:hAnsi="Arial" w:cs="Arial"/>
              </w:rPr>
              <w:t>Dec</w:t>
            </w:r>
            <w:r w:rsidRPr="000674D2">
              <w:rPr>
                <w:rFonts w:ascii="Arial" w:hAnsi="Arial" w:cs="Arial"/>
              </w:rPr>
              <w:t>ember</w:t>
            </w:r>
            <w:r w:rsidR="00140F58" w:rsidRPr="000674D2">
              <w:rPr>
                <w:rFonts w:ascii="Arial" w:hAnsi="Arial" w:cs="Arial"/>
              </w:rPr>
              <w:t xml:space="preserve"> </w:t>
            </w:r>
            <w:r w:rsidR="00A02555" w:rsidRPr="000674D2">
              <w:rPr>
                <w:rFonts w:ascii="Arial" w:hAnsi="Arial" w:cs="Arial"/>
              </w:rPr>
              <w:t>2025</w:t>
            </w:r>
          </w:p>
        </w:tc>
      </w:tr>
      <w:tr w:rsidR="00755F81" w:rsidRPr="000674D2" w14:paraId="4BC1CB7F" w14:textId="77777777" w:rsidTr="0099139E">
        <w:trPr>
          <w:trHeight w:val="74"/>
          <w:tblHeader/>
        </w:trPr>
        <w:tc>
          <w:tcPr>
            <w:tcW w:w="2430" w:type="dxa"/>
            <w:vAlign w:val="bottom"/>
          </w:tcPr>
          <w:p w14:paraId="1C5B0256" w14:textId="77777777" w:rsidR="00755F81" w:rsidRPr="000674D2" w:rsidRDefault="00755F81" w:rsidP="00755F81">
            <w:pPr>
              <w:spacing w:line="340" w:lineRule="exact"/>
              <w:ind w:right="-12"/>
              <w:jc w:val="thaiDistribute"/>
              <w:rPr>
                <w:rFonts w:ascii="Arial" w:hAnsi="Arial" w:cs="Arial"/>
              </w:rPr>
            </w:pPr>
            <w:r w:rsidRPr="000674D2">
              <w:rPr>
                <w:rFonts w:ascii="Arial" w:hAnsi="Arial" w:cs="Arial"/>
              </w:rPr>
              <w:t>Subsidiaries</w:t>
            </w:r>
          </w:p>
        </w:tc>
        <w:tc>
          <w:tcPr>
            <w:tcW w:w="1710" w:type="dxa"/>
            <w:vAlign w:val="bottom"/>
          </w:tcPr>
          <w:p w14:paraId="6A755789" w14:textId="2104C82D" w:rsidR="00755F81" w:rsidRPr="000674D2" w:rsidRDefault="00755F81" w:rsidP="00755F81">
            <w:pPr>
              <w:pBdr>
                <w:bottom w:val="single" w:sz="4" w:space="1" w:color="auto"/>
              </w:pBdr>
              <w:tabs>
                <w:tab w:val="decimal" w:pos="1275"/>
              </w:tabs>
              <w:spacing w:line="340" w:lineRule="exact"/>
              <w:jc w:val="left"/>
              <w:rPr>
                <w:rFonts w:ascii="Arial" w:hAnsi="Arial" w:cs="Arial"/>
              </w:rPr>
            </w:pPr>
            <w:r w:rsidRPr="000674D2">
              <w:rPr>
                <w:rFonts w:ascii="Arial" w:hAnsi="Arial" w:cs="Arial"/>
              </w:rPr>
              <w:t>7,648</w:t>
            </w:r>
          </w:p>
        </w:tc>
        <w:tc>
          <w:tcPr>
            <w:tcW w:w="1710" w:type="dxa"/>
            <w:vAlign w:val="bottom"/>
          </w:tcPr>
          <w:p w14:paraId="32AC08C0" w14:textId="6409A44A" w:rsidR="00755F81" w:rsidRPr="000674D2" w:rsidRDefault="00755F81" w:rsidP="00755F81">
            <w:pPr>
              <w:pBdr>
                <w:bottom w:val="single" w:sz="4" w:space="1" w:color="auto"/>
              </w:pBdr>
              <w:tabs>
                <w:tab w:val="decimal" w:pos="1275"/>
              </w:tabs>
              <w:spacing w:line="340" w:lineRule="exact"/>
              <w:jc w:val="left"/>
              <w:rPr>
                <w:rFonts w:ascii="Arial" w:hAnsi="Arial" w:cs="Arial"/>
              </w:rPr>
            </w:pPr>
            <w:r w:rsidRPr="000674D2">
              <w:rPr>
                <w:rFonts w:ascii="Arial" w:hAnsi="Arial" w:cs="Arial"/>
              </w:rPr>
              <w:t>426</w:t>
            </w:r>
          </w:p>
        </w:tc>
        <w:tc>
          <w:tcPr>
            <w:tcW w:w="1710" w:type="dxa"/>
            <w:vAlign w:val="bottom"/>
          </w:tcPr>
          <w:p w14:paraId="0CD86965" w14:textId="60F09CFF" w:rsidR="00755F81" w:rsidRPr="000674D2" w:rsidRDefault="00755F81" w:rsidP="00755F81">
            <w:pPr>
              <w:pBdr>
                <w:bottom w:val="single" w:sz="4" w:space="1" w:color="auto"/>
              </w:pBdr>
              <w:tabs>
                <w:tab w:val="decimal" w:pos="1275"/>
              </w:tabs>
              <w:spacing w:line="340" w:lineRule="exact"/>
              <w:jc w:val="left"/>
              <w:rPr>
                <w:rFonts w:ascii="Arial" w:hAnsi="Arial" w:cs="Arial"/>
              </w:rPr>
            </w:pPr>
            <w:r w:rsidRPr="000674D2">
              <w:rPr>
                <w:rFonts w:ascii="Arial" w:hAnsi="Arial" w:cs="Arial"/>
              </w:rPr>
              <w:t>-</w:t>
            </w:r>
          </w:p>
        </w:tc>
        <w:tc>
          <w:tcPr>
            <w:tcW w:w="1620" w:type="dxa"/>
            <w:vAlign w:val="bottom"/>
          </w:tcPr>
          <w:p w14:paraId="655011A5" w14:textId="09C3D4FB" w:rsidR="00755F81" w:rsidRPr="000674D2" w:rsidRDefault="00755F81" w:rsidP="00755F81">
            <w:pPr>
              <w:pBdr>
                <w:bottom w:val="single" w:sz="4" w:space="1" w:color="auto"/>
              </w:pBdr>
              <w:tabs>
                <w:tab w:val="decimal" w:pos="1275"/>
              </w:tabs>
              <w:spacing w:line="340" w:lineRule="exact"/>
              <w:jc w:val="left"/>
              <w:rPr>
                <w:rFonts w:ascii="Arial" w:hAnsi="Arial" w:cs="Arial"/>
              </w:rPr>
            </w:pPr>
            <w:r w:rsidRPr="000674D2">
              <w:rPr>
                <w:rFonts w:ascii="Arial" w:hAnsi="Arial" w:cs="Arial"/>
              </w:rPr>
              <w:t>8,074</w:t>
            </w:r>
          </w:p>
        </w:tc>
      </w:tr>
      <w:tr w:rsidR="00755F81" w:rsidRPr="000674D2" w14:paraId="46E0B1DD" w14:textId="77777777" w:rsidTr="0099139E">
        <w:trPr>
          <w:trHeight w:val="74"/>
          <w:tblHeader/>
        </w:trPr>
        <w:tc>
          <w:tcPr>
            <w:tcW w:w="2430" w:type="dxa"/>
            <w:vAlign w:val="bottom"/>
          </w:tcPr>
          <w:p w14:paraId="64A897D5" w14:textId="77777777" w:rsidR="00755F81" w:rsidRPr="000674D2" w:rsidRDefault="00755F81" w:rsidP="00755F81">
            <w:pPr>
              <w:spacing w:line="340" w:lineRule="exact"/>
              <w:ind w:right="-12"/>
              <w:jc w:val="thaiDistribute"/>
              <w:rPr>
                <w:rFonts w:ascii="Arial" w:hAnsi="Arial" w:cs="Arial"/>
              </w:rPr>
            </w:pPr>
            <w:r w:rsidRPr="000674D2">
              <w:rPr>
                <w:rFonts w:ascii="Arial" w:hAnsi="Arial" w:cs="Arial"/>
              </w:rPr>
              <w:t>Total</w:t>
            </w:r>
          </w:p>
        </w:tc>
        <w:tc>
          <w:tcPr>
            <w:tcW w:w="1710" w:type="dxa"/>
            <w:vAlign w:val="bottom"/>
          </w:tcPr>
          <w:p w14:paraId="32D5B845" w14:textId="0023A890" w:rsidR="00755F81" w:rsidRPr="000674D2" w:rsidRDefault="00755F81" w:rsidP="00755F81">
            <w:pPr>
              <w:pBdr>
                <w:bottom w:val="double" w:sz="4" w:space="1" w:color="auto"/>
              </w:pBdr>
              <w:tabs>
                <w:tab w:val="decimal" w:pos="1275"/>
              </w:tabs>
              <w:spacing w:line="340" w:lineRule="exact"/>
              <w:jc w:val="left"/>
              <w:rPr>
                <w:rFonts w:ascii="Arial" w:hAnsi="Arial" w:cs="Arial"/>
              </w:rPr>
            </w:pPr>
            <w:r w:rsidRPr="000674D2">
              <w:rPr>
                <w:rFonts w:ascii="Arial" w:hAnsi="Arial" w:cs="Arial"/>
              </w:rPr>
              <w:t>7,648</w:t>
            </w:r>
          </w:p>
        </w:tc>
        <w:tc>
          <w:tcPr>
            <w:tcW w:w="1710" w:type="dxa"/>
            <w:vAlign w:val="bottom"/>
          </w:tcPr>
          <w:p w14:paraId="4C0B0C80" w14:textId="38CE5BB4" w:rsidR="00755F81" w:rsidRPr="000674D2" w:rsidRDefault="00755F81" w:rsidP="00755F81">
            <w:pPr>
              <w:pBdr>
                <w:bottom w:val="double" w:sz="4" w:space="1" w:color="auto"/>
              </w:pBdr>
              <w:tabs>
                <w:tab w:val="decimal" w:pos="1275"/>
              </w:tabs>
              <w:spacing w:line="340" w:lineRule="exact"/>
              <w:jc w:val="left"/>
              <w:rPr>
                <w:rFonts w:ascii="Arial" w:hAnsi="Arial" w:cs="Arial"/>
              </w:rPr>
            </w:pPr>
            <w:r w:rsidRPr="000674D2">
              <w:rPr>
                <w:rFonts w:ascii="Arial" w:hAnsi="Arial" w:cs="Arial"/>
              </w:rPr>
              <w:t>426</w:t>
            </w:r>
          </w:p>
        </w:tc>
        <w:tc>
          <w:tcPr>
            <w:tcW w:w="1710" w:type="dxa"/>
            <w:vAlign w:val="bottom"/>
          </w:tcPr>
          <w:p w14:paraId="5EEB77BE" w14:textId="5FA0DCE8" w:rsidR="00755F81" w:rsidRPr="000674D2" w:rsidRDefault="00755F81" w:rsidP="00755F81">
            <w:pPr>
              <w:pBdr>
                <w:bottom w:val="double" w:sz="4" w:space="1" w:color="auto"/>
              </w:pBdr>
              <w:tabs>
                <w:tab w:val="decimal" w:pos="1275"/>
              </w:tabs>
              <w:spacing w:line="340" w:lineRule="exact"/>
              <w:jc w:val="left"/>
              <w:rPr>
                <w:rFonts w:ascii="Arial" w:hAnsi="Arial" w:cs="Arial"/>
              </w:rPr>
            </w:pPr>
            <w:r w:rsidRPr="000674D2">
              <w:rPr>
                <w:rFonts w:ascii="Arial" w:hAnsi="Arial" w:cs="Arial"/>
              </w:rPr>
              <w:t>-</w:t>
            </w:r>
          </w:p>
        </w:tc>
        <w:tc>
          <w:tcPr>
            <w:tcW w:w="1620" w:type="dxa"/>
            <w:vAlign w:val="bottom"/>
          </w:tcPr>
          <w:p w14:paraId="0A5DADC9" w14:textId="3947AC4A" w:rsidR="00755F81" w:rsidRPr="000674D2" w:rsidRDefault="00755F81" w:rsidP="00755F81">
            <w:pPr>
              <w:pBdr>
                <w:bottom w:val="double" w:sz="4" w:space="1" w:color="auto"/>
              </w:pBdr>
              <w:tabs>
                <w:tab w:val="decimal" w:pos="1275"/>
              </w:tabs>
              <w:spacing w:line="340" w:lineRule="exact"/>
              <w:jc w:val="left"/>
              <w:rPr>
                <w:rFonts w:ascii="Arial" w:hAnsi="Arial" w:cs="Arial"/>
              </w:rPr>
            </w:pPr>
            <w:r w:rsidRPr="000674D2">
              <w:rPr>
                <w:rFonts w:ascii="Arial" w:hAnsi="Arial" w:cs="Arial"/>
              </w:rPr>
              <w:t>8,074</w:t>
            </w:r>
          </w:p>
        </w:tc>
      </w:tr>
    </w:tbl>
    <w:p w14:paraId="649B1E30" w14:textId="7D116785" w:rsidR="004435B8" w:rsidRPr="000674D2" w:rsidRDefault="000C394A" w:rsidP="006C0F8F">
      <w:pPr>
        <w:spacing w:before="240" w:after="120" w:line="340" w:lineRule="exact"/>
        <w:ind w:left="547"/>
        <w:rPr>
          <w:rFonts w:ascii="Arial" w:hAnsi="Arial" w:cs="Arial"/>
          <w:color w:val="000000" w:themeColor="text1"/>
          <w:sz w:val="22"/>
          <w:szCs w:val="22"/>
        </w:rPr>
      </w:pPr>
      <w:r w:rsidRPr="000674D2">
        <w:rPr>
          <w:rFonts w:ascii="Arial" w:hAnsi="Arial" w:cs="Arial"/>
          <w:color w:val="000000" w:themeColor="text1"/>
          <w:sz w:val="22"/>
          <w:szCs w:val="22"/>
        </w:rPr>
        <w:t xml:space="preserve">Interest rates for </w:t>
      </w:r>
      <w:r w:rsidR="00A362EF" w:rsidRPr="000674D2">
        <w:rPr>
          <w:rFonts w:ascii="Arial" w:hAnsi="Arial" w:cs="Arial"/>
          <w:color w:val="000000" w:themeColor="text1"/>
          <w:sz w:val="22"/>
          <w:szCs w:val="22"/>
        </w:rPr>
        <w:t xml:space="preserve">year </w:t>
      </w:r>
      <w:r w:rsidRPr="000674D2">
        <w:rPr>
          <w:rFonts w:ascii="Arial" w:hAnsi="Arial" w:cs="Arial"/>
          <w:color w:val="000000" w:themeColor="text1"/>
          <w:sz w:val="22"/>
          <w:szCs w:val="22"/>
        </w:rPr>
        <w:t xml:space="preserve">ended </w:t>
      </w:r>
      <w:r w:rsidR="00355348" w:rsidRPr="000674D2">
        <w:rPr>
          <w:rFonts w:ascii="Arial" w:hAnsi="Arial" w:cs="Arial"/>
          <w:color w:val="000000" w:themeColor="text1"/>
          <w:sz w:val="22"/>
          <w:szCs w:val="22"/>
        </w:rPr>
        <w:t>3</w:t>
      </w:r>
      <w:r w:rsidR="00A362EF" w:rsidRPr="000674D2">
        <w:rPr>
          <w:rFonts w:ascii="Arial" w:hAnsi="Arial" w:cs="Arial"/>
          <w:color w:val="000000" w:themeColor="text1"/>
          <w:sz w:val="22"/>
          <w:szCs w:val="22"/>
        </w:rPr>
        <w:t>1</w:t>
      </w:r>
      <w:r w:rsidR="00355348" w:rsidRPr="000674D2">
        <w:rPr>
          <w:rFonts w:ascii="Arial" w:hAnsi="Arial" w:cs="Arial"/>
          <w:color w:val="000000" w:themeColor="text1"/>
          <w:sz w:val="22"/>
          <w:szCs w:val="22"/>
        </w:rPr>
        <w:t xml:space="preserve"> </w:t>
      </w:r>
      <w:r w:rsidR="00A362EF" w:rsidRPr="000674D2">
        <w:rPr>
          <w:rFonts w:ascii="Arial" w:hAnsi="Arial" w:cs="Arial"/>
          <w:color w:val="000000" w:themeColor="text1"/>
          <w:sz w:val="22"/>
          <w:szCs w:val="22"/>
        </w:rPr>
        <w:t>Dec</w:t>
      </w:r>
      <w:r w:rsidR="00355348" w:rsidRPr="000674D2">
        <w:rPr>
          <w:rFonts w:ascii="Arial" w:hAnsi="Arial" w:cs="Arial"/>
          <w:color w:val="000000" w:themeColor="text1"/>
          <w:sz w:val="22"/>
          <w:szCs w:val="22"/>
        </w:rPr>
        <w:t>ember</w:t>
      </w:r>
      <w:r w:rsidRPr="000674D2">
        <w:rPr>
          <w:rFonts w:ascii="Arial" w:hAnsi="Arial" w:cs="Arial"/>
          <w:color w:val="000000" w:themeColor="text1"/>
          <w:sz w:val="22"/>
          <w:szCs w:val="22"/>
        </w:rPr>
        <w:t xml:space="preserve"> </w:t>
      </w:r>
      <w:r w:rsidR="00A02555" w:rsidRPr="000674D2">
        <w:rPr>
          <w:rFonts w:ascii="Arial" w:hAnsi="Arial" w:cs="Arial"/>
          <w:color w:val="000000" w:themeColor="text1"/>
          <w:sz w:val="22"/>
          <w:szCs w:val="22"/>
        </w:rPr>
        <w:t>2025</w:t>
      </w:r>
      <w:r w:rsidRPr="000674D2">
        <w:rPr>
          <w:rFonts w:ascii="Arial" w:hAnsi="Arial" w:cs="Arial"/>
          <w:color w:val="000000" w:themeColor="text1"/>
          <w:sz w:val="22"/>
          <w:szCs w:val="22"/>
        </w:rPr>
        <w:t xml:space="preserve"> and </w:t>
      </w:r>
      <w:r w:rsidR="00E76182" w:rsidRPr="000674D2">
        <w:rPr>
          <w:rFonts w:ascii="Arial" w:hAnsi="Arial" w:cs="Arial"/>
          <w:color w:val="000000" w:themeColor="text1"/>
          <w:sz w:val="22"/>
          <w:szCs w:val="22"/>
        </w:rPr>
        <w:t>2024</w:t>
      </w:r>
      <w:r w:rsidRPr="000674D2">
        <w:rPr>
          <w:rFonts w:ascii="Arial" w:hAnsi="Arial" w:cs="Arial"/>
          <w:color w:val="000000" w:themeColor="text1"/>
          <w:sz w:val="22"/>
          <w:szCs w:val="22"/>
        </w:rPr>
        <w:t xml:space="preserve"> are charged based on BIBOR 1M plus certain fixed margin per annum.</w:t>
      </w:r>
    </w:p>
    <w:p w14:paraId="7C53DD5E" w14:textId="36FE6688" w:rsidR="00502D9C" w:rsidRPr="000674D2" w:rsidRDefault="00502D9C" w:rsidP="006C0F8F">
      <w:pPr>
        <w:spacing w:before="120" w:after="120" w:line="340" w:lineRule="exact"/>
        <w:ind w:left="547"/>
        <w:rPr>
          <w:rFonts w:ascii="Arial" w:hAnsi="Arial" w:cs="Arial"/>
          <w:color w:val="000000" w:themeColor="text1"/>
          <w:sz w:val="22"/>
          <w:szCs w:val="22"/>
          <w:lang w:val="en-US"/>
        </w:rPr>
      </w:pPr>
      <w:r w:rsidRPr="000674D2">
        <w:rPr>
          <w:rFonts w:ascii="Arial" w:hAnsi="Arial" w:cs="Arial"/>
          <w:b/>
          <w:bCs/>
          <w:color w:val="000000" w:themeColor="text1"/>
          <w:sz w:val="22"/>
          <w:szCs w:val="22"/>
          <w:u w:val="single"/>
        </w:rPr>
        <w:t>Long-term loans from related part</w:t>
      </w:r>
      <w:r w:rsidR="00B659E5" w:rsidRPr="000674D2">
        <w:rPr>
          <w:rFonts w:ascii="Arial" w:hAnsi="Arial" w:cs="Arial"/>
          <w:b/>
          <w:bCs/>
          <w:color w:val="000000" w:themeColor="text1"/>
          <w:sz w:val="22"/>
          <w:szCs w:val="22"/>
          <w:u w:val="single"/>
        </w:rPr>
        <w:t>y</w:t>
      </w:r>
    </w:p>
    <w:p w14:paraId="54A8D5DB" w14:textId="359F0D0D" w:rsidR="000C394A" w:rsidRPr="000674D2" w:rsidRDefault="000C394A" w:rsidP="006C0F8F">
      <w:pPr>
        <w:keepNext/>
        <w:spacing w:before="120" w:after="120" w:line="340" w:lineRule="exact"/>
        <w:ind w:left="547"/>
        <w:jc w:val="thaiDistribute"/>
        <w:rPr>
          <w:rFonts w:ascii="Arial" w:hAnsi="Arial" w:cs="Arial"/>
          <w:color w:val="000000" w:themeColor="text1"/>
          <w:sz w:val="22"/>
          <w:szCs w:val="22"/>
          <w:lang w:val="en-US"/>
        </w:rPr>
      </w:pPr>
      <w:r w:rsidRPr="000674D2">
        <w:rPr>
          <w:rFonts w:ascii="Arial" w:hAnsi="Arial" w:cs="Arial"/>
          <w:color w:val="000000" w:themeColor="text1"/>
          <w:sz w:val="22"/>
          <w:szCs w:val="22"/>
        </w:rPr>
        <w:t>Movements of long-term loans from related part</w:t>
      </w:r>
      <w:r w:rsidR="00B659E5" w:rsidRPr="000674D2">
        <w:rPr>
          <w:rFonts w:ascii="Arial" w:hAnsi="Arial" w:cs="Arial"/>
          <w:color w:val="000000" w:themeColor="text1"/>
          <w:sz w:val="22"/>
          <w:szCs w:val="22"/>
        </w:rPr>
        <w:t>y</w:t>
      </w:r>
      <w:r w:rsidRPr="000674D2">
        <w:rPr>
          <w:rFonts w:ascii="Arial" w:hAnsi="Arial" w:cs="Arial"/>
          <w:color w:val="000000" w:themeColor="text1"/>
          <w:sz w:val="22"/>
          <w:szCs w:val="22"/>
        </w:rPr>
        <w:t xml:space="preserve"> during the </w:t>
      </w:r>
      <w:r w:rsidR="00487A95" w:rsidRPr="000674D2">
        <w:rPr>
          <w:rFonts w:ascii="Arial" w:hAnsi="Arial" w:cs="Arial"/>
          <w:color w:val="000000" w:themeColor="text1"/>
          <w:sz w:val="22"/>
          <w:szCs w:val="22"/>
        </w:rPr>
        <w:t>year</w:t>
      </w:r>
      <w:r w:rsidRPr="000674D2">
        <w:rPr>
          <w:rFonts w:ascii="Arial" w:hAnsi="Arial" w:cs="Arial"/>
          <w:color w:val="000000" w:themeColor="text1"/>
          <w:sz w:val="22"/>
          <w:szCs w:val="22"/>
        </w:rPr>
        <w:t xml:space="preserve"> ended </w:t>
      </w:r>
      <w:r w:rsidR="00355348" w:rsidRPr="000674D2">
        <w:rPr>
          <w:rFonts w:ascii="Arial" w:hAnsi="Arial" w:cs="Arial"/>
          <w:color w:val="000000" w:themeColor="text1"/>
          <w:sz w:val="22"/>
          <w:szCs w:val="22"/>
        </w:rPr>
        <w:t>3</w:t>
      </w:r>
      <w:r w:rsidR="00487A95" w:rsidRPr="000674D2">
        <w:rPr>
          <w:rFonts w:ascii="Arial" w:hAnsi="Arial" w:cs="Arial"/>
          <w:color w:val="000000" w:themeColor="text1"/>
          <w:sz w:val="22"/>
          <w:szCs w:val="22"/>
        </w:rPr>
        <w:t>1 Dec</w:t>
      </w:r>
      <w:r w:rsidR="00355348" w:rsidRPr="000674D2">
        <w:rPr>
          <w:rFonts w:ascii="Arial" w:hAnsi="Arial" w:cs="Arial"/>
          <w:color w:val="000000" w:themeColor="text1"/>
          <w:sz w:val="22"/>
          <w:szCs w:val="22"/>
        </w:rPr>
        <w:t>ember</w:t>
      </w:r>
      <w:r w:rsidRPr="000674D2">
        <w:rPr>
          <w:rFonts w:ascii="Arial" w:hAnsi="Arial" w:cs="Arial"/>
          <w:color w:val="000000" w:themeColor="text1"/>
          <w:sz w:val="22"/>
          <w:szCs w:val="22"/>
        </w:rPr>
        <w:t xml:space="preserve"> </w:t>
      </w:r>
      <w:r w:rsidR="00A02555" w:rsidRPr="000674D2">
        <w:rPr>
          <w:rFonts w:ascii="Arial" w:hAnsi="Arial" w:cs="Arial"/>
          <w:color w:val="000000" w:themeColor="text1"/>
          <w:sz w:val="22"/>
          <w:szCs w:val="22"/>
        </w:rPr>
        <w:t>2025</w:t>
      </w:r>
      <w:r w:rsidRPr="000674D2">
        <w:rPr>
          <w:rFonts w:ascii="Arial" w:hAnsi="Arial" w:cs="Arial"/>
          <w:color w:val="000000" w:themeColor="text1"/>
          <w:sz w:val="22"/>
          <w:szCs w:val="22"/>
        </w:rPr>
        <w:t xml:space="preserve"> are as follows: </w:t>
      </w:r>
    </w:p>
    <w:tbl>
      <w:tblPr>
        <w:tblW w:w="9427" w:type="dxa"/>
        <w:tblInd w:w="270" w:type="dxa"/>
        <w:tblLayout w:type="fixed"/>
        <w:tblLook w:val="0000" w:firstRow="0" w:lastRow="0" w:firstColumn="0" w:lastColumn="0" w:noHBand="0" w:noVBand="0"/>
      </w:tblPr>
      <w:tblGrid>
        <w:gridCol w:w="1462"/>
        <w:gridCol w:w="1327"/>
        <w:gridCol w:w="1328"/>
        <w:gridCol w:w="1327"/>
        <w:gridCol w:w="1328"/>
        <w:gridCol w:w="1327"/>
        <w:gridCol w:w="1328"/>
      </w:tblGrid>
      <w:tr w:rsidR="0060051B" w:rsidRPr="000674D2" w14:paraId="784B24B1" w14:textId="77777777" w:rsidTr="0099139E">
        <w:trPr>
          <w:trHeight w:val="74"/>
          <w:tblHeader/>
        </w:trPr>
        <w:tc>
          <w:tcPr>
            <w:tcW w:w="1462" w:type="dxa"/>
            <w:vAlign w:val="bottom"/>
          </w:tcPr>
          <w:p w14:paraId="4BCFCB08" w14:textId="77777777" w:rsidR="0060051B" w:rsidRPr="000674D2" w:rsidRDefault="0060051B" w:rsidP="0099139E">
            <w:pPr>
              <w:spacing w:line="340" w:lineRule="exact"/>
              <w:ind w:right="-43"/>
              <w:rPr>
                <w:rFonts w:ascii="Arial" w:hAnsi="Arial" w:cs="Arial"/>
                <w:b/>
                <w:bCs/>
                <w:u w:val="single"/>
              </w:rPr>
            </w:pPr>
          </w:p>
        </w:tc>
        <w:tc>
          <w:tcPr>
            <w:tcW w:w="7965" w:type="dxa"/>
            <w:gridSpan w:val="6"/>
            <w:vAlign w:val="bottom"/>
          </w:tcPr>
          <w:p w14:paraId="6C5E4A09" w14:textId="77777777" w:rsidR="0060051B" w:rsidRPr="000674D2" w:rsidRDefault="0060051B" w:rsidP="0099139E">
            <w:pPr>
              <w:tabs>
                <w:tab w:val="decimal" w:pos="846"/>
              </w:tabs>
              <w:spacing w:line="340" w:lineRule="exact"/>
              <w:ind w:left="-29" w:right="-29"/>
              <w:jc w:val="right"/>
              <w:rPr>
                <w:rFonts w:ascii="Arial" w:hAnsi="Arial" w:cs="Arial"/>
              </w:rPr>
            </w:pPr>
            <w:r w:rsidRPr="000674D2">
              <w:rPr>
                <w:rFonts w:ascii="Arial" w:hAnsi="Arial" w:cs="Arial"/>
              </w:rPr>
              <w:t>(Unit: Million Baht)</w:t>
            </w:r>
          </w:p>
        </w:tc>
      </w:tr>
      <w:tr w:rsidR="000C394A" w:rsidRPr="000674D2" w14:paraId="2A80F929" w14:textId="77777777" w:rsidTr="0099139E">
        <w:trPr>
          <w:trHeight w:val="74"/>
          <w:tblHeader/>
        </w:trPr>
        <w:tc>
          <w:tcPr>
            <w:tcW w:w="1462" w:type="dxa"/>
            <w:vAlign w:val="bottom"/>
          </w:tcPr>
          <w:p w14:paraId="75CB8A04" w14:textId="77777777" w:rsidR="000C394A" w:rsidRPr="000674D2" w:rsidRDefault="000C394A" w:rsidP="0099139E">
            <w:pPr>
              <w:spacing w:line="340" w:lineRule="exact"/>
              <w:ind w:right="-43"/>
              <w:rPr>
                <w:rFonts w:ascii="Arial" w:hAnsi="Arial" w:cs="Arial"/>
                <w:b/>
                <w:bCs/>
                <w:u w:val="single"/>
              </w:rPr>
            </w:pPr>
          </w:p>
        </w:tc>
        <w:tc>
          <w:tcPr>
            <w:tcW w:w="7965" w:type="dxa"/>
            <w:gridSpan w:val="6"/>
            <w:vAlign w:val="bottom"/>
          </w:tcPr>
          <w:p w14:paraId="1C7AB510" w14:textId="77777777" w:rsidR="000C394A" w:rsidRPr="000674D2" w:rsidRDefault="000C394A" w:rsidP="0099139E">
            <w:pPr>
              <w:pBdr>
                <w:bottom w:val="single" w:sz="4" w:space="1" w:color="auto"/>
              </w:pBdr>
              <w:tabs>
                <w:tab w:val="decimal" w:pos="846"/>
              </w:tabs>
              <w:spacing w:line="340" w:lineRule="exact"/>
              <w:jc w:val="center"/>
              <w:rPr>
                <w:rFonts w:ascii="Arial" w:hAnsi="Arial" w:cs="Arial"/>
              </w:rPr>
            </w:pPr>
            <w:r w:rsidRPr="000674D2">
              <w:rPr>
                <w:rFonts w:ascii="Arial" w:hAnsi="Arial" w:cs="Arial"/>
              </w:rPr>
              <w:t>Separate financial statements</w:t>
            </w:r>
          </w:p>
        </w:tc>
      </w:tr>
      <w:tr w:rsidR="000C394A" w:rsidRPr="000674D2" w14:paraId="707E51AB" w14:textId="77777777" w:rsidTr="0060051B">
        <w:trPr>
          <w:trHeight w:val="315"/>
          <w:tblHeader/>
        </w:trPr>
        <w:tc>
          <w:tcPr>
            <w:tcW w:w="1462" w:type="dxa"/>
            <w:vMerge w:val="restart"/>
            <w:vAlign w:val="bottom"/>
          </w:tcPr>
          <w:p w14:paraId="30E36546" w14:textId="77777777" w:rsidR="000C394A" w:rsidRPr="000674D2" w:rsidRDefault="000C394A" w:rsidP="0099139E">
            <w:pPr>
              <w:spacing w:line="340" w:lineRule="exact"/>
              <w:ind w:right="-43"/>
              <w:jc w:val="center"/>
              <w:rPr>
                <w:rFonts w:ascii="Arial" w:hAnsi="Arial" w:cs="Arial"/>
                <w:b/>
                <w:bCs/>
                <w:u w:val="single"/>
              </w:rPr>
            </w:pPr>
          </w:p>
        </w:tc>
        <w:tc>
          <w:tcPr>
            <w:tcW w:w="1327" w:type="dxa"/>
            <w:vAlign w:val="bottom"/>
          </w:tcPr>
          <w:p w14:paraId="1EB0FDEE" w14:textId="77777777" w:rsidR="000C394A" w:rsidRPr="000674D2" w:rsidRDefault="000C394A" w:rsidP="0099139E">
            <w:pPr>
              <w:spacing w:line="340" w:lineRule="exact"/>
              <w:ind w:left="-126" w:right="-132"/>
              <w:jc w:val="center"/>
              <w:rPr>
                <w:rFonts w:ascii="Arial" w:hAnsi="Arial" w:cs="Arial"/>
                <w:spacing w:val="-4"/>
              </w:rPr>
            </w:pPr>
            <w:r w:rsidRPr="000674D2">
              <w:rPr>
                <w:rFonts w:ascii="Arial" w:hAnsi="Arial" w:cs="Arial"/>
                <w:spacing w:val="-4"/>
              </w:rPr>
              <w:t>Balance as at</w:t>
            </w:r>
          </w:p>
        </w:tc>
        <w:tc>
          <w:tcPr>
            <w:tcW w:w="1328" w:type="dxa"/>
            <w:vAlign w:val="bottom"/>
          </w:tcPr>
          <w:p w14:paraId="070A6297" w14:textId="77777777" w:rsidR="000C394A" w:rsidRPr="000674D2" w:rsidRDefault="000C394A" w:rsidP="0099139E">
            <w:pPr>
              <w:spacing w:line="340" w:lineRule="exact"/>
              <w:ind w:left="-29" w:right="-29"/>
              <w:jc w:val="center"/>
              <w:rPr>
                <w:rFonts w:ascii="Arial" w:hAnsi="Arial" w:cs="Arial"/>
              </w:rPr>
            </w:pPr>
          </w:p>
        </w:tc>
        <w:tc>
          <w:tcPr>
            <w:tcW w:w="1327" w:type="dxa"/>
            <w:vAlign w:val="bottom"/>
          </w:tcPr>
          <w:p w14:paraId="3474E724" w14:textId="77777777" w:rsidR="000C394A" w:rsidRPr="000674D2" w:rsidRDefault="000C394A" w:rsidP="0099139E">
            <w:pPr>
              <w:spacing w:line="340" w:lineRule="exact"/>
              <w:ind w:left="-29" w:right="-29"/>
              <w:jc w:val="center"/>
              <w:rPr>
                <w:rFonts w:ascii="Arial" w:hAnsi="Arial" w:cs="Arial"/>
              </w:rPr>
            </w:pPr>
          </w:p>
        </w:tc>
        <w:tc>
          <w:tcPr>
            <w:tcW w:w="1328" w:type="dxa"/>
            <w:vAlign w:val="bottom"/>
          </w:tcPr>
          <w:p w14:paraId="03D410F8" w14:textId="77777777" w:rsidR="000C394A" w:rsidRPr="000674D2" w:rsidRDefault="000C394A" w:rsidP="0099139E">
            <w:pPr>
              <w:spacing w:line="340" w:lineRule="exact"/>
              <w:ind w:left="-29" w:right="-29"/>
              <w:jc w:val="center"/>
              <w:rPr>
                <w:rFonts w:ascii="Arial" w:hAnsi="Arial" w:cs="Arial"/>
              </w:rPr>
            </w:pPr>
            <w:r w:rsidRPr="000674D2">
              <w:rPr>
                <w:rFonts w:ascii="Arial" w:hAnsi="Arial" w:cs="Arial"/>
              </w:rPr>
              <w:t>Amortise of</w:t>
            </w:r>
          </w:p>
        </w:tc>
        <w:tc>
          <w:tcPr>
            <w:tcW w:w="1327" w:type="dxa"/>
            <w:vAlign w:val="bottom"/>
          </w:tcPr>
          <w:p w14:paraId="799BB91B" w14:textId="77777777" w:rsidR="000C394A" w:rsidRPr="000674D2" w:rsidRDefault="000C394A" w:rsidP="0099139E">
            <w:pPr>
              <w:spacing w:line="340" w:lineRule="exact"/>
              <w:ind w:left="-29" w:right="-29"/>
              <w:jc w:val="center"/>
              <w:rPr>
                <w:rFonts w:ascii="Arial" w:hAnsi="Arial" w:cs="Arial"/>
              </w:rPr>
            </w:pPr>
          </w:p>
        </w:tc>
        <w:tc>
          <w:tcPr>
            <w:tcW w:w="1328" w:type="dxa"/>
            <w:vAlign w:val="bottom"/>
          </w:tcPr>
          <w:p w14:paraId="661937CB" w14:textId="77777777" w:rsidR="000C394A" w:rsidRPr="000674D2" w:rsidRDefault="000C394A" w:rsidP="0099139E">
            <w:pPr>
              <w:spacing w:line="340" w:lineRule="exact"/>
              <w:ind w:left="-126" w:right="-132"/>
              <w:jc w:val="center"/>
              <w:rPr>
                <w:rFonts w:ascii="Arial" w:hAnsi="Arial" w:cs="Arial"/>
                <w:spacing w:val="-4"/>
              </w:rPr>
            </w:pPr>
            <w:r w:rsidRPr="000674D2">
              <w:rPr>
                <w:rFonts w:ascii="Arial" w:hAnsi="Arial" w:cs="Arial"/>
                <w:spacing w:val="-4"/>
              </w:rPr>
              <w:t>Balance as at</w:t>
            </w:r>
          </w:p>
        </w:tc>
      </w:tr>
      <w:tr w:rsidR="000C394A" w:rsidRPr="000674D2" w14:paraId="7AFC1D1F" w14:textId="77777777" w:rsidTr="00084D68">
        <w:trPr>
          <w:trHeight w:val="74"/>
          <w:tblHeader/>
        </w:trPr>
        <w:tc>
          <w:tcPr>
            <w:tcW w:w="1462" w:type="dxa"/>
            <w:vMerge/>
            <w:vAlign w:val="bottom"/>
          </w:tcPr>
          <w:p w14:paraId="390FEEAE" w14:textId="77777777" w:rsidR="000C394A" w:rsidRPr="000674D2" w:rsidRDefault="000C394A" w:rsidP="0099139E">
            <w:pPr>
              <w:spacing w:line="340" w:lineRule="exact"/>
              <w:ind w:right="-43"/>
              <w:jc w:val="center"/>
              <w:rPr>
                <w:rFonts w:ascii="Arial" w:hAnsi="Arial" w:cs="Arial"/>
                <w:cs/>
                <w:lang w:val="en-US"/>
              </w:rPr>
            </w:pPr>
          </w:p>
        </w:tc>
        <w:tc>
          <w:tcPr>
            <w:tcW w:w="1327" w:type="dxa"/>
            <w:vAlign w:val="bottom"/>
          </w:tcPr>
          <w:p w14:paraId="33444FDF" w14:textId="59BDC892" w:rsidR="000C394A" w:rsidRPr="000674D2" w:rsidRDefault="000C394A" w:rsidP="0099139E">
            <w:pPr>
              <w:pBdr>
                <w:bottom w:val="single" w:sz="4" w:space="1" w:color="auto"/>
              </w:pBdr>
              <w:spacing w:line="340" w:lineRule="exact"/>
              <w:jc w:val="center"/>
              <w:rPr>
                <w:rFonts w:ascii="Arial" w:hAnsi="Arial" w:cs="Arial"/>
                <w:spacing w:val="-4"/>
              </w:rPr>
            </w:pPr>
            <w:r w:rsidRPr="000674D2">
              <w:rPr>
                <w:rFonts w:ascii="Arial" w:hAnsi="Arial" w:cs="Arial"/>
                <w:spacing w:val="-4"/>
              </w:rPr>
              <w:t xml:space="preserve">1 January </w:t>
            </w:r>
            <w:r w:rsidR="00A02555" w:rsidRPr="000674D2">
              <w:rPr>
                <w:rFonts w:ascii="Arial" w:hAnsi="Arial" w:cs="Arial"/>
                <w:spacing w:val="-4"/>
              </w:rPr>
              <w:t>2025</w:t>
            </w:r>
          </w:p>
        </w:tc>
        <w:tc>
          <w:tcPr>
            <w:tcW w:w="1328" w:type="dxa"/>
            <w:vAlign w:val="bottom"/>
          </w:tcPr>
          <w:p w14:paraId="5EB8DC80" w14:textId="77777777" w:rsidR="000C394A" w:rsidRPr="000674D2" w:rsidRDefault="000C394A" w:rsidP="0099139E">
            <w:pPr>
              <w:pBdr>
                <w:bottom w:val="single" w:sz="4" w:space="1" w:color="auto"/>
              </w:pBdr>
              <w:spacing w:line="340" w:lineRule="exact"/>
              <w:jc w:val="center"/>
              <w:rPr>
                <w:rFonts w:ascii="Arial" w:hAnsi="Arial" w:cs="Arial"/>
              </w:rPr>
            </w:pPr>
            <w:r w:rsidRPr="000674D2">
              <w:rPr>
                <w:rFonts w:ascii="Arial" w:hAnsi="Arial" w:cs="Arial"/>
              </w:rPr>
              <w:t>Increase</w:t>
            </w:r>
          </w:p>
        </w:tc>
        <w:tc>
          <w:tcPr>
            <w:tcW w:w="1327" w:type="dxa"/>
            <w:vAlign w:val="bottom"/>
          </w:tcPr>
          <w:p w14:paraId="74F00711" w14:textId="77777777" w:rsidR="000C394A" w:rsidRPr="000674D2" w:rsidRDefault="000C394A" w:rsidP="0099139E">
            <w:pPr>
              <w:pBdr>
                <w:bottom w:val="single" w:sz="4" w:space="1" w:color="auto"/>
              </w:pBdr>
              <w:spacing w:line="340" w:lineRule="exact"/>
              <w:jc w:val="center"/>
              <w:rPr>
                <w:rFonts w:ascii="Arial" w:hAnsi="Arial" w:cs="Arial"/>
              </w:rPr>
            </w:pPr>
            <w:r w:rsidRPr="000674D2">
              <w:rPr>
                <w:rFonts w:ascii="Arial" w:hAnsi="Arial" w:cs="Arial"/>
              </w:rPr>
              <w:t>Decrease</w:t>
            </w:r>
          </w:p>
        </w:tc>
        <w:tc>
          <w:tcPr>
            <w:tcW w:w="1328" w:type="dxa"/>
            <w:vAlign w:val="bottom"/>
          </w:tcPr>
          <w:p w14:paraId="374C1EF2" w14:textId="0E6D16CE" w:rsidR="000C394A" w:rsidRPr="000674D2" w:rsidRDefault="003D7861" w:rsidP="0099139E">
            <w:pPr>
              <w:pBdr>
                <w:bottom w:val="single" w:sz="4" w:space="1" w:color="auto"/>
              </w:pBdr>
              <w:spacing w:line="340" w:lineRule="exact"/>
              <w:jc w:val="center"/>
              <w:rPr>
                <w:rFonts w:ascii="Arial" w:hAnsi="Arial" w:cs="Arial"/>
              </w:rPr>
            </w:pPr>
            <w:r w:rsidRPr="000674D2">
              <w:rPr>
                <w:rFonts w:ascii="Arial" w:hAnsi="Arial" w:cs="Arial"/>
              </w:rPr>
              <w:t>d</w:t>
            </w:r>
            <w:r w:rsidR="000C394A" w:rsidRPr="000674D2">
              <w:rPr>
                <w:rFonts w:ascii="Arial" w:hAnsi="Arial" w:cs="Arial"/>
              </w:rPr>
              <w:t xml:space="preserve">eferred </w:t>
            </w:r>
            <w:r w:rsidR="000C394A" w:rsidRPr="000674D2">
              <w:rPr>
                <w:rFonts w:ascii="Arial" w:hAnsi="Arial" w:cs="Arial"/>
                <w:spacing w:val="-4"/>
              </w:rPr>
              <w:t>financing fee</w:t>
            </w:r>
          </w:p>
        </w:tc>
        <w:tc>
          <w:tcPr>
            <w:tcW w:w="1327" w:type="dxa"/>
            <w:vAlign w:val="bottom"/>
          </w:tcPr>
          <w:p w14:paraId="7E4C08D8" w14:textId="77777777" w:rsidR="000C394A" w:rsidRPr="000674D2" w:rsidRDefault="000C394A" w:rsidP="0099139E">
            <w:pPr>
              <w:pBdr>
                <w:bottom w:val="single" w:sz="4" w:space="1" w:color="auto"/>
              </w:pBdr>
              <w:spacing w:line="340" w:lineRule="exact"/>
              <w:ind w:left="-36" w:right="-111"/>
              <w:jc w:val="center"/>
              <w:rPr>
                <w:rFonts w:ascii="Arial" w:hAnsi="Arial" w:cs="Arial"/>
                <w:spacing w:val="-4"/>
              </w:rPr>
            </w:pPr>
            <w:r w:rsidRPr="000674D2">
              <w:rPr>
                <w:rFonts w:ascii="Arial" w:hAnsi="Arial" w:cs="Arial"/>
              </w:rPr>
              <w:t>Effect of</w:t>
            </w:r>
            <w:r w:rsidRPr="000674D2">
              <w:rPr>
                <w:rFonts w:ascii="Arial" w:hAnsi="Arial" w:cs="Arial"/>
                <w:spacing w:val="-4"/>
              </w:rPr>
              <w:t xml:space="preserve"> </w:t>
            </w:r>
            <w:r w:rsidRPr="000674D2">
              <w:rPr>
                <w:rFonts w:ascii="Arial" w:hAnsi="Arial" w:cs="Arial"/>
                <w:spacing w:val="-8"/>
              </w:rPr>
              <w:t>exchange rate</w:t>
            </w:r>
          </w:p>
        </w:tc>
        <w:tc>
          <w:tcPr>
            <w:tcW w:w="1328" w:type="dxa"/>
            <w:vAlign w:val="bottom"/>
          </w:tcPr>
          <w:p w14:paraId="45FC4BFE" w14:textId="6C81BBD6" w:rsidR="000C394A" w:rsidRPr="000674D2" w:rsidRDefault="00355348" w:rsidP="0099139E">
            <w:pPr>
              <w:pBdr>
                <w:bottom w:val="single" w:sz="4" w:space="1" w:color="auto"/>
              </w:pBdr>
              <w:spacing w:line="340" w:lineRule="exact"/>
              <w:ind w:left="-17"/>
              <w:jc w:val="center"/>
              <w:rPr>
                <w:rFonts w:ascii="Arial" w:hAnsi="Arial" w:cs="Arial"/>
                <w:spacing w:val="-4"/>
              </w:rPr>
            </w:pPr>
            <w:r w:rsidRPr="000674D2">
              <w:rPr>
                <w:rFonts w:ascii="Arial" w:hAnsi="Arial" w:cs="Arial"/>
                <w:spacing w:val="-8"/>
              </w:rPr>
              <w:t>3</w:t>
            </w:r>
            <w:r w:rsidR="00870F54" w:rsidRPr="000674D2">
              <w:rPr>
                <w:rFonts w:ascii="Arial" w:hAnsi="Arial" w:cs="Arial"/>
                <w:spacing w:val="-8"/>
              </w:rPr>
              <w:t>1</w:t>
            </w:r>
            <w:r w:rsidR="0060051B" w:rsidRPr="000674D2">
              <w:rPr>
                <w:rFonts w:ascii="Arial" w:hAnsi="Arial" w:cs="Arial"/>
                <w:spacing w:val="-8"/>
              </w:rPr>
              <w:t xml:space="preserve"> </w:t>
            </w:r>
            <w:r w:rsidR="00870F54" w:rsidRPr="000674D2">
              <w:rPr>
                <w:rFonts w:ascii="Arial" w:hAnsi="Arial" w:cs="Arial"/>
                <w:spacing w:val="-8"/>
              </w:rPr>
              <w:t>Dec</w:t>
            </w:r>
            <w:r w:rsidRPr="000674D2">
              <w:rPr>
                <w:rFonts w:ascii="Arial" w:hAnsi="Arial" w:cs="Arial"/>
                <w:spacing w:val="-8"/>
              </w:rPr>
              <w:t>ember</w:t>
            </w:r>
            <w:r w:rsidR="00B55A93" w:rsidRPr="000674D2">
              <w:rPr>
                <w:rFonts w:ascii="Arial" w:hAnsi="Arial" w:cs="Arial"/>
                <w:spacing w:val="-4"/>
              </w:rPr>
              <w:t xml:space="preserve"> </w:t>
            </w:r>
            <w:r w:rsidR="00A02555" w:rsidRPr="000674D2">
              <w:rPr>
                <w:rFonts w:ascii="Arial" w:hAnsi="Arial" w:cs="Arial"/>
                <w:spacing w:val="-4"/>
              </w:rPr>
              <w:t>2025</w:t>
            </w:r>
          </w:p>
        </w:tc>
      </w:tr>
      <w:tr w:rsidR="00755F81" w:rsidRPr="000674D2" w14:paraId="6BA40162" w14:textId="77777777">
        <w:trPr>
          <w:trHeight w:val="353"/>
          <w:tblHeader/>
        </w:trPr>
        <w:tc>
          <w:tcPr>
            <w:tcW w:w="1462" w:type="dxa"/>
            <w:vAlign w:val="bottom"/>
          </w:tcPr>
          <w:p w14:paraId="360704FD" w14:textId="4586FC39" w:rsidR="00755F81" w:rsidRPr="000674D2" w:rsidRDefault="00755F81" w:rsidP="00755F81">
            <w:pPr>
              <w:spacing w:line="340" w:lineRule="exact"/>
              <w:ind w:left="345" w:right="-105" w:hanging="183"/>
              <w:jc w:val="left"/>
              <w:rPr>
                <w:rFonts w:ascii="Arial" w:hAnsi="Arial" w:cs="Arial"/>
              </w:rPr>
            </w:pPr>
            <w:r w:rsidRPr="000674D2">
              <w:rPr>
                <w:rFonts w:ascii="Arial" w:hAnsi="Arial" w:cs="Arial"/>
              </w:rPr>
              <w:t xml:space="preserve">A subsidiary </w:t>
            </w:r>
          </w:p>
        </w:tc>
        <w:tc>
          <w:tcPr>
            <w:tcW w:w="1327" w:type="dxa"/>
            <w:vAlign w:val="bottom"/>
          </w:tcPr>
          <w:p w14:paraId="46571C40" w14:textId="0644B228" w:rsidR="00755F81" w:rsidRPr="000674D2" w:rsidRDefault="00755F81" w:rsidP="00755F81">
            <w:pPr>
              <w:pBdr>
                <w:bottom w:val="single" w:sz="4" w:space="1" w:color="auto"/>
              </w:pBdr>
              <w:tabs>
                <w:tab w:val="decimal" w:pos="1044"/>
              </w:tabs>
              <w:spacing w:line="340" w:lineRule="exact"/>
              <w:jc w:val="left"/>
              <w:rPr>
                <w:rFonts w:ascii="Arial" w:hAnsi="Arial" w:cs="Arial"/>
              </w:rPr>
            </w:pPr>
            <w:r w:rsidRPr="000674D2">
              <w:rPr>
                <w:rFonts w:ascii="Arial" w:hAnsi="Arial" w:cs="Arial"/>
              </w:rPr>
              <w:t>94,983</w:t>
            </w:r>
          </w:p>
        </w:tc>
        <w:tc>
          <w:tcPr>
            <w:tcW w:w="1328" w:type="dxa"/>
            <w:vAlign w:val="bottom"/>
          </w:tcPr>
          <w:p w14:paraId="16E3A1E3" w14:textId="795712CA" w:rsidR="00755F81" w:rsidRPr="000674D2" w:rsidRDefault="00755F81" w:rsidP="00755F81">
            <w:pPr>
              <w:pBdr>
                <w:bottom w:val="single" w:sz="4" w:space="1" w:color="auto"/>
              </w:pBdr>
              <w:tabs>
                <w:tab w:val="decimal" w:pos="1044"/>
              </w:tabs>
              <w:spacing w:line="340" w:lineRule="exact"/>
              <w:jc w:val="left"/>
              <w:rPr>
                <w:rFonts w:ascii="Arial" w:hAnsi="Arial" w:cs="Arial"/>
              </w:rPr>
            </w:pPr>
            <w:r w:rsidRPr="000674D2">
              <w:rPr>
                <w:rFonts w:ascii="Arial" w:hAnsi="Arial" w:cs="Arial"/>
              </w:rPr>
              <w:t>37,402</w:t>
            </w:r>
          </w:p>
        </w:tc>
        <w:tc>
          <w:tcPr>
            <w:tcW w:w="1327" w:type="dxa"/>
            <w:vAlign w:val="bottom"/>
          </w:tcPr>
          <w:p w14:paraId="35C644C0" w14:textId="1C78C553" w:rsidR="00755F81" w:rsidRPr="000674D2" w:rsidRDefault="00755F81" w:rsidP="00755F81">
            <w:pPr>
              <w:pBdr>
                <w:bottom w:val="single" w:sz="4" w:space="1" w:color="auto"/>
              </w:pBdr>
              <w:tabs>
                <w:tab w:val="decimal" w:pos="1044"/>
              </w:tabs>
              <w:spacing w:line="340" w:lineRule="exact"/>
              <w:jc w:val="left"/>
              <w:rPr>
                <w:rFonts w:ascii="Arial" w:hAnsi="Arial" w:cs="Arial"/>
              </w:rPr>
            </w:pPr>
            <w:r w:rsidRPr="000674D2">
              <w:rPr>
                <w:rFonts w:ascii="Arial" w:hAnsi="Arial" w:cs="Arial"/>
              </w:rPr>
              <w:t>(18,210)</w:t>
            </w:r>
          </w:p>
        </w:tc>
        <w:tc>
          <w:tcPr>
            <w:tcW w:w="1328" w:type="dxa"/>
          </w:tcPr>
          <w:p w14:paraId="124857F0" w14:textId="6036B108" w:rsidR="00755F81" w:rsidRPr="000674D2" w:rsidRDefault="00755F81" w:rsidP="00755F81">
            <w:pPr>
              <w:pBdr>
                <w:bottom w:val="single" w:sz="4" w:space="1" w:color="auto"/>
              </w:pBdr>
              <w:tabs>
                <w:tab w:val="decimal" w:pos="1044"/>
              </w:tabs>
              <w:spacing w:line="340" w:lineRule="exact"/>
              <w:jc w:val="left"/>
              <w:rPr>
                <w:rFonts w:ascii="Arial" w:hAnsi="Arial" w:cs="Arial"/>
              </w:rPr>
            </w:pPr>
            <w:r w:rsidRPr="000674D2">
              <w:rPr>
                <w:rFonts w:ascii="Arial" w:hAnsi="Arial" w:cs="Arial"/>
              </w:rPr>
              <w:t>191</w:t>
            </w:r>
          </w:p>
        </w:tc>
        <w:tc>
          <w:tcPr>
            <w:tcW w:w="1327" w:type="dxa"/>
          </w:tcPr>
          <w:p w14:paraId="7C625206" w14:textId="2D325C5F" w:rsidR="00755F81" w:rsidRPr="000674D2" w:rsidRDefault="00755F81" w:rsidP="00755F81">
            <w:pPr>
              <w:pBdr>
                <w:bottom w:val="single" w:sz="4" w:space="1" w:color="auto"/>
              </w:pBdr>
              <w:tabs>
                <w:tab w:val="decimal" w:pos="1044"/>
              </w:tabs>
              <w:spacing w:line="340" w:lineRule="exact"/>
              <w:jc w:val="left"/>
              <w:rPr>
                <w:rFonts w:ascii="Arial" w:hAnsi="Arial" w:cs="Arial"/>
              </w:rPr>
            </w:pPr>
            <w:r w:rsidRPr="000674D2">
              <w:rPr>
                <w:rFonts w:ascii="Arial" w:hAnsi="Arial" w:cs="Arial"/>
              </w:rPr>
              <w:t>(5,672)</w:t>
            </w:r>
          </w:p>
        </w:tc>
        <w:tc>
          <w:tcPr>
            <w:tcW w:w="1328" w:type="dxa"/>
            <w:vAlign w:val="bottom"/>
          </w:tcPr>
          <w:p w14:paraId="62F1A717" w14:textId="000E6189" w:rsidR="00755F81" w:rsidRPr="000674D2" w:rsidRDefault="00755F81" w:rsidP="00755F81">
            <w:pPr>
              <w:pBdr>
                <w:bottom w:val="single" w:sz="4" w:space="1" w:color="auto"/>
              </w:pBdr>
              <w:tabs>
                <w:tab w:val="decimal" w:pos="1044"/>
              </w:tabs>
              <w:spacing w:line="340" w:lineRule="exact"/>
              <w:jc w:val="left"/>
              <w:rPr>
                <w:rFonts w:ascii="Arial" w:hAnsi="Arial" w:cs="Arial"/>
              </w:rPr>
            </w:pPr>
            <w:r w:rsidRPr="000674D2">
              <w:rPr>
                <w:rFonts w:ascii="Arial" w:hAnsi="Arial" w:cs="Arial"/>
              </w:rPr>
              <w:t>108,694</w:t>
            </w:r>
          </w:p>
        </w:tc>
      </w:tr>
      <w:tr w:rsidR="00755F81" w:rsidRPr="000674D2" w14:paraId="5EA0FFAF" w14:textId="77777777">
        <w:trPr>
          <w:trHeight w:val="353"/>
          <w:tblHeader/>
        </w:trPr>
        <w:tc>
          <w:tcPr>
            <w:tcW w:w="1462" w:type="dxa"/>
            <w:vAlign w:val="bottom"/>
          </w:tcPr>
          <w:p w14:paraId="0DD5F940" w14:textId="77777777" w:rsidR="00755F81" w:rsidRPr="000674D2" w:rsidRDefault="00755F81" w:rsidP="00755F81">
            <w:pPr>
              <w:spacing w:line="340" w:lineRule="exact"/>
              <w:ind w:left="162" w:right="-12"/>
              <w:jc w:val="thaiDistribute"/>
              <w:rPr>
                <w:rFonts w:ascii="Arial" w:hAnsi="Arial" w:cs="Arial"/>
              </w:rPr>
            </w:pPr>
            <w:r w:rsidRPr="000674D2">
              <w:rPr>
                <w:rFonts w:ascii="Arial" w:hAnsi="Arial" w:cs="Arial"/>
              </w:rPr>
              <w:t>Total</w:t>
            </w:r>
          </w:p>
        </w:tc>
        <w:tc>
          <w:tcPr>
            <w:tcW w:w="1327" w:type="dxa"/>
            <w:vAlign w:val="bottom"/>
          </w:tcPr>
          <w:p w14:paraId="64C7CE69" w14:textId="2AE23047" w:rsidR="00755F81" w:rsidRPr="000674D2" w:rsidRDefault="00755F81" w:rsidP="00755F81">
            <w:pPr>
              <w:pBdr>
                <w:bottom w:val="double" w:sz="4" w:space="1" w:color="auto"/>
              </w:pBdr>
              <w:tabs>
                <w:tab w:val="decimal" w:pos="1044"/>
              </w:tabs>
              <w:spacing w:line="340" w:lineRule="exact"/>
              <w:jc w:val="left"/>
              <w:rPr>
                <w:rFonts w:ascii="Arial" w:hAnsi="Arial" w:cs="Arial"/>
              </w:rPr>
            </w:pPr>
            <w:r w:rsidRPr="000674D2">
              <w:rPr>
                <w:rFonts w:ascii="Arial" w:hAnsi="Arial" w:cs="Arial"/>
              </w:rPr>
              <w:t>94,983</w:t>
            </w:r>
          </w:p>
        </w:tc>
        <w:tc>
          <w:tcPr>
            <w:tcW w:w="1328" w:type="dxa"/>
            <w:vAlign w:val="bottom"/>
          </w:tcPr>
          <w:p w14:paraId="60467AE5" w14:textId="42C08103" w:rsidR="00755F81" w:rsidRPr="000674D2" w:rsidRDefault="00755F81" w:rsidP="00755F81">
            <w:pPr>
              <w:pBdr>
                <w:bottom w:val="double" w:sz="4" w:space="1" w:color="auto"/>
              </w:pBdr>
              <w:tabs>
                <w:tab w:val="decimal" w:pos="1044"/>
              </w:tabs>
              <w:spacing w:line="340" w:lineRule="exact"/>
              <w:jc w:val="left"/>
              <w:rPr>
                <w:rFonts w:ascii="Arial" w:hAnsi="Arial" w:cs="Arial"/>
              </w:rPr>
            </w:pPr>
            <w:r w:rsidRPr="000674D2">
              <w:rPr>
                <w:rFonts w:ascii="Arial" w:hAnsi="Arial" w:cs="Arial"/>
              </w:rPr>
              <w:t>37,402</w:t>
            </w:r>
          </w:p>
        </w:tc>
        <w:tc>
          <w:tcPr>
            <w:tcW w:w="1327" w:type="dxa"/>
            <w:vAlign w:val="bottom"/>
          </w:tcPr>
          <w:p w14:paraId="0AE57A7D" w14:textId="6E222B6D" w:rsidR="00755F81" w:rsidRPr="000674D2" w:rsidRDefault="00755F81" w:rsidP="00755F81">
            <w:pPr>
              <w:pBdr>
                <w:bottom w:val="double" w:sz="4" w:space="1" w:color="auto"/>
              </w:pBdr>
              <w:tabs>
                <w:tab w:val="decimal" w:pos="1044"/>
              </w:tabs>
              <w:spacing w:line="340" w:lineRule="exact"/>
              <w:jc w:val="left"/>
              <w:rPr>
                <w:rFonts w:ascii="Arial" w:hAnsi="Arial" w:cs="Arial"/>
              </w:rPr>
            </w:pPr>
            <w:r w:rsidRPr="000674D2">
              <w:rPr>
                <w:rFonts w:ascii="Arial" w:hAnsi="Arial" w:cs="Arial"/>
              </w:rPr>
              <w:t>(18,210)</w:t>
            </w:r>
          </w:p>
        </w:tc>
        <w:tc>
          <w:tcPr>
            <w:tcW w:w="1328" w:type="dxa"/>
          </w:tcPr>
          <w:p w14:paraId="2098B1FA" w14:textId="2FE8EC2F" w:rsidR="00755F81" w:rsidRPr="000674D2" w:rsidRDefault="00755F81" w:rsidP="00755F81">
            <w:pPr>
              <w:pBdr>
                <w:bottom w:val="double" w:sz="4" w:space="1" w:color="auto"/>
              </w:pBdr>
              <w:tabs>
                <w:tab w:val="decimal" w:pos="1044"/>
              </w:tabs>
              <w:spacing w:line="340" w:lineRule="exact"/>
              <w:jc w:val="left"/>
              <w:rPr>
                <w:rFonts w:ascii="Arial" w:hAnsi="Arial" w:cs="Arial"/>
              </w:rPr>
            </w:pPr>
            <w:r w:rsidRPr="000674D2">
              <w:rPr>
                <w:rFonts w:ascii="Arial" w:hAnsi="Arial" w:cs="Arial"/>
              </w:rPr>
              <w:t>191</w:t>
            </w:r>
          </w:p>
        </w:tc>
        <w:tc>
          <w:tcPr>
            <w:tcW w:w="1327" w:type="dxa"/>
          </w:tcPr>
          <w:p w14:paraId="1CF08FE0" w14:textId="15B99D05" w:rsidR="00755F81" w:rsidRPr="000674D2" w:rsidRDefault="00755F81" w:rsidP="00755F81">
            <w:pPr>
              <w:pBdr>
                <w:bottom w:val="double" w:sz="4" w:space="1" w:color="auto"/>
              </w:pBdr>
              <w:tabs>
                <w:tab w:val="decimal" w:pos="1044"/>
              </w:tabs>
              <w:spacing w:line="340" w:lineRule="exact"/>
              <w:jc w:val="left"/>
              <w:rPr>
                <w:rFonts w:ascii="Arial" w:hAnsi="Arial" w:cs="Arial"/>
              </w:rPr>
            </w:pPr>
            <w:r w:rsidRPr="000674D2">
              <w:rPr>
                <w:rFonts w:ascii="Arial" w:hAnsi="Arial" w:cs="Arial"/>
              </w:rPr>
              <w:t>(5,672)</w:t>
            </w:r>
          </w:p>
        </w:tc>
        <w:tc>
          <w:tcPr>
            <w:tcW w:w="1328" w:type="dxa"/>
            <w:vAlign w:val="bottom"/>
          </w:tcPr>
          <w:p w14:paraId="53CC45DD" w14:textId="0CC98968" w:rsidR="00755F81" w:rsidRPr="000674D2" w:rsidRDefault="00755F81" w:rsidP="00755F81">
            <w:pPr>
              <w:pBdr>
                <w:bottom w:val="double" w:sz="4" w:space="1" w:color="auto"/>
              </w:pBdr>
              <w:tabs>
                <w:tab w:val="decimal" w:pos="1044"/>
              </w:tabs>
              <w:spacing w:line="340" w:lineRule="exact"/>
              <w:jc w:val="left"/>
              <w:rPr>
                <w:rFonts w:ascii="Arial" w:hAnsi="Arial" w:cs="Arial"/>
              </w:rPr>
            </w:pPr>
            <w:r w:rsidRPr="000674D2">
              <w:rPr>
                <w:rFonts w:ascii="Arial" w:hAnsi="Arial" w:cs="Arial"/>
              </w:rPr>
              <w:t>108,694</w:t>
            </w:r>
          </w:p>
        </w:tc>
      </w:tr>
    </w:tbl>
    <w:p w14:paraId="5658D820" w14:textId="5C8011B0" w:rsidR="002D4A98" w:rsidRPr="000674D2" w:rsidRDefault="007F07C5" w:rsidP="0099139E">
      <w:pPr>
        <w:keepNext/>
        <w:spacing w:before="160" w:after="120" w:line="340" w:lineRule="exact"/>
        <w:ind w:left="547"/>
        <w:jc w:val="thaiDistribute"/>
        <w:rPr>
          <w:rFonts w:ascii="Arial" w:hAnsi="Arial" w:cstheme="minorBidi"/>
          <w:sz w:val="22"/>
          <w:szCs w:val="22"/>
          <w:lang w:val="en-US"/>
        </w:rPr>
      </w:pPr>
      <w:r w:rsidRPr="000674D2">
        <w:rPr>
          <w:rFonts w:ascii="Arial" w:hAnsi="Arial" w:cs="Arial"/>
          <w:sz w:val="22"/>
          <w:szCs w:val="22"/>
        </w:rPr>
        <w:t xml:space="preserve">The Company entered into </w:t>
      </w:r>
      <w:r w:rsidR="004C2CA7" w:rsidRPr="000674D2">
        <w:rPr>
          <w:rFonts w:ascii="Arial" w:hAnsi="Arial" w:cs="Arial"/>
          <w:sz w:val="22"/>
          <w:szCs w:val="22"/>
        </w:rPr>
        <w:t>multiple</w:t>
      </w:r>
      <w:r w:rsidRPr="000674D2">
        <w:rPr>
          <w:rFonts w:ascii="Arial" w:hAnsi="Arial" w:cs="Arial"/>
          <w:sz w:val="22"/>
          <w:szCs w:val="22"/>
        </w:rPr>
        <w:t xml:space="preserve"> loan agreement</w:t>
      </w:r>
      <w:r w:rsidR="004C2CA7" w:rsidRPr="000674D2">
        <w:rPr>
          <w:rFonts w:ascii="Arial" w:hAnsi="Arial" w:cs="Arial"/>
          <w:sz w:val="22"/>
          <w:szCs w:val="22"/>
        </w:rPr>
        <w:t>s</w:t>
      </w:r>
      <w:r w:rsidRPr="000674D2">
        <w:rPr>
          <w:rFonts w:ascii="Arial" w:hAnsi="Arial" w:cs="Arial"/>
          <w:sz w:val="22"/>
          <w:szCs w:val="22"/>
        </w:rPr>
        <w:t xml:space="preserve"> with a subsidiary</w:t>
      </w:r>
      <w:r w:rsidR="004C2CA7" w:rsidRPr="000674D2">
        <w:rPr>
          <w:rFonts w:ascii="Arial" w:hAnsi="Arial" w:cs="Arial"/>
          <w:sz w:val="22"/>
          <w:szCs w:val="22"/>
        </w:rPr>
        <w:t>,</w:t>
      </w:r>
      <w:r w:rsidRPr="000674D2">
        <w:rPr>
          <w:rFonts w:ascii="Arial" w:hAnsi="Arial" w:cs="Arial"/>
          <w:sz w:val="22"/>
          <w:szCs w:val="22"/>
        </w:rPr>
        <w:t xml:space="preserve"> with </w:t>
      </w:r>
      <w:r w:rsidR="004C2CA7" w:rsidRPr="000674D2">
        <w:rPr>
          <w:rFonts w:ascii="Arial" w:hAnsi="Arial" w:cs="Arial"/>
          <w:sz w:val="22"/>
          <w:szCs w:val="22"/>
        </w:rPr>
        <w:t xml:space="preserve">repayment due ranging from </w:t>
      </w:r>
      <w:r w:rsidR="007853E0" w:rsidRPr="000674D2">
        <w:rPr>
          <w:rFonts w:ascii="Arial" w:hAnsi="Arial" w:cs="Arial"/>
          <w:sz w:val="22"/>
          <w:szCs w:val="22"/>
        </w:rPr>
        <w:t>202</w:t>
      </w:r>
      <w:r w:rsidR="009640E7" w:rsidRPr="000674D2">
        <w:rPr>
          <w:rFonts w:ascii="Arial" w:hAnsi="Arial" w:cs="Arial"/>
          <w:sz w:val="22"/>
          <w:szCs w:val="22"/>
        </w:rPr>
        <w:t>8</w:t>
      </w:r>
      <w:r w:rsidRPr="000674D2">
        <w:rPr>
          <w:rFonts w:ascii="Arial" w:hAnsi="Arial" w:cs="Arial"/>
          <w:sz w:val="22"/>
          <w:szCs w:val="22"/>
        </w:rPr>
        <w:t xml:space="preserve"> to 2050. As at 31 December </w:t>
      </w:r>
      <w:r w:rsidR="00A02555" w:rsidRPr="000674D2">
        <w:rPr>
          <w:rFonts w:ascii="Arial" w:hAnsi="Arial" w:cs="Arial"/>
          <w:sz w:val="22"/>
          <w:szCs w:val="22"/>
        </w:rPr>
        <w:t>2025</w:t>
      </w:r>
      <w:r w:rsidRPr="000674D2">
        <w:rPr>
          <w:rFonts w:ascii="Arial" w:hAnsi="Arial" w:cs="Arial"/>
          <w:sz w:val="22"/>
          <w:szCs w:val="22"/>
        </w:rPr>
        <w:t xml:space="preserve">, the </w:t>
      </w:r>
      <w:r w:rsidR="004C2CA7" w:rsidRPr="000674D2">
        <w:rPr>
          <w:rFonts w:ascii="Arial" w:hAnsi="Arial" w:cs="Arial"/>
          <w:sz w:val="22"/>
          <w:szCs w:val="22"/>
        </w:rPr>
        <w:t xml:space="preserve">outstanding </w:t>
      </w:r>
      <w:r w:rsidRPr="000674D2">
        <w:rPr>
          <w:rFonts w:ascii="Arial" w:hAnsi="Arial" w:cs="Arial"/>
          <w:sz w:val="22"/>
          <w:szCs w:val="22"/>
        </w:rPr>
        <w:t xml:space="preserve">balance </w:t>
      </w:r>
      <w:r w:rsidR="004C2CA7" w:rsidRPr="000674D2">
        <w:rPr>
          <w:rFonts w:ascii="Arial" w:hAnsi="Arial" w:cs="Arial"/>
          <w:sz w:val="22"/>
          <w:szCs w:val="22"/>
        </w:rPr>
        <w:t xml:space="preserve">of loans were </w:t>
      </w:r>
      <w:r w:rsidRPr="000674D2">
        <w:rPr>
          <w:rFonts w:ascii="Arial" w:hAnsi="Arial" w:cs="Arial"/>
          <w:sz w:val="22"/>
          <w:szCs w:val="22"/>
        </w:rPr>
        <w:t>US dollar</w:t>
      </w:r>
      <w:r w:rsidR="00755F81" w:rsidRPr="000674D2">
        <w:rPr>
          <w:rFonts w:ascii="Arial" w:hAnsi="Arial" w:cs="Arial"/>
          <w:sz w:val="22"/>
          <w:szCs w:val="22"/>
        </w:rPr>
        <w:t xml:space="preserve"> 2,2</w:t>
      </w:r>
      <w:r w:rsidR="0016522C" w:rsidRPr="000674D2">
        <w:rPr>
          <w:rFonts w:ascii="Arial" w:hAnsi="Arial" w:cstheme="minorBidi"/>
          <w:sz w:val="22"/>
          <w:szCs w:val="22"/>
          <w:lang w:val="en-US"/>
        </w:rPr>
        <w:t>49</w:t>
      </w:r>
      <w:r w:rsidR="00084D68" w:rsidRPr="000674D2">
        <w:rPr>
          <w:rFonts w:ascii="Arial" w:hAnsi="Arial" w:cs="Arial"/>
          <w:sz w:val="22"/>
          <w:szCs w:val="22"/>
        </w:rPr>
        <w:t xml:space="preserve"> </w:t>
      </w:r>
      <w:r w:rsidRPr="000674D2">
        <w:rPr>
          <w:rFonts w:ascii="Arial" w:hAnsi="Arial" w:cs="Arial"/>
          <w:sz w:val="22"/>
          <w:szCs w:val="22"/>
        </w:rPr>
        <w:t>million.</w:t>
      </w:r>
      <w:r w:rsidR="00AC7C6F" w:rsidRPr="000674D2">
        <w:rPr>
          <w:rFonts w:ascii="Arial" w:hAnsi="Arial" w:cs="Arial"/>
          <w:sz w:val="22"/>
          <w:szCs w:val="22"/>
        </w:rPr>
        <w:t xml:space="preserve"> (</w:t>
      </w:r>
      <w:r w:rsidR="00E76182" w:rsidRPr="000674D2">
        <w:rPr>
          <w:rFonts w:ascii="Arial" w:hAnsi="Arial" w:cs="Arial"/>
          <w:sz w:val="22"/>
          <w:szCs w:val="22"/>
        </w:rPr>
        <w:t>2024</w:t>
      </w:r>
      <w:r w:rsidR="00AC7C6F" w:rsidRPr="000674D2">
        <w:rPr>
          <w:rFonts w:ascii="Arial" w:hAnsi="Arial" w:cs="Arial"/>
          <w:sz w:val="22"/>
          <w:szCs w:val="22"/>
        </w:rPr>
        <w:t>:</w:t>
      </w:r>
      <w:r w:rsidR="00161F3D" w:rsidRPr="000674D2">
        <w:rPr>
          <w:rFonts w:ascii="Arial" w:hAnsi="Arial" w:cs="Arial"/>
          <w:sz w:val="22"/>
          <w:szCs w:val="22"/>
        </w:rPr>
        <w:t xml:space="preserve"> US dollar </w:t>
      </w:r>
      <w:r w:rsidR="00084D68" w:rsidRPr="000674D2">
        <w:rPr>
          <w:rFonts w:ascii="Arial" w:hAnsi="Arial" w:cs="Arial"/>
          <w:sz w:val="22"/>
          <w:szCs w:val="22"/>
        </w:rPr>
        <w:t xml:space="preserve">2,779 </w:t>
      </w:r>
      <w:r w:rsidR="00161F3D" w:rsidRPr="000674D2">
        <w:rPr>
          <w:rFonts w:ascii="Arial" w:hAnsi="Arial" w:cs="Arial"/>
          <w:sz w:val="22"/>
          <w:szCs w:val="22"/>
        </w:rPr>
        <w:t>million)</w:t>
      </w:r>
      <w:r w:rsidR="00AC7C6F" w:rsidRPr="000674D2">
        <w:rPr>
          <w:rFonts w:ascii="Arial" w:hAnsi="Arial" w:cs="Arial"/>
          <w:sz w:val="22"/>
          <w:szCs w:val="22"/>
        </w:rPr>
        <w:t xml:space="preserve"> </w:t>
      </w:r>
      <w:r w:rsidRPr="000674D2">
        <w:rPr>
          <w:rFonts w:ascii="Arial" w:hAnsi="Arial" w:cs="Arial"/>
          <w:sz w:val="22"/>
          <w:szCs w:val="22"/>
        </w:rPr>
        <w:t xml:space="preserve">The loans bear fixed interest rates of </w:t>
      </w:r>
      <w:r w:rsidR="00FE182A" w:rsidRPr="000674D2">
        <w:rPr>
          <w:rFonts w:ascii="Arial" w:hAnsi="Arial" w:cs="Arial"/>
          <w:sz w:val="22"/>
          <w:szCs w:val="22"/>
        </w:rPr>
        <w:t>2.89</w:t>
      </w:r>
      <w:r w:rsidRPr="000674D2">
        <w:rPr>
          <w:rFonts w:ascii="Arial" w:hAnsi="Arial" w:cs="Arial"/>
          <w:sz w:val="22"/>
          <w:szCs w:val="22"/>
        </w:rPr>
        <w:t>% to 5.96% per annum.</w:t>
      </w:r>
      <w:r w:rsidR="00FE182A" w:rsidRPr="000674D2">
        <w:rPr>
          <w:rFonts w:ascii="Arial" w:hAnsi="Arial" w:cstheme="minorBidi" w:hint="cs"/>
          <w:sz w:val="22"/>
          <w:szCs w:val="22"/>
          <w:cs/>
        </w:rPr>
        <w:t xml:space="preserve"> </w:t>
      </w:r>
      <w:r w:rsidR="00FE182A" w:rsidRPr="000674D2">
        <w:rPr>
          <w:rFonts w:ascii="Arial" w:hAnsi="Arial" w:cstheme="minorBidi"/>
          <w:sz w:val="22"/>
          <w:szCs w:val="22"/>
          <w:lang w:val="en-US"/>
        </w:rPr>
        <w:t xml:space="preserve">(2024: </w:t>
      </w:r>
      <w:r w:rsidR="00FE182A" w:rsidRPr="000674D2">
        <w:rPr>
          <w:rFonts w:ascii="Arial" w:hAnsi="Arial" w:cs="Arial"/>
          <w:sz w:val="22"/>
          <w:szCs w:val="22"/>
        </w:rPr>
        <w:t>fixed interest rates of 3.03% to 5.96% per annum.)</w:t>
      </w:r>
    </w:p>
    <w:p w14:paraId="6D66625A" w14:textId="058692A5" w:rsidR="00160F3C" w:rsidRPr="000674D2" w:rsidRDefault="00160F3C" w:rsidP="00160F3C">
      <w:pPr>
        <w:keepNext/>
        <w:spacing w:before="160" w:after="120" w:line="340" w:lineRule="exact"/>
        <w:ind w:left="547"/>
        <w:jc w:val="thaiDistribute"/>
        <w:rPr>
          <w:rFonts w:ascii="Arial" w:hAnsi="Arial" w:cstheme="minorBidi"/>
          <w:sz w:val="22"/>
          <w:szCs w:val="22"/>
        </w:rPr>
      </w:pPr>
      <w:r>
        <w:rPr>
          <w:rFonts w:ascii="Arial" w:hAnsi="Arial" w:cstheme="minorBidi"/>
          <w:sz w:val="22"/>
          <w:szCs w:val="22"/>
        </w:rPr>
        <w:t>In 2025, t</w:t>
      </w:r>
      <w:r w:rsidRPr="000674D2">
        <w:rPr>
          <w:rFonts w:ascii="Arial" w:hAnsi="Arial" w:cstheme="minorBidi"/>
          <w:sz w:val="22"/>
          <w:szCs w:val="22"/>
        </w:rPr>
        <w:t xml:space="preserve">he Company entered into </w:t>
      </w:r>
      <w:r>
        <w:rPr>
          <w:rFonts w:ascii="Arial" w:hAnsi="Arial" w:cstheme="minorBidi"/>
          <w:sz w:val="22"/>
          <w:szCs w:val="22"/>
        </w:rPr>
        <w:t>a</w:t>
      </w:r>
      <w:r w:rsidRPr="000674D2">
        <w:rPr>
          <w:rFonts w:ascii="Arial" w:hAnsi="Arial" w:cstheme="minorBidi"/>
          <w:sz w:val="22"/>
          <w:szCs w:val="22"/>
        </w:rPr>
        <w:t xml:space="preserve"> lease and leaseback agreement with a subsidiary for certain infrastructure assets</w:t>
      </w:r>
      <w:r>
        <w:rPr>
          <w:rFonts w:ascii="Arial" w:hAnsi="Arial" w:cstheme="minorBidi"/>
          <w:sz w:val="22"/>
          <w:szCs w:val="22"/>
        </w:rPr>
        <w:t>,</w:t>
      </w:r>
      <w:r w:rsidRPr="000674D2">
        <w:rPr>
          <w:rFonts w:ascii="Arial" w:hAnsi="Arial" w:cstheme="minorBidi"/>
          <w:sz w:val="22"/>
          <w:szCs w:val="22"/>
        </w:rPr>
        <w:t xml:space="preserve"> compris</w:t>
      </w:r>
      <w:r>
        <w:rPr>
          <w:rFonts w:ascii="Arial" w:hAnsi="Arial" w:cstheme="minorBidi"/>
          <w:sz w:val="22"/>
          <w:szCs w:val="22"/>
        </w:rPr>
        <w:t>ing</w:t>
      </w:r>
      <w:r w:rsidRPr="000674D2">
        <w:rPr>
          <w:rFonts w:ascii="Arial" w:hAnsi="Arial" w:cstheme="minorBidi"/>
          <w:sz w:val="22"/>
          <w:szCs w:val="22"/>
        </w:rPr>
        <w:t xml:space="preserve"> a long-term lease agreement and a leaseback agreement. </w:t>
      </w:r>
      <w:r>
        <w:rPr>
          <w:rFonts w:ascii="Arial" w:hAnsi="Arial" w:cstheme="minorBidi"/>
          <w:sz w:val="22"/>
          <w:szCs w:val="22"/>
        </w:rPr>
        <w:t>The transaction is</w:t>
      </w:r>
      <w:r w:rsidRPr="000674D2">
        <w:rPr>
          <w:rFonts w:ascii="Arial" w:hAnsi="Arial" w:cstheme="minorBidi"/>
          <w:sz w:val="22"/>
          <w:szCs w:val="22"/>
        </w:rPr>
        <w:t xml:space="preserve"> treated as </w:t>
      </w:r>
      <w:r>
        <w:rPr>
          <w:rFonts w:ascii="Arial" w:hAnsi="Arial" w:cstheme="minorBidi"/>
          <w:sz w:val="22"/>
          <w:szCs w:val="22"/>
        </w:rPr>
        <w:t xml:space="preserve">a </w:t>
      </w:r>
      <w:r w:rsidRPr="000674D2">
        <w:rPr>
          <w:rFonts w:ascii="Arial" w:hAnsi="Arial" w:cstheme="minorBidi"/>
          <w:sz w:val="22"/>
          <w:szCs w:val="22"/>
        </w:rPr>
        <w:t>long-term loan from related party</w:t>
      </w:r>
      <w:r>
        <w:rPr>
          <w:rFonts w:ascii="Arial" w:hAnsi="Arial" w:cstheme="minorBidi"/>
          <w:sz w:val="22"/>
          <w:szCs w:val="22"/>
        </w:rPr>
        <w:t>,</w:t>
      </w:r>
      <w:r w:rsidRPr="000674D2">
        <w:rPr>
          <w:rFonts w:ascii="Arial" w:hAnsi="Arial" w:cstheme="minorBidi"/>
          <w:sz w:val="22"/>
          <w:szCs w:val="22"/>
        </w:rPr>
        <w:t xml:space="preserve"> </w:t>
      </w:r>
      <w:r>
        <w:rPr>
          <w:rFonts w:ascii="Arial" w:hAnsi="Arial" w:cstheme="minorBidi"/>
          <w:sz w:val="22"/>
          <w:szCs w:val="22"/>
        </w:rPr>
        <w:t>with an</w:t>
      </w:r>
      <w:r w:rsidRPr="000674D2">
        <w:rPr>
          <w:rFonts w:ascii="Arial" w:hAnsi="Arial" w:cstheme="minorBidi"/>
          <w:sz w:val="22"/>
          <w:szCs w:val="22"/>
        </w:rPr>
        <w:t xml:space="preserve"> implicit interest rate </w:t>
      </w:r>
      <w:r>
        <w:rPr>
          <w:rFonts w:ascii="Arial" w:hAnsi="Arial" w:cstheme="minorBidi"/>
          <w:sz w:val="22"/>
          <w:szCs w:val="22"/>
        </w:rPr>
        <w:t>of</w:t>
      </w:r>
      <w:r w:rsidRPr="000674D2">
        <w:rPr>
          <w:rFonts w:ascii="Arial" w:hAnsi="Arial" w:cstheme="minorBidi"/>
          <w:sz w:val="22"/>
          <w:szCs w:val="22"/>
        </w:rPr>
        <w:t xml:space="preserve"> 8.94% per annum.</w:t>
      </w:r>
    </w:p>
    <w:p w14:paraId="7075EECC" w14:textId="77777777" w:rsidR="00FE182A" w:rsidRPr="000674D2" w:rsidRDefault="00FE182A" w:rsidP="0099139E">
      <w:pPr>
        <w:spacing w:before="80" w:after="80" w:line="340" w:lineRule="exact"/>
        <w:ind w:left="547"/>
        <w:jc w:val="thaiDistribute"/>
        <w:rPr>
          <w:rFonts w:ascii="Arial" w:hAnsi="Arial" w:cs="Arial"/>
          <w:b/>
          <w:bCs/>
          <w:sz w:val="22"/>
          <w:szCs w:val="22"/>
          <w:u w:val="single"/>
        </w:rPr>
      </w:pPr>
    </w:p>
    <w:p w14:paraId="600F206F" w14:textId="77777777" w:rsidR="00FE182A" w:rsidRPr="000674D2" w:rsidRDefault="00FE182A" w:rsidP="0099139E">
      <w:pPr>
        <w:spacing w:before="80" w:after="80" w:line="340" w:lineRule="exact"/>
        <w:ind w:left="547"/>
        <w:jc w:val="thaiDistribute"/>
        <w:rPr>
          <w:rFonts w:ascii="Arial" w:hAnsi="Arial" w:cs="Arial"/>
          <w:b/>
          <w:bCs/>
          <w:sz w:val="22"/>
          <w:szCs w:val="22"/>
          <w:u w:val="single"/>
        </w:rPr>
      </w:pPr>
    </w:p>
    <w:p w14:paraId="4BF645D3" w14:textId="77777777" w:rsidR="00FE182A" w:rsidRPr="000674D2" w:rsidRDefault="00FE182A" w:rsidP="0099139E">
      <w:pPr>
        <w:spacing w:before="80" w:after="80" w:line="340" w:lineRule="exact"/>
        <w:ind w:left="547"/>
        <w:jc w:val="thaiDistribute"/>
        <w:rPr>
          <w:rFonts w:ascii="Arial" w:hAnsi="Arial" w:cs="Arial"/>
          <w:b/>
          <w:bCs/>
          <w:sz w:val="22"/>
          <w:szCs w:val="22"/>
          <w:u w:val="single"/>
        </w:rPr>
      </w:pPr>
    </w:p>
    <w:p w14:paraId="06C01D4A" w14:textId="77777777" w:rsidR="00FE182A" w:rsidRPr="000674D2" w:rsidRDefault="00FE182A" w:rsidP="0099139E">
      <w:pPr>
        <w:spacing w:before="80" w:after="80" w:line="340" w:lineRule="exact"/>
        <w:ind w:left="547"/>
        <w:jc w:val="thaiDistribute"/>
        <w:rPr>
          <w:rFonts w:ascii="Arial" w:hAnsi="Arial" w:cs="Arial"/>
          <w:b/>
          <w:bCs/>
          <w:sz w:val="22"/>
          <w:szCs w:val="22"/>
          <w:u w:val="single"/>
        </w:rPr>
      </w:pPr>
    </w:p>
    <w:p w14:paraId="427325A4" w14:textId="77777777" w:rsidR="00FE182A" w:rsidRPr="000674D2" w:rsidRDefault="00FE182A" w:rsidP="0099139E">
      <w:pPr>
        <w:spacing w:before="80" w:after="80" w:line="340" w:lineRule="exact"/>
        <w:ind w:left="547"/>
        <w:jc w:val="thaiDistribute"/>
        <w:rPr>
          <w:rFonts w:ascii="Arial" w:hAnsi="Arial" w:cs="Arial"/>
          <w:b/>
          <w:bCs/>
          <w:sz w:val="22"/>
          <w:szCs w:val="22"/>
          <w:u w:val="single"/>
        </w:rPr>
      </w:pPr>
    </w:p>
    <w:p w14:paraId="2E3938C7" w14:textId="133063D9" w:rsidR="000C394A" w:rsidRPr="000674D2" w:rsidRDefault="000C394A" w:rsidP="0099139E">
      <w:pPr>
        <w:spacing w:before="80" w:after="80" w:line="340" w:lineRule="exact"/>
        <w:ind w:left="547"/>
        <w:jc w:val="thaiDistribute"/>
        <w:rPr>
          <w:rFonts w:ascii="Arial" w:hAnsi="Arial" w:cs="Arial"/>
          <w:b/>
          <w:bCs/>
          <w:sz w:val="22"/>
          <w:szCs w:val="22"/>
          <w:u w:val="single"/>
        </w:rPr>
      </w:pPr>
      <w:r w:rsidRPr="000674D2">
        <w:rPr>
          <w:rFonts w:ascii="Arial" w:hAnsi="Arial" w:cs="Arial"/>
          <w:b/>
          <w:bCs/>
          <w:sz w:val="22"/>
          <w:szCs w:val="22"/>
          <w:u w:val="single"/>
        </w:rPr>
        <w:lastRenderedPageBreak/>
        <w:t>Directors and management’s benefits</w:t>
      </w:r>
    </w:p>
    <w:p w14:paraId="25547911" w14:textId="446C4B81" w:rsidR="00FB6698" w:rsidRPr="000674D2" w:rsidRDefault="00DE505A" w:rsidP="0099139E">
      <w:pPr>
        <w:spacing w:before="80" w:after="80" w:line="340" w:lineRule="exact"/>
        <w:ind w:left="540"/>
        <w:jc w:val="thaiDistribute"/>
        <w:rPr>
          <w:rFonts w:ascii="Arial" w:hAnsi="Arial" w:cs="Arial"/>
          <w:b/>
          <w:bCs/>
          <w:sz w:val="22"/>
          <w:szCs w:val="22"/>
          <w:u w:val="single"/>
        </w:rPr>
      </w:pPr>
      <w:r w:rsidRPr="000674D2">
        <w:rPr>
          <w:rFonts w:ascii="Arial" w:hAnsi="Arial" w:cs="Arial"/>
          <w:sz w:val="22"/>
          <w:szCs w:val="22"/>
        </w:rPr>
        <w:t xml:space="preserve">During the years ended 31 December </w:t>
      </w:r>
      <w:r w:rsidR="00A02555" w:rsidRPr="000674D2">
        <w:rPr>
          <w:rFonts w:ascii="Arial" w:hAnsi="Arial" w:cs="Arial"/>
          <w:sz w:val="22"/>
          <w:szCs w:val="22"/>
        </w:rPr>
        <w:t>2025</w:t>
      </w:r>
      <w:r w:rsidRPr="000674D2">
        <w:rPr>
          <w:rFonts w:ascii="Arial" w:hAnsi="Arial" w:cs="Arial"/>
          <w:sz w:val="22"/>
          <w:szCs w:val="22"/>
        </w:rPr>
        <w:t xml:space="preserve"> and </w:t>
      </w:r>
      <w:r w:rsidR="00E76182" w:rsidRPr="000674D2">
        <w:rPr>
          <w:rFonts w:ascii="Arial" w:hAnsi="Arial" w:cs="Arial"/>
          <w:sz w:val="22"/>
          <w:szCs w:val="22"/>
        </w:rPr>
        <w:t>2024</w:t>
      </w:r>
      <w:r w:rsidRPr="000674D2">
        <w:rPr>
          <w:rFonts w:ascii="Arial" w:hAnsi="Arial" w:cs="Arial"/>
          <w:sz w:val="22"/>
          <w:szCs w:val="22"/>
        </w:rPr>
        <w:t>, the Group had employee benefit expenses payable to their directors and management as below.</w:t>
      </w:r>
    </w:p>
    <w:tbl>
      <w:tblPr>
        <w:tblW w:w="9270" w:type="dxa"/>
        <w:tblInd w:w="360" w:type="dxa"/>
        <w:tblLayout w:type="fixed"/>
        <w:tblLook w:val="0000" w:firstRow="0" w:lastRow="0" w:firstColumn="0" w:lastColumn="0" w:noHBand="0" w:noVBand="0"/>
      </w:tblPr>
      <w:tblGrid>
        <w:gridCol w:w="4140"/>
        <w:gridCol w:w="1296"/>
        <w:gridCol w:w="1296"/>
        <w:gridCol w:w="1296"/>
        <w:gridCol w:w="1242"/>
      </w:tblGrid>
      <w:tr w:rsidR="00B55A93" w:rsidRPr="000674D2" w14:paraId="23DF05D8" w14:textId="77777777" w:rsidTr="0038682A">
        <w:tc>
          <w:tcPr>
            <w:tcW w:w="4140" w:type="dxa"/>
          </w:tcPr>
          <w:p w14:paraId="1C279D51" w14:textId="77777777" w:rsidR="00B55A93" w:rsidRPr="000674D2" w:rsidRDefault="00B55A93" w:rsidP="0099139E">
            <w:pPr>
              <w:spacing w:line="340" w:lineRule="exact"/>
              <w:ind w:right="-115"/>
              <w:rPr>
                <w:rFonts w:ascii="Arial" w:hAnsi="Arial" w:cs="Arial"/>
                <w:sz w:val="22"/>
                <w:szCs w:val="22"/>
              </w:rPr>
            </w:pPr>
          </w:p>
        </w:tc>
        <w:tc>
          <w:tcPr>
            <w:tcW w:w="5130" w:type="dxa"/>
            <w:gridSpan w:val="4"/>
          </w:tcPr>
          <w:p w14:paraId="36CAF9D4" w14:textId="77777777" w:rsidR="00B55A93" w:rsidRPr="000674D2" w:rsidRDefault="00B55A93" w:rsidP="0099139E">
            <w:pPr>
              <w:tabs>
                <w:tab w:val="center" w:pos="8100"/>
              </w:tabs>
              <w:spacing w:line="340" w:lineRule="exact"/>
              <w:ind w:left="-29" w:right="-29"/>
              <w:jc w:val="right"/>
              <w:rPr>
                <w:rFonts w:ascii="Arial" w:hAnsi="Arial" w:cs="Arial"/>
                <w:sz w:val="22"/>
                <w:szCs w:val="22"/>
                <w:u w:val="single"/>
              </w:rPr>
            </w:pPr>
            <w:r w:rsidRPr="000674D2">
              <w:rPr>
                <w:rFonts w:ascii="Arial" w:hAnsi="Arial" w:cs="Arial"/>
                <w:sz w:val="22"/>
                <w:szCs w:val="22"/>
              </w:rPr>
              <w:t>(Unit: Million Baht)</w:t>
            </w:r>
          </w:p>
        </w:tc>
      </w:tr>
      <w:tr w:rsidR="00B55A93" w:rsidRPr="000674D2" w14:paraId="75EFB1B4" w14:textId="77777777" w:rsidTr="0038682A">
        <w:tc>
          <w:tcPr>
            <w:tcW w:w="4140" w:type="dxa"/>
          </w:tcPr>
          <w:p w14:paraId="43D34F7D" w14:textId="77777777" w:rsidR="00B55A93" w:rsidRPr="000674D2" w:rsidRDefault="00B55A93" w:rsidP="0099139E">
            <w:pPr>
              <w:spacing w:line="340" w:lineRule="exact"/>
              <w:ind w:right="-108"/>
              <w:rPr>
                <w:rFonts w:ascii="Arial" w:hAnsi="Arial" w:cs="Arial"/>
                <w:sz w:val="22"/>
                <w:szCs w:val="22"/>
              </w:rPr>
            </w:pPr>
          </w:p>
        </w:tc>
        <w:tc>
          <w:tcPr>
            <w:tcW w:w="2592" w:type="dxa"/>
            <w:gridSpan w:val="2"/>
            <w:vAlign w:val="center"/>
          </w:tcPr>
          <w:p w14:paraId="1C9D4B40" w14:textId="77777777" w:rsidR="00B55A93" w:rsidRPr="000674D2" w:rsidRDefault="00B55A93" w:rsidP="0099139E">
            <w:pPr>
              <w:pBdr>
                <w:bottom w:val="single" w:sz="4" w:space="1" w:color="auto"/>
              </w:pBdr>
              <w:tabs>
                <w:tab w:val="center" w:pos="8100"/>
              </w:tabs>
              <w:spacing w:line="340" w:lineRule="exact"/>
              <w:jc w:val="center"/>
              <w:rPr>
                <w:rFonts w:ascii="Arial" w:hAnsi="Arial" w:cs="Arial"/>
                <w:sz w:val="22"/>
                <w:szCs w:val="22"/>
              </w:rPr>
            </w:pPr>
            <w:r w:rsidRPr="000674D2">
              <w:rPr>
                <w:rFonts w:ascii="Arial" w:hAnsi="Arial" w:cs="Arial"/>
                <w:sz w:val="22"/>
                <w:szCs w:val="22"/>
              </w:rPr>
              <w:t>Consolidated</w:t>
            </w:r>
          </w:p>
          <w:p w14:paraId="595C8BBF" w14:textId="77777777" w:rsidR="00B55A93" w:rsidRPr="000674D2" w:rsidRDefault="00B55A93" w:rsidP="0099139E">
            <w:pPr>
              <w:pBdr>
                <w:bottom w:val="single" w:sz="4" w:space="1" w:color="auto"/>
              </w:pBdr>
              <w:tabs>
                <w:tab w:val="center" w:pos="8100"/>
              </w:tabs>
              <w:spacing w:line="340" w:lineRule="exact"/>
              <w:jc w:val="center"/>
              <w:rPr>
                <w:rFonts w:ascii="Arial" w:hAnsi="Arial" w:cs="Arial"/>
                <w:sz w:val="22"/>
                <w:szCs w:val="22"/>
                <w:u w:val="single"/>
              </w:rPr>
            </w:pPr>
            <w:r w:rsidRPr="000674D2">
              <w:rPr>
                <w:rFonts w:ascii="Arial" w:hAnsi="Arial" w:cs="Arial"/>
                <w:sz w:val="22"/>
                <w:szCs w:val="22"/>
              </w:rPr>
              <w:t xml:space="preserve"> financial statements</w:t>
            </w:r>
          </w:p>
        </w:tc>
        <w:tc>
          <w:tcPr>
            <w:tcW w:w="2538" w:type="dxa"/>
            <w:gridSpan w:val="2"/>
            <w:vAlign w:val="center"/>
          </w:tcPr>
          <w:p w14:paraId="4E6A12C0" w14:textId="77777777" w:rsidR="00B55A93" w:rsidRPr="000674D2" w:rsidRDefault="00B55A93" w:rsidP="0099139E">
            <w:pPr>
              <w:pStyle w:val="Heading8"/>
              <w:pBdr>
                <w:bottom w:val="single" w:sz="4" w:space="1" w:color="auto"/>
              </w:pBdr>
              <w:spacing w:before="0" w:after="0" w:line="340" w:lineRule="exact"/>
              <w:jc w:val="center"/>
              <w:rPr>
                <w:rFonts w:ascii="Arial" w:hAnsi="Arial" w:cs="Arial"/>
                <w:i w:val="0"/>
                <w:iCs w:val="0"/>
                <w:sz w:val="22"/>
                <w:szCs w:val="22"/>
              </w:rPr>
            </w:pPr>
            <w:r w:rsidRPr="000674D2">
              <w:rPr>
                <w:rFonts w:ascii="Arial" w:hAnsi="Arial" w:cs="Arial"/>
                <w:i w:val="0"/>
                <w:iCs w:val="0"/>
                <w:sz w:val="22"/>
                <w:szCs w:val="22"/>
              </w:rPr>
              <w:t>Separate</w:t>
            </w:r>
          </w:p>
          <w:p w14:paraId="565E2CF6" w14:textId="77777777" w:rsidR="00B55A93" w:rsidRPr="000674D2" w:rsidRDefault="00B55A93" w:rsidP="0099139E">
            <w:pPr>
              <w:pBdr>
                <w:bottom w:val="single" w:sz="4" w:space="1" w:color="auto"/>
              </w:pBdr>
              <w:tabs>
                <w:tab w:val="center" w:pos="8100"/>
              </w:tabs>
              <w:spacing w:line="340" w:lineRule="exact"/>
              <w:jc w:val="center"/>
              <w:rPr>
                <w:rFonts w:ascii="Arial" w:hAnsi="Arial" w:cs="Arial"/>
                <w:sz w:val="22"/>
                <w:szCs w:val="22"/>
                <w:u w:val="single"/>
              </w:rPr>
            </w:pPr>
            <w:r w:rsidRPr="000674D2">
              <w:rPr>
                <w:rFonts w:ascii="Arial" w:hAnsi="Arial" w:cs="Arial"/>
                <w:sz w:val="22"/>
                <w:szCs w:val="22"/>
              </w:rPr>
              <w:t>financial statements</w:t>
            </w:r>
          </w:p>
        </w:tc>
      </w:tr>
      <w:tr w:rsidR="00B55A93" w:rsidRPr="000674D2" w14:paraId="38024412" w14:textId="77777777" w:rsidTr="0038682A">
        <w:tc>
          <w:tcPr>
            <w:tcW w:w="4140" w:type="dxa"/>
          </w:tcPr>
          <w:p w14:paraId="07814C84" w14:textId="77777777" w:rsidR="00B55A93" w:rsidRPr="000674D2" w:rsidRDefault="00B55A93" w:rsidP="0099139E">
            <w:pPr>
              <w:spacing w:line="340" w:lineRule="exact"/>
              <w:ind w:right="-108"/>
              <w:rPr>
                <w:rFonts w:ascii="Arial" w:hAnsi="Arial" w:cs="Arial"/>
                <w:sz w:val="22"/>
                <w:szCs w:val="22"/>
              </w:rPr>
            </w:pPr>
          </w:p>
        </w:tc>
        <w:tc>
          <w:tcPr>
            <w:tcW w:w="1296" w:type="dxa"/>
          </w:tcPr>
          <w:p w14:paraId="06611CD4" w14:textId="1D7022A6" w:rsidR="00B55A93" w:rsidRPr="000674D2" w:rsidRDefault="00A02555" w:rsidP="0099139E">
            <w:pPr>
              <w:pBdr>
                <w:bottom w:val="single" w:sz="4" w:space="1" w:color="auto"/>
              </w:pBdr>
              <w:tabs>
                <w:tab w:val="center" w:pos="8100"/>
              </w:tabs>
              <w:spacing w:line="340" w:lineRule="exact"/>
              <w:jc w:val="center"/>
              <w:rPr>
                <w:rFonts w:ascii="Arial" w:hAnsi="Arial" w:cs="Arial"/>
                <w:sz w:val="22"/>
                <w:szCs w:val="22"/>
              </w:rPr>
            </w:pPr>
            <w:r w:rsidRPr="000674D2">
              <w:rPr>
                <w:rFonts w:ascii="Arial" w:hAnsi="Arial" w:cs="Arial"/>
                <w:sz w:val="22"/>
                <w:szCs w:val="22"/>
              </w:rPr>
              <w:t>2025</w:t>
            </w:r>
          </w:p>
        </w:tc>
        <w:tc>
          <w:tcPr>
            <w:tcW w:w="1296" w:type="dxa"/>
          </w:tcPr>
          <w:p w14:paraId="569B9F52" w14:textId="5D578C78" w:rsidR="00B55A93" w:rsidRPr="000674D2" w:rsidRDefault="00E76182" w:rsidP="0099139E">
            <w:pPr>
              <w:pBdr>
                <w:bottom w:val="single" w:sz="4" w:space="1" w:color="auto"/>
              </w:pBdr>
              <w:tabs>
                <w:tab w:val="center" w:pos="8100"/>
              </w:tabs>
              <w:spacing w:line="340" w:lineRule="exact"/>
              <w:jc w:val="center"/>
              <w:rPr>
                <w:rFonts w:ascii="Arial" w:hAnsi="Arial" w:cs="Arial"/>
                <w:sz w:val="22"/>
                <w:szCs w:val="22"/>
              </w:rPr>
            </w:pPr>
            <w:r w:rsidRPr="000674D2">
              <w:rPr>
                <w:rFonts w:ascii="Arial" w:hAnsi="Arial" w:cs="Arial"/>
                <w:sz w:val="22"/>
                <w:szCs w:val="22"/>
              </w:rPr>
              <w:t>2024</w:t>
            </w:r>
          </w:p>
        </w:tc>
        <w:tc>
          <w:tcPr>
            <w:tcW w:w="1296" w:type="dxa"/>
          </w:tcPr>
          <w:p w14:paraId="2B3BF05F" w14:textId="5387F822" w:rsidR="00B55A93" w:rsidRPr="000674D2" w:rsidRDefault="00A02555" w:rsidP="0099139E">
            <w:pPr>
              <w:pBdr>
                <w:bottom w:val="single" w:sz="4" w:space="1" w:color="auto"/>
              </w:pBdr>
              <w:tabs>
                <w:tab w:val="center" w:pos="8100"/>
              </w:tabs>
              <w:spacing w:line="340" w:lineRule="exact"/>
              <w:jc w:val="center"/>
              <w:rPr>
                <w:rFonts w:ascii="Arial" w:hAnsi="Arial" w:cs="Arial"/>
                <w:sz w:val="22"/>
                <w:szCs w:val="22"/>
              </w:rPr>
            </w:pPr>
            <w:r w:rsidRPr="000674D2">
              <w:rPr>
                <w:rFonts w:ascii="Arial" w:hAnsi="Arial" w:cs="Arial"/>
                <w:sz w:val="22"/>
                <w:szCs w:val="22"/>
              </w:rPr>
              <w:t>2025</w:t>
            </w:r>
          </w:p>
        </w:tc>
        <w:tc>
          <w:tcPr>
            <w:tcW w:w="1242" w:type="dxa"/>
          </w:tcPr>
          <w:p w14:paraId="35812F59" w14:textId="68DCA2EF" w:rsidR="00B55A93" w:rsidRPr="000674D2" w:rsidRDefault="00E76182" w:rsidP="0099139E">
            <w:pPr>
              <w:pBdr>
                <w:bottom w:val="single" w:sz="4" w:space="1" w:color="auto"/>
              </w:pBdr>
              <w:tabs>
                <w:tab w:val="center" w:pos="8100"/>
              </w:tabs>
              <w:spacing w:line="340" w:lineRule="exact"/>
              <w:jc w:val="center"/>
              <w:rPr>
                <w:rFonts w:ascii="Arial" w:hAnsi="Arial" w:cs="Arial"/>
                <w:sz w:val="22"/>
                <w:szCs w:val="22"/>
              </w:rPr>
            </w:pPr>
            <w:r w:rsidRPr="000674D2">
              <w:rPr>
                <w:rFonts w:ascii="Arial" w:hAnsi="Arial" w:cs="Arial"/>
                <w:sz w:val="22"/>
                <w:szCs w:val="22"/>
              </w:rPr>
              <w:t>2024</w:t>
            </w:r>
          </w:p>
        </w:tc>
      </w:tr>
      <w:tr w:rsidR="00755F81" w:rsidRPr="000674D2" w14:paraId="35745966" w14:textId="77777777" w:rsidTr="00DD7E09">
        <w:tc>
          <w:tcPr>
            <w:tcW w:w="4140" w:type="dxa"/>
          </w:tcPr>
          <w:p w14:paraId="49FA3F1B" w14:textId="77777777" w:rsidR="00755F81" w:rsidRPr="000674D2" w:rsidRDefault="00755F81" w:rsidP="00755F81">
            <w:pPr>
              <w:spacing w:line="340" w:lineRule="exact"/>
              <w:ind w:left="75" w:right="-108"/>
              <w:rPr>
                <w:rFonts w:ascii="Arial" w:hAnsi="Arial" w:cs="Arial"/>
                <w:sz w:val="22"/>
                <w:szCs w:val="22"/>
                <w:u w:val="single"/>
              </w:rPr>
            </w:pPr>
            <w:r w:rsidRPr="000674D2">
              <w:rPr>
                <w:rFonts w:ascii="Arial" w:hAnsi="Arial" w:cs="Arial"/>
                <w:sz w:val="22"/>
                <w:szCs w:val="22"/>
              </w:rPr>
              <w:t>Short-term employee benefits</w:t>
            </w:r>
          </w:p>
        </w:tc>
        <w:tc>
          <w:tcPr>
            <w:tcW w:w="1296" w:type="dxa"/>
          </w:tcPr>
          <w:p w14:paraId="2053BD1C" w14:textId="63F77F84" w:rsidR="00755F81" w:rsidRPr="000674D2" w:rsidRDefault="00755F81" w:rsidP="00755F81">
            <w:pPr>
              <w:pBdr>
                <w:bottom w:val="single" w:sz="4" w:space="1" w:color="auto"/>
              </w:pBdr>
              <w:tabs>
                <w:tab w:val="decimal" w:pos="885"/>
              </w:tabs>
              <w:spacing w:line="340" w:lineRule="exact"/>
              <w:jc w:val="left"/>
              <w:rPr>
                <w:rFonts w:ascii="Arial" w:hAnsi="Arial" w:cs="Arial"/>
                <w:sz w:val="22"/>
                <w:szCs w:val="22"/>
              </w:rPr>
            </w:pPr>
            <w:r w:rsidRPr="000674D2">
              <w:rPr>
                <w:rFonts w:ascii="Arial" w:hAnsi="Arial" w:cs="Arial"/>
                <w:sz w:val="22"/>
                <w:szCs w:val="22"/>
              </w:rPr>
              <w:t>52</w:t>
            </w:r>
          </w:p>
        </w:tc>
        <w:tc>
          <w:tcPr>
            <w:tcW w:w="1296" w:type="dxa"/>
          </w:tcPr>
          <w:p w14:paraId="478AADE4" w14:textId="468B3FB3" w:rsidR="00755F81" w:rsidRPr="000674D2" w:rsidRDefault="00755F81" w:rsidP="00755F81">
            <w:pPr>
              <w:pBdr>
                <w:bottom w:val="single" w:sz="4" w:space="1" w:color="auto"/>
              </w:pBdr>
              <w:tabs>
                <w:tab w:val="decimal" w:pos="885"/>
              </w:tabs>
              <w:spacing w:line="340" w:lineRule="exact"/>
              <w:jc w:val="left"/>
              <w:rPr>
                <w:rFonts w:ascii="Arial" w:hAnsi="Arial" w:cs="Arial"/>
                <w:sz w:val="22"/>
                <w:szCs w:val="22"/>
              </w:rPr>
            </w:pPr>
            <w:r w:rsidRPr="000674D2">
              <w:rPr>
                <w:rFonts w:ascii="Arial" w:hAnsi="Arial" w:cs="Arial"/>
                <w:sz w:val="22"/>
                <w:szCs w:val="22"/>
              </w:rPr>
              <w:t>78</w:t>
            </w:r>
          </w:p>
        </w:tc>
        <w:tc>
          <w:tcPr>
            <w:tcW w:w="1296" w:type="dxa"/>
          </w:tcPr>
          <w:p w14:paraId="2E3DF20D" w14:textId="67179A48" w:rsidR="00755F81" w:rsidRPr="000674D2" w:rsidRDefault="00755F81" w:rsidP="00755F81">
            <w:pPr>
              <w:pBdr>
                <w:bottom w:val="single" w:sz="4" w:space="1" w:color="auto"/>
              </w:pBdr>
              <w:tabs>
                <w:tab w:val="decimal" w:pos="885"/>
              </w:tabs>
              <w:spacing w:line="340" w:lineRule="exact"/>
              <w:jc w:val="left"/>
              <w:rPr>
                <w:rFonts w:ascii="Arial" w:hAnsi="Arial" w:cs="Arial"/>
                <w:sz w:val="22"/>
                <w:szCs w:val="22"/>
              </w:rPr>
            </w:pPr>
            <w:r w:rsidRPr="000674D2">
              <w:rPr>
                <w:rFonts w:ascii="Arial" w:hAnsi="Arial" w:cs="Arial"/>
                <w:sz w:val="22"/>
                <w:szCs w:val="22"/>
              </w:rPr>
              <w:t>50</w:t>
            </w:r>
          </w:p>
        </w:tc>
        <w:tc>
          <w:tcPr>
            <w:tcW w:w="1242" w:type="dxa"/>
          </w:tcPr>
          <w:p w14:paraId="197B979E" w14:textId="3968E6FB" w:rsidR="00755F81" w:rsidRPr="000674D2" w:rsidRDefault="00755F81" w:rsidP="00755F81">
            <w:pPr>
              <w:pBdr>
                <w:bottom w:val="single" w:sz="4" w:space="1" w:color="auto"/>
              </w:pBdr>
              <w:tabs>
                <w:tab w:val="decimal" w:pos="885"/>
              </w:tabs>
              <w:spacing w:line="340" w:lineRule="exact"/>
              <w:jc w:val="left"/>
              <w:rPr>
                <w:rFonts w:ascii="Arial" w:hAnsi="Arial" w:cs="Arial"/>
                <w:sz w:val="22"/>
                <w:szCs w:val="22"/>
              </w:rPr>
            </w:pPr>
            <w:r w:rsidRPr="000674D2">
              <w:rPr>
                <w:rFonts w:ascii="Arial" w:hAnsi="Arial" w:cs="Arial"/>
                <w:sz w:val="22"/>
                <w:szCs w:val="22"/>
              </w:rPr>
              <w:t>74</w:t>
            </w:r>
          </w:p>
        </w:tc>
      </w:tr>
      <w:tr w:rsidR="00755F81" w:rsidRPr="000674D2" w14:paraId="5E229DFA" w14:textId="77777777" w:rsidTr="00DD7E09">
        <w:tc>
          <w:tcPr>
            <w:tcW w:w="4140" w:type="dxa"/>
          </w:tcPr>
          <w:p w14:paraId="4B965F18" w14:textId="77777777" w:rsidR="00755F81" w:rsidRPr="000674D2" w:rsidRDefault="00755F81" w:rsidP="00755F81">
            <w:pPr>
              <w:spacing w:line="340" w:lineRule="exact"/>
              <w:ind w:left="75" w:right="-108"/>
              <w:rPr>
                <w:rFonts w:ascii="Arial" w:hAnsi="Arial" w:cs="Arial"/>
                <w:sz w:val="22"/>
                <w:szCs w:val="22"/>
                <w:cs/>
                <w:lang w:val="en-US"/>
              </w:rPr>
            </w:pPr>
            <w:r w:rsidRPr="000674D2">
              <w:rPr>
                <w:rFonts w:ascii="Arial" w:hAnsi="Arial" w:cs="Arial"/>
                <w:sz w:val="22"/>
                <w:szCs w:val="22"/>
              </w:rPr>
              <w:t>Total</w:t>
            </w:r>
          </w:p>
        </w:tc>
        <w:tc>
          <w:tcPr>
            <w:tcW w:w="1296" w:type="dxa"/>
          </w:tcPr>
          <w:p w14:paraId="62CAE8AB" w14:textId="08720720" w:rsidR="00755F81" w:rsidRPr="000674D2" w:rsidRDefault="00755F81" w:rsidP="00755F81">
            <w:pPr>
              <w:pBdr>
                <w:bottom w:val="double" w:sz="4" w:space="1" w:color="auto"/>
              </w:pBdr>
              <w:tabs>
                <w:tab w:val="decimal" w:pos="885"/>
              </w:tabs>
              <w:spacing w:line="340" w:lineRule="exact"/>
              <w:jc w:val="left"/>
              <w:rPr>
                <w:rFonts w:ascii="Arial" w:hAnsi="Arial" w:cs="Arial"/>
                <w:sz w:val="22"/>
                <w:szCs w:val="22"/>
              </w:rPr>
            </w:pPr>
            <w:r w:rsidRPr="000674D2">
              <w:rPr>
                <w:rFonts w:ascii="Arial" w:hAnsi="Arial" w:cs="Arial"/>
                <w:sz w:val="22"/>
                <w:szCs w:val="22"/>
              </w:rPr>
              <w:t>52</w:t>
            </w:r>
          </w:p>
        </w:tc>
        <w:tc>
          <w:tcPr>
            <w:tcW w:w="1296" w:type="dxa"/>
          </w:tcPr>
          <w:p w14:paraId="1D4CD6DE" w14:textId="123D8187" w:rsidR="00755F81" w:rsidRPr="000674D2" w:rsidRDefault="00755F81" w:rsidP="00755F81">
            <w:pPr>
              <w:pBdr>
                <w:bottom w:val="double" w:sz="4" w:space="1" w:color="auto"/>
              </w:pBdr>
              <w:tabs>
                <w:tab w:val="decimal" w:pos="885"/>
              </w:tabs>
              <w:spacing w:line="340" w:lineRule="exact"/>
              <w:jc w:val="left"/>
              <w:rPr>
                <w:rFonts w:ascii="Arial" w:hAnsi="Arial" w:cs="Arial"/>
                <w:sz w:val="22"/>
                <w:szCs w:val="22"/>
              </w:rPr>
            </w:pPr>
            <w:r w:rsidRPr="000674D2">
              <w:rPr>
                <w:rFonts w:ascii="Arial" w:hAnsi="Arial" w:cs="Arial"/>
                <w:sz w:val="22"/>
                <w:szCs w:val="22"/>
              </w:rPr>
              <w:t>78</w:t>
            </w:r>
          </w:p>
        </w:tc>
        <w:tc>
          <w:tcPr>
            <w:tcW w:w="1296" w:type="dxa"/>
          </w:tcPr>
          <w:p w14:paraId="27DBC7F5" w14:textId="5C9ECA65" w:rsidR="00755F81" w:rsidRPr="000674D2" w:rsidRDefault="00755F81" w:rsidP="00755F81">
            <w:pPr>
              <w:pBdr>
                <w:bottom w:val="double" w:sz="4" w:space="1" w:color="auto"/>
              </w:pBdr>
              <w:tabs>
                <w:tab w:val="decimal" w:pos="885"/>
              </w:tabs>
              <w:spacing w:line="340" w:lineRule="exact"/>
              <w:jc w:val="left"/>
              <w:rPr>
                <w:rFonts w:ascii="Arial" w:hAnsi="Arial" w:cs="Arial"/>
                <w:sz w:val="22"/>
                <w:szCs w:val="22"/>
              </w:rPr>
            </w:pPr>
            <w:r w:rsidRPr="000674D2">
              <w:rPr>
                <w:rFonts w:ascii="Arial" w:hAnsi="Arial" w:cs="Arial"/>
                <w:sz w:val="22"/>
                <w:szCs w:val="22"/>
              </w:rPr>
              <w:t>50</w:t>
            </w:r>
          </w:p>
        </w:tc>
        <w:tc>
          <w:tcPr>
            <w:tcW w:w="1242" w:type="dxa"/>
          </w:tcPr>
          <w:p w14:paraId="3592DC85" w14:textId="45DE54F1" w:rsidR="00755F81" w:rsidRPr="000674D2" w:rsidRDefault="00755F81" w:rsidP="00755F81">
            <w:pPr>
              <w:pBdr>
                <w:bottom w:val="double" w:sz="4" w:space="1" w:color="auto"/>
              </w:pBdr>
              <w:tabs>
                <w:tab w:val="decimal" w:pos="885"/>
              </w:tabs>
              <w:spacing w:line="340" w:lineRule="exact"/>
              <w:jc w:val="left"/>
              <w:rPr>
                <w:rFonts w:ascii="Arial" w:hAnsi="Arial" w:cs="Arial"/>
                <w:sz w:val="22"/>
                <w:szCs w:val="22"/>
              </w:rPr>
            </w:pPr>
            <w:r w:rsidRPr="000674D2">
              <w:rPr>
                <w:rFonts w:ascii="Arial" w:hAnsi="Arial" w:cs="Arial"/>
                <w:sz w:val="22"/>
                <w:szCs w:val="22"/>
              </w:rPr>
              <w:t>74</w:t>
            </w:r>
          </w:p>
        </w:tc>
      </w:tr>
    </w:tbl>
    <w:p w14:paraId="743EA7BC" w14:textId="406EF31A" w:rsidR="009F32F1" w:rsidRPr="000674D2" w:rsidRDefault="009F32F1" w:rsidP="0035372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80" w:line="340" w:lineRule="exact"/>
        <w:ind w:left="547"/>
        <w:rPr>
          <w:rFonts w:cs="Arial"/>
          <w:b/>
          <w:bCs/>
          <w:sz w:val="22"/>
        </w:rPr>
      </w:pPr>
      <w:r w:rsidRPr="000674D2">
        <w:rPr>
          <w:rFonts w:cs="Arial"/>
          <w:b/>
          <w:bCs/>
          <w:sz w:val="22"/>
        </w:rPr>
        <w:t>Significant agreements with related parties</w:t>
      </w:r>
    </w:p>
    <w:p w14:paraId="30BDCD6D" w14:textId="1AFFC43C" w:rsidR="009F32F1" w:rsidRPr="000674D2" w:rsidRDefault="009F32F1" w:rsidP="0060051B">
      <w:pPr>
        <w:spacing w:before="80" w:after="80" w:line="340" w:lineRule="exact"/>
        <w:ind w:left="540" w:right="-7"/>
        <w:jc w:val="thaiDistribute"/>
        <w:rPr>
          <w:rFonts w:ascii="Arial" w:hAnsi="Arial" w:cs="Arial"/>
          <w:sz w:val="22"/>
          <w:szCs w:val="22"/>
        </w:rPr>
      </w:pPr>
      <w:r w:rsidRPr="000674D2">
        <w:rPr>
          <w:rFonts w:ascii="Arial" w:hAnsi="Arial" w:cs="Arial"/>
          <w:spacing w:val="-4"/>
          <w:sz w:val="22"/>
          <w:szCs w:val="22"/>
        </w:rPr>
        <w:t xml:space="preserve">During the year ended 31 December </w:t>
      </w:r>
      <w:r w:rsidR="00A02555" w:rsidRPr="000674D2">
        <w:rPr>
          <w:rFonts w:ascii="Arial" w:hAnsi="Arial" w:cs="Arial"/>
          <w:spacing w:val="-4"/>
          <w:sz w:val="22"/>
          <w:szCs w:val="22"/>
        </w:rPr>
        <w:t>2025</w:t>
      </w:r>
      <w:r w:rsidRPr="000674D2">
        <w:rPr>
          <w:rFonts w:ascii="Arial" w:hAnsi="Arial" w:cs="Arial"/>
          <w:spacing w:val="-4"/>
          <w:sz w:val="22"/>
          <w:szCs w:val="22"/>
        </w:rPr>
        <w:t>, the Group had the following significant agreements</w:t>
      </w:r>
      <w:r w:rsidRPr="000674D2">
        <w:rPr>
          <w:rFonts w:ascii="Arial" w:hAnsi="Arial" w:cs="Arial"/>
          <w:sz w:val="22"/>
          <w:szCs w:val="22"/>
        </w:rPr>
        <w:t xml:space="preserve"> with related parties.</w:t>
      </w:r>
    </w:p>
    <w:p w14:paraId="21334C52" w14:textId="77777777" w:rsidR="009F32F1" w:rsidRPr="000674D2" w:rsidRDefault="009F32F1" w:rsidP="0060051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80" w:after="80" w:line="340" w:lineRule="exact"/>
        <w:ind w:left="547" w:right="-7"/>
        <w:rPr>
          <w:rFonts w:cs="Arial"/>
          <w:b/>
          <w:bCs/>
          <w:sz w:val="22"/>
        </w:rPr>
      </w:pPr>
      <w:r w:rsidRPr="000674D2">
        <w:rPr>
          <w:rFonts w:cs="Arial"/>
          <w:b/>
          <w:bCs/>
          <w:sz w:val="22"/>
        </w:rPr>
        <w:t>Asset Sale and Purchase Agreement for the Energy Recovery Unit (ERU)</w:t>
      </w:r>
    </w:p>
    <w:p w14:paraId="4E9CC60B" w14:textId="0C07768F" w:rsidR="009F32F1" w:rsidRPr="000674D2" w:rsidRDefault="009F32F1" w:rsidP="0060051B">
      <w:pPr>
        <w:spacing w:before="80" w:after="80" w:line="340" w:lineRule="exact"/>
        <w:ind w:left="540" w:right="-7"/>
        <w:jc w:val="thaiDistribute"/>
        <w:rPr>
          <w:rFonts w:ascii="Arial" w:hAnsi="Arial" w:cs="Arial"/>
          <w:sz w:val="22"/>
          <w:szCs w:val="22"/>
        </w:rPr>
      </w:pPr>
      <w:r w:rsidRPr="000674D2">
        <w:rPr>
          <w:rFonts w:ascii="Arial" w:hAnsi="Arial" w:cs="Arial"/>
          <w:sz w:val="22"/>
          <w:szCs w:val="22"/>
        </w:rPr>
        <w:t>The Company has entered into the Asset Sale and Purchase Agreement for the ERU with a related company to support energy and utilities for Clean Fuel Project (CFP) whereby the purchase price is specified in the agreement. The Company will transfer ownership in the ERU to the purchaser upon satisfaction of all the conditions precedent set out in the agreement (Closing Date). Such conditions precedent include the Company’s countersigning of the Provisional Acceptance Certificate (PAC) to the contractor and purchaser and seller receive all necessary certification from relevant authorities.</w:t>
      </w:r>
    </w:p>
    <w:p w14:paraId="4AFA5519" w14:textId="77777777" w:rsidR="009F32F1" w:rsidRPr="000674D2" w:rsidRDefault="009F32F1" w:rsidP="0060051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80" w:after="80" w:line="340" w:lineRule="exact"/>
        <w:ind w:left="547" w:right="-7"/>
        <w:rPr>
          <w:rFonts w:cs="Arial"/>
          <w:b/>
          <w:bCs/>
          <w:sz w:val="22"/>
        </w:rPr>
      </w:pPr>
      <w:r w:rsidRPr="000674D2">
        <w:rPr>
          <w:rFonts w:cs="Arial"/>
          <w:b/>
          <w:bCs/>
          <w:sz w:val="22"/>
        </w:rPr>
        <w:t>Fuel and Utilities Supply Agreement</w:t>
      </w:r>
    </w:p>
    <w:p w14:paraId="59DFE5A0" w14:textId="78359261" w:rsidR="0010393F" w:rsidRPr="000674D2" w:rsidRDefault="009F32F1" w:rsidP="0060051B">
      <w:pPr>
        <w:spacing w:before="80" w:after="80" w:line="340" w:lineRule="exact"/>
        <w:ind w:left="540" w:right="-7"/>
        <w:jc w:val="thaiDistribute"/>
        <w:rPr>
          <w:rFonts w:ascii="Arial" w:eastAsia="Times New Roman" w:hAnsi="Arial" w:cs="Arial"/>
          <w:b/>
          <w:bCs/>
          <w:sz w:val="22"/>
          <w:szCs w:val="22"/>
          <w:lang w:val="en-US" w:eastAsia="en-US"/>
        </w:rPr>
      </w:pPr>
      <w:r w:rsidRPr="000674D2">
        <w:rPr>
          <w:rFonts w:ascii="Arial" w:hAnsi="Arial" w:cs="Arial"/>
          <w:sz w:val="22"/>
          <w:szCs w:val="22"/>
        </w:rPr>
        <w:t>The Company has entered into the Fuel and Utilities Supply Agreement with a related company to supply pitch, other fuels and utilities used in the operation of the ERU. The term of the agreement is 25 years from the Closing Date and the parties may agree to extend the term for another 5 years.</w:t>
      </w:r>
    </w:p>
    <w:p w14:paraId="3554EB96" w14:textId="6B55E931" w:rsidR="009F32F1" w:rsidRPr="000674D2" w:rsidRDefault="009F32F1" w:rsidP="0060051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80" w:after="80" w:line="340" w:lineRule="exact"/>
        <w:ind w:left="547" w:right="-7"/>
        <w:rPr>
          <w:rFonts w:cs="Arial"/>
          <w:b/>
          <w:bCs/>
          <w:sz w:val="22"/>
        </w:rPr>
      </w:pPr>
      <w:r w:rsidRPr="000674D2">
        <w:rPr>
          <w:rFonts w:cs="Arial"/>
          <w:b/>
          <w:bCs/>
          <w:sz w:val="22"/>
        </w:rPr>
        <w:t>Power Purchase Agreement</w:t>
      </w:r>
    </w:p>
    <w:p w14:paraId="196D8E41" w14:textId="77777777" w:rsidR="009F32F1" w:rsidRPr="000674D2" w:rsidRDefault="009F32F1" w:rsidP="0060051B">
      <w:pPr>
        <w:spacing w:before="80" w:after="80" w:line="340" w:lineRule="exact"/>
        <w:ind w:left="540" w:right="-7"/>
        <w:jc w:val="thaiDistribute"/>
        <w:rPr>
          <w:rFonts w:ascii="Arial" w:hAnsi="Arial" w:cs="Arial"/>
          <w:sz w:val="22"/>
          <w:szCs w:val="22"/>
        </w:rPr>
      </w:pPr>
      <w:r w:rsidRPr="000674D2">
        <w:rPr>
          <w:rFonts w:ascii="Arial" w:hAnsi="Arial" w:cs="Arial"/>
          <w:sz w:val="22"/>
          <w:szCs w:val="22"/>
        </w:rPr>
        <w:t>The Company has entered into the Power Purchase Agreement with a related company to purchase electricity, steam and other by-products generated by the ERU. The term of the agreement is 25 years from the Closing Date and the parties may agree to extend the term for another 5 years.</w:t>
      </w:r>
    </w:p>
    <w:p w14:paraId="14C04D89" w14:textId="4C51BEAA" w:rsidR="009F32F1" w:rsidRPr="000674D2" w:rsidRDefault="009F32F1" w:rsidP="00A6700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80" w:after="80" w:line="320" w:lineRule="exact"/>
        <w:ind w:left="547" w:right="-7"/>
        <w:rPr>
          <w:rFonts w:cs="Arial"/>
          <w:b/>
          <w:bCs/>
          <w:sz w:val="22"/>
        </w:rPr>
      </w:pPr>
      <w:r w:rsidRPr="000674D2">
        <w:rPr>
          <w:rFonts w:cs="Arial"/>
          <w:b/>
          <w:bCs/>
          <w:sz w:val="22"/>
        </w:rPr>
        <w:t>Operation and Maintenance Services Agreement</w:t>
      </w:r>
    </w:p>
    <w:p w14:paraId="1CB47B91" w14:textId="77777777" w:rsidR="009F32F1" w:rsidRPr="000674D2" w:rsidRDefault="009F32F1" w:rsidP="00A6700C">
      <w:pPr>
        <w:spacing w:before="80" w:after="80" w:line="320" w:lineRule="exact"/>
        <w:ind w:left="540" w:right="-7"/>
        <w:jc w:val="thaiDistribute"/>
        <w:rPr>
          <w:rFonts w:ascii="Arial" w:hAnsi="Arial" w:cs="Arial"/>
          <w:sz w:val="22"/>
          <w:szCs w:val="22"/>
        </w:rPr>
      </w:pPr>
      <w:r w:rsidRPr="000674D2">
        <w:rPr>
          <w:rFonts w:ascii="Arial" w:hAnsi="Arial" w:cs="Arial"/>
          <w:sz w:val="22"/>
          <w:szCs w:val="22"/>
        </w:rPr>
        <w:t>The Company has entered into the Operation and Maintenance Services Agreement with a related company to provide the services of operation and maintenance of the ERU. The term of the agreement is 25 years from the Closing Date and the parties may agree to extend the term for another 5 years.</w:t>
      </w:r>
    </w:p>
    <w:p w14:paraId="51A7A901" w14:textId="77777777" w:rsidR="00FE182A" w:rsidRPr="000674D2" w:rsidRDefault="00FE182A" w:rsidP="00A6700C">
      <w:pPr>
        <w:spacing w:before="80" w:after="80" w:line="320" w:lineRule="exact"/>
        <w:ind w:left="540" w:right="-7"/>
        <w:jc w:val="thaiDistribute"/>
        <w:rPr>
          <w:rFonts w:ascii="Arial" w:hAnsi="Arial" w:cs="Arial"/>
          <w:sz w:val="22"/>
          <w:szCs w:val="22"/>
        </w:rPr>
      </w:pPr>
    </w:p>
    <w:p w14:paraId="5ABA3098" w14:textId="77777777" w:rsidR="00FE182A" w:rsidRPr="000674D2" w:rsidRDefault="00FE182A" w:rsidP="00A6700C">
      <w:pPr>
        <w:spacing w:before="80" w:after="80" w:line="320" w:lineRule="exact"/>
        <w:ind w:left="540" w:right="-7"/>
        <w:jc w:val="thaiDistribute"/>
        <w:rPr>
          <w:rFonts w:ascii="Arial" w:hAnsi="Arial" w:cs="Arial"/>
          <w:sz w:val="22"/>
          <w:szCs w:val="22"/>
        </w:rPr>
      </w:pPr>
    </w:p>
    <w:p w14:paraId="0A8F5231" w14:textId="77777777" w:rsidR="009F32F1" w:rsidRPr="000674D2" w:rsidRDefault="009F32F1" w:rsidP="0093296F">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80" w:after="80" w:line="380" w:lineRule="exact"/>
        <w:ind w:left="547" w:right="-7"/>
        <w:rPr>
          <w:rFonts w:cs="Arial"/>
          <w:b/>
          <w:bCs/>
          <w:sz w:val="22"/>
        </w:rPr>
      </w:pPr>
      <w:r w:rsidRPr="000674D2">
        <w:rPr>
          <w:rFonts w:cs="Arial"/>
          <w:b/>
          <w:bCs/>
          <w:sz w:val="22"/>
        </w:rPr>
        <w:lastRenderedPageBreak/>
        <w:t>Master Agreement for Business Collaboration</w:t>
      </w:r>
    </w:p>
    <w:p w14:paraId="7F938499" w14:textId="2F76CBA9" w:rsidR="00755F81" w:rsidRPr="000674D2" w:rsidRDefault="00755F81" w:rsidP="0093296F">
      <w:pPr>
        <w:spacing w:before="80" w:after="80" w:line="380" w:lineRule="exact"/>
        <w:ind w:left="540" w:right="-7"/>
        <w:jc w:val="thaiDistribute"/>
        <w:rPr>
          <w:rFonts w:ascii="Arial" w:hAnsi="Arial" w:cs="Arial"/>
          <w:sz w:val="22"/>
          <w:szCs w:val="22"/>
        </w:rPr>
      </w:pPr>
      <w:r w:rsidRPr="000674D2">
        <w:rPr>
          <w:rFonts w:ascii="Arial" w:hAnsi="Arial" w:cs="Arial"/>
          <w:sz w:val="22"/>
          <w:szCs w:val="22"/>
        </w:rPr>
        <w:t xml:space="preserve">The Company has entered into Master Agreement for Business Collaboration with a parent company in order to assign rules, conditions and guidelines for credit term extension of crude and condensate from 30 days to not exceeding 120 days. Term of the contract is 1 years which will be expired </w:t>
      </w:r>
      <w:r w:rsidR="00466A92">
        <w:rPr>
          <w:rFonts w:ascii="Arial" w:hAnsi="Arial" w:cs="Arial"/>
          <w:sz w:val="22"/>
          <w:szCs w:val="22"/>
        </w:rPr>
        <w:t>on</w:t>
      </w:r>
      <w:r w:rsidRPr="000674D2">
        <w:rPr>
          <w:rFonts w:ascii="Arial" w:hAnsi="Arial" w:cs="Arial"/>
          <w:sz w:val="22"/>
          <w:szCs w:val="22"/>
        </w:rPr>
        <w:t xml:space="preserve"> 31 December 2025. </w:t>
      </w:r>
      <w:r w:rsidRPr="000674D2">
        <w:rPr>
          <w:rFonts w:ascii="Arial" w:eastAsia="Arial Unicode MS" w:hAnsi="Arial" w:cs="Arial"/>
          <w:sz w:val="22"/>
          <w:szCs w:val="22"/>
        </w:rPr>
        <w:t>The Company renewed the agreement for another year which will be expired on 31 December 2026.</w:t>
      </w:r>
    </w:p>
    <w:p w14:paraId="019E21EE" w14:textId="77777777" w:rsidR="0040677E" w:rsidRPr="000674D2" w:rsidRDefault="0040677E" w:rsidP="0093296F">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380" w:lineRule="exact"/>
        <w:ind w:left="547" w:right="29"/>
        <w:rPr>
          <w:rFonts w:cs="Arial"/>
          <w:b/>
          <w:bCs/>
          <w:sz w:val="22"/>
        </w:rPr>
      </w:pPr>
      <w:r w:rsidRPr="000674D2">
        <w:rPr>
          <w:rFonts w:cs="Arial"/>
          <w:b/>
          <w:bCs/>
          <w:sz w:val="22"/>
        </w:rPr>
        <w:t xml:space="preserve">Feedstock Supply Agreement </w:t>
      </w:r>
    </w:p>
    <w:p w14:paraId="5FE92CBC" w14:textId="33E70E36" w:rsidR="00755F81" w:rsidRPr="000674D2" w:rsidRDefault="00755F81" w:rsidP="0093296F">
      <w:pPr>
        <w:spacing w:before="80" w:after="80" w:line="380" w:lineRule="exact"/>
        <w:ind w:left="540" w:right="-7"/>
        <w:jc w:val="thaiDistribute"/>
        <w:rPr>
          <w:rFonts w:ascii="Arial" w:hAnsi="Arial" w:cs="Arial"/>
          <w:sz w:val="22"/>
          <w:szCs w:val="22"/>
        </w:rPr>
      </w:pPr>
      <w:r w:rsidRPr="000674D2">
        <w:rPr>
          <w:rFonts w:ascii="Arial" w:hAnsi="Arial" w:cs="Arial"/>
          <w:sz w:val="22"/>
          <w:szCs w:val="22"/>
        </w:rPr>
        <w:t xml:space="preserve">The Company has entered into Feedstock Supply Agreement with a parent company.                         A parent company will supply crude and condensate for the Company’s refinery production including hire vessels to deliver crude. Term of the contracts has an effective indefinite term until either party decides to terminate the agreement. </w:t>
      </w:r>
    </w:p>
    <w:p w14:paraId="345580EC" w14:textId="6BA2873F" w:rsidR="009F32F1" w:rsidRPr="000674D2" w:rsidRDefault="009F32F1" w:rsidP="0093296F">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380" w:lineRule="exact"/>
        <w:ind w:left="547" w:right="29"/>
        <w:rPr>
          <w:rFonts w:cs="Arial"/>
          <w:b/>
          <w:bCs/>
          <w:sz w:val="22"/>
        </w:rPr>
      </w:pPr>
      <w:r w:rsidRPr="000674D2">
        <w:rPr>
          <w:rFonts w:cs="Arial"/>
          <w:b/>
          <w:bCs/>
          <w:sz w:val="22"/>
        </w:rPr>
        <w:t xml:space="preserve">P1 Collaboration Agreement </w:t>
      </w:r>
    </w:p>
    <w:p w14:paraId="59585445" w14:textId="77777777" w:rsidR="00755F81" w:rsidRPr="000674D2" w:rsidRDefault="00755F81" w:rsidP="0093296F">
      <w:pPr>
        <w:spacing w:before="80" w:after="80" w:line="380" w:lineRule="exact"/>
        <w:ind w:left="540" w:right="-7"/>
        <w:jc w:val="thaiDistribute"/>
        <w:rPr>
          <w:rFonts w:ascii="Arial" w:hAnsi="Arial" w:cs="Arial"/>
          <w:sz w:val="22"/>
          <w:szCs w:val="22"/>
        </w:rPr>
      </w:pPr>
      <w:r w:rsidRPr="000674D2">
        <w:rPr>
          <w:rFonts w:ascii="Arial" w:hAnsi="Arial" w:cs="Arial"/>
          <w:sz w:val="22"/>
          <w:szCs w:val="22"/>
        </w:rPr>
        <w:t>The Company and subsidiaries have entered into P1 Collaboration Agreement to assign a collaboration guideline between PTT group, the Company and one of the Company’s subsidiaries for supplying crude and condensate, petroleum product and petrochemical product, hire vessel, and derivatives related to an export and import of crude and condensate petroleum products and petrochemical products, including managing time charter vessel of the Company.  These services will be managed by a related party in order to get a maximum benefit among PTT Group. Term of the contracts has an effective indefinite term until either party decides to terminate the agreement.</w:t>
      </w:r>
    </w:p>
    <w:p w14:paraId="54964CCE" w14:textId="59DBFE37" w:rsidR="00FE182A" w:rsidRPr="000674D2" w:rsidRDefault="00787162" w:rsidP="0093296F">
      <w:pPr>
        <w:spacing w:before="80" w:after="80" w:line="380" w:lineRule="exact"/>
        <w:ind w:left="540" w:right="-7"/>
        <w:jc w:val="thaiDistribute"/>
        <w:rPr>
          <w:rFonts w:ascii="Arial" w:eastAsia="Arial Unicode MS" w:hAnsi="Arial" w:cstheme="minorBidi"/>
          <w:b/>
          <w:bCs/>
          <w:sz w:val="22"/>
          <w:szCs w:val="22"/>
        </w:rPr>
      </w:pPr>
      <w:r w:rsidRPr="000674D2">
        <w:rPr>
          <w:rFonts w:ascii="Arial" w:eastAsia="Arial Unicode MS" w:hAnsi="Arial" w:cstheme="minorBidi"/>
          <w:b/>
          <w:bCs/>
          <w:sz w:val="22"/>
          <w:szCs w:val="22"/>
        </w:rPr>
        <w:t xml:space="preserve">Lease and Leaseback </w:t>
      </w:r>
      <w:r w:rsidR="00FE182A" w:rsidRPr="000674D2">
        <w:rPr>
          <w:rFonts w:ascii="Arial" w:eastAsia="Arial Unicode MS" w:hAnsi="Arial" w:cstheme="minorBidi"/>
          <w:b/>
          <w:bCs/>
          <w:sz w:val="22"/>
          <w:szCs w:val="22"/>
        </w:rPr>
        <w:t>Agreement</w:t>
      </w:r>
    </w:p>
    <w:p w14:paraId="3DD2A598" w14:textId="698F33D8" w:rsidR="00FE182A" w:rsidRPr="000674D2" w:rsidRDefault="00FE182A" w:rsidP="0093296F">
      <w:pPr>
        <w:spacing w:before="80" w:after="80" w:line="380" w:lineRule="exact"/>
        <w:ind w:left="540" w:right="-7"/>
        <w:jc w:val="thaiDistribute"/>
        <w:rPr>
          <w:rFonts w:ascii="Arial" w:eastAsia="Arial Unicode MS" w:hAnsi="Arial" w:cstheme="minorBidi"/>
          <w:sz w:val="22"/>
          <w:szCs w:val="22"/>
        </w:rPr>
      </w:pPr>
      <w:r w:rsidRPr="000674D2">
        <w:rPr>
          <w:rFonts w:ascii="Arial" w:eastAsia="Arial Unicode MS" w:hAnsi="Arial" w:cstheme="minorBidi"/>
          <w:sz w:val="22"/>
          <w:szCs w:val="22"/>
        </w:rPr>
        <w:t xml:space="preserve">The Company entered into </w:t>
      </w:r>
      <w:r w:rsidR="00466A92">
        <w:rPr>
          <w:rFonts w:ascii="Arial" w:eastAsia="Arial Unicode MS" w:hAnsi="Arial" w:cstheme="minorBidi"/>
          <w:sz w:val="22"/>
          <w:szCs w:val="22"/>
          <w:lang w:val="en-US"/>
        </w:rPr>
        <w:t>L</w:t>
      </w:r>
      <w:r w:rsidRPr="000674D2">
        <w:rPr>
          <w:rFonts w:ascii="Arial" w:eastAsia="Arial Unicode MS" w:hAnsi="Arial" w:cstheme="minorBidi"/>
          <w:sz w:val="22"/>
          <w:szCs w:val="22"/>
        </w:rPr>
        <w:t xml:space="preserve">ease and </w:t>
      </w:r>
      <w:r w:rsidR="00466A92">
        <w:rPr>
          <w:rFonts w:ascii="Arial" w:eastAsia="Arial Unicode MS" w:hAnsi="Arial" w:cstheme="minorBidi"/>
          <w:sz w:val="22"/>
          <w:szCs w:val="22"/>
        </w:rPr>
        <w:t>L</w:t>
      </w:r>
      <w:r w:rsidRPr="000674D2">
        <w:rPr>
          <w:rFonts w:ascii="Arial" w:eastAsia="Arial Unicode MS" w:hAnsi="Arial" w:cstheme="minorBidi"/>
          <w:sz w:val="22"/>
          <w:szCs w:val="22"/>
        </w:rPr>
        <w:t xml:space="preserve">easeback </w:t>
      </w:r>
      <w:r w:rsidR="00466A92">
        <w:rPr>
          <w:rFonts w:ascii="Arial" w:eastAsia="Arial Unicode MS" w:hAnsi="Arial" w:cstheme="minorBidi"/>
          <w:sz w:val="22"/>
          <w:szCs w:val="22"/>
        </w:rPr>
        <w:t>A</w:t>
      </w:r>
      <w:r w:rsidRPr="000674D2">
        <w:rPr>
          <w:rFonts w:ascii="Arial" w:eastAsia="Arial Unicode MS" w:hAnsi="Arial" w:cstheme="minorBidi"/>
          <w:sz w:val="22"/>
          <w:szCs w:val="22"/>
        </w:rPr>
        <w:t xml:space="preserve">greement, with a subsidiary, for certain infrastructure assets of the Company. The arrangement comprises of a long-term lease agreement with a lease term of 21 years and a leaseback agreement with a lease term of 3 years.  The sublessor has committed to sublease the </w:t>
      </w:r>
      <w:r w:rsidR="002C5771">
        <w:rPr>
          <w:rFonts w:ascii="Arial" w:eastAsia="Arial Unicode MS" w:hAnsi="Arial" w:cstheme="minorBidi"/>
          <w:sz w:val="22"/>
          <w:szCs w:val="22"/>
        </w:rPr>
        <w:t>l</w:t>
      </w:r>
      <w:r w:rsidRPr="000674D2">
        <w:rPr>
          <w:rFonts w:ascii="Arial" w:eastAsia="Arial Unicode MS" w:hAnsi="Arial" w:cstheme="minorBidi"/>
          <w:sz w:val="22"/>
          <w:szCs w:val="22"/>
        </w:rPr>
        <w:t xml:space="preserve">eased </w:t>
      </w:r>
      <w:r w:rsidR="002C5771">
        <w:rPr>
          <w:rFonts w:ascii="Arial" w:eastAsia="Arial Unicode MS" w:hAnsi="Arial" w:cstheme="minorBidi"/>
          <w:sz w:val="22"/>
          <w:szCs w:val="22"/>
        </w:rPr>
        <w:t>a</w:t>
      </w:r>
      <w:r w:rsidRPr="000674D2">
        <w:rPr>
          <w:rFonts w:ascii="Arial" w:eastAsia="Arial Unicode MS" w:hAnsi="Arial" w:cstheme="minorBidi"/>
          <w:sz w:val="22"/>
          <w:szCs w:val="22"/>
        </w:rPr>
        <w:t>ssets to the Company upon the expiration of the initial sublease term. However, the sublease period must not exceed the term of the long-term lease agreement.</w:t>
      </w:r>
    </w:p>
    <w:p w14:paraId="54E74AD3" w14:textId="77777777" w:rsidR="0093296F" w:rsidRPr="000674D2" w:rsidRDefault="0093296F" w:rsidP="0093296F">
      <w:pPr>
        <w:spacing w:after="160" w:line="380" w:lineRule="exact"/>
        <w:jc w:val="left"/>
        <w:rPr>
          <w:rFonts w:ascii="Arial" w:hAnsi="Arial" w:cs="Arial"/>
          <w:b/>
          <w:bCs/>
          <w:sz w:val="22"/>
          <w:szCs w:val="22"/>
        </w:rPr>
      </w:pPr>
      <w:r w:rsidRPr="000674D2">
        <w:rPr>
          <w:rFonts w:ascii="Arial" w:hAnsi="Arial" w:cs="Arial"/>
          <w:b/>
          <w:bCs/>
          <w:sz w:val="22"/>
          <w:szCs w:val="22"/>
        </w:rPr>
        <w:br w:type="page"/>
      </w:r>
    </w:p>
    <w:p w14:paraId="4D0159ED" w14:textId="2AF00472" w:rsidR="00EC4E0F" w:rsidRPr="000674D2" w:rsidRDefault="00073446" w:rsidP="0093296F">
      <w:pPr>
        <w:spacing w:before="120" w:after="120" w:line="380" w:lineRule="exact"/>
        <w:ind w:left="540" w:right="29" w:hanging="540"/>
        <w:jc w:val="thaiDistribute"/>
        <w:outlineLvl w:val="0"/>
        <w:rPr>
          <w:rFonts w:ascii="Arial" w:hAnsi="Arial" w:cs="Arial"/>
          <w:sz w:val="22"/>
          <w:szCs w:val="22"/>
        </w:rPr>
      </w:pPr>
      <w:r w:rsidRPr="000674D2">
        <w:rPr>
          <w:rFonts w:ascii="Arial" w:hAnsi="Arial" w:cs="Arial"/>
          <w:b/>
          <w:bCs/>
          <w:sz w:val="22"/>
          <w:szCs w:val="22"/>
        </w:rPr>
        <w:lastRenderedPageBreak/>
        <w:t>7.</w:t>
      </w:r>
      <w:r w:rsidRPr="000674D2">
        <w:rPr>
          <w:rFonts w:ascii="Arial" w:hAnsi="Arial" w:cs="Arial"/>
          <w:b/>
          <w:bCs/>
          <w:sz w:val="22"/>
          <w:szCs w:val="22"/>
        </w:rPr>
        <w:tab/>
      </w:r>
      <w:r w:rsidR="00EC4E0F" w:rsidRPr="000674D2">
        <w:rPr>
          <w:rFonts w:ascii="Arial" w:hAnsi="Arial" w:cs="Arial"/>
          <w:b/>
          <w:bCs/>
          <w:sz w:val="22"/>
          <w:szCs w:val="22"/>
        </w:rPr>
        <w:t>Cash and cash equivalents</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70"/>
        <w:gridCol w:w="1305"/>
        <w:gridCol w:w="1305"/>
        <w:gridCol w:w="1305"/>
        <w:gridCol w:w="1305"/>
      </w:tblGrid>
      <w:tr w:rsidR="00EC4E0F" w:rsidRPr="000674D2" w14:paraId="065FC6D6" w14:textId="77777777" w:rsidTr="006949F2">
        <w:trPr>
          <w:tblHeader/>
        </w:trPr>
        <w:tc>
          <w:tcPr>
            <w:tcW w:w="9090" w:type="dxa"/>
            <w:gridSpan w:val="5"/>
          </w:tcPr>
          <w:p w14:paraId="47E3B9E8" w14:textId="403ACBE8" w:rsidR="00EC4E0F" w:rsidRPr="000674D2" w:rsidRDefault="00EC4E0F" w:rsidP="0093296F">
            <w:pPr>
              <w:tabs>
                <w:tab w:val="left" w:pos="600"/>
                <w:tab w:val="left" w:pos="900"/>
                <w:tab w:val="right" w:pos="7280"/>
                <w:tab w:val="right" w:pos="8540"/>
              </w:tabs>
              <w:spacing w:line="380" w:lineRule="exact"/>
              <w:ind w:right="-43"/>
              <w:jc w:val="right"/>
              <w:rPr>
                <w:rFonts w:ascii="Arial" w:hAnsi="Arial" w:cs="Arial"/>
                <w:sz w:val="22"/>
                <w:szCs w:val="22"/>
                <w:cs/>
                <w:lang w:val="en-US"/>
              </w:rPr>
            </w:pPr>
            <w:r w:rsidRPr="000674D2">
              <w:rPr>
                <w:rFonts w:ascii="Arial" w:hAnsi="Arial" w:cs="Arial"/>
                <w:sz w:val="22"/>
                <w:szCs w:val="22"/>
              </w:rPr>
              <w:t xml:space="preserve">(Unit: </w:t>
            </w:r>
            <w:r w:rsidR="00B90D80" w:rsidRPr="000674D2">
              <w:rPr>
                <w:rFonts w:ascii="Arial" w:hAnsi="Arial" w:cs="Arial"/>
                <w:sz w:val="22"/>
                <w:szCs w:val="22"/>
              </w:rPr>
              <w:t>Million</w:t>
            </w:r>
            <w:r w:rsidR="00B90D80" w:rsidRPr="000674D2" w:rsidDel="00B90D80">
              <w:rPr>
                <w:rFonts w:ascii="Arial" w:hAnsi="Arial" w:cs="Arial"/>
                <w:sz w:val="22"/>
                <w:szCs w:val="22"/>
              </w:rPr>
              <w:t xml:space="preserve"> </w:t>
            </w:r>
            <w:r w:rsidRPr="000674D2">
              <w:rPr>
                <w:rFonts w:ascii="Arial" w:hAnsi="Arial" w:cs="Arial"/>
                <w:sz w:val="22"/>
                <w:szCs w:val="22"/>
              </w:rPr>
              <w:t>Baht)</w:t>
            </w:r>
          </w:p>
        </w:tc>
      </w:tr>
      <w:tr w:rsidR="00EC4E0F" w:rsidRPr="000674D2" w14:paraId="3087BD18" w14:textId="77777777" w:rsidTr="006949F2">
        <w:trPr>
          <w:tblHeader/>
        </w:trPr>
        <w:tc>
          <w:tcPr>
            <w:tcW w:w="3870" w:type="dxa"/>
            <w:vAlign w:val="bottom"/>
          </w:tcPr>
          <w:p w14:paraId="235BB325" w14:textId="77777777" w:rsidR="00EC4E0F" w:rsidRPr="000674D2" w:rsidRDefault="00EC4E0F" w:rsidP="0093296F">
            <w:pPr>
              <w:tabs>
                <w:tab w:val="left" w:pos="600"/>
                <w:tab w:val="left" w:pos="900"/>
                <w:tab w:val="right" w:pos="7280"/>
                <w:tab w:val="right" w:pos="8540"/>
              </w:tabs>
              <w:spacing w:line="380" w:lineRule="exact"/>
              <w:ind w:right="-43"/>
              <w:jc w:val="center"/>
              <w:rPr>
                <w:rFonts w:ascii="Arial" w:hAnsi="Arial" w:cs="Arial"/>
                <w:sz w:val="22"/>
                <w:szCs w:val="22"/>
              </w:rPr>
            </w:pPr>
          </w:p>
        </w:tc>
        <w:tc>
          <w:tcPr>
            <w:tcW w:w="2610" w:type="dxa"/>
            <w:gridSpan w:val="2"/>
            <w:vAlign w:val="bottom"/>
          </w:tcPr>
          <w:p w14:paraId="0FF45D26" w14:textId="77777777" w:rsidR="00EC4E0F" w:rsidRPr="000674D2" w:rsidRDefault="00EC4E0F" w:rsidP="0093296F">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674D2">
              <w:rPr>
                <w:rFonts w:ascii="Arial" w:hAnsi="Arial" w:cs="Arial"/>
                <w:sz w:val="22"/>
                <w:szCs w:val="22"/>
              </w:rPr>
              <w:t>Consolidated</w:t>
            </w:r>
          </w:p>
          <w:p w14:paraId="2CA631F4" w14:textId="77777777" w:rsidR="00EC4E0F" w:rsidRPr="000674D2" w:rsidRDefault="00EC4E0F" w:rsidP="0093296F">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674D2">
              <w:rPr>
                <w:rFonts w:ascii="Arial" w:hAnsi="Arial" w:cs="Arial"/>
                <w:sz w:val="22"/>
                <w:szCs w:val="22"/>
              </w:rPr>
              <w:t>financial statements</w:t>
            </w:r>
          </w:p>
        </w:tc>
        <w:tc>
          <w:tcPr>
            <w:tcW w:w="2610" w:type="dxa"/>
            <w:gridSpan w:val="2"/>
            <w:vAlign w:val="bottom"/>
          </w:tcPr>
          <w:p w14:paraId="7ED72B7D" w14:textId="77777777" w:rsidR="00EC4E0F" w:rsidRPr="000674D2" w:rsidRDefault="00EC4E0F" w:rsidP="0093296F">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674D2">
              <w:rPr>
                <w:rFonts w:ascii="Arial" w:hAnsi="Arial" w:cs="Arial"/>
                <w:sz w:val="22"/>
                <w:szCs w:val="22"/>
              </w:rPr>
              <w:t xml:space="preserve">Separate </w:t>
            </w:r>
          </w:p>
          <w:p w14:paraId="1FAC500D" w14:textId="77777777" w:rsidR="00EC4E0F" w:rsidRPr="000674D2" w:rsidRDefault="00EC4E0F" w:rsidP="0093296F">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674D2">
              <w:rPr>
                <w:rFonts w:ascii="Arial" w:hAnsi="Arial" w:cs="Arial"/>
                <w:sz w:val="22"/>
                <w:szCs w:val="22"/>
              </w:rPr>
              <w:t>financial statements</w:t>
            </w:r>
          </w:p>
        </w:tc>
      </w:tr>
      <w:tr w:rsidR="00EC4E0F" w:rsidRPr="000674D2" w14:paraId="35115170" w14:textId="77777777" w:rsidTr="006949F2">
        <w:trPr>
          <w:tblHeader/>
        </w:trPr>
        <w:tc>
          <w:tcPr>
            <w:tcW w:w="3870" w:type="dxa"/>
          </w:tcPr>
          <w:p w14:paraId="626E084D" w14:textId="77777777" w:rsidR="00EC4E0F" w:rsidRPr="000674D2" w:rsidRDefault="00EC4E0F" w:rsidP="0093296F">
            <w:pPr>
              <w:tabs>
                <w:tab w:val="left" w:pos="600"/>
                <w:tab w:val="left" w:pos="900"/>
                <w:tab w:val="right" w:pos="7280"/>
                <w:tab w:val="right" w:pos="8540"/>
              </w:tabs>
              <w:spacing w:line="380" w:lineRule="exact"/>
              <w:ind w:right="-43"/>
              <w:jc w:val="thaiDistribute"/>
              <w:rPr>
                <w:rFonts w:ascii="Arial" w:hAnsi="Arial" w:cs="Arial"/>
                <w:sz w:val="22"/>
                <w:szCs w:val="22"/>
              </w:rPr>
            </w:pPr>
          </w:p>
        </w:tc>
        <w:tc>
          <w:tcPr>
            <w:tcW w:w="1305" w:type="dxa"/>
          </w:tcPr>
          <w:p w14:paraId="32414FDC" w14:textId="6C9B41E9" w:rsidR="00EC4E0F" w:rsidRPr="000674D2" w:rsidRDefault="00A02555" w:rsidP="0093296F">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674D2">
              <w:rPr>
                <w:rFonts w:ascii="Arial" w:hAnsi="Arial" w:cs="Arial"/>
                <w:sz w:val="22"/>
                <w:szCs w:val="22"/>
              </w:rPr>
              <w:t>2025</w:t>
            </w:r>
          </w:p>
        </w:tc>
        <w:tc>
          <w:tcPr>
            <w:tcW w:w="1305" w:type="dxa"/>
          </w:tcPr>
          <w:p w14:paraId="0EA17541" w14:textId="4F57CEBB" w:rsidR="00EC4E0F" w:rsidRPr="000674D2" w:rsidRDefault="00E76182" w:rsidP="0093296F">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674D2">
              <w:rPr>
                <w:rFonts w:ascii="Arial" w:hAnsi="Arial" w:cs="Arial"/>
                <w:sz w:val="22"/>
                <w:szCs w:val="22"/>
              </w:rPr>
              <w:t>2024</w:t>
            </w:r>
          </w:p>
        </w:tc>
        <w:tc>
          <w:tcPr>
            <w:tcW w:w="1305" w:type="dxa"/>
          </w:tcPr>
          <w:p w14:paraId="631BF948" w14:textId="79490333" w:rsidR="00EC4E0F" w:rsidRPr="000674D2" w:rsidRDefault="00A02555" w:rsidP="0093296F">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674D2">
              <w:rPr>
                <w:rFonts w:ascii="Arial" w:hAnsi="Arial" w:cs="Arial"/>
                <w:sz w:val="22"/>
                <w:szCs w:val="22"/>
              </w:rPr>
              <w:t>2025</w:t>
            </w:r>
          </w:p>
        </w:tc>
        <w:tc>
          <w:tcPr>
            <w:tcW w:w="1305" w:type="dxa"/>
          </w:tcPr>
          <w:p w14:paraId="4337219D" w14:textId="59D6CD9A" w:rsidR="00EC4E0F" w:rsidRPr="000674D2" w:rsidRDefault="00E76182" w:rsidP="0093296F">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674D2">
              <w:rPr>
                <w:rFonts w:ascii="Arial" w:hAnsi="Arial" w:cs="Arial"/>
                <w:sz w:val="22"/>
                <w:szCs w:val="22"/>
              </w:rPr>
              <w:t>2024</w:t>
            </w:r>
          </w:p>
        </w:tc>
      </w:tr>
      <w:tr w:rsidR="00755F81" w:rsidRPr="000674D2" w14:paraId="7002E9AE" w14:textId="77777777">
        <w:trPr>
          <w:tblHeader/>
        </w:trPr>
        <w:tc>
          <w:tcPr>
            <w:tcW w:w="3870" w:type="dxa"/>
          </w:tcPr>
          <w:p w14:paraId="746E0183" w14:textId="4C2E15F5" w:rsidR="00755F81" w:rsidRPr="000674D2" w:rsidRDefault="00755F81" w:rsidP="0093296F">
            <w:pPr>
              <w:tabs>
                <w:tab w:val="left" w:pos="600"/>
                <w:tab w:val="left" w:pos="900"/>
                <w:tab w:val="right" w:pos="7280"/>
                <w:tab w:val="right" w:pos="8540"/>
              </w:tabs>
              <w:spacing w:line="380" w:lineRule="exact"/>
              <w:ind w:right="-43"/>
              <w:jc w:val="thaiDistribute"/>
              <w:rPr>
                <w:rFonts w:ascii="Arial" w:hAnsi="Arial" w:cs="Arial"/>
                <w:sz w:val="22"/>
                <w:szCs w:val="22"/>
                <w:cs/>
              </w:rPr>
            </w:pPr>
            <w:r w:rsidRPr="000674D2">
              <w:rPr>
                <w:rFonts w:ascii="Arial" w:hAnsi="Arial" w:cs="Arial"/>
                <w:sz w:val="22"/>
                <w:szCs w:val="22"/>
              </w:rPr>
              <w:t>Cash on hand</w:t>
            </w:r>
          </w:p>
        </w:tc>
        <w:tc>
          <w:tcPr>
            <w:tcW w:w="1305" w:type="dxa"/>
            <w:vAlign w:val="bottom"/>
          </w:tcPr>
          <w:p w14:paraId="3B3CF7E6" w14:textId="58E7C710" w:rsidR="00755F81" w:rsidRPr="000674D2" w:rsidRDefault="00755F81" w:rsidP="0093296F">
            <w:pPr>
              <w:tabs>
                <w:tab w:val="decimal" w:pos="971"/>
              </w:tabs>
              <w:spacing w:line="380" w:lineRule="exact"/>
              <w:ind w:left="-29" w:right="-43"/>
              <w:rPr>
                <w:rFonts w:ascii="Arial" w:hAnsi="Arial" w:cs="Arial"/>
                <w:sz w:val="22"/>
                <w:szCs w:val="22"/>
                <w:cs/>
                <w:lang w:val="en-US"/>
              </w:rPr>
            </w:pPr>
            <w:r w:rsidRPr="000674D2">
              <w:rPr>
                <w:rFonts w:ascii="Arial" w:hAnsi="Arial" w:cs="Arial"/>
                <w:sz w:val="22"/>
                <w:szCs w:val="22"/>
                <w:lang w:val="en-US"/>
              </w:rPr>
              <w:t>1</w:t>
            </w:r>
          </w:p>
        </w:tc>
        <w:tc>
          <w:tcPr>
            <w:tcW w:w="1305" w:type="dxa"/>
          </w:tcPr>
          <w:p w14:paraId="2CFF0F64" w14:textId="18EA0F17" w:rsidR="00755F81" w:rsidRPr="000674D2" w:rsidRDefault="00755F81" w:rsidP="0093296F">
            <w:pPr>
              <w:tabs>
                <w:tab w:val="decimal" w:pos="971"/>
              </w:tabs>
              <w:spacing w:line="380" w:lineRule="exact"/>
              <w:ind w:left="-29" w:right="-43"/>
              <w:rPr>
                <w:rFonts w:ascii="Arial" w:hAnsi="Arial" w:cs="Arial"/>
                <w:sz w:val="22"/>
                <w:szCs w:val="22"/>
              </w:rPr>
            </w:pPr>
            <w:r w:rsidRPr="000674D2">
              <w:rPr>
                <w:rFonts w:ascii="Arial" w:hAnsi="Arial" w:cs="Arial"/>
                <w:sz w:val="22"/>
                <w:szCs w:val="22"/>
                <w:lang w:val="en-US"/>
              </w:rPr>
              <w:t>1</w:t>
            </w:r>
          </w:p>
        </w:tc>
        <w:tc>
          <w:tcPr>
            <w:tcW w:w="1305" w:type="dxa"/>
            <w:vAlign w:val="bottom"/>
          </w:tcPr>
          <w:p w14:paraId="4FFE4B31" w14:textId="6651B17B" w:rsidR="00755F81" w:rsidRPr="000674D2" w:rsidRDefault="00755F81" w:rsidP="0093296F">
            <w:pPr>
              <w:tabs>
                <w:tab w:val="decimal" w:pos="971"/>
              </w:tabs>
              <w:spacing w:line="380" w:lineRule="exact"/>
              <w:ind w:left="-29" w:right="-43"/>
              <w:rPr>
                <w:rFonts w:ascii="Arial" w:hAnsi="Arial" w:cs="Arial"/>
                <w:sz w:val="22"/>
                <w:szCs w:val="22"/>
              </w:rPr>
            </w:pPr>
            <w:r w:rsidRPr="000674D2">
              <w:rPr>
                <w:rFonts w:ascii="Arial" w:hAnsi="Arial" w:cs="Arial"/>
                <w:sz w:val="22"/>
                <w:szCs w:val="22"/>
                <w:lang w:val="en-US"/>
              </w:rPr>
              <w:t>-</w:t>
            </w:r>
          </w:p>
        </w:tc>
        <w:tc>
          <w:tcPr>
            <w:tcW w:w="1305" w:type="dxa"/>
          </w:tcPr>
          <w:p w14:paraId="699764CD" w14:textId="48D378F7" w:rsidR="00755F81" w:rsidRPr="000674D2" w:rsidRDefault="00755F81" w:rsidP="0093296F">
            <w:pPr>
              <w:tabs>
                <w:tab w:val="decimal" w:pos="971"/>
              </w:tabs>
              <w:spacing w:line="380" w:lineRule="exact"/>
              <w:ind w:left="-29" w:right="-43"/>
              <w:rPr>
                <w:rFonts w:ascii="Arial" w:hAnsi="Arial" w:cs="Arial"/>
                <w:sz w:val="22"/>
                <w:szCs w:val="22"/>
              </w:rPr>
            </w:pPr>
            <w:r w:rsidRPr="000674D2">
              <w:rPr>
                <w:rFonts w:ascii="Arial" w:hAnsi="Arial" w:cs="Arial"/>
                <w:sz w:val="22"/>
                <w:szCs w:val="22"/>
              </w:rPr>
              <w:t>-</w:t>
            </w:r>
          </w:p>
        </w:tc>
      </w:tr>
      <w:tr w:rsidR="00755F81" w:rsidRPr="000674D2" w14:paraId="08160441" w14:textId="77777777">
        <w:trPr>
          <w:tblHeader/>
        </w:trPr>
        <w:tc>
          <w:tcPr>
            <w:tcW w:w="3870" w:type="dxa"/>
          </w:tcPr>
          <w:p w14:paraId="3ACBB6EA" w14:textId="58635B75" w:rsidR="00755F81" w:rsidRPr="000674D2" w:rsidRDefault="00755F81" w:rsidP="0093296F">
            <w:pPr>
              <w:tabs>
                <w:tab w:val="left" w:pos="600"/>
                <w:tab w:val="left" w:pos="900"/>
                <w:tab w:val="right" w:pos="7280"/>
                <w:tab w:val="right" w:pos="8540"/>
              </w:tabs>
              <w:spacing w:line="380" w:lineRule="exact"/>
              <w:ind w:right="-43"/>
              <w:jc w:val="thaiDistribute"/>
              <w:rPr>
                <w:rFonts w:ascii="Arial" w:hAnsi="Arial" w:cs="Arial"/>
                <w:sz w:val="22"/>
                <w:szCs w:val="22"/>
                <w:cs/>
                <w:lang w:val="en-US"/>
              </w:rPr>
            </w:pPr>
            <w:r w:rsidRPr="000674D2">
              <w:rPr>
                <w:rFonts w:ascii="Arial" w:hAnsi="Arial" w:cs="Arial"/>
                <w:sz w:val="22"/>
                <w:szCs w:val="22"/>
              </w:rPr>
              <w:t>Deposits held at bank</w:t>
            </w:r>
          </w:p>
        </w:tc>
        <w:tc>
          <w:tcPr>
            <w:tcW w:w="1305" w:type="dxa"/>
            <w:vAlign w:val="bottom"/>
          </w:tcPr>
          <w:p w14:paraId="34350ED8" w14:textId="77777777" w:rsidR="00755F81" w:rsidRPr="000674D2" w:rsidRDefault="00755F81" w:rsidP="0093296F">
            <w:pPr>
              <w:tabs>
                <w:tab w:val="decimal" w:pos="971"/>
              </w:tabs>
              <w:spacing w:line="380" w:lineRule="exact"/>
              <w:ind w:left="-29" w:right="-43"/>
              <w:rPr>
                <w:rFonts w:ascii="Arial" w:hAnsi="Arial" w:cs="Arial"/>
                <w:sz w:val="22"/>
                <w:szCs w:val="22"/>
              </w:rPr>
            </w:pPr>
          </w:p>
        </w:tc>
        <w:tc>
          <w:tcPr>
            <w:tcW w:w="1305" w:type="dxa"/>
          </w:tcPr>
          <w:p w14:paraId="72873428" w14:textId="77777777" w:rsidR="00755F81" w:rsidRPr="000674D2" w:rsidRDefault="00755F81" w:rsidP="0093296F">
            <w:pPr>
              <w:tabs>
                <w:tab w:val="decimal" w:pos="971"/>
              </w:tabs>
              <w:spacing w:line="380" w:lineRule="exact"/>
              <w:ind w:left="-29" w:right="-43"/>
              <w:rPr>
                <w:rFonts w:ascii="Arial" w:hAnsi="Arial" w:cs="Arial"/>
                <w:sz w:val="22"/>
                <w:szCs w:val="22"/>
              </w:rPr>
            </w:pPr>
          </w:p>
        </w:tc>
        <w:tc>
          <w:tcPr>
            <w:tcW w:w="1305" w:type="dxa"/>
            <w:vAlign w:val="bottom"/>
          </w:tcPr>
          <w:p w14:paraId="47E8CB81" w14:textId="77777777" w:rsidR="00755F81" w:rsidRPr="000674D2" w:rsidRDefault="00755F81" w:rsidP="0093296F">
            <w:pPr>
              <w:tabs>
                <w:tab w:val="decimal" w:pos="971"/>
              </w:tabs>
              <w:spacing w:line="380" w:lineRule="exact"/>
              <w:ind w:left="-29" w:right="-43"/>
              <w:rPr>
                <w:rFonts w:ascii="Arial" w:hAnsi="Arial" w:cs="Arial"/>
                <w:sz w:val="22"/>
                <w:szCs w:val="22"/>
              </w:rPr>
            </w:pPr>
          </w:p>
        </w:tc>
        <w:tc>
          <w:tcPr>
            <w:tcW w:w="1305" w:type="dxa"/>
          </w:tcPr>
          <w:p w14:paraId="48D40022" w14:textId="77777777" w:rsidR="00755F81" w:rsidRPr="000674D2" w:rsidRDefault="00755F81" w:rsidP="0093296F">
            <w:pPr>
              <w:tabs>
                <w:tab w:val="decimal" w:pos="971"/>
              </w:tabs>
              <w:spacing w:line="380" w:lineRule="exact"/>
              <w:ind w:left="-29" w:right="-43"/>
              <w:rPr>
                <w:rFonts w:ascii="Arial" w:hAnsi="Arial" w:cs="Arial"/>
                <w:sz w:val="22"/>
                <w:szCs w:val="22"/>
              </w:rPr>
            </w:pPr>
          </w:p>
        </w:tc>
      </w:tr>
      <w:tr w:rsidR="00755F81" w:rsidRPr="000674D2" w14:paraId="08BD6442" w14:textId="77777777" w:rsidTr="00425036">
        <w:trPr>
          <w:tblHeader/>
        </w:trPr>
        <w:tc>
          <w:tcPr>
            <w:tcW w:w="3870" w:type="dxa"/>
          </w:tcPr>
          <w:p w14:paraId="4FADD44E" w14:textId="0652D7EB" w:rsidR="00755F81" w:rsidRPr="000674D2" w:rsidRDefault="00755F81" w:rsidP="0093296F">
            <w:pPr>
              <w:tabs>
                <w:tab w:val="left" w:pos="600"/>
                <w:tab w:val="left" w:pos="900"/>
                <w:tab w:val="right" w:pos="7280"/>
                <w:tab w:val="right" w:pos="8540"/>
              </w:tabs>
              <w:spacing w:line="380" w:lineRule="exact"/>
              <w:ind w:right="-43"/>
              <w:jc w:val="thaiDistribute"/>
              <w:rPr>
                <w:rFonts w:ascii="Arial" w:hAnsi="Arial" w:cs="Arial"/>
                <w:sz w:val="22"/>
                <w:szCs w:val="22"/>
              </w:rPr>
            </w:pPr>
            <w:r w:rsidRPr="000674D2">
              <w:rPr>
                <w:rFonts w:ascii="Arial" w:hAnsi="Arial" w:cs="Arial"/>
                <w:sz w:val="22"/>
                <w:szCs w:val="22"/>
              </w:rPr>
              <w:t xml:space="preserve">   - savings and current accounts</w:t>
            </w:r>
          </w:p>
        </w:tc>
        <w:tc>
          <w:tcPr>
            <w:tcW w:w="1305" w:type="dxa"/>
            <w:vAlign w:val="bottom"/>
          </w:tcPr>
          <w:p w14:paraId="5AB691FF" w14:textId="6712AA80" w:rsidR="00755F81" w:rsidRPr="000674D2" w:rsidRDefault="00755F81" w:rsidP="0093296F">
            <w:pPr>
              <w:tabs>
                <w:tab w:val="decimal" w:pos="971"/>
              </w:tabs>
              <w:spacing w:line="380" w:lineRule="exact"/>
              <w:ind w:left="-29" w:right="-43"/>
              <w:rPr>
                <w:rFonts w:ascii="Arial" w:hAnsi="Arial" w:cs="Arial"/>
                <w:sz w:val="22"/>
                <w:szCs w:val="22"/>
                <w:lang w:val="en-US"/>
              </w:rPr>
            </w:pPr>
            <w:r w:rsidRPr="000674D2">
              <w:rPr>
                <w:rFonts w:ascii="Arial" w:hAnsi="Arial" w:cs="Arial"/>
                <w:sz w:val="22"/>
                <w:szCs w:val="22"/>
                <w:lang w:val="en-US"/>
              </w:rPr>
              <w:t>51,260</w:t>
            </w:r>
          </w:p>
        </w:tc>
        <w:tc>
          <w:tcPr>
            <w:tcW w:w="1305" w:type="dxa"/>
            <w:vAlign w:val="bottom"/>
          </w:tcPr>
          <w:p w14:paraId="290BBF6D" w14:textId="45CDB278" w:rsidR="00755F81" w:rsidRPr="000674D2" w:rsidRDefault="00755F81" w:rsidP="0093296F">
            <w:pPr>
              <w:tabs>
                <w:tab w:val="decimal" w:pos="971"/>
              </w:tabs>
              <w:spacing w:line="380" w:lineRule="exact"/>
              <w:ind w:left="-29" w:right="-43"/>
              <w:rPr>
                <w:rFonts w:ascii="Arial" w:hAnsi="Arial" w:cs="Arial"/>
                <w:sz w:val="22"/>
                <w:szCs w:val="22"/>
              </w:rPr>
            </w:pPr>
            <w:r w:rsidRPr="000674D2">
              <w:rPr>
                <w:rFonts w:ascii="Arial" w:hAnsi="Arial" w:cs="Arial"/>
                <w:sz w:val="22"/>
                <w:szCs w:val="22"/>
                <w:lang w:val="en-US"/>
              </w:rPr>
              <w:t>21,009</w:t>
            </w:r>
          </w:p>
        </w:tc>
        <w:tc>
          <w:tcPr>
            <w:tcW w:w="1305" w:type="dxa"/>
            <w:vAlign w:val="bottom"/>
          </w:tcPr>
          <w:p w14:paraId="42BB7FA1" w14:textId="7F448FFD" w:rsidR="00755F81" w:rsidRPr="000674D2" w:rsidRDefault="00755F81" w:rsidP="0093296F">
            <w:pPr>
              <w:tabs>
                <w:tab w:val="decimal" w:pos="971"/>
              </w:tabs>
              <w:spacing w:line="380" w:lineRule="exact"/>
              <w:ind w:left="-29" w:right="-43"/>
              <w:rPr>
                <w:rFonts w:ascii="Arial" w:hAnsi="Arial" w:cs="Arial"/>
                <w:sz w:val="22"/>
                <w:szCs w:val="22"/>
              </w:rPr>
            </w:pPr>
            <w:r w:rsidRPr="000674D2">
              <w:rPr>
                <w:rFonts w:ascii="Arial" w:hAnsi="Arial" w:cs="Arial"/>
                <w:sz w:val="22"/>
                <w:szCs w:val="22"/>
                <w:lang w:val="en-US"/>
              </w:rPr>
              <w:t>45,300</w:t>
            </w:r>
          </w:p>
        </w:tc>
        <w:tc>
          <w:tcPr>
            <w:tcW w:w="1305" w:type="dxa"/>
            <w:vAlign w:val="bottom"/>
          </w:tcPr>
          <w:p w14:paraId="2E1C24D2" w14:textId="4820A715" w:rsidR="00755F81" w:rsidRPr="000674D2" w:rsidRDefault="00755F81" w:rsidP="0093296F">
            <w:pPr>
              <w:tabs>
                <w:tab w:val="decimal" w:pos="971"/>
              </w:tabs>
              <w:spacing w:line="380" w:lineRule="exact"/>
              <w:ind w:left="-29" w:right="-43"/>
              <w:rPr>
                <w:rFonts w:ascii="Arial" w:hAnsi="Arial" w:cs="Arial"/>
                <w:sz w:val="22"/>
                <w:szCs w:val="22"/>
              </w:rPr>
            </w:pPr>
            <w:r w:rsidRPr="000674D2">
              <w:rPr>
                <w:rFonts w:ascii="Arial" w:hAnsi="Arial" w:cs="Arial"/>
                <w:sz w:val="22"/>
                <w:szCs w:val="22"/>
              </w:rPr>
              <w:t>17,540</w:t>
            </w:r>
          </w:p>
        </w:tc>
      </w:tr>
      <w:tr w:rsidR="00755F81" w:rsidRPr="000674D2" w14:paraId="3F6B0D9B" w14:textId="77777777" w:rsidTr="00425036">
        <w:trPr>
          <w:tblHeader/>
        </w:trPr>
        <w:tc>
          <w:tcPr>
            <w:tcW w:w="3870" w:type="dxa"/>
          </w:tcPr>
          <w:p w14:paraId="701C84AE" w14:textId="77777777" w:rsidR="00755F81" w:rsidRPr="000674D2" w:rsidRDefault="00755F81" w:rsidP="0093296F">
            <w:pPr>
              <w:tabs>
                <w:tab w:val="left" w:pos="600"/>
                <w:tab w:val="left" w:pos="900"/>
                <w:tab w:val="right" w:pos="7280"/>
                <w:tab w:val="right" w:pos="8540"/>
              </w:tabs>
              <w:spacing w:line="380" w:lineRule="exact"/>
              <w:ind w:left="186" w:right="-43"/>
              <w:jc w:val="thaiDistribute"/>
              <w:rPr>
                <w:rFonts w:ascii="Arial" w:hAnsi="Arial" w:cs="Arial"/>
                <w:sz w:val="22"/>
                <w:szCs w:val="22"/>
              </w:rPr>
            </w:pPr>
            <w:r w:rsidRPr="000674D2">
              <w:rPr>
                <w:rFonts w:ascii="Arial" w:hAnsi="Arial" w:cs="Arial"/>
                <w:sz w:val="22"/>
                <w:szCs w:val="22"/>
              </w:rPr>
              <w:t>- fixed deposit accounts less than</w:t>
            </w:r>
          </w:p>
          <w:p w14:paraId="64BBF4E4" w14:textId="18098960" w:rsidR="00755F81" w:rsidRPr="000674D2" w:rsidRDefault="00755F81" w:rsidP="0093296F">
            <w:pPr>
              <w:tabs>
                <w:tab w:val="left" w:pos="600"/>
                <w:tab w:val="left" w:pos="900"/>
                <w:tab w:val="right" w:pos="7280"/>
                <w:tab w:val="right" w:pos="8540"/>
              </w:tabs>
              <w:spacing w:line="380" w:lineRule="exact"/>
              <w:ind w:left="186" w:right="-43"/>
              <w:jc w:val="thaiDistribute"/>
              <w:rPr>
                <w:rFonts w:ascii="Arial" w:hAnsi="Arial" w:cs="Arial"/>
                <w:sz w:val="22"/>
                <w:szCs w:val="22"/>
                <w:cs/>
                <w:lang w:val="en-US"/>
              </w:rPr>
            </w:pPr>
            <w:r w:rsidRPr="000674D2">
              <w:rPr>
                <w:rFonts w:ascii="Arial" w:hAnsi="Arial" w:cs="Arial"/>
                <w:sz w:val="22"/>
                <w:szCs w:val="22"/>
              </w:rPr>
              <w:t xml:space="preserve">    3 months</w:t>
            </w:r>
          </w:p>
        </w:tc>
        <w:tc>
          <w:tcPr>
            <w:tcW w:w="1305" w:type="dxa"/>
            <w:vAlign w:val="bottom"/>
          </w:tcPr>
          <w:p w14:paraId="19AEC285" w14:textId="0454DA6B" w:rsidR="00755F81" w:rsidRPr="000674D2" w:rsidRDefault="00755F81" w:rsidP="0093296F">
            <w:pPr>
              <w:pBdr>
                <w:bottom w:val="single" w:sz="4" w:space="1" w:color="auto"/>
              </w:pBdr>
              <w:tabs>
                <w:tab w:val="decimal" w:pos="971"/>
              </w:tabs>
              <w:spacing w:line="380" w:lineRule="exact"/>
              <w:ind w:left="-29" w:right="-43"/>
              <w:rPr>
                <w:rFonts w:ascii="Arial" w:hAnsi="Arial" w:cs="Arial"/>
                <w:sz w:val="22"/>
                <w:szCs w:val="22"/>
              </w:rPr>
            </w:pPr>
            <w:r w:rsidRPr="000674D2">
              <w:rPr>
                <w:rFonts w:ascii="Arial" w:hAnsi="Arial" w:cs="Arial"/>
                <w:sz w:val="22"/>
                <w:szCs w:val="22"/>
                <w:lang w:val="en-US"/>
              </w:rPr>
              <w:t>11,307</w:t>
            </w:r>
          </w:p>
        </w:tc>
        <w:tc>
          <w:tcPr>
            <w:tcW w:w="1305" w:type="dxa"/>
            <w:vAlign w:val="bottom"/>
          </w:tcPr>
          <w:p w14:paraId="60692D2D" w14:textId="6B738D73" w:rsidR="00755F81" w:rsidRPr="000674D2" w:rsidRDefault="00755F81" w:rsidP="0093296F">
            <w:pPr>
              <w:pBdr>
                <w:bottom w:val="single" w:sz="4" w:space="1" w:color="auto"/>
              </w:pBdr>
              <w:tabs>
                <w:tab w:val="decimal" w:pos="971"/>
              </w:tabs>
              <w:spacing w:line="380" w:lineRule="exact"/>
              <w:ind w:left="-29" w:right="-43"/>
              <w:rPr>
                <w:rFonts w:ascii="Arial" w:hAnsi="Arial" w:cs="Arial"/>
                <w:sz w:val="22"/>
                <w:szCs w:val="22"/>
              </w:rPr>
            </w:pPr>
            <w:r w:rsidRPr="000674D2">
              <w:rPr>
                <w:rFonts w:ascii="Arial" w:hAnsi="Arial" w:cs="Arial"/>
                <w:sz w:val="22"/>
                <w:szCs w:val="22"/>
                <w:lang w:val="en-US"/>
              </w:rPr>
              <w:t>8,032</w:t>
            </w:r>
          </w:p>
        </w:tc>
        <w:tc>
          <w:tcPr>
            <w:tcW w:w="1305" w:type="dxa"/>
            <w:vAlign w:val="bottom"/>
          </w:tcPr>
          <w:p w14:paraId="3DF6EE6A" w14:textId="4B0657C2" w:rsidR="00755F81" w:rsidRPr="000674D2" w:rsidRDefault="00755F81" w:rsidP="0093296F">
            <w:pPr>
              <w:pBdr>
                <w:bottom w:val="single" w:sz="4" w:space="1" w:color="auto"/>
              </w:pBdr>
              <w:tabs>
                <w:tab w:val="decimal" w:pos="971"/>
              </w:tabs>
              <w:spacing w:line="380" w:lineRule="exact"/>
              <w:ind w:left="-29" w:right="-43"/>
              <w:rPr>
                <w:rFonts w:ascii="Arial" w:hAnsi="Arial" w:cs="Arial"/>
                <w:sz w:val="22"/>
                <w:szCs w:val="22"/>
              </w:rPr>
            </w:pPr>
            <w:r w:rsidRPr="000674D2">
              <w:rPr>
                <w:rFonts w:ascii="Arial" w:hAnsi="Arial" w:cs="Arial"/>
                <w:sz w:val="22"/>
                <w:szCs w:val="22"/>
                <w:lang w:val="en-US"/>
              </w:rPr>
              <w:t>11,307</w:t>
            </w:r>
          </w:p>
        </w:tc>
        <w:tc>
          <w:tcPr>
            <w:tcW w:w="1305" w:type="dxa"/>
            <w:vAlign w:val="bottom"/>
          </w:tcPr>
          <w:p w14:paraId="452534E5" w14:textId="3F4FBC84" w:rsidR="00755F81" w:rsidRPr="000674D2" w:rsidRDefault="00755F81" w:rsidP="0093296F">
            <w:pPr>
              <w:pBdr>
                <w:bottom w:val="single" w:sz="4" w:space="1" w:color="auto"/>
              </w:pBdr>
              <w:tabs>
                <w:tab w:val="decimal" w:pos="971"/>
              </w:tabs>
              <w:spacing w:line="380" w:lineRule="exact"/>
              <w:ind w:left="-29" w:right="-43"/>
              <w:rPr>
                <w:rFonts w:ascii="Arial" w:hAnsi="Arial" w:cs="Arial"/>
                <w:sz w:val="22"/>
                <w:szCs w:val="22"/>
              </w:rPr>
            </w:pPr>
            <w:r w:rsidRPr="000674D2">
              <w:rPr>
                <w:rFonts w:ascii="Arial" w:hAnsi="Arial" w:cs="Arial"/>
                <w:sz w:val="22"/>
                <w:szCs w:val="22"/>
              </w:rPr>
              <w:t>8,032</w:t>
            </w:r>
          </w:p>
        </w:tc>
      </w:tr>
      <w:tr w:rsidR="00755F81" w:rsidRPr="000674D2" w14:paraId="661BBD17" w14:textId="77777777" w:rsidTr="00425036">
        <w:trPr>
          <w:tblHeader/>
        </w:trPr>
        <w:tc>
          <w:tcPr>
            <w:tcW w:w="3870" w:type="dxa"/>
          </w:tcPr>
          <w:p w14:paraId="08F5DA0A" w14:textId="77777777" w:rsidR="00755F81" w:rsidRPr="000674D2" w:rsidRDefault="00755F81" w:rsidP="0093296F">
            <w:pPr>
              <w:tabs>
                <w:tab w:val="left" w:pos="600"/>
                <w:tab w:val="left" w:pos="900"/>
                <w:tab w:val="right" w:pos="7280"/>
                <w:tab w:val="right" w:pos="8540"/>
              </w:tabs>
              <w:spacing w:line="380" w:lineRule="exact"/>
              <w:ind w:right="-43"/>
              <w:jc w:val="thaiDistribute"/>
              <w:rPr>
                <w:rFonts w:ascii="Arial" w:hAnsi="Arial" w:cs="Arial"/>
                <w:sz w:val="22"/>
                <w:szCs w:val="22"/>
                <w:cs/>
                <w:lang w:val="en-US"/>
              </w:rPr>
            </w:pPr>
            <w:r w:rsidRPr="000674D2">
              <w:rPr>
                <w:rFonts w:ascii="Arial" w:hAnsi="Arial" w:cs="Arial"/>
                <w:sz w:val="22"/>
                <w:szCs w:val="22"/>
              </w:rPr>
              <w:t>Total</w:t>
            </w:r>
          </w:p>
        </w:tc>
        <w:tc>
          <w:tcPr>
            <w:tcW w:w="1305" w:type="dxa"/>
            <w:vAlign w:val="bottom"/>
          </w:tcPr>
          <w:p w14:paraId="5ABA663B" w14:textId="4D61855E" w:rsidR="00755F81" w:rsidRPr="000674D2" w:rsidRDefault="00755F81" w:rsidP="0093296F">
            <w:pPr>
              <w:pBdr>
                <w:bottom w:val="double" w:sz="4" w:space="1" w:color="auto"/>
              </w:pBdr>
              <w:tabs>
                <w:tab w:val="decimal" w:pos="971"/>
              </w:tabs>
              <w:spacing w:line="380" w:lineRule="exact"/>
              <w:ind w:left="-29" w:right="-43"/>
              <w:rPr>
                <w:rFonts w:ascii="Arial" w:hAnsi="Arial" w:cs="Arial"/>
                <w:sz w:val="22"/>
                <w:szCs w:val="22"/>
              </w:rPr>
            </w:pPr>
            <w:r w:rsidRPr="000674D2">
              <w:rPr>
                <w:rFonts w:ascii="Arial" w:hAnsi="Arial" w:cs="Arial"/>
                <w:sz w:val="22"/>
                <w:szCs w:val="22"/>
                <w:lang w:val="en-US"/>
              </w:rPr>
              <w:t>62,568</w:t>
            </w:r>
          </w:p>
        </w:tc>
        <w:tc>
          <w:tcPr>
            <w:tcW w:w="1305" w:type="dxa"/>
            <w:vAlign w:val="bottom"/>
          </w:tcPr>
          <w:p w14:paraId="3BF0D2E8" w14:textId="6F96D750" w:rsidR="00755F81" w:rsidRPr="000674D2" w:rsidRDefault="00755F81" w:rsidP="0093296F">
            <w:pPr>
              <w:pBdr>
                <w:bottom w:val="double" w:sz="4" w:space="1" w:color="auto"/>
              </w:pBdr>
              <w:tabs>
                <w:tab w:val="decimal" w:pos="971"/>
              </w:tabs>
              <w:spacing w:line="380" w:lineRule="exact"/>
              <w:ind w:left="-29" w:right="-43"/>
              <w:rPr>
                <w:rFonts w:ascii="Arial" w:hAnsi="Arial" w:cs="Arial"/>
                <w:sz w:val="22"/>
                <w:szCs w:val="22"/>
              </w:rPr>
            </w:pPr>
            <w:r w:rsidRPr="000674D2">
              <w:rPr>
                <w:rFonts w:ascii="Arial" w:hAnsi="Arial" w:cs="Arial"/>
                <w:sz w:val="22"/>
                <w:szCs w:val="22"/>
                <w:lang w:val="en-US"/>
              </w:rPr>
              <w:t>29,042</w:t>
            </w:r>
          </w:p>
        </w:tc>
        <w:tc>
          <w:tcPr>
            <w:tcW w:w="1305" w:type="dxa"/>
            <w:vAlign w:val="bottom"/>
          </w:tcPr>
          <w:p w14:paraId="20D7D038" w14:textId="08CF02EA" w:rsidR="00755F81" w:rsidRPr="000674D2" w:rsidRDefault="00755F81" w:rsidP="0093296F">
            <w:pPr>
              <w:pBdr>
                <w:bottom w:val="double" w:sz="4" w:space="1" w:color="auto"/>
              </w:pBdr>
              <w:tabs>
                <w:tab w:val="decimal" w:pos="971"/>
              </w:tabs>
              <w:spacing w:line="380" w:lineRule="exact"/>
              <w:ind w:left="-29" w:right="-43"/>
              <w:rPr>
                <w:rFonts w:ascii="Arial" w:hAnsi="Arial" w:cs="Arial"/>
                <w:sz w:val="22"/>
                <w:szCs w:val="22"/>
              </w:rPr>
            </w:pPr>
            <w:r w:rsidRPr="000674D2">
              <w:rPr>
                <w:rFonts w:ascii="Arial" w:hAnsi="Arial" w:cs="Arial"/>
                <w:sz w:val="22"/>
                <w:szCs w:val="22"/>
                <w:lang w:val="en-US"/>
              </w:rPr>
              <w:t>56,607</w:t>
            </w:r>
          </w:p>
        </w:tc>
        <w:tc>
          <w:tcPr>
            <w:tcW w:w="1305" w:type="dxa"/>
            <w:vAlign w:val="bottom"/>
          </w:tcPr>
          <w:p w14:paraId="125BC831" w14:textId="1C53127C" w:rsidR="00755F81" w:rsidRPr="000674D2" w:rsidRDefault="00755F81" w:rsidP="0093296F">
            <w:pPr>
              <w:pBdr>
                <w:bottom w:val="double" w:sz="4" w:space="1" w:color="auto"/>
              </w:pBdr>
              <w:tabs>
                <w:tab w:val="decimal" w:pos="971"/>
              </w:tabs>
              <w:spacing w:line="380" w:lineRule="exact"/>
              <w:ind w:left="-29" w:right="-43"/>
              <w:rPr>
                <w:rFonts w:ascii="Arial" w:hAnsi="Arial" w:cs="Arial"/>
                <w:sz w:val="22"/>
                <w:szCs w:val="22"/>
              </w:rPr>
            </w:pPr>
            <w:r w:rsidRPr="000674D2">
              <w:rPr>
                <w:rFonts w:ascii="Arial" w:hAnsi="Arial" w:cs="Arial"/>
                <w:sz w:val="22"/>
                <w:szCs w:val="22"/>
              </w:rPr>
              <w:t>25,572</w:t>
            </w:r>
          </w:p>
        </w:tc>
      </w:tr>
    </w:tbl>
    <w:p w14:paraId="2DD15EEC" w14:textId="77777777" w:rsidR="00755F81" w:rsidRPr="000674D2" w:rsidRDefault="00755F81" w:rsidP="0093296F">
      <w:pPr>
        <w:spacing w:before="240" w:after="120" w:line="380" w:lineRule="exact"/>
        <w:ind w:left="547" w:right="29"/>
        <w:jc w:val="thaiDistribute"/>
        <w:rPr>
          <w:rFonts w:ascii="Arial" w:hAnsi="Arial" w:cs="Arial"/>
          <w:sz w:val="22"/>
          <w:szCs w:val="22"/>
        </w:rPr>
      </w:pPr>
      <w:r w:rsidRPr="000674D2">
        <w:rPr>
          <w:rFonts w:ascii="Arial" w:hAnsi="Arial" w:cs="Arial"/>
          <w:sz w:val="22"/>
          <w:szCs w:val="22"/>
        </w:rPr>
        <w:t xml:space="preserve">As at 31 December 2025, the interest rates on deposits in saving accounts are </w:t>
      </w:r>
      <w:r w:rsidRPr="000674D2">
        <w:rPr>
          <w:rFonts w:ascii="Arial" w:hAnsi="Arial" w:cs="Browallia New"/>
          <w:sz w:val="22"/>
          <w:szCs w:val="28"/>
          <w:lang w:val="en-US"/>
        </w:rPr>
        <w:t>0.01</w:t>
      </w:r>
      <w:r w:rsidRPr="000674D2">
        <w:rPr>
          <w:rFonts w:ascii="Arial" w:hAnsi="Arial" w:cs="Arial"/>
          <w:sz w:val="22"/>
          <w:szCs w:val="22"/>
        </w:rPr>
        <w:t>%</w:t>
      </w:r>
      <w:r w:rsidRPr="000674D2">
        <w:rPr>
          <w:rFonts w:ascii="Arial" w:hAnsi="Arial" w:cs="Arial"/>
          <w:sz w:val="22"/>
          <w:szCs w:val="22"/>
          <w:lang w:val="en-US"/>
        </w:rPr>
        <w:t xml:space="preserve"> </w:t>
      </w:r>
      <w:r w:rsidRPr="000674D2">
        <w:rPr>
          <w:rFonts w:ascii="Arial" w:hAnsi="Arial" w:cs="Arial"/>
          <w:sz w:val="22"/>
          <w:szCs w:val="22"/>
        </w:rPr>
        <w:t>- 4.30%</w:t>
      </w:r>
      <w:r w:rsidRPr="000674D2">
        <w:rPr>
          <w:rFonts w:ascii="Arial" w:hAnsi="Arial" w:cs="Arial"/>
          <w:sz w:val="22"/>
          <w:szCs w:val="22"/>
          <w:lang w:val="en-US"/>
        </w:rPr>
        <w:t xml:space="preserve"> </w:t>
      </w:r>
      <w:r w:rsidRPr="000674D2">
        <w:rPr>
          <w:rFonts w:ascii="Arial" w:hAnsi="Arial" w:cs="Arial"/>
          <w:sz w:val="22"/>
          <w:szCs w:val="22"/>
        </w:rPr>
        <w:t>per annum (2024</w:t>
      </w:r>
      <w:r w:rsidRPr="000674D2">
        <w:rPr>
          <w:rFonts w:ascii="Arial" w:hAnsi="Arial" w:cs="Arial"/>
          <w:sz w:val="22"/>
          <w:szCs w:val="22"/>
          <w:lang w:val="en-US"/>
        </w:rPr>
        <w:t xml:space="preserve">: </w:t>
      </w:r>
      <w:r w:rsidRPr="000674D2">
        <w:rPr>
          <w:rFonts w:ascii="Arial" w:hAnsi="Arial" w:cs="Arial"/>
          <w:sz w:val="22"/>
          <w:szCs w:val="22"/>
        </w:rPr>
        <w:t>0.01%</w:t>
      </w:r>
      <w:r w:rsidRPr="000674D2">
        <w:rPr>
          <w:rFonts w:ascii="Arial" w:hAnsi="Arial" w:cs="Arial"/>
          <w:sz w:val="22"/>
          <w:szCs w:val="22"/>
          <w:lang w:val="en-US"/>
        </w:rPr>
        <w:t xml:space="preserve"> </w:t>
      </w:r>
      <w:r w:rsidRPr="000674D2">
        <w:rPr>
          <w:rFonts w:ascii="Arial" w:hAnsi="Arial" w:cs="Arial"/>
          <w:sz w:val="22"/>
          <w:szCs w:val="22"/>
        </w:rPr>
        <w:t>-</w:t>
      </w:r>
      <w:r w:rsidRPr="000674D2">
        <w:rPr>
          <w:rFonts w:ascii="Arial" w:hAnsi="Arial" w:cs="Arial"/>
          <w:sz w:val="22"/>
          <w:szCs w:val="22"/>
          <w:lang w:val="en-US"/>
        </w:rPr>
        <w:t xml:space="preserve"> </w:t>
      </w:r>
      <w:r w:rsidRPr="000674D2">
        <w:rPr>
          <w:rFonts w:ascii="Arial" w:hAnsi="Arial" w:cs="Arial"/>
          <w:sz w:val="22"/>
          <w:szCs w:val="22"/>
        </w:rPr>
        <w:t>5.20%</w:t>
      </w:r>
      <w:r w:rsidRPr="000674D2">
        <w:rPr>
          <w:rFonts w:ascii="Arial" w:hAnsi="Arial" w:cs="Arial"/>
          <w:sz w:val="22"/>
          <w:szCs w:val="22"/>
          <w:lang w:val="en-US"/>
        </w:rPr>
        <w:t xml:space="preserve"> </w:t>
      </w:r>
      <w:r w:rsidRPr="000674D2">
        <w:rPr>
          <w:rFonts w:ascii="Arial" w:hAnsi="Arial" w:cs="Arial"/>
          <w:sz w:val="22"/>
          <w:szCs w:val="22"/>
        </w:rPr>
        <w:t>per annum).</w:t>
      </w:r>
    </w:p>
    <w:p w14:paraId="54335674" w14:textId="77777777" w:rsidR="00755F81" w:rsidRPr="000674D2" w:rsidRDefault="00755F81" w:rsidP="0093296F">
      <w:pPr>
        <w:spacing w:before="120" w:after="120" w:line="380" w:lineRule="exact"/>
        <w:ind w:left="540" w:right="29"/>
        <w:jc w:val="thaiDistribute"/>
        <w:rPr>
          <w:rFonts w:ascii="Arial" w:hAnsi="Arial" w:cs="Arial"/>
          <w:sz w:val="22"/>
          <w:szCs w:val="22"/>
        </w:rPr>
      </w:pPr>
      <w:r w:rsidRPr="000674D2">
        <w:rPr>
          <w:rFonts w:ascii="Arial" w:hAnsi="Arial" w:cs="Arial"/>
          <w:sz w:val="22"/>
          <w:szCs w:val="22"/>
        </w:rPr>
        <w:t>As at 31 December 2025, the interest rates on deposits in fixed accounts less than 3 months are 1.19%</w:t>
      </w:r>
      <w:r w:rsidRPr="000674D2">
        <w:rPr>
          <w:rFonts w:ascii="Arial" w:hAnsi="Arial" w:cs="Arial"/>
          <w:sz w:val="22"/>
          <w:szCs w:val="22"/>
          <w:lang w:val="en-US"/>
        </w:rPr>
        <w:t xml:space="preserve"> </w:t>
      </w:r>
      <w:r w:rsidRPr="000674D2">
        <w:rPr>
          <w:rFonts w:ascii="Arial" w:hAnsi="Arial" w:cs="Arial"/>
          <w:sz w:val="22"/>
          <w:szCs w:val="22"/>
        </w:rPr>
        <w:t>- 3.40%</w:t>
      </w:r>
      <w:r w:rsidRPr="000674D2">
        <w:rPr>
          <w:rFonts w:ascii="Arial" w:hAnsi="Arial" w:cs="Arial"/>
          <w:sz w:val="22"/>
          <w:szCs w:val="22"/>
          <w:lang w:val="en-US"/>
        </w:rPr>
        <w:t xml:space="preserve"> </w:t>
      </w:r>
      <w:r w:rsidRPr="000674D2">
        <w:rPr>
          <w:rFonts w:ascii="Arial" w:hAnsi="Arial" w:cs="Arial"/>
          <w:sz w:val="22"/>
          <w:szCs w:val="22"/>
        </w:rPr>
        <w:t>per annum (2024:</w:t>
      </w:r>
      <w:r w:rsidRPr="000674D2">
        <w:rPr>
          <w:rFonts w:ascii="Arial" w:hAnsi="Arial" w:cs="Arial"/>
          <w:sz w:val="22"/>
          <w:szCs w:val="22"/>
          <w:lang w:val="en-US"/>
        </w:rPr>
        <w:t xml:space="preserve"> </w:t>
      </w:r>
      <w:r w:rsidRPr="000674D2">
        <w:rPr>
          <w:rFonts w:ascii="Arial" w:hAnsi="Arial" w:cs="Arial"/>
          <w:sz w:val="22"/>
          <w:szCs w:val="22"/>
        </w:rPr>
        <w:t>4.67%</w:t>
      </w:r>
      <w:r w:rsidRPr="000674D2">
        <w:rPr>
          <w:rFonts w:ascii="Arial" w:hAnsi="Arial" w:cs="Arial"/>
          <w:sz w:val="22"/>
          <w:szCs w:val="22"/>
          <w:lang w:val="en-US"/>
        </w:rPr>
        <w:t xml:space="preserve"> </w:t>
      </w:r>
      <w:r w:rsidRPr="000674D2">
        <w:rPr>
          <w:rFonts w:ascii="Arial" w:hAnsi="Arial" w:cs="Arial"/>
          <w:sz w:val="22"/>
          <w:szCs w:val="22"/>
        </w:rPr>
        <w:t>-</w:t>
      </w:r>
      <w:r w:rsidRPr="000674D2">
        <w:rPr>
          <w:rFonts w:ascii="Arial" w:hAnsi="Arial" w:cs="Arial"/>
          <w:sz w:val="22"/>
          <w:szCs w:val="22"/>
          <w:lang w:val="en-US"/>
        </w:rPr>
        <w:t xml:space="preserve"> </w:t>
      </w:r>
      <w:r w:rsidRPr="000674D2">
        <w:rPr>
          <w:rFonts w:ascii="Arial" w:hAnsi="Arial" w:cs="Arial"/>
          <w:sz w:val="22"/>
          <w:szCs w:val="22"/>
        </w:rPr>
        <w:t>4.92%</w:t>
      </w:r>
      <w:r w:rsidRPr="000674D2">
        <w:rPr>
          <w:rFonts w:ascii="Arial" w:hAnsi="Arial" w:cs="Arial"/>
          <w:sz w:val="22"/>
          <w:szCs w:val="22"/>
          <w:lang w:val="en-US"/>
        </w:rPr>
        <w:t xml:space="preserve"> </w:t>
      </w:r>
      <w:r w:rsidRPr="000674D2">
        <w:rPr>
          <w:rFonts w:ascii="Arial" w:hAnsi="Arial" w:cs="Arial"/>
          <w:sz w:val="22"/>
          <w:szCs w:val="22"/>
        </w:rPr>
        <w:t>per annum).</w:t>
      </w:r>
    </w:p>
    <w:p w14:paraId="62E31357" w14:textId="7A593133" w:rsidR="005F084F" w:rsidRPr="000674D2" w:rsidRDefault="004B6ECC" w:rsidP="0093296F">
      <w:pPr>
        <w:spacing w:before="80" w:after="80" w:line="380" w:lineRule="exact"/>
        <w:ind w:left="547" w:right="29" w:hanging="540"/>
        <w:jc w:val="thaiDistribute"/>
        <w:outlineLvl w:val="0"/>
        <w:rPr>
          <w:rFonts w:ascii="Arial" w:hAnsi="Arial" w:cs="Arial"/>
          <w:b/>
          <w:bCs/>
          <w:szCs w:val="22"/>
        </w:rPr>
      </w:pPr>
      <w:r w:rsidRPr="000674D2">
        <w:rPr>
          <w:rFonts w:ascii="Arial" w:hAnsi="Arial" w:cs="Arial"/>
          <w:b/>
          <w:bCs/>
          <w:sz w:val="22"/>
          <w:szCs w:val="22"/>
        </w:rPr>
        <w:t>8</w:t>
      </w:r>
      <w:r w:rsidR="005F084F" w:rsidRPr="000674D2">
        <w:rPr>
          <w:rFonts w:ascii="Arial" w:hAnsi="Arial" w:cs="Arial"/>
          <w:b/>
          <w:bCs/>
          <w:sz w:val="22"/>
          <w:szCs w:val="22"/>
        </w:rPr>
        <w:t>.</w:t>
      </w:r>
      <w:r w:rsidR="005F084F" w:rsidRPr="000674D2">
        <w:rPr>
          <w:rFonts w:ascii="Arial" w:hAnsi="Arial" w:cs="Arial"/>
          <w:b/>
          <w:bCs/>
          <w:sz w:val="22"/>
          <w:szCs w:val="22"/>
        </w:rPr>
        <w:tab/>
        <w:t>Short-term investments in financial assets</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70"/>
        <w:gridCol w:w="1305"/>
        <w:gridCol w:w="1305"/>
        <w:gridCol w:w="1305"/>
        <w:gridCol w:w="1305"/>
      </w:tblGrid>
      <w:tr w:rsidR="005702EB" w:rsidRPr="000674D2" w14:paraId="190DB184" w14:textId="77777777">
        <w:trPr>
          <w:tblHeader/>
        </w:trPr>
        <w:tc>
          <w:tcPr>
            <w:tcW w:w="9090" w:type="dxa"/>
            <w:gridSpan w:val="5"/>
          </w:tcPr>
          <w:p w14:paraId="47801E0D" w14:textId="77777777" w:rsidR="005702EB" w:rsidRPr="000674D2" w:rsidRDefault="005702EB" w:rsidP="0093296F">
            <w:pPr>
              <w:tabs>
                <w:tab w:val="left" w:pos="600"/>
                <w:tab w:val="left" w:pos="900"/>
                <w:tab w:val="right" w:pos="7280"/>
                <w:tab w:val="right" w:pos="8540"/>
              </w:tabs>
              <w:spacing w:line="380" w:lineRule="exact"/>
              <w:ind w:right="-43"/>
              <w:jc w:val="right"/>
              <w:rPr>
                <w:rFonts w:ascii="Arial" w:hAnsi="Arial" w:cs="Arial"/>
                <w:sz w:val="22"/>
                <w:szCs w:val="22"/>
                <w:cs/>
                <w:lang w:val="en-US"/>
              </w:rPr>
            </w:pPr>
            <w:r w:rsidRPr="000674D2">
              <w:rPr>
                <w:rFonts w:ascii="Arial" w:hAnsi="Arial" w:cs="Arial"/>
                <w:sz w:val="22"/>
                <w:szCs w:val="22"/>
              </w:rPr>
              <w:t>(Unit: Million</w:t>
            </w:r>
            <w:r w:rsidRPr="000674D2" w:rsidDel="00B90D80">
              <w:rPr>
                <w:rFonts w:ascii="Arial" w:hAnsi="Arial" w:cs="Arial"/>
                <w:sz w:val="22"/>
                <w:szCs w:val="22"/>
              </w:rPr>
              <w:t xml:space="preserve"> </w:t>
            </w:r>
            <w:r w:rsidRPr="000674D2">
              <w:rPr>
                <w:rFonts w:ascii="Arial" w:hAnsi="Arial" w:cs="Arial"/>
                <w:sz w:val="22"/>
                <w:szCs w:val="22"/>
              </w:rPr>
              <w:t>Baht)</w:t>
            </w:r>
          </w:p>
        </w:tc>
      </w:tr>
      <w:tr w:rsidR="005702EB" w:rsidRPr="000674D2" w14:paraId="08EBF626" w14:textId="77777777">
        <w:trPr>
          <w:tblHeader/>
        </w:trPr>
        <w:tc>
          <w:tcPr>
            <w:tcW w:w="3870" w:type="dxa"/>
            <w:vAlign w:val="bottom"/>
          </w:tcPr>
          <w:p w14:paraId="3D5FD1CC" w14:textId="77777777" w:rsidR="005702EB" w:rsidRPr="000674D2" w:rsidRDefault="005702EB" w:rsidP="0093296F">
            <w:pPr>
              <w:tabs>
                <w:tab w:val="left" w:pos="600"/>
                <w:tab w:val="left" w:pos="900"/>
                <w:tab w:val="right" w:pos="7280"/>
                <w:tab w:val="right" w:pos="8540"/>
              </w:tabs>
              <w:spacing w:line="380" w:lineRule="exact"/>
              <w:ind w:right="-43"/>
              <w:jc w:val="center"/>
              <w:rPr>
                <w:rFonts w:ascii="Arial" w:hAnsi="Arial" w:cs="Arial"/>
                <w:sz w:val="22"/>
                <w:szCs w:val="22"/>
              </w:rPr>
            </w:pPr>
          </w:p>
        </w:tc>
        <w:tc>
          <w:tcPr>
            <w:tcW w:w="2610" w:type="dxa"/>
            <w:gridSpan w:val="2"/>
            <w:vAlign w:val="bottom"/>
          </w:tcPr>
          <w:p w14:paraId="20004578" w14:textId="77777777" w:rsidR="005702EB" w:rsidRPr="000674D2" w:rsidRDefault="005702EB" w:rsidP="0093296F">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674D2">
              <w:rPr>
                <w:rFonts w:ascii="Arial" w:hAnsi="Arial" w:cs="Arial"/>
                <w:sz w:val="22"/>
                <w:szCs w:val="22"/>
              </w:rPr>
              <w:t>Consolidated</w:t>
            </w:r>
          </w:p>
          <w:p w14:paraId="4575D593" w14:textId="77777777" w:rsidR="005702EB" w:rsidRPr="000674D2" w:rsidRDefault="005702EB" w:rsidP="0093296F">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674D2">
              <w:rPr>
                <w:rFonts w:ascii="Arial" w:hAnsi="Arial" w:cs="Arial"/>
                <w:sz w:val="22"/>
                <w:szCs w:val="22"/>
              </w:rPr>
              <w:t>financial statements</w:t>
            </w:r>
          </w:p>
        </w:tc>
        <w:tc>
          <w:tcPr>
            <w:tcW w:w="2610" w:type="dxa"/>
            <w:gridSpan w:val="2"/>
            <w:vAlign w:val="bottom"/>
          </w:tcPr>
          <w:p w14:paraId="548F3F18" w14:textId="77777777" w:rsidR="005702EB" w:rsidRPr="000674D2" w:rsidRDefault="005702EB" w:rsidP="0093296F">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674D2">
              <w:rPr>
                <w:rFonts w:ascii="Arial" w:hAnsi="Arial" w:cs="Arial"/>
                <w:sz w:val="22"/>
                <w:szCs w:val="22"/>
              </w:rPr>
              <w:t xml:space="preserve">Separate </w:t>
            </w:r>
          </w:p>
          <w:p w14:paraId="16745BA1" w14:textId="77777777" w:rsidR="005702EB" w:rsidRPr="000674D2" w:rsidRDefault="005702EB" w:rsidP="0093296F">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674D2">
              <w:rPr>
                <w:rFonts w:ascii="Arial" w:hAnsi="Arial" w:cs="Arial"/>
                <w:sz w:val="22"/>
                <w:szCs w:val="22"/>
              </w:rPr>
              <w:t>financial statements</w:t>
            </w:r>
          </w:p>
        </w:tc>
      </w:tr>
      <w:tr w:rsidR="005702EB" w:rsidRPr="000674D2" w14:paraId="06580A10" w14:textId="77777777">
        <w:trPr>
          <w:tblHeader/>
        </w:trPr>
        <w:tc>
          <w:tcPr>
            <w:tcW w:w="3870" w:type="dxa"/>
          </w:tcPr>
          <w:p w14:paraId="5F4ECE4B" w14:textId="77777777" w:rsidR="005702EB" w:rsidRPr="000674D2" w:rsidRDefault="005702EB" w:rsidP="0093296F">
            <w:pPr>
              <w:tabs>
                <w:tab w:val="left" w:pos="600"/>
                <w:tab w:val="left" w:pos="900"/>
                <w:tab w:val="right" w:pos="7280"/>
                <w:tab w:val="right" w:pos="8540"/>
              </w:tabs>
              <w:spacing w:line="380" w:lineRule="exact"/>
              <w:ind w:right="-43"/>
              <w:jc w:val="thaiDistribute"/>
              <w:rPr>
                <w:rFonts w:ascii="Arial" w:hAnsi="Arial" w:cs="Arial"/>
                <w:sz w:val="22"/>
                <w:szCs w:val="22"/>
              </w:rPr>
            </w:pPr>
          </w:p>
        </w:tc>
        <w:tc>
          <w:tcPr>
            <w:tcW w:w="1305" w:type="dxa"/>
          </w:tcPr>
          <w:p w14:paraId="6D4CFFD1" w14:textId="25D3615E" w:rsidR="005702EB" w:rsidRPr="000674D2" w:rsidRDefault="00A02555" w:rsidP="0093296F">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674D2">
              <w:rPr>
                <w:rFonts w:ascii="Arial" w:hAnsi="Arial" w:cs="Arial"/>
                <w:sz w:val="22"/>
                <w:szCs w:val="22"/>
              </w:rPr>
              <w:t>2025</w:t>
            </w:r>
          </w:p>
        </w:tc>
        <w:tc>
          <w:tcPr>
            <w:tcW w:w="1305" w:type="dxa"/>
          </w:tcPr>
          <w:p w14:paraId="3DFED655" w14:textId="72135B61" w:rsidR="005702EB" w:rsidRPr="000674D2" w:rsidRDefault="00E76182" w:rsidP="0093296F">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674D2">
              <w:rPr>
                <w:rFonts w:ascii="Arial" w:hAnsi="Arial" w:cs="Arial"/>
                <w:sz w:val="22"/>
                <w:szCs w:val="22"/>
              </w:rPr>
              <w:t>2024</w:t>
            </w:r>
          </w:p>
        </w:tc>
        <w:tc>
          <w:tcPr>
            <w:tcW w:w="1305" w:type="dxa"/>
          </w:tcPr>
          <w:p w14:paraId="747159CF" w14:textId="0ED3F398" w:rsidR="005702EB" w:rsidRPr="000674D2" w:rsidRDefault="00A02555" w:rsidP="0093296F">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674D2">
              <w:rPr>
                <w:rFonts w:ascii="Arial" w:hAnsi="Arial" w:cs="Arial"/>
                <w:sz w:val="22"/>
                <w:szCs w:val="22"/>
              </w:rPr>
              <w:t>2025</w:t>
            </w:r>
          </w:p>
        </w:tc>
        <w:tc>
          <w:tcPr>
            <w:tcW w:w="1305" w:type="dxa"/>
          </w:tcPr>
          <w:p w14:paraId="3B8F5FB9" w14:textId="480D18DF" w:rsidR="005702EB" w:rsidRPr="000674D2" w:rsidRDefault="00E76182" w:rsidP="0093296F">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674D2">
              <w:rPr>
                <w:rFonts w:ascii="Arial" w:hAnsi="Arial" w:cs="Arial"/>
                <w:sz w:val="22"/>
                <w:szCs w:val="22"/>
              </w:rPr>
              <w:t>2024</w:t>
            </w:r>
          </w:p>
        </w:tc>
      </w:tr>
      <w:tr w:rsidR="00755F81" w:rsidRPr="000674D2" w14:paraId="7FFFFDC0" w14:textId="77777777">
        <w:trPr>
          <w:tblHeader/>
        </w:trPr>
        <w:tc>
          <w:tcPr>
            <w:tcW w:w="3870" w:type="dxa"/>
          </w:tcPr>
          <w:p w14:paraId="726637D1" w14:textId="3AEF1B29" w:rsidR="00755F81" w:rsidRPr="000674D2" w:rsidRDefault="00755F81" w:rsidP="0093296F">
            <w:pPr>
              <w:tabs>
                <w:tab w:val="left" w:pos="600"/>
                <w:tab w:val="left" w:pos="900"/>
                <w:tab w:val="right" w:pos="7280"/>
                <w:tab w:val="right" w:pos="8540"/>
              </w:tabs>
              <w:spacing w:line="380" w:lineRule="exact"/>
              <w:ind w:right="-43"/>
              <w:jc w:val="thaiDistribute"/>
              <w:rPr>
                <w:rFonts w:ascii="Arial" w:hAnsi="Arial" w:cs="Arial"/>
                <w:sz w:val="22"/>
                <w:szCs w:val="22"/>
                <w:cs/>
                <w:lang w:val="en-US"/>
              </w:rPr>
            </w:pPr>
            <w:r w:rsidRPr="000674D2">
              <w:rPr>
                <w:rFonts w:ascii="Arial" w:hAnsi="Arial" w:cs="Arial"/>
                <w:sz w:val="22"/>
                <w:szCs w:val="22"/>
              </w:rPr>
              <w:t>Fixed deposit accounts held at bank</w:t>
            </w:r>
          </w:p>
        </w:tc>
        <w:tc>
          <w:tcPr>
            <w:tcW w:w="1305" w:type="dxa"/>
            <w:vAlign w:val="bottom"/>
          </w:tcPr>
          <w:p w14:paraId="567841BD" w14:textId="42D427CC" w:rsidR="00755F81" w:rsidRPr="000674D2" w:rsidRDefault="00755F81" w:rsidP="0093296F">
            <w:pPr>
              <w:pBdr>
                <w:bottom w:val="single" w:sz="4" w:space="1" w:color="auto"/>
              </w:pBdr>
              <w:tabs>
                <w:tab w:val="decimal" w:pos="971"/>
              </w:tabs>
              <w:spacing w:line="380" w:lineRule="exact"/>
              <w:ind w:left="-29" w:right="-43"/>
              <w:rPr>
                <w:rFonts w:ascii="Arial" w:hAnsi="Arial" w:cs="Arial"/>
                <w:sz w:val="22"/>
                <w:szCs w:val="22"/>
              </w:rPr>
            </w:pPr>
            <w:r w:rsidRPr="000674D2">
              <w:rPr>
                <w:rFonts w:ascii="Arial" w:hAnsi="Arial" w:cs="Arial"/>
                <w:sz w:val="22"/>
                <w:szCs w:val="22"/>
              </w:rPr>
              <w:t>6,032</w:t>
            </w:r>
          </w:p>
        </w:tc>
        <w:tc>
          <w:tcPr>
            <w:tcW w:w="1305" w:type="dxa"/>
            <w:vAlign w:val="bottom"/>
          </w:tcPr>
          <w:p w14:paraId="5E7ED064" w14:textId="1BDDF4FB" w:rsidR="00755F81" w:rsidRPr="000674D2" w:rsidRDefault="00755F81" w:rsidP="0093296F">
            <w:pPr>
              <w:pBdr>
                <w:bottom w:val="single" w:sz="4" w:space="1" w:color="auto"/>
              </w:pBdr>
              <w:tabs>
                <w:tab w:val="decimal" w:pos="971"/>
              </w:tabs>
              <w:spacing w:line="380" w:lineRule="exact"/>
              <w:ind w:left="-29" w:right="-43"/>
              <w:rPr>
                <w:rFonts w:ascii="Arial" w:hAnsi="Arial" w:cs="Arial"/>
                <w:sz w:val="22"/>
                <w:szCs w:val="22"/>
              </w:rPr>
            </w:pPr>
            <w:r w:rsidRPr="000674D2">
              <w:rPr>
                <w:rFonts w:ascii="Arial" w:hAnsi="Arial" w:cs="Arial"/>
                <w:sz w:val="22"/>
                <w:szCs w:val="22"/>
              </w:rPr>
              <w:t>10,695</w:t>
            </w:r>
          </w:p>
        </w:tc>
        <w:tc>
          <w:tcPr>
            <w:tcW w:w="1305" w:type="dxa"/>
            <w:vAlign w:val="bottom"/>
          </w:tcPr>
          <w:p w14:paraId="420D7946" w14:textId="2D0C0585" w:rsidR="00755F81" w:rsidRPr="000674D2" w:rsidRDefault="00755F81" w:rsidP="0093296F">
            <w:pPr>
              <w:pBdr>
                <w:bottom w:val="single" w:sz="4" w:space="1" w:color="auto"/>
              </w:pBdr>
              <w:tabs>
                <w:tab w:val="decimal" w:pos="971"/>
              </w:tabs>
              <w:spacing w:line="380" w:lineRule="exact"/>
              <w:ind w:left="-29" w:right="-43"/>
              <w:rPr>
                <w:rFonts w:ascii="Arial" w:hAnsi="Arial" w:cs="Arial"/>
                <w:sz w:val="22"/>
                <w:szCs w:val="22"/>
              </w:rPr>
            </w:pPr>
            <w:r w:rsidRPr="000674D2">
              <w:rPr>
                <w:rFonts w:ascii="Arial" w:hAnsi="Arial" w:cs="Arial"/>
                <w:sz w:val="22"/>
                <w:szCs w:val="22"/>
              </w:rPr>
              <w:t>5,876</w:t>
            </w:r>
          </w:p>
        </w:tc>
        <w:tc>
          <w:tcPr>
            <w:tcW w:w="1305" w:type="dxa"/>
            <w:vAlign w:val="bottom"/>
          </w:tcPr>
          <w:p w14:paraId="19F25051" w14:textId="0CD19096" w:rsidR="00755F81" w:rsidRPr="000674D2" w:rsidRDefault="00755F81" w:rsidP="0093296F">
            <w:pPr>
              <w:pBdr>
                <w:bottom w:val="single" w:sz="4" w:space="1" w:color="auto"/>
              </w:pBdr>
              <w:tabs>
                <w:tab w:val="decimal" w:pos="971"/>
              </w:tabs>
              <w:spacing w:line="380" w:lineRule="exact"/>
              <w:ind w:left="-29" w:right="-43"/>
              <w:rPr>
                <w:rFonts w:ascii="Arial" w:hAnsi="Arial" w:cs="Arial"/>
                <w:sz w:val="22"/>
                <w:szCs w:val="22"/>
              </w:rPr>
            </w:pPr>
            <w:r w:rsidRPr="000674D2">
              <w:rPr>
                <w:rFonts w:ascii="Arial" w:hAnsi="Arial" w:cs="Arial"/>
                <w:sz w:val="22"/>
                <w:szCs w:val="22"/>
              </w:rPr>
              <w:t>10,527</w:t>
            </w:r>
          </w:p>
        </w:tc>
      </w:tr>
      <w:tr w:rsidR="00755F81" w:rsidRPr="000674D2" w14:paraId="2855DF11" w14:textId="77777777">
        <w:trPr>
          <w:tblHeader/>
        </w:trPr>
        <w:tc>
          <w:tcPr>
            <w:tcW w:w="3870" w:type="dxa"/>
          </w:tcPr>
          <w:p w14:paraId="1AB6B626" w14:textId="77777777" w:rsidR="00755F81" w:rsidRPr="000674D2" w:rsidRDefault="00755F81" w:rsidP="0093296F">
            <w:pPr>
              <w:tabs>
                <w:tab w:val="left" w:pos="600"/>
                <w:tab w:val="left" w:pos="900"/>
                <w:tab w:val="right" w:pos="7280"/>
                <w:tab w:val="right" w:pos="8540"/>
              </w:tabs>
              <w:spacing w:line="380" w:lineRule="exact"/>
              <w:ind w:right="-43"/>
              <w:jc w:val="thaiDistribute"/>
              <w:rPr>
                <w:rFonts w:ascii="Arial" w:hAnsi="Arial" w:cs="Arial"/>
                <w:sz w:val="22"/>
                <w:szCs w:val="22"/>
                <w:cs/>
                <w:lang w:val="en-US"/>
              </w:rPr>
            </w:pPr>
            <w:r w:rsidRPr="000674D2">
              <w:rPr>
                <w:rFonts w:ascii="Arial" w:hAnsi="Arial" w:cs="Arial"/>
                <w:sz w:val="22"/>
                <w:szCs w:val="22"/>
              </w:rPr>
              <w:t>Total</w:t>
            </w:r>
          </w:p>
        </w:tc>
        <w:tc>
          <w:tcPr>
            <w:tcW w:w="1305" w:type="dxa"/>
            <w:vAlign w:val="bottom"/>
          </w:tcPr>
          <w:p w14:paraId="6E768BF8" w14:textId="413C8BF8" w:rsidR="00755F81" w:rsidRPr="000674D2" w:rsidRDefault="00755F81" w:rsidP="0093296F">
            <w:pPr>
              <w:pBdr>
                <w:bottom w:val="double" w:sz="4" w:space="1" w:color="auto"/>
              </w:pBdr>
              <w:tabs>
                <w:tab w:val="decimal" w:pos="971"/>
              </w:tabs>
              <w:spacing w:line="380" w:lineRule="exact"/>
              <w:ind w:left="-29" w:right="-43"/>
              <w:rPr>
                <w:rFonts w:ascii="Arial" w:hAnsi="Arial" w:cs="Arial"/>
                <w:sz w:val="22"/>
                <w:szCs w:val="22"/>
              </w:rPr>
            </w:pPr>
            <w:r w:rsidRPr="000674D2">
              <w:rPr>
                <w:rFonts w:ascii="Arial" w:hAnsi="Arial" w:cs="Arial"/>
                <w:sz w:val="22"/>
                <w:szCs w:val="22"/>
              </w:rPr>
              <w:t>6,032</w:t>
            </w:r>
          </w:p>
        </w:tc>
        <w:tc>
          <w:tcPr>
            <w:tcW w:w="1305" w:type="dxa"/>
            <w:vAlign w:val="bottom"/>
          </w:tcPr>
          <w:p w14:paraId="54E4A3D3" w14:textId="07EA8887" w:rsidR="00755F81" w:rsidRPr="000674D2" w:rsidRDefault="00755F81" w:rsidP="0093296F">
            <w:pPr>
              <w:pBdr>
                <w:bottom w:val="double" w:sz="4" w:space="1" w:color="auto"/>
              </w:pBdr>
              <w:tabs>
                <w:tab w:val="decimal" w:pos="971"/>
              </w:tabs>
              <w:spacing w:line="380" w:lineRule="exact"/>
              <w:ind w:left="-29" w:right="-43"/>
              <w:rPr>
                <w:rFonts w:ascii="Arial" w:hAnsi="Arial" w:cs="Arial"/>
                <w:sz w:val="22"/>
                <w:szCs w:val="22"/>
              </w:rPr>
            </w:pPr>
            <w:r w:rsidRPr="000674D2">
              <w:rPr>
                <w:rFonts w:ascii="Arial" w:hAnsi="Arial" w:cs="Arial"/>
                <w:sz w:val="22"/>
                <w:szCs w:val="22"/>
              </w:rPr>
              <w:t>10,695</w:t>
            </w:r>
          </w:p>
        </w:tc>
        <w:tc>
          <w:tcPr>
            <w:tcW w:w="1305" w:type="dxa"/>
            <w:vAlign w:val="bottom"/>
          </w:tcPr>
          <w:p w14:paraId="626DC3DF" w14:textId="4B8455B2" w:rsidR="00755F81" w:rsidRPr="000674D2" w:rsidRDefault="00755F81" w:rsidP="0093296F">
            <w:pPr>
              <w:pBdr>
                <w:bottom w:val="double" w:sz="4" w:space="1" w:color="auto"/>
              </w:pBdr>
              <w:tabs>
                <w:tab w:val="decimal" w:pos="971"/>
              </w:tabs>
              <w:spacing w:line="380" w:lineRule="exact"/>
              <w:ind w:left="-29" w:right="-43"/>
              <w:rPr>
                <w:rFonts w:ascii="Arial" w:hAnsi="Arial" w:cs="Arial"/>
                <w:sz w:val="22"/>
                <w:szCs w:val="22"/>
              </w:rPr>
            </w:pPr>
            <w:r w:rsidRPr="000674D2">
              <w:rPr>
                <w:rFonts w:ascii="Arial" w:hAnsi="Arial" w:cs="Arial"/>
                <w:sz w:val="22"/>
                <w:szCs w:val="22"/>
              </w:rPr>
              <w:t>5,876</w:t>
            </w:r>
          </w:p>
        </w:tc>
        <w:tc>
          <w:tcPr>
            <w:tcW w:w="1305" w:type="dxa"/>
            <w:vAlign w:val="bottom"/>
          </w:tcPr>
          <w:p w14:paraId="28002345" w14:textId="2E7A2A25" w:rsidR="00755F81" w:rsidRPr="000674D2" w:rsidRDefault="00755F81" w:rsidP="0093296F">
            <w:pPr>
              <w:pBdr>
                <w:bottom w:val="double" w:sz="4" w:space="1" w:color="auto"/>
              </w:pBdr>
              <w:tabs>
                <w:tab w:val="decimal" w:pos="971"/>
              </w:tabs>
              <w:spacing w:line="380" w:lineRule="exact"/>
              <w:ind w:left="-29" w:right="-43"/>
              <w:rPr>
                <w:rFonts w:ascii="Arial" w:hAnsi="Arial" w:cs="Arial"/>
                <w:sz w:val="22"/>
                <w:szCs w:val="22"/>
              </w:rPr>
            </w:pPr>
            <w:r w:rsidRPr="000674D2">
              <w:rPr>
                <w:rFonts w:ascii="Arial" w:hAnsi="Arial" w:cs="Arial"/>
                <w:sz w:val="22"/>
                <w:szCs w:val="22"/>
              </w:rPr>
              <w:t>10,527</w:t>
            </w:r>
          </w:p>
        </w:tc>
      </w:tr>
    </w:tbl>
    <w:p w14:paraId="39261082" w14:textId="045420B9" w:rsidR="00160F3C" w:rsidRPr="000674D2" w:rsidRDefault="00160F3C" w:rsidP="0093296F">
      <w:pPr>
        <w:spacing w:before="240" w:after="120" w:line="380" w:lineRule="exact"/>
        <w:ind w:left="547" w:right="29"/>
        <w:jc w:val="thaiDistribute"/>
        <w:rPr>
          <w:rFonts w:ascii="Arial" w:hAnsi="Arial" w:cs="Arial"/>
          <w:sz w:val="22"/>
          <w:szCs w:val="22"/>
        </w:rPr>
      </w:pPr>
      <w:r w:rsidRPr="000674D2">
        <w:rPr>
          <w:rFonts w:ascii="Arial" w:hAnsi="Arial" w:cs="Arial"/>
          <w:sz w:val="22"/>
          <w:szCs w:val="22"/>
        </w:rPr>
        <w:t xml:space="preserve">As at 31 December 2025, fixed deposit accounts held at bank was denominated in US dollar </w:t>
      </w:r>
      <w:r w:rsidRPr="00752067">
        <w:rPr>
          <w:rFonts w:ascii="Arial" w:hAnsi="Arial" w:cs="Arial"/>
          <w:sz w:val="22"/>
          <w:szCs w:val="22"/>
        </w:rPr>
        <w:t>amounting to US dollar 97 million (2024: US dollar 315 million) and Thai Baht currency amounting to Baht 3,000 million and bore interest at rates of 1.43% to 4.44% per annum (2024: 4.64% to 5.52% per annum</w:t>
      </w:r>
      <w:r w:rsidRPr="000674D2">
        <w:rPr>
          <w:rFonts w:ascii="Arial" w:hAnsi="Arial" w:cs="Arial"/>
          <w:sz w:val="22"/>
          <w:szCs w:val="22"/>
        </w:rPr>
        <w:t>).</w:t>
      </w:r>
    </w:p>
    <w:p w14:paraId="64B04100" w14:textId="77777777" w:rsidR="0099139E" w:rsidRPr="000674D2" w:rsidRDefault="0099139E">
      <w:pPr>
        <w:spacing w:after="160" w:line="259" w:lineRule="auto"/>
        <w:jc w:val="left"/>
        <w:rPr>
          <w:rFonts w:ascii="Arial" w:hAnsi="Arial" w:cs="Arial"/>
          <w:b/>
          <w:bCs/>
          <w:sz w:val="22"/>
          <w:szCs w:val="22"/>
        </w:rPr>
      </w:pPr>
      <w:r w:rsidRPr="000674D2">
        <w:rPr>
          <w:rFonts w:ascii="Arial" w:hAnsi="Arial" w:cs="Arial"/>
          <w:b/>
          <w:bCs/>
          <w:sz w:val="22"/>
          <w:szCs w:val="22"/>
        </w:rPr>
        <w:br w:type="page"/>
      </w:r>
    </w:p>
    <w:p w14:paraId="3DED0A21" w14:textId="0A68772A" w:rsidR="000C394A" w:rsidRPr="000674D2" w:rsidRDefault="001018D4" w:rsidP="007D6D71">
      <w:pPr>
        <w:spacing w:before="120" w:after="120" w:line="380" w:lineRule="exact"/>
        <w:ind w:left="547" w:right="29" w:hanging="540"/>
        <w:jc w:val="thaiDistribute"/>
        <w:outlineLvl w:val="0"/>
        <w:rPr>
          <w:rFonts w:ascii="Arial" w:hAnsi="Arial" w:cs="Arial"/>
          <w:b/>
          <w:bCs/>
          <w:sz w:val="22"/>
          <w:szCs w:val="22"/>
        </w:rPr>
      </w:pPr>
      <w:r w:rsidRPr="000674D2">
        <w:rPr>
          <w:rFonts w:ascii="Arial" w:hAnsi="Arial" w:cs="Arial"/>
          <w:b/>
          <w:bCs/>
          <w:sz w:val="22"/>
          <w:szCs w:val="22"/>
        </w:rPr>
        <w:lastRenderedPageBreak/>
        <w:t>9</w:t>
      </w:r>
      <w:r w:rsidR="00073446" w:rsidRPr="000674D2">
        <w:rPr>
          <w:rFonts w:ascii="Arial" w:hAnsi="Arial" w:cs="Arial"/>
          <w:b/>
          <w:bCs/>
          <w:sz w:val="22"/>
          <w:szCs w:val="22"/>
        </w:rPr>
        <w:t>.</w:t>
      </w:r>
      <w:r w:rsidR="00073446" w:rsidRPr="000674D2">
        <w:rPr>
          <w:rFonts w:ascii="Arial" w:hAnsi="Arial" w:cs="Arial"/>
          <w:b/>
          <w:bCs/>
          <w:sz w:val="22"/>
          <w:szCs w:val="22"/>
        </w:rPr>
        <w:tab/>
      </w:r>
      <w:r w:rsidR="000C394A" w:rsidRPr="000674D2">
        <w:rPr>
          <w:rFonts w:ascii="Arial" w:hAnsi="Arial" w:cs="Arial"/>
          <w:b/>
          <w:bCs/>
          <w:sz w:val="22"/>
          <w:szCs w:val="22"/>
        </w:rPr>
        <w:t>Trade receivable</w:t>
      </w:r>
      <w:r w:rsidR="00A069AF" w:rsidRPr="000674D2">
        <w:rPr>
          <w:rFonts w:ascii="Arial" w:hAnsi="Arial" w:cs="Arial"/>
          <w:b/>
          <w:bCs/>
          <w:sz w:val="22"/>
          <w:szCs w:val="22"/>
        </w:rPr>
        <w:t>s</w:t>
      </w:r>
    </w:p>
    <w:tbl>
      <w:tblPr>
        <w:tblW w:w="9270" w:type="dxa"/>
        <w:tblInd w:w="450" w:type="dxa"/>
        <w:tblLayout w:type="fixed"/>
        <w:tblLook w:val="0000" w:firstRow="0" w:lastRow="0" w:firstColumn="0" w:lastColumn="0" w:noHBand="0" w:noVBand="0"/>
      </w:tblPr>
      <w:tblGrid>
        <w:gridCol w:w="4230"/>
        <w:gridCol w:w="1260"/>
        <w:gridCol w:w="1260"/>
        <w:gridCol w:w="1260"/>
        <w:gridCol w:w="1260"/>
      </w:tblGrid>
      <w:tr w:rsidR="000C394A" w:rsidRPr="000674D2" w14:paraId="12C12E0D" w14:textId="77777777" w:rsidTr="00B25B6D">
        <w:trPr>
          <w:tblHeader/>
        </w:trPr>
        <w:tc>
          <w:tcPr>
            <w:tcW w:w="4230" w:type="dxa"/>
          </w:tcPr>
          <w:p w14:paraId="49AA74DF" w14:textId="77777777" w:rsidR="000C394A" w:rsidRPr="000674D2" w:rsidRDefault="000C394A" w:rsidP="007D6D71">
            <w:pPr>
              <w:tabs>
                <w:tab w:val="left" w:pos="900"/>
              </w:tabs>
              <w:spacing w:line="360" w:lineRule="exact"/>
              <w:jc w:val="thaiDistribute"/>
              <w:outlineLvl w:val="0"/>
              <w:rPr>
                <w:rFonts w:ascii="Arial" w:hAnsi="Arial" w:cs="Arial"/>
              </w:rPr>
            </w:pPr>
          </w:p>
        </w:tc>
        <w:tc>
          <w:tcPr>
            <w:tcW w:w="5040" w:type="dxa"/>
            <w:gridSpan w:val="4"/>
          </w:tcPr>
          <w:p w14:paraId="2B526388" w14:textId="77777777" w:rsidR="000C394A" w:rsidRPr="000674D2" w:rsidRDefault="000C394A" w:rsidP="007D6D71">
            <w:pPr>
              <w:tabs>
                <w:tab w:val="left" w:pos="900"/>
              </w:tabs>
              <w:spacing w:line="360" w:lineRule="exact"/>
              <w:jc w:val="right"/>
              <w:outlineLvl w:val="0"/>
              <w:rPr>
                <w:rFonts w:ascii="Arial" w:hAnsi="Arial" w:cs="Arial"/>
              </w:rPr>
            </w:pPr>
            <w:r w:rsidRPr="000674D2">
              <w:rPr>
                <w:rFonts w:ascii="Arial" w:hAnsi="Arial" w:cs="Arial"/>
              </w:rPr>
              <w:t>(Unit: Million Baht)</w:t>
            </w:r>
          </w:p>
        </w:tc>
      </w:tr>
      <w:tr w:rsidR="000C394A" w:rsidRPr="000674D2" w14:paraId="5BB517BF" w14:textId="77777777" w:rsidTr="00B25B6D">
        <w:trPr>
          <w:cantSplit/>
          <w:tblHeader/>
        </w:trPr>
        <w:tc>
          <w:tcPr>
            <w:tcW w:w="4230" w:type="dxa"/>
            <w:vAlign w:val="bottom"/>
          </w:tcPr>
          <w:p w14:paraId="181073CE" w14:textId="77777777" w:rsidR="000C394A" w:rsidRPr="000674D2" w:rsidRDefault="000C394A" w:rsidP="007D6D71">
            <w:pPr>
              <w:tabs>
                <w:tab w:val="left" w:pos="900"/>
              </w:tabs>
              <w:spacing w:line="360" w:lineRule="exact"/>
              <w:jc w:val="center"/>
              <w:outlineLvl w:val="0"/>
              <w:rPr>
                <w:rFonts w:ascii="Arial" w:hAnsi="Arial" w:cs="Arial"/>
              </w:rPr>
            </w:pPr>
          </w:p>
        </w:tc>
        <w:tc>
          <w:tcPr>
            <w:tcW w:w="2520" w:type="dxa"/>
            <w:gridSpan w:val="2"/>
            <w:vAlign w:val="bottom"/>
          </w:tcPr>
          <w:p w14:paraId="4A375976" w14:textId="77777777" w:rsidR="000C394A" w:rsidRPr="000674D2" w:rsidRDefault="000C394A" w:rsidP="007D6D71">
            <w:pPr>
              <w:pBdr>
                <w:bottom w:val="single" w:sz="4" w:space="1" w:color="auto"/>
              </w:pBdr>
              <w:spacing w:line="360" w:lineRule="exact"/>
              <w:jc w:val="center"/>
              <w:outlineLvl w:val="0"/>
              <w:rPr>
                <w:rFonts w:ascii="Arial" w:hAnsi="Arial" w:cs="Arial"/>
              </w:rPr>
            </w:pPr>
            <w:r w:rsidRPr="000674D2">
              <w:rPr>
                <w:rFonts w:ascii="Arial" w:hAnsi="Arial" w:cs="Arial"/>
              </w:rPr>
              <w:t>Consolidated</w:t>
            </w:r>
          </w:p>
          <w:p w14:paraId="486FE37A" w14:textId="77777777" w:rsidR="000C394A" w:rsidRPr="000674D2" w:rsidRDefault="000C394A" w:rsidP="007D6D71">
            <w:pPr>
              <w:pBdr>
                <w:bottom w:val="single" w:sz="4" w:space="1" w:color="auto"/>
              </w:pBdr>
              <w:spacing w:line="360" w:lineRule="exact"/>
              <w:jc w:val="center"/>
              <w:outlineLvl w:val="0"/>
              <w:rPr>
                <w:rFonts w:ascii="Arial" w:hAnsi="Arial" w:cs="Arial"/>
              </w:rPr>
            </w:pPr>
            <w:r w:rsidRPr="000674D2">
              <w:rPr>
                <w:rFonts w:ascii="Arial" w:hAnsi="Arial" w:cs="Arial"/>
              </w:rPr>
              <w:t>financial statements</w:t>
            </w:r>
          </w:p>
        </w:tc>
        <w:tc>
          <w:tcPr>
            <w:tcW w:w="2520" w:type="dxa"/>
            <w:gridSpan w:val="2"/>
            <w:vAlign w:val="bottom"/>
          </w:tcPr>
          <w:p w14:paraId="07769079" w14:textId="77777777" w:rsidR="000C394A" w:rsidRPr="000674D2" w:rsidRDefault="000C394A" w:rsidP="007D6D71">
            <w:pPr>
              <w:pBdr>
                <w:bottom w:val="single" w:sz="4" w:space="1" w:color="auto"/>
              </w:pBdr>
              <w:spacing w:line="360" w:lineRule="exact"/>
              <w:jc w:val="center"/>
              <w:outlineLvl w:val="0"/>
              <w:rPr>
                <w:rFonts w:ascii="Arial" w:hAnsi="Arial" w:cs="Arial"/>
              </w:rPr>
            </w:pPr>
            <w:r w:rsidRPr="000674D2">
              <w:rPr>
                <w:rFonts w:ascii="Arial" w:hAnsi="Arial" w:cs="Arial"/>
              </w:rPr>
              <w:t>Separate</w:t>
            </w:r>
          </w:p>
          <w:p w14:paraId="6A911A91" w14:textId="77777777" w:rsidR="000C394A" w:rsidRPr="000674D2" w:rsidRDefault="000C394A" w:rsidP="007D6D71">
            <w:pPr>
              <w:pBdr>
                <w:bottom w:val="single" w:sz="4" w:space="1" w:color="auto"/>
              </w:pBdr>
              <w:spacing w:line="360" w:lineRule="exact"/>
              <w:jc w:val="center"/>
              <w:outlineLvl w:val="0"/>
              <w:rPr>
                <w:rFonts w:ascii="Arial" w:hAnsi="Arial" w:cs="Arial"/>
                <w:cs/>
                <w:lang w:val="en-US"/>
              </w:rPr>
            </w:pPr>
            <w:r w:rsidRPr="000674D2">
              <w:rPr>
                <w:rFonts w:ascii="Arial" w:hAnsi="Arial" w:cs="Arial"/>
              </w:rPr>
              <w:t>financial statements</w:t>
            </w:r>
          </w:p>
        </w:tc>
      </w:tr>
      <w:tr w:rsidR="00B55A93" w:rsidRPr="000674D2" w14:paraId="5EBDCAC5" w14:textId="77777777" w:rsidTr="00B25B6D">
        <w:trPr>
          <w:tblHeader/>
        </w:trPr>
        <w:tc>
          <w:tcPr>
            <w:tcW w:w="4230" w:type="dxa"/>
          </w:tcPr>
          <w:p w14:paraId="4D5CE9E1" w14:textId="77777777" w:rsidR="00B55A93" w:rsidRPr="000674D2" w:rsidRDefault="00B55A93" w:rsidP="007D6D71">
            <w:pPr>
              <w:tabs>
                <w:tab w:val="left" w:pos="900"/>
              </w:tabs>
              <w:spacing w:line="360" w:lineRule="exact"/>
              <w:jc w:val="thaiDistribute"/>
              <w:outlineLvl w:val="0"/>
              <w:rPr>
                <w:rFonts w:ascii="Arial" w:hAnsi="Arial" w:cs="Arial"/>
              </w:rPr>
            </w:pPr>
          </w:p>
        </w:tc>
        <w:tc>
          <w:tcPr>
            <w:tcW w:w="1260" w:type="dxa"/>
          </w:tcPr>
          <w:p w14:paraId="0085415F" w14:textId="349B22A4" w:rsidR="00B55A93" w:rsidRPr="000674D2" w:rsidRDefault="00A02555" w:rsidP="007D6D71">
            <w:pPr>
              <w:pBdr>
                <w:bottom w:val="single" w:sz="4" w:space="1" w:color="auto"/>
              </w:pBdr>
              <w:spacing w:line="360" w:lineRule="exact"/>
              <w:ind w:left="-15"/>
              <w:jc w:val="center"/>
              <w:outlineLvl w:val="0"/>
              <w:rPr>
                <w:rFonts w:ascii="Arial" w:hAnsi="Arial" w:cs="Arial"/>
              </w:rPr>
            </w:pPr>
            <w:r w:rsidRPr="000674D2">
              <w:rPr>
                <w:rFonts w:ascii="Arial" w:hAnsi="Arial" w:cs="Arial"/>
              </w:rPr>
              <w:t>2025</w:t>
            </w:r>
          </w:p>
        </w:tc>
        <w:tc>
          <w:tcPr>
            <w:tcW w:w="1260" w:type="dxa"/>
          </w:tcPr>
          <w:p w14:paraId="13298AD1" w14:textId="14A275B3" w:rsidR="00B55A93" w:rsidRPr="000674D2" w:rsidRDefault="00E76182" w:rsidP="007D6D71">
            <w:pPr>
              <w:pBdr>
                <w:bottom w:val="single" w:sz="4" w:space="1" w:color="auto"/>
              </w:pBdr>
              <w:spacing w:line="360" w:lineRule="exact"/>
              <w:ind w:left="-15"/>
              <w:jc w:val="center"/>
              <w:outlineLvl w:val="0"/>
              <w:rPr>
                <w:rFonts w:ascii="Arial" w:hAnsi="Arial" w:cs="Arial"/>
              </w:rPr>
            </w:pPr>
            <w:r w:rsidRPr="000674D2">
              <w:rPr>
                <w:rFonts w:ascii="Arial" w:hAnsi="Arial" w:cs="Arial"/>
              </w:rPr>
              <w:t>2024</w:t>
            </w:r>
          </w:p>
        </w:tc>
        <w:tc>
          <w:tcPr>
            <w:tcW w:w="1260" w:type="dxa"/>
          </w:tcPr>
          <w:p w14:paraId="3BBF3B56" w14:textId="37194495" w:rsidR="00B55A93" w:rsidRPr="000674D2" w:rsidRDefault="00A02555" w:rsidP="007D6D71">
            <w:pPr>
              <w:pBdr>
                <w:bottom w:val="single" w:sz="4" w:space="1" w:color="auto"/>
              </w:pBdr>
              <w:spacing w:line="360" w:lineRule="exact"/>
              <w:ind w:left="-15"/>
              <w:jc w:val="center"/>
              <w:outlineLvl w:val="0"/>
              <w:rPr>
                <w:rFonts w:ascii="Arial" w:hAnsi="Arial" w:cs="Arial"/>
              </w:rPr>
            </w:pPr>
            <w:r w:rsidRPr="000674D2">
              <w:rPr>
                <w:rFonts w:ascii="Arial" w:hAnsi="Arial" w:cs="Arial"/>
              </w:rPr>
              <w:t>2025</w:t>
            </w:r>
          </w:p>
        </w:tc>
        <w:tc>
          <w:tcPr>
            <w:tcW w:w="1260" w:type="dxa"/>
          </w:tcPr>
          <w:p w14:paraId="32541531" w14:textId="4837300A" w:rsidR="00B55A93" w:rsidRPr="000674D2" w:rsidRDefault="00E76182" w:rsidP="007D6D71">
            <w:pPr>
              <w:pBdr>
                <w:bottom w:val="single" w:sz="4" w:space="1" w:color="auto"/>
              </w:pBdr>
              <w:spacing w:line="360" w:lineRule="exact"/>
              <w:ind w:left="-15"/>
              <w:jc w:val="center"/>
              <w:outlineLvl w:val="0"/>
              <w:rPr>
                <w:rFonts w:ascii="Arial" w:hAnsi="Arial" w:cs="Arial"/>
              </w:rPr>
            </w:pPr>
            <w:r w:rsidRPr="000674D2">
              <w:rPr>
                <w:rFonts w:ascii="Arial" w:hAnsi="Arial" w:cs="Arial"/>
              </w:rPr>
              <w:t>2024</w:t>
            </w:r>
          </w:p>
        </w:tc>
      </w:tr>
      <w:tr w:rsidR="00B55A93" w:rsidRPr="000674D2" w14:paraId="19D5543A" w14:textId="77777777" w:rsidTr="00B25B6D">
        <w:tc>
          <w:tcPr>
            <w:tcW w:w="4230" w:type="dxa"/>
          </w:tcPr>
          <w:p w14:paraId="71A7DE06" w14:textId="77777777" w:rsidR="00B55A93" w:rsidRPr="000674D2" w:rsidRDefault="00B55A93" w:rsidP="007D6D71">
            <w:pPr>
              <w:spacing w:line="360" w:lineRule="exact"/>
              <w:ind w:right="-108"/>
              <w:outlineLvl w:val="0"/>
              <w:rPr>
                <w:rFonts w:ascii="Arial" w:hAnsi="Arial" w:cs="Arial"/>
                <w:u w:val="single"/>
              </w:rPr>
            </w:pPr>
            <w:r w:rsidRPr="000674D2">
              <w:rPr>
                <w:rFonts w:ascii="Arial" w:hAnsi="Arial" w:cs="Arial"/>
                <w:u w:val="single"/>
              </w:rPr>
              <w:t>Trade receivables - related parties</w:t>
            </w:r>
          </w:p>
        </w:tc>
        <w:tc>
          <w:tcPr>
            <w:tcW w:w="1260" w:type="dxa"/>
          </w:tcPr>
          <w:p w14:paraId="4FFD845D" w14:textId="77777777" w:rsidR="00B55A93" w:rsidRPr="000674D2" w:rsidRDefault="00B55A93" w:rsidP="007D6D71">
            <w:pPr>
              <w:tabs>
                <w:tab w:val="decimal" w:pos="1053"/>
              </w:tabs>
              <w:spacing w:line="360" w:lineRule="exact"/>
              <w:ind w:left="-15"/>
              <w:jc w:val="thaiDistribute"/>
              <w:outlineLvl w:val="0"/>
              <w:rPr>
                <w:rFonts w:ascii="Arial" w:hAnsi="Arial" w:cs="Arial"/>
                <w:cs/>
                <w:lang w:val="en-US"/>
              </w:rPr>
            </w:pPr>
          </w:p>
        </w:tc>
        <w:tc>
          <w:tcPr>
            <w:tcW w:w="1260" w:type="dxa"/>
          </w:tcPr>
          <w:p w14:paraId="4BCBCB1C" w14:textId="77777777" w:rsidR="00B55A93" w:rsidRPr="000674D2" w:rsidRDefault="00B55A93" w:rsidP="007D6D71">
            <w:pPr>
              <w:spacing w:line="360" w:lineRule="exact"/>
              <w:ind w:left="-15"/>
              <w:jc w:val="center"/>
              <w:outlineLvl w:val="0"/>
              <w:rPr>
                <w:rFonts w:ascii="Arial" w:hAnsi="Arial" w:cs="Arial"/>
              </w:rPr>
            </w:pPr>
          </w:p>
        </w:tc>
        <w:tc>
          <w:tcPr>
            <w:tcW w:w="1260" w:type="dxa"/>
          </w:tcPr>
          <w:p w14:paraId="643BDD84" w14:textId="77777777" w:rsidR="00B55A93" w:rsidRPr="000674D2" w:rsidRDefault="00B55A93" w:rsidP="007D6D71">
            <w:pPr>
              <w:tabs>
                <w:tab w:val="decimal" w:pos="1145"/>
              </w:tabs>
              <w:spacing w:line="360" w:lineRule="exact"/>
              <w:ind w:left="-15"/>
              <w:jc w:val="center"/>
              <w:outlineLvl w:val="0"/>
              <w:rPr>
                <w:rFonts w:ascii="Arial" w:hAnsi="Arial" w:cs="Arial"/>
                <w:cs/>
                <w:lang w:val="en-US"/>
              </w:rPr>
            </w:pPr>
          </w:p>
        </w:tc>
        <w:tc>
          <w:tcPr>
            <w:tcW w:w="1260" w:type="dxa"/>
          </w:tcPr>
          <w:p w14:paraId="67AE03D1" w14:textId="77777777" w:rsidR="00B55A93" w:rsidRPr="000674D2" w:rsidRDefault="00B55A93" w:rsidP="007D6D71">
            <w:pPr>
              <w:tabs>
                <w:tab w:val="decimal" w:pos="1145"/>
              </w:tabs>
              <w:spacing w:line="360" w:lineRule="exact"/>
              <w:ind w:left="-15"/>
              <w:jc w:val="center"/>
              <w:outlineLvl w:val="0"/>
              <w:rPr>
                <w:rFonts w:ascii="Arial" w:hAnsi="Arial" w:cs="Arial"/>
              </w:rPr>
            </w:pPr>
          </w:p>
        </w:tc>
      </w:tr>
      <w:tr w:rsidR="00B55A93" w:rsidRPr="000674D2" w14:paraId="5D9CB160" w14:textId="77777777" w:rsidTr="00B25B6D">
        <w:tc>
          <w:tcPr>
            <w:tcW w:w="4230" w:type="dxa"/>
          </w:tcPr>
          <w:p w14:paraId="280CECBE" w14:textId="77777777" w:rsidR="00B55A93" w:rsidRPr="000674D2" w:rsidRDefault="00B55A93" w:rsidP="007D6D71">
            <w:pPr>
              <w:tabs>
                <w:tab w:val="decimal" w:pos="354"/>
              </w:tabs>
              <w:spacing w:line="360" w:lineRule="exact"/>
              <w:ind w:right="-17"/>
              <w:rPr>
                <w:rFonts w:ascii="Arial" w:hAnsi="Arial" w:cs="Arial"/>
                <w:cs/>
                <w:lang w:val="en-US"/>
              </w:rPr>
            </w:pPr>
            <w:r w:rsidRPr="000674D2">
              <w:rPr>
                <w:rFonts w:ascii="Arial" w:hAnsi="Arial" w:cs="Arial"/>
              </w:rPr>
              <w:t>Age of outstanding debts by due date</w:t>
            </w:r>
          </w:p>
        </w:tc>
        <w:tc>
          <w:tcPr>
            <w:tcW w:w="1260" w:type="dxa"/>
          </w:tcPr>
          <w:p w14:paraId="12E30D4B" w14:textId="77777777" w:rsidR="00B55A93" w:rsidRPr="000674D2" w:rsidRDefault="00B55A93" w:rsidP="007D6D71">
            <w:pPr>
              <w:tabs>
                <w:tab w:val="decimal" w:pos="882"/>
              </w:tabs>
              <w:spacing w:line="360" w:lineRule="exact"/>
              <w:ind w:left="-15"/>
              <w:outlineLvl w:val="0"/>
              <w:rPr>
                <w:rFonts w:ascii="Arial" w:hAnsi="Arial" w:cs="Arial"/>
              </w:rPr>
            </w:pPr>
          </w:p>
        </w:tc>
        <w:tc>
          <w:tcPr>
            <w:tcW w:w="1260" w:type="dxa"/>
          </w:tcPr>
          <w:p w14:paraId="2B81A8AD" w14:textId="77777777" w:rsidR="00B55A93" w:rsidRPr="000674D2" w:rsidRDefault="00B55A93" w:rsidP="007D6D71">
            <w:pPr>
              <w:tabs>
                <w:tab w:val="decimal" w:pos="882"/>
              </w:tabs>
              <w:spacing w:line="360" w:lineRule="exact"/>
              <w:ind w:left="-15"/>
              <w:outlineLvl w:val="0"/>
              <w:rPr>
                <w:rFonts w:ascii="Arial" w:hAnsi="Arial" w:cs="Arial"/>
              </w:rPr>
            </w:pPr>
          </w:p>
        </w:tc>
        <w:tc>
          <w:tcPr>
            <w:tcW w:w="1260" w:type="dxa"/>
          </w:tcPr>
          <w:p w14:paraId="2830B1B1" w14:textId="77777777" w:rsidR="00B55A93" w:rsidRPr="000674D2" w:rsidRDefault="00B55A93" w:rsidP="007D6D71">
            <w:pPr>
              <w:tabs>
                <w:tab w:val="decimal" w:pos="882"/>
              </w:tabs>
              <w:spacing w:line="360" w:lineRule="exact"/>
              <w:ind w:left="-15"/>
              <w:outlineLvl w:val="0"/>
              <w:rPr>
                <w:rFonts w:ascii="Arial" w:hAnsi="Arial" w:cs="Arial"/>
                <w:cs/>
              </w:rPr>
            </w:pPr>
          </w:p>
        </w:tc>
        <w:tc>
          <w:tcPr>
            <w:tcW w:w="1260" w:type="dxa"/>
          </w:tcPr>
          <w:p w14:paraId="6F1D99A8" w14:textId="77777777" w:rsidR="00B55A93" w:rsidRPr="000674D2" w:rsidRDefault="00B55A93" w:rsidP="007D6D71">
            <w:pPr>
              <w:tabs>
                <w:tab w:val="decimal" w:pos="1064"/>
              </w:tabs>
              <w:spacing w:line="360" w:lineRule="exact"/>
              <w:ind w:left="-15"/>
              <w:jc w:val="thaiDistribute"/>
              <w:outlineLvl w:val="0"/>
              <w:rPr>
                <w:rFonts w:ascii="Arial" w:hAnsi="Arial" w:cs="Arial"/>
                <w:cs/>
                <w:lang w:val="en-US"/>
              </w:rPr>
            </w:pPr>
          </w:p>
        </w:tc>
      </w:tr>
      <w:tr w:rsidR="00755F81" w:rsidRPr="000674D2" w14:paraId="068C7CEA" w14:textId="77777777" w:rsidTr="00A7215E">
        <w:tc>
          <w:tcPr>
            <w:tcW w:w="4230" w:type="dxa"/>
          </w:tcPr>
          <w:p w14:paraId="33B75833" w14:textId="29D7813F" w:rsidR="00755F81" w:rsidRPr="000674D2" w:rsidRDefault="00755F81" w:rsidP="00755F81">
            <w:pPr>
              <w:tabs>
                <w:tab w:val="left" w:pos="162"/>
              </w:tabs>
              <w:spacing w:line="360" w:lineRule="exact"/>
              <w:ind w:right="-45"/>
              <w:jc w:val="thaiDistribute"/>
              <w:rPr>
                <w:rFonts w:ascii="Arial" w:hAnsi="Arial" w:cs="Arial"/>
              </w:rPr>
            </w:pPr>
            <w:r w:rsidRPr="000674D2">
              <w:rPr>
                <w:rFonts w:ascii="Arial" w:hAnsi="Arial" w:cs="Arial"/>
              </w:rPr>
              <w:t>Not yet due</w:t>
            </w:r>
          </w:p>
        </w:tc>
        <w:tc>
          <w:tcPr>
            <w:tcW w:w="1260" w:type="dxa"/>
            <w:vAlign w:val="bottom"/>
          </w:tcPr>
          <w:p w14:paraId="1BBF5AA5" w14:textId="7808D7E3" w:rsidR="00755F81" w:rsidRPr="000674D2" w:rsidRDefault="00755F81" w:rsidP="00755F81">
            <w:pPr>
              <w:tabs>
                <w:tab w:val="decimal" w:pos="975"/>
              </w:tabs>
              <w:spacing w:line="360" w:lineRule="exact"/>
              <w:jc w:val="left"/>
              <w:rPr>
                <w:rFonts w:ascii="Arial" w:hAnsi="Arial" w:cs="Arial"/>
              </w:rPr>
            </w:pPr>
            <w:r w:rsidRPr="000674D2">
              <w:rPr>
                <w:rFonts w:ascii="Arial" w:hAnsi="Arial" w:cs="Arial"/>
                <w:cs/>
              </w:rPr>
              <w:t>10</w:t>
            </w:r>
            <w:r w:rsidRPr="000674D2">
              <w:rPr>
                <w:rFonts w:ascii="Arial" w:hAnsi="Arial" w:cs="Arial"/>
              </w:rPr>
              <w:t>,</w:t>
            </w:r>
            <w:r w:rsidRPr="000674D2">
              <w:rPr>
                <w:rFonts w:ascii="Arial" w:hAnsi="Arial" w:cs="Arial"/>
                <w:cs/>
              </w:rPr>
              <w:t>591</w:t>
            </w:r>
          </w:p>
        </w:tc>
        <w:tc>
          <w:tcPr>
            <w:tcW w:w="1260" w:type="dxa"/>
            <w:vAlign w:val="bottom"/>
          </w:tcPr>
          <w:p w14:paraId="170535AC" w14:textId="2353C252" w:rsidR="00755F81" w:rsidRPr="000674D2" w:rsidRDefault="00755F81" w:rsidP="00755F81">
            <w:pPr>
              <w:tabs>
                <w:tab w:val="decimal" w:pos="975"/>
              </w:tabs>
              <w:spacing w:line="360" w:lineRule="exact"/>
              <w:jc w:val="left"/>
              <w:rPr>
                <w:rFonts w:ascii="Arial" w:hAnsi="Arial" w:cs="Arial"/>
              </w:rPr>
            </w:pPr>
            <w:r w:rsidRPr="000674D2">
              <w:rPr>
                <w:rFonts w:ascii="Arial" w:hAnsi="Arial" w:cs="Arial"/>
              </w:rPr>
              <w:t>13,239</w:t>
            </w:r>
          </w:p>
        </w:tc>
        <w:tc>
          <w:tcPr>
            <w:tcW w:w="1260" w:type="dxa"/>
            <w:vAlign w:val="bottom"/>
          </w:tcPr>
          <w:p w14:paraId="3DE8D722" w14:textId="5F528460" w:rsidR="00755F81" w:rsidRPr="000674D2" w:rsidRDefault="00755F81" w:rsidP="00755F81">
            <w:pPr>
              <w:tabs>
                <w:tab w:val="decimal" w:pos="975"/>
              </w:tabs>
              <w:spacing w:line="360" w:lineRule="exact"/>
              <w:jc w:val="left"/>
              <w:rPr>
                <w:rFonts w:ascii="Arial" w:hAnsi="Arial" w:cs="Arial"/>
              </w:rPr>
            </w:pPr>
            <w:r w:rsidRPr="000674D2">
              <w:rPr>
                <w:rFonts w:ascii="Arial" w:hAnsi="Arial" w:cs="Arial"/>
              </w:rPr>
              <w:t>16,337</w:t>
            </w:r>
          </w:p>
        </w:tc>
        <w:tc>
          <w:tcPr>
            <w:tcW w:w="1260" w:type="dxa"/>
            <w:vAlign w:val="bottom"/>
          </w:tcPr>
          <w:p w14:paraId="2892106A" w14:textId="417FC821" w:rsidR="00755F81" w:rsidRPr="000674D2" w:rsidRDefault="00755F81" w:rsidP="00755F81">
            <w:pPr>
              <w:tabs>
                <w:tab w:val="decimal" w:pos="975"/>
              </w:tabs>
              <w:spacing w:line="360" w:lineRule="exact"/>
              <w:jc w:val="left"/>
              <w:rPr>
                <w:rFonts w:ascii="Arial" w:hAnsi="Arial" w:cs="Arial"/>
              </w:rPr>
            </w:pPr>
            <w:r w:rsidRPr="000674D2">
              <w:rPr>
                <w:rFonts w:ascii="Arial" w:hAnsi="Arial" w:cs="Arial"/>
              </w:rPr>
              <w:t>19,803</w:t>
            </w:r>
          </w:p>
        </w:tc>
      </w:tr>
      <w:tr w:rsidR="00755F81" w:rsidRPr="000674D2" w14:paraId="1CB36FD6" w14:textId="77777777" w:rsidTr="00B25B6D">
        <w:tc>
          <w:tcPr>
            <w:tcW w:w="4230" w:type="dxa"/>
          </w:tcPr>
          <w:p w14:paraId="3D3EA8EA" w14:textId="05B854AB" w:rsidR="00755F81" w:rsidRPr="000674D2" w:rsidRDefault="00755F81" w:rsidP="00755F81">
            <w:pPr>
              <w:spacing w:line="360" w:lineRule="exact"/>
              <w:ind w:right="-108"/>
              <w:outlineLvl w:val="0"/>
              <w:rPr>
                <w:rFonts w:ascii="Arial" w:hAnsi="Arial" w:cs="Arial"/>
                <w:u w:val="single"/>
              </w:rPr>
            </w:pPr>
            <w:r w:rsidRPr="000674D2">
              <w:rPr>
                <w:rFonts w:ascii="Arial" w:hAnsi="Arial" w:cs="Arial"/>
                <w:u w:val="single"/>
              </w:rPr>
              <w:t>Trade receivables - non related parties</w:t>
            </w:r>
          </w:p>
        </w:tc>
        <w:tc>
          <w:tcPr>
            <w:tcW w:w="1260" w:type="dxa"/>
            <w:vAlign w:val="bottom"/>
          </w:tcPr>
          <w:p w14:paraId="27E2FE63" w14:textId="77777777" w:rsidR="00755F81" w:rsidRPr="000674D2" w:rsidRDefault="00755F81" w:rsidP="00755F81">
            <w:pPr>
              <w:tabs>
                <w:tab w:val="decimal" w:pos="975"/>
              </w:tabs>
              <w:spacing w:line="360" w:lineRule="exact"/>
              <w:jc w:val="left"/>
              <w:rPr>
                <w:rFonts w:ascii="Arial" w:hAnsi="Arial" w:cs="Arial"/>
                <w:cs/>
              </w:rPr>
            </w:pPr>
          </w:p>
        </w:tc>
        <w:tc>
          <w:tcPr>
            <w:tcW w:w="1260" w:type="dxa"/>
            <w:vAlign w:val="bottom"/>
          </w:tcPr>
          <w:p w14:paraId="4A45EC96" w14:textId="77777777" w:rsidR="00755F81" w:rsidRPr="000674D2" w:rsidRDefault="00755F81" w:rsidP="00755F81">
            <w:pPr>
              <w:tabs>
                <w:tab w:val="decimal" w:pos="975"/>
              </w:tabs>
              <w:spacing w:line="360" w:lineRule="exact"/>
              <w:jc w:val="left"/>
              <w:rPr>
                <w:rFonts w:ascii="Arial" w:hAnsi="Arial" w:cs="Arial"/>
                <w:cs/>
              </w:rPr>
            </w:pPr>
          </w:p>
        </w:tc>
        <w:tc>
          <w:tcPr>
            <w:tcW w:w="1260" w:type="dxa"/>
            <w:vAlign w:val="bottom"/>
          </w:tcPr>
          <w:p w14:paraId="77922169" w14:textId="77777777" w:rsidR="00755F81" w:rsidRPr="000674D2" w:rsidRDefault="00755F81" w:rsidP="00755F81">
            <w:pPr>
              <w:tabs>
                <w:tab w:val="decimal" w:pos="975"/>
              </w:tabs>
              <w:spacing w:line="360" w:lineRule="exact"/>
              <w:jc w:val="left"/>
              <w:rPr>
                <w:rFonts w:ascii="Arial" w:hAnsi="Arial" w:cs="Arial"/>
                <w:cs/>
                <w:lang w:val="en-US"/>
              </w:rPr>
            </w:pPr>
          </w:p>
        </w:tc>
        <w:tc>
          <w:tcPr>
            <w:tcW w:w="1260" w:type="dxa"/>
            <w:vAlign w:val="bottom"/>
          </w:tcPr>
          <w:p w14:paraId="3C18C111" w14:textId="77777777" w:rsidR="00755F81" w:rsidRPr="000674D2" w:rsidRDefault="00755F81" w:rsidP="00755F81">
            <w:pPr>
              <w:tabs>
                <w:tab w:val="decimal" w:pos="975"/>
              </w:tabs>
              <w:spacing w:line="360" w:lineRule="exact"/>
              <w:jc w:val="left"/>
              <w:rPr>
                <w:rFonts w:ascii="Arial" w:hAnsi="Arial" w:cs="Arial"/>
              </w:rPr>
            </w:pPr>
          </w:p>
        </w:tc>
      </w:tr>
      <w:tr w:rsidR="00755F81" w:rsidRPr="000674D2" w14:paraId="0021EC19" w14:textId="77777777" w:rsidTr="00B25B6D">
        <w:tc>
          <w:tcPr>
            <w:tcW w:w="4230" w:type="dxa"/>
          </w:tcPr>
          <w:p w14:paraId="2AD6233C" w14:textId="77777777" w:rsidR="00755F81" w:rsidRPr="000674D2" w:rsidRDefault="00755F81" w:rsidP="00755F81">
            <w:pPr>
              <w:spacing w:line="360" w:lineRule="exact"/>
              <w:ind w:right="-17"/>
              <w:jc w:val="thaiDistribute"/>
              <w:rPr>
                <w:rFonts w:ascii="Arial" w:hAnsi="Arial" w:cs="Arial"/>
                <w:cs/>
              </w:rPr>
            </w:pPr>
            <w:r w:rsidRPr="000674D2">
              <w:rPr>
                <w:rFonts w:ascii="Arial" w:hAnsi="Arial" w:cs="Arial"/>
              </w:rPr>
              <w:t>Age of outstanding debts by due date</w:t>
            </w:r>
          </w:p>
        </w:tc>
        <w:tc>
          <w:tcPr>
            <w:tcW w:w="1260" w:type="dxa"/>
            <w:vAlign w:val="bottom"/>
          </w:tcPr>
          <w:p w14:paraId="74127B00" w14:textId="029C4945" w:rsidR="00755F81" w:rsidRPr="000674D2" w:rsidRDefault="00755F81" w:rsidP="00755F81">
            <w:pPr>
              <w:tabs>
                <w:tab w:val="decimal" w:pos="975"/>
              </w:tabs>
              <w:spacing w:line="360" w:lineRule="exact"/>
              <w:jc w:val="left"/>
              <w:rPr>
                <w:rFonts w:ascii="Arial" w:hAnsi="Arial" w:cs="Arial"/>
                <w:cs/>
              </w:rPr>
            </w:pPr>
          </w:p>
        </w:tc>
        <w:tc>
          <w:tcPr>
            <w:tcW w:w="1260" w:type="dxa"/>
            <w:vAlign w:val="bottom"/>
          </w:tcPr>
          <w:p w14:paraId="0405B6C6" w14:textId="40B38B59" w:rsidR="00755F81" w:rsidRPr="000674D2" w:rsidRDefault="00755F81" w:rsidP="00755F81">
            <w:pPr>
              <w:tabs>
                <w:tab w:val="decimal" w:pos="975"/>
              </w:tabs>
              <w:spacing w:line="360" w:lineRule="exact"/>
              <w:jc w:val="left"/>
              <w:rPr>
                <w:rFonts w:ascii="Arial" w:hAnsi="Arial" w:cs="Arial"/>
                <w:cs/>
              </w:rPr>
            </w:pPr>
          </w:p>
        </w:tc>
        <w:tc>
          <w:tcPr>
            <w:tcW w:w="1260" w:type="dxa"/>
            <w:vAlign w:val="bottom"/>
          </w:tcPr>
          <w:p w14:paraId="6A418280" w14:textId="42F5A06A" w:rsidR="00755F81" w:rsidRPr="000674D2" w:rsidRDefault="00755F81" w:rsidP="00755F81">
            <w:pPr>
              <w:tabs>
                <w:tab w:val="decimal" w:pos="975"/>
              </w:tabs>
              <w:spacing w:line="360" w:lineRule="exact"/>
              <w:jc w:val="left"/>
              <w:rPr>
                <w:rFonts w:ascii="Arial" w:hAnsi="Arial" w:cs="Arial"/>
                <w:cs/>
              </w:rPr>
            </w:pPr>
          </w:p>
        </w:tc>
        <w:tc>
          <w:tcPr>
            <w:tcW w:w="1260" w:type="dxa"/>
            <w:vAlign w:val="bottom"/>
          </w:tcPr>
          <w:p w14:paraId="6E3847A8" w14:textId="6417CD22" w:rsidR="00755F81" w:rsidRPr="000674D2" w:rsidRDefault="00755F81" w:rsidP="00755F81">
            <w:pPr>
              <w:tabs>
                <w:tab w:val="decimal" w:pos="975"/>
              </w:tabs>
              <w:spacing w:line="360" w:lineRule="exact"/>
              <w:jc w:val="left"/>
              <w:rPr>
                <w:rFonts w:ascii="Arial" w:hAnsi="Arial" w:cs="Arial"/>
                <w:cs/>
                <w:lang w:val="en-US"/>
              </w:rPr>
            </w:pPr>
          </w:p>
        </w:tc>
      </w:tr>
      <w:tr w:rsidR="00755F81" w:rsidRPr="000674D2" w14:paraId="6E81D6EB" w14:textId="77777777" w:rsidTr="00F81F44">
        <w:tc>
          <w:tcPr>
            <w:tcW w:w="4230" w:type="dxa"/>
          </w:tcPr>
          <w:p w14:paraId="306B3C7F" w14:textId="0B94D31B" w:rsidR="00755F81" w:rsidRPr="000674D2" w:rsidRDefault="00755F81" w:rsidP="00755F81">
            <w:pPr>
              <w:tabs>
                <w:tab w:val="left" w:pos="162"/>
              </w:tabs>
              <w:spacing w:line="360" w:lineRule="exact"/>
              <w:ind w:right="-45"/>
              <w:jc w:val="thaiDistribute"/>
              <w:rPr>
                <w:rFonts w:ascii="Arial" w:hAnsi="Arial" w:cs="Arial"/>
              </w:rPr>
            </w:pPr>
            <w:r w:rsidRPr="000674D2">
              <w:rPr>
                <w:rFonts w:ascii="Arial" w:hAnsi="Arial" w:cs="Arial"/>
              </w:rPr>
              <w:t>Not yet due</w:t>
            </w:r>
          </w:p>
        </w:tc>
        <w:tc>
          <w:tcPr>
            <w:tcW w:w="1260" w:type="dxa"/>
            <w:vAlign w:val="bottom"/>
          </w:tcPr>
          <w:p w14:paraId="1CFC9D92" w14:textId="62920DBA" w:rsidR="00755F81" w:rsidRPr="000674D2" w:rsidRDefault="00755F81" w:rsidP="00755F81">
            <w:pPr>
              <w:tabs>
                <w:tab w:val="decimal" w:pos="975"/>
              </w:tabs>
              <w:spacing w:line="360" w:lineRule="exact"/>
              <w:jc w:val="left"/>
              <w:rPr>
                <w:rFonts w:ascii="Arial" w:hAnsi="Arial" w:cs="Arial"/>
                <w:cs/>
                <w:lang w:val="en-US"/>
              </w:rPr>
            </w:pPr>
            <w:r w:rsidRPr="000674D2">
              <w:rPr>
                <w:rFonts w:ascii="Arial" w:hAnsi="Arial" w:cs="Arial"/>
              </w:rPr>
              <w:t>13,04</w:t>
            </w:r>
            <w:r w:rsidR="00FE182A" w:rsidRPr="000674D2">
              <w:rPr>
                <w:rFonts w:ascii="Arial" w:hAnsi="Arial" w:cs="Arial"/>
              </w:rPr>
              <w:t>3</w:t>
            </w:r>
          </w:p>
        </w:tc>
        <w:tc>
          <w:tcPr>
            <w:tcW w:w="1260" w:type="dxa"/>
            <w:vAlign w:val="bottom"/>
          </w:tcPr>
          <w:p w14:paraId="2235AC34" w14:textId="7E6A0B95" w:rsidR="00755F81" w:rsidRPr="000674D2" w:rsidRDefault="00755F81" w:rsidP="00755F81">
            <w:pPr>
              <w:tabs>
                <w:tab w:val="decimal" w:pos="975"/>
              </w:tabs>
              <w:spacing w:line="360" w:lineRule="exact"/>
              <w:jc w:val="left"/>
              <w:rPr>
                <w:rFonts w:ascii="Arial" w:hAnsi="Arial" w:cs="Arial"/>
                <w:cs/>
              </w:rPr>
            </w:pPr>
            <w:r w:rsidRPr="000674D2">
              <w:rPr>
                <w:rFonts w:ascii="Arial" w:hAnsi="Arial" w:cs="Arial"/>
              </w:rPr>
              <w:t>14,019</w:t>
            </w:r>
          </w:p>
        </w:tc>
        <w:tc>
          <w:tcPr>
            <w:tcW w:w="1260" w:type="dxa"/>
            <w:vAlign w:val="bottom"/>
          </w:tcPr>
          <w:p w14:paraId="001C0948" w14:textId="708BCD57" w:rsidR="00755F81" w:rsidRPr="000674D2" w:rsidRDefault="00755F81" w:rsidP="00755F81">
            <w:pPr>
              <w:tabs>
                <w:tab w:val="decimal" w:pos="975"/>
              </w:tabs>
              <w:spacing w:line="360" w:lineRule="exact"/>
              <w:jc w:val="left"/>
              <w:rPr>
                <w:rFonts w:ascii="Arial" w:hAnsi="Arial" w:cs="Arial"/>
                <w:cs/>
                <w:lang w:val="en-US"/>
              </w:rPr>
            </w:pPr>
            <w:r w:rsidRPr="000674D2">
              <w:rPr>
                <w:rFonts w:ascii="Arial" w:hAnsi="Arial" w:cs="Arial"/>
              </w:rPr>
              <w:t>7,25</w:t>
            </w:r>
            <w:r w:rsidR="00FE182A" w:rsidRPr="000674D2">
              <w:rPr>
                <w:rFonts w:ascii="Arial" w:hAnsi="Arial" w:cs="Arial"/>
              </w:rPr>
              <w:t>9</w:t>
            </w:r>
          </w:p>
        </w:tc>
        <w:tc>
          <w:tcPr>
            <w:tcW w:w="1260" w:type="dxa"/>
            <w:vAlign w:val="bottom"/>
          </w:tcPr>
          <w:p w14:paraId="4E9CC015" w14:textId="4FAE3CCF" w:rsidR="00755F81" w:rsidRPr="000674D2" w:rsidRDefault="00755F81" w:rsidP="00755F81">
            <w:pPr>
              <w:tabs>
                <w:tab w:val="decimal" w:pos="975"/>
              </w:tabs>
              <w:spacing w:line="360" w:lineRule="exact"/>
              <w:jc w:val="left"/>
              <w:rPr>
                <w:rFonts w:ascii="Arial" w:hAnsi="Arial" w:cs="Arial"/>
                <w:cs/>
                <w:lang w:val="en-US"/>
              </w:rPr>
            </w:pPr>
            <w:r w:rsidRPr="000674D2">
              <w:rPr>
                <w:rFonts w:ascii="Arial" w:hAnsi="Arial" w:cs="Arial"/>
              </w:rPr>
              <w:t>8,230</w:t>
            </w:r>
          </w:p>
        </w:tc>
      </w:tr>
      <w:tr w:rsidR="00755F81" w:rsidRPr="000674D2" w14:paraId="27A704A6" w14:textId="77777777" w:rsidTr="00F81F44">
        <w:tc>
          <w:tcPr>
            <w:tcW w:w="4230" w:type="dxa"/>
          </w:tcPr>
          <w:p w14:paraId="061EF62D" w14:textId="67736203" w:rsidR="00755F81" w:rsidRPr="000674D2" w:rsidRDefault="00755F81" w:rsidP="00755F81">
            <w:pPr>
              <w:tabs>
                <w:tab w:val="left" w:pos="162"/>
              </w:tabs>
              <w:spacing w:line="360" w:lineRule="exact"/>
              <w:ind w:right="-45"/>
              <w:jc w:val="thaiDistribute"/>
              <w:rPr>
                <w:rFonts w:ascii="Arial" w:hAnsi="Arial" w:cs="Arial"/>
              </w:rPr>
            </w:pPr>
            <w:r w:rsidRPr="000674D2">
              <w:rPr>
                <w:rFonts w:ascii="Arial" w:hAnsi="Arial" w:cs="Arial"/>
              </w:rPr>
              <w:t>Past due</w:t>
            </w:r>
          </w:p>
        </w:tc>
        <w:tc>
          <w:tcPr>
            <w:tcW w:w="1260" w:type="dxa"/>
            <w:vAlign w:val="bottom"/>
          </w:tcPr>
          <w:p w14:paraId="6CD6D91D" w14:textId="00258E43" w:rsidR="00755F81" w:rsidRPr="000674D2" w:rsidRDefault="00755F81" w:rsidP="00755F81">
            <w:pPr>
              <w:tabs>
                <w:tab w:val="decimal" w:pos="975"/>
              </w:tabs>
              <w:spacing w:line="360" w:lineRule="exact"/>
              <w:jc w:val="left"/>
              <w:rPr>
                <w:rFonts w:ascii="Arial" w:hAnsi="Arial" w:cs="Arial"/>
                <w:cs/>
              </w:rPr>
            </w:pPr>
          </w:p>
        </w:tc>
        <w:tc>
          <w:tcPr>
            <w:tcW w:w="1260" w:type="dxa"/>
            <w:vAlign w:val="bottom"/>
          </w:tcPr>
          <w:p w14:paraId="0954134B" w14:textId="3BCF4BF3" w:rsidR="00755F81" w:rsidRPr="000674D2" w:rsidRDefault="00755F81" w:rsidP="00755F81">
            <w:pPr>
              <w:tabs>
                <w:tab w:val="decimal" w:pos="975"/>
              </w:tabs>
              <w:spacing w:line="360" w:lineRule="exact"/>
              <w:jc w:val="left"/>
              <w:rPr>
                <w:rFonts w:ascii="Arial" w:hAnsi="Arial" w:cs="Arial"/>
                <w:cs/>
              </w:rPr>
            </w:pPr>
          </w:p>
        </w:tc>
        <w:tc>
          <w:tcPr>
            <w:tcW w:w="1260" w:type="dxa"/>
            <w:vAlign w:val="bottom"/>
          </w:tcPr>
          <w:p w14:paraId="7974CB21" w14:textId="1AA1782E" w:rsidR="00755F81" w:rsidRPr="000674D2" w:rsidRDefault="00755F81" w:rsidP="00755F81">
            <w:pPr>
              <w:tabs>
                <w:tab w:val="decimal" w:pos="975"/>
              </w:tabs>
              <w:spacing w:line="360" w:lineRule="exact"/>
              <w:jc w:val="left"/>
              <w:rPr>
                <w:rFonts w:ascii="Arial" w:hAnsi="Arial" w:cs="Arial"/>
                <w:cs/>
              </w:rPr>
            </w:pPr>
          </w:p>
        </w:tc>
        <w:tc>
          <w:tcPr>
            <w:tcW w:w="1260" w:type="dxa"/>
            <w:vAlign w:val="bottom"/>
          </w:tcPr>
          <w:p w14:paraId="10A1BB9C" w14:textId="3F8C48D7" w:rsidR="00755F81" w:rsidRPr="000674D2" w:rsidRDefault="00755F81" w:rsidP="00755F81">
            <w:pPr>
              <w:tabs>
                <w:tab w:val="decimal" w:pos="975"/>
              </w:tabs>
              <w:spacing w:line="360" w:lineRule="exact"/>
              <w:jc w:val="left"/>
              <w:rPr>
                <w:rFonts w:ascii="Arial" w:hAnsi="Arial" w:cs="Arial"/>
                <w:cs/>
                <w:lang w:val="en-US"/>
              </w:rPr>
            </w:pPr>
          </w:p>
        </w:tc>
      </w:tr>
      <w:tr w:rsidR="00755F81" w:rsidRPr="000674D2" w14:paraId="1486D6FD" w14:textId="77777777" w:rsidTr="00F81F44">
        <w:trPr>
          <w:trHeight w:val="80"/>
        </w:trPr>
        <w:tc>
          <w:tcPr>
            <w:tcW w:w="4230" w:type="dxa"/>
          </w:tcPr>
          <w:p w14:paraId="7769D7B8" w14:textId="5083F790" w:rsidR="00755F81" w:rsidRPr="000674D2" w:rsidRDefault="00755F81" w:rsidP="00755F81">
            <w:pPr>
              <w:tabs>
                <w:tab w:val="left" w:pos="165"/>
              </w:tabs>
              <w:spacing w:line="360" w:lineRule="exact"/>
              <w:ind w:left="345" w:right="-45" w:hanging="345"/>
              <w:jc w:val="thaiDistribute"/>
              <w:rPr>
                <w:rFonts w:ascii="Arial" w:hAnsi="Arial" w:cs="Arial"/>
              </w:rPr>
            </w:pPr>
            <w:r w:rsidRPr="000674D2">
              <w:rPr>
                <w:rFonts w:ascii="Arial" w:hAnsi="Arial" w:cs="Arial"/>
              </w:rPr>
              <w:tab/>
              <w:t>Up to 3 months</w:t>
            </w:r>
          </w:p>
        </w:tc>
        <w:tc>
          <w:tcPr>
            <w:tcW w:w="1260" w:type="dxa"/>
            <w:vAlign w:val="bottom"/>
          </w:tcPr>
          <w:p w14:paraId="3285AF79" w14:textId="6A5FB839" w:rsidR="00755F81" w:rsidRPr="000674D2" w:rsidRDefault="00755F81" w:rsidP="00755F81">
            <w:pPr>
              <w:tabs>
                <w:tab w:val="decimal" w:pos="975"/>
              </w:tabs>
              <w:spacing w:line="360" w:lineRule="exact"/>
              <w:jc w:val="left"/>
              <w:rPr>
                <w:rFonts w:ascii="Arial" w:hAnsi="Arial" w:cs="Arial"/>
                <w:cs/>
                <w:lang w:val="en-US"/>
              </w:rPr>
            </w:pPr>
            <w:r w:rsidRPr="000674D2">
              <w:rPr>
                <w:rFonts w:ascii="Arial" w:hAnsi="Arial" w:cs="Arial"/>
              </w:rPr>
              <w:t>53</w:t>
            </w:r>
          </w:p>
        </w:tc>
        <w:tc>
          <w:tcPr>
            <w:tcW w:w="1260" w:type="dxa"/>
            <w:vAlign w:val="bottom"/>
          </w:tcPr>
          <w:p w14:paraId="4DA971B9" w14:textId="1B17067C" w:rsidR="00755F81" w:rsidRPr="000674D2" w:rsidRDefault="00755F81" w:rsidP="00755F81">
            <w:pPr>
              <w:tabs>
                <w:tab w:val="decimal" w:pos="975"/>
              </w:tabs>
              <w:spacing w:line="360" w:lineRule="exact"/>
              <w:jc w:val="left"/>
              <w:rPr>
                <w:rFonts w:ascii="Arial" w:hAnsi="Arial" w:cs="Arial"/>
              </w:rPr>
            </w:pPr>
            <w:r w:rsidRPr="000674D2">
              <w:rPr>
                <w:rFonts w:ascii="Arial" w:hAnsi="Arial" w:cs="Arial"/>
              </w:rPr>
              <w:t>343</w:t>
            </w:r>
          </w:p>
        </w:tc>
        <w:tc>
          <w:tcPr>
            <w:tcW w:w="1260" w:type="dxa"/>
            <w:vAlign w:val="bottom"/>
          </w:tcPr>
          <w:p w14:paraId="787CABF5" w14:textId="5D60868E" w:rsidR="00755F81" w:rsidRPr="000674D2" w:rsidRDefault="00755F81" w:rsidP="00755F81">
            <w:pPr>
              <w:tabs>
                <w:tab w:val="decimal" w:pos="975"/>
              </w:tabs>
              <w:spacing w:line="360" w:lineRule="exact"/>
              <w:jc w:val="left"/>
              <w:rPr>
                <w:rFonts w:ascii="Arial" w:hAnsi="Arial" w:cs="Arial"/>
                <w:cs/>
                <w:lang w:val="en-US"/>
              </w:rPr>
            </w:pPr>
            <w:r w:rsidRPr="000674D2">
              <w:rPr>
                <w:rFonts w:ascii="Arial" w:hAnsi="Arial" w:cs="Arial"/>
              </w:rPr>
              <w:t>-</w:t>
            </w:r>
          </w:p>
        </w:tc>
        <w:tc>
          <w:tcPr>
            <w:tcW w:w="1260" w:type="dxa"/>
            <w:vAlign w:val="bottom"/>
          </w:tcPr>
          <w:p w14:paraId="61DDC977" w14:textId="18E90EB0" w:rsidR="00755F81" w:rsidRPr="000674D2" w:rsidRDefault="00755F81" w:rsidP="00755F81">
            <w:pPr>
              <w:tabs>
                <w:tab w:val="decimal" w:pos="975"/>
              </w:tabs>
              <w:spacing w:line="360" w:lineRule="exact"/>
              <w:jc w:val="left"/>
              <w:rPr>
                <w:rFonts w:ascii="Arial" w:hAnsi="Arial" w:cs="Arial"/>
              </w:rPr>
            </w:pPr>
            <w:r w:rsidRPr="000674D2">
              <w:rPr>
                <w:rFonts w:ascii="Arial" w:hAnsi="Arial" w:cs="Arial"/>
              </w:rPr>
              <w:t>-</w:t>
            </w:r>
          </w:p>
        </w:tc>
      </w:tr>
      <w:tr w:rsidR="00755F81" w:rsidRPr="000674D2" w14:paraId="283EEFBD" w14:textId="77777777" w:rsidTr="00F81F44">
        <w:trPr>
          <w:trHeight w:val="80"/>
        </w:trPr>
        <w:tc>
          <w:tcPr>
            <w:tcW w:w="4230" w:type="dxa"/>
          </w:tcPr>
          <w:p w14:paraId="2161FB34" w14:textId="7F37299E" w:rsidR="00755F81" w:rsidRPr="000674D2" w:rsidRDefault="00755F81" w:rsidP="00755F81">
            <w:pPr>
              <w:tabs>
                <w:tab w:val="left" w:pos="165"/>
              </w:tabs>
              <w:spacing w:line="360" w:lineRule="exact"/>
              <w:ind w:left="345" w:right="-45" w:hanging="345"/>
              <w:jc w:val="thaiDistribute"/>
              <w:rPr>
                <w:rFonts w:ascii="Arial" w:hAnsi="Arial" w:cs="Arial"/>
              </w:rPr>
            </w:pPr>
            <w:r w:rsidRPr="000674D2">
              <w:rPr>
                <w:rFonts w:ascii="Arial" w:hAnsi="Arial" w:cs="Arial"/>
              </w:rPr>
              <w:t xml:space="preserve">   3 - 6 months</w:t>
            </w:r>
          </w:p>
        </w:tc>
        <w:tc>
          <w:tcPr>
            <w:tcW w:w="1260" w:type="dxa"/>
            <w:vAlign w:val="bottom"/>
          </w:tcPr>
          <w:p w14:paraId="46EEB17D" w14:textId="3FE5479C" w:rsidR="00755F81" w:rsidRPr="000674D2" w:rsidRDefault="00755F81" w:rsidP="00755F81">
            <w:pPr>
              <w:tabs>
                <w:tab w:val="decimal" w:pos="975"/>
              </w:tabs>
              <w:spacing w:line="360" w:lineRule="exact"/>
              <w:jc w:val="left"/>
              <w:rPr>
                <w:rFonts w:ascii="Arial" w:hAnsi="Arial" w:cs="Arial"/>
                <w:cs/>
                <w:lang w:val="en-US"/>
              </w:rPr>
            </w:pPr>
            <w:r w:rsidRPr="000674D2">
              <w:rPr>
                <w:rFonts w:ascii="Arial" w:hAnsi="Arial" w:cs="Arial"/>
              </w:rPr>
              <w:t>3</w:t>
            </w:r>
          </w:p>
        </w:tc>
        <w:tc>
          <w:tcPr>
            <w:tcW w:w="1260" w:type="dxa"/>
            <w:vAlign w:val="bottom"/>
          </w:tcPr>
          <w:p w14:paraId="4E1BD9B5" w14:textId="4144050A" w:rsidR="00755F81" w:rsidRPr="000674D2" w:rsidRDefault="00755F81" w:rsidP="00755F81">
            <w:pPr>
              <w:tabs>
                <w:tab w:val="decimal" w:pos="975"/>
              </w:tabs>
              <w:spacing w:line="360" w:lineRule="exact"/>
              <w:jc w:val="left"/>
              <w:rPr>
                <w:rFonts w:ascii="Arial" w:hAnsi="Arial" w:cs="Arial"/>
              </w:rPr>
            </w:pPr>
            <w:r w:rsidRPr="000674D2">
              <w:rPr>
                <w:rFonts w:ascii="Arial" w:hAnsi="Arial" w:cs="Arial"/>
              </w:rPr>
              <w:t>45</w:t>
            </w:r>
          </w:p>
        </w:tc>
        <w:tc>
          <w:tcPr>
            <w:tcW w:w="1260" w:type="dxa"/>
            <w:vAlign w:val="bottom"/>
          </w:tcPr>
          <w:p w14:paraId="1D7BD1AB" w14:textId="69821C62" w:rsidR="00755F81" w:rsidRPr="000674D2" w:rsidRDefault="00755F81" w:rsidP="00755F81">
            <w:pPr>
              <w:tabs>
                <w:tab w:val="decimal" w:pos="975"/>
              </w:tabs>
              <w:spacing w:line="360" w:lineRule="exact"/>
              <w:jc w:val="left"/>
              <w:rPr>
                <w:rFonts w:ascii="Arial" w:hAnsi="Arial" w:cs="Arial"/>
                <w:cs/>
                <w:lang w:val="en-US"/>
              </w:rPr>
            </w:pPr>
            <w:r w:rsidRPr="000674D2">
              <w:rPr>
                <w:rFonts w:ascii="Arial" w:hAnsi="Arial" w:cs="Arial"/>
              </w:rPr>
              <w:t>-</w:t>
            </w:r>
          </w:p>
        </w:tc>
        <w:tc>
          <w:tcPr>
            <w:tcW w:w="1260" w:type="dxa"/>
            <w:vAlign w:val="bottom"/>
          </w:tcPr>
          <w:p w14:paraId="32274997" w14:textId="57F4776F" w:rsidR="00755F81" w:rsidRPr="000674D2" w:rsidRDefault="00755F81" w:rsidP="00755F81">
            <w:pPr>
              <w:tabs>
                <w:tab w:val="decimal" w:pos="975"/>
              </w:tabs>
              <w:spacing w:line="360" w:lineRule="exact"/>
              <w:jc w:val="left"/>
              <w:rPr>
                <w:rFonts w:ascii="Arial" w:hAnsi="Arial" w:cs="Arial"/>
              </w:rPr>
            </w:pPr>
            <w:r w:rsidRPr="000674D2">
              <w:rPr>
                <w:rFonts w:ascii="Arial" w:hAnsi="Arial" w:cs="Arial"/>
              </w:rPr>
              <w:t>-</w:t>
            </w:r>
          </w:p>
        </w:tc>
      </w:tr>
      <w:tr w:rsidR="00EA57E1" w:rsidRPr="000674D2" w14:paraId="6E7A88C3" w14:textId="77777777" w:rsidTr="00F81F44">
        <w:trPr>
          <w:trHeight w:val="80"/>
        </w:trPr>
        <w:tc>
          <w:tcPr>
            <w:tcW w:w="4230" w:type="dxa"/>
          </w:tcPr>
          <w:p w14:paraId="1051F1DC" w14:textId="36B8094C" w:rsidR="00EA57E1" w:rsidRPr="000674D2" w:rsidRDefault="00EA57E1" w:rsidP="00EA57E1">
            <w:pPr>
              <w:tabs>
                <w:tab w:val="left" w:pos="165"/>
              </w:tabs>
              <w:spacing w:line="360" w:lineRule="exact"/>
              <w:ind w:left="345" w:right="-45" w:hanging="345"/>
              <w:jc w:val="thaiDistribute"/>
              <w:rPr>
                <w:rFonts w:ascii="Arial" w:hAnsi="Arial" w:cs="Arial"/>
              </w:rPr>
            </w:pPr>
            <w:r w:rsidRPr="000674D2">
              <w:rPr>
                <w:rFonts w:ascii="Arial" w:hAnsi="Arial" w:cstheme="minorBidi" w:hint="cs"/>
                <w:cs/>
              </w:rPr>
              <w:t xml:space="preserve">     </w:t>
            </w:r>
            <w:r w:rsidRPr="000674D2">
              <w:rPr>
                <w:rFonts w:ascii="Arial" w:hAnsi="Arial" w:cs="Browallia New"/>
                <w:szCs w:val="25"/>
                <w:lang w:val="en-US"/>
              </w:rPr>
              <w:t>Over 6 months but not more than 1 year</w:t>
            </w:r>
          </w:p>
        </w:tc>
        <w:tc>
          <w:tcPr>
            <w:tcW w:w="1260" w:type="dxa"/>
            <w:vAlign w:val="bottom"/>
          </w:tcPr>
          <w:p w14:paraId="32B839BF" w14:textId="5896B1D8" w:rsidR="00EA57E1" w:rsidRPr="000674D2" w:rsidRDefault="00EA57E1" w:rsidP="00EA57E1">
            <w:pPr>
              <w:tabs>
                <w:tab w:val="decimal" w:pos="975"/>
              </w:tabs>
              <w:spacing w:line="360" w:lineRule="exact"/>
              <w:jc w:val="left"/>
              <w:rPr>
                <w:rFonts w:ascii="Arial" w:hAnsi="Arial" w:cs="Arial"/>
                <w:cs/>
                <w:lang w:val="en-US"/>
              </w:rPr>
            </w:pPr>
            <w:r w:rsidRPr="000674D2">
              <w:rPr>
                <w:rFonts w:ascii="Arial" w:hAnsi="Arial" w:cs="Arial"/>
              </w:rPr>
              <w:t>21</w:t>
            </w:r>
          </w:p>
        </w:tc>
        <w:tc>
          <w:tcPr>
            <w:tcW w:w="1260" w:type="dxa"/>
            <w:vAlign w:val="bottom"/>
          </w:tcPr>
          <w:p w14:paraId="608C3066" w14:textId="2831811D" w:rsidR="00EA57E1" w:rsidRPr="000674D2" w:rsidRDefault="00EA57E1" w:rsidP="00EA57E1">
            <w:pPr>
              <w:tabs>
                <w:tab w:val="decimal" w:pos="975"/>
              </w:tabs>
              <w:spacing w:line="360" w:lineRule="exact"/>
              <w:jc w:val="left"/>
              <w:rPr>
                <w:rFonts w:ascii="Arial" w:hAnsi="Arial" w:cs="Arial"/>
              </w:rPr>
            </w:pPr>
            <w:r w:rsidRPr="000674D2">
              <w:rPr>
                <w:rFonts w:ascii="Arial" w:hAnsi="Arial" w:cs="Arial"/>
              </w:rPr>
              <w:t>-</w:t>
            </w:r>
          </w:p>
        </w:tc>
        <w:tc>
          <w:tcPr>
            <w:tcW w:w="1260" w:type="dxa"/>
            <w:vAlign w:val="bottom"/>
          </w:tcPr>
          <w:p w14:paraId="7D2994FD" w14:textId="0E33009E" w:rsidR="00EA57E1" w:rsidRPr="000674D2" w:rsidRDefault="00EA57E1" w:rsidP="00EA57E1">
            <w:pPr>
              <w:tabs>
                <w:tab w:val="decimal" w:pos="975"/>
              </w:tabs>
              <w:spacing w:line="360" w:lineRule="exact"/>
              <w:jc w:val="left"/>
              <w:rPr>
                <w:rFonts w:ascii="Arial" w:hAnsi="Arial" w:cs="Arial"/>
                <w:cs/>
                <w:lang w:val="en-US"/>
              </w:rPr>
            </w:pPr>
            <w:r w:rsidRPr="000674D2">
              <w:rPr>
                <w:rFonts w:ascii="Arial" w:hAnsi="Arial" w:cs="Arial"/>
              </w:rPr>
              <w:t>-</w:t>
            </w:r>
          </w:p>
        </w:tc>
        <w:tc>
          <w:tcPr>
            <w:tcW w:w="1260" w:type="dxa"/>
            <w:vAlign w:val="bottom"/>
          </w:tcPr>
          <w:p w14:paraId="3F45A93E" w14:textId="55AB6106" w:rsidR="00EA57E1" w:rsidRPr="000674D2" w:rsidRDefault="00EA57E1" w:rsidP="00EA57E1">
            <w:pPr>
              <w:tabs>
                <w:tab w:val="decimal" w:pos="975"/>
              </w:tabs>
              <w:spacing w:line="360" w:lineRule="exact"/>
              <w:jc w:val="left"/>
              <w:rPr>
                <w:rFonts w:ascii="Arial" w:hAnsi="Arial" w:cs="Arial"/>
              </w:rPr>
            </w:pPr>
            <w:r w:rsidRPr="000674D2">
              <w:rPr>
                <w:rFonts w:ascii="Arial" w:hAnsi="Arial" w:cs="Arial"/>
              </w:rPr>
              <w:t>-</w:t>
            </w:r>
          </w:p>
        </w:tc>
      </w:tr>
      <w:tr w:rsidR="00EA57E1" w:rsidRPr="000674D2" w14:paraId="460E3A0C" w14:textId="77777777" w:rsidTr="00F81F44">
        <w:trPr>
          <w:trHeight w:val="80"/>
        </w:trPr>
        <w:tc>
          <w:tcPr>
            <w:tcW w:w="4230" w:type="dxa"/>
          </w:tcPr>
          <w:p w14:paraId="4D6A17E4" w14:textId="545F1695" w:rsidR="00EA57E1" w:rsidRPr="000674D2" w:rsidRDefault="00EA57E1" w:rsidP="00EA57E1">
            <w:pPr>
              <w:tabs>
                <w:tab w:val="left" w:pos="165"/>
              </w:tabs>
              <w:spacing w:line="360" w:lineRule="exact"/>
              <w:ind w:left="345" w:right="-45" w:hanging="345"/>
              <w:jc w:val="thaiDistribute"/>
              <w:rPr>
                <w:rFonts w:ascii="Arial" w:hAnsi="Arial" w:cs="Arial"/>
                <w:cs/>
              </w:rPr>
            </w:pPr>
            <w:r w:rsidRPr="000674D2">
              <w:rPr>
                <w:rFonts w:ascii="Arial" w:hAnsi="Arial" w:cs="Arial"/>
              </w:rPr>
              <w:t xml:space="preserve">   Over 1 year</w:t>
            </w:r>
          </w:p>
        </w:tc>
        <w:tc>
          <w:tcPr>
            <w:tcW w:w="1260" w:type="dxa"/>
            <w:vAlign w:val="bottom"/>
          </w:tcPr>
          <w:p w14:paraId="7A235985" w14:textId="2AB602CA" w:rsidR="00EA57E1" w:rsidRPr="000674D2" w:rsidRDefault="00EA57E1" w:rsidP="00EA57E1">
            <w:pPr>
              <w:pBdr>
                <w:bottom w:val="single" w:sz="4" w:space="1" w:color="auto"/>
              </w:pBdr>
              <w:tabs>
                <w:tab w:val="decimal" w:pos="975"/>
              </w:tabs>
              <w:spacing w:line="360" w:lineRule="exact"/>
              <w:jc w:val="left"/>
              <w:rPr>
                <w:rFonts w:ascii="Arial" w:hAnsi="Arial" w:cs="Arial"/>
                <w:cs/>
                <w:lang w:val="en-US"/>
              </w:rPr>
            </w:pPr>
            <w:r w:rsidRPr="000674D2">
              <w:rPr>
                <w:rFonts w:ascii="Arial" w:hAnsi="Arial" w:cs="Arial"/>
              </w:rPr>
              <w:t>36</w:t>
            </w:r>
          </w:p>
        </w:tc>
        <w:tc>
          <w:tcPr>
            <w:tcW w:w="1260" w:type="dxa"/>
            <w:vAlign w:val="bottom"/>
          </w:tcPr>
          <w:p w14:paraId="392E3F66" w14:textId="456DC061" w:rsidR="00EA57E1" w:rsidRPr="000674D2" w:rsidRDefault="00EA57E1" w:rsidP="00EA57E1">
            <w:pPr>
              <w:pBdr>
                <w:bottom w:val="single" w:sz="4" w:space="1" w:color="auto"/>
              </w:pBdr>
              <w:tabs>
                <w:tab w:val="decimal" w:pos="975"/>
              </w:tabs>
              <w:spacing w:line="360" w:lineRule="exact"/>
              <w:jc w:val="left"/>
              <w:rPr>
                <w:rFonts w:ascii="Arial" w:hAnsi="Arial" w:cs="Arial"/>
                <w:cs/>
              </w:rPr>
            </w:pPr>
            <w:r w:rsidRPr="000674D2">
              <w:rPr>
                <w:rFonts w:ascii="Arial" w:hAnsi="Arial" w:cs="Arial"/>
              </w:rPr>
              <w:t>3</w:t>
            </w:r>
          </w:p>
        </w:tc>
        <w:tc>
          <w:tcPr>
            <w:tcW w:w="1260" w:type="dxa"/>
            <w:vAlign w:val="bottom"/>
          </w:tcPr>
          <w:p w14:paraId="3E42FE1A" w14:textId="1E7A3450" w:rsidR="00EA57E1" w:rsidRPr="000674D2" w:rsidRDefault="00EA57E1" w:rsidP="00EA57E1">
            <w:pPr>
              <w:pBdr>
                <w:bottom w:val="single" w:sz="4" w:space="1" w:color="auto"/>
              </w:pBdr>
              <w:tabs>
                <w:tab w:val="decimal" w:pos="975"/>
              </w:tabs>
              <w:spacing w:line="360" w:lineRule="exact"/>
              <w:jc w:val="left"/>
              <w:rPr>
                <w:rFonts w:ascii="Arial" w:hAnsi="Arial" w:cs="Arial"/>
                <w:cs/>
                <w:lang w:val="en-US"/>
              </w:rPr>
            </w:pPr>
            <w:r w:rsidRPr="000674D2">
              <w:rPr>
                <w:rFonts w:ascii="Arial" w:hAnsi="Arial" w:cs="Arial"/>
              </w:rPr>
              <w:t>-</w:t>
            </w:r>
          </w:p>
        </w:tc>
        <w:tc>
          <w:tcPr>
            <w:tcW w:w="1260" w:type="dxa"/>
            <w:vAlign w:val="bottom"/>
          </w:tcPr>
          <w:p w14:paraId="2B1B0151" w14:textId="12CEFE6F" w:rsidR="00EA57E1" w:rsidRPr="000674D2" w:rsidRDefault="00EA57E1" w:rsidP="00EA57E1">
            <w:pPr>
              <w:pBdr>
                <w:bottom w:val="single" w:sz="4" w:space="1" w:color="auto"/>
              </w:pBdr>
              <w:tabs>
                <w:tab w:val="decimal" w:pos="975"/>
              </w:tabs>
              <w:spacing w:line="360" w:lineRule="exact"/>
              <w:jc w:val="left"/>
              <w:rPr>
                <w:rFonts w:ascii="Arial" w:hAnsi="Arial" w:cs="Arial"/>
              </w:rPr>
            </w:pPr>
            <w:r w:rsidRPr="000674D2">
              <w:rPr>
                <w:rFonts w:ascii="Arial" w:hAnsi="Arial" w:cs="Arial"/>
              </w:rPr>
              <w:t>-</w:t>
            </w:r>
          </w:p>
        </w:tc>
      </w:tr>
      <w:tr w:rsidR="00EA57E1" w:rsidRPr="000674D2" w14:paraId="0AC83738" w14:textId="77777777" w:rsidTr="00F81F44">
        <w:tc>
          <w:tcPr>
            <w:tcW w:w="4230" w:type="dxa"/>
          </w:tcPr>
          <w:p w14:paraId="1D6C0ADB" w14:textId="209B2F23" w:rsidR="00EA57E1" w:rsidRPr="000674D2" w:rsidRDefault="00EA57E1" w:rsidP="00EA57E1">
            <w:pPr>
              <w:tabs>
                <w:tab w:val="left" w:pos="165"/>
              </w:tabs>
              <w:spacing w:line="360" w:lineRule="exact"/>
              <w:ind w:left="345" w:right="-45" w:hanging="345"/>
              <w:jc w:val="thaiDistribute"/>
              <w:rPr>
                <w:rFonts w:ascii="Arial" w:hAnsi="Arial" w:cs="Arial"/>
              </w:rPr>
            </w:pPr>
            <w:r w:rsidRPr="000674D2">
              <w:rPr>
                <w:rFonts w:ascii="Arial" w:hAnsi="Arial" w:cs="Arial"/>
              </w:rPr>
              <w:t>Total trade receivables - non related parties</w:t>
            </w:r>
          </w:p>
        </w:tc>
        <w:tc>
          <w:tcPr>
            <w:tcW w:w="1260" w:type="dxa"/>
            <w:vAlign w:val="bottom"/>
          </w:tcPr>
          <w:p w14:paraId="54E9441B" w14:textId="1D4DBCC4" w:rsidR="00EA57E1" w:rsidRPr="000674D2" w:rsidRDefault="00EA57E1" w:rsidP="00EA57E1">
            <w:pPr>
              <w:tabs>
                <w:tab w:val="decimal" w:pos="975"/>
              </w:tabs>
              <w:spacing w:line="360" w:lineRule="exact"/>
              <w:jc w:val="left"/>
              <w:rPr>
                <w:rFonts w:ascii="Arial" w:hAnsi="Arial" w:cs="Arial"/>
              </w:rPr>
            </w:pPr>
            <w:r w:rsidRPr="000674D2">
              <w:rPr>
                <w:rFonts w:ascii="Arial" w:hAnsi="Arial" w:cs="Arial"/>
              </w:rPr>
              <w:t>13,156</w:t>
            </w:r>
          </w:p>
        </w:tc>
        <w:tc>
          <w:tcPr>
            <w:tcW w:w="1260" w:type="dxa"/>
            <w:vAlign w:val="bottom"/>
          </w:tcPr>
          <w:p w14:paraId="13E6A3C4" w14:textId="3DA93B01" w:rsidR="00EA57E1" w:rsidRPr="000674D2" w:rsidRDefault="00EA57E1" w:rsidP="00EA57E1">
            <w:pPr>
              <w:tabs>
                <w:tab w:val="decimal" w:pos="975"/>
              </w:tabs>
              <w:spacing w:line="360" w:lineRule="exact"/>
              <w:jc w:val="left"/>
              <w:rPr>
                <w:rFonts w:ascii="Arial" w:hAnsi="Arial" w:cs="Arial"/>
              </w:rPr>
            </w:pPr>
            <w:r w:rsidRPr="000674D2">
              <w:rPr>
                <w:rFonts w:ascii="Arial" w:hAnsi="Arial" w:cs="Arial"/>
              </w:rPr>
              <w:t>14,410</w:t>
            </w:r>
          </w:p>
        </w:tc>
        <w:tc>
          <w:tcPr>
            <w:tcW w:w="1260" w:type="dxa"/>
            <w:vAlign w:val="bottom"/>
          </w:tcPr>
          <w:p w14:paraId="12255585" w14:textId="53FAE039" w:rsidR="00EA57E1" w:rsidRPr="000674D2" w:rsidRDefault="00EA57E1" w:rsidP="00EA57E1">
            <w:pPr>
              <w:tabs>
                <w:tab w:val="decimal" w:pos="975"/>
              </w:tabs>
              <w:spacing w:line="360" w:lineRule="exact"/>
              <w:jc w:val="left"/>
              <w:rPr>
                <w:rFonts w:ascii="Arial" w:hAnsi="Arial" w:cs="Arial"/>
              </w:rPr>
            </w:pPr>
            <w:r w:rsidRPr="000674D2">
              <w:rPr>
                <w:rFonts w:ascii="Arial" w:hAnsi="Arial" w:cs="Arial"/>
              </w:rPr>
              <w:t>7,259</w:t>
            </w:r>
          </w:p>
        </w:tc>
        <w:tc>
          <w:tcPr>
            <w:tcW w:w="1260" w:type="dxa"/>
            <w:vAlign w:val="bottom"/>
          </w:tcPr>
          <w:p w14:paraId="3D4E9573" w14:textId="27DE2981" w:rsidR="00EA57E1" w:rsidRPr="000674D2" w:rsidRDefault="00EA57E1" w:rsidP="00EA57E1">
            <w:pPr>
              <w:tabs>
                <w:tab w:val="decimal" w:pos="975"/>
              </w:tabs>
              <w:spacing w:line="360" w:lineRule="exact"/>
              <w:jc w:val="left"/>
              <w:rPr>
                <w:rFonts w:ascii="Arial" w:hAnsi="Arial" w:cs="Arial"/>
              </w:rPr>
            </w:pPr>
            <w:r w:rsidRPr="000674D2">
              <w:rPr>
                <w:rFonts w:ascii="Arial" w:hAnsi="Arial" w:cs="Arial"/>
              </w:rPr>
              <w:t>8,230</w:t>
            </w:r>
          </w:p>
        </w:tc>
      </w:tr>
      <w:tr w:rsidR="00EA57E1" w:rsidRPr="000674D2" w14:paraId="0E9081DA" w14:textId="77777777" w:rsidTr="00F81F44">
        <w:tc>
          <w:tcPr>
            <w:tcW w:w="4230" w:type="dxa"/>
          </w:tcPr>
          <w:p w14:paraId="33B221C9" w14:textId="548486EB" w:rsidR="00EA57E1" w:rsidRPr="000674D2" w:rsidRDefault="00EA57E1" w:rsidP="00EA57E1">
            <w:pPr>
              <w:tabs>
                <w:tab w:val="left" w:pos="165"/>
              </w:tabs>
              <w:spacing w:line="360" w:lineRule="exact"/>
              <w:ind w:left="345" w:right="-45" w:hanging="345"/>
              <w:jc w:val="thaiDistribute"/>
              <w:rPr>
                <w:rFonts w:ascii="Arial" w:hAnsi="Arial" w:cs="Arial"/>
              </w:rPr>
            </w:pPr>
            <w:r w:rsidRPr="000674D2">
              <w:rPr>
                <w:rFonts w:ascii="Arial" w:hAnsi="Arial" w:cs="Arial"/>
              </w:rPr>
              <w:t>Less: Allowance for expected credit losses</w:t>
            </w:r>
          </w:p>
        </w:tc>
        <w:tc>
          <w:tcPr>
            <w:tcW w:w="1260" w:type="dxa"/>
            <w:vAlign w:val="bottom"/>
          </w:tcPr>
          <w:p w14:paraId="53C6DC62" w14:textId="10EB0ACA" w:rsidR="00EA57E1" w:rsidRPr="000674D2" w:rsidRDefault="00EA57E1" w:rsidP="00EA57E1">
            <w:pPr>
              <w:pBdr>
                <w:bottom w:val="single" w:sz="4" w:space="1" w:color="auto"/>
              </w:pBdr>
              <w:tabs>
                <w:tab w:val="decimal" w:pos="975"/>
              </w:tabs>
              <w:spacing w:line="360" w:lineRule="exact"/>
              <w:jc w:val="left"/>
              <w:rPr>
                <w:rFonts w:ascii="Arial" w:hAnsi="Arial" w:cs="Arial"/>
              </w:rPr>
            </w:pPr>
            <w:r w:rsidRPr="000674D2">
              <w:rPr>
                <w:rFonts w:ascii="Arial" w:hAnsi="Arial" w:cs="Arial"/>
              </w:rPr>
              <w:t>(60)</w:t>
            </w:r>
          </w:p>
        </w:tc>
        <w:tc>
          <w:tcPr>
            <w:tcW w:w="1260" w:type="dxa"/>
            <w:vAlign w:val="bottom"/>
          </w:tcPr>
          <w:p w14:paraId="0F017691" w14:textId="2083B037" w:rsidR="00EA57E1" w:rsidRPr="000674D2" w:rsidRDefault="00EA57E1" w:rsidP="00EA57E1">
            <w:pPr>
              <w:pBdr>
                <w:bottom w:val="single" w:sz="4" w:space="1" w:color="auto"/>
              </w:pBdr>
              <w:tabs>
                <w:tab w:val="decimal" w:pos="975"/>
              </w:tabs>
              <w:spacing w:line="360" w:lineRule="exact"/>
              <w:jc w:val="left"/>
              <w:rPr>
                <w:rFonts w:ascii="Arial" w:hAnsi="Arial" w:cs="Arial"/>
              </w:rPr>
            </w:pPr>
            <w:r w:rsidRPr="000674D2">
              <w:rPr>
                <w:rFonts w:ascii="Arial" w:hAnsi="Arial" w:cs="Arial"/>
              </w:rPr>
              <w:t>(48)</w:t>
            </w:r>
          </w:p>
        </w:tc>
        <w:tc>
          <w:tcPr>
            <w:tcW w:w="1260" w:type="dxa"/>
            <w:vAlign w:val="bottom"/>
          </w:tcPr>
          <w:p w14:paraId="462E5FC8" w14:textId="770BF5FC" w:rsidR="00EA57E1" w:rsidRPr="000674D2" w:rsidRDefault="00EA57E1" w:rsidP="00EA57E1">
            <w:pPr>
              <w:pBdr>
                <w:bottom w:val="single" w:sz="4" w:space="1" w:color="auto"/>
              </w:pBdr>
              <w:tabs>
                <w:tab w:val="decimal" w:pos="975"/>
              </w:tabs>
              <w:spacing w:line="360" w:lineRule="exact"/>
              <w:jc w:val="left"/>
              <w:rPr>
                <w:rFonts w:ascii="Arial" w:hAnsi="Arial" w:cs="Arial"/>
              </w:rPr>
            </w:pPr>
            <w:r w:rsidRPr="000674D2">
              <w:rPr>
                <w:rFonts w:ascii="Arial" w:hAnsi="Arial" w:cs="Arial"/>
              </w:rPr>
              <w:t>-</w:t>
            </w:r>
          </w:p>
        </w:tc>
        <w:tc>
          <w:tcPr>
            <w:tcW w:w="1260" w:type="dxa"/>
            <w:vAlign w:val="bottom"/>
          </w:tcPr>
          <w:p w14:paraId="7C1D63F4" w14:textId="1A4448C8" w:rsidR="00EA57E1" w:rsidRPr="000674D2" w:rsidRDefault="00EA57E1" w:rsidP="00EA57E1">
            <w:pPr>
              <w:pBdr>
                <w:bottom w:val="single" w:sz="4" w:space="1" w:color="auto"/>
              </w:pBdr>
              <w:tabs>
                <w:tab w:val="decimal" w:pos="975"/>
              </w:tabs>
              <w:spacing w:line="360" w:lineRule="exact"/>
              <w:jc w:val="left"/>
              <w:rPr>
                <w:rFonts w:ascii="Arial" w:hAnsi="Arial" w:cs="Arial"/>
              </w:rPr>
            </w:pPr>
            <w:r w:rsidRPr="000674D2">
              <w:rPr>
                <w:rFonts w:ascii="Arial" w:hAnsi="Arial" w:cs="Arial"/>
              </w:rPr>
              <w:t>-</w:t>
            </w:r>
          </w:p>
        </w:tc>
      </w:tr>
      <w:tr w:rsidR="00EA57E1" w:rsidRPr="000674D2" w14:paraId="40F931EE" w14:textId="77777777" w:rsidTr="00F81F44">
        <w:tc>
          <w:tcPr>
            <w:tcW w:w="4230" w:type="dxa"/>
          </w:tcPr>
          <w:p w14:paraId="66EA85F0" w14:textId="0D8E63FE" w:rsidR="00EA57E1" w:rsidRPr="000674D2" w:rsidRDefault="00EA57E1" w:rsidP="00EA57E1">
            <w:pPr>
              <w:tabs>
                <w:tab w:val="left" w:pos="900"/>
              </w:tabs>
              <w:spacing w:line="360" w:lineRule="exact"/>
              <w:ind w:right="-105"/>
              <w:jc w:val="thaiDistribute"/>
              <w:outlineLvl w:val="0"/>
              <w:rPr>
                <w:rFonts w:ascii="Arial" w:hAnsi="Arial" w:cs="Arial"/>
                <w:spacing w:val="-4"/>
              </w:rPr>
            </w:pPr>
            <w:r w:rsidRPr="000674D2">
              <w:rPr>
                <w:rFonts w:ascii="Arial" w:hAnsi="Arial" w:cs="Arial"/>
                <w:spacing w:val="-4"/>
              </w:rPr>
              <w:t>Total trade receivables - non related parties, net</w:t>
            </w:r>
          </w:p>
        </w:tc>
        <w:tc>
          <w:tcPr>
            <w:tcW w:w="1260" w:type="dxa"/>
            <w:vAlign w:val="bottom"/>
          </w:tcPr>
          <w:p w14:paraId="4E213C53" w14:textId="63153DB1" w:rsidR="00EA57E1" w:rsidRPr="000674D2" w:rsidRDefault="00EA57E1" w:rsidP="00EA57E1">
            <w:pPr>
              <w:pBdr>
                <w:bottom w:val="single" w:sz="4" w:space="1" w:color="auto"/>
              </w:pBdr>
              <w:tabs>
                <w:tab w:val="decimal" w:pos="975"/>
              </w:tabs>
              <w:spacing w:line="360" w:lineRule="exact"/>
              <w:jc w:val="left"/>
              <w:rPr>
                <w:rFonts w:ascii="Arial" w:hAnsi="Arial" w:cs="Arial"/>
                <w:cs/>
                <w:lang w:val="en-US"/>
              </w:rPr>
            </w:pPr>
            <w:r w:rsidRPr="000674D2">
              <w:rPr>
                <w:rFonts w:ascii="Arial" w:hAnsi="Arial" w:cs="Arial"/>
              </w:rPr>
              <w:t>13,096</w:t>
            </w:r>
          </w:p>
        </w:tc>
        <w:tc>
          <w:tcPr>
            <w:tcW w:w="1260" w:type="dxa"/>
            <w:vAlign w:val="bottom"/>
          </w:tcPr>
          <w:p w14:paraId="6C142AD2" w14:textId="3CE736B0" w:rsidR="00EA57E1" w:rsidRPr="000674D2" w:rsidRDefault="00EA57E1" w:rsidP="00EA57E1">
            <w:pPr>
              <w:pBdr>
                <w:bottom w:val="single" w:sz="4" w:space="1" w:color="auto"/>
              </w:pBdr>
              <w:tabs>
                <w:tab w:val="decimal" w:pos="975"/>
              </w:tabs>
              <w:spacing w:line="360" w:lineRule="exact"/>
              <w:jc w:val="left"/>
              <w:rPr>
                <w:rFonts w:ascii="Arial" w:hAnsi="Arial" w:cs="Arial"/>
                <w:cs/>
              </w:rPr>
            </w:pPr>
            <w:r w:rsidRPr="000674D2">
              <w:rPr>
                <w:rFonts w:ascii="Arial" w:hAnsi="Arial" w:cs="Arial"/>
              </w:rPr>
              <w:t>14,362</w:t>
            </w:r>
          </w:p>
        </w:tc>
        <w:tc>
          <w:tcPr>
            <w:tcW w:w="1260" w:type="dxa"/>
            <w:vAlign w:val="bottom"/>
          </w:tcPr>
          <w:p w14:paraId="5CBB9EFE" w14:textId="6951FB6A" w:rsidR="00EA57E1" w:rsidRPr="000674D2" w:rsidRDefault="00EA57E1" w:rsidP="00EA57E1">
            <w:pPr>
              <w:pBdr>
                <w:bottom w:val="single" w:sz="4" w:space="1" w:color="auto"/>
              </w:pBdr>
              <w:tabs>
                <w:tab w:val="decimal" w:pos="975"/>
              </w:tabs>
              <w:spacing w:line="360" w:lineRule="exact"/>
              <w:jc w:val="left"/>
              <w:rPr>
                <w:rFonts w:ascii="Arial" w:hAnsi="Arial" w:cs="Arial"/>
                <w:cs/>
                <w:lang w:val="en-US"/>
              </w:rPr>
            </w:pPr>
            <w:r w:rsidRPr="000674D2">
              <w:rPr>
                <w:rFonts w:ascii="Arial" w:hAnsi="Arial" w:cs="Arial"/>
              </w:rPr>
              <w:t>7,259</w:t>
            </w:r>
          </w:p>
        </w:tc>
        <w:tc>
          <w:tcPr>
            <w:tcW w:w="1260" w:type="dxa"/>
            <w:vAlign w:val="bottom"/>
          </w:tcPr>
          <w:p w14:paraId="24CF54E9" w14:textId="72D93B9C" w:rsidR="00EA57E1" w:rsidRPr="000674D2" w:rsidRDefault="00EA57E1" w:rsidP="00EA57E1">
            <w:pPr>
              <w:pBdr>
                <w:bottom w:val="single" w:sz="4" w:space="1" w:color="auto"/>
              </w:pBdr>
              <w:tabs>
                <w:tab w:val="decimal" w:pos="975"/>
              </w:tabs>
              <w:spacing w:line="360" w:lineRule="exact"/>
              <w:jc w:val="left"/>
              <w:rPr>
                <w:rFonts w:ascii="Arial" w:hAnsi="Arial" w:cs="Arial"/>
                <w:cs/>
                <w:lang w:val="en-US"/>
              </w:rPr>
            </w:pPr>
            <w:r w:rsidRPr="000674D2">
              <w:rPr>
                <w:rFonts w:ascii="Arial" w:hAnsi="Arial" w:cs="Arial"/>
              </w:rPr>
              <w:t>8,230</w:t>
            </w:r>
          </w:p>
        </w:tc>
      </w:tr>
      <w:tr w:rsidR="00EA57E1" w:rsidRPr="000674D2" w14:paraId="5015EDDD" w14:textId="77777777" w:rsidTr="00F81F44">
        <w:tc>
          <w:tcPr>
            <w:tcW w:w="4230" w:type="dxa"/>
          </w:tcPr>
          <w:p w14:paraId="32FD55A6" w14:textId="77777777" w:rsidR="00EA57E1" w:rsidRPr="000674D2" w:rsidRDefault="00EA57E1" w:rsidP="00EA57E1">
            <w:pPr>
              <w:tabs>
                <w:tab w:val="left" w:pos="900"/>
              </w:tabs>
              <w:spacing w:line="360" w:lineRule="exact"/>
              <w:ind w:left="170" w:right="-105" w:hanging="170"/>
              <w:outlineLvl w:val="0"/>
              <w:rPr>
                <w:rFonts w:ascii="Arial" w:hAnsi="Arial" w:cs="Arial"/>
              </w:rPr>
            </w:pPr>
            <w:r w:rsidRPr="000674D2">
              <w:rPr>
                <w:rFonts w:ascii="Arial" w:hAnsi="Arial" w:cs="Arial"/>
              </w:rPr>
              <w:t>Total</w:t>
            </w:r>
          </w:p>
        </w:tc>
        <w:tc>
          <w:tcPr>
            <w:tcW w:w="1260" w:type="dxa"/>
            <w:vAlign w:val="bottom"/>
          </w:tcPr>
          <w:p w14:paraId="3BCB8125" w14:textId="4D83F9AE" w:rsidR="00EA57E1" w:rsidRPr="000674D2" w:rsidRDefault="00EA57E1" w:rsidP="00EA57E1">
            <w:pPr>
              <w:pBdr>
                <w:bottom w:val="double" w:sz="4" w:space="1" w:color="auto"/>
              </w:pBdr>
              <w:tabs>
                <w:tab w:val="decimal" w:pos="975"/>
              </w:tabs>
              <w:spacing w:line="360" w:lineRule="exact"/>
              <w:jc w:val="left"/>
              <w:rPr>
                <w:rFonts w:ascii="Arial" w:hAnsi="Arial" w:cs="Arial"/>
              </w:rPr>
            </w:pPr>
            <w:r w:rsidRPr="000674D2">
              <w:rPr>
                <w:rFonts w:ascii="Arial" w:hAnsi="Arial" w:cs="Arial"/>
              </w:rPr>
              <w:t>23,687</w:t>
            </w:r>
          </w:p>
        </w:tc>
        <w:tc>
          <w:tcPr>
            <w:tcW w:w="1260" w:type="dxa"/>
            <w:vAlign w:val="bottom"/>
          </w:tcPr>
          <w:p w14:paraId="092638FE" w14:textId="1E565132" w:rsidR="00EA57E1" w:rsidRPr="000674D2" w:rsidRDefault="00EA57E1" w:rsidP="00EA57E1">
            <w:pPr>
              <w:pBdr>
                <w:bottom w:val="double" w:sz="4" w:space="1" w:color="auto"/>
              </w:pBdr>
              <w:tabs>
                <w:tab w:val="decimal" w:pos="975"/>
              </w:tabs>
              <w:spacing w:line="360" w:lineRule="exact"/>
              <w:jc w:val="left"/>
              <w:rPr>
                <w:rFonts w:ascii="Arial" w:hAnsi="Arial" w:cs="Arial"/>
              </w:rPr>
            </w:pPr>
            <w:r w:rsidRPr="000674D2">
              <w:rPr>
                <w:rFonts w:ascii="Arial" w:hAnsi="Arial" w:cs="Arial"/>
              </w:rPr>
              <w:t>27,601</w:t>
            </w:r>
          </w:p>
        </w:tc>
        <w:tc>
          <w:tcPr>
            <w:tcW w:w="1260" w:type="dxa"/>
            <w:vAlign w:val="bottom"/>
          </w:tcPr>
          <w:p w14:paraId="1A6525DE" w14:textId="36085C88" w:rsidR="00EA57E1" w:rsidRPr="000674D2" w:rsidRDefault="00EA57E1" w:rsidP="00EA57E1">
            <w:pPr>
              <w:pBdr>
                <w:bottom w:val="double" w:sz="4" w:space="1" w:color="auto"/>
              </w:pBdr>
              <w:tabs>
                <w:tab w:val="decimal" w:pos="975"/>
              </w:tabs>
              <w:spacing w:line="360" w:lineRule="exact"/>
              <w:jc w:val="left"/>
              <w:rPr>
                <w:rFonts w:ascii="Arial" w:hAnsi="Arial" w:cs="Arial"/>
              </w:rPr>
            </w:pPr>
            <w:r w:rsidRPr="000674D2">
              <w:rPr>
                <w:rFonts w:ascii="Arial" w:hAnsi="Arial" w:cs="Arial"/>
              </w:rPr>
              <w:t>23,596</w:t>
            </w:r>
          </w:p>
        </w:tc>
        <w:tc>
          <w:tcPr>
            <w:tcW w:w="1260" w:type="dxa"/>
            <w:vAlign w:val="bottom"/>
          </w:tcPr>
          <w:p w14:paraId="356A74F7" w14:textId="2BDE21CC" w:rsidR="00EA57E1" w:rsidRPr="000674D2" w:rsidRDefault="00EA57E1" w:rsidP="00EA57E1">
            <w:pPr>
              <w:pBdr>
                <w:bottom w:val="double" w:sz="4" w:space="1" w:color="auto"/>
              </w:pBdr>
              <w:tabs>
                <w:tab w:val="decimal" w:pos="975"/>
              </w:tabs>
              <w:spacing w:line="360" w:lineRule="exact"/>
              <w:jc w:val="left"/>
              <w:rPr>
                <w:rFonts w:ascii="Arial" w:hAnsi="Arial" w:cs="Arial"/>
              </w:rPr>
            </w:pPr>
            <w:r w:rsidRPr="000674D2">
              <w:rPr>
                <w:rFonts w:ascii="Arial" w:hAnsi="Arial" w:cs="Arial"/>
              </w:rPr>
              <w:t>28,033</w:t>
            </w:r>
          </w:p>
        </w:tc>
      </w:tr>
    </w:tbl>
    <w:p w14:paraId="745311B9" w14:textId="76AA3178" w:rsidR="002535F4" w:rsidRPr="000674D2" w:rsidRDefault="000C394A" w:rsidP="00D91C78">
      <w:pPr>
        <w:pStyle w:val="block"/>
        <w:spacing w:before="240" w:after="120" w:line="380" w:lineRule="exact"/>
        <w:ind w:left="0" w:firstLine="547"/>
        <w:rPr>
          <w:rFonts w:ascii="Arial" w:eastAsia="Cordia New" w:hAnsi="Arial" w:cs="Arial"/>
          <w:szCs w:val="22"/>
          <w:lang w:eastAsia="th-TH" w:bidi="th-TH"/>
        </w:rPr>
      </w:pPr>
      <w:r w:rsidRPr="000674D2">
        <w:rPr>
          <w:rFonts w:ascii="Arial" w:eastAsia="Cordia New" w:hAnsi="Arial" w:cs="Arial"/>
          <w:szCs w:val="22"/>
          <w:lang w:eastAsia="th-TH" w:bidi="th-TH"/>
        </w:rPr>
        <w:t>The normal credit term granted by the Group ranges from 7 days to 1</w:t>
      </w:r>
      <w:r w:rsidR="00755F81" w:rsidRPr="000674D2">
        <w:rPr>
          <w:rFonts w:ascii="Arial" w:eastAsia="Cordia New" w:hAnsi="Arial" w:cs="Arial"/>
          <w:szCs w:val="22"/>
          <w:lang w:eastAsia="th-TH" w:bidi="th-TH"/>
        </w:rPr>
        <w:t>8</w:t>
      </w:r>
      <w:r w:rsidRPr="000674D2">
        <w:rPr>
          <w:rFonts w:ascii="Arial" w:eastAsia="Cordia New" w:hAnsi="Arial" w:cs="Arial"/>
          <w:szCs w:val="22"/>
          <w:lang w:eastAsia="th-TH" w:bidi="th-TH"/>
        </w:rPr>
        <w:t>0 days.</w:t>
      </w:r>
    </w:p>
    <w:p w14:paraId="4C616DA5" w14:textId="569CC4D4" w:rsidR="005A1AD1" w:rsidRPr="000674D2" w:rsidRDefault="00E1043A" w:rsidP="007D6D71">
      <w:pPr>
        <w:spacing w:before="120" w:after="120" w:line="380" w:lineRule="exact"/>
        <w:ind w:left="547" w:hanging="547"/>
        <w:jc w:val="thaiDistribute"/>
        <w:outlineLvl w:val="0"/>
        <w:rPr>
          <w:rFonts w:ascii="Arial" w:hAnsi="Arial" w:cs="Arial"/>
          <w:b/>
          <w:bCs/>
          <w:sz w:val="22"/>
          <w:szCs w:val="22"/>
        </w:rPr>
      </w:pPr>
      <w:r w:rsidRPr="000674D2">
        <w:rPr>
          <w:rFonts w:ascii="Arial" w:hAnsi="Arial" w:cs="Arial"/>
          <w:b/>
          <w:bCs/>
          <w:sz w:val="22"/>
          <w:szCs w:val="22"/>
        </w:rPr>
        <w:t>1</w:t>
      </w:r>
      <w:r w:rsidR="001018D4" w:rsidRPr="000674D2">
        <w:rPr>
          <w:rFonts w:ascii="Arial" w:hAnsi="Arial" w:cs="Arial"/>
          <w:b/>
          <w:bCs/>
          <w:sz w:val="22"/>
          <w:szCs w:val="22"/>
        </w:rPr>
        <w:t>0</w:t>
      </w:r>
      <w:r w:rsidRPr="000674D2">
        <w:rPr>
          <w:rFonts w:ascii="Arial" w:hAnsi="Arial" w:cs="Arial"/>
          <w:b/>
          <w:bCs/>
          <w:sz w:val="22"/>
          <w:szCs w:val="22"/>
        </w:rPr>
        <w:t>.</w:t>
      </w:r>
      <w:r w:rsidRPr="000674D2">
        <w:rPr>
          <w:rFonts w:ascii="Arial" w:hAnsi="Arial" w:cs="Arial"/>
          <w:b/>
          <w:bCs/>
          <w:sz w:val="22"/>
          <w:szCs w:val="22"/>
        </w:rPr>
        <w:tab/>
      </w:r>
      <w:r w:rsidR="005A1AD1" w:rsidRPr="000674D2">
        <w:rPr>
          <w:rFonts w:ascii="Arial" w:hAnsi="Arial" w:cs="Arial"/>
          <w:b/>
          <w:bCs/>
          <w:sz w:val="22"/>
          <w:szCs w:val="22"/>
        </w:rPr>
        <w:t xml:space="preserve">Other </w:t>
      </w:r>
      <w:r w:rsidR="00502E45" w:rsidRPr="000674D2">
        <w:rPr>
          <w:rFonts w:ascii="Arial" w:hAnsi="Arial" w:cs="Arial"/>
          <w:b/>
          <w:bCs/>
          <w:sz w:val="22"/>
          <w:szCs w:val="22"/>
        </w:rPr>
        <w:t xml:space="preserve">current </w:t>
      </w:r>
      <w:r w:rsidR="005A1AD1" w:rsidRPr="000674D2">
        <w:rPr>
          <w:rFonts w:ascii="Arial" w:hAnsi="Arial" w:cs="Arial"/>
          <w:b/>
          <w:bCs/>
          <w:sz w:val="22"/>
          <w:szCs w:val="22"/>
        </w:rPr>
        <w:t>receivables</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5A1AD1" w:rsidRPr="000674D2" w14:paraId="00925919" w14:textId="77777777" w:rsidTr="006949F2">
        <w:trPr>
          <w:tblHeader/>
        </w:trPr>
        <w:tc>
          <w:tcPr>
            <w:tcW w:w="4140" w:type="dxa"/>
          </w:tcPr>
          <w:p w14:paraId="589B2E35" w14:textId="77777777" w:rsidR="005A1AD1" w:rsidRPr="000674D2" w:rsidRDefault="005A1AD1" w:rsidP="00AE33BD">
            <w:pPr>
              <w:tabs>
                <w:tab w:val="left" w:pos="900"/>
              </w:tabs>
              <w:spacing w:line="380" w:lineRule="exact"/>
              <w:jc w:val="thaiDistribute"/>
              <w:outlineLvl w:val="0"/>
              <w:rPr>
                <w:rFonts w:ascii="Arial" w:hAnsi="Arial" w:cs="Arial"/>
                <w:sz w:val="22"/>
                <w:szCs w:val="22"/>
              </w:rPr>
            </w:pPr>
          </w:p>
        </w:tc>
        <w:tc>
          <w:tcPr>
            <w:tcW w:w="5040" w:type="dxa"/>
            <w:gridSpan w:val="4"/>
          </w:tcPr>
          <w:p w14:paraId="54489BEB" w14:textId="77777777" w:rsidR="005A1AD1" w:rsidRPr="000674D2" w:rsidRDefault="005A1AD1" w:rsidP="00AE33BD">
            <w:pPr>
              <w:tabs>
                <w:tab w:val="left" w:pos="900"/>
              </w:tabs>
              <w:spacing w:line="380" w:lineRule="exact"/>
              <w:jc w:val="right"/>
              <w:outlineLvl w:val="0"/>
              <w:rPr>
                <w:rFonts w:ascii="Arial" w:hAnsi="Arial" w:cs="Arial"/>
                <w:sz w:val="22"/>
                <w:szCs w:val="22"/>
              </w:rPr>
            </w:pPr>
            <w:r w:rsidRPr="000674D2">
              <w:rPr>
                <w:rFonts w:ascii="Arial" w:hAnsi="Arial" w:cs="Arial"/>
                <w:sz w:val="22"/>
                <w:szCs w:val="22"/>
              </w:rPr>
              <w:t>(Unit: Million Baht)</w:t>
            </w:r>
          </w:p>
        </w:tc>
      </w:tr>
      <w:tr w:rsidR="005A1AD1" w:rsidRPr="000674D2" w14:paraId="710A4AEA" w14:textId="77777777" w:rsidTr="006949F2">
        <w:trPr>
          <w:cantSplit/>
          <w:tblHeader/>
        </w:trPr>
        <w:tc>
          <w:tcPr>
            <w:tcW w:w="4140" w:type="dxa"/>
            <w:vAlign w:val="bottom"/>
          </w:tcPr>
          <w:p w14:paraId="0970B594" w14:textId="77777777" w:rsidR="005A1AD1" w:rsidRPr="000674D2" w:rsidRDefault="005A1AD1" w:rsidP="00AE33BD">
            <w:pPr>
              <w:tabs>
                <w:tab w:val="left" w:pos="900"/>
              </w:tabs>
              <w:spacing w:line="380" w:lineRule="exact"/>
              <w:jc w:val="center"/>
              <w:outlineLvl w:val="0"/>
              <w:rPr>
                <w:rFonts w:ascii="Arial" w:hAnsi="Arial" w:cs="Arial"/>
                <w:sz w:val="22"/>
                <w:szCs w:val="22"/>
              </w:rPr>
            </w:pPr>
          </w:p>
        </w:tc>
        <w:tc>
          <w:tcPr>
            <w:tcW w:w="2520" w:type="dxa"/>
            <w:gridSpan w:val="2"/>
            <w:vAlign w:val="bottom"/>
          </w:tcPr>
          <w:p w14:paraId="43F2A9A9" w14:textId="77777777" w:rsidR="005A1AD1" w:rsidRPr="000674D2" w:rsidRDefault="005A1AD1" w:rsidP="00AE33BD">
            <w:pPr>
              <w:pBdr>
                <w:bottom w:val="single" w:sz="4" w:space="1" w:color="auto"/>
              </w:pBdr>
              <w:spacing w:line="380" w:lineRule="exact"/>
              <w:jc w:val="center"/>
              <w:outlineLvl w:val="0"/>
              <w:rPr>
                <w:rFonts w:ascii="Arial" w:hAnsi="Arial" w:cs="Arial"/>
                <w:sz w:val="22"/>
                <w:szCs w:val="22"/>
              </w:rPr>
            </w:pPr>
            <w:r w:rsidRPr="000674D2">
              <w:rPr>
                <w:rFonts w:ascii="Arial" w:hAnsi="Arial" w:cs="Arial"/>
                <w:sz w:val="22"/>
                <w:szCs w:val="22"/>
              </w:rPr>
              <w:t>Consolidated</w:t>
            </w:r>
          </w:p>
          <w:p w14:paraId="4F6394E5" w14:textId="77777777" w:rsidR="005A1AD1" w:rsidRPr="000674D2" w:rsidRDefault="005A1AD1" w:rsidP="00AE33BD">
            <w:pPr>
              <w:pBdr>
                <w:bottom w:val="single" w:sz="4" w:space="1" w:color="auto"/>
              </w:pBdr>
              <w:spacing w:line="380" w:lineRule="exact"/>
              <w:jc w:val="center"/>
              <w:outlineLvl w:val="0"/>
              <w:rPr>
                <w:rFonts w:ascii="Arial" w:hAnsi="Arial" w:cs="Arial"/>
                <w:sz w:val="22"/>
                <w:szCs w:val="22"/>
              </w:rPr>
            </w:pPr>
            <w:r w:rsidRPr="000674D2">
              <w:rPr>
                <w:rFonts w:ascii="Arial" w:hAnsi="Arial" w:cs="Arial"/>
                <w:sz w:val="22"/>
                <w:szCs w:val="22"/>
              </w:rPr>
              <w:t>financial statements</w:t>
            </w:r>
          </w:p>
        </w:tc>
        <w:tc>
          <w:tcPr>
            <w:tcW w:w="2520" w:type="dxa"/>
            <w:gridSpan w:val="2"/>
            <w:vAlign w:val="bottom"/>
          </w:tcPr>
          <w:p w14:paraId="3A53E4EA" w14:textId="77777777" w:rsidR="005A1AD1" w:rsidRPr="000674D2" w:rsidRDefault="005A1AD1" w:rsidP="00AE33BD">
            <w:pPr>
              <w:pBdr>
                <w:bottom w:val="single" w:sz="4" w:space="1" w:color="auto"/>
              </w:pBdr>
              <w:spacing w:line="380" w:lineRule="exact"/>
              <w:jc w:val="center"/>
              <w:outlineLvl w:val="0"/>
              <w:rPr>
                <w:rFonts w:ascii="Arial" w:hAnsi="Arial" w:cs="Arial"/>
                <w:sz w:val="22"/>
                <w:szCs w:val="22"/>
              </w:rPr>
            </w:pPr>
            <w:r w:rsidRPr="000674D2">
              <w:rPr>
                <w:rFonts w:ascii="Arial" w:hAnsi="Arial" w:cs="Arial"/>
                <w:sz w:val="22"/>
                <w:szCs w:val="22"/>
              </w:rPr>
              <w:t>Separate</w:t>
            </w:r>
          </w:p>
          <w:p w14:paraId="3F81C90A" w14:textId="77777777" w:rsidR="005A1AD1" w:rsidRPr="000674D2" w:rsidRDefault="005A1AD1" w:rsidP="00AE33BD">
            <w:pPr>
              <w:pBdr>
                <w:bottom w:val="single" w:sz="4" w:space="1" w:color="auto"/>
              </w:pBdr>
              <w:spacing w:line="380" w:lineRule="exact"/>
              <w:jc w:val="center"/>
              <w:outlineLvl w:val="0"/>
              <w:rPr>
                <w:rFonts w:ascii="Arial" w:hAnsi="Arial" w:cs="Arial"/>
                <w:sz w:val="22"/>
                <w:szCs w:val="22"/>
                <w:cs/>
                <w:lang w:val="en-US"/>
              </w:rPr>
            </w:pPr>
            <w:r w:rsidRPr="000674D2">
              <w:rPr>
                <w:rFonts w:ascii="Arial" w:hAnsi="Arial" w:cs="Arial"/>
                <w:sz w:val="22"/>
                <w:szCs w:val="22"/>
              </w:rPr>
              <w:t>financial statements</w:t>
            </w:r>
          </w:p>
        </w:tc>
      </w:tr>
      <w:tr w:rsidR="005A1AD1" w:rsidRPr="000674D2" w14:paraId="2DEE811E" w14:textId="77777777" w:rsidTr="006949F2">
        <w:trPr>
          <w:tblHeader/>
        </w:trPr>
        <w:tc>
          <w:tcPr>
            <w:tcW w:w="4140" w:type="dxa"/>
          </w:tcPr>
          <w:p w14:paraId="32E8DB62" w14:textId="77777777" w:rsidR="005A1AD1" w:rsidRPr="000674D2" w:rsidRDefault="005A1AD1" w:rsidP="00AE33BD">
            <w:pPr>
              <w:tabs>
                <w:tab w:val="left" w:pos="900"/>
              </w:tabs>
              <w:spacing w:line="380" w:lineRule="exact"/>
              <w:jc w:val="thaiDistribute"/>
              <w:outlineLvl w:val="0"/>
              <w:rPr>
                <w:rFonts w:ascii="Arial" w:hAnsi="Arial" w:cs="Arial"/>
                <w:sz w:val="22"/>
                <w:szCs w:val="22"/>
              </w:rPr>
            </w:pPr>
          </w:p>
        </w:tc>
        <w:tc>
          <w:tcPr>
            <w:tcW w:w="1260" w:type="dxa"/>
          </w:tcPr>
          <w:p w14:paraId="2A35197E" w14:textId="545E8806" w:rsidR="005A1AD1" w:rsidRPr="000674D2" w:rsidRDefault="00A02555" w:rsidP="00AE33BD">
            <w:pPr>
              <w:pBdr>
                <w:bottom w:val="single" w:sz="4" w:space="1" w:color="auto"/>
              </w:pBdr>
              <w:spacing w:line="380" w:lineRule="exact"/>
              <w:ind w:left="-15"/>
              <w:jc w:val="center"/>
              <w:outlineLvl w:val="0"/>
              <w:rPr>
                <w:rFonts w:ascii="Arial" w:hAnsi="Arial" w:cs="Arial"/>
                <w:sz w:val="22"/>
                <w:szCs w:val="22"/>
              </w:rPr>
            </w:pPr>
            <w:r w:rsidRPr="000674D2">
              <w:rPr>
                <w:rFonts w:ascii="Arial" w:hAnsi="Arial" w:cs="Arial"/>
                <w:sz w:val="22"/>
                <w:szCs w:val="22"/>
              </w:rPr>
              <w:t>2025</w:t>
            </w:r>
          </w:p>
        </w:tc>
        <w:tc>
          <w:tcPr>
            <w:tcW w:w="1260" w:type="dxa"/>
          </w:tcPr>
          <w:p w14:paraId="521FB6E9" w14:textId="53444DA3" w:rsidR="005A1AD1" w:rsidRPr="000674D2" w:rsidRDefault="00E76182" w:rsidP="00AE33BD">
            <w:pPr>
              <w:pBdr>
                <w:bottom w:val="single" w:sz="4" w:space="1" w:color="auto"/>
              </w:pBdr>
              <w:spacing w:line="380" w:lineRule="exact"/>
              <w:ind w:left="-15"/>
              <w:jc w:val="center"/>
              <w:outlineLvl w:val="0"/>
              <w:rPr>
                <w:rFonts w:ascii="Arial" w:hAnsi="Arial" w:cs="Arial"/>
                <w:sz w:val="22"/>
                <w:szCs w:val="22"/>
              </w:rPr>
            </w:pPr>
            <w:r w:rsidRPr="000674D2">
              <w:rPr>
                <w:rFonts w:ascii="Arial" w:hAnsi="Arial" w:cs="Arial"/>
                <w:sz w:val="22"/>
                <w:szCs w:val="22"/>
              </w:rPr>
              <w:t>2024</w:t>
            </w:r>
          </w:p>
        </w:tc>
        <w:tc>
          <w:tcPr>
            <w:tcW w:w="1260" w:type="dxa"/>
          </w:tcPr>
          <w:p w14:paraId="25B8F511" w14:textId="7DFE6D84" w:rsidR="005A1AD1" w:rsidRPr="000674D2" w:rsidRDefault="00A02555" w:rsidP="00AE33BD">
            <w:pPr>
              <w:pBdr>
                <w:bottom w:val="single" w:sz="4" w:space="1" w:color="auto"/>
              </w:pBdr>
              <w:spacing w:line="380" w:lineRule="exact"/>
              <w:ind w:left="-15"/>
              <w:jc w:val="center"/>
              <w:outlineLvl w:val="0"/>
              <w:rPr>
                <w:rFonts w:ascii="Arial" w:hAnsi="Arial" w:cs="Arial"/>
                <w:sz w:val="22"/>
                <w:szCs w:val="22"/>
              </w:rPr>
            </w:pPr>
            <w:r w:rsidRPr="000674D2">
              <w:rPr>
                <w:rFonts w:ascii="Arial" w:hAnsi="Arial" w:cs="Arial"/>
                <w:sz w:val="22"/>
                <w:szCs w:val="22"/>
              </w:rPr>
              <w:t>2025</w:t>
            </w:r>
          </w:p>
        </w:tc>
        <w:tc>
          <w:tcPr>
            <w:tcW w:w="1260" w:type="dxa"/>
          </w:tcPr>
          <w:p w14:paraId="439E60A5" w14:textId="3FCB5433" w:rsidR="005A1AD1" w:rsidRPr="000674D2" w:rsidRDefault="00E76182" w:rsidP="00AE33BD">
            <w:pPr>
              <w:pBdr>
                <w:bottom w:val="single" w:sz="4" w:space="1" w:color="auto"/>
              </w:pBdr>
              <w:spacing w:line="380" w:lineRule="exact"/>
              <w:ind w:left="-15"/>
              <w:jc w:val="center"/>
              <w:outlineLvl w:val="0"/>
              <w:rPr>
                <w:rFonts w:ascii="Arial" w:hAnsi="Arial" w:cs="Arial"/>
                <w:sz w:val="22"/>
                <w:szCs w:val="22"/>
              </w:rPr>
            </w:pPr>
            <w:r w:rsidRPr="000674D2">
              <w:rPr>
                <w:rFonts w:ascii="Arial" w:hAnsi="Arial" w:cs="Arial"/>
                <w:sz w:val="22"/>
                <w:szCs w:val="22"/>
              </w:rPr>
              <w:t>2024</w:t>
            </w:r>
          </w:p>
        </w:tc>
      </w:tr>
      <w:tr w:rsidR="00755F81" w:rsidRPr="000674D2" w14:paraId="5F39E0FE" w14:textId="77777777">
        <w:trPr>
          <w:trHeight w:val="80"/>
        </w:trPr>
        <w:tc>
          <w:tcPr>
            <w:tcW w:w="4140" w:type="dxa"/>
          </w:tcPr>
          <w:p w14:paraId="70F85C84" w14:textId="565214DD" w:rsidR="00755F81" w:rsidRPr="000674D2" w:rsidRDefault="00755F81" w:rsidP="00755F81">
            <w:pPr>
              <w:tabs>
                <w:tab w:val="left" w:pos="165"/>
              </w:tabs>
              <w:spacing w:line="380" w:lineRule="exact"/>
              <w:ind w:left="345" w:right="-45" w:hanging="345"/>
              <w:jc w:val="thaiDistribute"/>
              <w:rPr>
                <w:rFonts w:ascii="Arial" w:hAnsi="Arial" w:cs="Arial"/>
                <w:sz w:val="22"/>
                <w:szCs w:val="22"/>
              </w:rPr>
            </w:pPr>
            <w:r w:rsidRPr="000674D2">
              <w:rPr>
                <w:rFonts w:ascii="Arial" w:hAnsi="Arial" w:cs="Arial"/>
                <w:sz w:val="22"/>
                <w:szCs w:val="22"/>
              </w:rPr>
              <w:t xml:space="preserve">Other </w:t>
            </w:r>
            <w:r w:rsidR="002C5771">
              <w:rPr>
                <w:rFonts w:ascii="Arial" w:hAnsi="Arial" w:cs="Arial"/>
                <w:sz w:val="22"/>
                <w:szCs w:val="22"/>
              </w:rPr>
              <w:t>current</w:t>
            </w:r>
            <w:r w:rsidRPr="000674D2">
              <w:rPr>
                <w:rFonts w:ascii="Arial" w:hAnsi="Arial" w:cs="Arial"/>
                <w:sz w:val="22"/>
                <w:szCs w:val="22"/>
              </w:rPr>
              <w:t xml:space="preserve"> receivables</w:t>
            </w:r>
          </w:p>
        </w:tc>
        <w:tc>
          <w:tcPr>
            <w:tcW w:w="1260" w:type="dxa"/>
            <w:vAlign w:val="bottom"/>
          </w:tcPr>
          <w:p w14:paraId="030225C6" w14:textId="67B4750C" w:rsidR="00755F81" w:rsidRPr="000674D2" w:rsidRDefault="00755F81" w:rsidP="00755F81">
            <w:pPr>
              <w:tabs>
                <w:tab w:val="decimal" w:pos="975"/>
              </w:tabs>
              <w:spacing w:line="380" w:lineRule="exact"/>
              <w:ind w:left="-29" w:right="-29"/>
              <w:jc w:val="left"/>
              <w:rPr>
                <w:rFonts w:ascii="Arial" w:hAnsi="Arial" w:cstheme="minorBidi"/>
                <w:sz w:val="22"/>
                <w:szCs w:val="22"/>
                <w:cs/>
                <w:lang w:val="en-US"/>
              </w:rPr>
            </w:pPr>
            <w:r w:rsidRPr="000674D2">
              <w:rPr>
                <w:rFonts w:ascii="Arial" w:hAnsi="Arial" w:cs="Arial"/>
                <w:sz w:val="22"/>
                <w:szCs w:val="22"/>
              </w:rPr>
              <w:t>3,</w:t>
            </w:r>
            <w:r w:rsidR="00C9249D" w:rsidRPr="000674D2">
              <w:rPr>
                <w:rFonts w:ascii="Arial" w:hAnsi="Arial" w:cs="Arial"/>
                <w:sz w:val="22"/>
                <w:szCs w:val="22"/>
              </w:rPr>
              <w:t>785</w:t>
            </w:r>
          </w:p>
        </w:tc>
        <w:tc>
          <w:tcPr>
            <w:tcW w:w="1260" w:type="dxa"/>
            <w:vAlign w:val="bottom"/>
          </w:tcPr>
          <w:p w14:paraId="046FCD1D" w14:textId="4AD9C82B" w:rsidR="00755F81" w:rsidRPr="000674D2" w:rsidRDefault="00755F81" w:rsidP="00755F81">
            <w:pPr>
              <w:tabs>
                <w:tab w:val="decimal" w:pos="975"/>
              </w:tabs>
              <w:spacing w:line="380" w:lineRule="exact"/>
              <w:ind w:left="-29" w:right="-29"/>
              <w:jc w:val="left"/>
              <w:rPr>
                <w:rFonts w:ascii="Arial" w:hAnsi="Arial" w:cs="Arial"/>
                <w:sz w:val="22"/>
                <w:szCs w:val="22"/>
              </w:rPr>
            </w:pPr>
            <w:r w:rsidRPr="000674D2">
              <w:rPr>
                <w:rFonts w:ascii="Arial" w:hAnsi="Arial" w:cs="Arial"/>
                <w:sz w:val="22"/>
                <w:szCs w:val="22"/>
              </w:rPr>
              <w:t>1,721</w:t>
            </w:r>
          </w:p>
        </w:tc>
        <w:tc>
          <w:tcPr>
            <w:tcW w:w="1260" w:type="dxa"/>
            <w:vAlign w:val="bottom"/>
          </w:tcPr>
          <w:p w14:paraId="501C7D25" w14:textId="1FE0EA05" w:rsidR="00755F81" w:rsidRPr="000674D2" w:rsidRDefault="00755F81" w:rsidP="00755F81">
            <w:pPr>
              <w:tabs>
                <w:tab w:val="decimal" w:pos="975"/>
              </w:tabs>
              <w:spacing w:line="380" w:lineRule="exact"/>
              <w:ind w:left="-29" w:right="-29"/>
              <w:jc w:val="left"/>
              <w:rPr>
                <w:rFonts w:ascii="Arial" w:hAnsi="Arial" w:cs="Arial"/>
                <w:sz w:val="22"/>
                <w:szCs w:val="22"/>
                <w:lang w:val="en-US"/>
              </w:rPr>
            </w:pPr>
            <w:r w:rsidRPr="000674D2">
              <w:rPr>
                <w:rFonts w:ascii="Arial" w:hAnsi="Arial" w:cs="Arial"/>
                <w:sz w:val="22"/>
                <w:szCs w:val="22"/>
              </w:rPr>
              <w:t>3,974</w:t>
            </w:r>
          </w:p>
        </w:tc>
        <w:tc>
          <w:tcPr>
            <w:tcW w:w="1260" w:type="dxa"/>
            <w:vAlign w:val="bottom"/>
          </w:tcPr>
          <w:p w14:paraId="6FF9DA55" w14:textId="176D3185" w:rsidR="00755F81" w:rsidRPr="000674D2" w:rsidRDefault="00755F81" w:rsidP="00755F81">
            <w:pPr>
              <w:tabs>
                <w:tab w:val="decimal" w:pos="975"/>
              </w:tabs>
              <w:spacing w:line="380" w:lineRule="exact"/>
              <w:ind w:left="-29" w:right="-29"/>
              <w:jc w:val="left"/>
              <w:rPr>
                <w:rFonts w:ascii="Arial" w:hAnsi="Arial" w:cs="Arial"/>
                <w:sz w:val="22"/>
                <w:szCs w:val="22"/>
              </w:rPr>
            </w:pPr>
            <w:r w:rsidRPr="000674D2">
              <w:rPr>
                <w:rFonts w:ascii="Arial" w:hAnsi="Arial" w:cs="Arial"/>
                <w:sz w:val="22"/>
                <w:szCs w:val="22"/>
              </w:rPr>
              <w:t>2,024</w:t>
            </w:r>
          </w:p>
        </w:tc>
      </w:tr>
      <w:tr w:rsidR="00755F81" w:rsidRPr="000674D2" w14:paraId="14CC4F86" w14:textId="77777777">
        <w:trPr>
          <w:trHeight w:val="80"/>
        </w:trPr>
        <w:tc>
          <w:tcPr>
            <w:tcW w:w="4140" w:type="dxa"/>
          </w:tcPr>
          <w:p w14:paraId="3069C2B1" w14:textId="6A1FDD77" w:rsidR="00755F81" w:rsidRPr="000674D2" w:rsidRDefault="00755F81" w:rsidP="00755F81">
            <w:pPr>
              <w:tabs>
                <w:tab w:val="left" w:pos="165"/>
              </w:tabs>
              <w:spacing w:line="380" w:lineRule="exact"/>
              <w:ind w:left="345" w:right="-45" w:hanging="345"/>
              <w:jc w:val="thaiDistribute"/>
              <w:rPr>
                <w:rFonts w:ascii="Arial" w:hAnsi="Arial" w:cs="Arial"/>
                <w:sz w:val="22"/>
                <w:szCs w:val="22"/>
                <w:cs/>
              </w:rPr>
            </w:pPr>
            <w:r w:rsidRPr="000674D2">
              <w:rPr>
                <w:rFonts w:ascii="Arial" w:hAnsi="Arial" w:cs="Arial"/>
                <w:sz w:val="22"/>
                <w:szCs w:val="22"/>
              </w:rPr>
              <w:t>Prepaid expenses</w:t>
            </w:r>
          </w:p>
        </w:tc>
        <w:tc>
          <w:tcPr>
            <w:tcW w:w="1260" w:type="dxa"/>
            <w:vAlign w:val="bottom"/>
          </w:tcPr>
          <w:p w14:paraId="645ED4BE" w14:textId="127E97D6" w:rsidR="00755F81" w:rsidRPr="000674D2" w:rsidRDefault="00755F81" w:rsidP="00755F81">
            <w:pPr>
              <w:tabs>
                <w:tab w:val="decimal" w:pos="975"/>
              </w:tabs>
              <w:spacing w:line="380" w:lineRule="exact"/>
              <w:ind w:left="-29" w:right="-29"/>
              <w:jc w:val="left"/>
              <w:rPr>
                <w:rFonts w:ascii="Arial" w:hAnsi="Arial" w:cs="Arial"/>
                <w:sz w:val="22"/>
                <w:szCs w:val="22"/>
                <w:cs/>
                <w:lang w:val="en-US"/>
              </w:rPr>
            </w:pPr>
            <w:r w:rsidRPr="000674D2">
              <w:rPr>
                <w:rFonts w:ascii="Arial" w:hAnsi="Arial" w:cs="Arial"/>
                <w:sz w:val="22"/>
                <w:szCs w:val="22"/>
              </w:rPr>
              <w:t>502</w:t>
            </w:r>
          </w:p>
        </w:tc>
        <w:tc>
          <w:tcPr>
            <w:tcW w:w="1260" w:type="dxa"/>
            <w:vAlign w:val="bottom"/>
          </w:tcPr>
          <w:p w14:paraId="25147210" w14:textId="4678B35B" w:rsidR="00755F81" w:rsidRPr="000674D2" w:rsidRDefault="00755F81" w:rsidP="00755F81">
            <w:pPr>
              <w:tabs>
                <w:tab w:val="decimal" w:pos="975"/>
              </w:tabs>
              <w:spacing w:line="380" w:lineRule="exact"/>
              <w:ind w:left="-29" w:right="-29"/>
              <w:jc w:val="left"/>
              <w:rPr>
                <w:rFonts w:ascii="Arial" w:hAnsi="Arial" w:cs="Arial"/>
                <w:sz w:val="22"/>
                <w:szCs w:val="22"/>
                <w:cs/>
              </w:rPr>
            </w:pPr>
            <w:r w:rsidRPr="000674D2">
              <w:rPr>
                <w:rFonts w:ascii="Arial" w:hAnsi="Arial" w:cs="Arial"/>
                <w:sz w:val="22"/>
                <w:szCs w:val="22"/>
              </w:rPr>
              <w:t>470</w:t>
            </w:r>
          </w:p>
        </w:tc>
        <w:tc>
          <w:tcPr>
            <w:tcW w:w="1260" w:type="dxa"/>
            <w:vAlign w:val="bottom"/>
          </w:tcPr>
          <w:p w14:paraId="1C689F04" w14:textId="1F858B8B" w:rsidR="00755F81" w:rsidRPr="000674D2" w:rsidRDefault="00755F81" w:rsidP="00755F81">
            <w:pPr>
              <w:tabs>
                <w:tab w:val="decimal" w:pos="975"/>
              </w:tabs>
              <w:spacing w:line="380" w:lineRule="exact"/>
              <w:ind w:left="-29" w:right="-29"/>
              <w:jc w:val="left"/>
              <w:rPr>
                <w:rFonts w:ascii="Arial" w:hAnsi="Arial" w:cs="Arial"/>
                <w:sz w:val="22"/>
                <w:szCs w:val="22"/>
                <w:cs/>
                <w:lang w:val="en-US"/>
              </w:rPr>
            </w:pPr>
            <w:r w:rsidRPr="000674D2">
              <w:rPr>
                <w:rFonts w:ascii="Arial" w:hAnsi="Arial" w:cs="Arial"/>
                <w:sz w:val="22"/>
                <w:szCs w:val="22"/>
              </w:rPr>
              <w:t>264</w:t>
            </w:r>
          </w:p>
        </w:tc>
        <w:tc>
          <w:tcPr>
            <w:tcW w:w="1260" w:type="dxa"/>
            <w:vAlign w:val="bottom"/>
          </w:tcPr>
          <w:p w14:paraId="74A90FB4" w14:textId="465CFB26" w:rsidR="00755F81" w:rsidRPr="000674D2" w:rsidRDefault="00755F81" w:rsidP="00755F81">
            <w:pPr>
              <w:tabs>
                <w:tab w:val="decimal" w:pos="975"/>
              </w:tabs>
              <w:spacing w:line="380" w:lineRule="exact"/>
              <w:ind w:left="-29" w:right="-29"/>
              <w:jc w:val="left"/>
              <w:rPr>
                <w:rFonts w:ascii="Arial" w:hAnsi="Arial" w:cs="Arial"/>
                <w:sz w:val="22"/>
                <w:szCs w:val="22"/>
              </w:rPr>
            </w:pPr>
            <w:r w:rsidRPr="000674D2">
              <w:rPr>
                <w:rFonts w:ascii="Arial" w:hAnsi="Arial" w:cs="Arial"/>
                <w:sz w:val="22"/>
                <w:szCs w:val="22"/>
              </w:rPr>
              <w:t>239</w:t>
            </w:r>
          </w:p>
        </w:tc>
      </w:tr>
      <w:tr w:rsidR="00755F81" w:rsidRPr="000674D2" w14:paraId="08CF4B72" w14:textId="77777777">
        <w:tc>
          <w:tcPr>
            <w:tcW w:w="4140" w:type="dxa"/>
          </w:tcPr>
          <w:p w14:paraId="7D138724" w14:textId="74EB07DC" w:rsidR="00755F81" w:rsidRPr="000674D2" w:rsidRDefault="00755F81" w:rsidP="00755F81">
            <w:pPr>
              <w:tabs>
                <w:tab w:val="left" w:pos="165"/>
              </w:tabs>
              <w:spacing w:line="380" w:lineRule="exact"/>
              <w:ind w:left="345" w:right="-45" w:hanging="345"/>
              <w:jc w:val="thaiDistribute"/>
              <w:rPr>
                <w:rFonts w:ascii="Arial" w:hAnsi="Arial" w:cs="Arial"/>
                <w:sz w:val="22"/>
                <w:szCs w:val="22"/>
              </w:rPr>
            </w:pPr>
            <w:r w:rsidRPr="000674D2">
              <w:rPr>
                <w:rFonts w:ascii="Arial" w:hAnsi="Arial" w:cs="Arial"/>
                <w:sz w:val="22"/>
                <w:szCs w:val="22"/>
              </w:rPr>
              <w:t xml:space="preserve">Current portion of long-term loans </w:t>
            </w:r>
          </w:p>
        </w:tc>
        <w:tc>
          <w:tcPr>
            <w:tcW w:w="1260" w:type="dxa"/>
            <w:vAlign w:val="bottom"/>
          </w:tcPr>
          <w:p w14:paraId="71346A82" w14:textId="77777777" w:rsidR="00755F81" w:rsidRPr="000674D2" w:rsidRDefault="00755F81" w:rsidP="00755F81">
            <w:pPr>
              <w:tabs>
                <w:tab w:val="decimal" w:pos="975"/>
              </w:tabs>
              <w:spacing w:line="380" w:lineRule="exact"/>
              <w:ind w:left="-29" w:right="-29"/>
              <w:jc w:val="left"/>
              <w:rPr>
                <w:rFonts w:ascii="Arial" w:hAnsi="Arial" w:cs="Arial"/>
                <w:sz w:val="22"/>
                <w:szCs w:val="22"/>
                <w:cs/>
              </w:rPr>
            </w:pPr>
          </w:p>
        </w:tc>
        <w:tc>
          <w:tcPr>
            <w:tcW w:w="1260" w:type="dxa"/>
            <w:vAlign w:val="bottom"/>
          </w:tcPr>
          <w:p w14:paraId="02E6F5F1" w14:textId="475DCE19" w:rsidR="00755F81" w:rsidRPr="000674D2" w:rsidRDefault="00755F81" w:rsidP="00755F81">
            <w:pPr>
              <w:tabs>
                <w:tab w:val="decimal" w:pos="975"/>
              </w:tabs>
              <w:spacing w:line="380" w:lineRule="exact"/>
              <w:ind w:left="-29" w:right="-29"/>
              <w:jc w:val="left"/>
              <w:rPr>
                <w:rFonts w:ascii="Arial" w:hAnsi="Arial" w:cs="Arial"/>
                <w:sz w:val="22"/>
                <w:szCs w:val="22"/>
                <w:cs/>
              </w:rPr>
            </w:pPr>
          </w:p>
        </w:tc>
        <w:tc>
          <w:tcPr>
            <w:tcW w:w="1260" w:type="dxa"/>
            <w:vAlign w:val="bottom"/>
          </w:tcPr>
          <w:p w14:paraId="7175C3A3" w14:textId="77777777" w:rsidR="00755F81" w:rsidRPr="000674D2" w:rsidRDefault="00755F81" w:rsidP="00755F81">
            <w:pPr>
              <w:tabs>
                <w:tab w:val="decimal" w:pos="975"/>
              </w:tabs>
              <w:spacing w:line="380" w:lineRule="exact"/>
              <w:ind w:left="-29" w:right="-29"/>
              <w:jc w:val="left"/>
              <w:rPr>
                <w:rFonts w:ascii="Arial" w:hAnsi="Arial" w:cs="Arial"/>
                <w:sz w:val="22"/>
                <w:szCs w:val="22"/>
                <w:cs/>
              </w:rPr>
            </w:pPr>
          </w:p>
        </w:tc>
        <w:tc>
          <w:tcPr>
            <w:tcW w:w="1260" w:type="dxa"/>
            <w:vAlign w:val="bottom"/>
          </w:tcPr>
          <w:p w14:paraId="4DDF410C" w14:textId="05BF3BAB" w:rsidR="00755F81" w:rsidRPr="000674D2" w:rsidRDefault="00755F81" w:rsidP="00755F81">
            <w:pPr>
              <w:tabs>
                <w:tab w:val="decimal" w:pos="975"/>
              </w:tabs>
              <w:spacing w:line="380" w:lineRule="exact"/>
              <w:ind w:left="-29" w:right="-29"/>
              <w:jc w:val="left"/>
              <w:rPr>
                <w:rFonts w:ascii="Arial" w:hAnsi="Arial" w:cs="Arial"/>
                <w:sz w:val="22"/>
                <w:szCs w:val="22"/>
                <w:cs/>
                <w:lang w:val="en-US"/>
              </w:rPr>
            </w:pPr>
          </w:p>
        </w:tc>
      </w:tr>
      <w:tr w:rsidR="00755F81" w:rsidRPr="000674D2" w14:paraId="5F139937" w14:textId="77777777">
        <w:tc>
          <w:tcPr>
            <w:tcW w:w="4140" w:type="dxa"/>
          </w:tcPr>
          <w:p w14:paraId="138DFEFA" w14:textId="53E41B6D" w:rsidR="00755F81" w:rsidRPr="000674D2" w:rsidRDefault="00755F81" w:rsidP="00755F81">
            <w:pPr>
              <w:tabs>
                <w:tab w:val="left" w:pos="900"/>
              </w:tabs>
              <w:spacing w:line="380" w:lineRule="exact"/>
              <w:ind w:right="-105"/>
              <w:jc w:val="thaiDistribute"/>
              <w:outlineLvl w:val="0"/>
              <w:rPr>
                <w:rFonts w:ascii="Arial" w:hAnsi="Arial" w:cs="Arial"/>
                <w:sz w:val="22"/>
                <w:szCs w:val="22"/>
              </w:rPr>
            </w:pPr>
            <w:r w:rsidRPr="000674D2">
              <w:rPr>
                <w:rFonts w:ascii="Arial" w:hAnsi="Arial" w:cs="Arial"/>
                <w:sz w:val="22"/>
                <w:szCs w:val="22"/>
              </w:rPr>
              <w:t xml:space="preserve">   to savings co-operative of employees</w:t>
            </w:r>
          </w:p>
        </w:tc>
        <w:tc>
          <w:tcPr>
            <w:tcW w:w="1260" w:type="dxa"/>
            <w:vAlign w:val="bottom"/>
          </w:tcPr>
          <w:p w14:paraId="497B76E4" w14:textId="61471309" w:rsidR="00755F81" w:rsidRPr="000674D2" w:rsidRDefault="00755F81" w:rsidP="00755F81">
            <w:pPr>
              <w:pBdr>
                <w:bottom w:val="single" w:sz="4" w:space="1" w:color="auto"/>
              </w:pBdr>
              <w:tabs>
                <w:tab w:val="decimal" w:pos="975"/>
              </w:tabs>
              <w:spacing w:line="380" w:lineRule="exact"/>
              <w:ind w:left="-29" w:right="-29"/>
              <w:jc w:val="left"/>
              <w:rPr>
                <w:rFonts w:ascii="Arial" w:hAnsi="Arial" w:cs="Arial"/>
                <w:sz w:val="22"/>
                <w:szCs w:val="22"/>
                <w:cs/>
                <w:lang w:val="en-US"/>
              </w:rPr>
            </w:pPr>
            <w:r w:rsidRPr="000674D2">
              <w:rPr>
                <w:rFonts w:ascii="Arial" w:hAnsi="Arial" w:cs="Arial"/>
                <w:sz w:val="22"/>
                <w:szCs w:val="22"/>
              </w:rPr>
              <w:t>21</w:t>
            </w:r>
          </w:p>
        </w:tc>
        <w:tc>
          <w:tcPr>
            <w:tcW w:w="1260" w:type="dxa"/>
            <w:vAlign w:val="bottom"/>
          </w:tcPr>
          <w:p w14:paraId="208CD9E7" w14:textId="11CE73C7" w:rsidR="00755F81" w:rsidRPr="000674D2" w:rsidRDefault="00755F81" w:rsidP="00755F81">
            <w:pPr>
              <w:pBdr>
                <w:bottom w:val="single" w:sz="4" w:space="1" w:color="auto"/>
              </w:pBdr>
              <w:tabs>
                <w:tab w:val="decimal" w:pos="975"/>
              </w:tabs>
              <w:spacing w:line="380" w:lineRule="exact"/>
              <w:ind w:left="-29" w:right="-29"/>
              <w:jc w:val="left"/>
              <w:rPr>
                <w:rFonts w:ascii="Arial" w:hAnsi="Arial" w:cs="Arial"/>
                <w:sz w:val="22"/>
                <w:szCs w:val="22"/>
                <w:cs/>
              </w:rPr>
            </w:pPr>
            <w:r w:rsidRPr="000674D2">
              <w:rPr>
                <w:rFonts w:ascii="Arial" w:hAnsi="Arial" w:cs="Arial"/>
                <w:sz w:val="22"/>
                <w:szCs w:val="22"/>
              </w:rPr>
              <w:t>21</w:t>
            </w:r>
          </w:p>
        </w:tc>
        <w:tc>
          <w:tcPr>
            <w:tcW w:w="1260" w:type="dxa"/>
            <w:vAlign w:val="bottom"/>
          </w:tcPr>
          <w:p w14:paraId="56903AEC" w14:textId="383C5742" w:rsidR="00755F81" w:rsidRPr="000674D2" w:rsidRDefault="00755F81" w:rsidP="00755F81">
            <w:pPr>
              <w:pBdr>
                <w:bottom w:val="single" w:sz="4" w:space="1" w:color="auto"/>
              </w:pBdr>
              <w:tabs>
                <w:tab w:val="decimal" w:pos="975"/>
              </w:tabs>
              <w:spacing w:line="380" w:lineRule="exact"/>
              <w:ind w:left="-29" w:right="-29"/>
              <w:jc w:val="left"/>
              <w:rPr>
                <w:rFonts w:ascii="Arial" w:hAnsi="Arial" w:cs="Arial"/>
                <w:sz w:val="22"/>
                <w:szCs w:val="22"/>
                <w:cs/>
                <w:lang w:val="en-US"/>
              </w:rPr>
            </w:pPr>
            <w:r w:rsidRPr="000674D2">
              <w:rPr>
                <w:rFonts w:ascii="Arial" w:hAnsi="Arial" w:cs="Arial"/>
                <w:sz w:val="22"/>
                <w:szCs w:val="22"/>
              </w:rPr>
              <w:t>21</w:t>
            </w:r>
          </w:p>
        </w:tc>
        <w:tc>
          <w:tcPr>
            <w:tcW w:w="1260" w:type="dxa"/>
            <w:vAlign w:val="bottom"/>
          </w:tcPr>
          <w:p w14:paraId="76315EED" w14:textId="192C0AC8" w:rsidR="00755F81" w:rsidRPr="000674D2" w:rsidRDefault="00755F81" w:rsidP="00755F81">
            <w:pPr>
              <w:pBdr>
                <w:bottom w:val="single" w:sz="4" w:space="1" w:color="auto"/>
              </w:pBdr>
              <w:tabs>
                <w:tab w:val="decimal" w:pos="975"/>
              </w:tabs>
              <w:spacing w:line="380" w:lineRule="exact"/>
              <w:ind w:left="-29" w:right="-29"/>
              <w:jc w:val="left"/>
              <w:rPr>
                <w:rFonts w:ascii="Arial" w:hAnsi="Arial" w:cs="Arial"/>
                <w:sz w:val="22"/>
                <w:szCs w:val="22"/>
                <w:cs/>
                <w:lang w:val="en-US"/>
              </w:rPr>
            </w:pPr>
            <w:r w:rsidRPr="000674D2">
              <w:rPr>
                <w:rFonts w:ascii="Arial" w:hAnsi="Arial" w:cs="Arial"/>
                <w:sz w:val="22"/>
                <w:szCs w:val="22"/>
              </w:rPr>
              <w:t>21</w:t>
            </w:r>
          </w:p>
        </w:tc>
      </w:tr>
      <w:tr w:rsidR="00755F81" w:rsidRPr="000674D2" w14:paraId="6F095987" w14:textId="77777777">
        <w:tc>
          <w:tcPr>
            <w:tcW w:w="4140" w:type="dxa"/>
          </w:tcPr>
          <w:p w14:paraId="0DE9BB36" w14:textId="77777777" w:rsidR="00755F81" w:rsidRPr="000674D2" w:rsidRDefault="00755F81" w:rsidP="00755F81">
            <w:pPr>
              <w:tabs>
                <w:tab w:val="left" w:pos="900"/>
              </w:tabs>
              <w:spacing w:line="380" w:lineRule="exact"/>
              <w:ind w:left="170" w:right="-105" w:hanging="170"/>
              <w:outlineLvl w:val="0"/>
              <w:rPr>
                <w:rFonts w:ascii="Arial" w:hAnsi="Arial" w:cs="Arial"/>
                <w:sz w:val="22"/>
                <w:szCs w:val="22"/>
              </w:rPr>
            </w:pPr>
            <w:r w:rsidRPr="000674D2">
              <w:rPr>
                <w:rFonts w:ascii="Arial" w:hAnsi="Arial" w:cs="Arial"/>
                <w:sz w:val="22"/>
                <w:szCs w:val="22"/>
              </w:rPr>
              <w:t>Total</w:t>
            </w:r>
          </w:p>
        </w:tc>
        <w:tc>
          <w:tcPr>
            <w:tcW w:w="1260" w:type="dxa"/>
            <w:vAlign w:val="bottom"/>
          </w:tcPr>
          <w:p w14:paraId="5ABFAD21" w14:textId="10FB2AE0" w:rsidR="00755F81" w:rsidRPr="000674D2" w:rsidRDefault="00755F81" w:rsidP="00755F81">
            <w:pPr>
              <w:pBdr>
                <w:bottom w:val="double" w:sz="4" w:space="1" w:color="auto"/>
              </w:pBdr>
              <w:tabs>
                <w:tab w:val="decimal" w:pos="975"/>
              </w:tabs>
              <w:spacing w:line="380" w:lineRule="exact"/>
              <w:ind w:left="-29" w:right="-29"/>
              <w:jc w:val="left"/>
              <w:rPr>
                <w:rFonts w:ascii="Arial" w:hAnsi="Arial" w:cs="Arial"/>
                <w:sz w:val="22"/>
                <w:szCs w:val="22"/>
              </w:rPr>
            </w:pPr>
            <w:r w:rsidRPr="000674D2">
              <w:rPr>
                <w:rFonts w:ascii="Arial" w:hAnsi="Arial" w:cs="Arial"/>
                <w:sz w:val="22"/>
                <w:szCs w:val="22"/>
              </w:rPr>
              <w:t>4,3</w:t>
            </w:r>
            <w:r w:rsidR="00C9249D" w:rsidRPr="000674D2">
              <w:rPr>
                <w:rFonts w:ascii="Arial" w:hAnsi="Arial" w:cs="Arial"/>
                <w:sz w:val="22"/>
                <w:szCs w:val="22"/>
              </w:rPr>
              <w:t>08</w:t>
            </w:r>
          </w:p>
        </w:tc>
        <w:tc>
          <w:tcPr>
            <w:tcW w:w="1260" w:type="dxa"/>
            <w:vAlign w:val="bottom"/>
          </w:tcPr>
          <w:p w14:paraId="0661B2C5" w14:textId="5B6F7FE9" w:rsidR="00755F81" w:rsidRPr="000674D2" w:rsidRDefault="00755F81" w:rsidP="00755F81">
            <w:pPr>
              <w:pBdr>
                <w:bottom w:val="double" w:sz="4" w:space="1" w:color="auto"/>
              </w:pBdr>
              <w:tabs>
                <w:tab w:val="decimal" w:pos="975"/>
              </w:tabs>
              <w:spacing w:line="380" w:lineRule="exact"/>
              <w:ind w:left="-29" w:right="-29"/>
              <w:jc w:val="left"/>
              <w:rPr>
                <w:rFonts w:ascii="Arial" w:hAnsi="Arial" w:cs="Arial"/>
                <w:sz w:val="22"/>
                <w:szCs w:val="22"/>
              </w:rPr>
            </w:pPr>
            <w:r w:rsidRPr="000674D2">
              <w:rPr>
                <w:rFonts w:ascii="Arial" w:hAnsi="Arial" w:cs="Arial"/>
                <w:sz w:val="22"/>
                <w:szCs w:val="22"/>
              </w:rPr>
              <w:t>2,212</w:t>
            </w:r>
          </w:p>
        </w:tc>
        <w:tc>
          <w:tcPr>
            <w:tcW w:w="1260" w:type="dxa"/>
            <w:vAlign w:val="bottom"/>
          </w:tcPr>
          <w:p w14:paraId="6D13D2A1" w14:textId="5F8AE622" w:rsidR="00755F81" w:rsidRPr="000674D2" w:rsidRDefault="00755F81" w:rsidP="00755F81">
            <w:pPr>
              <w:pBdr>
                <w:bottom w:val="double" w:sz="4" w:space="1" w:color="auto"/>
              </w:pBdr>
              <w:tabs>
                <w:tab w:val="decimal" w:pos="975"/>
              </w:tabs>
              <w:spacing w:line="380" w:lineRule="exact"/>
              <w:ind w:left="-29" w:right="-29"/>
              <w:jc w:val="left"/>
              <w:rPr>
                <w:rFonts w:ascii="Arial" w:hAnsi="Arial" w:cs="Arial"/>
                <w:sz w:val="22"/>
                <w:szCs w:val="22"/>
              </w:rPr>
            </w:pPr>
            <w:r w:rsidRPr="000674D2">
              <w:rPr>
                <w:rFonts w:ascii="Arial" w:hAnsi="Arial" w:cs="Arial"/>
                <w:sz w:val="22"/>
                <w:szCs w:val="22"/>
              </w:rPr>
              <w:t>4,259</w:t>
            </w:r>
          </w:p>
        </w:tc>
        <w:tc>
          <w:tcPr>
            <w:tcW w:w="1260" w:type="dxa"/>
            <w:vAlign w:val="bottom"/>
          </w:tcPr>
          <w:p w14:paraId="2C846AFE" w14:textId="36D582DB" w:rsidR="00755F81" w:rsidRPr="000674D2" w:rsidRDefault="00755F81" w:rsidP="00755F81">
            <w:pPr>
              <w:pBdr>
                <w:bottom w:val="double" w:sz="4" w:space="1" w:color="auto"/>
              </w:pBdr>
              <w:tabs>
                <w:tab w:val="decimal" w:pos="975"/>
              </w:tabs>
              <w:spacing w:line="380" w:lineRule="exact"/>
              <w:ind w:left="-29" w:right="-29"/>
              <w:jc w:val="left"/>
              <w:rPr>
                <w:rFonts w:ascii="Arial" w:hAnsi="Arial" w:cs="Arial"/>
                <w:sz w:val="22"/>
                <w:szCs w:val="22"/>
              </w:rPr>
            </w:pPr>
            <w:r w:rsidRPr="000674D2">
              <w:rPr>
                <w:rFonts w:ascii="Arial" w:hAnsi="Arial" w:cs="Arial"/>
                <w:sz w:val="22"/>
                <w:szCs w:val="22"/>
              </w:rPr>
              <w:t>2,284</w:t>
            </w:r>
          </w:p>
        </w:tc>
      </w:tr>
    </w:tbl>
    <w:p w14:paraId="3C6B57B9" w14:textId="77777777" w:rsidR="0099139E" w:rsidRPr="000674D2" w:rsidRDefault="0099139E" w:rsidP="00A81815">
      <w:pPr>
        <w:spacing w:before="120" w:after="120" w:line="380" w:lineRule="exact"/>
        <w:ind w:left="547" w:hanging="547"/>
        <w:jc w:val="thaiDistribute"/>
        <w:outlineLvl w:val="0"/>
        <w:rPr>
          <w:rFonts w:ascii="Arial" w:hAnsi="Arial" w:cs="Arial"/>
          <w:b/>
          <w:bCs/>
          <w:sz w:val="22"/>
          <w:szCs w:val="22"/>
        </w:rPr>
      </w:pPr>
    </w:p>
    <w:p w14:paraId="14BC0F95" w14:textId="77777777" w:rsidR="0099139E" w:rsidRPr="000674D2" w:rsidRDefault="0099139E">
      <w:pPr>
        <w:spacing w:after="160" w:line="259" w:lineRule="auto"/>
        <w:jc w:val="left"/>
        <w:rPr>
          <w:rFonts w:ascii="Arial" w:hAnsi="Arial" w:cstheme="minorBidi"/>
          <w:b/>
          <w:bCs/>
          <w:sz w:val="22"/>
          <w:szCs w:val="22"/>
        </w:rPr>
      </w:pPr>
      <w:r w:rsidRPr="000674D2">
        <w:rPr>
          <w:rFonts w:ascii="Arial" w:hAnsi="Arial" w:cs="Arial"/>
          <w:b/>
          <w:bCs/>
          <w:sz w:val="22"/>
          <w:szCs w:val="22"/>
        </w:rPr>
        <w:br w:type="page"/>
      </w:r>
    </w:p>
    <w:p w14:paraId="272306CB" w14:textId="7D111E15" w:rsidR="00A862C5" w:rsidRPr="000674D2" w:rsidRDefault="00E1043A" w:rsidP="0099139E">
      <w:pPr>
        <w:spacing w:before="120" w:after="120" w:line="340" w:lineRule="exact"/>
        <w:ind w:left="547" w:hanging="547"/>
        <w:jc w:val="thaiDistribute"/>
        <w:outlineLvl w:val="0"/>
        <w:rPr>
          <w:rFonts w:ascii="Arial" w:hAnsi="Arial" w:cs="Arial"/>
          <w:b/>
          <w:bCs/>
          <w:szCs w:val="22"/>
        </w:rPr>
      </w:pPr>
      <w:r w:rsidRPr="000674D2">
        <w:rPr>
          <w:rFonts w:ascii="Arial" w:hAnsi="Arial" w:cs="Arial"/>
          <w:b/>
          <w:bCs/>
          <w:sz w:val="22"/>
          <w:szCs w:val="22"/>
        </w:rPr>
        <w:lastRenderedPageBreak/>
        <w:t>1</w:t>
      </w:r>
      <w:r w:rsidR="001018D4" w:rsidRPr="000674D2">
        <w:rPr>
          <w:rFonts w:ascii="Arial" w:hAnsi="Arial" w:cs="Arial"/>
          <w:b/>
          <w:bCs/>
          <w:sz w:val="22"/>
          <w:szCs w:val="22"/>
        </w:rPr>
        <w:t>1</w:t>
      </w:r>
      <w:r w:rsidRPr="000674D2">
        <w:rPr>
          <w:rFonts w:ascii="Arial" w:hAnsi="Arial" w:cs="Arial"/>
          <w:b/>
          <w:bCs/>
          <w:sz w:val="22"/>
          <w:szCs w:val="22"/>
        </w:rPr>
        <w:t>.</w:t>
      </w:r>
      <w:r w:rsidRPr="000674D2">
        <w:rPr>
          <w:rFonts w:ascii="Arial" w:hAnsi="Arial" w:cs="Arial"/>
          <w:b/>
          <w:bCs/>
          <w:sz w:val="22"/>
          <w:szCs w:val="22"/>
        </w:rPr>
        <w:tab/>
      </w:r>
      <w:r w:rsidR="00A862C5" w:rsidRPr="000674D2">
        <w:rPr>
          <w:rFonts w:ascii="Arial" w:hAnsi="Arial" w:cs="Arial"/>
          <w:b/>
          <w:bCs/>
          <w:sz w:val="22"/>
          <w:szCs w:val="22"/>
        </w:rPr>
        <w:t>Inventories</w:t>
      </w:r>
    </w:p>
    <w:tbl>
      <w:tblPr>
        <w:tblW w:w="9180" w:type="dxa"/>
        <w:tblInd w:w="450" w:type="dxa"/>
        <w:tblLayout w:type="fixed"/>
        <w:tblLook w:val="0000" w:firstRow="0" w:lastRow="0" w:firstColumn="0" w:lastColumn="0" w:noHBand="0" w:noVBand="0"/>
      </w:tblPr>
      <w:tblGrid>
        <w:gridCol w:w="2790"/>
        <w:gridCol w:w="1065"/>
        <w:gridCol w:w="1065"/>
        <w:gridCol w:w="1065"/>
        <w:gridCol w:w="1065"/>
        <w:gridCol w:w="1065"/>
        <w:gridCol w:w="1065"/>
      </w:tblGrid>
      <w:tr w:rsidR="0051359D" w:rsidRPr="000674D2" w14:paraId="7A48CFA0" w14:textId="77777777">
        <w:tc>
          <w:tcPr>
            <w:tcW w:w="2790" w:type="dxa"/>
            <w:vAlign w:val="bottom"/>
          </w:tcPr>
          <w:p w14:paraId="2273080F" w14:textId="77777777" w:rsidR="0051359D" w:rsidRPr="000674D2" w:rsidRDefault="0051359D" w:rsidP="0099139E">
            <w:pPr>
              <w:spacing w:line="340" w:lineRule="exact"/>
              <w:ind w:right="-14"/>
              <w:jc w:val="thaiDistribute"/>
              <w:rPr>
                <w:rFonts w:ascii="Arial" w:hAnsi="Arial" w:cs="Arial"/>
                <w:u w:val="single"/>
              </w:rPr>
            </w:pPr>
          </w:p>
        </w:tc>
        <w:tc>
          <w:tcPr>
            <w:tcW w:w="6390" w:type="dxa"/>
            <w:gridSpan w:val="6"/>
            <w:vAlign w:val="bottom"/>
          </w:tcPr>
          <w:p w14:paraId="19089BAC" w14:textId="6CCDB4B8" w:rsidR="0051359D" w:rsidRPr="000674D2" w:rsidRDefault="0051359D" w:rsidP="0099139E">
            <w:pPr>
              <w:tabs>
                <w:tab w:val="center" w:pos="6480"/>
                <w:tab w:val="center" w:pos="8820"/>
              </w:tabs>
              <w:spacing w:line="340" w:lineRule="exact"/>
              <w:ind w:right="-14"/>
              <w:jc w:val="right"/>
              <w:rPr>
                <w:rFonts w:ascii="Arial" w:hAnsi="Arial" w:cs="Arial"/>
                <w:cs/>
                <w:lang w:val="en-US"/>
              </w:rPr>
            </w:pPr>
            <w:r w:rsidRPr="000674D2">
              <w:rPr>
                <w:rFonts w:ascii="Arial" w:hAnsi="Arial" w:cs="Arial"/>
              </w:rPr>
              <w:t>(Unit: Million Baht)</w:t>
            </w:r>
          </w:p>
        </w:tc>
      </w:tr>
      <w:tr w:rsidR="003F0A58" w:rsidRPr="000674D2" w14:paraId="66E61A52" w14:textId="77777777" w:rsidTr="00083C43">
        <w:tc>
          <w:tcPr>
            <w:tcW w:w="2790" w:type="dxa"/>
            <w:vAlign w:val="bottom"/>
          </w:tcPr>
          <w:p w14:paraId="56522B87" w14:textId="77777777" w:rsidR="003F0A58" w:rsidRPr="000674D2" w:rsidRDefault="003F0A58" w:rsidP="0099139E">
            <w:pPr>
              <w:spacing w:line="340" w:lineRule="exact"/>
              <w:ind w:right="-14"/>
              <w:jc w:val="thaiDistribute"/>
              <w:rPr>
                <w:rFonts w:ascii="Arial" w:hAnsi="Arial" w:cs="Arial"/>
              </w:rPr>
            </w:pPr>
          </w:p>
        </w:tc>
        <w:tc>
          <w:tcPr>
            <w:tcW w:w="6390" w:type="dxa"/>
            <w:gridSpan w:val="6"/>
            <w:vAlign w:val="bottom"/>
          </w:tcPr>
          <w:p w14:paraId="295CC45E" w14:textId="77777777" w:rsidR="003F0A58" w:rsidRPr="000674D2" w:rsidRDefault="003F0A58" w:rsidP="0099139E">
            <w:pPr>
              <w:pBdr>
                <w:bottom w:val="single" w:sz="4" w:space="1" w:color="auto"/>
              </w:pBdr>
              <w:tabs>
                <w:tab w:val="center" w:pos="6480"/>
                <w:tab w:val="center" w:pos="8820"/>
              </w:tabs>
              <w:spacing w:line="340" w:lineRule="exact"/>
              <w:ind w:left="-29" w:right="-29"/>
              <w:jc w:val="center"/>
              <w:rPr>
                <w:rFonts w:ascii="Arial" w:hAnsi="Arial" w:cs="Arial"/>
              </w:rPr>
            </w:pPr>
            <w:r w:rsidRPr="000674D2">
              <w:rPr>
                <w:rFonts w:ascii="Arial" w:hAnsi="Arial" w:cs="Arial"/>
              </w:rPr>
              <w:t>Consolidated financial statements</w:t>
            </w:r>
          </w:p>
        </w:tc>
      </w:tr>
      <w:tr w:rsidR="003F0A58" w:rsidRPr="000674D2" w14:paraId="7E865387" w14:textId="77777777" w:rsidTr="0051359D">
        <w:tc>
          <w:tcPr>
            <w:tcW w:w="2790" w:type="dxa"/>
            <w:vAlign w:val="bottom"/>
          </w:tcPr>
          <w:p w14:paraId="248CA344" w14:textId="77777777" w:rsidR="003F0A58" w:rsidRPr="000674D2" w:rsidRDefault="003F0A58" w:rsidP="0099139E">
            <w:pPr>
              <w:spacing w:line="340" w:lineRule="exact"/>
              <w:ind w:right="-14"/>
              <w:jc w:val="thaiDistribute"/>
              <w:rPr>
                <w:rFonts w:ascii="Arial" w:hAnsi="Arial" w:cs="Arial"/>
                <w:u w:val="single"/>
              </w:rPr>
            </w:pPr>
          </w:p>
        </w:tc>
        <w:tc>
          <w:tcPr>
            <w:tcW w:w="2130" w:type="dxa"/>
            <w:gridSpan w:val="2"/>
            <w:vAlign w:val="bottom"/>
          </w:tcPr>
          <w:p w14:paraId="42603B9F" w14:textId="77777777" w:rsidR="003F0A58" w:rsidRPr="000674D2" w:rsidRDefault="003F0A58" w:rsidP="0099139E">
            <w:pPr>
              <w:pBdr>
                <w:bottom w:val="single" w:sz="4" w:space="1" w:color="auto"/>
              </w:pBdr>
              <w:tabs>
                <w:tab w:val="center" w:pos="6480"/>
                <w:tab w:val="center" w:pos="8820"/>
              </w:tabs>
              <w:spacing w:line="340" w:lineRule="exact"/>
              <w:ind w:left="-29" w:right="-29"/>
              <w:jc w:val="center"/>
              <w:rPr>
                <w:rFonts w:ascii="Arial" w:hAnsi="Arial" w:cs="Arial"/>
              </w:rPr>
            </w:pPr>
          </w:p>
          <w:p w14:paraId="00DC2D64" w14:textId="77777777" w:rsidR="003F0A58" w:rsidRPr="000674D2" w:rsidRDefault="003F0A58" w:rsidP="0099139E">
            <w:pPr>
              <w:pBdr>
                <w:bottom w:val="single" w:sz="4" w:space="1" w:color="auto"/>
              </w:pBdr>
              <w:tabs>
                <w:tab w:val="center" w:pos="6480"/>
                <w:tab w:val="center" w:pos="8820"/>
              </w:tabs>
              <w:spacing w:line="340" w:lineRule="exact"/>
              <w:ind w:left="-29" w:right="-29"/>
              <w:jc w:val="center"/>
              <w:rPr>
                <w:rFonts w:ascii="Arial" w:hAnsi="Arial" w:cs="Arial"/>
              </w:rPr>
            </w:pPr>
            <w:r w:rsidRPr="000674D2">
              <w:rPr>
                <w:rFonts w:ascii="Arial" w:hAnsi="Arial" w:cs="Arial"/>
              </w:rPr>
              <w:t>Cost</w:t>
            </w:r>
          </w:p>
        </w:tc>
        <w:tc>
          <w:tcPr>
            <w:tcW w:w="2130" w:type="dxa"/>
            <w:gridSpan w:val="2"/>
            <w:vAlign w:val="bottom"/>
          </w:tcPr>
          <w:p w14:paraId="19C5F4A7" w14:textId="77777777" w:rsidR="003F0A58" w:rsidRPr="000674D2" w:rsidRDefault="003F0A58" w:rsidP="0099139E">
            <w:pPr>
              <w:pBdr>
                <w:bottom w:val="single" w:sz="4" w:space="1" w:color="auto"/>
              </w:pBdr>
              <w:tabs>
                <w:tab w:val="center" w:pos="6480"/>
                <w:tab w:val="center" w:pos="8820"/>
              </w:tabs>
              <w:spacing w:line="340" w:lineRule="exact"/>
              <w:ind w:left="-29" w:right="-29"/>
              <w:jc w:val="center"/>
              <w:rPr>
                <w:rFonts w:ascii="Arial" w:hAnsi="Arial" w:cs="Arial"/>
                <w:cs/>
                <w:lang w:val="en-US"/>
              </w:rPr>
            </w:pPr>
            <w:r w:rsidRPr="000674D2">
              <w:rPr>
                <w:rFonts w:ascii="Arial" w:hAnsi="Arial" w:cs="Arial"/>
              </w:rPr>
              <w:t>Reduce cost to net realisable value</w:t>
            </w:r>
          </w:p>
        </w:tc>
        <w:tc>
          <w:tcPr>
            <w:tcW w:w="2130" w:type="dxa"/>
            <w:gridSpan w:val="2"/>
            <w:vAlign w:val="bottom"/>
          </w:tcPr>
          <w:p w14:paraId="5A475B4C" w14:textId="77777777" w:rsidR="003F0A58" w:rsidRPr="000674D2" w:rsidRDefault="003F0A58" w:rsidP="0099139E">
            <w:pPr>
              <w:pBdr>
                <w:bottom w:val="single" w:sz="4" w:space="1" w:color="auto"/>
              </w:pBdr>
              <w:tabs>
                <w:tab w:val="center" w:pos="6480"/>
                <w:tab w:val="center" w:pos="8820"/>
              </w:tabs>
              <w:spacing w:line="340" w:lineRule="exact"/>
              <w:ind w:left="-29" w:right="-29"/>
              <w:jc w:val="center"/>
              <w:rPr>
                <w:rFonts w:ascii="Arial" w:hAnsi="Arial" w:cs="Arial"/>
              </w:rPr>
            </w:pPr>
            <w:r w:rsidRPr="000674D2">
              <w:rPr>
                <w:rFonts w:ascii="Arial" w:hAnsi="Arial" w:cs="Arial"/>
              </w:rPr>
              <w:t>Inventories - net</w:t>
            </w:r>
          </w:p>
        </w:tc>
      </w:tr>
      <w:tr w:rsidR="009E4647" w:rsidRPr="000674D2" w14:paraId="53CBA4C5" w14:textId="77777777" w:rsidTr="0051359D">
        <w:tc>
          <w:tcPr>
            <w:tcW w:w="2790" w:type="dxa"/>
            <w:vAlign w:val="bottom"/>
          </w:tcPr>
          <w:p w14:paraId="023F4D32" w14:textId="77777777" w:rsidR="009E4647" w:rsidRPr="000674D2" w:rsidRDefault="009E4647" w:rsidP="0099139E">
            <w:pPr>
              <w:spacing w:line="340" w:lineRule="exact"/>
              <w:ind w:right="-14"/>
              <w:jc w:val="thaiDistribute"/>
              <w:rPr>
                <w:rFonts w:ascii="Arial" w:hAnsi="Arial" w:cs="Arial"/>
                <w:u w:val="single"/>
              </w:rPr>
            </w:pPr>
          </w:p>
        </w:tc>
        <w:tc>
          <w:tcPr>
            <w:tcW w:w="1065" w:type="dxa"/>
            <w:vAlign w:val="bottom"/>
          </w:tcPr>
          <w:p w14:paraId="5181210C" w14:textId="66D470B6" w:rsidR="009E4647" w:rsidRPr="000674D2" w:rsidRDefault="00A02555" w:rsidP="0099139E">
            <w:pPr>
              <w:pBdr>
                <w:bottom w:val="single" w:sz="4" w:space="1" w:color="auto"/>
              </w:pBdr>
              <w:tabs>
                <w:tab w:val="center" w:pos="6480"/>
                <w:tab w:val="center" w:pos="8820"/>
              </w:tabs>
              <w:spacing w:line="340" w:lineRule="exact"/>
              <w:ind w:left="-29" w:right="-29"/>
              <w:jc w:val="center"/>
              <w:rPr>
                <w:rFonts w:ascii="Arial" w:hAnsi="Arial" w:cs="Arial"/>
              </w:rPr>
            </w:pPr>
            <w:r w:rsidRPr="000674D2">
              <w:rPr>
                <w:rFonts w:ascii="Arial" w:hAnsi="Arial" w:cs="Arial"/>
              </w:rPr>
              <w:t>2025</w:t>
            </w:r>
          </w:p>
        </w:tc>
        <w:tc>
          <w:tcPr>
            <w:tcW w:w="1065" w:type="dxa"/>
            <w:vAlign w:val="bottom"/>
          </w:tcPr>
          <w:p w14:paraId="61DDB7CE" w14:textId="5AF26CF1" w:rsidR="009E4647" w:rsidRPr="000674D2" w:rsidRDefault="00E76182" w:rsidP="0099139E">
            <w:pPr>
              <w:pBdr>
                <w:bottom w:val="single" w:sz="4" w:space="1" w:color="auto"/>
              </w:pBdr>
              <w:tabs>
                <w:tab w:val="center" w:pos="6480"/>
                <w:tab w:val="center" w:pos="8820"/>
              </w:tabs>
              <w:spacing w:line="340" w:lineRule="exact"/>
              <w:ind w:left="-29" w:right="-29"/>
              <w:jc w:val="center"/>
              <w:rPr>
                <w:rFonts w:ascii="Arial" w:hAnsi="Arial" w:cs="Arial"/>
              </w:rPr>
            </w:pPr>
            <w:r w:rsidRPr="000674D2">
              <w:rPr>
                <w:rFonts w:ascii="Arial" w:hAnsi="Arial" w:cs="Arial"/>
              </w:rPr>
              <w:t>2024</w:t>
            </w:r>
          </w:p>
        </w:tc>
        <w:tc>
          <w:tcPr>
            <w:tcW w:w="1065" w:type="dxa"/>
            <w:vAlign w:val="bottom"/>
          </w:tcPr>
          <w:p w14:paraId="11E140A4" w14:textId="1452F3B8" w:rsidR="009E4647" w:rsidRPr="000674D2" w:rsidRDefault="00A02555" w:rsidP="0099139E">
            <w:pPr>
              <w:pBdr>
                <w:bottom w:val="single" w:sz="4" w:space="1" w:color="auto"/>
              </w:pBdr>
              <w:tabs>
                <w:tab w:val="center" w:pos="6480"/>
                <w:tab w:val="center" w:pos="8820"/>
              </w:tabs>
              <w:spacing w:line="340" w:lineRule="exact"/>
              <w:ind w:left="-29" w:right="-29"/>
              <w:jc w:val="center"/>
              <w:rPr>
                <w:rFonts w:ascii="Arial" w:hAnsi="Arial" w:cs="Arial"/>
              </w:rPr>
            </w:pPr>
            <w:r w:rsidRPr="000674D2">
              <w:rPr>
                <w:rFonts w:ascii="Arial" w:hAnsi="Arial" w:cs="Arial"/>
              </w:rPr>
              <w:t>2025</w:t>
            </w:r>
          </w:p>
        </w:tc>
        <w:tc>
          <w:tcPr>
            <w:tcW w:w="1065" w:type="dxa"/>
            <w:vAlign w:val="bottom"/>
          </w:tcPr>
          <w:p w14:paraId="09798F26" w14:textId="37EFC600" w:rsidR="009E4647" w:rsidRPr="000674D2" w:rsidRDefault="00E76182" w:rsidP="0099139E">
            <w:pPr>
              <w:pBdr>
                <w:bottom w:val="single" w:sz="4" w:space="1" w:color="auto"/>
              </w:pBdr>
              <w:tabs>
                <w:tab w:val="center" w:pos="6480"/>
                <w:tab w:val="center" w:pos="8820"/>
              </w:tabs>
              <w:spacing w:line="340" w:lineRule="exact"/>
              <w:ind w:left="-29" w:right="-29"/>
              <w:jc w:val="center"/>
              <w:rPr>
                <w:rFonts w:ascii="Arial" w:hAnsi="Arial" w:cs="Arial"/>
              </w:rPr>
            </w:pPr>
            <w:r w:rsidRPr="000674D2">
              <w:rPr>
                <w:rFonts w:ascii="Arial" w:hAnsi="Arial" w:cs="Arial"/>
              </w:rPr>
              <w:t>2024</w:t>
            </w:r>
          </w:p>
        </w:tc>
        <w:tc>
          <w:tcPr>
            <w:tcW w:w="1065" w:type="dxa"/>
            <w:vAlign w:val="bottom"/>
          </w:tcPr>
          <w:p w14:paraId="177567CB" w14:textId="717B61E8" w:rsidR="009E4647" w:rsidRPr="000674D2" w:rsidRDefault="00A02555" w:rsidP="0099139E">
            <w:pPr>
              <w:pBdr>
                <w:bottom w:val="single" w:sz="4" w:space="1" w:color="auto"/>
              </w:pBdr>
              <w:tabs>
                <w:tab w:val="center" w:pos="6480"/>
                <w:tab w:val="center" w:pos="8820"/>
              </w:tabs>
              <w:spacing w:line="340" w:lineRule="exact"/>
              <w:ind w:left="-29" w:right="-29"/>
              <w:jc w:val="center"/>
              <w:rPr>
                <w:rFonts w:ascii="Arial" w:hAnsi="Arial" w:cs="Arial"/>
              </w:rPr>
            </w:pPr>
            <w:r w:rsidRPr="000674D2">
              <w:rPr>
                <w:rFonts w:ascii="Arial" w:hAnsi="Arial" w:cs="Arial"/>
              </w:rPr>
              <w:t>2025</w:t>
            </w:r>
          </w:p>
        </w:tc>
        <w:tc>
          <w:tcPr>
            <w:tcW w:w="1065" w:type="dxa"/>
            <w:vAlign w:val="bottom"/>
          </w:tcPr>
          <w:p w14:paraId="0E1B9910" w14:textId="7EC6B412" w:rsidR="009E4647" w:rsidRPr="000674D2" w:rsidRDefault="00E76182" w:rsidP="0099139E">
            <w:pPr>
              <w:pBdr>
                <w:bottom w:val="single" w:sz="4" w:space="1" w:color="auto"/>
              </w:pBdr>
              <w:tabs>
                <w:tab w:val="center" w:pos="6480"/>
                <w:tab w:val="center" w:pos="8820"/>
              </w:tabs>
              <w:spacing w:line="340" w:lineRule="exact"/>
              <w:ind w:left="-29" w:right="-29"/>
              <w:jc w:val="center"/>
              <w:rPr>
                <w:rFonts w:ascii="Arial" w:hAnsi="Arial" w:cs="Arial"/>
              </w:rPr>
            </w:pPr>
            <w:r w:rsidRPr="000674D2">
              <w:rPr>
                <w:rFonts w:ascii="Arial" w:hAnsi="Arial" w:cs="Arial"/>
              </w:rPr>
              <w:t>2024</w:t>
            </w:r>
          </w:p>
        </w:tc>
      </w:tr>
      <w:tr w:rsidR="00CA5AC4" w:rsidRPr="000674D2" w14:paraId="73D5D0A3" w14:textId="77777777">
        <w:tc>
          <w:tcPr>
            <w:tcW w:w="2790" w:type="dxa"/>
          </w:tcPr>
          <w:p w14:paraId="467D0EFB" w14:textId="0538F5B9" w:rsidR="00CA5AC4" w:rsidRPr="000674D2" w:rsidRDefault="00CA5AC4" w:rsidP="00CA5AC4">
            <w:pPr>
              <w:tabs>
                <w:tab w:val="left" w:pos="336"/>
              </w:tabs>
              <w:spacing w:line="340" w:lineRule="exact"/>
              <w:ind w:left="156" w:right="-108" w:hanging="156"/>
              <w:jc w:val="left"/>
              <w:rPr>
                <w:rFonts w:ascii="Arial" w:hAnsi="Arial" w:cs="Arial"/>
              </w:rPr>
            </w:pPr>
            <w:r w:rsidRPr="000674D2">
              <w:rPr>
                <w:rFonts w:ascii="Arial" w:hAnsi="Arial" w:cs="Arial"/>
              </w:rPr>
              <w:t>Crude oil and feedstock</w:t>
            </w:r>
          </w:p>
        </w:tc>
        <w:tc>
          <w:tcPr>
            <w:tcW w:w="1065" w:type="dxa"/>
          </w:tcPr>
          <w:p w14:paraId="46B47EDC" w14:textId="391B1487"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11,572</w:t>
            </w:r>
          </w:p>
        </w:tc>
        <w:tc>
          <w:tcPr>
            <w:tcW w:w="1065" w:type="dxa"/>
            <w:vAlign w:val="bottom"/>
          </w:tcPr>
          <w:p w14:paraId="1573A94C" w14:textId="0AFEE7FB"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12,844</w:t>
            </w:r>
          </w:p>
        </w:tc>
        <w:tc>
          <w:tcPr>
            <w:tcW w:w="1065" w:type="dxa"/>
          </w:tcPr>
          <w:p w14:paraId="11328741" w14:textId="0EA87ADE" w:rsidR="00CA5AC4" w:rsidRPr="000674D2" w:rsidRDefault="00985FD4" w:rsidP="00CA5AC4">
            <w:pPr>
              <w:tabs>
                <w:tab w:val="decimal" w:pos="852"/>
              </w:tabs>
              <w:spacing w:line="340" w:lineRule="exact"/>
              <w:ind w:left="-29" w:right="-29"/>
              <w:jc w:val="left"/>
              <w:rPr>
                <w:rFonts w:ascii="Arial" w:hAnsi="Arial" w:cstheme="minorBidi"/>
                <w:lang w:val="en-US"/>
              </w:rPr>
            </w:pPr>
            <w:r w:rsidRPr="000674D2">
              <w:rPr>
                <w:rFonts w:ascii="Arial" w:hAnsi="Arial" w:cstheme="minorBidi"/>
                <w:lang w:val="en-US"/>
              </w:rPr>
              <w:t>(7)</w:t>
            </w:r>
          </w:p>
        </w:tc>
        <w:tc>
          <w:tcPr>
            <w:tcW w:w="1065" w:type="dxa"/>
            <w:vAlign w:val="bottom"/>
          </w:tcPr>
          <w:p w14:paraId="5A7B7665" w14:textId="1ED38164"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szCs w:val="25"/>
              </w:rPr>
              <w:t>(112)</w:t>
            </w:r>
          </w:p>
        </w:tc>
        <w:tc>
          <w:tcPr>
            <w:tcW w:w="1065" w:type="dxa"/>
          </w:tcPr>
          <w:p w14:paraId="4D79D9DB" w14:textId="3E5800D9"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11,</w:t>
            </w:r>
            <w:r w:rsidR="00EF1A37">
              <w:rPr>
                <w:rFonts w:ascii="Arial" w:hAnsi="Arial" w:cs="Arial"/>
              </w:rPr>
              <w:t>565</w:t>
            </w:r>
          </w:p>
        </w:tc>
        <w:tc>
          <w:tcPr>
            <w:tcW w:w="1065" w:type="dxa"/>
            <w:vAlign w:val="bottom"/>
          </w:tcPr>
          <w:p w14:paraId="56A7863E" w14:textId="79ABC58D"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12,732</w:t>
            </w:r>
          </w:p>
        </w:tc>
      </w:tr>
      <w:tr w:rsidR="00CA5AC4" w:rsidRPr="000674D2" w14:paraId="1ADF32B2" w14:textId="77777777">
        <w:tc>
          <w:tcPr>
            <w:tcW w:w="2790" w:type="dxa"/>
          </w:tcPr>
          <w:p w14:paraId="6CB1EE6E" w14:textId="23EF1B76" w:rsidR="00CA5AC4" w:rsidRPr="000674D2" w:rsidRDefault="00CA5AC4" w:rsidP="00CA5AC4">
            <w:pPr>
              <w:tabs>
                <w:tab w:val="left" w:pos="336"/>
              </w:tabs>
              <w:spacing w:line="340" w:lineRule="exact"/>
              <w:ind w:left="156" w:right="-108" w:hanging="156"/>
              <w:jc w:val="left"/>
              <w:rPr>
                <w:rFonts w:ascii="Arial" w:hAnsi="Arial" w:cs="Arial"/>
              </w:rPr>
            </w:pPr>
            <w:r w:rsidRPr="000674D2">
              <w:rPr>
                <w:rFonts w:ascii="Arial" w:hAnsi="Arial" w:cs="Arial"/>
              </w:rPr>
              <w:t>Materials, spare parts and supplies</w:t>
            </w:r>
          </w:p>
        </w:tc>
        <w:tc>
          <w:tcPr>
            <w:tcW w:w="1065" w:type="dxa"/>
          </w:tcPr>
          <w:p w14:paraId="3F9752F5" w14:textId="77777777" w:rsidR="00CA5AC4" w:rsidRPr="000674D2" w:rsidRDefault="00CA5AC4" w:rsidP="00CA5AC4">
            <w:pPr>
              <w:tabs>
                <w:tab w:val="decimal" w:pos="852"/>
              </w:tabs>
              <w:spacing w:line="340" w:lineRule="exact"/>
              <w:ind w:left="-29" w:right="-29"/>
              <w:jc w:val="left"/>
              <w:rPr>
                <w:rFonts w:ascii="Arial" w:hAnsi="Arial" w:cs="Arial"/>
              </w:rPr>
            </w:pPr>
          </w:p>
          <w:p w14:paraId="0114DD7D" w14:textId="3D49498C"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2,462</w:t>
            </w:r>
          </w:p>
        </w:tc>
        <w:tc>
          <w:tcPr>
            <w:tcW w:w="1065" w:type="dxa"/>
            <w:vAlign w:val="bottom"/>
          </w:tcPr>
          <w:p w14:paraId="1881AAB4" w14:textId="4DC6B14D"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2,305</w:t>
            </w:r>
          </w:p>
        </w:tc>
        <w:tc>
          <w:tcPr>
            <w:tcW w:w="1065" w:type="dxa"/>
          </w:tcPr>
          <w:p w14:paraId="6FC48C90" w14:textId="77777777" w:rsidR="00CA5AC4" w:rsidRPr="000674D2" w:rsidRDefault="00CA5AC4" w:rsidP="00CA5AC4">
            <w:pPr>
              <w:tabs>
                <w:tab w:val="decimal" w:pos="852"/>
              </w:tabs>
              <w:spacing w:line="340" w:lineRule="exact"/>
              <w:ind w:left="-29" w:right="-29"/>
              <w:jc w:val="left"/>
              <w:rPr>
                <w:rFonts w:ascii="Arial" w:hAnsi="Arial" w:cs="Arial"/>
              </w:rPr>
            </w:pPr>
          </w:p>
          <w:p w14:paraId="417E67E6" w14:textId="2A0A7F5B"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(13)</w:t>
            </w:r>
          </w:p>
        </w:tc>
        <w:tc>
          <w:tcPr>
            <w:tcW w:w="1065" w:type="dxa"/>
            <w:vAlign w:val="bottom"/>
          </w:tcPr>
          <w:p w14:paraId="2964C3DA" w14:textId="62C3E918"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(13)</w:t>
            </w:r>
          </w:p>
        </w:tc>
        <w:tc>
          <w:tcPr>
            <w:tcW w:w="1065" w:type="dxa"/>
          </w:tcPr>
          <w:p w14:paraId="50AA0970" w14:textId="77777777" w:rsidR="00CA5AC4" w:rsidRPr="000674D2" w:rsidRDefault="00CA5AC4" w:rsidP="00CA5AC4">
            <w:pPr>
              <w:tabs>
                <w:tab w:val="decimal" w:pos="852"/>
              </w:tabs>
              <w:spacing w:line="340" w:lineRule="exact"/>
              <w:ind w:left="-29" w:right="-29"/>
              <w:jc w:val="left"/>
              <w:rPr>
                <w:rFonts w:ascii="Arial" w:hAnsi="Arial" w:cs="Arial"/>
              </w:rPr>
            </w:pPr>
          </w:p>
          <w:p w14:paraId="19BA4389" w14:textId="422CEDC2"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2,449</w:t>
            </w:r>
          </w:p>
        </w:tc>
        <w:tc>
          <w:tcPr>
            <w:tcW w:w="1065" w:type="dxa"/>
            <w:vAlign w:val="bottom"/>
          </w:tcPr>
          <w:p w14:paraId="19BDA13C" w14:textId="7E6F4451"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2,292</w:t>
            </w:r>
          </w:p>
        </w:tc>
      </w:tr>
      <w:tr w:rsidR="00CA5AC4" w:rsidRPr="000674D2" w14:paraId="28AD1AF5" w14:textId="77777777">
        <w:tc>
          <w:tcPr>
            <w:tcW w:w="2790" w:type="dxa"/>
          </w:tcPr>
          <w:p w14:paraId="232777C4" w14:textId="77777777" w:rsidR="00EE579E" w:rsidRPr="000674D2" w:rsidRDefault="00CA5AC4" w:rsidP="00CA5AC4">
            <w:pPr>
              <w:tabs>
                <w:tab w:val="left" w:pos="336"/>
              </w:tabs>
              <w:spacing w:line="340" w:lineRule="exact"/>
              <w:ind w:left="156" w:right="-108" w:hanging="156"/>
              <w:jc w:val="left"/>
              <w:rPr>
                <w:rFonts w:ascii="Arial" w:hAnsi="Arial" w:cs="Arial"/>
              </w:rPr>
            </w:pPr>
            <w:r w:rsidRPr="000674D2">
              <w:rPr>
                <w:rFonts w:ascii="Arial" w:hAnsi="Arial" w:cs="Arial"/>
              </w:rPr>
              <w:t xml:space="preserve">Finished and semi-finished </w:t>
            </w:r>
          </w:p>
          <w:p w14:paraId="033A7F38" w14:textId="032DE896" w:rsidR="00CA5AC4" w:rsidRPr="000674D2" w:rsidRDefault="00EE579E" w:rsidP="00CA5AC4">
            <w:pPr>
              <w:tabs>
                <w:tab w:val="left" w:pos="336"/>
              </w:tabs>
              <w:spacing w:line="340" w:lineRule="exact"/>
              <w:ind w:left="156" w:right="-108" w:hanging="156"/>
              <w:jc w:val="left"/>
              <w:rPr>
                <w:rFonts w:ascii="Arial" w:hAnsi="Arial" w:cs="Arial"/>
              </w:rPr>
            </w:pPr>
            <w:r w:rsidRPr="000674D2">
              <w:rPr>
                <w:rFonts w:ascii="Arial" w:hAnsi="Arial" w:cs="Arial"/>
              </w:rPr>
              <w:t xml:space="preserve">   </w:t>
            </w:r>
            <w:r w:rsidR="00CA5AC4" w:rsidRPr="000674D2">
              <w:rPr>
                <w:rFonts w:ascii="Arial" w:hAnsi="Arial" w:cs="Arial"/>
              </w:rPr>
              <w:t>oil products</w:t>
            </w:r>
          </w:p>
        </w:tc>
        <w:tc>
          <w:tcPr>
            <w:tcW w:w="1065" w:type="dxa"/>
          </w:tcPr>
          <w:p w14:paraId="27AEE742" w14:textId="77777777" w:rsidR="00CA5AC4" w:rsidRPr="000674D2" w:rsidRDefault="00CA5AC4" w:rsidP="00CA5AC4">
            <w:pPr>
              <w:tabs>
                <w:tab w:val="decimal" w:pos="852"/>
              </w:tabs>
              <w:spacing w:line="340" w:lineRule="exact"/>
              <w:ind w:left="-29" w:right="-29"/>
              <w:jc w:val="left"/>
              <w:rPr>
                <w:rFonts w:ascii="Arial" w:hAnsi="Arial" w:cs="Arial"/>
              </w:rPr>
            </w:pPr>
          </w:p>
          <w:p w14:paraId="762F45C2" w14:textId="2B564557"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8,667</w:t>
            </w:r>
          </w:p>
        </w:tc>
        <w:tc>
          <w:tcPr>
            <w:tcW w:w="1065" w:type="dxa"/>
            <w:vAlign w:val="bottom"/>
          </w:tcPr>
          <w:p w14:paraId="0E940916" w14:textId="0D9CC294"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9,703</w:t>
            </w:r>
          </w:p>
        </w:tc>
        <w:tc>
          <w:tcPr>
            <w:tcW w:w="1065" w:type="dxa"/>
          </w:tcPr>
          <w:p w14:paraId="68E62EAB" w14:textId="77777777" w:rsidR="00CA5AC4" w:rsidRPr="000674D2" w:rsidRDefault="00CA5AC4" w:rsidP="00CA5AC4">
            <w:pPr>
              <w:tabs>
                <w:tab w:val="decimal" w:pos="852"/>
              </w:tabs>
              <w:spacing w:line="340" w:lineRule="exact"/>
              <w:ind w:left="-29" w:right="-29"/>
              <w:jc w:val="left"/>
              <w:rPr>
                <w:rFonts w:ascii="Arial" w:hAnsi="Arial" w:cs="Arial"/>
              </w:rPr>
            </w:pPr>
          </w:p>
          <w:p w14:paraId="602D40DF" w14:textId="707E3F8F"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(30</w:t>
            </w:r>
            <w:r w:rsidR="00985FD4" w:rsidRPr="000674D2">
              <w:rPr>
                <w:rFonts w:ascii="Arial" w:hAnsi="Arial" w:cs="Arial"/>
              </w:rPr>
              <w:t>1</w:t>
            </w:r>
            <w:r w:rsidRPr="000674D2">
              <w:rPr>
                <w:rFonts w:ascii="Arial" w:hAnsi="Arial" w:cs="Arial"/>
              </w:rPr>
              <w:t>)</w:t>
            </w:r>
          </w:p>
        </w:tc>
        <w:tc>
          <w:tcPr>
            <w:tcW w:w="1065" w:type="dxa"/>
            <w:vAlign w:val="bottom"/>
          </w:tcPr>
          <w:p w14:paraId="431E8779" w14:textId="4C063BC0"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(50)</w:t>
            </w:r>
          </w:p>
        </w:tc>
        <w:tc>
          <w:tcPr>
            <w:tcW w:w="1065" w:type="dxa"/>
          </w:tcPr>
          <w:p w14:paraId="6ECF4675" w14:textId="77777777" w:rsidR="00CA5AC4" w:rsidRPr="000674D2" w:rsidRDefault="00CA5AC4" w:rsidP="00CA5AC4">
            <w:pPr>
              <w:tabs>
                <w:tab w:val="decimal" w:pos="852"/>
              </w:tabs>
              <w:spacing w:line="340" w:lineRule="exact"/>
              <w:ind w:left="-29" w:right="-29"/>
              <w:jc w:val="left"/>
              <w:rPr>
                <w:rFonts w:ascii="Arial" w:hAnsi="Arial" w:cs="Arial"/>
              </w:rPr>
            </w:pPr>
          </w:p>
          <w:p w14:paraId="05400C58" w14:textId="325624C2"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8,</w:t>
            </w:r>
            <w:r w:rsidR="00EF1A37">
              <w:rPr>
                <w:rFonts w:ascii="Arial" w:hAnsi="Arial" w:cs="Arial"/>
              </w:rPr>
              <w:t>366</w:t>
            </w:r>
          </w:p>
        </w:tc>
        <w:tc>
          <w:tcPr>
            <w:tcW w:w="1065" w:type="dxa"/>
            <w:vAlign w:val="bottom"/>
          </w:tcPr>
          <w:p w14:paraId="05264837" w14:textId="2B5A0F16"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9,653</w:t>
            </w:r>
          </w:p>
        </w:tc>
      </w:tr>
      <w:tr w:rsidR="00CA5AC4" w:rsidRPr="000674D2" w14:paraId="7C5172F6" w14:textId="77777777">
        <w:tc>
          <w:tcPr>
            <w:tcW w:w="2790" w:type="dxa"/>
          </w:tcPr>
          <w:p w14:paraId="13EFEC98" w14:textId="4EC3E90E" w:rsidR="00CA5AC4" w:rsidRPr="000674D2" w:rsidRDefault="00CA5AC4" w:rsidP="00CA5AC4">
            <w:pPr>
              <w:tabs>
                <w:tab w:val="left" w:pos="336"/>
              </w:tabs>
              <w:spacing w:line="340" w:lineRule="exact"/>
              <w:ind w:left="156" w:right="-108" w:hanging="156"/>
              <w:jc w:val="left"/>
              <w:rPr>
                <w:rFonts w:ascii="Arial" w:hAnsi="Arial" w:cs="Arial"/>
              </w:rPr>
            </w:pPr>
            <w:r w:rsidRPr="000674D2">
              <w:rPr>
                <w:rFonts w:ascii="Arial" w:hAnsi="Arial" w:cs="Arial"/>
              </w:rPr>
              <w:t>Goods in transit</w:t>
            </w:r>
            <w:r w:rsidR="00EF1A37">
              <w:rPr>
                <w:rFonts w:ascii="Arial" w:hAnsi="Arial" w:cs="Arial"/>
              </w:rPr>
              <w:t xml:space="preserve"> </w:t>
            </w:r>
            <w:r w:rsidR="00160F3C">
              <w:rPr>
                <w:rFonts w:ascii="Arial" w:hAnsi="Arial" w:cs="Arial"/>
              </w:rPr>
              <w:t>:</w:t>
            </w:r>
          </w:p>
        </w:tc>
        <w:tc>
          <w:tcPr>
            <w:tcW w:w="1065" w:type="dxa"/>
          </w:tcPr>
          <w:p w14:paraId="7654308C" w14:textId="77777777" w:rsidR="00CA5AC4" w:rsidRPr="000674D2" w:rsidRDefault="00CA5AC4" w:rsidP="00CA5AC4">
            <w:pPr>
              <w:tabs>
                <w:tab w:val="decimal" w:pos="852"/>
              </w:tabs>
              <w:spacing w:line="340" w:lineRule="exact"/>
              <w:ind w:left="-29" w:right="-29"/>
              <w:jc w:val="left"/>
              <w:rPr>
                <w:rFonts w:ascii="Arial" w:hAnsi="Arial" w:cs="Arial"/>
              </w:rPr>
            </w:pPr>
          </w:p>
        </w:tc>
        <w:tc>
          <w:tcPr>
            <w:tcW w:w="1065" w:type="dxa"/>
            <w:vAlign w:val="bottom"/>
          </w:tcPr>
          <w:p w14:paraId="16D766F2" w14:textId="77777777" w:rsidR="00CA5AC4" w:rsidRPr="000674D2" w:rsidRDefault="00CA5AC4" w:rsidP="00CA5AC4">
            <w:pPr>
              <w:tabs>
                <w:tab w:val="decimal" w:pos="852"/>
              </w:tabs>
              <w:spacing w:line="340" w:lineRule="exact"/>
              <w:ind w:left="-29" w:right="-29"/>
              <w:jc w:val="left"/>
              <w:rPr>
                <w:rFonts w:ascii="Arial" w:hAnsi="Arial" w:cs="Arial"/>
              </w:rPr>
            </w:pPr>
          </w:p>
        </w:tc>
        <w:tc>
          <w:tcPr>
            <w:tcW w:w="1065" w:type="dxa"/>
          </w:tcPr>
          <w:p w14:paraId="6094FD98" w14:textId="77777777" w:rsidR="00CA5AC4" w:rsidRPr="000674D2" w:rsidRDefault="00CA5AC4" w:rsidP="00CA5AC4">
            <w:pPr>
              <w:tabs>
                <w:tab w:val="decimal" w:pos="852"/>
              </w:tabs>
              <w:spacing w:line="340" w:lineRule="exact"/>
              <w:ind w:left="-29" w:right="-29"/>
              <w:jc w:val="left"/>
              <w:rPr>
                <w:rFonts w:ascii="Arial" w:hAnsi="Arial" w:cs="Arial"/>
              </w:rPr>
            </w:pPr>
          </w:p>
        </w:tc>
        <w:tc>
          <w:tcPr>
            <w:tcW w:w="1065" w:type="dxa"/>
            <w:vAlign w:val="bottom"/>
          </w:tcPr>
          <w:p w14:paraId="4ED1AC73" w14:textId="77777777" w:rsidR="00CA5AC4" w:rsidRPr="000674D2" w:rsidRDefault="00CA5AC4" w:rsidP="00CA5AC4">
            <w:pPr>
              <w:tabs>
                <w:tab w:val="decimal" w:pos="852"/>
              </w:tabs>
              <w:spacing w:line="340" w:lineRule="exact"/>
              <w:ind w:left="-29" w:right="-29"/>
              <w:jc w:val="left"/>
              <w:rPr>
                <w:rFonts w:ascii="Arial" w:hAnsi="Arial" w:cs="Arial"/>
              </w:rPr>
            </w:pPr>
          </w:p>
        </w:tc>
        <w:tc>
          <w:tcPr>
            <w:tcW w:w="1065" w:type="dxa"/>
          </w:tcPr>
          <w:p w14:paraId="5CD197C2" w14:textId="77777777" w:rsidR="00CA5AC4" w:rsidRPr="000674D2" w:rsidRDefault="00CA5AC4" w:rsidP="00CA5AC4">
            <w:pPr>
              <w:tabs>
                <w:tab w:val="decimal" w:pos="852"/>
              </w:tabs>
              <w:spacing w:line="340" w:lineRule="exact"/>
              <w:ind w:left="-29" w:right="-29"/>
              <w:jc w:val="left"/>
              <w:rPr>
                <w:rFonts w:ascii="Arial" w:hAnsi="Arial" w:cs="Arial"/>
              </w:rPr>
            </w:pPr>
          </w:p>
        </w:tc>
        <w:tc>
          <w:tcPr>
            <w:tcW w:w="1065" w:type="dxa"/>
            <w:vAlign w:val="bottom"/>
          </w:tcPr>
          <w:p w14:paraId="6FB7E177" w14:textId="77777777" w:rsidR="00CA5AC4" w:rsidRPr="000674D2" w:rsidRDefault="00CA5AC4" w:rsidP="00CA5AC4">
            <w:pPr>
              <w:tabs>
                <w:tab w:val="decimal" w:pos="852"/>
              </w:tabs>
              <w:spacing w:line="340" w:lineRule="exact"/>
              <w:ind w:left="-29" w:right="-29"/>
              <w:jc w:val="left"/>
              <w:rPr>
                <w:rFonts w:ascii="Arial" w:hAnsi="Arial" w:cs="Arial"/>
              </w:rPr>
            </w:pPr>
          </w:p>
        </w:tc>
      </w:tr>
      <w:tr w:rsidR="00CA5AC4" w:rsidRPr="000674D2" w14:paraId="45B512C5" w14:textId="77777777">
        <w:tc>
          <w:tcPr>
            <w:tcW w:w="2790" w:type="dxa"/>
          </w:tcPr>
          <w:p w14:paraId="7FA89D78" w14:textId="0C8A2E61" w:rsidR="00CA5AC4" w:rsidRPr="000674D2" w:rsidRDefault="00CA5AC4" w:rsidP="00CA5AC4">
            <w:pPr>
              <w:tabs>
                <w:tab w:val="left" w:pos="336"/>
              </w:tabs>
              <w:spacing w:line="340" w:lineRule="exact"/>
              <w:ind w:left="156" w:right="-108" w:hanging="156"/>
              <w:jc w:val="left"/>
              <w:rPr>
                <w:rFonts w:ascii="Arial" w:hAnsi="Arial" w:cs="Arial"/>
              </w:rPr>
            </w:pPr>
            <w:r w:rsidRPr="000674D2">
              <w:rPr>
                <w:rFonts w:ascii="Arial" w:hAnsi="Arial" w:cs="Arial"/>
              </w:rPr>
              <w:tab/>
              <w:t>Crude oil</w:t>
            </w:r>
          </w:p>
        </w:tc>
        <w:tc>
          <w:tcPr>
            <w:tcW w:w="1065" w:type="dxa"/>
          </w:tcPr>
          <w:p w14:paraId="02ADF763" w14:textId="6AB6AF2C"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9,541</w:t>
            </w:r>
          </w:p>
        </w:tc>
        <w:tc>
          <w:tcPr>
            <w:tcW w:w="1065" w:type="dxa"/>
            <w:vAlign w:val="bottom"/>
          </w:tcPr>
          <w:p w14:paraId="66F84EEE" w14:textId="39018174"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15,783</w:t>
            </w:r>
          </w:p>
        </w:tc>
        <w:tc>
          <w:tcPr>
            <w:tcW w:w="1065" w:type="dxa"/>
          </w:tcPr>
          <w:p w14:paraId="5EF8E29E" w14:textId="5E16FD6B"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w:t>
            </w:r>
          </w:p>
        </w:tc>
        <w:tc>
          <w:tcPr>
            <w:tcW w:w="1065" w:type="dxa"/>
            <w:vAlign w:val="bottom"/>
          </w:tcPr>
          <w:p w14:paraId="0D1AB64C" w14:textId="1004BF3A"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w:t>
            </w:r>
          </w:p>
        </w:tc>
        <w:tc>
          <w:tcPr>
            <w:tcW w:w="1065" w:type="dxa"/>
          </w:tcPr>
          <w:p w14:paraId="54D02E7E" w14:textId="2970BEEE"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9,541</w:t>
            </w:r>
          </w:p>
        </w:tc>
        <w:tc>
          <w:tcPr>
            <w:tcW w:w="1065" w:type="dxa"/>
            <w:vAlign w:val="bottom"/>
          </w:tcPr>
          <w:p w14:paraId="51946A0B" w14:textId="09375364"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15,783</w:t>
            </w:r>
          </w:p>
        </w:tc>
      </w:tr>
      <w:tr w:rsidR="00CA5AC4" w:rsidRPr="000674D2" w14:paraId="0DD65A53" w14:textId="77777777">
        <w:tc>
          <w:tcPr>
            <w:tcW w:w="2790" w:type="dxa"/>
          </w:tcPr>
          <w:p w14:paraId="35EC79EB" w14:textId="1754AD1F" w:rsidR="00CA5AC4" w:rsidRPr="000674D2" w:rsidRDefault="00CA5AC4" w:rsidP="00CA5AC4">
            <w:pPr>
              <w:tabs>
                <w:tab w:val="left" w:pos="336"/>
              </w:tabs>
              <w:spacing w:line="340" w:lineRule="exact"/>
              <w:ind w:left="156" w:right="-108" w:hanging="156"/>
              <w:jc w:val="left"/>
              <w:rPr>
                <w:rFonts w:ascii="Arial" w:hAnsi="Arial" w:cs="Arial"/>
              </w:rPr>
            </w:pPr>
            <w:r w:rsidRPr="000674D2">
              <w:rPr>
                <w:rFonts w:ascii="Arial" w:hAnsi="Arial" w:cs="Arial"/>
              </w:rPr>
              <w:tab/>
              <w:t>Materials, spare parts</w:t>
            </w:r>
          </w:p>
          <w:p w14:paraId="4E9DE330" w14:textId="10E4E90E" w:rsidR="00CA5AC4" w:rsidRPr="000674D2" w:rsidRDefault="00CA5AC4" w:rsidP="00CA5AC4">
            <w:pPr>
              <w:tabs>
                <w:tab w:val="left" w:pos="336"/>
              </w:tabs>
              <w:spacing w:line="340" w:lineRule="exact"/>
              <w:ind w:left="156" w:right="-108" w:hanging="156"/>
              <w:jc w:val="left"/>
              <w:rPr>
                <w:rFonts w:ascii="Arial" w:hAnsi="Arial" w:cs="Arial"/>
              </w:rPr>
            </w:pPr>
            <w:r w:rsidRPr="000674D2">
              <w:rPr>
                <w:rFonts w:ascii="Arial" w:hAnsi="Arial" w:cs="Arial"/>
              </w:rPr>
              <w:tab/>
            </w:r>
            <w:r w:rsidRPr="000674D2">
              <w:rPr>
                <w:rFonts w:ascii="Arial" w:hAnsi="Arial" w:cs="Arial"/>
              </w:rPr>
              <w:tab/>
              <w:t>and supplies</w:t>
            </w:r>
          </w:p>
        </w:tc>
        <w:tc>
          <w:tcPr>
            <w:tcW w:w="1065" w:type="dxa"/>
          </w:tcPr>
          <w:p w14:paraId="53328CC5" w14:textId="77777777" w:rsidR="00CA5AC4" w:rsidRPr="000674D2" w:rsidRDefault="00CA5AC4" w:rsidP="00CA5AC4">
            <w:pPr>
              <w:tabs>
                <w:tab w:val="decimal" w:pos="852"/>
              </w:tabs>
              <w:spacing w:line="340" w:lineRule="exact"/>
              <w:ind w:left="-29" w:right="-29"/>
              <w:jc w:val="left"/>
              <w:rPr>
                <w:rFonts w:ascii="Arial" w:hAnsi="Arial" w:cs="Arial"/>
              </w:rPr>
            </w:pPr>
          </w:p>
          <w:p w14:paraId="1A217731" w14:textId="590FEE37"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13</w:t>
            </w:r>
          </w:p>
        </w:tc>
        <w:tc>
          <w:tcPr>
            <w:tcW w:w="1065" w:type="dxa"/>
            <w:vAlign w:val="bottom"/>
          </w:tcPr>
          <w:p w14:paraId="10E6429C" w14:textId="2A86D4DB"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40</w:t>
            </w:r>
          </w:p>
        </w:tc>
        <w:tc>
          <w:tcPr>
            <w:tcW w:w="1065" w:type="dxa"/>
          </w:tcPr>
          <w:p w14:paraId="4DD75645" w14:textId="77777777" w:rsidR="00CA5AC4" w:rsidRPr="000674D2" w:rsidRDefault="00CA5AC4" w:rsidP="00CA5AC4">
            <w:pPr>
              <w:tabs>
                <w:tab w:val="decimal" w:pos="852"/>
              </w:tabs>
              <w:spacing w:line="340" w:lineRule="exact"/>
              <w:ind w:left="-29" w:right="-29"/>
              <w:jc w:val="left"/>
              <w:rPr>
                <w:rFonts w:ascii="Arial" w:hAnsi="Arial" w:cs="Arial"/>
              </w:rPr>
            </w:pPr>
          </w:p>
          <w:p w14:paraId="6C9609CD" w14:textId="619936C7"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w:t>
            </w:r>
          </w:p>
        </w:tc>
        <w:tc>
          <w:tcPr>
            <w:tcW w:w="1065" w:type="dxa"/>
            <w:vAlign w:val="bottom"/>
          </w:tcPr>
          <w:p w14:paraId="5302E0FA" w14:textId="5CD48975"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w:t>
            </w:r>
          </w:p>
        </w:tc>
        <w:tc>
          <w:tcPr>
            <w:tcW w:w="1065" w:type="dxa"/>
          </w:tcPr>
          <w:p w14:paraId="3A748232" w14:textId="77777777" w:rsidR="00CA5AC4" w:rsidRPr="000674D2" w:rsidRDefault="00CA5AC4" w:rsidP="00CA5AC4">
            <w:pPr>
              <w:tabs>
                <w:tab w:val="decimal" w:pos="852"/>
              </w:tabs>
              <w:spacing w:line="340" w:lineRule="exact"/>
              <w:ind w:left="-29" w:right="-29"/>
              <w:jc w:val="left"/>
              <w:rPr>
                <w:rFonts w:ascii="Arial" w:hAnsi="Arial" w:cs="Arial"/>
              </w:rPr>
            </w:pPr>
          </w:p>
          <w:p w14:paraId="307DB90D" w14:textId="20CED956"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13</w:t>
            </w:r>
          </w:p>
        </w:tc>
        <w:tc>
          <w:tcPr>
            <w:tcW w:w="1065" w:type="dxa"/>
            <w:vAlign w:val="bottom"/>
          </w:tcPr>
          <w:p w14:paraId="62310695" w14:textId="35914E26" w:rsidR="00CA5AC4" w:rsidRPr="000674D2" w:rsidRDefault="00CA5AC4" w:rsidP="00CA5AC4">
            <w:pPr>
              <w:tabs>
                <w:tab w:val="decimal" w:pos="852"/>
              </w:tabs>
              <w:spacing w:line="340" w:lineRule="exact"/>
              <w:ind w:left="-29" w:right="-29"/>
              <w:jc w:val="left"/>
              <w:rPr>
                <w:rFonts w:ascii="Arial" w:hAnsi="Arial" w:cs="Arial"/>
              </w:rPr>
            </w:pPr>
            <w:r w:rsidRPr="000674D2">
              <w:rPr>
                <w:rFonts w:ascii="Arial" w:hAnsi="Arial" w:cs="Arial"/>
              </w:rPr>
              <w:t>40</w:t>
            </w:r>
          </w:p>
        </w:tc>
      </w:tr>
      <w:tr w:rsidR="00CA5AC4" w:rsidRPr="000674D2" w14:paraId="37B7361E" w14:textId="77777777">
        <w:tc>
          <w:tcPr>
            <w:tcW w:w="2790" w:type="dxa"/>
          </w:tcPr>
          <w:p w14:paraId="2A7D5A20" w14:textId="77777777" w:rsidR="00CA5AC4" w:rsidRPr="000674D2" w:rsidRDefault="00CA5AC4" w:rsidP="00CA5AC4">
            <w:pPr>
              <w:tabs>
                <w:tab w:val="left" w:pos="336"/>
              </w:tabs>
              <w:spacing w:line="340" w:lineRule="exact"/>
              <w:ind w:left="156" w:right="-108" w:hanging="156"/>
              <w:jc w:val="left"/>
              <w:rPr>
                <w:rFonts w:ascii="Arial" w:hAnsi="Arial" w:cs="Arial"/>
                <w:spacing w:val="-5"/>
              </w:rPr>
            </w:pPr>
            <w:r w:rsidRPr="000674D2">
              <w:rPr>
                <w:rFonts w:ascii="Arial" w:hAnsi="Arial" w:cs="Arial"/>
              </w:rPr>
              <w:t xml:space="preserve">   </w:t>
            </w:r>
            <w:r w:rsidRPr="000674D2">
              <w:rPr>
                <w:rFonts w:ascii="Arial" w:hAnsi="Arial" w:cs="Arial"/>
                <w:spacing w:val="-5"/>
              </w:rPr>
              <w:t xml:space="preserve">Finished and semi-finished </w:t>
            </w:r>
          </w:p>
          <w:p w14:paraId="7353CD9C" w14:textId="2038D48D" w:rsidR="00CA5AC4" w:rsidRPr="000674D2" w:rsidRDefault="00CA5AC4" w:rsidP="00CA5AC4">
            <w:pPr>
              <w:tabs>
                <w:tab w:val="left" w:pos="336"/>
              </w:tabs>
              <w:spacing w:line="340" w:lineRule="exact"/>
              <w:ind w:left="156" w:right="-108" w:hanging="156"/>
              <w:jc w:val="left"/>
              <w:rPr>
                <w:rFonts w:ascii="Arial" w:hAnsi="Arial" w:cs="Arial"/>
              </w:rPr>
            </w:pPr>
            <w:r w:rsidRPr="000674D2">
              <w:rPr>
                <w:rFonts w:ascii="Arial" w:hAnsi="Arial" w:cs="Arial"/>
              </w:rPr>
              <w:tab/>
            </w:r>
            <w:r w:rsidRPr="000674D2">
              <w:rPr>
                <w:rFonts w:ascii="Arial" w:hAnsi="Arial" w:cs="Arial"/>
              </w:rPr>
              <w:tab/>
              <w:t>oil products</w:t>
            </w:r>
          </w:p>
        </w:tc>
        <w:tc>
          <w:tcPr>
            <w:tcW w:w="1065" w:type="dxa"/>
          </w:tcPr>
          <w:p w14:paraId="734FD79F" w14:textId="77777777" w:rsidR="00CA5AC4" w:rsidRPr="000674D2" w:rsidRDefault="00CA5AC4" w:rsidP="00CA5AC4">
            <w:pPr>
              <w:pBdr>
                <w:bottom w:val="single" w:sz="4" w:space="1" w:color="auto"/>
              </w:pBdr>
              <w:tabs>
                <w:tab w:val="decimal" w:pos="852"/>
              </w:tabs>
              <w:spacing w:line="340" w:lineRule="exact"/>
              <w:ind w:left="-29" w:right="-29"/>
              <w:jc w:val="left"/>
              <w:rPr>
                <w:rFonts w:ascii="Arial" w:hAnsi="Arial" w:cs="Arial"/>
              </w:rPr>
            </w:pPr>
          </w:p>
          <w:p w14:paraId="7103C0FF" w14:textId="7BEAA1D8" w:rsidR="00CA5AC4" w:rsidRPr="000674D2" w:rsidRDefault="00CA5AC4" w:rsidP="00CA5AC4">
            <w:pPr>
              <w:pBdr>
                <w:bottom w:val="single" w:sz="4" w:space="1" w:color="auto"/>
              </w:pBdr>
              <w:tabs>
                <w:tab w:val="decimal" w:pos="852"/>
              </w:tabs>
              <w:spacing w:line="340" w:lineRule="exact"/>
              <w:ind w:left="-29" w:right="-29"/>
              <w:jc w:val="left"/>
              <w:rPr>
                <w:rFonts w:ascii="Arial" w:hAnsi="Arial" w:cs="Arial"/>
              </w:rPr>
            </w:pPr>
            <w:r w:rsidRPr="000674D2">
              <w:rPr>
                <w:rFonts w:ascii="Arial" w:hAnsi="Arial" w:cs="Arial"/>
              </w:rPr>
              <w:t>170</w:t>
            </w:r>
          </w:p>
        </w:tc>
        <w:tc>
          <w:tcPr>
            <w:tcW w:w="1065" w:type="dxa"/>
            <w:vAlign w:val="bottom"/>
          </w:tcPr>
          <w:p w14:paraId="380FE30F" w14:textId="226FDE59" w:rsidR="00CA5AC4" w:rsidRPr="000674D2" w:rsidRDefault="00CA5AC4" w:rsidP="00CA5AC4">
            <w:pPr>
              <w:pBdr>
                <w:bottom w:val="single" w:sz="4" w:space="1" w:color="auto"/>
              </w:pBdr>
              <w:tabs>
                <w:tab w:val="decimal" w:pos="852"/>
              </w:tabs>
              <w:spacing w:line="340" w:lineRule="exact"/>
              <w:ind w:left="-29" w:right="-29"/>
              <w:jc w:val="left"/>
              <w:rPr>
                <w:rFonts w:ascii="Arial" w:hAnsi="Arial" w:cs="Arial"/>
              </w:rPr>
            </w:pPr>
            <w:r w:rsidRPr="000674D2">
              <w:rPr>
                <w:rFonts w:ascii="Arial" w:hAnsi="Arial" w:cs="Arial"/>
              </w:rPr>
              <w:t>77</w:t>
            </w:r>
          </w:p>
        </w:tc>
        <w:tc>
          <w:tcPr>
            <w:tcW w:w="1065" w:type="dxa"/>
          </w:tcPr>
          <w:p w14:paraId="2785DDDC" w14:textId="77777777" w:rsidR="00CA5AC4" w:rsidRPr="000674D2" w:rsidRDefault="00CA5AC4" w:rsidP="00CA5AC4">
            <w:pPr>
              <w:pBdr>
                <w:bottom w:val="single" w:sz="4" w:space="1" w:color="auto"/>
              </w:pBdr>
              <w:tabs>
                <w:tab w:val="decimal" w:pos="852"/>
              </w:tabs>
              <w:spacing w:line="340" w:lineRule="exact"/>
              <w:ind w:left="-29" w:right="-29"/>
              <w:jc w:val="left"/>
              <w:rPr>
                <w:rFonts w:ascii="Arial" w:hAnsi="Arial" w:cs="Arial"/>
              </w:rPr>
            </w:pPr>
          </w:p>
          <w:p w14:paraId="548689FE" w14:textId="59157712" w:rsidR="00CA5AC4" w:rsidRPr="000674D2" w:rsidRDefault="00CA5AC4" w:rsidP="00CA5AC4">
            <w:pPr>
              <w:pBdr>
                <w:bottom w:val="single" w:sz="4" w:space="1" w:color="auto"/>
              </w:pBdr>
              <w:tabs>
                <w:tab w:val="decimal" w:pos="852"/>
              </w:tabs>
              <w:spacing w:line="340" w:lineRule="exact"/>
              <w:ind w:left="-29" w:right="-29"/>
              <w:jc w:val="left"/>
              <w:rPr>
                <w:rFonts w:ascii="Arial" w:hAnsi="Arial" w:cs="Arial"/>
              </w:rPr>
            </w:pPr>
            <w:r w:rsidRPr="000674D2">
              <w:rPr>
                <w:rFonts w:ascii="Arial" w:hAnsi="Arial" w:cs="Arial"/>
              </w:rPr>
              <w:t>-</w:t>
            </w:r>
          </w:p>
        </w:tc>
        <w:tc>
          <w:tcPr>
            <w:tcW w:w="1065" w:type="dxa"/>
            <w:vAlign w:val="bottom"/>
          </w:tcPr>
          <w:p w14:paraId="4868C36B" w14:textId="1844553D" w:rsidR="00CA5AC4" w:rsidRPr="000674D2" w:rsidRDefault="00CA5AC4" w:rsidP="00CA5AC4">
            <w:pPr>
              <w:pBdr>
                <w:bottom w:val="single" w:sz="4" w:space="1" w:color="auto"/>
              </w:pBdr>
              <w:tabs>
                <w:tab w:val="decimal" w:pos="852"/>
              </w:tabs>
              <w:spacing w:line="340" w:lineRule="exact"/>
              <w:ind w:left="-29" w:right="-29"/>
              <w:jc w:val="left"/>
              <w:rPr>
                <w:rFonts w:ascii="Arial" w:hAnsi="Arial" w:cs="Arial"/>
              </w:rPr>
            </w:pPr>
            <w:r w:rsidRPr="000674D2">
              <w:rPr>
                <w:rFonts w:ascii="Arial" w:hAnsi="Arial" w:cs="Arial"/>
              </w:rPr>
              <w:t>-</w:t>
            </w:r>
          </w:p>
        </w:tc>
        <w:tc>
          <w:tcPr>
            <w:tcW w:w="1065" w:type="dxa"/>
          </w:tcPr>
          <w:p w14:paraId="5F900F8A" w14:textId="77777777" w:rsidR="00CA5AC4" w:rsidRPr="000674D2" w:rsidRDefault="00CA5AC4" w:rsidP="00CA5AC4">
            <w:pPr>
              <w:pBdr>
                <w:bottom w:val="single" w:sz="4" w:space="1" w:color="auto"/>
              </w:pBdr>
              <w:tabs>
                <w:tab w:val="decimal" w:pos="852"/>
              </w:tabs>
              <w:spacing w:line="340" w:lineRule="exact"/>
              <w:ind w:left="-29" w:right="-29"/>
              <w:jc w:val="left"/>
              <w:rPr>
                <w:rFonts w:ascii="Arial" w:hAnsi="Arial" w:cs="Arial"/>
              </w:rPr>
            </w:pPr>
          </w:p>
          <w:p w14:paraId="761DBA28" w14:textId="22B39CB8" w:rsidR="00CA5AC4" w:rsidRPr="000674D2" w:rsidRDefault="00CA5AC4" w:rsidP="00CA5AC4">
            <w:pPr>
              <w:pBdr>
                <w:bottom w:val="single" w:sz="4" w:space="1" w:color="auto"/>
              </w:pBdr>
              <w:tabs>
                <w:tab w:val="decimal" w:pos="852"/>
              </w:tabs>
              <w:spacing w:line="340" w:lineRule="exact"/>
              <w:ind w:left="-29" w:right="-29"/>
              <w:jc w:val="left"/>
              <w:rPr>
                <w:rFonts w:ascii="Arial" w:hAnsi="Arial" w:cs="Arial"/>
              </w:rPr>
            </w:pPr>
            <w:r w:rsidRPr="000674D2">
              <w:rPr>
                <w:rFonts w:ascii="Arial" w:hAnsi="Arial" w:cs="Arial"/>
              </w:rPr>
              <w:t>170</w:t>
            </w:r>
          </w:p>
        </w:tc>
        <w:tc>
          <w:tcPr>
            <w:tcW w:w="1065" w:type="dxa"/>
            <w:vAlign w:val="bottom"/>
          </w:tcPr>
          <w:p w14:paraId="6D7B8C03" w14:textId="3A3786E0" w:rsidR="00CA5AC4" w:rsidRPr="000674D2" w:rsidRDefault="00CA5AC4" w:rsidP="00CA5AC4">
            <w:pPr>
              <w:pBdr>
                <w:bottom w:val="single" w:sz="4" w:space="1" w:color="auto"/>
              </w:pBdr>
              <w:tabs>
                <w:tab w:val="decimal" w:pos="852"/>
              </w:tabs>
              <w:spacing w:line="340" w:lineRule="exact"/>
              <w:ind w:left="-29" w:right="-29"/>
              <w:jc w:val="left"/>
              <w:rPr>
                <w:rFonts w:ascii="Arial" w:hAnsi="Arial" w:cs="Arial"/>
              </w:rPr>
            </w:pPr>
            <w:r w:rsidRPr="000674D2">
              <w:rPr>
                <w:rFonts w:ascii="Arial" w:hAnsi="Arial" w:cs="Arial"/>
              </w:rPr>
              <w:t>77</w:t>
            </w:r>
          </w:p>
        </w:tc>
      </w:tr>
      <w:tr w:rsidR="00CA5AC4" w:rsidRPr="000674D2" w14:paraId="1A7006E9" w14:textId="77777777">
        <w:tc>
          <w:tcPr>
            <w:tcW w:w="2790" w:type="dxa"/>
            <w:vAlign w:val="bottom"/>
          </w:tcPr>
          <w:p w14:paraId="0AA3ED73" w14:textId="77777777" w:rsidR="00CA5AC4" w:rsidRPr="000674D2" w:rsidRDefault="00CA5AC4" w:rsidP="00CA5AC4">
            <w:pPr>
              <w:tabs>
                <w:tab w:val="left" w:pos="336"/>
              </w:tabs>
              <w:spacing w:line="340" w:lineRule="exact"/>
              <w:ind w:left="156" w:right="-108" w:hanging="156"/>
              <w:jc w:val="thaiDistribute"/>
              <w:rPr>
                <w:rFonts w:ascii="Arial" w:hAnsi="Arial" w:cs="Arial"/>
              </w:rPr>
            </w:pPr>
            <w:r w:rsidRPr="000674D2">
              <w:rPr>
                <w:rFonts w:ascii="Arial" w:hAnsi="Arial" w:cs="Arial"/>
              </w:rPr>
              <w:t>Total</w:t>
            </w:r>
          </w:p>
        </w:tc>
        <w:tc>
          <w:tcPr>
            <w:tcW w:w="1065" w:type="dxa"/>
          </w:tcPr>
          <w:p w14:paraId="4DD9125E" w14:textId="69780AF5" w:rsidR="00CA5AC4" w:rsidRPr="000674D2" w:rsidRDefault="00CA5AC4" w:rsidP="00CA5AC4">
            <w:pPr>
              <w:pBdr>
                <w:bottom w:val="double" w:sz="4" w:space="1" w:color="auto"/>
                <w:between w:val="single" w:sz="4" w:space="1" w:color="auto"/>
              </w:pBdr>
              <w:tabs>
                <w:tab w:val="decimal" w:pos="852"/>
              </w:tabs>
              <w:spacing w:line="340" w:lineRule="exact"/>
              <w:ind w:left="-29" w:right="-29"/>
              <w:jc w:val="left"/>
              <w:rPr>
                <w:rFonts w:ascii="Arial" w:hAnsi="Arial" w:cs="Arial"/>
              </w:rPr>
            </w:pPr>
            <w:r w:rsidRPr="000674D2">
              <w:rPr>
                <w:rFonts w:ascii="Arial" w:hAnsi="Arial" w:cs="Arial"/>
              </w:rPr>
              <w:t>32,425</w:t>
            </w:r>
          </w:p>
        </w:tc>
        <w:tc>
          <w:tcPr>
            <w:tcW w:w="1065" w:type="dxa"/>
            <w:vAlign w:val="bottom"/>
          </w:tcPr>
          <w:p w14:paraId="1BA285D4" w14:textId="7F3E1A8F" w:rsidR="00CA5AC4" w:rsidRPr="000674D2" w:rsidRDefault="00CA5AC4" w:rsidP="00CA5AC4">
            <w:pPr>
              <w:pBdr>
                <w:bottom w:val="double" w:sz="4" w:space="1" w:color="auto"/>
                <w:between w:val="single" w:sz="4" w:space="1" w:color="auto"/>
              </w:pBdr>
              <w:tabs>
                <w:tab w:val="decimal" w:pos="852"/>
              </w:tabs>
              <w:spacing w:line="340" w:lineRule="exact"/>
              <w:ind w:left="-29" w:right="-29"/>
              <w:jc w:val="left"/>
              <w:rPr>
                <w:rFonts w:ascii="Arial" w:hAnsi="Arial" w:cs="Arial"/>
              </w:rPr>
            </w:pPr>
            <w:r w:rsidRPr="000674D2">
              <w:rPr>
                <w:rFonts w:ascii="Arial" w:hAnsi="Arial" w:cs="Arial"/>
              </w:rPr>
              <w:t>40,752</w:t>
            </w:r>
          </w:p>
        </w:tc>
        <w:tc>
          <w:tcPr>
            <w:tcW w:w="1065" w:type="dxa"/>
          </w:tcPr>
          <w:p w14:paraId="44F4DC26" w14:textId="7B132F4C" w:rsidR="00CA5AC4" w:rsidRPr="000674D2" w:rsidRDefault="00CA5AC4" w:rsidP="00CA5AC4">
            <w:pPr>
              <w:pBdr>
                <w:bottom w:val="double" w:sz="4" w:space="1" w:color="auto"/>
                <w:between w:val="single" w:sz="4" w:space="1" w:color="auto"/>
              </w:pBdr>
              <w:tabs>
                <w:tab w:val="decimal" w:pos="852"/>
              </w:tabs>
              <w:spacing w:line="340" w:lineRule="exact"/>
              <w:ind w:left="-29" w:right="-29"/>
              <w:jc w:val="left"/>
              <w:rPr>
                <w:rFonts w:ascii="Arial" w:hAnsi="Arial" w:cs="Arial"/>
              </w:rPr>
            </w:pPr>
            <w:r w:rsidRPr="000674D2">
              <w:rPr>
                <w:rFonts w:ascii="Arial" w:hAnsi="Arial" w:cs="Arial"/>
              </w:rPr>
              <w:t>(321)</w:t>
            </w:r>
          </w:p>
        </w:tc>
        <w:tc>
          <w:tcPr>
            <w:tcW w:w="1065" w:type="dxa"/>
            <w:vAlign w:val="bottom"/>
          </w:tcPr>
          <w:p w14:paraId="00AE783F" w14:textId="3A306617" w:rsidR="00CA5AC4" w:rsidRPr="000674D2" w:rsidRDefault="00CA5AC4" w:rsidP="00CA5AC4">
            <w:pPr>
              <w:pBdr>
                <w:bottom w:val="double" w:sz="4" w:space="1" w:color="auto"/>
                <w:between w:val="single" w:sz="4" w:space="1" w:color="auto"/>
              </w:pBdr>
              <w:tabs>
                <w:tab w:val="decimal" w:pos="852"/>
              </w:tabs>
              <w:spacing w:line="340" w:lineRule="exact"/>
              <w:ind w:left="-29" w:right="-29"/>
              <w:jc w:val="left"/>
              <w:rPr>
                <w:rFonts w:ascii="Arial" w:hAnsi="Arial" w:cs="Arial"/>
              </w:rPr>
            </w:pPr>
            <w:r w:rsidRPr="000674D2">
              <w:rPr>
                <w:rFonts w:ascii="Arial" w:hAnsi="Arial" w:cs="Arial"/>
              </w:rPr>
              <w:t>(</w:t>
            </w:r>
            <w:r w:rsidRPr="000674D2">
              <w:rPr>
                <w:rFonts w:ascii="Arial" w:hAnsi="Arial" w:cs="Arial"/>
                <w:szCs w:val="25"/>
                <w:lang w:val="en-US"/>
              </w:rPr>
              <w:t>175</w:t>
            </w:r>
            <w:r w:rsidRPr="000674D2">
              <w:rPr>
                <w:rFonts w:ascii="Arial" w:hAnsi="Arial" w:cs="Arial"/>
              </w:rPr>
              <w:t>)</w:t>
            </w:r>
          </w:p>
        </w:tc>
        <w:tc>
          <w:tcPr>
            <w:tcW w:w="1065" w:type="dxa"/>
          </w:tcPr>
          <w:p w14:paraId="4047C594" w14:textId="5C4E47FF" w:rsidR="00CA5AC4" w:rsidRPr="000674D2" w:rsidRDefault="00CA5AC4" w:rsidP="00CA5AC4">
            <w:pPr>
              <w:pBdr>
                <w:bottom w:val="double" w:sz="4" w:space="1" w:color="auto"/>
                <w:between w:val="single" w:sz="4" w:space="1" w:color="auto"/>
              </w:pBdr>
              <w:tabs>
                <w:tab w:val="decimal" w:pos="852"/>
              </w:tabs>
              <w:spacing w:line="340" w:lineRule="exact"/>
              <w:ind w:left="-29" w:right="-29"/>
              <w:jc w:val="left"/>
              <w:rPr>
                <w:rFonts w:ascii="Arial" w:hAnsi="Arial" w:cs="Arial"/>
              </w:rPr>
            </w:pPr>
            <w:r w:rsidRPr="000674D2">
              <w:rPr>
                <w:rFonts w:ascii="Arial" w:hAnsi="Arial" w:cs="Arial"/>
              </w:rPr>
              <w:t>32,104</w:t>
            </w:r>
          </w:p>
        </w:tc>
        <w:tc>
          <w:tcPr>
            <w:tcW w:w="1065" w:type="dxa"/>
            <w:vAlign w:val="bottom"/>
          </w:tcPr>
          <w:p w14:paraId="1C739D8E" w14:textId="75F0654F" w:rsidR="00CA5AC4" w:rsidRPr="000674D2" w:rsidRDefault="00CA5AC4" w:rsidP="00CA5AC4">
            <w:pPr>
              <w:pBdr>
                <w:bottom w:val="double" w:sz="4" w:space="1" w:color="auto"/>
                <w:between w:val="single" w:sz="4" w:space="1" w:color="auto"/>
              </w:pBdr>
              <w:tabs>
                <w:tab w:val="decimal" w:pos="852"/>
              </w:tabs>
              <w:spacing w:line="340" w:lineRule="exact"/>
              <w:ind w:left="-29" w:right="-29"/>
              <w:jc w:val="left"/>
              <w:rPr>
                <w:rFonts w:ascii="Arial" w:hAnsi="Arial" w:cs="Arial"/>
              </w:rPr>
            </w:pPr>
            <w:r w:rsidRPr="000674D2">
              <w:rPr>
                <w:rFonts w:ascii="Arial" w:hAnsi="Arial" w:cs="Arial"/>
              </w:rPr>
              <w:t>40,577</w:t>
            </w:r>
          </w:p>
        </w:tc>
      </w:tr>
    </w:tbl>
    <w:p w14:paraId="2779CA20" w14:textId="77777777" w:rsidR="00E60AFB" w:rsidRPr="000674D2" w:rsidRDefault="00E60AFB" w:rsidP="0099139E">
      <w:pPr>
        <w:spacing w:line="340" w:lineRule="exact"/>
        <w:rPr>
          <w:rFonts w:ascii="Arial" w:hAnsi="Arial" w:cs="Arial"/>
        </w:rPr>
      </w:pPr>
    </w:p>
    <w:tbl>
      <w:tblPr>
        <w:tblW w:w="9180" w:type="dxa"/>
        <w:tblInd w:w="450" w:type="dxa"/>
        <w:tblLayout w:type="fixed"/>
        <w:tblLook w:val="0000" w:firstRow="0" w:lastRow="0" w:firstColumn="0" w:lastColumn="0" w:noHBand="0" w:noVBand="0"/>
      </w:tblPr>
      <w:tblGrid>
        <w:gridCol w:w="2790"/>
        <w:gridCol w:w="1065"/>
        <w:gridCol w:w="1065"/>
        <w:gridCol w:w="1065"/>
        <w:gridCol w:w="1065"/>
        <w:gridCol w:w="1065"/>
        <w:gridCol w:w="1065"/>
      </w:tblGrid>
      <w:tr w:rsidR="0051359D" w:rsidRPr="000674D2" w14:paraId="67CFABF5" w14:textId="77777777">
        <w:tc>
          <w:tcPr>
            <w:tcW w:w="2790" w:type="dxa"/>
            <w:vAlign w:val="bottom"/>
          </w:tcPr>
          <w:p w14:paraId="68FF1C3E" w14:textId="448D3E66" w:rsidR="0051359D" w:rsidRPr="000674D2" w:rsidRDefault="0051359D" w:rsidP="0099139E">
            <w:pPr>
              <w:spacing w:line="340" w:lineRule="exact"/>
              <w:ind w:right="-14"/>
              <w:jc w:val="thaiDistribute"/>
              <w:rPr>
                <w:rFonts w:ascii="Arial" w:hAnsi="Arial" w:cs="Arial"/>
                <w:u w:val="single"/>
              </w:rPr>
            </w:pPr>
          </w:p>
        </w:tc>
        <w:tc>
          <w:tcPr>
            <w:tcW w:w="6390" w:type="dxa"/>
            <w:gridSpan w:val="6"/>
            <w:vAlign w:val="bottom"/>
          </w:tcPr>
          <w:p w14:paraId="68964486" w14:textId="77777777" w:rsidR="0051359D" w:rsidRPr="000674D2" w:rsidRDefault="0051359D" w:rsidP="0099139E">
            <w:pPr>
              <w:tabs>
                <w:tab w:val="center" w:pos="6480"/>
                <w:tab w:val="center" w:pos="8820"/>
              </w:tabs>
              <w:spacing w:line="340" w:lineRule="exact"/>
              <w:ind w:right="-14"/>
              <w:jc w:val="right"/>
              <w:rPr>
                <w:rFonts w:ascii="Arial" w:hAnsi="Arial" w:cs="Arial"/>
                <w:cs/>
                <w:lang w:val="en-US"/>
              </w:rPr>
            </w:pPr>
            <w:r w:rsidRPr="000674D2">
              <w:rPr>
                <w:rFonts w:ascii="Arial" w:hAnsi="Arial" w:cs="Arial"/>
              </w:rPr>
              <w:t>(Unit: Million Baht)</w:t>
            </w:r>
          </w:p>
        </w:tc>
      </w:tr>
      <w:tr w:rsidR="00DB5B3C" w:rsidRPr="000674D2" w14:paraId="6361C9BF" w14:textId="77777777">
        <w:tc>
          <w:tcPr>
            <w:tcW w:w="2790" w:type="dxa"/>
            <w:vAlign w:val="bottom"/>
          </w:tcPr>
          <w:p w14:paraId="2504C9B2" w14:textId="77777777" w:rsidR="00DB5B3C" w:rsidRPr="000674D2" w:rsidRDefault="00DB5B3C" w:rsidP="0099139E">
            <w:pPr>
              <w:spacing w:line="340" w:lineRule="exact"/>
              <w:ind w:right="-14"/>
              <w:jc w:val="thaiDistribute"/>
              <w:rPr>
                <w:rFonts w:ascii="Arial" w:hAnsi="Arial" w:cs="Arial"/>
              </w:rPr>
            </w:pPr>
          </w:p>
        </w:tc>
        <w:tc>
          <w:tcPr>
            <w:tcW w:w="6390" w:type="dxa"/>
            <w:gridSpan w:val="6"/>
            <w:vAlign w:val="bottom"/>
          </w:tcPr>
          <w:p w14:paraId="43BA7686" w14:textId="359F7D2B" w:rsidR="00DB5B3C" w:rsidRPr="000674D2" w:rsidRDefault="00DB5B3C" w:rsidP="0099139E">
            <w:pPr>
              <w:pBdr>
                <w:bottom w:val="single" w:sz="4" w:space="1" w:color="auto"/>
              </w:pBdr>
              <w:tabs>
                <w:tab w:val="center" w:pos="6480"/>
                <w:tab w:val="center" w:pos="8820"/>
              </w:tabs>
              <w:spacing w:line="340" w:lineRule="exact"/>
              <w:ind w:left="-29" w:right="-29"/>
              <w:jc w:val="center"/>
              <w:rPr>
                <w:rFonts w:ascii="Arial" w:hAnsi="Arial" w:cs="Arial"/>
              </w:rPr>
            </w:pPr>
            <w:r w:rsidRPr="000674D2">
              <w:rPr>
                <w:rFonts w:ascii="Arial" w:hAnsi="Arial" w:cs="Arial"/>
              </w:rPr>
              <w:t>Separated financial statements</w:t>
            </w:r>
          </w:p>
        </w:tc>
      </w:tr>
      <w:tr w:rsidR="00DB5B3C" w:rsidRPr="000674D2" w14:paraId="49A56286" w14:textId="77777777">
        <w:tc>
          <w:tcPr>
            <w:tcW w:w="2790" w:type="dxa"/>
            <w:vAlign w:val="bottom"/>
          </w:tcPr>
          <w:p w14:paraId="398580C6" w14:textId="77777777" w:rsidR="00DB5B3C" w:rsidRPr="000674D2" w:rsidRDefault="00DB5B3C" w:rsidP="0099139E">
            <w:pPr>
              <w:spacing w:line="340" w:lineRule="exact"/>
              <w:ind w:right="-14"/>
              <w:jc w:val="thaiDistribute"/>
              <w:rPr>
                <w:rFonts w:ascii="Arial" w:hAnsi="Arial" w:cs="Arial"/>
                <w:u w:val="single"/>
              </w:rPr>
            </w:pPr>
          </w:p>
        </w:tc>
        <w:tc>
          <w:tcPr>
            <w:tcW w:w="2130" w:type="dxa"/>
            <w:gridSpan w:val="2"/>
            <w:vAlign w:val="bottom"/>
          </w:tcPr>
          <w:p w14:paraId="51AA0458" w14:textId="77777777" w:rsidR="00DB5B3C" w:rsidRPr="000674D2" w:rsidRDefault="00DB5B3C" w:rsidP="0099139E">
            <w:pPr>
              <w:pBdr>
                <w:bottom w:val="single" w:sz="4" w:space="1" w:color="auto"/>
              </w:pBdr>
              <w:tabs>
                <w:tab w:val="center" w:pos="6480"/>
                <w:tab w:val="center" w:pos="8820"/>
              </w:tabs>
              <w:spacing w:line="340" w:lineRule="exact"/>
              <w:ind w:left="-29" w:right="-29"/>
              <w:jc w:val="center"/>
              <w:rPr>
                <w:rFonts w:ascii="Arial" w:hAnsi="Arial" w:cs="Arial"/>
              </w:rPr>
            </w:pPr>
          </w:p>
          <w:p w14:paraId="02758AB3" w14:textId="77777777" w:rsidR="00DB5B3C" w:rsidRPr="000674D2" w:rsidRDefault="00DB5B3C" w:rsidP="0099139E">
            <w:pPr>
              <w:pBdr>
                <w:bottom w:val="single" w:sz="4" w:space="1" w:color="auto"/>
              </w:pBdr>
              <w:tabs>
                <w:tab w:val="center" w:pos="6480"/>
                <w:tab w:val="center" w:pos="8820"/>
              </w:tabs>
              <w:spacing w:line="340" w:lineRule="exact"/>
              <w:ind w:left="-29" w:right="-29"/>
              <w:jc w:val="center"/>
              <w:rPr>
                <w:rFonts w:ascii="Arial" w:hAnsi="Arial" w:cs="Arial"/>
              </w:rPr>
            </w:pPr>
            <w:r w:rsidRPr="000674D2">
              <w:rPr>
                <w:rFonts w:ascii="Arial" w:hAnsi="Arial" w:cs="Arial"/>
              </w:rPr>
              <w:t>Cost</w:t>
            </w:r>
          </w:p>
        </w:tc>
        <w:tc>
          <w:tcPr>
            <w:tcW w:w="2130" w:type="dxa"/>
            <w:gridSpan w:val="2"/>
            <w:vAlign w:val="bottom"/>
          </w:tcPr>
          <w:p w14:paraId="7256A9A0" w14:textId="77777777" w:rsidR="00DB5B3C" w:rsidRPr="000674D2" w:rsidRDefault="00DB5B3C" w:rsidP="0099139E">
            <w:pPr>
              <w:pBdr>
                <w:bottom w:val="single" w:sz="4" w:space="1" w:color="auto"/>
              </w:pBdr>
              <w:tabs>
                <w:tab w:val="center" w:pos="6480"/>
                <w:tab w:val="center" w:pos="8820"/>
              </w:tabs>
              <w:spacing w:line="340" w:lineRule="exact"/>
              <w:ind w:left="-29" w:right="-29"/>
              <w:jc w:val="center"/>
              <w:rPr>
                <w:rFonts w:ascii="Arial" w:hAnsi="Arial" w:cs="Arial"/>
                <w:cs/>
                <w:lang w:val="en-US"/>
              </w:rPr>
            </w:pPr>
            <w:r w:rsidRPr="000674D2">
              <w:rPr>
                <w:rFonts w:ascii="Arial" w:hAnsi="Arial" w:cs="Arial"/>
              </w:rPr>
              <w:t>Reduce cost to net realisable value</w:t>
            </w:r>
          </w:p>
        </w:tc>
        <w:tc>
          <w:tcPr>
            <w:tcW w:w="2130" w:type="dxa"/>
            <w:gridSpan w:val="2"/>
            <w:vAlign w:val="bottom"/>
          </w:tcPr>
          <w:p w14:paraId="01B64C9A" w14:textId="77777777" w:rsidR="00DB5B3C" w:rsidRPr="000674D2" w:rsidRDefault="00DB5B3C" w:rsidP="0099139E">
            <w:pPr>
              <w:pBdr>
                <w:bottom w:val="single" w:sz="4" w:space="1" w:color="auto"/>
              </w:pBdr>
              <w:tabs>
                <w:tab w:val="center" w:pos="6480"/>
                <w:tab w:val="center" w:pos="8820"/>
              </w:tabs>
              <w:spacing w:line="340" w:lineRule="exact"/>
              <w:ind w:left="-29" w:right="-29"/>
              <w:jc w:val="center"/>
              <w:rPr>
                <w:rFonts w:ascii="Arial" w:hAnsi="Arial" w:cs="Arial"/>
              </w:rPr>
            </w:pPr>
            <w:r w:rsidRPr="000674D2">
              <w:rPr>
                <w:rFonts w:ascii="Arial" w:hAnsi="Arial" w:cs="Arial"/>
              </w:rPr>
              <w:t>Inventories - net</w:t>
            </w:r>
          </w:p>
        </w:tc>
      </w:tr>
      <w:tr w:rsidR="00DB5B3C" w:rsidRPr="000674D2" w14:paraId="534B7F15" w14:textId="77777777">
        <w:tc>
          <w:tcPr>
            <w:tcW w:w="2790" w:type="dxa"/>
            <w:vAlign w:val="bottom"/>
          </w:tcPr>
          <w:p w14:paraId="68C17975" w14:textId="77777777" w:rsidR="00DB5B3C" w:rsidRPr="000674D2" w:rsidRDefault="00DB5B3C" w:rsidP="0099139E">
            <w:pPr>
              <w:spacing w:line="340" w:lineRule="exact"/>
              <w:ind w:right="-14"/>
              <w:jc w:val="thaiDistribute"/>
              <w:rPr>
                <w:rFonts w:ascii="Arial" w:hAnsi="Arial" w:cs="Arial"/>
                <w:u w:val="single"/>
              </w:rPr>
            </w:pPr>
          </w:p>
        </w:tc>
        <w:tc>
          <w:tcPr>
            <w:tcW w:w="1065" w:type="dxa"/>
            <w:vAlign w:val="bottom"/>
          </w:tcPr>
          <w:p w14:paraId="615D78FC" w14:textId="22F97931" w:rsidR="00DB5B3C" w:rsidRPr="000674D2" w:rsidRDefault="00A02555" w:rsidP="0099139E">
            <w:pPr>
              <w:pBdr>
                <w:bottom w:val="single" w:sz="4" w:space="1" w:color="auto"/>
              </w:pBdr>
              <w:tabs>
                <w:tab w:val="center" w:pos="6480"/>
                <w:tab w:val="center" w:pos="8820"/>
              </w:tabs>
              <w:spacing w:line="340" w:lineRule="exact"/>
              <w:ind w:left="-29" w:right="-29"/>
              <w:jc w:val="center"/>
              <w:rPr>
                <w:rFonts w:ascii="Arial" w:hAnsi="Arial" w:cs="Arial"/>
              </w:rPr>
            </w:pPr>
            <w:r w:rsidRPr="000674D2">
              <w:rPr>
                <w:rFonts w:ascii="Arial" w:hAnsi="Arial" w:cs="Arial"/>
              </w:rPr>
              <w:t>2025</w:t>
            </w:r>
          </w:p>
        </w:tc>
        <w:tc>
          <w:tcPr>
            <w:tcW w:w="1065" w:type="dxa"/>
            <w:vAlign w:val="bottom"/>
          </w:tcPr>
          <w:p w14:paraId="59F74292" w14:textId="4D1949CE" w:rsidR="00DB5B3C" w:rsidRPr="000674D2" w:rsidRDefault="00E76182" w:rsidP="0099139E">
            <w:pPr>
              <w:pBdr>
                <w:bottom w:val="single" w:sz="4" w:space="1" w:color="auto"/>
              </w:pBdr>
              <w:tabs>
                <w:tab w:val="center" w:pos="6480"/>
                <w:tab w:val="center" w:pos="8820"/>
              </w:tabs>
              <w:spacing w:line="340" w:lineRule="exact"/>
              <w:ind w:left="-29" w:right="-29"/>
              <w:jc w:val="center"/>
              <w:rPr>
                <w:rFonts w:ascii="Arial" w:hAnsi="Arial" w:cs="Arial"/>
              </w:rPr>
            </w:pPr>
            <w:r w:rsidRPr="000674D2">
              <w:rPr>
                <w:rFonts w:ascii="Arial" w:hAnsi="Arial" w:cs="Arial"/>
              </w:rPr>
              <w:t>2024</w:t>
            </w:r>
          </w:p>
        </w:tc>
        <w:tc>
          <w:tcPr>
            <w:tcW w:w="1065" w:type="dxa"/>
            <w:vAlign w:val="bottom"/>
          </w:tcPr>
          <w:p w14:paraId="7DC1D1DF" w14:textId="584A3D8A" w:rsidR="00DB5B3C" w:rsidRPr="000674D2" w:rsidRDefault="00A02555" w:rsidP="0099139E">
            <w:pPr>
              <w:pBdr>
                <w:bottom w:val="single" w:sz="4" w:space="1" w:color="auto"/>
              </w:pBdr>
              <w:tabs>
                <w:tab w:val="center" w:pos="6480"/>
                <w:tab w:val="center" w:pos="8820"/>
              </w:tabs>
              <w:spacing w:line="340" w:lineRule="exact"/>
              <w:ind w:left="-29" w:right="-29"/>
              <w:jc w:val="center"/>
              <w:rPr>
                <w:rFonts w:ascii="Arial" w:hAnsi="Arial" w:cs="Arial"/>
              </w:rPr>
            </w:pPr>
            <w:r w:rsidRPr="000674D2">
              <w:rPr>
                <w:rFonts w:ascii="Arial" w:hAnsi="Arial" w:cs="Arial"/>
              </w:rPr>
              <w:t>2025</w:t>
            </w:r>
          </w:p>
        </w:tc>
        <w:tc>
          <w:tcPr>
            <w:tcW w:w="1065" w:type="dxa"/>
            <w:vAlign w:val="bottom"/>
          </w:tcPr>
          <w:p w14:paraId="0F9D5B5D" w14:textId="22430595" w:rsidR="00DB5B3C" w:rsidRPr="000674D2" w:rsidRDefault="00E76182" w:rsidP="0099139E">
            <w:pPr>
              <w:pBdr>
                <w:bottom w:val="single" w:sz="4" w:space="1" w:color="auto"/>
              </w:pBdr>
              <w:tabs>
                <w:tab w:val="center" w:pos="6480"/>
                <w:tab w:val="center" w:pos="8820"/>
              </w:tabs>
              <w:spacing w:line="340" w:lineRule="exact"/>
              <w:ind w:left="-29" w:right="-29"/>
              <w:jc w:val="center"/>
              <w:rPr>
                <w:rFonts w:ascii="Arial" w:hAnsi="Arial" w:cs="Arial"/>
              </w:rPr>
            </w:pPr>
            <w:r w:rsidRPr="000674D2">
              <w:rPr>
                <w:rFonts w:ascii="Arial" w:hAnsi="Arial" w:cs="Arial"/>
              </w:rPr>
              <w:t>2024</w:t>
            </w:r>
          </w:p>
        </w:tc>
        <w:tc>
          <w:tcPr>
            <w:tcW w:w="1065" w:type="dxa"/>
            <w:vAlign w:val="bottom"/>
          </w:tcPr>
          <w:p w14:paraId="22C6C24C" w14:textId="1566AA80" w:rsidR="00DB5B3C" w:rsidRPr="000674D2" w:rsidRDefault="00A02555" w:rsidP="0099139E">
            <w:pPr>
              <w:pBdr>
                <w:bottom w:val="single" w:sz="4" w:space="1" w:color="auto"/>
              </w:pBdr>
              <w:tabs>
                <w:tab w:val="center" w:pos="6480"/>
                <w:tab w:val="center" w:pos="8820"/>
              </w:tabs>
              <w:spacing w:line="340" w:lineRule="exact"/>
              <w:ind w:left="-29" w:right="-29"/>
              <w:jc w:val="center"/>
              <w:rPr>
                <w:rFonts w:ascii="Arial" w:hAnsi="Arial" w:cs="Arial"/>
              </w:rPr>
            </w:pPr>
            <w:r w:rsidRPr="000674D2">
              <w:rPr>
                <w:rFonts w:ascii="Arial" w:hAnsi="Arial" w:cs="Arial"/>
              </w:rPr>
              <w:t>2025</w:t>
            </w:r>
          </w:p>
        </w:tc>
        <w:tc>
          <w:tcPr>
            <w:tcW w:w="1065" w:type="dxa"/>
            <w:vAlign w:val="bottom"/>
          </w:tcPr>
          <w:p w14:paraId="3E18AA56" w14:textId="48624B05" w:rsidR="00DB5B3C" w:rsidRPr="000674D2" w:rsidRDefault="00E76182" w:rsidP="0099139E">
            <w:pPr>
              <w:pBdr>
                <w:bottom w:val="single" w:sz="4" w:space="1" w:color="auto"/>
              </w:pBdr>
              <w:tabs>
                <w:tab w:val="center" w:pos="6480"/>
                <w:tab w:val="center" w:pos="8820"/>
              </w:tabs>
              <w:spacing w:line="340" w:lineRule="exact"/>
              <w:ind w:left="-29" w:right="-29"/>
              <w:jc w:val="center"/>
              <w:rPr>
                <w:rFonts w:ascii="Arial" w:hAnsi="Arial" w:cs="Arial"/>
              </w:rPr>
            </w:pPr>
            <w:r w:rsidRPr="000674D2">
              <w:rPr>
                <w:rFonts w:ascii="Arial" w:hAnsi="Arial" w:cs="Arial"/>
              </w:rPr>
              <w:t>2024</w:t>
            </w:r>
          </w:p>
        </w:tc>
      </w:tr>
      <w:tr w:rsidR="00FC18F0" w:rsidRPr="000674D2" w14:paraId="3D0C68A2" w14:textId="77777777">
        <w:tc>
          <w:tcPr>
            <w:tcW w:w="2790" w:type="dxa"/>
          </w:tcPr>
          <w:p w14:paraId="12571A4E" w14:textId="77777777" w:rsidR="00FC18F0" w:rsidRPr="000674D2" w:rsidRDefault="00FC18F0" w:rsidP="00FC18F0">
            <w:pPr>
              <w:tabs>
                <w:tab w:val="left" w:pos="336"/>
              </w:tabs>
              <w:spacing w:line="340" w:lineRule="exact"/>
              <w:ind w:left="156" w:right="-108" w:hanging="156"/>
              <w:jc w:val="left"/>
              <w:rPr>
                <w:rFonts w:ascii="Arial" w:hAnsi="Arial" w:cs="Arial"/>
              </w:rPr>
            </w:pPr>
            <w:r w:rsidRPr="000674D2">
              <w:rPr>
                <w:rFonts w:ascii="Arial" w:hAnsi="Arial" w:cs="Arial"/>
              </w:rPr>
              <w:t>Crude oil and feedstock</w:t>
            </w:r>
          </w:p>
        </w:tc>
        <w:tc>
          <w:tcPr>
            <w:tcW w:w="1065" w:type="dxa"/>
          </w:tcPr>
          <w:p w14:paraId="3298D55D" w14:textId="4C04E07D" w:rsidR="00FC18F0" w:rsidRPr="000674D2" w:rsidRDefault="00FC18F0" w:rsidP="00FC18F0">
            <w:pPr>
              <w:tabs>
                <w:tab w:val="decimal" w:pos="852"/>
              </w:tabs>
              <w:spacing w:line="340" w:lineRule="exact"/>
              <w:ind w:left="-29" w:right="-29"/>
              <w:jc w:val="left"/>
              <w:rPr>
                <w:rFonts w:ascii="Arial" w:hAnsi="Arial" w:cs="Arial"/>
              </w:rPr>
            </w:pPr>
            <w:r w:rsidRPr="000674D2">
              <w:rPr>
                <w:rFonts w:ascii="Arial" w:hAnsi="Arial" w:cs="Arial"/>
              </w:rPr>
              <w:t>10,863</w:t>
            </w:r>
          </w:p>
        </w:tc>
        <w:tc>
          <w:tcPr>
            <w:tcW w:w="1065" w:type="dxa"/>
            <w:vAlign w:val="bottom"/>
          </w:tcPr>
          <w:p w14:paraId="2C3E1F03" w14:textId="0EA9556E" w:rsidR="00FC18F0" w:rsidRPr="000674D2" w:rsidRDefault="00FC18F0" w:rsidP="00FC18F0">
            <w:pPr>
              <w:tabs>
                <w:tab w:val="decimal" w:pos="852"/>
              </w:tabs>
              <w:spacing w:line="340" w:lineRule="exact"/>
              <w:ind w:left="-29" w:right="-29"/>
              <w:jc w:val="left"/>
              <w:rPr>
                <w:rFonts w:ascii="Arial" w:hAnsi="Arial" w:cs="Arial"/>
              </w:rPr>
            </w:pPr>
            <w:r w:rsidRPr="000674D2">
              <w:rPr>
                <w:rFonts w:ascii="Arial" w:hAnsi="Arial" w:cs="Arial"/>
              </w:rPr>
              <w:t>11,759</w:t>
            </w:r>
          </w:p>
        </w:tc>
        <w:tc>
          <w:tcPr>
            <w:tcW w:w="1065" w:type="dxa"/>
            <w:vAlign w:val="bottom"/>
          </w:tcPr>
          <w:p w14:paraId="663881D7" w14:textId="7CBCECC0" w:rsidR="00FC18F0" w:rsidRPr="000674D2" w:rsidRDefault="00FC18F0" w:rsidP="00FC18F0">
            <w:pPr>
              <w:tabs>
                <w:tab w:val="decimal" w:pos="852"/>
              </w:tabs>
              <w:spacing w:line="340" w:lineRule="exact"/>
              <w:ind w:left="-29" w:right="-29"/>
              <w:jc w:val="left"/>
              <w:rPr>
                <w:rFonts w:ascii="Arial" w:hAnsi="Arial" w:cs="Arial"/>
              </w:rPr>
            </w:pPr>
            <w:r w:rsidRPr="000674D2">
              <w:rPr>
                <w:rFonts w:ascii="Arial" w:hAnsi="Arial" w:cs="Arial"/>
              </w:rPr>
              <w:t>-</w:t>
            </w:r>
          </w:p>
        </w:tc>
        <w:tc>
          <w:tcPr>
            <w:tcW w:w="1065" w:type="dxa"/>
            <w:vAlign w:val="bottom"/>
          </w:tcPr>
          <w:p w14:paraId="20DA0773" w14:textId="3EED01C0" w:rsidR="00FC18F0" w:rsidRPr="000674D2" w:rsidRDefault="00FC18F0" w:rsidP="00FC18F0">
            <w:pPr>
              <w:tabs>
                <w:tab w:val="decimal" w:pos="852"/>
              </w:tabs>
              <w:spacing w:line="340" w:lineRule="exact"/>
              <w:ind w:left="-29" w:right="-29"/>
              <w:jc w:val="left"/>
              <w:rPr>
                <w:rFonts w:ascii="Arial" w:hAnsi="Arial" w:cs="Arial"/>
              </w:rPr>
            </w:pPr>
            <w:r w:rsidRPr="000674D2">
              <w:rPr>
                <w:rFonts w:ascii="Arial" w:hAnsi="Arial" w:cs="Arial"/>
              </w:rPr>
              <w:t>-</w:t>
            </w:r>
          </w:p>
        </w:tc>
        <w:tc>
          <w:tcPr>
            <w:tcW w:w="1065" w:type="dxa"/>
          </w:tcPr>
          <w:p w14:paraId="675C814B" w14:textId="27B180A6" w:rsidR="00FC18F0" w:rsidRPr="000674D2" w:rsidRDefault="00FC18F0" w:rsidP="00FC18F0">
            <w:pPr>
              <w:tabs>
                <w:tab w:val="decimal" w:pos="852"/>
              </w:tabs>
              <w:spacing w:line="340" w:lineRule="exact"/>
              <w:ind w:left="-29" w:right="-29"/>
              <w:jc w:val="left"/>
              <w:rPr>
                <w:rFonts w:ascii="Arial" w:hAnsi="Arial" w:cs="Arial"/>
              </w:rPr>
            </w:pPr>
            <w:r w:rsidRPr="000674D2">
              <w:rPr>
                <w:rFonts w:ascii="Arial" w:hAnsi="Arial" w:cs="Arial"/>
              </w:rPr>
              <w:t>10,863</w:t>
            </w:r>
          </w:p>
        </w:tc>
        <w:tc>
          <w:tcPr>
            <w:tcW w:w="1065" w:type="dxa"/>
            <w:vAlign w:val="bottom"/>
          </w:tcPr>
          <w:p w14:paraId="62D91520" w14:textId="7BB5F3FF" w:rsidR="00FC18F0" w:rsidRPr="000674D2" w:rsidRDefault="00FC18F0" w:rsidP="00FC18F0">
            <w:pPr>
              <w:tabs>
                <w:tab w:val="decimal" w:pos="852"/>
              </w:tabs>
              <w:spacing w:line="340" w:lineRule="exact"/>
              <w:ind w:left="-29" w:right="-29"/>
              <w:jc w:val="left"/>
              <w:rPr>
                <w:rFonts w:ascii="Arial" w:hAnsi="Arial" w:cs="Arial"/>
              </w:rPr>
            </w:pPr>
            <w:r w:rsidRPr="000674D2">
              <w:rPr>
                <w:rFonts w:ascii="Arial" w:hAnsi="Arial" w:cs="Arial"/>
              </w:rPr>
              <w:t>11,759</w:t>
            </w:r>
          </w:p>
        </w:tc>
      </w:tr>
      <w:tr w:rsidR="00FC18F0" w:rsidRPr="000674D2" w14:paraId="7C12B0F1" w14:textId="77777777">
        <w:tc>
          <w:tcPr>
            <w:tcW w:w="2790" w:type="dxa"/>
          </w:tcPr>
          <w:p w14:paraId="2016D9EF" w14:textId="77777777" w:rsidR="00FC18F0" w:rsidRPr="000674D2" w:rsidRDefault="00FC18F0" w:rsidP="00FC18F0">
            <w:pPr>
              <w:tabs>
                <w:tab w:val="left" w:pos="336"/>
              </w:tabs>
              <w:spacing w:line="340" w:lineRule="exact"/>
              <w:ind w:left="156" w:right="-108" w:hanging="156"/>
              <w:jc w:val="left"/>
              <w:rPr>
                <w:rFonts w:ascii="Arial" w:hAnsi="Arial" w:cs="Arial"/>
              </w:rPr>
            </w:pPr>
            <w:r w:rsidRPr="000674D2">
              <w:rPr>
                <w:rFonts w:ascii="Arial" w:hAnsi="Arial" w:cs="Arial"/>
              </w:rPr>
              <w:t>Materials, spare parts and supplies</w:t>
            </w:r>
          </w:p>
        </w:tc>
        <w:tc>
          <w:tcPr>
            <w:tcW w:w="1065" w:type="dxa"/>
          </w:tcPr>
          <w:p w14:paraId="1C90A0E0" w14:textId="77777777" w:rsidR="00FC18F0" w:rsidRPr="000674D2" w:rsidRDefault="00FC18F0" w:rsidP="00FC18F0">
            <w:pPr>
              <w:tabs>
                <w:tab w:val="decimal" w:pos="852"/>
              </w:tabs>
              <w:spacing w:line="340" w:lineRule="exact"/>
              <w:ind w:left="-29" w:right="-29"/>
              <w:jc w:val="left"/>
              <w:rPr>
                <w:rFonts w:ascii="Arial" w:hAnsi="Arial" w:cs="Arial"/>
              </w:rPr>
            </w:pPr>
          </w:p>
          <w:p w14:paraId="27B35974" w14:textId="0FD9409E" w:rsidR="00FC18F0" w:rsidRPr="000674D2" w:rsidRDefault="00FC18F0" w:rsidP="00FC18F0">
            <w:pPr>
              <w:tabs>
                <w:tab w:val="decimal" w:pos="852"/>
              </w:tabs>
              <w:spacing w:line="340" w:lineRule="exact"/>
              <w:ind w:left="-29" w:right="-29"/>
              <w:jc w:val="left"/>
              <w:rPr>
                <w:rFonts w:ascii="Arial" w:hAnsi="Arial" w:cs="Arial"/>
              </w:rPr>
            </w:pPr>
            <w:r w:rsidRPr="000674D2">
              <w:rPr>
                <w:rFonts w:ascii="Arial" w:hAnsi="Arial" w:cs="Arial"/>
              </w:rPr>
              <w:t>1,884</w:t>
            </w:r>
          </w:p>
        </w:tc>
        <w:tc>
          <w:tcPr>
            <w:tcW w:w="1065" w:type="dxa"/>
            <w:vAlign w:val="bottom"/>
          </w:tcPr>
          <w:p w14:paraId="267B7063" w14:textId="0E5E7D51" w:rsidR="00FC18F0" w:rsidRPr="000674D2" w:rsidRDefault="00FC18F0" w:rsidP="00FC18F0">
            <w:pPr>
              <w:tabs>
                <w:tab w:val="decimal" w:pos="852"/>
              </w:tabs>
              <w:spacing w:line="340" w:lineRule="exact"/>
              <w:ind w:left="-29" w:right="-29"/>
              <w:jc w:val="left"/>
              <w:rPr>
                <w:rFonts w:ascii="Arial" w:hAnsi="Arial" w:cs="Arial"/>
              </w:rPr>
            </w:pPr>
            <w:r w:rsidRPr="000674D2">
              <w:rPr>
                <w:rFonts w:ascii="Arial" w:hAnsi="Arial" w:cs="Arial"/>
              </w:rPr>
              <w:t>1,769</w:t>
            </w:r>
          </w:p>
        </w:tc>
        <w:tc>
          <w:tcPr>
            <w:tcW w:w="1065" w:type="dxa"/>
            <w:vAlign w:val="bottom"/>
          </w:tcPr>
          <w:p w14:paraId="6893571C" w14:textId="76D36C4C" w:rsidR="00FC18F0" w:rsidRPr="000674D2" w:rsidRDefault="00FC18F0" w:rsidP="00FC18F0">
            <w:pPr>
              <w:tabs>
                <w:tab w:val="decimal" w:pos="852"/>
              </w:tabs>
              <w:spacing w:line="340" w:lineRule="exact"/>
              <w:ind w:left="-29" w:right="-29"/>
              <w:jc w:val="left"/>
              <w:rPr>
                <w:rFonts w:ascii="Arial" w:hAnsi="Arial" w:cs="Arial"/>
              </w:rPr>
            </w:pPr>
            <w:r w:rsidRPr="000674D2">
              <w:rPr>
                <w:rFonts w:ascii="Arial" w:hAnsi="Arial" w:cs="Arial"/>
              </w:rPr>
              <w:t>-</w:t>
            </w:r>
          </w:p>
        </w:tc>
        <w:tc>
          <w:tcPr>
            <w:tcW w:w="1065" w:type="dxa"/>
            <w:vAlign w:val="bottom"/>
          </w:tcPr>
          <w:p w14:paraId="7781C282" w14:textId="73693072" w:rsidR="00FC18F0" w:rsidRPr="000674D2" w:rsidRDefault="00FC18F0" w:rsidP="00FC18F0">
            <w:pPr>
              <w:tabs>
                <w:tab w:val="decimal" w:pos="852"/>
              </w:tabs>
              <w:spacing w:line="340" w:lineRule="exact"/>
              <w:ind w:left="-29" w:right="-29"/>
              <w:jc w:val="left"/>
              <w:rPr>
                <w:rFonts w:ascii="Arial" w:hAnsi="Arial" w:cs="Arial"/>
              </w:rPr>
            </w:pPr>
            <w:r w:rsidRPr="000674D2">
              <w:rPr>
                <w:rFonts w:ascii="Arial" w:hAnsi="Arial" w:cs="Arial"/>
              </w:rPr>
              <w:t>-</w:t>
            </w:r>
          </w:p>
        </w:tc>
        <w:tc>
          <w:tcPr>
            <w:tcW w:w="1065" w:type="dxa"/>
          </w:tcPr>
          <w:p w14:paraId="58E18C66" w14:textId="77777777" w:rsidR="00FC18F0" w:rsidRPr="000674D2" w:rsidRDefault="00FC18F0" w:rsidP="00FC18F0">
            <w:pPr>
              <w:tabs>
                <w:tab w:val="decimal" w:pos="852"/>
              </w:tabs>
              <w:spacing w:line="340" w:lineRule="exact"/>
              <w:ind w:left="-29" w:right="-29"/>
              <w:jc w:val="left"/>
              <w:rPr>
                <w:rFonts w:ascii="Arial" w:hAnsi="Arial" w:cs="Arial"/>
              </w:rPr>
            </w:pPr>
          </w:p>
          <w:p w14:paraId="480FE04D" w14:textId="01DEBC11" w:rsidR="00FC18F0" w:rsidRPr="000674D2" w:rsidRDefault="00FC18F0" w:rsidP="00FC18F0">
            <w:pPr>
              <w:tabs>
                <w:tab w:val="decimal" w:pos="852"/>
              </w:tabs>
              <w:spacing w:line="340" w:lineRule="exact"/>
              <w:ind w:left="-29" w:right="-29"/>
              <w:jc w:val="left"/>
              <w:rPr>
                <w:rFonts w:ascii="Arial" w:hAnsi="Arial" w:cs="Arial"/>
              </w:rPr>
            </w:pPr>
            <w:r w:rsidRPr="000674D2">
              <w:rPr>
                <w:rFonts w:ascii="Arial" w:hAnsi="Arial" w:cs="Arial"/>
              </w:rPr>
              <w:t>1,884</w:t>
            </w:r>
          </w:p>
        </w:tc>
        <w:tc>
          <w:tcPr>
            <w:tcW w:w="1065" w:type="dxa"/>
            <w:vAlign w:val="bottom"/>
          </w:tcPr>
          <w:p w14:paraId="241CB32E" w14:textId="33996493" w:rsidR="00FC18F0" w:rsidRPr="000674D2" w:rsidRDefault="00FC18F0" w:rsidP="00FC18F0">
            <w:pPr>
              <w:tabs>
                <w:tab w:val="decimal" w:pos="852"/>
              </w:tabs>
              <w:spacing w:line="340" w:lineRule="exact"/>
              <w:ind w:left="-29" w:right="-29"/>
              <w:jc w:val="left"/>
              <w:rPr>
                <w:rFonts w:ascii="Arial" w:hAnsi="Arial" w:cs="Arial"/>
              </w:rPr>
            </w:pPr>
            <w:r w:rsidRPr="000674D2">
              <w:rPr>
                <w:rFonts w:ascii="Arial" w:hAnsi="Arial" w:cs="Arial"/>
              </w:rPr>
              <w:t>1,769</w:t>
            </w:r>
          </w:p>
        </w:tc>
      </w:tr>
      <w:tr w:rsidR="00FC18F0" w:rsidRPr="000674D2" w14:paraId="13838CA7" w14:textId="77777777">
        <w:tc>
          <w:tcPr>
            <w:tcW w:w="2790" w:type="dxa"/>
          </w:tcPr>
          <w:p w14:paraId="741B0775" w14:textId="21814E3E" w:rsidR="00FC18F0" w:rsidRPr="000674D2" w:rsidRDefault="00FC18F0" w:rsidP="00FC18F0">
            <w:pPr>
              <w:tabs>
                <w:tab w:val="left" w:pos="336"/>
              </w:tabs>
              <w:spacing w:line="340" w:lineRule="exact"/>
              <w:ind w:left="156" w:right="-108" w:hanging="156"/>
              <w:jc w:val="left"/>
              <w:rPr>
                <w:rFonts w:ascii="Arial" w:hAnsi="Arial" w:cs="Arial"/>
              </w:rPr>
            </w:pPr>
            <w:r w:rsidRPr="000674D2">
              <w:rPr>
                <w:rFonts w:ascii="Arial" w:hAnsi="Arial" w:cs="Arial"/>
              </w:rPr>
              <w:t>Finished and semi-finished</w:t>
            </w:r>
            <w:r w:rsidR="00466A92">
              <w:rPr>
                <w:rFonts w:ascii="Arial" w:hAnsi="Arial" w:cs="Arial"/>
              </w:rPr>
              <w:t xml:space="preserve"> </w:t>
            </w:r>
            <w:r w:rsidRPr="000674D2">
              <w:rPr>
                <w:rFonts w:ascii="Arial" w:hAnsi="Arial" w:cs="Arial"/>
              </w:rPr>
              <w:t xml:space="preserve"> oil products</w:t>
            </w:r>
          </w:p>
        </w:tc>
        <w:tc>
          <w:tcPr>
            <w:tcW w:w="1065" w:type="dxa"/>
          </w:tcPr>
          <w:p w14:paraId="4FD256CE" w14:textId="77777777" w:rsidR="00FC18F0" w:rsidRPr="000674D2" w:rsidRDefault="00FC18F0" w:rsidP="00FC18F0">
            <w:pPr>
              <w:tabs>
                <w:tab w:val="decimal" w:pos="852"/>
              </w:tabs>
              <w:spacing w:line="340" w:lineRule="exact"/>
              <w:ind w:left="-29" w:right="-29"/>
              <w:jc w:val="left"/>
              <w:rPr>
                <w:rFonts w:ascii="Arial" w:hAnsi="Arial" w:cs="Arial"/>
              </w:rPr>
            </w:pPr>
          </w:p>
          <w:p w14:paraId="4BFA01B9" w14:textId="7E7B0095" w:rsidR="00FC18F0" w:rsidRPr="000674D2" w:rsidRDefault="00FC18F0" w:rsidP="00FC18F0">
            <w:pPr>
              <w:tabs>
                <w:tab w:val="decimal" w:pos="852"/>
              </w:tabs>
              <w:spacing w:line="340" w:lineRule="exact"/>
              <w:ind w:left="-29" w:right="-29"/>
              <w:jc w:val="left"/>
              <w:rPr>
                <w:rFonts w:ascii="Arial" w:hAnsi="Arial" w:cs="Arial"/>
              </w:rPr>
            </w:pPr>
            <w:r w:rsidRPr="000674D2">
              <w:rPr>
                <w:rFonts w:ascii="Arial" w:hAnsi="Arial" w:cs="Arial"/>
              </w:rPr>
              <w:t>5,956</w:t>
            </w:r>
          </w:p>
        </w:tc>
        <w:tc>
          <w:tcPr>
            <w:tcW w:w="1065" w:type="dxa"/>
            <w:vAlign w:val="bottom"/>
          </w:tcPr>
          <w:p w14:paraId="5120F78A" w14:textId="1EB42B0E" w:rsidR="00FC18F0" w:rsidRPr="000674D2" w:rsidRDefault="00FC18F0" w:rsidP="00FC18F0">
            <w:pPr>
              <w:tabs>
                <w:tab w:val="decimal" w:pos="852"/>
              </w:tabs>
              <w:spacing w:line="340" w:lineRule="exact"/>
              <w:ind w:left="-29" w:right="-29"/>
              <w:jc w:val="left"/>
              <w:rPr>
                <w:rFonts w:ascii="Arial" w:hAnsi="Arial" w:cs="Arial"/>
              </w:rPr>
            </w:pPr>
            <w:r w:rsidRPr="000674D2">
              <w:rPr>
                <w:rFonts w:ascii="Arial" w:hAnsi="Arial" w:cs="Arial"/>
              </w:rPr>
              <w:t>6,422</w:t>
            </w:r>
          </w:p>
        </w:tc>
        <w:tc>
          <w:tcPr>
            <w:tcW w:w="1065" w:type="dxa"/>
            <w:vAlign w:val="bottom"/>
          </w:tcPr>
          <w:p w14:paraId="78C54118" w14:textId="11BE17C3" w:rsidR="00FC18F0" w:rsidRPr="000674D2" w:rsidRDefault="00FC18F0" w:rsidP="00FC18F0">
            <w:pPr>
              <w:tabs>
                <w:tab w:val="decimal" w:pos="852"/>
              </w:tabs>
              <w:spacing w:line="340" w:lineRule="exact"/>
              <w:ind w:left="-29" w:right="-29"/>
              <w:jc w:val="left"/>
              <w:rPr>
                <w:rFonts w:ascii="Arial" w:hAnsi="Arial" w:cs="Arial"/>
              </w:rPr>
            </w:pPr>
            <w:r w:rsidRPr="000674D2">
              <w:rPr>
                <w:rFonts w:ascii="Arial" w:hAnsi="Arial" w:cs="Arial"/>
              </w:rPr>
              <w:t>(249)</w:t>
            </w:r>
          </w:p>
        </w:tc>
        <w:tc>
          <w:tcPr>
            <w:tcW w:w="1065" w:type="dxa"/>
            <w:vAlign w:val="bottom"/>
          </w:tcPr>
          <w:p w14:paraId="425F3F5D" w14:textId="588607E3" w:rsidR="00FC18F0" w:rsidRPr="000674D2" w:rsidRDefault="00FC18F0" w:rsidP="00FC18F0">
            <w:pPr>
              <w:tabs>
                <w:tab w:val="decimal" w:pos="852"/>
              </w:tabs>
              <w:spacing w:line="340" w:lineRule="exact"/>
              <w:ind w:left="-29" w:right="-29"/>
              <w:jc w:val="left"/>
              <w:rPr>
                <w:rFonts w:ascii="Arial" w:hAnsi="Arial" w:cs="Arial"/>
              </w:rPr>
            </w:pPr>
            <w:r w:rsidRPr="000674D2">
              <w:rPr>
                <w:rFonts w:ascii="Arial" w:hAnsi="Arial" w:cs="Arial"/>
              </w:rPr>
              <w:t>-</w:t>
            </w:r>
          </w:p>
        </w:tc>
        <w:tc>
          <w:tcPr>
            <w:tcW w:w="1065" w:type="dxa"/>
          </w:tcPr>
          <w:p w14:paraId="665EB7E7" w14:textId="77777777" w:rsidR="00FC18F0" w:rsidRPr="000674D2" w:rsidRDefault="00FC18F0" w:rsidP="00FC18F0">
            <w:pPr>
              <w:tabs>
                <w:tab w:val="decimal" w:pos="852"/>
              </w:tabs>
              <w:spacing w:line="340" w:lineRule="exact"/>
              <w:ind w:left="-29" w:right="-29"/>
              <w:jc w:val="left"/>
              <w:rPr>
                <w:rFonts w:ascii="Arial" w:hAnsi="Arial" w:cs="Arial"/>
              </w:rPr>
            </w:pPr>
          </w:p>
          <w:p w14:paraId="5B0EA02F" w14:textId="5FD4160C" w:rsidR="00FC18F0" w:rsidRPr="000674D2" w:rsidRDefault="00FC18F0" w:rsidP="00FC18F0">
            <w:pPr>
              <w:tabs>
                <w:tab w:val="decimal" w:pos="852"/>
              </w:tabs>
              <w:spacing w:line="340" w:lineRule="exact"/>
              <w:ind w:left="-29" w:right="-29"/>
              <w:jc w:val="left"/>
              <w:rPr>
                <w:rFonts w:ascii="Arial" w:hAnsi="Arial" w:cs="Arial"/>
              </w:rPr>
            </w:pPr>
            <w:r w:rsidRPr="000674D2">
              <w:rPr>
                <w:rFonts w:ascii="Arial" w:hAnsi="Arial" w:cs="Arial"/>
              </w:rPr>
              <w:t>5,707</w:t>
            </w:r>
          </w:p>
        </w:tc>
        <w:tc>
          <w:tcPr>
            <w:tcW w:w="1065" w:type="dxa"/>
            <w:vAlign w:val="bottom"/>
          </w:tcPr>
          <w:p w14:paraId="5B241D43" w14:textId="512C257F" w:rsidR="00FC18F0" w:rsidRPr="000674D2" w:rsidRDefault="00FC18F0" w:rsidP="00FC18F0">
            <w:pPr>
              <w:tabs>
                <w:tab w:val="decimal" w:pos="852"/>
              </w:tabs>
              <w:spacing w:line="340" w:lineRule="exact"/>
              <w:ind w:left="-29" w:right="-29"/>
              <w:jc w:val="left"/>
              <w:rPr>
                <w:rFonts w:ascii="Arial" w:hAnsi="Arial" w:cs="Arial"/>
              </w:rPr>
            </w:pPr>
            <w:r w:rsidRPr="000674D2">
              <w:rPr>
                <w:rFonts w:ascii="Arial" w:hAnsi="Arial" w:cs="Arial"/>
              </w:rPr>
              <w:t>6,422</w:t>
            </w:r>
          </w:p>
        </w:tc>
      </w:tr>
      <w:tr w:rsidR="00EF1A37" w:rsidRPr="000674D2" w14:paraId="1A8491A6" w14:textId="77777777">
        <w:tc>
          <w:tcPr>
            <w:tcW w:w="2790" w:type="dxa"/>
          </w:tcPr>
          <w:p w14:paraId="38B79911" w14:textId="1DF909B4" w:rsidR="00EF1A37" w:rsidRPr="000674D2" w:rsidRDefault="00EF1A37" w:rsidP="00EF1A37">
            <w:pPr>
              <w:tabs>
                <w:tab w:val="left" w:pos="336"/>
              </w:tabs>
              <w:spacing w:line="340" w:lineRule="exact"/>
              <w:ind w:left="156" w:right="-108" w:hanging="156"/>
              <w:jc w:val="left"/>
              <w:rPr>
                <w:rFonts w:ascii="Arial" w:hAnsi="Arial" w:cs="Arial"/>
              </w:rPr>
            </w:pPr>
            <w:r w:rsidRPr="000674D2">
              <w:rPr>
                <w:rFonts w:ascii="Arial" w:hAnsi="Arial" w:cs="Arial"/>
              </w:rPr>
              <w:t>Goods in transit</w:t>
            </w:r>
            <w:r>
              <w:rPr>
                <w:rFonts w:ascii="Arial" w:hAnsi="Arial" w:cs="Arial"/>
              </w:rPr>
              <w:t>:</w:t>
            </w:r>
          </w:p>
        </w:tc>
        <w:tc>
          <w:tcPr>
            <w:tcW w:w="1065" w:type="dxa"/>
          </w:tcPr>
          <w:p w14:paraId="7677F611" w14:textId="77777777" w:rsidR="00EF1A37" w:rsidRPr="000674D2" w:rsidRDefault="00EF1A37" w:rsidP="00EF1A37">
            <w:pPr>
              <w:tabs>
                <w:tab w:val="decimal" w:pos="852"/>
              </w:tabs>
              <w:spacing w:line="340" w:lineRule="exact"/>
              <w:ind w:left="-29" w:right="-29"/>
              <w:jc w:val="left"/>
              <w:rPr>
                <w:rFonts w:ascii="Arial" w:hAnsi="Arial" w:cs="Arial"/>
              </w:rPr>
            </w:pPr>
          </w:p>
        </w:tc>
        <w:tc>
          <w:tcPr>
            <w:tcW w:w="1065" w:type="dxa"/>
            <w:vAlign w:val="bottom"/>
          </w:tcPr>
          <w:p w14:paraId="7327E2A8" w14:textId="77777777" w:rsidR="00EF1A37" w:rsidRPr="000674D2" w:rsidRDefault="00EF1A37" w:rsidP="00EF1A37">
            <w:pPr>
              <w:tabs>
                <w:tab w:val="decimal" w:pos="852"/>
              </w:tabs>
              <w:spacing w:line="340" w:lineRule="exact"/>
              <w:ind w:left="-29" w:right="-29"/>
              <w:jc w:val="left"/>
              <w:rPr>
                <w:rFonts w:ascii="Arial" w:hAnsi="Arial" w:cs="Arial"/>
              </w:rPr>
            </w:pPr>
          </w:p>
        </w:tc>
        <w:tc>
          <w:tcPr>
            <w:tcW w:w="1065" w:type="dxa"/>
            <w:vAlign w:val="bottom"/>
          </w:tcPr>
          <w:p w14:paraId="5C2F4A3B" w14:textId="0DABAEEA" w:rsidR="00EF1A37" w:rsidRPr="000674D2" w:rsidRDefault="00EF1A37" w:rsidP="00EF1A37">
            <w:pPr>
              <w:tabs>
                <w:tab w:val="decimal" w:pos="852"/>
              </w:tabs>
              <w:spacing w:line="340" w:lineRule="exact"/>
              <w:ind w:left="-29" w:right="-29"/>
              <w:jc w:val="left"/>
              <w:rPr>
                <w:rFonts w:ascii="Arial" w:hAnsi="Arial" w:cs="Arial"/>
              </w:rPr>
            </w:pPr>
          </w:p>
        </w:tc>
        <w:tc>
          <w:tcPr>
            <w:tcW w:w="1065" w:type="dxa"/>
            <w:vAlign w:val="bottom"/>
          </w:tcPr>
          <w:p w14:paraId="1D3F9560" w14:textId="77777777" w:rsidR="00EF1A37" w:rsidRPr="000674D2" w:rsidRDefault="00EF1A37" w:rsidP="00EF1A37">
            <w:pPr>
              <w:tabs>
                <w:tab w:val="decimal" w:pos="852"/>
              </w:tabs>
              <w:spacing w:line="340" w:lineRule="exact"/>
              <w:ind w:left="-29" w:right="-29"/>
              <w:jc w:val="left"/>
              <w:rPr>
                <w:rFonts w:ascii="Arial" w:hAnsi="Arial" w:cs="Arial"/>
              </w:rPr>
            </w:pPr>
          </w:p>
        </w:tc>
        <w:tc>
          <w:tcPr>
            <w:tcW w:w="1065" w:type="dxa"/>
          </w:tcPr>
          <w:p w14:paraId="2B52327B" w14:textId="77777777" w:rsidR="00EF1A37" w:rsidRPr="000674D2" w:rsidRDefault="00EF1A37" w:rsidP="00EF1A37">
            <w:pPr>
              <w:tabs>
                <w:tab w:val="decimal" w:pos="852"/>
              </w:tabs>
              <w:spacing w:line="340" w:lineRule="exact"/>
              <w:ind w:left="-29" w:right="-29"/>
              <w:jc w:val="left"/>
              <w:rPr>
                <w:rFonts w:ascii="Arial" w:hAnsi="Arial" w:cs="Arial"/>
              </w:rPr>
            </w:pPr>
          </w:p>
        </w:tc>
        <w:tc>
          <w:tcPr>
            <w:tcW w:w="1065" w:type="dxa"/>
            <w:vAlign w:val="bottom"/>
          </w:tcPr>
          <w:p w14:paraId="0B6771C7" w14:textId="77777777" w:rsidR="00EF1A37" w:rsidRPr="000674D2" w:rsidRDefault="00EF1A37" w:rsidP="00EF1A37">
            <w:pPr>
              <w:tabs>
                <w:tab w:val="decimal" w:pos="852"/>
              </w:tabs>
              <w:spacing w:line="340" w:lineRule="exact"/>
              <w:ind w:left="-29" w:right="-29"/>
              <w:jc w:val="left"/>
              <w:rPr>
                <w:rFonts w:ascii="Arial" w:hAnsi="Arial" w:cs="Arial"/>
              </w:rPr>
            </w:pPr>
          </w:p>
        </w:tc>
      </w:tr>
      <w:tr w:rsidR="00EF1A37" w:rsidRPr="000674D2" w14:paraId="744CEAC6" w14:textId="77777777">
        <w:tc>
          <w:tcPr>
            <w:tcW w:w="2790" w:type="dxa"/>
          </w:tcPr>
          <w:p w14:paraId="6AD4432D" w14:textId="77777777" w:rsidR="00EF1A37" w:rsidRPr="000674D2" w:rsidRDefault="00EF1A37" w:rsidP="00EF1A37">
            <w:pPr>
              <w:tabs>
                <w:tab w:val="left" w:pos="336"/>
              </w:tabs>
              <w:spacing w:line="340" w:lineRule="exact"/>
              <w:ind w:left="156" w:right="-108" w:hanging="156"/>
              <w:jc w:val="left"/>
              <w:rPr>
                <w:rFonts w:ascii="Arial" w:hAnsi="Arial" w:cs="Arial"/>
              </w:rPr>
            </w:pPr>
            <w:r w:rsidRPr="000674D2">
              <w:rPr>
                <w:rFonts w:ascii="Arial" w:hAnsi="Arial" w:cs="Arial"/>
              </w:rPr>
              <w:tab/>
              <w:t>Crude oil</w:t>
            </w:r>
          </w:p>
        </w:tc>
        <w:tc>
          <w:tcPr>
            <w:tcW w:w="1065" w:type="dxa"/>
          </w:tcPr>
          <w:p w14:paraId="6C220630" w14:textId="373975AA" w:rsidR="00EF1A37" w:rsidRPr="000674D2" w:rsidRDefault="00EF1A37" w:rsidP="00EF1A37">
            <w:pPr>
              <w:tabs>
                <w:tab w:val="decimal" w:pos="852"/>
              </w:tabs>
              <w:spacing w:line="340" w:lineRule="exact"/>
              <w:ind w:left="-29" w:right="-29"/>
              <w:jc w:val="left"/>
              <w:rPr>
                <w:rFonts w:ascii="Arial" w:hAnsi="Arial" w:cs="Arial"/>
              </w:rPr>
            </w:pPr>
            <w:r w:rsidRPr="000674D2">
              <w:rPr>
                <w:rFonts w:ascii="Arial" w:hAnsi="Arial" w:cs="Arial"/>
              </w:rPr>
              <w:t>9,541</w:t>
            </w:r>
          </w:p>
        </w:tc>
        <w:tc>
          <w:tcPr>
            <w:tcW w:w="1065" w:type="dxa"/>
            <w:vAlign w:val="bottom"/>
          </w:tcPr>
          <w:p w14:paraId="70544E8E" w14:textId="25A7608A" w:rsidR="00EF1A37" w:rsidRPr="000674D2" w:rsidRDefault="00EF1A37" w:rsidP="00EF1A37">
            <w:pPr>
              <w:tabs>
                <w:tab w:val="decimal" w:pos="852"/>
              </w:tabs>
              <w:spacing w:line="340" w:lineRule="exact"/>
              <w:ind w:left="-29" w:right="-29"/>
              <w:jc w:val="left"/>
              <w:rPr>
                <w:rFonts w:ascii="Arial" w:hAnsi="Arial" w:cs="Arial"/>
              </w:rPr>
            </w:pPr>
            <w:r w:rsidRPr="000674D2">
              <w:rPr>
                <w:rFonts w:ascii="Arial" w:hAnsi="Arial" w:cs="Arial"/>
              </w:rPr>
              <w:t>15,783</w:t>
            </w:r>
          </w:p>
        </w:tc>
        <w:tc>
          <w:tcPr>
            <w:tcW w:w="1065" w:type="dxa"/>
            <w:vAlign w:val="bottom"/>
          </w:tcPr>
          <w:p w14:paraId="6D5685CF" w14:textId="046AEEDF" w:rsidR="00EF1A37" w:rsidRPr="000674D2" w:rsidRDefault="00EF1A37" w:rsidP="00EF1A37">
            <w:pPr>
              <w:tabs>
                <w:tab w:val="decimal" w:pos="852"/>
              </w:tabs>
              <w:spacing w:line="340" w:lineRule="exact"/>
              <w:ind w:left="-29" w:right="-29"/>
              <w:jc w:val="left"/>
              <w:rPr>
                <w:rFonts w:ascii="Arial" w:hAnsi="Arial" w:cs="Arial"/>
              </w:rPr>
            </w:pPr>
            <w:r w:rsidRPr="000674D2">
              <w:rPr>
                <w:rFonts w:ascii="Arial" w:hAnsi="Arial" w:cs="Arial"/>
              </w:rPr>
              <w:t>-</w:t>
            </w:r>
          </w:p>
        </w:tc>
        <w:tc>
          <w:tcPr>
            <w:tcW w:w="1065" w:type="dxa"/>
            <w:vAlign w:val="bottom"/>
          </w:tcPr>
          <w:p w14:paraId="2B584984" w14:textId="30C62360" w:rsidR="00EF1A37" w:rsidRPr="000674D2" w:rsidRDefault="00EF1A37" w:rsidP="00EF1A37">
            <w:pPr>
              <w:tabs>
                <w:tab w:val="decimal" w:pos="852"/>
              </w:tabs>
              <w:spacing w:line="340" w:lineRule="exact"/>
              <w:ind w:left="-29" w:right="-29"/>
              <w:jc w:val="left"/>
              <w:rPr>
                <w:rFonts w:ascii="Arial" w:hAnsi="Arial" w:cs="Arial"/>
              </w:rPr>
            </w:pPr>
            <w:r w:rsidRPr="000674D2">
              <w:rPr>
                <w:rFonts w:ascii="Arial" w:hAnsi="Arial" w:cs="Arial"/>
              </w:rPr>
              <w:t>-</w:t>
            </w:r>
          </w:p>
        </w:tc>
        <w:tc>
          <w:tcPr>
            <w:tcW w:w="1065" w:type="dxa"/>
          </w:tcPr>
          <w:p w14:paraId="75091568" w14:textId="4FA1A599" w:rsidR="00EF1A37" w:rsidRPr="000674D2" w:rsidRDefault="00EF1A37" w:rsidP="00EF1A37">
            <w:pPr>
              <w:tabs>
                <w:tab w:val="decimal" w:pos="852"/>
              </w:tabs>
              <w:spacing w:line="340" w:lineRule="exact"/>
              <w:ind w:left="-29" w:right="-29"/>
              <w:jc w:val="left"/>
              <w:rPr>
                <w:rFonts w:ascii="Arial" w:hAnsi="Arial" w:cs="Arial"/>
              </w:rPr>
            </w:pPr>
            <w:r w:rsidRPr="000674D2">
              <w:rPr>
                <w:rFonts w:ascii="Arial" w:hAnsi="Arial" w:cs="Arial"/>
              </w:rPr>
              <w:t>9,541</w:t>
            </w:r>
          </w:p>
        </w:tc>
        <w:tc>
          <w:tcPr>
            <w:tcW w:w="1065" w:type="dxa"/>
            <w:vAlign w:val="bottom"/>
          </w:tcPr>
          <w:p w14:paraId="7887296B" w14:textId="2A6CAC84" w:rsidR="00EF1A37" w:rsidRPr="000674D2" w:rsidRDefault="00EF1A37" w:rsidP="00EF1A37">
            <w:pPr>
              <w:tabs>
                <w:tab w:val="decimal" w:pos="852"/>
              </w:tabs>
              <w:spacing w:line="340" w:lineRule="exact"/>
              <w:ind w:left="-29" w:right="-29"/>
              <w:jc w:val="left"/>
              <w:rPr>
                <w:rFonts w:ascii="Arial" w:hAnsi="Arial" w:cs="Arial"/>
              </w:rPr>
            </w:pPr>
            <w:r w:rsidRPr="000674D2">
              <w:rPr>
                <w:rFonts w:ascii="Arial" w:hAnsi="Arial" w:cs="Arial"/>
              </w:rPr>
              <w:t>15,783</w:t>
            </w:r>
          </w:p>
        </w:tc>
      </w:tr>
      <w:tr w:rsidR="00EF1A37" w:rsidRPr="000674D2" w14:paraId="4563FDD0" w14:textId="77777777">
        <w:tc>
          <w:tcPr>
            <w:tcW w:w="2790" w:type="dxa"/>
          </w:tcPr>
          <w:p w14:paraId="360B389F" w14:textId="77777777" w:rsidR="00EF1A37" w:rsidRPr="000674D2" w:rsidRDefault="00EF1A37" w:rsidP="00EF1A37">
            <w:pPr>
              <w:tabs>
                <w:tab w:val="left" w:pos="336"/>
              </w:tabs>
              <w:spacing w:line="340" w:lineRule="exact"/>
              <w:ind w:left="156" w:right="-108" w:hanging="156"/>
              <w:jc w:val="left"/>
              <w:rPr>
                <w:rFonts w:ascii="Arial" w:hAnsi="Arial" w:cs="Arial"/>
              </w:rPr>
            </w:pPr>
            <w:r w:rsidRPr="000674D2">
              <w:rPr>
                <w:rFonts w:ascii="Arial" w:hAnsi="Arial" w:cs="Arial"/>
              </w:rPr>
              <w:tab/>
              <w:t>Materials, spare parts</w:t>
            </w:r>
          </w:p>
          <w:p w14:paraId="3BB2FA8A" w14:textId="678803CD" w:rsidR="00EF1A37" w:rsidRPr="000674D2" w:rsidRDefault="00EF1A37" w:rsidP="00EF1A37">
            <w:pPr>
              <w:tabs>
                <w:tab w:val="left" w:pos="336"/>
              </w:tabs>
              <w:spacing w:line="340" w:lineRule="exact"/>
              <w:ind w:left="156" w:right="-108" w:hanging="156"/>
              <w:jc w:val="left"/>
              <w:rPr>
                <w:rFonts w:ascii="Arial" w:hAnsi="Arial" w:cs="Arial"/>
              </w:rPr>
            </w:pPr>
            <w:r w:rsidRPr="000674D2">
              <w:rPr>
                <w:rFonts w:ascii="Arial" w:hAnsi="Arial" w:cs="Arial"/>
              </w:rPr>
              <w:tab/>
            </w:r>
            <w:r w:rsidRPr="000674D2">
              <w:rPr>
                <w:rFonts w:ascii="Arial" w:hAnsi="Arial" w:cs="Arial"/>
              </w:rPr>
              <w:tab/>
              <w:t>and supplies</w:t>
            </w:r>
          </w:p>
        </w:tc>
        <w:tc>
          <w:tcPr>
            <w:tcW w:w="1065" w:type="dxa"/>
          </w:tcPr>
          <w:p w14:paraId="15BA2B02" w14:textId="77777777" w:rsidR="00EF1A37" w:rsidRPr="000674D2" w:rsidRDefault="00EF1A37" w:rsidP="00EF1A37">
            <w:pPr>
              <w:pBdr>
                <w:bottom w:val="single" w:sz="4" w:space="1" w:color="auto"/>
              </w:pBdr>
              <w:tabs>
                <w:tab w:val="decimal" w:pos="852"/>
              </w:tabs>
              <w:spacing w:line="340" w:lineRule="exact"/>
              <w:ind w:left="-29" w:right="-29"/>
              <w:jc w:val="left"/>
              <w:rPr>
                <w:rFonts w:ascii="Arial" w:hAnsi="Arial" w:cs="Arial"/>
              </w:rPr>
            </w:pPr>
          </w:p>
          <w:p w14:paraId="5C425FD1" w14:textId="5358EE48" w:rsidR="00EF1A37" w:rsidRPr="000674D2" w:rsidRDefault="00EF1A37" w:rsidP="00EF1A37">
            <w:pPr>
              <w:pBdr>
                <w:bottom w:val="single" w:sz="4" w:space="1" w:color="auto"/>
              </w:pBdr>
              <w:tabs>
                <w:tab w:val="decimal" w:pos="852"/>
              </w:tabs>
              <w:spacing w:line="340" w:lineRule="exact"/>
              <w:ind w:left="-29" w:right="-29"/>
              <w:jc w:val="left"/>
              <w:rPr>
                <w:rFonts w:ascii="Arial" w:hAnsi="Arial" w:cs="Arial"/>
              </w:rPr>
            </w:pPr>
            <w:r w:rsidRPr="000674D2">
              <w:rPr>
                <w:rFonts w:ascii="Arial" w:hAnsi="Arial" w:cs="Arial"/>
              </w:rPr>
              <w:t>9</w:t>
            </w:r>
          </w:p>
        </w:tc>
        <w:tc>
          <w:tcPr>
            <w:tcW w:w="1065" w:type="dxa"/>
            <w:vAlign w:val="bottom"/>
          </w:tcPr>
          <w:p w14:paraId="7962AD0A" w14:textId="26231E9E" w:rsidR="00EF1A37" w:rsidRPr="000674D2" w:rsidRDefault="00EF1A37" w:rsidP="00EF1A37">
            <w:pPr>
              <w:pBdr>
                <w:bottom w:val="single" w:sz="4" w:space="1" w:color="auto"/>
              </w:pBdr>
              <w:tabs>
                <w:tab w:val="decimal" w:pos="852"/>
              </w:tabs>
              <w:spacing w:line="340" w:lineRule="exact"/>
              <w:ind w:left="-29" w:right="-29"/>
              <w:jc w:val="left"/>
              <w:rPr>
                <w:rFonts w:ascii="Arial" w:hAnsi="Arial" w:cs="Arial"/>
              </w:rPr>
            </w:pPr>
            <w:r w:rsidRPr="000674D2">
              <w:rPr>
                <w:rFonts w:ascii="Arial" w:hAnsi="Arial" w:cs="Arial"/>
              </w:rPr>
              <w:t>17</w:t>
            </w:r>
          </w:p>
        </w:tc>
        <w:tc>
          <w:tcPr>
            <w:tcW w:w="1065" w:type="dxa"/>
            <w:vAlign w:val="bottom"/>
          </w:tcPr>
          <w:p w14:paraId="599549D9" w14:textId="155A8E6C" w:rsidR="00EF1A37" w:rsidRPr="000674D2" w:rsidRDefault="00EF1A37" w:rsidP="00EF1A37">
            <w:pPr>
              <w:pBdr>
                <w:bottom w:val="single" w:sz="4" w:space="1" w:color="auto"/>
              </w:pBdr>
              <w:tabs>
                <w:tab w:val="decimal" w:pos="852"/>
              </w:tabs>
              <w:spacing w:line="340" w:lineRule="exact"/>
              <w:ind w:left="-29" w:right="-29"/>
              <w:jc w:val="left"/>
              <w:rPr>
                <w:rFonts w:ascii="Arial" w:hAnsi="Arial" w:cs="Arial"/>
              </w:rPr>
            </w:pPr>
            <w:r w:rsidRPr="000674D2">
              <w:rPr>
                <w:rFonts w:ascii="Arial" w:hAnsi="Arial" w:cs="Arial"/>
              </w:rPr>
              <w:t>-</w:t>
            </w:r>
          </w:p>
        </w:tc>
        <w:tc>
          <w:tcPr>
            <w:tcW w:w="1065" w:type="dxa"/>
            <w:vAlign w:val="bottom"/>
          </w:tcPr>
          <w:p w14:paraId="4F3EF55B" w14:textId="22E15D0F" w:rsidR="00EF1A37" w:rsidRPr="000674D2" w:rsidRDefault="00EF1A37" w:rsidP="00EF1A37">
            <w:pPr>
              <w:pBdr>
                <w:bottom w:val="single" w:sz="4" w:space="1" w:color="auto"/>
              </w:pBdr>
              <w:tabs>
                <w:tab w:val="decimal" w:pos="852"/>
              </w:tabs>
              <w:spacing w:line="340" w:lineRule="exact"/>
              <w:ind w:left="-29" w:right="-29"/>
              <w:jc w:val="left"/>
              <w:rPr>
                <w:rFonts w:ascii="Arial" w:hAnsi="Arial" w:cs="Arial"/>
              </w:rPr>
            </w:pPr>
            <w:r w:rsidRPr="000674D2">
              <w:rPr>
                <w:rFonts w:ascii="Arial" w:hAnsi="Arial" w:cs="Arial"/>
              </w:rPr>
              <w:t>-</w:t>
            </w:r>
          </w:p>
        </w:tc>
        <w:tc>
          <w:tcPr>
            <w:tcW w:w="1065" w:type="dxa"/>
          </w:tcPr>
          <w:p w14:paraId="6EFA54BC" w14:textId="77777777" w:rsidR="00EF1A37" w:rsidRPr="000674D2" w:rsidRDefault="00EF1A37" w:rsidP="00EF1A37">
            <w:pPr>
              <w:pBdr>
                <w:bottom w:val="single" w:sz="4" w:space="1" w:color="auto"/>
              </w:pBdr>
              <w:tabs>
                <w:tab w:val="decimal" w:pos="852"/>
              </w:tabs>
              <w:spacing w:line="340" w:lineRule="exact"/>
              <w:ind w:left="-29" w:right="-29"/>
              <w:jc w:val="left"/>
              <w:rPr>
                <w:rFonts w:ascii="Arial" w:hAnsi="Arial" w:cs="Arial"/>
              </w:rPr>
            </w:pPr>
          </w:p>
          <w:p w14:paraId="3D5770A3" w14:textId="455F2AD0" w:rsidR="00EF1A37" w:rsidRPr="000674D2" w:rsidRDefault="00EF1A37" w:rsidP="00EF1A37">
            <w:pPr>
              <w:pBdr>
                <w:bottom w:val="single" w:sz="4" w:space="1" w:color="auto"/>
              </w:pBdr>
              <w:tabs>
                <w:tab w:val="decimal" w:pos="852"/>
              </w:tabs>
              <w:spacing w:line="340" w:lineRule="exact"/>
              <w:ind w:left="-29" w:right="-29"/>
              <w:jc w:val="left"/>
              <w:rPr>
                <w:rFonts w:ascii="Arial" w:hAnsi="Arial" w:cs="Arial"/>
              </w:rPr>
            </w:pPr>
            <w:r w:rsidRPr="000674D2">
              <w:rPr>
                <w:rFonts w:ascii="Arial" w:hAnsi="Arial" w:cs="Arial"/>
              </w:rPr>
              <w:t>9</w:t>
            </w:r>
          </w:p>
        </w:tc>
        <w:tc>
          <w:tcPr>
            <w:tcW w:w="1065" w:type="dxa"/>
            <w:vAlign w:val="bottom"/>
          </w:tcPr>
          <w:p w14:paraId="5E88E91E" w14:textId="5D1E7DE8" w:rsidR="00EF1A37" w:rsidRPr="000674D2" w:rsidRDefault="00EF1A37" w:rsidP="00EF1A37">
            <w:pPr>
              <w:pBdr>
                <w:bottom w:val="single" w:sz="4" w:space="1" w:color="auto"/>
              </w:pBdr>
              <w:tabs>
                <w:tab w:val="decimal" w:pos="852"/>
              </w:tabs>
              <w:spacing w:line="340" w:lineRule="exact"/>
              <w:ind w:left="-29" w:right="-29"/>
              <w:jc w:val="left"/>
              <w:rPr>
                <w:rFonts w:ascii="Arial" w:hAnsi="Arial" w:cs="Arial"/>
              </w:rPr>
            </w:pPr>
            <w:r w:rsidRPr="000674D2">
              <w:rPr>
                <w:rFonts w:ascii="Arial" w:hAnsi="Arial" w:cs="Arial"/>
              </w:rPr>
              <w:t>17</w:t>
            </w:r>
          </w:p>
        </w:tc>
      </w:tr>
      <w:tr w:rsidR="00EF1A37" w:rsidRPr="000674D2" w14:paraId="2216B616" w14:textId="77777777">
        <w:tc>
          <w:tcPr>
            <w:tcW w:w="2790" w:type="dxa"/>
            <w:vAlign w:val="bottom"/>
          </w:tcPr>
          <w:p w14:paraId="280CED34" w14:textId="77777777" w:rsidR="00EF1A37" w:rsidRPr="000674D2" w:rsidRDefault="00EF1A37" w:rsidP="00EF1A37">
            <w:pPr>
              <w:tabs>
                <w:tab w:val="left" w:pos="336"/>
              </w:tabs>
              <w:spacing w:line="340" w:lineRule="exact"/>
              <w:ind w:left="156" w:right="-108" w:hanging="156"/>
              <w:jc w:val="thaiDistribute"/>
              <w:rPr>
                <w:rFonts w:ascii="Arial" w:hAnsi="Arial" w:cs="Arial"/>
              </w:rPr>
            </w:pPr>
            <w:r w:rsidRPr="000674D2">
              <w:rPr>
                <w:rFonts w:ascii="Arial" w:hAnsi="Arial" w:cs="Arial"/>
              </w:rPr>
              <w:t>Total</w:t>
            </w:r>
          </w:p>
        </w:tc>
        <w:tc>
          <w:tcPr>
            <w:tcW w:w="1065" w:type="dxa"/>
          </w:tcPr>
          <w:p w14:paraId="12F4B929" w14:textId="3B38DF3F" w:rsidR="00EF1A37" w:rsidRPr="000674D2" w:rsidRDefault="00EF1A37" w:rsidP="00EF1A37">
            <w:pPr>
              <w:pBdr>
                <w:bottom w:val="double" w:sz="4" w:space="1" w:color="auto"/>
                <w:between w:val="single" w:sz="4" w:space="1" w:color="auto"/>
              </w:pBdr>
              <w:tabs>
                <w:tab w:val="decimal" w:pos="852"/>
              </w:tabs>
              <w:spacing w:line="340" w:lineRule="exact"/>
              <w:ind w:left="-29" w:right="-29"/>
              <w:jc w:val="left"/>
              <w:rPr>
                <w:rFonts w:ascii="Arial" w:hAnsi="Arial" w:cs="Arial"/>
              </w:rPr>
            </w:pPr>
            <w:r w:rsidRPr="000674D2">
              <w:rPr>
                <w:rFonts w:ascii="Arial" w:hAnsi="Arial" w:cs="Arial"/>
              </w:rPr>
              <w:t>28,253</w:t>
            </w:r>
          </w:p>
        </w:tc>
        <w:tc>
          <w:tcPr>
            <w:tcW w:w="1065" w:type="dxa"/>
            <w:vAlign w:val="bottom"/>
          </w:tcPr>
          <w:p w14:paraId="5170287E" w14:textId="75D122C4" w:rsidR="00EF1A37" w:rsidRPr="000674D2" w:rsidRDefault="00EF1A37" w:rsidP="00EF1A37">
            <w:pPr>
              <w:pBdr>
                <w:bottom w:val="double" w:sz="4" w:space="1" w:color="auto"/>
                <w:between w:val="single" w:sz="4" w:space="1" w:color="auto"/>
              </w:pBdr>
              <w:tabs>
                <w:tab w:val="decimal" w:pos="852"/>
              </w:tabs>
              <w:spacing w:line="340" w:lineRule="exact"/>
              <w:ind w:left="-29" w:right="-29"/>
              <w:jc w:val="left"/>
              <w:rPr>
                <w:rFonts w:ascii="Arial" w:hAnsi="Arial" w:cs="Arial"/>
              </w:rPr>
            </w:pPr>
            <w:r w:rsidRPr="000674D2">
              <w:rPr>
                <w:rFonts w:ascii="Arial" w:hAnsi="Arial" w:cs="Arial"/>
              </w:rPr>
              <w:t>35,750</w:t>
            </w:r>
          </w:p>
        </w:tc>
        <w:tc>
          <w:tcPr>
            <w:tcW w:w="1065" w:type="dxa"/>
            <w:vAlign w:val="bottom"/>
          </w:tcPr>
          <w:p w14:paraId="56CE585E" w14:textId="1A78C4F0" w:rsidR="00EF1A37" w:rsidRPr="000674D2" w:rsidRDefault="00EF1A37" w:rsidP="00EF1A37">
            <w:pPr>
              <w:pBdr>
                <w:bottom w:val="double" w:sz="4" w:space="1" w:color="auto"/>
                <w:between w:val="single" w:sz="4" w:space="1" w:color="auto"/>
              </w:pBdr>
              <w:tabs>
                <w:tab w:val="decimal" w:pos="852"/>
              </w:tabs>
              <w:spacing w:line="340" w:lineRule="exact"/>
              <w:ind w:left="-29" w:right="-29"/>
              <w:jc w:val="left"/>
              <w:rPr>
                <w:rFonts w:ascii="Arial" w:hAnsi="Arial" w:cs="Arial"/>
              </w:rPr>
            </w:pPr>
            <w:r w:rsidRPr="000674D2">
              <w:rPr>
                <w:rFonts w:ascii="Arial" w:hAnsi="Arial" w:cs="Arial"/>
              </w:rPr>
              <w:t>(249)</w:t>
            </w:r>
          </w:p>
        </w:tc>
        <w:tc>
          <w:tcPr>
            <w:tcW w:w="1065" w:type="dxa"/>
            <w:vAlign w:val="bottom"/>
          </w:tcPr>
          <w:p w14:paraId="4520EBE2" w14:textId="07D4A8F2" w:rsidR="00EF1A37" w:rsidRPr="000674D2" w:rsidRDefault="00EF1A37" w:rsidP="00EF1A37">
            <w:pPr>
              <w:pBdr>
                <w:bottom w:val="double" w:sz="4" w:space="1" w:color="auto"/>
                <w:between w:val="single" w:sz="4" w:space="1" w:color="auto"/>
              </w:pBdr>
              <w:tabs>
                <w:tab w:val="decimal" w:pos="852"/>
              </w:tabs>
              <w:spacing w:line="340" w:lineRule="exact"/>
              <w:ind w:left="-29" w:right="-29"/>
              <w:jc w:val="left"/>
              <w:rPr>
                <w:rFonts w:ascii="Arial" w:hAnsi="Arial" w:cs="Arial"/>
              </w:rPr>
            </w:pPr>
            <w:r w:rsidRPr="000674D2">
              <w:rPr>
                <w:rFonts w:ascii="Arial" w:hAnsi="Arial" w:cs="Arial"/>
              </w:rPr>
              <w:t>-</w:t>
            </w:r>
          </w:p>
        </w:tc>
        <w:tc>
          <w:tcPr>
            <w:tcW w:w="1065" w:type="dxa"/>
          </w:tcPr>
          <w:p w14:paraId="1B061FDC" w14:textId="3EC0B4A4" w:rsidR="00EF1A37" w:rsidRPr="000674D2" w:rsidRDefault="00EF1A37" w:rsidP="00EF1A37">
            <w:pPr>
              <w:pBdr>
                <w:bottom w:val="double" w:sz="4" w:space="1" w:color="auto"/>
                <w:between w:val="single" w:sz="4" w:space="1" w:color="auto"/>
              </w:pBdr>
              <w:tabs>
                <w:tab w:val="decimal" w:pos="852"/>
              </w:tabs>
              <w:spacing w:line="340" w:lineRule="exact"/>
              <w:ind w:left="-29" w:right="-29"/>
              <w:jc w:val="left"/>
              <w:rPr>
                <w:rFonts w:ascii="Arial" w:hAnsi="Arial" w:cs="Arial"/>
              </w:rPr>
            </w:pPr>
            <w:r w:rsidRPr="000674D2">
              <w:rPr>
                <w:rFonts w:ascii="Arial" w:hAnsi="Arial" w:cs="Arial"/>
              </w:rPr>
              <w:t>28,004</w:t>
            </w:r>
          </w:p>
        </w:tc>
        <w:tc>
          <w:tcPr>
            <w:tcW w:w="1065" w:type="dxa"/>
            <w:vAlign w:val="bottom"/>
          </w:tcPr>
          <w:p w14:paraId="5500FDD5" w14:textId="74257B45" w:rsidR="00EF1A37" w:rsidRPr="000674D2" w:rsidRDefault="00EF1A37" w:rsidP="00EF1A37">
            <w:pPr>
              <w:pBdr>
                <w:bottom w:val="double" w:sz="4" w:space="1" w:color="auto"/>
                <w:between w:val="single" w:sz="4" w:space="1" w:color="auto"/>
              </w:pBdr>
              <w:tabs>
                <w:tab w:val="decimal" w:pos="852"/>
              </w:tabs>
              <w:spacing w:line="340" w:lineRule="exact"/>
              <w:ind w:left="-29" w:right="-29"/>
              <w:jc w:val="left"/>
              <w:rPr>
                <w:rFonts w:ascii="Arial" w:hAnsi="Arial" w:cs="Arial"/>
              </w:rPr>
            </w:pPr>
            <w:r w:rsidRPr="000674D2">
              <w:rPr>
                <w:rFonts w:ascii="Arial" w:hAnsi="Arial" w:cs="Arial"/>
              </w:rPr>
              <w:t>35,750</w:t>
            </w:r>
          </w:p>
        </w:tc>
      </w:tr>
    </w:tbl>
    <w:p w14:paraId="5CA48178" w14:textId="455BD71B" w:rsidR="00B66BE1" w:rsidRPr="000674D2" w:rsidRDefault="00B66BE1" w:rsidP="0099139E">
      <w:pPr>
        <w:pStyle w:val="block"/>
        <w:spacing w:before="240" w:after="120" w:line="340" w:lineRule="exact"/>
        <w:ind w:left="547"/>
        <w:jc w:val="both"/>
        <w:rPr>
          <w:rFonts w:ascii="Arial" w:hAnsi="Arial" w:cs="Arial"/>
          <w:szCs w:val="22"/>
        </w:rPr>
      </w:pPr>
      <w:r w:rsidRPr="000674D2">
        <w:rPr>
          <w:rFonts w:ascii="Arial" w:hAnsi="Arial" w:cs="Arial"/>
          <w:szCs w:val="22"/>
        </w:rPr>
        <w:t xml:space="preserve">As at 31 December </w:t>
      </w:r>
      <w:r w:rsidR="00A02555" w:rsidRPr="000674D2">
        <w:rPr>
          <w:rFonts w:ascii="Arial" w:hAnsi="Arial" w:cs="Arial"/>
          <w:szCs w:val="22"/>
        </w:rPr>
        <w:t>2025</w:t>
      </w:r>
      <w:r w:rsidRPr="000674D2">
        <w:rPr>
          <w:rFonts w:ascii="Arial" w:hAnsi="Arial" w:cs="Arial"/>
          <w:szCs w:val="22"/>
        </w:rPr>
        <w:t xml:space="preserve">, the inventories as stated above included a legal reserve amounting to Baht </w:t>
      </w:r>
      <w:r w:rsidR="00FC18F0" w:rsidRPr="000674D2">
        <w:rPr>
          <w:rFonts w:ascii="Arial" w:hAnsi="Arial" w:cs="Arial"/>
          <w:szCs w:val="22"/>
        </w:rPr>
        <w:t>10,886</w:t>
      </w:r>
      <w:r w:rsidR="0020186F" w:rsidRPr="000674D2">
        <w:rPr>
          <w:rFonts w:ascii="Arial" w:hAnsi="Arial" w:cs="Arial"/>
          <w:szCs w:val="22"/>
        </w:rPr>
        <w:t xml:space="preserve"> </w:t>
      </w:r>
      <w:r w:rsidRPr="000674D2">
        <w:rPr>
          <w:rFonts w:ascii="Arial" w:hAnsi="Arial" w:cs="Arial"/>
          <w:szCs w:val="22"/>
        </w:rPr>
        <w:t>million (</w:t>
      </w:r>
      <w:r w:rsidR="00E76182" w:rsidRPr="000674D2">
        <w:rPr>
          <w:rFonts w:ascii="Arial" w:eastAsia="Cordia New" w:hAnsi="Arial" w:cs="Arial"/>
          <w:szCs w:val="22"/>
          <w:lang w:eastAsia="th-TH" w:bidi="th-TH"/>
        </w:rPr>
        <w:t>2024</w:t>
      </w:r>
      <w:r w:rsidRPr="000674D2">
        <w:rPr>
          <w:rFonts w:ascii="Arial" w:hAnsi="Arial" w:cs="Arial"/>
          <w:szCs w:val="22"/>
        </w:rPr>
        <w:t xml:space="preserve">: Baht </w:t>
      </w:r>
      <w:r w:rsidR="0020186F" w:rsidRPr="000674D2">
        <w:rPr>
          <w:rFonts w:ascii="Arial" w:hAnsi="Arial" w:cs="Arial"/>
          <w:szCs w:val="22"/>
        </w:rPr>
        <w:t xml:space="preserve">13,708 </w:t>
      </w:r>
      <w:r w:rsidRPr="000674D2">
        <w:rPr>
          <w:rFonts w:ascii="Arial" w:hAnsi="Arial" w:cs="Arial"/>
          <w:szCs w:val="22"/>
        </w:rPr>
        <w:t>million).</w:t>
      </w:r>
    </w:p>
    <w:p w14:paraId="7A0A0A56" w14:textId="6D9B2E0C" w:rsidR="00B66BE1" w:rsidRPr="000674D2" w:rsidRDefault="00B24501" w:rsidP="00E00A1A">
      <w:pPr>
        <w:spacing w:before="120" w:after="120" w:line="340" w:lineRule="exact"/>
        <w:ind w:left="547"/>
        <w:jc w:val="thaiDistribute"/>
        <w:rPr>
          <w:rFonts w:ascii="Arial" w:hAnsi="Arial" w:cs="Arial"/>
          <w:sz w:val="22"/>
          <w:szCs w:val="22"/>
        </w:rPr>
      </w:pPr>
      <w:r w:rsidRPr="000674D2">
        <w:rPr>
          <w:rFonts w:ascii="Arial" w:hAnsi="Arial" w:cs="Arial"/>
          <w:spacing w:val="-4"/>
          <w:sz w:val="22"/>
          <w:szCs w:val="22"/>
        </w:rPr>
        <w:t xml:space="preserve">As at 31 December </w:t>
      </w:r>
      <w:r w:rsidR="002D6565" w:rsidRPr="000674D2">
        <w:rPr>
          <w:rFonts w:ascii="Arial" w:hAnsi="Arial" w:cs="Arial"/>
          <w:spacing w:val="-4"/>
          <w:sz w:val="22"/>
          <w:szCs w:val="22"/>
        </w:rPr>
        <w:t>2024</w:t>
      </w:r>
      <w:r w:rsidRPr="000674D2">
        <w:rPr>
          <w:rFonts w:ascii="Arial" w:hAnsi="Arial" w:cs="Arial"/>
          <w:spacing w:val="-4"/>
          <w:sz w:val="22"/>
          <w:szCs w:val="22"/>
        </w:rPr>
        <w:t xml:space="preserve">, </w:t>
      </w:r>
      <w:r w:rsidR="00FC1B2B" w:rsidRPr="000674D2">
        <w:rPr>
          <w:rFonts w:ascii="Arial" w:hAnsi="Arial" w:cs="Arial"/>
          <w:spacing w:val="-4"/>
          <w:sz w:val="22"/>
          <w:szCs w:val="22"/>
        </w:rPr>
        <w:t>a</w:t>
      </w:r>
      <w:r w:rsidRPr="000674D2">
        <w:rPr>
          <w:rFonts w:ascii="Arial" w:hAnsi="Arial" w:cs="Arial"/>
          <w:spacing w:val="-4"/>
          <w:sz w:val="22"/>
          <w:szCs w:val="22"/>
        </w:rPr>
        <w:t xml:space="preserve"> </w:t>
      </w:r>
      <w:r w:rsidR="00C8020C" w:rsidRPr="000674D2">
        <w:rPr>
          <w:rFonts w:ascii="Arial" w:hAnsi="Arial" w:cs="Arial"/>
          <w:spacing w:val="-4"/>
          <w:sz w:val="22"/>
          <w:szCs w:val="22"/>
        </w:rPr>
        <w:t>s</w:t>
      </w:r>
      <w:r w:rsidRPr="000674D2">
        <w:rPr>
          <w:rFonts w:ascii="Arial" w:hAnsi="Arial" w:cs="Arial"/>
          <w:spacing w:val="-4"/>
          <w:sz w:val="22"/>
          <w:szCs w:val="22"/>
        </w:rPr>
        <w:t xml:space="preserve">ubsidiary has pledged inventories of approximately Baht </w:t>
      </w:r>
      <w:r w:rsidR="00FC18F0" w:rsidRPr="000674D2">
        <w:rPr>
          <w:rFonts w:ascii="Arial" w:hAnsi="Arial" w:cs="Arial"/>
          <w:spacing w:val="-4"/>
          <w:sz w:val="22"/>
          <w:szCs w:val="22"/>
        </w:rPr>
        <w:t>250</w:t>
      </w:r>
      <w:r w:rsidR="0020186F" w:rsidRPr="000674D2">
        <w:rPr>
          <w:rFonts w:ascii="Arial" w:hAnsi="Arial" w:cs="Arial"/>
          <w:spacing w:val="-4"/>
          <w:sz w:val="22"/>
          <w:szCs w:val="22"/>
        </w:rPr>
        <w:t xml:space="preserve"> </w:t>
      </w:r>
      <w:r w:rsidRPr="000674D2">
        <w:rPr>
          <w:rFonts w:ascii="Arial" w:hAnsi="Arial" w:cs="Arial"/>
          <w:spacing w:val="-4"/>
          <w:sz w:val="22"/>
          <w:szCs w:val="22"/>
        </w:rPr>
        <w:t>million</w:t>
      </w:r>
      <w:r w:rsidRPr="000674D2">
        <w:rPr>
          <w:rFonts w:ascii="Arial" w:hAnsi="Arial" w:cs="Arial"/>
          <w:sz w:val="22"/>
          <w:szCs w:val="22"/>
        </w:rPr>
        <w:t xml:space="preserve"> </w:t>
      </w:r>
      <w:r w:rsidR="002D6565" w:rsidRPr="000674D2">
        <w:rPr>
          <w:rFonts w:ascii="Arial" w:hAnsi="Arial" w:cs="Arial"/>
          <w:sz w:val="22"/>
          <w:szCs w:val="22"/>
        </w:rPr>
        <w:t>(2025: Nil)</w:t>
      </w:r>
      <w:r w:rsidR="007111D1" w:rsidRPr="000674D2">
        <w:rPr>
          <w:rFonts w:ascii="Arial" w:hAnsi="Arial" w:cs="Arial"/>
          <w:sz w:val="22"/>
          <w:szCs w:val="22"/>
        </w:rPr>
        <w:t xml:space="preserve"> </w:t>
      </w:r>
      <w:r w:rsidRPr="000674D2">
        <w:rPr>
          <w:rFonts w:ascii="Arial" w:hAnsi="Arial" w:cs="Arial"/>
          <w:sz w:val="22"/>
          <w:szCs w:val="22"/>
        </w:rPr>
        <w:t>to secure short-term loans from financial institutions</w:t>
      </w:r>
      <w:r w:rsidR="008F4740" w:rsidRPr="000674D2">
        <w:rPr>
          <w:rFonts w:ascii="Arial" w:hAnsi="Arial" w:cs="Arial"/>
          <w:sz w:val="22"/>
          <w:szCs w:val="22"/>
        </w:rPr>
        <w:t>.</w:t>
      </w:r>
      <w:r w:rsidR="0099139E" w:rsidRPr="000674D2">
        <w:rPr>
          <w:rFonts w:ascii="Arial" w:hAnsi="Arial" w:cs="Arial"/>
          <w:sz w:val="22"/>
          <w:szCs w:val="22"/>
        </w:rPr>
        <w:br w:type="page"/>
      </w:r>
      <w:r w:rsidR="00B66BE1" w:rsidRPr="000674D2">
        <w:rPr>
          <w:rFonts w:ascii="Arial" w:hAnsi="Arial" w:cs="Arial"/>
          <w:sz w:val="22"/>
          <w:szCs w:val="22"/>
        </w:rPr>
        <w:lastRenderedPageBreak/>
        <w:t xml:space="preserve">Inventories recognised as expenses in cost of sale of goods for the year ended 31 December </w:t>
      </w:r>
      <w:r w:rsidR="00A02555" w:rsidRPr="000674D2">
        <w:rPr>
          <w:rFonts w:ascii="Arial" w:hAnsi="Arial" w:cs="Arial"/>
          <w:sz w:val="22"/>
          <w:szCs w:val="22"/>
        </w:rPr>
        <w:t>2025</w:t>
      </w:r>
      <w:r w:rsidR="00B66BE1" w:rsidRPr="000674D2">
        <w:rPr>
          <w:rFonts w:ascii="Arial" w:hAnsi="Arial" w:cs="Arial"/>
          <w:sz w:val="22"/>
          <w:szCs w:val="22"/>
        </w:rPr>
        <w:t xml:space="preserve"> and </w:t>
      </w:r>
      <w:r w:rsidR="00E76182" w:rsidRPr="000674D2">
        <w:rPr>
          <w:rFonts w:ascii="Arial" w:hAnsi="Arial" w:cs="Arial"/>
          <w:sz w:val="22"/>
          <w:szCs w:val="22"/>
        </w:rPr>
        <w:t>2024</w:t>
      </w:r>
      <w:r w:rsidR="00B66BE1" w:rsidRPr="000674D2">
        <w:rPr>
          <w:rFonts w:ascii="Arial" w:hAnsi="Arial" w:cs="Arial"/>
          <w:sz w:val="22"/>
          <w:szCs w:val="22"/>
        </w:rPr>
        <w:t xml:space="preserve"> are as follows:</w:t>
      </w:r>
    </w:p>
    <w:tbl>
      <w:tblPr>
        <w:tblW w:w="9180" w:type="dxa"/>
        <w:tblInd w:w="450" w:type="dxa"/>
        <w:tblLayout w:type="fixed"/>
        <w:tblCellMar>
          <w:left w:w="79" w:type="dxa"/>
          <w:right w:w="79" w:type="dxa"/>
        </w:tblCellMar>
        <w:tblLook w:val="04A0" w:firstRow="1" w:lastRow="0" w:firstColumn="1" w:lastColumn="0" w:noHBand="0" w:noVBand="1"/>
      </w:tblPr>
      <w:tblGrid>
        <w:gridCol w:w="3780"/>
        <w:gridCol w:w="1350"/>
        <w:gridCol w:w="1350"/>
        <w:gridCol w:w="1350"/>
        <w:gridCol w:w="1344"/>
        <w:gridCol w:w="6"/>
      </w:tblGrid>
      <w:tr w:rsidR="008160ED" w:rsidRPr="000674D2" w14:paraId="20F54E9B" w14:textId="77777777" w:rsidTr="00AE33BD">
        <w:trPr>
          <w:gridAfter w:val="1"/>
          <w:wAfter w:w="6" w:type="dxa"/>
          <w:cantSplit/>
          <w:tblHeader/>
        </w:trPr>
        <w:tc>
          <w:tcPr>
            <w:tcW w:w="3780" w:type="dxa"/>
          </w:tcPr>
          <w:p w14:paraId="6BA6E80C" w14:textId="77777777" w:rsidR="008160ED" w:rsidRPr="000674D2" w:rsidRDefault="008160ED" w:rsidP="0099139E">
            <w:pPr>
              <w:spacing w:line="380" w:lineRule="exact"/>
              <w:ind w:left="-82"/>
              <w:rPr>
                <w:rFonts w:ascii="Arial" w:hAnsi="Arial" w:cs="Arial"/>
                <w:sz w:val="18"/>
                <w:szCs w:val="18"/>
              </w:rPr>
            </w:pPr>
          </w:p>
        </w:tc>
        <w:tc>
          <w:tcPr>
            <w:tcW w:w="2700" w:type="dxa"/>
            <w:gridSpan w:val="2"/>
          </w:tcPr>
          <w:p w14:paraId="7D2104E6" w14:textId="77777777" w:rsidR="008160ED" w:rsidRPr="000674D2" w:rsidRDefault="008160ED" w:rsidP="0099139E">
            <w:pPr>
              <w:pStyle w:val="30"/>
              <w:tabs>
                <w:tab w:val="clear" w:pos="360"/>
                <w:tab w:val="clear" w:pos="720"/>
              </w:tabs>
              <w:spacing w:line="380" w:lineRule="exact"/>
              <w:ind w:left="-108" w:right="9"/>
              <w:jc w:val="center"/>
              <w:rPr>
                <w:rFonts w:ascii="Arial" w:eastAsia="Cordia New" w:hAnsi="Arial" w:cs="Arial"/>
                <w:cs/>
                <w:lang w:val="en-US" w:eastAsia="th-TH"/>
              </w:rPr>
            </w:pPr>
          </w:p>
        </w:tc>
        <w:tc>
          <w:tcPr>
            <w:tcW w:w="2694" w:type="dxa"/>
            <w:gridSpan w:val="2"/>
          </w:tcPr>
          <w:p w14:paraId="76C5E529" w14:textId="10CB573F" w:rsidR="008160ED" w:rsidRPr="000674D2" w:rsidRDefault="008160ED" w:rsidP="0099139E">
            <w:pPr>
              <w:pStyle w:val="30"/>
              <w:tabs>
                <w:tab w:val="clear" w:pos="360"/>
                <w:tab w:val="clear" w:pos="720"/>
              </w:tabs>
              <w:spacing w:line="380" w:lineRule="exact"/>
              <w:ind w:left="-108" w:right="9"/>
              <w:jc w:val="right"/>
              <w:rPr>
                <w:rFonts w:ascii="Arial" w:eastAsia="Cordia New" w:hAnsi="Arial" w:cs="Arial"/>
                <w:cs/>
                <w:lang w:val="en-US" w:eastAsia="th-TH"/>
              </w:rPr>
            </w:pPr>
            <w:r w:rsidRPr="000674D2">
              <w:rPr>
                <w:rFonts w:ascii="Arial" w:eastAsia="Cordia New" w:hAnsi="Arial" w:cs="Arial"/>
                <w:lang w:val="en-GB" w:eastAsia="th-TH"/>
              </w:rPr>
              <w:t>(Unit: Million</w:t>
            </w:r>
            <w:r w:rsidRPr="000674D2">
              <w:rPr>
                <w:rFonts w:ascii="Arial" w:eastAsia="Cordia New" w:hAnsi="Arial" w:cs="Arial"/>
                <w:lang w:val="en-US" w:eastAsia="th-TH"/>
              </w:rPr>
              <w:t xml:space="preserve"> </w:t>
            </w:r>
            <w:r w:rsidRPr="000674D2">
              <w:rPr>
                <w:rFonts w:ascii="Arial" w:eastAsia="Cordia New" w:hAnsi="Arial" w:cs="Arial"/>
                <w:lang w:val="en-GB" w:eastAsia="th-TH"/>
              </w:rPr>
              <w:t>Baht</w:t>
            </w:r>
            <w:r w:rsidRPr="000674D2">
              <w:rPr>
                <w:rFonts w:ascii="Arial" w:eastAsia="Cordia New" w:hAnsi="Arial" w:cs="Arial"/>
                <w:lang w:val="en-US" w:eastAsia="th-TH"/>
              </w:rPr>
              <w:t>)</w:t>
            </w:r>
          </w:p>
        </w:tc>
      </w:tr>
      <w:tr w:rsidR="008160ED" w:rsidRPr="000674D2" w14:paraId="19205688" w14:textId="77777777" w:rsidTr="00AE33BD">
        <w:trPr>
          <w:gridAfter w:val="1"/>
          <w:wAfter w:w="6" w:type="dxa"/>
          <w:cantSplit/>
          <w:tblHeader/>
        </w:trPr>
        <w:tc>
          <w:tcPr>
            <w:tcW w:w="3780" w:type="dxa"/>
          </w:tcPr>
          <w:p w14:paraId="7A870EA9" w14:textId="77777777" w:rsidR="008160ED" w:rsidRPr="000674D2" w:rsidRDefault="008160ED" w:rsidP="0099139E">
            <w:pPr>
              <w:spacing w:line="380" w:lineRule="exact"/>
              <w:ind w:left="-82"/>
              <w:rPr>
                <w:rFonts w:ascii="Arial" w:hAnsi="Arial" w:cs="Arial"/>
                <w:sz w:val="18"/>
                <w:szCs w:val="18"/>
              </w:rPr>
            </w:pPr>
          </w:p>
        </w:tc>
        <w:tc>
          <w:tcPr>
            <w:tcW w:w="2700" w:type="dxa"/>
            <w:gridSpan w:val="2"/>
            <w:hideMark/>
          </w:tcPr>
          <w:p w14:paraId="2A4A645A" w14:textId="77777777" w:rsidR="008160ED" w:rsidRPr="000674D2" w:rsidRDefault="008160ED" w:rsidP="0099139E">
            <w:pPr>
              <w:pStyle w:val="30"/>
              <w:tabs>
                <w:tab w:val="clear" w:pos="360"/>
                <w:tab w:val="clear" w:pos="720"/>
              </w:tabs>
              <w:spacing w:line="380" w:lineRule="exact"/>
              <w:ind w:left="-108" w:right="9"/>
              <w:jc w:val="center"/>
              <w:rPr>
                <w:rFonts w:ascii="Arial" w:eastAsia="Cordia New" w:hAnsi="Arial" w:cs="Arial"/>
                <w:lang w:val="en-GB" w:eastAsia="th-TH"/>
              </w:rPr>
            </w:pPr>
            <w:r w:rsidRPr="000674D2">
              <w:rPr>
                <w:rFonts w:ascii="Arial" w:eastAsia="Cordia New" w:hAnsi="Arial" w:cs="Arial"/>
                <w:lang w:val="en-GB" w:eastAsia="th-TH"/>
              </w:rPr>
              <w:t>Consolidated</w:t>
            </w:r>
          </w:p>
        </w:tc>
        <w:tc>
          <w:tcPr>
            <w:tcW w:w="2694" w:type="dxa"/>
            <w:gridSpan w:val="2"/>
            <w:hideMark/>
          </w:tcPr>
          <w:p w14:paraId="02F8AD63" w14:textId="77777777" w:rsidR="008160ED" w:rsidRPr="000674D2" w:rsidRDefault="008160ED" w:rsidP="0099139E">
            <w:pPr>
              <w:pStyle w:val="30"/>
              <w:tabs>
                <w:tab w:val="clear" w:pos="360"/>
                <w:tab w:val="clear" w:pos="720"/>
              </w:tabs>
              <w:spacing w:line="380" w:lineRule="exact"/>
              <w:ind w:left="-108" w:right="9"/>
              <w:jc w:val="center"/>
              <w:rPr>
                <w:rFonts w:ascii="Arial" w:eastAsia="Cordia New" w:hAnsi="Arial" w:cs="Arial"/>
                <w:lang w:val="en-GB" w:eastAsia="th-TH"/>
              </w:rPr>
            </w:pPr>
            <w:r w:rsidRPr="000674D2">
              <w:rPr>
                <w:rFonts w:ascii="Arial" w:eastAsia="Cordia New" w:hAnsi="Arial" w:cs="Arial"/>
                <w:lang w:val="en-GB" w:eastAsia="th-TH"/>
              </w:rPr>
              <w:t>Separate</w:t>
            </w:r>
          </w:p>
        </w:tc>
      </w:tr>
      <w:tr w:rsidR="008160ED" w:rsidRPr="000674D2" w14:paraId="6A8B5CB6" w14:textId="77777777" w:rsidTr="00AE33BD">
        <w:trPr>
          <w:gridAfter w:val="1"/>
          <w:wAfter w:w="6" w:type="dxa"/>
          <w:cantSplit/>
          <w:tblHeader/>
        </w:trPr>
        <w:tc>
          <w:tcPr>
            <w:tcW w:w="3780" w:type="dxa"/>
          </w:tcPr>
          <w:p w14:paraId="08A44F4B" w14:textId="77777777" w:rsidR="008160ED" w:rsidRPr="000674D2" w:rsidRDefault="008160ED" w:rsidP="0099139E">
            <w:pPr>
              <w:spacing w:line="380" w:lineRule="exact"/>
              <w:ind w:left="-82"/>
              <w:rPr>
                <w:rFonts w:ascii="Arial" w:hAnsi="Arial" w:cs="Arial"/>
                <w:sz w:val="18"/>
                <w:szCs w:val="18"/>
              </w:rPr>
            </w:pPr>
          </w:p>
        </w:tc>
        <w:tc>
          <w:tcPr>
            <w:tcW w:w="2700" w:type="dxa"/>
            <w:gridSpan w:val="2"/>
            <w:tcBorders>
              <w:top w:val="nil"/>
              <w:left w:val="nil"/>
              <w:right w:val="nil"/>
            </w:tcBorders>
            <w:hideMark/>
          </w:tcPr>
          <w:p w14:paraId="228296FC" w14:textId="77777777" w:rsidR="008160ED" w:rsidRPr="000674D2" w:rsidRDefault="008160ED" w:rsidP="0099139E">
            <w:pPr>
              <w:pStyle w:val="30"/>
              <w:pBdr>
                <w:bottom w:val="single" w:sz="4" w:space="1" w:color="auto"/>
              </w:pBdr>
              <w:tabs>
                <w:tab w:val="clear" w:pos="360"/>
                <w:tab w:val="clear" w:pos="720"/>
              </w:tabs>
              <w:spacing w:line="380" w:lineRule="exact"/>
              <w:ind w:right="9"/>
              <w:jc w:val="center"/>
              <w:rPr>
                <w:rFonts w:ascii="Arial" w:eastAsia="Cordia New" w:hAnsi="Arial" w:cs="Arial"/>
                <w:cs/>
                <w:lang w:val="en-US" w:eastAsia="th-TH"/>
              </w:rPr>
            </w:pPr>
            <w:r w:rsidRPr="000674D2">
              <w:rPr>
                <w:rFonts w:ascii="Arial" w:eastAsia="Cordia New" w:hAnsi="Arial" w:cs="Arial"/>
                <w:lang w:val="en-GB" w:eastAsia="th-TH"/>
              </w:rPr>
              <w:t>financial</w:t>
            </w:r>
            <w:r w:rsidRPr="000674D2">
              <w:rPr>
                <w:rFonts w:ascii="Arial" w:eastAsia="Cordia New" w:hAnsi="Arial" w:cs="Arial"/>
                <w:lang w:val="en-US" w:eastAsia="th-TH"/>
              </w:rPr>
              <w:t xml:space="preserve"> </w:t>
            </w:r>
            <w:r w:rsidRPr="000674D2">
              <w:rPr>
                <w:rFonts w:ascii="Arial" w:eastAsia="Cordia New" w:hAnsi="Arial" w:cs="Arial"/>
                <w:lang w:val="en-GB" w:eastAsia="th-TH"/>
              </w:rPr>
              <w:t>statements</w:t>
            </w:r>
          </w:p>
        </w:tc>
        <w:tc>
          <w:tcPr>
            <w:tcW w:w="2694" w:type="dxa"/>
            <w:gridSpan w:val="2"/>
            <w:tcBorders>
              <w:top w:val="nil"/>
              <w:left w:val="nil"/>
              <w:right w:val="nil"/>
            </w:tcBorders>
            <w:hideMark/>
          </w:tcPr>
          <w:p w14:paraId="06E717DE" w14:textId="77777777" w:rsidR="008160ED" w:rsidRPr="000674D2" w:rsidRDefault="008160ED" w:rsidP="0099139E">
            <w:pPr>
              <w:pStyle w:val="30"/>
              <w:pBdr>
                <w:bottom w:val="single" w:sz="4" w:space="1" w:color="auto"/>
              </w:pBdr>
              <w:tabs>
                <w:tab w:val="clear" w:pos="360"/>
                <w:tab w:val="clear" w:pos="720"/>
              </w:tabs>
              <w:spacing w:line="380" w:lineRule="exact"/>
              <w:ind w:right="9"/>
              <w:jc w:val="center"/>
              <w:rPr>
                <w:rFonts w:ascii="Arial" w:eastAsia="Cordia New" w:hAnsi="Arial" w:cs="Arial"/>
                <w:cs/>
                <w:lang w:val="en-US" w:eastAsia="th-TH"/>
              </w:rPr>
            </w:pPr>
            <w:r w:rsidRPr="000674D2">
              <w:rPr>
                <w:rFonts w:ascii="Arial" w:eastAsia="Cordia New" w:hAnsi="Arial" w:cs="Arial"/>
                <w:lang w:val="en-GB" w:eastAsia="th-TH"/>
              </w:rPr>
              <w:t>financial</w:t>
            </w:r>
            <w:r w:rsidRPr="000674D2">
              <w:rPr>
                <w:rFonts w:ascii="Arial" w:eastAsia="Cordia New" w:hAnsi="Arial" w:cs="Arial"/>
                <w:lang w:val="en-US" w:eastAsia="th-TH"/>
              </w:rPr>
              <w:t xml:space="preserve"> </w:t>
            </w:r>
            <w:r w:rsidRPr="000674D2">
              <w:rPr>
                <w:rFonts w:ascii="Arial" w:eastAsia="Cordia New" w:hAnsi="Arial" w:cs="Arial"/>
                <w:lang w:val="en-GB" w:eastAsia="th-TH"/>
              </w:rPr>
              <w:t>statements</w:t>
            </w:r>
          </w:p>
        </w:tc>
      </w:tr>
      <w:tr w:rsidR="008160ED" w:rsidRPr="000674D2" w14:paraId="04448A6C" w14:textId="77777777" w:rsidTr="00AE33BD">
        <w:trPr>
          <w:cantSplit/>
          <w:tblHeader/>
        </w:trPr>
        <w:tc>
          <w:tcPr>
            <w:tcW w:w="3780" w:type="dxa"/>
          </w:tcPr>
          <w:p w14:paraId="7F70B3BD" w14:textId="3AAF69CD" w:rsidR="008160ED" w:rsidRPr="000674D2" w:rsidRDefault="008160ED" w:rsidP="0099139E">
            <w:pPr>
              <w:pStyle w:val="acctfourfigures"/>
              <w:tabs>
                <w:tab w:val="clear" w:pos="765"/>
              </w:tabs>
              <w:spacing w:line="380" w:lineRule="exact"/>
              <w:ind w:left="-82" w:right="-34"/>
              <w:rPr>
                <w:rFonts w:ascii="Arial" w:hAnsi="Arial" w:cs="Arial"/>
                <w:sz w:val="18"/>
                <w:szCs w:val="18"/>
                <w:rtl/>
                <w:cs/>
                <w:lang w:val="en-US"/>
              </w:rPr>
            </w:pPr>
          </w:p>
        </w:tc>
        <w:tc>
          <w:tcPr>
            <w:tcW w:w="1350" w:type="dxa"/>
            <w:tcBorders>
              <w:left w:val="nil"/>
              <w:right w:val="nil"/>
            </w:tcBorders>
            <w:hideMark/>
          </w:tcPr>
          <w:p w14:paraId="21AC6302" w14:textId="43AEB675" w:rsidR="008160ED" w:rsidRPr="000674D2" w:rsidRDefault="00A02555" w:rsidP="0099139E">
            <w:pPr>
              <w:pBdr>
                <w:bottom w:val="single" w:sz="4" w:space="1" w:color="auto"/>
              </w:pBdr>
              <w:tabs>
                <w:tab w:val="center" w:pos="6480"/>
                <w:tab w:val="center" w:pos="8820"/>
              </w:tabs>
              <w:spacing w:line="380" w:lineRule="exact"/>
              <w:ind w:right="9"/>
              <w:jc w:val="center"/>
              <w:rPr>
                <w:rFonts w:ascii="Arial" w:hAnsi="Arial" w:cs="Arial"/>
                <w:sz w:val="22"/>
                <w:szCs w:val="22"/>
              </w:rPr>
            </w:pPr>
            <w:r w:rsidRPr="000674D2">
              <w:rPr>
                <w:rFonts w:ascii="Arial" w:hAnsi="Arial" w:cs="Arial"/>
                <w:sz w:val="22"/>
                <w:szCs w:val="22"/>
              </w:rPr>
              <w:t>2025</w:t>
            </w:r>
          </w:p>
        </w:tc>
        <w:tc>
          <w:tcPr>
            <w:tcW w:w="1350" w:type="dxa"/>
            <w:tcBorders>
              <w:left w:val="nil"/>
              <w:right w:val="nil"/>
            </w:tcBorders>
            <w:hideMark/>
          </w:tcPr>
          <w:p w14:paraId="6D5EF540" w14:textId="77D6F282" w:rsidR="008160ED" w:rsidRPr="000674D2" w:rsidRDefault="00E76182" w:rsidP="0099139E">
            <w:pPr>
              <w:pBdr>
                <w:bottom w:val="single" w:sz="4" w:space="1" w:color="auto"/>
              </w:pBdr>
              <w:tabs>
                <w:tab w:val="center" w:pos="6480"/>
                <w:tab w:val="center" w:pos="8820"/>
              </w:tabs>
              <w:spacing w:line="380" w:lineRule="exact"/>
              <w:ind w:right="9"/>
              <w:jc w:val="center"/>
              <w:rPr>
                <w:rFonts w:ascii="Arial" w:hAnsi="Arial" w:cs="Arial"/>
                <w:sz w:val="22"/>
                <w:szCs w:val="22"/>
              </w:rPr>
            </w:pPr>
            <w:r w:rsidRPr="000674D2">
              <w:rPr>
                <w:rFonts w:ascii="Arial" w:hAnsi="Arial" w:cs="Arial"/>
                <w:sz w:val="22"/>
                <w:szCs w:val="22"/>
              </w:rPr>
              <w:t>2024</w:t>
            </w:r>
          </w:p>
        </w:tc>
        <w:tc>
          <w:tcPr>
            <w:tcW w:w="1350" w:type="dxa"/>
            <w:tcBorders>
              <w:left w:val="nil"/>
              <w:right w:val="nil"/>
            </w:tcBorders>
            <w:hideMark/>
          </w:tcPr>
          <w:p w14:paraId="6EF39AEC" w14:textId="6209A3D6" w:rsidR="008160ED" w:rsidRPr="000674D2" w:rsidRDefault="00A02555" w:rsidP="0099139E">
            <w:pPr>
              <w:pBdr>
                <w:bottom w:val="single" w:sz="4" w:space="1" w:color="auto"/>
              </w:pBdr>
              <w:tabs>
                <w:tab w:val="center" w:pos="6480"/>
                <w:tab w:val="center" w:pos="8820"/>
              </w:tabs>
              <w:spacing w:line="380" w:lineRule="exact"/>
              <w:ind w:right="9"/>
              <w:jc w:val="center"/>
              <w:rPr>
                <w:rFonts w:ascii="Arial" w:hAnsi="Arial" w:cs="Arial"/>
                <w:sz w:val="22"/>
                <w:szCs w:val="22"/>
              </w:rPr>
            </w:pPr>
            <w:r w:rsidRPr="000674D2">
              <w:rPr>
                <w:rFonts w:ascii="Arial" w:hAnsi="Arial" w:cs="Arial"/>
                <w:sz w:val="22"/>
                <w:szCs w:val="22"/>
              </w:rPr>
              <w:t>2025</w:t>
            </w:r>
          </w:p>
        </w:tc>
        <w:tc>
          <w:tcPr>
            <w:tcW w:w="1350" w:type="dxa"/>
            <w:gridSpan w:val="2"/>
            <w:tcBorders>
              <w:left w:val="nil"/>
              <w:right w:val="nil"/>
            </w:tcBorders>
            <w:hideMark/>
          </w:tcPr>
          <w:p w14:paraId="128B478C" w14:textId="1F2118B5" w:rsidR="008160ED" w:rsidRPr="000674D2" w:rsidRDefault="00E76182" w:rsidP="0099139E">
            <w:pPr>
              <w:pBdr>
                <w:bottom w:val="single" w:sz="4" w:space="1" w:color="auto"/>
              </w:pBdr>
              <w:tabs>
                <w:tab w:val="center" w:pos="6480"/>
                <w:tab w:val="center" w:pos="8820"/>
              </w:tabs>
              <w:spacing w:line="380" w:lineRule="exact"/>
              <w:ind w:right="-29"/>
              <w:jc w:val="center"/>
              <w:rPr>
                <w:rFonts w:ascii="Arial" w:hAnsi="Arial" w:cs="Arial"/>
                <w:sz w:val="22"/>
                <w:szCs w:val="22"/>
              </w:rPr>
            </w:pPr>
            <w:r w:rsidRPr="000674D2">
              <w:rPr>
                <w:rFonts w:ascii="Arial" w:hAnsi="Arial" w:cs="Arial"/>
                <w:sz w:val="22"/>
                <w:szCs w:val="22"/>
              </w:rPr>
              <w:t>2024</w:t>
            </w:r>
          </w:p>
        </w:tc>
      </w:tr>
      <w:tr w:rsidR="0020186F" w:rsidRPr="000674D2" w14:paraId="3DBF2C77" w14:textId="77777777" w:rsidTr="00B65E75">
        <w:trPr>
          <w:cantSplit/>
        </w:trPr>
        <w:tc>
          <w:tcPr>
            <w:tcW w:w="3780" w:type="dxa"/>
            <w:hideMark/>
          </w:tcPr>
          <w:p w14:paraId="4FEB4D30" w14:textId="42F75DD8" w:rsidR="0020186F" w:rsidRPr="000674D2" w:rsidRDefault="0020186F" w:rsidP="0020186F">
            <w:pPr>
              <w:spacing w:line="380" w:lineRule="exact"/>
              <w:ind w:left="12" w:right="-34"/>
              <w:rPr>
                <w:rFonts w:ascii="Arial" w:hAnsi="Arial" w:cs="Arial"/>
                <w:sz w:val="22"/>
                <w:szCs w:val="22"/>
              </w:rPr>
            </w:pPr>
            <w:r w:rsidRPr="000674D2">
              <w:rPr>
                <w:rFonts w:ascii="Arial" w:hAnsi="Arial" w:cs="Arial"/>
                <w:sz w:val="22"/>
                <w:szCs w:val="22"/>
              </w:rPr>
              <w:t>Cost of sale of goods</w:t>
            </w:r>
          </w:p>
        </w:tc>
        <w:tc>
          <w:tcPr>
            <w:tcW w:w="1350" w:type="dxa"/>
            <w:vAlign w:val="bottom"/>
          </w:tcPr>
          <w:p w14:paraId="10FCF90A" w14:textId="56393117" w:rsidR="0020186F" w:rsidRPr="000674D2" w:rsidRDefault="00834143" w:rsidP="0020186F">
            <w:pPr>
              <w:tabs>
                <w:tab w:val="decimal" w:pos="1056"/>
              </w:tabs>
              <w:spacing w:line="380" w:lineRule="exact"/>
              <w:ind w:right="9"/>
              <w:jc w:val="left"/>
              <w:rPr>
                <w:rFonts w:ascii="Arial" w:hAnsi="Arial" w:cs="Arial"/>
                <w:sz w:val="22"/>
                <w:szCs w:val="22"/>
                <w:cs/>
                <w:lang w:val="en-US"/>
              </w:rPr>
            </w:pPr>
            <w:r w:rsidRPr="000674D2">
              <w:rPr>
                <w:rFonts w:ascii="Arial" w:hAnsi="Arial" w:cs="Arial"/>
                <w:sz w:val="22"/>
                <w:szCs w:val="22"/>
                <w:lang w:val="en-US"/>
              </w:rPr>
              <w:t>272,928</w:t>
            </w:r>
          </w:p>
        </w:tc>
        <w:tc>
          <w:tcPr>
            <w:tcW w:w="1350" w:type="dxa"/>
            <w:vAlign w:val="bottom"/>
          </w:tcPr>
          <w:p w14:paraId="53EABCDD" w14:textId="58085856" w:rsidR="0020186F" w:rsidRPr="000674D2" w:rsidRDefault="0020186F" w:rsidP="0020186F">
            <w:pPr>
              <w:tabs>
                <w:tab w:val="decimal" w:pos="1056"/>
              </w:tabs>
              <w:spacing w:line="380" w:lineRule="exact"/>
              <w:ind w:right="9"/>
              <w:jc w:val="left"/>
              <w:rPr>
                <w:rFonts w:ascii="Arial" w:hAnsi="Arial" w:cs="Arial"/>
                <w:sz w:val="22"/>
                <w:szCs w:val="22"/>
              </w:rPr>
            </w:pPr>
            <w:r w:rsidRPr="000674D2">
              <w:rPr>
                <w:rFonts w:ascii="Arial" w:hAnsi="Arial" w:cs="Arial"/>
                <w:sz w:val="22"/>
                <w:szCs w:val="22"/>
              </w:rPr>
              <w:t>345,639</w:t>
            </w:r>
          </w:p>
        </w:tc>
        <w:tc>
          <w:tcPr>
            <w:tcW w:w="1350" w:type="dxa"/>
            <w:vAlign w:val="bottom"/>
          </w:tcPr>
          <w:p w14:paraId="6F5C4805" w14:textId="6A1BB455" w:rsidR="0020186F" w:rsidRPr="000674D2" w:rsidRDefault="00834143" w:rsidP="0020186F">
            <w:pPr>
              <w:tabs>
                <w:tab w:val="decimal" w:pos="1056"/>
              </w:tabs>
              <w:spacing w:line="380" w:lineRule="exact"/>
              <w:ind w:right="9"/>
              <w:jc w:val="left"/>
              <w:rPr>
                <w:rFonts w:ascii="Arial" w:hAnsi="Arial" w:cs="Arial"/>
                <w:sz w:val="22"/>
                <w:szCs w:val="22"/>
              </w:rPr>
            </w:pPr>
            <w:r w:rsidRPr="000674D2">
              <w:rPr>
                <w:rFonts w:ascii="Arial" w:hAnsi="Arial" w:cs="Arial"/>
                <w:sz w:val="22"/>
                <w:szCs w:val="22"/>
              </w:rPr>
              <w:t>310,339</w:t>
            </w:r>
          </w:p>
        </w:tc>
        <w:tc>
          <w:tcPr>
            <w:tcW w:w="1350" w:type="dxa"/>
            <w:gridSpan w:val="2"/>
            <w:vAlign w:val="bottom"/>
          </w:tcPr>
          <w:p w14:paraId="4243CA92" w14:textId="3A287D9C" w:rsidR="0020186F" w:rsidRPr="000674D2" w:rsidRDefault="0020186F" w:rsidP="0020186F">
            <w:pPr>
              <w:tabs>
                <w:tab w:val="decimal" w:pos="1056"/>
              </w:tabs>
              <w:spacing w:line="380" w:lineRule="exact"/>
              <w:ind w:right="9"/>
              <w:jc w:val="left"/>
              <w:rPr>
                <w:rFonts w:ascii="Arial" w:hAnsi="Arial" w:cs="Arial"/>
                <w:sz w:val="22"/>
                <w:szCs w:val="22"/>
              </w:rPr>
            </w:pPr>
            <w:r w:rsidRPr="000674D2">
              <w:rPr>
                <w:rFonts w:ascii="Arial" w:hAnsi="Arial" w:cs="Arial"/>
                <w:sz w:val="22"/>
                <w:szCs w:val="22"/>
              </w:rPr>
              <w:t>396,374</w:t>
            </w:r>
          </w:p>
        </w:tc>
      </w:tr>
      <w:tr w:rsidR="0020186F" w:rsidRPr="000674D2" w14:paraId="42457CF1" w14:textId="77777777" w:rsidTr="00B65E75">
        <w:trPr>
          <w:cantSplit/>
        </w:trPr>
        <w:tc>
          <w:tcPr>
            <w:tcW w:w="3780" w:type="dxa"/>
            <w:hideMark/>
          </w:tcPr>
          <w:p w14:paraId="5AC93AAF" w14:textId="098770EE" w:rsidR="0020186F" w:rsidRPr="000674D2" w:rsidRDefault="0020186F" w:rsidP="0020186F">
            <w:pPr>
              <w:spacing w:line="380" w:lineRule="exact"/>
              <w:ind w:left="195" w:right="-34" w:hanging="183"/>
              <w:jc w:val="left"/>
              <w:rPr>
                <w:rFonts w:ascii="Arial" w:hAnsi="Arial" w:cs="Arial"/>
                <w:sz w:val="22"/>
                <w:szCs w:val="22"/>
              </w:rPr>
            </w:pPr>
            <w:r w:rsidRPr="000674D2">
              <w:rPr>
                <w:rFonts w:ascii="Arial" w:hAnsi="Arial" w:cs="Arial"/>
                <w:sz w:val="22"/>
                <w:szCs w:val="22"/>
              </w:rPr>
              <w:t>(Reversal) reduction of inventory to net realisable value</w:t>
            </w:r>
          </w:p>
        </w:tc>
        <w:tc>
          <w:tcPr>
            <w:tcW w:w="1350" w:type="dxa"/>
            <w:vAlign w:val="bottom"/>
          </w:tcPr>
          <w:p w14:paraId="74DD2F87" w14:textId="36593188" w:rsidR="0020186F" w:rsidRPr="000674D2" w:rsidRDefault="00834143" w:rsidP="0020186F">
            <w:pPr>
              <w:pBdr>
                <w:bottom w:val="single" w:sz="4" w:space="0" w:color="auto"/>
              </w:pBdr>
              <w:tabs>
                <w:tab w:val="decimal" w:pos="1056"/>
              </w:tabs>
              <w:spacing w:line="380" w:lineRule="exact"/>
              <w:ind w:right="9"/>
              <w:jc w:val="left"/>
              <w:rPr>
                <w:rFonts w:ascii="Arial" w:hAnsi="Arial" w:cs="Arial"/>
                <w:sz w:val="22"/>
                <w:szCs w:val="22"/>
                <w:cs/>
                <w:lang w:val="en-US"/>
              </w:rPr>
            </w:pPr>
            <w:r w:rsidRPr="000674D2">
              <w:rPr>
                <w:rFonts w:ascii="Arial" w:hAnsi="Arial" w:cs="Arial"/>
                <w:sz w:val="22"/>
                <w:szCs w:val="22"/>
                <w:lang w:val="en-US"/>
              </w:rPr>
              <w:t>14</w:t>
            </w:r>
            <w:r w:rsidR="00B7772F" w:rsidRPr="000674D2">
              <w:rPr>
                <w:rFonts w:ascii="Arial" w:hAnsi="Arial" w:cs="Arial"/>
                <w:sz w:val="22"/>
                <w:szCs w:val="22"/>
                <w:lang w:val="en-US"/>
              </w:rPr>
              <w:t>6</w:t>
            </w:r>
          </w:p>
        </w:tc>
        <w:tc>
          <w:tcPr>
            <w:tcW w:w="1350" w:type="dxa"/>
            <w:vAlign w:val="bottom"/>
          </w:tcPr>
          <w:p w14:paraId="647533B8" w14:textId="3E679F51" w:rsidR="0020186F" w:rsidRPr="000674D2" w:rsidRDefault="0020186F" w:rsidP="0020186F">
            <w:pPr>
              <w:pBdr>
                <w:bottom w:val="single" w:sz="4" w:space="0" w:color="auto"/>
              </w:pBdr>
              <w:tabs>
                <w:tab w:val="decimal" w:pos="1056"/>
              </w:tabs>
              <w:spacing w:line="380" w:lineRule="exact"/>
              <w:ind w:right="9"/>
              <w:jc w:val="left"/>
              <w:rPr>
                <w:rFonts w:ascii="Arial" w:hAnsi="Arial" w:cs="Arial"/>
                <w:sz w:val="22"/>
                <w:szCs w:val="22"/>
              </w:rPr>
            </w:pPr>
            <w:r w:rsidRPr="000674D2">
              <w:rPr>
                <w:rFonts w:ascii="Arial" w:hAnsi="Arial" w:cs="Arial"/>
                <w:sz w:val="22"/>
                <w:szCs w:val="22"/>
              </w:rPr>
              <w:t>(582)</w:t>
            </w:r>
          </w:p>
        </w:tc>
        <w:tc>
          <w:tcPr>
            <w:tcW w:w="1350" w:type="dxa"/>
            <w:vAlign w:val="bottom"/>
          </w:tcPr>
          <w:p w14:paraId="7F4E0669" w14:textId="7A0BF4D8" w:rsidR="0020186F" w:rsidRPr="000674D2" w:rsidRDefault="00834143" w:rsidP="0020186F">
            <w:pPr>
              <w:pBdr>
                <w:bottom w:val="single" w:sz="4" w:space="0" w:color="auto"/>
              </w:pBdr>
              <w:tabs>
                <w:tab w:val="decimal" w:pos="1056"/>
              </w:tabs>
              <w:spacing w:line="380" w:lineRule="exact"/>
              <w:ind w:right="9"/>
              <w:jc w:val="left"/>
              <w:rPr>
                <w:rFonts w:ascii="Arial" w:hAnsi="Arial" w:cs="Arial"/>
                <w:sz w:val="22"/>
                <w:szCs w:val="22"/>
              </w:rPr>
            </w:pPr>
            <w:r w:rsidRPr="000674D2">
              <w:rPr>
                <w:rFonts w:ascii="Arial" w:hAnsi="Arial" w:cs="Arial"/>
                <w:sz w:val="22"/>
                <w:szCs w:val="22"/>
              </w:rPr>
              <w:t>249</w:t>
            </w:r>
          </w:p>
        </w:tc>
        <w:tc>
          <w:tcPr>
            <w:tcW w:w="1350" w:type="dxa"/>
            <w:gridSpan w:val="2"/>
            <w:vAlign w:val="bottom"/>
          </w:tcPr>
          <w:p w14:paraId="6F58F1E9" w14:textId="363939CE" w:rsidR="0020186F" w:rsidRPr="000674D2" w:rsidRDefault="0020186F" w:rsidP="0020186F">
            <w:pPr>
              <w:pBdr>
                <w:bottom w:val="single" w:sz="4" w:space="0" w:color="auto"/>
              </w:pBdr>
              <w:tabs>
                <w:tab w:val="decimal" w:pos="1056"/>
              </w:tabs>
              <w:spacing w:line="380" w:lineRule="exact"/>
              <w:ind w:right="9"/>
              <w:jc w:val="left"/>
              <w:rPr>
                <w:rFonts w:ascii="Arial" w:hAnsi="Arial" w:cs="Arial"/>
                <w:sz w:val="22"/>
                <w:szCs w:val="22"/>
              </w:rPr>
            </w:pPr>
            <w:r w:rsidRPr="000674D2">
              <w:rPr>
                <w:rFonts w:ascii="Arial" w:hAnsi="Arial" w:cs="Arial"/>
                <w:sz w:val="22"/>
                <w:szCs w:val="22"/>
              </w:rPr>
              <w:t>(644)</w:t>
            </w:r>
          </w:p>
        </w:tc>
      </w:tr>
      <w:tr w:rsidR="0020186F" w:rsidRPr="000674D2" w14:paraId="616F5E7D" w14:textId="77777777" w:rsidTr="00B65E75">
        <w:trPr>
          <w:cantSplit/>
        </w:trPr>
        <w:tc>
          <w:tcPr>
            <w:tcW w:w="3780" w:type="dxa"/>
            <w:hideMark/>
          </w:tcPr>
          <w:p w14:paraId="5F9F56DE" w14:textId="77777777" w:rsidR="0020186F" w:rsidRPr="000674D2" w:rsidRDefault="0020186F" w:rsidP="0020186F">
            <w:pPr>
              <w:spacing w:line="380" w:lineRule="exact"/>
              <w:ind w:left="12" w:right="-34"/>
              <w:rPr>
                <w:rFonts w:ascii="Arial" w:hAnsi="Arial" w:cs="Arial"/>
                <w:sz w:val="22"/>
                <w:szCs w:val="22"/>
              </w:rPr>
            </w:pPr>
            <w:r w:rsidRPr="000674D2">
              <w:rPr>
                <w:rFonts w:ascii="Arial" w:hAnsi="Arial" w:cs="Arial"/>
                <w:sz w:val="22"/>
                <w:szCs w:val="22"/>
              </w:rPr>
              <w:t>Net</w:t>
            </w:r>
          </w:p>
        </w:tc>
        <w:tc>
          <w:tcPr>
            <w:tcW w:w="1350" w:type="dxa"/>
            <w:tcBorders>
              <w:left w:val="nil"/>
              <w:right w:val="nil"/>
            </w:tcBorders>
            <w:vAlign w:val="bottom"/>
          </w:tcPr>
          <w:p w14:paraId="7ED478E2" w14:textId="16CE0D7E" w:rsidR="0020186F" w:rsidRPr="000674D2" w:rsidRDefault="00834143" w:rsidP="0020186F">
            <w:pPr>
              <w:pBdr>
                <w:bottom w:val="double" w:sz="4" w:space="1" w:color="auto"/>
              </w:pBdr>
              <w:tabs>
                <w:tab w:val="decimal" w:pos="1056"/>
              </w:tabs>
              <w:spacing w:line="380" w:lineRule="exact"/>
              <w:ind w:right="9"/>
              <w:jc w:val="left"/>
              <w:rPr>
                <w:rFonts w:ascii="Arial" w:hAnsi="Arial" w:cs="Arial"/>
                <w:sz w:val="22"/>
                <w:szCs w:val="22"/>
              </w:rPr>
            </w:pPr>
            <w:r w:rsidRPr="000674D2">
              <w:rPr>
                <w:rFonts w:ascii="Arial" w:hAnsi="Arial" w:cs="Arial"/>
                <w:sz w:val="22"/>
                <w:szCs w:val="22"/>
              </w:rPr>
              <w:t>273,07</w:t>
            </w:r>
            <w:r w:rsidR="00B7772F" w:rsidRPr="000674D2">
              <w:rPr>
                <w:rFonts w:ascii="Arial" w:hAnsi="Arial" w:cs="Arial"/>
                <w:sz w:val="22"/>
                <w:szCs w:val="22"/>
              </w:rPr>
              <w:t>4</w:t>
            </w:r>
          </w:p>
        </w:tc>
        <w:tc>
          <w:tcPr>
            <w:tcW w:w="1350" w:type="dxa"/>
            <w:tcBorders>
              <w:left w:val="nil"/>
              <w:right w:val="nil"/>
            </w:tcBorders>
            <w:vAlign w:val="bottom"/>
          </w:tcPr>
          <w:p w14:paraId="382E6811" w14:textId="4C6B64FC" w:rsidR="0020186F" w:rsidRPr="000674D2" w:rsidRDefault="0020186F" w:rsidP="0020186F">
            <w:pPr>
              <w:pBdr>
                <w:bottom w:val="double" w:sz="4" w:space="1" w:color="auto"/>
              </w:pBdr>
              <w:tabs>
                <w:tab w:val="decimal" w:pos="1056"/>
              </w:tabs>
              <w:spacing w:line="380" w:lineRule="exact"/>
              <w:ind w:right="9"/>
              <w:jc w:val="left"/>
              <w:rPr>
                <w:rFonts w:ascii="Arial" w:hAnsi="Arial" w:cs="Arial"/>
                <w:sz w:val="22"/>
                <w:szCs w:val="22"/>
              </w:rPr>
            </w:pPr>
            <w:r w:rsidRPr="000674D2">
              <w:rPr>
                <w:rFonts w:ascii="Arial" w:hAnsi="Arial" w:cs="Arial"/>
                <w:sz w:val="22"/>
                <w:szCs w:val="22"/>
              </w:rPr>
              <w:t>345,057</w:t>
            </w:r>
          </w:p>
        </w:tc>
        <w:tc>
          <w:tcPr>
            <w:tcW w:w="1350" w:type="dxa"/>
            <w:tcBorders>
              <w:left w:val="nil"/>
              <w:right w:val="nil"/>
            </w:tcBorders>
            <w:vAlign w:val="bottom"/>
          </w:tcPr>
          <w:p w14:paraId="675B38A7" w14:textId="28F0F7EC" w:rsidR="0020186F" w:rsidRPr="000674D2" w:rsidRDefault="00834143" w:rsidP="0020186F">
            <w:pPr>
              <w:pBdr>
                <w:bottom w:val="double" w:sz="4" w:space="1" w:color="auto"/>
              </w:pBdr>
              <w:tabs>
                <w:tab w:val="decimal" w:pos="1056"/>
              </w:tabs>
              <w:spacing w:line="380" w:lineRule="exact"/>
              <w:ind w:right="9"/>
              <w:jc w:val="left"/>
              <w:rPr>
                <w:rFonts w:ascii="Arial" w:hAnsi="Arial" w:cs="Arial"/>
                <w:sz w:val="22"/>
                <w:szCs w:val="22"/>
              </w:rPr>
            </w:pPr>
            <w:r w:rsidRPr="000674D2">
              <w:rPr>
                <w:rFonts w:ascii="Arial" w:hAnsi="Arial" w:cs="Arial"/>
                <w:sz w:val="22"/>
                <w:szCs w:val="22"/>
              </w:rPr>
              <w:t>310,588</w:t>
            </w:r>
          </w:p>
        </w:tc>
        <w:tc>
          <w:tcPr>
            <w:tcW w:w="1350" w:type="dxa"/>
            <w:gridSpan w:val="2"/>
            <w:tcBorders>
              <w:left w:val="nil"/>
              <w:right w:val="nil"/>
            </w:tcBorders>
            <w:vAlign w:val="bottom"/>
          </w:tcPr>
          <w:p w14:paraId="31994EC3" w14:textId="44F83075" w:rsidR="0020186F" w:rsidRPr="000674D2" w:rsidRDefault="0020186F" w:rsidP="0020186F">
            <w:pPr>
              <w:pBdr>
                <w:bottom w:val="double" w:sz="4" w:space="1" w:color="auto"/>
              </w:pBdr>
              <w:tabs>
                <w:tab w:val="decimal" w:pos="1056"/>
              </w:tabs>
              <w:spacing w:line="380" w:lineRule="exact"/>
              <w:ind w:right="9"/>
              <w:jc w:val="left"/>
              <w:rPr>
                <w:rFonts w:ascii="Arial" w:hAnsi="Arial" w:cs="Arial"/>
                <w:sz w:val="22"/>
                <w:szCs w:val="22"/>
              </w:rPr>
            </w:pPr>
            <w:r w:rsidRPr="000674D2">
              <w:rPr>
                <w:rFonts w:ascii="Arial" w:hAnsi="Arial" w:cs="Arial"/>
                <w:sz w:val="22"/>
                <w:szCs w:val="22"/>
              </w:rPr>
              <w:t>395,730</w:t>
            </w:r>
          </w:p>
        </w:tc>
      </w:tr>
    </w:tbl>
    <w:p w14:paraId="31DBC943" w14:textId="180F59E3" w:rsidR="000C394A" w:rsidRPr="000674D2" w:rsidRDefault="0068468D" w:rsidP="0099139E">
      <w:pPr>
        <w:spacing w:before="240" w:after="80" w:line="380" w:lineRule="exact"/>
        <w:ind w:left="547" w:hanging="547"/>
        <w:jc w:val="thaiDistribute"/>
        <w:outlineLvl w:val="0"/>
        <w:rPr>
          <w:rFonts w:ascii="Arial" w:hAnsi="Arial" w:cs="Arial"/>
          <w:b/>
          <w:bCs/>
          <w:sz w:val="22"/>
          <w:szCs w:val="22"/>
        </w:rPr>
      </w:pPr>
      <w:r w:rsidRPr="000674D2">
        <w:rPr>
          <w:rFonts w:ascii="Arial" w:hAnsi="Arial" w:cs="Arial"/>
          <w:b/>
          <w:bCs/>
          <w:sz w:val="22"/>
          <w:szCs w:val="22"/>
        </w:rPr>
        <w:t>1</w:t>
      </w:r>
      <w:r w:rsidR="001018D4" w:rsidRPr="000674D2">
        <w:rPr>
          <w:rFonts w:ascii="Arial" w:hAnsi="Arial" w:cs="Arial"/>
          <w:b/>
          <w:bCs/>
          <w:sz w:val="22"/>
          <w:szCs w:val="22"/>
        </w:rPr>
        <w:t>2</w:t>
      </w:r>
      <w:r w:rsidR="00480637" w:rsidRPr="000674D2">
        <w:rPr>
          <w:rFonts w:ascii="Arial" w:hAnsi="Arial" w:cs="Arial"/>
          <w:b/>
          <w:bCs/>
          <w:sz w:val="22"/>
          <w:szCs w:val="22"/>
        </w:rPr>
        <w:t>.</w:t>
      </w:r>
      <w:r w:rsidR="00480637" w:rsidRPr="000674D2">
        <w:rPr>
          <w:rFonts w:ascii="Arial" w:hAnsi="Arial" w:cs="Arial"/>
          <w:b/>
          <w:bCs/>
          <w:sz w:val="22"/>
          <w:szCs w:val="22"/>
        </w:rPr>
        <w:tab/>
      </w:r>
      <w:r w:rsidR="000C394A" w:rsidRPr="000674D2">
        <w:rPr>
          <w:rFonts w:ascii="Arial" w:hAnsi="Arial" w:cs="Arial"/>
          <w:b/>
          <w:bCs/>
          <w:sz w:val="22"/>
          <w:szCs w:val="22"/>
        </w:rPr>
        <w:t>Investments in subsidiaries</w:t>
      </w:r>
    </w:p>
    <w:p w14:paraId="0DC3FD20" w14:textId="5F21C04D" w:rsidR="0050763D" w:rsidRPr="000674D2" w:rsidRDefault="0050763D" w:rsidP="0099139E">
      <w:pPr>
        <w:pStyle w:val="Heading2"/>
        <w:spacing w:before="80" w:after="80" w:line="380" w:lineRule="exact"/>
        <w:ind w:left="540" w:hanging="540"/>
        <w:rPr>
          <w:rFonts w:ascii="Arial" w:hAnsi="Arial" w:cs="Arial"/>
          <w:i w:val="0"/>
          <w:iCs w:val="0"/>
          <w:spacing w:val="-2"/>
          <w:sz w:val="22"/>
          <w:szCs w:val="22"/>
        </w:rPr>
      </w:pPr>
      <w:r w:rsidRPr="000674D2">
        <w:rPr>
          <w:rFonts w:ascii="Arial" w:hAnsi="Arial" w:cs="Arial"/>
          <w:i w:val="0"/>
          <w:iCs w:val="0"/>
          <w:sz w:val="22"/>
          <w:szCs w:val="22"/>
        </w:rPr>
        <w:t>1</w:t>
      </w:r>
      <w:r w:rsidR="001018D4" w:rsidRPr="000674D2">
        <w:rPr>
          <w:rFonts w:ascii="Arial" w:hAnsi="Arial" w:cs="Arial"/>
          <w:i w:val="0"/>
          <w:iCs w:val="0"/>
          <w:sz w:val="22"/>
          <w:szCs w:val="22"/>
        </w:rPr>
        <w:t>2</w:t>
      </w:r>
      <w:r w:rsidRPr="000674D2">
        <w:rPr>
          <w:rFonts w:ascii="Arial" w:hAnsi="Arial" w:cs="Arial"/>
          <w:i w:val="0"/>
          <w:iCs w:val="0"/>
          <w:sz w:val="22"/>
          <w:szCs w:val="22"/>
        </w:rPr>
        <w:t>.1</w:t>
      </w:r>
      <w:r w:rsidRPr="000674D2">
        <w:rPr>
          <w:rFonts w:ascii="Arial" w:hAnsi="Arial" w:cs="Arial"/>
          <w:i w:val="0"/>
          <w:iCs w:val="0"/>
          <w:sz w:val="22"/>
          <w:szCs w:val="22"/>
          <w:lang w:val="en-US"/>
        </w:rPr>
        <w:tab/>
      </w:r>
      <w:r w:rsidRPr="000674D2">
        <w:rPr>
          <w:rFonts w:ascii="Arial" w:eastAsia="MS Mincho" w:hAnsi="Arial" w:cs="Arial"/>
          <w:i w:val="0"/>
          <w:iCs w:val="0"/>
          <w:sz w:val="22"/>
          <w:szCs w:val="22"/>
        </w:rPr>
        <w:t>Movements of investments in subsidiaries are as follows:</w:t>
      </w:r>
    </w:p>
    <w:tbl>
      <w:tblPr>
        <w:tblW w:w="5065" w:type="pct"/>
        <w:tblLayout w:type="fixed"/>
        <w:tblLook w:val="0000" w:firstRow="0" w:lastRow="0" w:firstColumn="0" w:lastColumn="0" w:noHBand="0" w:noVBand="0"/>
      </w:tblPr>
      <w:tblGrid>
        <w:gridCol w:w="6181"/>
        <w:gridCol w:w="1730"/>
        <w:gridCol w:w="1702"/>
      </w:tblGrid>
      <w:tr w:rsidR="00FF617A" w:rsidRPr="000674D2" w14:paraId="5F74A256" w14:textId="77777777" w:rsidTr="00AE33BD">
        <w:tc>
          <w:tcPr>
            <w:tcW w:w="3215" w:type="pct"/>
            <w:tcBorders>
              <w:top w:val="nil"/>
              <w:left w:val="nil"/>
              <w:bottom w:val="nil"/>
              <w:right w:val="nil"/>
            </w:tcBorders>
            <w:noWrap/>
            <w:vAlign w:val="bottom"/>
          </w:tcPr>
          <w:p w14:paraId="41EDEF93" w14:textId="77777777" w:rsidR="00FF617A" w:rsidRPr="000674D2" w:rsidRDefault="00FF617A" w:rsidP="0099139E">
            <w:pPr>
              <w:spacing w:line="380" w:lineRule="exact"/>
              <w:ind w:left="431"/>
              <w:rPr>
                <w:rFonts w:ascii="Arial" w:hAnsi="Arial" w:cs="Arial"/>
                <w:b/>
                <w:bCs/>
                <w:sz w:val="18"/>
                <w:szCs w:val="18"/>
              </w:rPr>
            </w:pPr>
          </w:p>
        </w:tc>
        <w:tc>
          <w:tcPr>
            <w:tcW w:w="1785" w:type="pct"/>
            <w:gridSpan w:val="2"/>
            <w:tcBorders>
              <w:left w:val="nil"/>
              <w:right w:val="nil"/>
            </w:tcBorders>
          </w:tcPr>
          <w:p w14:paraId="600CA075" w14:textId="5AA84D3F" w:rsidR="00FF617A" w:rsidRPr="000674D2" w:rsidRDefault="00FF617A" w:rsidP="0099139E">
            <w:pPr>
              <w:tabs>
                <w:tab w:val="decimal" w:pos="978"/>
              </w:tabs>
              <w:spacing w:line="380" w:lineRule="exact"/>
              <w:ind w:firstLine="70"/>
              <w:jc w:val="right"/>
              <w:rPr>
                <w:rFonts w:ascii="Arial" w:eastAsia="MS Mincho" w:hAnsi="Arial" w:cs="Arial"/>
                <w:sz w:val="22"/>
                <w:szCs w:val="22"/>
              </w:rPr>
            </w:pPr>
            <w:r w:rsidRPr="000674D2">
              <w:rPr>
                <w:rFonts w:ascii="Arial" w:eastAsia="MS Mincho" w:hAnsi="Arial" w:cs="Arial"/>
                <w:sz w:val="22"/>
                <w:szCs w:val="22"/>
              </w:rPr>
              <w:t>(Unit: Million Baht)</w:t>
            </w:r>
          </w:p>
        </w:tc>
      </w:tr>
      <w:tr w:rsidR="002B4A89" w:rsidRPr="000674D2" w14:paraId="5A9B0DA8" w14:textId="77777777" w:rsidTr="00AE33BD">
        <w:tc>
          <w:tcPr>
            <w:tcW w:w="3215" w:type="pct"/>
            <w:tcBorders>
              <w:top w:val="nil"/>
              <w:left w:val="nil"/>
              <w:bottom w:val="nil"/>
              <w:right w:val="nil"/>
            </w:tcBorders>
            <w:noWrap/>
            <w:vAlign w:val="bottom"/>
          </w:tcPr>
          <w:p w14:paraId="4E5AAED2" w14:textId="77777777" w:rsidR="002B4A89" w:rsidRPr="000674D2" w:rsidRDefault="002B4A89" w:rsidP="0099139E">
            <w:pPr>
              <w:spacing w:line="380" w:lineRule="exact"/>
              <w:ind w:left="431"/>
              <w:rPr>
                <w:rFonts w:ascii="Arial" w:hAnsi="Arial" w:cs="Arial"/>
                <w:b/>
                <w:bCs/>
                <w:sz w:val="18"/>
                <w:szCs w:val="18"/>
              </w:rPr>
            </w:pPr>
          </w:p>
        </w:tc>
        <w:tc>
          <w:tcPr>
            <w:tcW w:w="1785" w:type="pct"/>
            <w:gridSpan w:val="2"/>
            <w:tcBorders>
              <w:left w:val="nil"/>
              <w:right w:val="nil"/>
            </w:tcBorders>
          </w:tcPr>
          <w:p w14:paraId="07F19984" w14:textId="3985B569" w:rsidR="002B4A89" w:rsidRPr="000674D2" w:rsidRDefault="002B4A89" w:rsidP="0099139E">
            <w:pPr>
              <w:pBdr>
                <w:bottom w:val="single" w:sz="4" w:space="0" w:color="auto"/>
              </w:pBdr>
              <w:tabs>
                <w:tab w:val="decimal" w:pos="978"/>
              </w:tabs>
              <w:spacing w:line="380" w:lineRule="exact"/>
              <w:ind w:right="48"/>
              <w:jc w:val="center"/>
              <w:rPr>
                <w:rFonts w:ascii="Arial" w:eastAsia="MS Mincho" w:hAnsi="Arial" w:cs="Arial"/>
                <w:sz w:val="22"/>
                <w:szCs w:val="22"/>
                <w:cs/>
                <w:lang w:val="en-US"/>
              </w:rPr>
            </w:pPr>
            <w:r w:rsidRPr="000674D2">
              <w:rPr>
                <w:rFonts w:ascii="Arial" w:eastAsia="MS Mincho" w:hAnsi="Arial" w:cs="Arial"/>
                <w:sz w:val="22"/>
                <w:szCs w:val="22"/>
              </w:rPr>
              <w:t>Separate financial statements</w:t>
            </w:r>
          </w:p>
        </w:tc>
      </w:tr>
      <w:tr w:rsidR="0050763D" w:rsidRPr="000674D2" w14:paraId="1C09D9ED" w14:textId="77777777" w:rsidTr="00AE33BD">
        <w:tc>
          <w:tcPr>
            <w:tcW w:w="3215" w:type="pct"/>
            <w:tcBorders>
              <w:top w:val="nil"/>
              <w:left w:val="nil"/>
              <w:bottom w:val="nil"/>
              <w:right w:val="nil"/>
            </w:tcBorders>
            <w:noWrap/>
            <w:vAlign w:val="bottom"/>
          </w:tcPr>
          <w:p w14:paraId="0967C26C" w14:textId="77777777" w:rsidR="0050763D" w:rsidRPr="000674D2" w:rsidRDefault="0050763D" w:rsidP="0099139E">
            <w:pPr>
              <w:spacing w:line="380" w:lineRule="exact"/>
              <w:ind w:left="431"/>
              <w:rPr>
                <w:rFonts w:ascii="Arial" w:hAnsi="Arial" w:cs="Arial"/>
                <w:b/>
                <w:bCs/>
                <w:sz w:val="18"/>
                <w:szCs w:val="18"/>
              </w:rPr>
            </w:pPr>
          </w:p>
        </w:tc>
        <w:tc>
          <w:tcPr>
            <w:tcW w:w="900" w:type="pct"/>
            <w:tcBorders>
              <w:left w:val="nil"/>
              <w:bottom w:val="nil"/>
              <w:right w:val="nil"/>
            </w:tcBorders>
          </w:tcPr>
          <w:p w14:paraId="6C9A5B49" w14:textId="5DED29DF" w:rsidR="0050763D" w:rsidRPr="000674D2" w:rsidRDefault="00A02555" w:rsidP="0099139E">
            <w:pPr>
              <w:pBdr>
                <w:bottom w:val="single" w:sz="4" w:space="0" w:color="auto"/>
              </w:pBdr>
              <w:tabs>
                <w:tab w:val="center" w:pos="6480"/>
                <w:tab w:val="center" w:pos="8820"/>
              </w:tabs>
              <w:spacing w:line="380" w:lineRule="exact"/>
              <w:ind w:right="48"/>
              <w:jc w:val="center"/>
              <w:rPr>
                <w:rFonts w:ascii="Arial" w:eastAsia="MS Mincho" w:hAnsi="Arial" w:cs="Arial"/>
                <w:sz w:val="22"/>
                <w:szCs w:val="22"/>
              </w:rPr>
            </w:pPr>
            <w:r w:rsidRPr="000674D2">
              <w:rPr>
                <w:rFonts w:ascii="Arial" w:eastAsia="MS Mincho" w:hAnsi="Arial" w:cs="Arial"/>
                <w:sz w:val="22"/>
                <w:szCs w:val="22"/>
              </w:rPr>
              <w:t>2025</w:t>
            </w:r>
          </w:p>
        </w:tc>
        <w:tc>
          <w:tcPr>
            <w:tcW w:w="885" w:type="pct"/>
            <w:tcBorders>
              <w:left w:val="nil"/>
              <w:bottom w:val="nil"/>
              <w:right w:val="nil"/>
            </w:tcBorders>
          </w:tcPr>
          <w:p w14:paraId="78ACE63E" w14:textId="2B50B410" w:rsidR="0050763D" w:rsidRPr="000674D2" w:rsidRDefault="00E76182" w:rsidP="0099139E">
            <w:pPr>
              <w:pBdr>
                <w:bottom w:val="single" w:sz="4" w:space="0" w:color="auto"/>
              </w:pBdr>
              <w:tabs>
                <w:tab w:val="center" w:pos="6480"/>
                <w:tab w:val="center" w:pos="8820"/>
              </w:tabs>
              <w:spacing w:line="380" w:lineRule="exact"/>
              <w:ind w:right="48"/>
              <w:jc w:val="center"/>
              <w:rPr>
                <w:rFonts w:ascii="Arial" w:eastAsia="MS Mincho" w:hAnsi="Arial" w:cs="Arial"/>
                <w:sz w:val="22"/>
                <w:szCs w:val="22"/>
              </w:rPr>
            </w:pPr>
            <w:r w:rsidRPr="000674D2">
              <w:rPr>
                <w:rFonts w:ascii="Arial" w:eastAsia="MS Mincho" w:hAnsi="Arial" w:cs="Arial"/>
                <w:sz w:val="22"/>
                <w:szCs w:val="22"/>
              </w:rPr>
              <w:t>2024</w:t>
            </w:r>
          </w:p>
        </w:tc>
      </w:tr>
      <w:tr w:rsidR="008664DD" w:rsidRPr="000674D2" w14:paraId="4618729F" w14:textId="77777777">
        <w:tc>
          <w:tcPr>
            <w:tcW w:w="3215" w:type="pct"/>
            <w:tcBorders>
              <w:top w:val="nil"/>
              <w:left w:val="nil"/>
              <w:bottom w:val="nil"/>
              <w:right w:val="nil"/>
            </w:tcBorders>
            <w:vAlign w:val="center"/>
          </w:tcPr>
          <w:p w14:paraId="533344E6" w14:textId="7D46F7BE" w:rsidR="008664DD" w:rsidRPr="000674D2" w:rsidRDefault="008664DD" w:rsidP="008664DD">
            <w:pPr>
              <w:spacing w:line="380" w:lineRule="exact"/>
              <w:ind w:left="431"/>
              <w:rPr>
                <w:rFonts w:ascii="Arial" w:hAnsi="Arial" w:cs="Arial"/>
                <w:b/>
                <w:bCs/>
                <w:sz w:val="18"/>
                <w:szCs w:val="18"/>
              </w:rPr>
            </w:pPr>
            <w:r w:rsidRPr="000674D2">
              <w:rPr>
                <w:rFonts w:ascii="Arial" w:eastAsia="MS Mincho" w:hAnsi="Arial" w:cs="Arial"/>
                <w:b/>
                <w:bCs/>
                <w:sz w:val="22"/>
                <w:szCs w:val="22"/>
              </w:rPr>
              <w:t>At 1 January</w:t>
            </w:r>
            <w:r w:rsidRPr="000674D2">
              <w:rPr>
                <w:rFonts w:ascii="Arial" w:hAnsi="Arial" w:cs="Arial"/>
                <w:b/>
                <w:bCs/>
                <w:sz w:val="18"/>
                <w:szCs w:val="18"/>
              </w:rPr>
              <w:t xml:space="preserve"> </w:t>
            </w:r>
          </w:p>
        </w:tc>
        <w:tc>
          <w:tcPr>
            <w:tcW w:w="900" w:type="pct"/>
            <w:tcBorders>
              <w:left w:val="nil"/>
              <w:bottom w:val="nil"/>
              <w:right w:val="nil"/>
            </w:tcBorders>
            <w:noWrap/>
          </w:tcPr>
          <w:p w14:paraId="70E719B2" w14:textId="0798205A" w:rsidR="008664DD" w:rsidRPr="000674D2" w:rsidRDefault="008664DD" w:rsidP="008664DD">
            <w:pPr>
              <w:tabs>
                <w:tab w:val="decimal" w:pos="1344"/>
              </w:tabs>
              <w:spacing w:line="380" w:lineRule="exact"/>
              <w:ind w:right="48"/>
              <w:jc w:val="left"/>
              <w:rPr>
                <w:rFonts w:ascii="Arial" w:eastAsia="MS Mincho" w:hAnsi="Arial" w:cs="Arial"/>
                <w:sz w:val="22"/>
                <w:szCs w:val="22"/>
              </w:rPr>
            </w:pPr>
            <w:r w:rsidRPr="000674D2">
              <w:rPr>
                <w:rFonts w:ascii="Arial" w:hAnsi="Arial" w:cs="Arial"/>
                <w:sz w:val="22"/>
                <w:szCs w:val="22"/>
              </w:rPr>
              <w:t>41,280</w:t>
            </w:r>
          </w:p>
        </w:tc>
        <w:tc>
          <w:tcPr>
            <w:tcW w:w="885" w:type="pct"/>
            <w:tcBorders>
              <w:left w:val="nil"/>
              <w:bottom w:val="nil"/>
              <w:right w:val="nil"/>
            </w:tcBorders>
            <w:noWrap/>
            <w:vAlign w:val="bottom"/>
          </w:tcPr>
          <w:p w14:paraId="6CD1C250" w14:textId="63F04162" w:rsidR="008664DD" w:rsidRPr="000674D2" w:rsidRDefault="008664DD" w:rsidP="008664DD">
            <w:pPr>
              <w:tabs>
                <w:tab w:val="decimal" w:pos="1344"/>
              </w:tabs>
              <w:spacing w:line="380" w:lineRule="exact"/>
              <w:ind w:right="48"/>
              <w:jc w:val="left"/>
              <w:rPr>
                <w:rFonts w:ascii="Arial" w:eastAsia="MS Mincho" w:hAnsi="Arial" w:cs="Arial"/>
                <w:sz w:val="22"/>
                <w:szCs w:val="22"/>
              </w:rPr>
            </w:pPr>
            <w:r w:rsidRPr="000674D2">
              <w:rPr>
                <w:rFonts w:ascii="Arial" w:eastAsia="MS Mincho" w:hAnsi="Arial" w:cs="Arial"/>
                <w:sz w:val="22"/>
                <w:szCs w:val="22"/>
              </w:rPr>
              <w:t>41,280</w:t>
            </w:r>
          </w:p>
        </w:tc>
      </w:tr>
      <w:tr w:rsidR="008664DD" w:rsidRPr="000674D2" w14:paraId="58199AA2" w14:textId="77777777">
        <w:tc>
          <w:tcPr>
            <w:tcW w:w="3215" w:type="pct"/>
            <w:tcBorders>
              <w:top w:val="nil"/>
              <w:left w:val="nil"/>
              <w:bottom w:val="nil"/>
              <w:right w:val="nil"/>
            </w:tcBorders>
            <w:noWrap/>
            <w:vAlign w:val="center"/>
          </w:tcPr>
          <w:p w14:paraId="7147F704" w14:textId="667EE05A" w:rsidR="008664DD" w:rsidRPr="000674D2" w:rsidRDefault="008664DD" w:rsidP="008664DD">
            <w:pPr>
              <w:spacing w:line="380" w:lineRule="exact"/>
              <w:ind w:left="612" w:hanging="181"/>
              <w:jc w:val="left"/>
              <w:rPr>
                <w:rFonts w:ascii="Arial" w:eastAsia="MS Mincho" w:hAnsi="Arial" w:cs="Arial"/>
                <w:sz w:val="22"/>
                <w:szCs w:val="22"/>
              </w:rPr>
            </w:pPr>
            <w:r w:rsidRPr="000674D2">
              <w:rPr>
                <w:rFonts w:ascii="Arial" w:eastAsia="MS Mincho" w:hAnsi="Arial" w:cs="Arial"/>
                <w:sz w:val="22"/>
                <w:szCs w:val="22"/>
              </w:rPr>
              <w:t>Increase in investment</w:t>
            </w:r>
          </w:p>
        </w:tc>
        <w:tc>
          <w:tcPr>
            <w:tcW w:w="900" w:type="pct"/>
            <w:tcBorders>
              <w:left w:val="nil"/>
              <w:right w:val="nil"/>
            </w:tcBorders>
            <w:noWrap/>
          </w:tcPr>
          <w:p w14:paraId="70DC3EB3" w14:textId="721DC6E1" w:rsidR="008664DD" w:rsidRPr="000674D2" w:rsidRDefault="008664DD" w:rsidP="008664DD">
            <w:pPr>
              <w:pBdr>
                <w:bottom w:val="single" w:sz="4" w:space="1" w:color="auto"/>
              </w:pBdr>
              <w:tabs>
                <w:tab w:val="decimal" w:pos="1344"/>
              </w:tabs>
              <w:spacing w:line="380" w:lineRule="exact"/>
              <w:ind w:right="48"/>
              <w:jc w:val="left"/>
              <w:rPr>
                <w:rFonts w:ascii="Arial" w:eastAsia="MS Mincho" w:hAnsi="Arial" w:cs="Arial"/>
                <w:sz w:val="22"/>
                <w:szCs w:val="22"/>
              </w:rPr>
            </w:pPr>
            <w:r w:rsidRPr="000674D2">
              <w:rPr>
                <w:rFonts w:ascii="Arial" w:hAnsi="Arial" w:cs="Arial"/>
                <w:sz w:val="22"/>
                <w:szCs w:val="22"/>
              </w:rPr>
              <w:t>19,160</w:t>
            </w:r>
          </w:p>
        </w:tc>
        <w:tc>
          <w:tcPr>
            <w:tcW w:w="885" w:type="pct"/>
            <w:tcBorders>
              <w:top w:val="nil"/>
              <w:left w:val="nil"/>
              <w:right w:val="nil"/>
            </w:tcBorders>
            <w:noWrap/>
            <w:vAlign w:val="bottom"/>
          </w:tcPr>
          <w:p w14:paraId="4C5E48BF" w14:textId="640E4C73" w:rsidR="008664DD" w:rsidRPr="000674D2" w:rsidRDefault="008664DD" w:rsidP="008664DD">
            <w:pPr>
              <w:pBdr>
                <w:bottom w:val="single" w:sz="4" w:space="1" w:color="auto"/>
              </w:pBdr>
              <w:tabs>
                <w:tab w:val="decimal" w:pos="1344"/>
              </w:tabs>
              <w:spacing w:line="380" w:lineRule="exact"/>
              <w:ind w:right="48"/>
              <w:jc w:val="left"/>
              <w:rPr>
                <w:rFonts w:ascii="Arial" w:eastAsia="MS Mincho" w:hAnsi="Arial" w:cs="Arial"/>
                <w:sz w:val="22"/>
                <w:szCs w:val="22"/>
              </w:rPr>
            </w:pPr>
            <w:r w:rsidRPr="000674D2">
              <w:rPr>
                <w:rFonts w:ascii="Arial" w:eastAsia="MS Mincho" w:hAnsi="Arial" w:cs="Arial"/>
                <w:sz w:val="22"/>
                <w:szCs w:val="22"/>
              </w:rPr>
              <w:t>-</w:t>
            </w:r>
          </w:p>
        </w:tc>
      </w:tr>
      <w:tr w:rsidR="008664DD" w:rsidRPr="000674D2" w14:paraId="296D1BB2" w14:textId="77777777">
        <w:tc>
          <w:tcPr>
            <w:tcW w:w="3215" w:type="pct"/>
            <w:tcBorders>
              <w:top w:val="nil"/>
              <w:left w:val="nil"/>
              <w:bottom w:val="nil"/>
              <w:right w:val="nil"/>
            </w:tcBorders>
            <w:noWrap/>
            <w:vAlign w:val="center"/>
          </w:tcPr>
          <w:p w14:paraId="2BC1CFEF" w14:textId="77777777" w:rsidR="008664DD" w:rsidRPr="000674D2" w:rsidRDefault="008664DD" w:rsidP="008664DD">
            <w:pPr>
              <w:spacing w:line="380" w:lineRule="exact"/>
              <w:ind w:left="431"/>
              <w:rPr>
                <w:rFonts w:ascii="Arial" w:eastAsia="MS Mincho" w:hAnsi="Arial" w:cs="Arial"/>
                <w:b/>
                <w:bCs/>
                <w:sz w:val="22"/>
                <w:szCs w:val="22"/>
              </w:rPr>
            </w:pPr>
            <w:r w:rsidRPr="000674D2">
              <w:rPr>
                <w:rFonts w:ascii="Arial" w:eastAsia="MS Mincho" w:hAnsi="Arial" w:cs="Arial"/>
                <w:b/>
                <w:bCs/>
                <w:sz w:val="22"/>
                <w:szCs w:val="22"/>
              </w:rPr>
              <w:t>At 31 December</w:t>
            </w:r>
          </w:p>
        </w:tc>
        <w:tc>
          <w:tcPr>
            <w:tcW w:w="900" w:type="pct"/>
            <w:tcBorders>
              <w:left w:val="nil"/>
              <w:right w:val="nil"/>
            </w:tcBorders>
            <w:noWrap/>
          </w:tcPr>
          <w:p w14:paraId="4552D951" w14:textId="7B6389B0" w:rsidR="008664DD" w:rsidRPr="000674D2" w:rsidRDefault="008664DD" w:rsidP="008664DD">
            <w:pPr>
              <w:pBdr>
                <w:bottom w:val="single" w:sz="4" w:space="1" w:color="auto"/>
              </w:pBdr>
              <w:tabs>
                <w:tab w:val="decimal" w:pos="1344"/>
              </w:tabs>
              <w:spacing w:line="380" w:lineRule="exact"/>
              <w:ind w:right="48"/>
              <w:jc w:val="left"/>
              <w:rPr>
                <w:rFonts w:ascii="Arial" w:eastAsia="MS Mincho" w:hAnsi="Arial" w:cs="Arial"/>
                <w:sz w:val="22"/>
                <w:szCs w:val="22"/>
              </w:rPr>
            </w:pPr>
            <w:r w:rsidRPr="000674D2">
              <w:rPr>
                <w:rFonts w:ascii="Arial" w:hAnsi="Arial" w:cs="Arial"/>
                <w:sz w:val="22"/>
                <w:szCs w:val="22"/>
              </w:rPr>
              <w:t>60,440</w:t>
            </w:r>
          </w:p>
        </w:tc>
        <w:tc>
          <w:tcPr>
            <w:tcW w:w="885" w:type="pct"/>
            <w:tcBorders>
              <w:left w:val="nil"/>
              <w:right w:val="nil"/>
            </w:tcBorders>
            <w:noWrap/>
            <w:vAlign w:val="bottom"/>
          </w:tcPr>
          <w:p w14:paraId="1667DBEF" w14:textId="4085498A" w:rsidR="008664DD" w:rsidRPr="000674D2" w:rsidRDefault="008664DD" w:rsidP="008664DD">
            <w:pPr>
              <w:pBdr>
                <w:bottom w:val="single" w:sz="4" w:space="1" w:color="auto"/>
              </w:pBdr>
              <w:tabs>
                <w:tab w:val="decimal" w:pos="1344"/>
              </w:tabs>
              <w:spacing w:line="380" w:lineRule="exact"/>
              <w:ind w:right="48"/>
              <w:jc w:val="left"/>
              <w:rPr>
                <w:rFonts w:ascii="Arial" w:eastAsia="MS Mincho" w:hAnsi="Arial" w:cs="Arial"/>
                <w:sz w:val="22"/>
                <w:szCs w:val="22"/>
              </w:rPr>
            </w:pPr>
            <w:r w:rsidRPr="000674D2">
              <w:rPr>
                <w:rFonts w:ascii="Arial" w:eastAsia="MS Mincho" w:hAnsi="Arial" w:cs="Arial"/>
                <w:sz w:val="22"/>
                <w:szCs w:val="22"/>
              </w:rPr>
              <w:t>41,280</w:t>
            </w:r>
          </w:p>
        </w:tc>
      </w:tr>
    </w:tbl>
    <w:p w14:paraId="35107230" w14:textId="77777777" w:rsidR="0040677E" w:rsidRPr="000674D2" w:rsidRDefault="0040677E" w:rsidP="0040677E">
      <w:pPr>
        <w:spacing w:before="240" w:after="80" w:line="380" w:lineRule="exact"/>
        <w:ind w:left="547"/>
        <w:jc w:val="thaiDistribute"/>
        <w:rPr>
          <w:rFonts w:ascii="Arial" w:eastAsia="Calibri" w:hAnsi="Arial" w:cs="Arial"/>
          <w:b/>
          <w:bCs/>
          <w:sz w:val="22"/>
          <w:szCs w:val="28"/>
          <w:lang w:val="en-US" w:eastAsia="en-US"/>
        </w:rPr>
      </w:pPr>
      <w:r w:rsidRPr="000674D2">
        <w:rPr>
          <w:rFonts w:ascii="Arial" w:eastAsia="Calibri" w:hAnsi="Arial" w:cs="Arial"/>
          <w:b/>
          <w:bCs/>
          <w:sz w:val="22"/>
          <w:szCs w:val="22"/>
          <w:lang w:eastAsia="en-US"/>
        </w:rPr>
        <w:t>Significant transactions during the year ended 31 December 20</w:t>
      </w:r>
      <w:r w:rsidRPr="000674D2">
        <w:rPr>
          <w:rFonts w:ascii="Arial" w:eastAsia="Calibri" w:hAnsi="Arial" w:cs="Arial"/>
          <w:b/>
          <w:bCs/>
          <w:sz w:val="22"/>
          <w:szCs w:val="22"/>
          <w:lang w:val="en-US" w:eastAsia="en-US"/>
        </w:rPr>
        <w:t>25</w:t>
      </w:r>
    </w:p>
    <w:p w14:paraId="52F97940" w14:textId="02C4AB22" w:rsidR="0040677E" w:rsidRPr="000674D2" w:rsidRDefault="008B2857" w:rsidP="0040677E">
      <w:pPr>
        <w:spacing w:before="120" w:after="120" w:line="380" w:lineRule="exact"/>
        <w:ind w:left="547"/>
        <w:jc w:val="thaiDistribute"/>
        <w:rPr>
          <w:rStyle w:val="qowt-font8-arial"/>
          <w:rFonts w:ascii="Arial" w:hAnsi="Arial" w:cs="Arial"/>
          <w:b/>
          <w:bCs/>
          <w:color w:val="000000"/>
          <w:sz w:val="22"/>
          <w:szCs w:val="22"/>
          <w:lang w:eastAsia="en-GB"/>
        </w:rPr>
      </w:pPr>
      <w:r w:rsidRPr="000674D2">
        <w:rPr>
          <w:rStyle w:val="qowt-font8-arial"/>
          <w:rFonts w:ascii="Arial" w:hAnsi="Arial" w:cs="Browallia New"/>
          <w:b/>
          <w:bCs/>
          <w:color w:val="000000"/>
          <w:sz w:val="22"/>
          <w:szCs w:val="28"/>
          <w:lang w:val="en-US" w:eastAsia="en-GB"/>
        </w:rPr>
        <w:t xml:space="preserve">Direct </w:t>
      </w:r>
      <w:r w:rsidR="0040677E" w:rsidRPr="000674D2">
        <w:rPr>
          <w:rStyle w:val="qowt-font8-arial"/>
          <w:rFonts w:ascii="Arial" w:hAnsi="Arial" w:cs="Arial"/>
          <w:b/>
          <w:bCs/>
          <w:color w:val="000000"/>
          <w:sz w:val="22"/>
          <w:szCs w:val="22"/>
          <w:lang w:eastAsia="en-GB"/>
        </w:rPr>
        <w:t>Subsidiary</w:t>
      </w:r>
    </w:p>
    <w:p w14:paraId="47AD669D" w14:textId="77777777" w:rsidR="0040677E" w:rsidRPr="000674D2" w:rsidRDefault="0040677E" w:rsidP="0040677E">
      <w:pPr>
        <w:spacing w:before="120" w:after="120" w:line="380" w:lineRule="exact"/>
        <w:ind w:left="547"/>
        <w:jc w:val="thaiDistribute"/>
        <w:rPr>
          <w:rStyle w:val="qowt-font8-arial"/>
          <w:rFonts w:ascii="Arial" w:hAnsi="Arial" w:cs="Arial"/>
          <w:b/>
          <w:bCs/>
          <w:i/>
          <w:iCs/>
          <w:color w:val="000000"/>
          <w:sz w:val="22"/>
          <w:szCs w:val="22"/>
          <w:lang w:eastAsia="en-GB"/>
        </w:rPr>
      </w:pPr>
      <w:r w:rsidRPr="000674D2">
        <w:rPr>
          <w:rStyle w:val="qowt-font8-arial"/>
          <w:rFonts w:ascii="Arial" w:hAnsi="Arial" w:cs="Arial"/>
          <w:b/>
          <w:bCs/>
          <w:i/>
          <w:iCs/>
          <w:color w:val="000000"/>
          <w:sz w:val="22"/>
          <w:szCs w:val="22"/>
          <w:lang w:eastAsia="en-GB"/>
        </w:rPr>
        <w:t>TOP Infra Company Limited (TI)</w:t>
      </w:r>
    </w:p>
    <w:p w14:paraId="0682A806" w14:textId="793E961F" w:rsidR="00EA57E1" w:rsidRPr="000674D2" w:rsidRDefault="00EA57E1" w:rsidP="0040677E">
      <w:pPr>
        <w:spacing w:before="120" w:after="120" w:line="380" w:lineRule="exact"/>
        <w:ind w:left="547"/>
        <w:jc w:val="thaiDistribute"/>
        <w:rPr>
          <w:rFonts w:ascii="Arial" w:hAnsi="Arial" w:cs="Arial"/>
          <w:sz w:val="22"/>
          <w:szCs w:val="22"/>
        </w:rPr>
      </w:pPr>
      <w:r w:rsidRPr="000674D2">
        <w:rPr>
          <w:rFonts w:ascii="Arial" w:hAnsi="Arial" w:cs="Arial"/>
          <w:sz w:val="22"/>
          <w:szCs w:val="22"/>
        </w:rPr>
        <w:t xml:space="preserve">On 21 November 2025, the Company invested in TOP Infra Company Limited (“TI”), a </w:t>
      </w:r>
      <w:r w:rsidR="002C5771">
        <w:rPr>
          <w:rFonts w:ascii="Arial" w:hAnsi="Arial" w:cs="Arial"/>
          <w:sz w:val="22"/>
          <w:szCs w:val="22"/>
        </w:rPr>
        <w:t xml:space="preserve">new established </w:t>
      </w:r>
      <w:r w:rsidRPr="000674D2">
        <w:rPr>
          <w:rFonts w:ascii="Arial" w:hAnsi="Arial" w:cs="Arial"/>
          <w:sz w:val="22"/>
          <w:szCs w:val="22"/>
        </w:rPr>
        <w:t>subsidiary of the Company, and acquired 51% of equity interest. TI was initially established with a registered capital of Baht 1 million. Subsequently, in December 2025, TI registered an increase in its registered capital to Baht 37,569 million. The Company paid the share subscription in proportion to its equity interest, a total of Baht 19,160 million.</w:t>
      </w:r>
    </w:p>
    <w:p w14:paraId="6246711F" w14:textId="3648160C" w:rsidR="0040677E" w:rsidRPr="000674D2" w:rsidRDefault="0040677E" w:rsidP="0040677E">
      <w:pPr>
        <w:spacing w:before="120" w:after="120" w:line="380" w:lineRule="exact"/>
        <w:ind w:left="547"/>
        <w:jc w:val="thaiDistribute"/>
        <w:rPr>
          <w:rStyle w:val="qowt-font8-arial"/>
          <w:rFonts w:ascii="Arial" w:hAnsi="Arial" w:cs="Arial"/>
          <w:b/>
          <w:bCs/>
          <w:color w:val="000000"/>
          <w:sz w:val="22"/>
          <w:szCs w:val="22"/>
          <w:lang w:eastAsia="en-GB"/>
        </w:rPr>
      </w:pPr>
      <w:r w:rsidRPr="000674D2">
        <w:rPr>
          <w:rStyle w:val="qowt-font8-arial"/>
          <w:rFonts w:ascii="Arial" w:hAnsi="Arial" w:cs="Arial"/>
          <w:b/>
          <w:bCs/>
          <w:color w:val="000000"/>
          <w:sz w:val="22"/>
          <w:szCs w:val="22"/>
          <w:lang w:eastAsia="en-GB"/>
        </w:rPr>
        <w:t>Indirect subsidiaries</w:t>
      </w:r>
    </w:p>
    <w:p w14:paraId="436E952B" w14:textId="77777777" w:rsidR="0040677E" w:rsidRPr="000674D2" w:rsidRDefault="0040677E" w:rsidP="0040677E">
      <w:pPr>
        <w:spacing w:before="120" w:after="120" w:line="380" w:lineRule="exact"/>
        <w:ind w:left="547"/>
        <w:jc w:val="thaiDistribute"/>
        <w:rPr>
          <w:rFonts w:ascii="Arial" w:hAnsi="Arial" w:cs="Arial"/>
          <w:b/>
          <w:bCs/>
          <w:i/>
          <w:iCs/>
          <w:color w:val="000000"/>
          <w:sz w:val="22"/>
          <w:szCs w:val="22"/>
          <w:lang w:eastAsia="en-GB"/>
        </w:rPr>
      </w:pPr>
      <w:r w:rsidRPr="000674D2">
        <w:rPr>
          <w:rStyle w:val="qowt-font8-arial"/>
          <w:rFonts w:ascii="Arial" w:hAnsi="Arial" w:cs="Arial"/>
          <w:b/>
          <w:bCs/>
          <w:i/>
          <w:iCs/>
          <w:color w:val="000000"/>
          <w:sz w:val="22"/>
          <w:szCs w:val="22"/>
          <w:lang w:eastAsia="en-GB"/>
        </w:rPr>
        <w:t>TOPNEXT International Co., Ltd (TX) and JSKEM Private Limited (JSKEM)</w:t>
      </w:r>
    </w:p>
    <w:p w14:paraId="045D6379" w14:textId="77777777" w:rsidR="0040677E" w:rsidRPr="000674D2" w:rsidRDefault="0040677E" w:rsidP="0040677E">
      <w:pPr>
        <w:spacing w:before="120" w:after="120" w:line="380" w:lineRule="exact"/>
        <w:ind w:left="547"/>
        <w:jc w:val="thaiDistribute"/>
        <w:rPr>
          <w:rFonts w:ascii="Arial" w:hAnsi="Arial" w:cs="Arial"/>
          <w:sz w:val="22"/>
          <w:szCs w:val="22"/>
        </w:rPr>
      </w:pPr>
      <w:r w:rsidRPr="000674D2">
        <w:rPr>
          <w:rFonts w:ascii="Arial" w:hAnsi="Arial" w:cs="Arial"/>
          <w:sz w:val="22"/>
          <w:szCs w:val="22"/>
        </w:rPr>
        <w:t>On 1 July 2025, TOPNEXT International Co., Ltd. (“TX”), a subsidiary</w:t>
      </w:r>
      <w:r w:rsidRPr="000674D2">
        <w:rPr>
          <w:rFonts w:ascii="Arial" w:hAnsi="Arial" w:cs="Browallia New"/>
          <w:sz w:val="22"/>
          <w:szCs w:val="28"/>
          <w:lang w:val="en-US"/>
        </w:rPr>
        <w:t xml:space="preserve">, </w:t>
      </w:r>
      <w:r w:rsidRPr="000674D2">
        <w:rPr>
          <w:rFonts w:ascii="Arial" w:hAnsi="Arial" w:cs="Arial"/>
          <w:sz w:val="22"/>
          <w:szCs w:val="22"/>
        </w:rPr>
        <w:t xml:space="preserve">acquired an additional 20% equity interest in JSKEM Private Limited (“JSKEM”) from the existing shareholders of JSKEM for a total consideration of Baht 7.20 million, equivalent to </w:t>
      </w:r>
      <w:r w:rsidRPr="000674D2">
        <w:rPr>
          <w:rFonts w:ascii="Arial" w:eastAsiaTheme="minorHAnsi" w:hAnsi="Arial" w:cs="Arial"/>
          <w:sz w:val="22"/>
          <w:szCs w:val="22"/>
        </w:rPr>
        <w:t>US dollar</w:t>
      </w:r>
      <w:r w:rsidRPr="000674D2">
        <w:rPr>
          <w:rFonts w:ascii="Arial" w:hAnsi="Arial" w:cs="Arial"/>
          <w:sz w:val="22"/>
          <w:szCs w:val="22"/>
        </w:rPr>
        <w:t xml:space="preserve"> 0.22 million.</w:t>
      </w:r>
    </w:p>
    <w:p w14:paraId="0DBDCC10" w14:textId="2503BDE3" w:rsidR="0040677E" w:rsidRPr="000674D2" w:rsidRDefault="0040677E" w:rsidP="0040677E">
      <w:pPr>
        <w:spacing w:before="120" w:after="120" w:line="380" w:lineRule="exact"/>
        <w:ind w:left="547"/>
        <w:jc w:val="thaiDistribute"/>
        <w:rPr>
          <w:rStyle w:val="qowt-font8-arial"/>
          <w:rFonts w:ascii="Arial" w:hAnsi="Arial" w:cs="Arial"/>
          <w:b/>
          <w:bCs/>
          <w:i/>
          <w:iCs/>
          <w:color w:val="000000"/>
          <w:sz w:val="22"/>
          <w:szCs w:val="22"/>
          <w:lang w:eastAsia="en-GB"/>
        </w:rPr>
      </w:pPr>
      <w:r w:rsidRPr="000674D2">
        <w:rPr>
          <w:rStyle w:val="qowt-font8-arial"/>
          <w:rFonts w:ascii="Arial" w:hAnsi="Arial" w:cs="Arial"/>
          <w:b/>
          <w:bCs/>
          <w:i/>
          <w:iCs/>
          <w:color w:val="000000"/>
          <w:sz w:val="22"/>
          <w:szCs w:val="22"/>
          <w:lang w:eastAsia="en-GB"/>
        </w:rPr>
        <w:lastRenderedPageBreak/>
        <w:t>TOP Ventures Hong Kong Limited (TVHK) and</w:t>
      </w:r>
      <w:r w:rsidRPr="000674D2">
        <w:rPr>
          <w:rStyle w:val="qowt-font8-arial"/>
          <w:rFonts w:ascii="Arial" w:hAnsi="Arial" w:cs="Arial" w:hint="cs"/>
          <w:b/>
          <w:bCs/>
          <w:i/>
          <w:iCs/>
          <w:color w:val="000000"/>
          <w:sz w:val="22"/>
          <w:szCs w:val="22"/>
          <w:cs/>
          <w:lang w:eastAsia="en-GB"/>
        </w:rPr>
        <w:t xml:space="preserve"> </w:t>
      </w:r>
      <w:r w:rsidRPr="000674D2">
        <w:rPr>
          <w:rStyle w:val="qowt-font8-arial"/>
          <w:rFonts w:ascii="Arial" w:hAnsi="Arial" w:cs="Arial"/>
          <w:b/>
          <w:bCs/>
          <w:i/>
          <w:iCs/>
          <w:color w:val="000000"/>
          <w:sz w:val="22"/>
          <w:szCs w:val="22"/>
          <w:lang w:eastAsia="en-GB"/>
        </w:rPr>
        <w:t>TOP Ventures America LLC</w:t>
      </w:r>
      <w:r w:rsidRPr="000674D2">
        <w:rPr>
          <w:rStyle w:val="qowt-font8-arial"/>
          <w:rFonts w:ascii="Arial" w:hAnsi="Arial" w:cs="Arial" w:hint="cs"/>
          <w:b/>
          <w:bCs/>
          <w:i/>
          <w:iCs/>
          <w:color w:val="000000"/>
          <w:sz w:val="22"/>
          <w:szCs w:val="22"/>
          <w:cs/>
          <w:lang w:eastAsia="en-GB"/>
        </w:rPr>
        <w:t xml:space="preserve"> </w:t>
      </w:r>
      <w:r w:rsidRPr="000674D2">
        <w:rPr>
          <w:rStyle w:val="qowt-font8-arial"/>
          <w:rFonts w:ascii="Arial" w:hAnsi="Arial" w:cs="Arial"/>
          <w:b/>
          <w:bCs/>
          <w:i/>
          <w:iCs/>
          <w:color w:val="000000"/>
          <w:sz w:val="22"/>
          <w:szCs w:val="22"/>
          <w:lang w:eastAsia="en-GB"/>
        </w:rPr>
        <w:t>(TVUS)</w:t>
      </w:r>
    </w:p>
    <w:p w14:paraId="454A30A5" w14:textId="77777777" w:rsidR="0040677E" w:rsidRPr="000674D2" w:rsidRDefault="0040677E" w:rsidP="0040677E">
      <w:pPr>
        <w:spacing w:before="120" w:after="120" w:line="380" w:lineRule="exact"/>
        <w:ind w:left="547"/>
        <w:jc w:val="thaiDistribute"/>
        <w:rPr>
          <w:rFonts w:ascii="Arial" w:hAnsi="Arial" w:cs="Arial"/>
          <w:sz w:val="22"/>
          <w:szCs w:val="22"/>
        </w:rPr>
      </w:pPr>
      <w:r w:rsidRPr="000674D2">
        <w:rPr>
          <w:rFonts w:ascii="Arial" w:hAnsi="Arial" w:cs="Arial"/>
          <w:sz w:val="22"/>
          <w:szCs w:val="22"/>
        </w:rPr>
        <w:t>On 1</w:t>
      </w:r>
      <w:r w:rsidRPr="000674D2">
        <w:rPr>
          <w:rFonts w:ascii="Arial" w:hAnsi="Arial" w:cs="Browallia New"/>
          <w:sz w:val="22"/>
          <w:szCs w:val="28"/>
          <w:lang w:val="en-US"/>
        </w:rPr>
        <w:t>8</w:t>
      </w:r>
      <w:r w:rsidRPr="000674D2">
        <w:rPr>
          <w:rFonts w:ascii="Arial" w:hAnsi="Arial" w:cs="Arial"/>
          <w:sz w:val="22"/>
          <w:szCs w:val="22"/>
        </w:rPr>
        <w:t xml:space="preserve"> July 2025, </w:t>
      </w:r>
      <w:proofErr w:type="spellStart"/>
      <w:r w:rsidRPr="000674D2">
        <w:rPr>
          <w:rFonts w:ascii="Arial" w:hAnsi="Arial" w:cs="Arial"/>
          <w:sz w:val="22"/>
          <w:szCs w:val="22"/>
        </w:rPr>
        <w:t>Thaioil</w:t>
      </w:r>
      <w:proofErr w:type="spellEnd"/>
      <w:r w:rsidRPr="000674D2">
        <w:rPr>
          <w:rFonts w:ascii="Arial" w:hAnsi="Arial" w:cs="Arial"/>
          <w:sz w:val="22"/>
          <w:szCs w:val="22"/>
        </w:rPr>
        <w:t xml:space="preserve"> Treasury </w:t>
      </w:r>
      <w:proofErr w:type="spellStart"/>
      <w:r w:rsidRPr="000674D2">
        <w:rPr>
          <w:rFonts w:ascii="Arial" w:hAnsi="Arial" w:cs="Arial"/>
          <w:sz w:val="22"/>
          <w:szCs w:val="22"/>
        </w:rPr>
        <w:t>Center</w:t>
      </w:r>
      <w:proofErr w:type="spellEnd"/>
      <w:r w:rsidRPr="000674D2">
        <w:rPr>
          <w:rFonts w:ascii="Arial" w:hAnsi="Arial" w:cs="Arial"/>
          <w:sz w:val="22"/>
          <w:szCs w:val="22"/>
        </w:rPr>
        <w:t xml:space="preserve"> Co., Ltd</w:t>
      </w:r>
      <w:r w:rsidRPr="000674D2">
        <w:rPr>
          <w:rFonts w:ascii="Arial" w:hAnsi="Arial" w:cs="Browallia New"/>
          <w:sz w:val="22"/>
          <w:szCs w:val="28"/>
          <w:lang w:val="en-US"/>
        </w:rPr>
        <w:t>.</w:t>
      </w:r>
      <w:r w:rsidRPr="000674D2">
        <w:rPr>
          <w:rFonts w:ascii="Arial" w:hAnsi="Arial" w:cs="Arial"/>
          <w:sz w:val="22"/>
          <w:szCs w:val="22"/>
        </w:rPr>
        <w:t xml:space="preserve"> (“TTC”), a subsidiary, made an additional investment in TOP Ventures Hong Kong Limited (“TVHK”), an indirect subsidiary, amounting to </w:t>
      </w:r>
      <w:r w:rsidRPr="000674D2">
        <w:rPr>
          <w:rFonts w:ascii="Arial" w:eastAsiaTheme="minorHAnsi" w:hAnsi="Arial" w:cs="Arial"/>
          <w:sz w:val="22"/>
          <w:szCs w:val="22"/>
        </w:rPr>
        <w:t>US dollar</w:t>
      </w:r>
      <w:r w:rsidRPr="000674D2">
        <w:rPr>
          <w:rFonts w:ascii="Arial" w:hAnsi="Arial" w:cs="Arial"/>
          <w:sz w:val="22"/>
          <w:szCs w:val="22"/>
        </w:rPr>
        <w:t xml:space="preserve"> 0.18 million, equivalent to Baht 5.96 million. In addition, TVHK made an additional investment in TOP Ventures America LLC (“TVUS”), also an indirect subsidiary, for the same amount.</w:t>
      </w:r>
    </w:p>
    <w:p w14:paraId="4DD319E7" w14:textId="77777777" w:rsidR="0040677E" w:rsidRPr="000674D2" w:rsidRDefault="0040677E" w:rsidP="0040677E">
      <w:pPr>
        <w:spacing w:before="240" w:after="80" w:line="380" w:lineRule="exact"/>
        <w:ind w:left="547"/>
        <w:jc w:val="thaiDistribute"/>
        <w:rPr>
          <w:rFonts w:ascii="Arial" w:eastAsia="Calibri" w:hAnsi="Arial" w:cs="Arial"/>
          <w:b/>
          <w:bCs/>
          <w:sz w:val="22"/>
          <w:szCs w:val="28"/>
          <w:lang w:val="en-US" w:eastAsia="en-US"/>
        </w:rPr>
      </w:pPr>
      <w:r w:rsidRPr="000674D2">
        <w:rPr>
          <w:rFonts w:ascii="Arial" w:eastAsia="Calibri" w:hAnsi="Arial" w:cs="Arial"/>
          <w:b/>
          <w:bCs/>
          <w:sz w:val="22"/>
          <w:szCs w:val="22"/>
          <w:lang w:eastAsia="en-US"/>
        </w:rPr>
        <w:t>Significant transactions during the year ended 31 December 20</w:t>
      </w:r>
      <w:r w:rsidRPr="000674D2">
        <w:rPr>
          <w:rFonts w:ascii="Arial" w:eastAsia="Calibri" w:hAnsi="Arial" w:cs="Arial"/>
          <w:b/>
          <w:bCs/>
          <w:sz w:val="22"/>
          <w:szCs w:val="22"/>
          <w:lang w:val="en-US" w:eastAsia="en-US"/>
        </w:rPr>
        <w:t>24</w:t>
      </w:r>
    </w:p>
    <w:p w14:paraId="369599B8" w14:textId="77777777" w:rsidR="0040677E" w:rsidRPr="000674D2" w:rsidRDefault="0040677E" w:rsidP="0040677E">
      <w:pPr>
        <w:spacing w:before="120" w:after="120" w:line="380" w:lineRule="exact"/>
        <w:ind w:left="540"/>
        <w:jc w:val="thaiDistribute"/>
        <w:rPr>
          <w:rFonts w:ascii="Arial" w:eastAsia="Calibri" w:hAnsi="Arial" w:cs="Arial"/>
          <w:b/>
          <w:bCs/>
          <w:sz w:val="22"/>
          <w:szCs w:val="22"/>
          <w:lang w:eastAsia="en-US"/>
        </w:rPr>
      </w:pPr>
      <w:r w:rsidRPr="000674D2">
        <w:rPr>
          <w:rFonts w:ascii="Arial" w:eastAsia="Calibri" w:hAnsi="Arial" w:cs="Arial"/>
          <w:b/>
          <w:bCs/>
          <w:sz w:val="22"/>
          <w:szCs w:val="22"/>
          <w:lang w:eastAsia="en-US"/>
        </w:rPr>
        <w:t>Indirect subsidiaries</w:t>
      </w:r>
    </w:p>
    <w:p w14:paraId="243709C7" w14:textId="77777777" w:rsidR="0040677E" w:rsidRPr="000674D2" w:rsidRDefault="0040677E" w:rsidP="0040677E">
      <w:pPr>
        <w:spacing w:before="120" w:after="120" w:line="380" w:lineRule="exact"/>
        <w:ind w:left="540" w:hanging="526"/>
        <w:jc w:val="thaiDistribute"/>
        <w:rPr>
          <w:rFonts w:ascii="Arial" w:eastAsia="Calibri" w:hAnsi="Arial" w:cs="Arial"/>
          <w:b/>
          <w:bCs/>
          <w:sz w:val="22"/>
          <w:szCs w:val="22"/>
          <w:lang w:eastAsia="en-US"/>
        </w:rPr>
      </w:pPr>
      <w:r w:rsidRPr="000674D2">
        <w:rPr>
          <w:rFonts w:ascii="Arial" w:eastAsia="Calibri" w:hAnsi="Arial" w:cs="Arial"/>
          <w:b/>
          <w:bCs/>
          <w:sz w:val="22"/>
          <w:szCs w:val="22"/>
          <w:lang w:eastAsia="en-US"/>
        </w:rPr>
        <w:tab/>
      </w:r>
      <w:r w:rsidRPr="000674D2">
        <w:rPr>
          <w:rFonts w:ascii="Arial" w:eastAsia="Calibri" w:hAnsi="Arial" w:cs="Arial"/>
          <w:b/>
          <w:bCs/>
          <w:i/>
          <w:iCs/>
          <w:sz w:val="22"/>
          <w:szCs w:val="22"/>
          <w:lang w:eastAsia="en-US"/>
        </w:rPr>
        <w:t>TOP Ventures Hong Kong Limited (TVHK)</w:t>
      </w:r>
    </w:p>
    <w:p w14:paraId="6E7EDA47" w14:textId="77777777" w:rsidR="0040677E" w:rsidRPr="000674D2" w:rsidRDefault="0040677E" w:rsidP="0040677E">
      <w:pPr>
        <w:spacing w:before="120" w:after="120" w:line="380" w:lineRule="exact"/>
        <w:ind w:left="547"/>
        <w:jc w:val="thaiDistribute"/>
        <w:rPr>
          <w:rFonts w:ascii="Arial" w:eastAsia="Calibri" w:hAnsi="Arial" w:cs="Arial"/>
          <w:sz w:val="22"/>
          <w:szCs w:val="22"/>
          <w:lang w:eastAsia="en-US"/>
        </w:rPr>
      </w:pPr>
      <w:r w:rsidRPr="000674D2">
        <w:rPr>
          <w:rFonts w:ascii="Arial" w:eastAsia="Calibri" w:hAnsi="Arial" w:cs="Arial"/>
          <w:sz w:val="22"/>
          <w:szCs w:val="22"/>
          <w:lang w:eastAsia="en-US"/>
        </w:rPr>
        <w:t xml:space="preserve">In December 2024, </w:t>
      </w:r>
      <w:proofErr w:type="spellStart"/>
      <w:r w:rsidRPr="000674D2">
        <w:rPr>
          <w:rFonts w:ascii="Arial" w:eastAsia="Calibri" w:hAnsi="Arial" w:cs="Arial"/>
          <w:sz w:val="22"/>
          <w:szCs w:val="22"/>
          <w:lang w:eastAsia="en-US"/>
        </w:rPr>
        <w:t>Thaioil</w:t>
      </w:r>
      <w:proofErr w:type="spellEnd"/>
      <w:r w:rsidRPr="000674D2">
        <w:rPr>
          <w:rFonts w:ascii="Arial" w:eastAsia="Calibri" w:hAnsi="Arial" w:cs="Arial"/>
          <w:sz w:val="22"/>
          <w:szCs w:val="22"/>
          <w:lang w:eastAsia="en-US"/>
        </w:rPr>
        <w:t xml:space="preserve"> Treasury Centre Co., Ltd. (“TTC”), a subsidiary of the Group, has paid for additional shares to TOP Ventures Hong Kong Limited (“TVHK”), an indirect subsidiary of the Group, amounting to US dollar 0.84 million or equivalent to Baht 29 million and TTC </w:t>
      </w:r>
      <w:r w:rsidRPr="000674D2">
        <w:rPr>
          <w:rFonts w:ascii="Arial" w:hAnsi="Arial" w:cs="Arial"/>
          <w:sz w:val="22"/>
          <w:szCs w:val="22"/>
        </w:rPr>
        <w:t>has fully paid for the shares.</w:t>
      </w:r>
    </w:p>
    <w:p w14:paraId="1388BE79" w14:textId="77777777" w:rsidR="0040677E" w:rsidRPr="000674D2" w:rsidRDefault="0040677E" w:rsidP="0040677E">
      <w:pPr>
        <w:spacing w:before="120" w:after="120" w:line="380" w:lineRule="exact"/>
        <w:ind w:left="540"/>
        <w:jc w:val="thaiDistribute"/>
        <w:rPr>
          <w:rFonts w:ascii="Arial" w:eastAsia="Calibri" w:hAnsi="Arial" w:cs="Arial"/>
          <w:b/>
          <w:bCs/>
          <w:i/>
          <w:iCs/>
          <w:sz w:val="22"/>
          <w:szCs w:val="22"/>
          <w:lang w:eastAsia="en-US"/>
        </w:rPr>
      </w:pPr>
      <w:r w:rsidRPr="000674D2">
        <w:rPr>
          <w:rFonts w:ascii="Arial" w:eastAsia="Calibri" w:hAnsi="Arial" w:cs="Arial"/>
          <w:b/>
          <w:bCs/>
          <w:i/>
          <w:iCs/>
          <w:sz w:val="22"/>
          <w:szCs w:val="22"/>
          <w:lang w:eastAsia="en-US"/>
        </w:rPr>
        <w:t>TOP Ventures America LLC (TVUS)</w:t>
      </w:r>
    </w:p>
    <w:p w14:paraId="7FFFD1FD" w14:textId="77777777" w:rsidR="0040677E" w:rsidRPr="000674D2" w:rsidRDefault="0040677E" w:rsidP="0040677E">
      <w:pPr>
        <w:spacing w:before="120" w:after="120" w:line="380" w:lineRule="exact"/>
        <w:ind w:left="540"/>
        <w:jc w:val="thaiDistribute"/>
        <w:rPr>
          <w:rFonts w:ascii="Arial" w:eastAsia="Calibri" w:hAnsi="Arial" w:cs="Arial"/>
          <w:sz w:val="22"/>
          <w:szCs w:val="22"/>
          <w:lang w:eastAsia="en-US"/>
        </w:rPr>
      </w:pPr>
      <w:r w:rsidRPr="000674D2">
        <w:rPr>
          <w:rFonts w:ascii="Arial" w:eastAsia="Calibri" w:hAnsi="Arial" w:cs="Arial"/>
          <w:sz w:val="22"/>
          <w:szCs w:val="22"/>
          <w:lang w:eastAsia="en-US"/>
        </w:rPr>
        <w:t>In December 2024, TOP Ventures Hong Kong Limited (“TVHK”), an indirect subsidiary of the Group, has paid for additional shares to TOP Ventures America LLC (“TVUS”), amounting to US dollar 0.67 million or equivalent to Baht 23 million and TVHK has fully paid for the shares.</w:t>
      </w:r>
    </w:p>
    <w:p w14:paraId="2ABBF5F8" w14:textId="413929CF" w:rsidR="002B3075" w:rsidRPr="000674D2" w:rsidRDefault="002B3075" w:rsidP="0050763D">
      <w:pPr>
        <w:ind w:left="547" w:hanging="7"/>
        <w:jc w:val="thaiDistribute"/>
        <w:rPr>
          <w:rFonts w:ascii="Arial" w:hAnsi="Arial" w:cs="Arial"/>
          <w:sz w:val="18"/>
          <w:szCs w:val="18"/>
        </w:rPr>
        <w:sectPr w:rsidR="002B3075" w:rsidRPr="000674D2" w:rsidSect="00120E2E">
          <w:headerReference w:type="even" r:id="rId11"/>
          <w:headerReference w:type="default" r:id="rId12"/>
          <w:footerReference w:type="even" r:id="rId13"/>
          <w:footerReference w:type="default" r:id="rId14"/>
          <w:headerReference w:type="first" r:id="rId15"/>
          <w:footerReference w:type="first" r:id="rId16"/>
          <w:pgSz w:w="11909" w:h="16834" w:code="9"/>
          <w:pgMar w:top="1872" w:right="1080" w:bottom="1080" w:left="1339" w:header="576" w:footer="576" w:gutter="0"/>
          <w:pgNumType w:start="16"/>
          <w:cols w:space="720"/>
          <w:docGrid w:linePitch="272"/>
        </w:sectPr>
      </w:pPr>
    </w:p>
    <w:p w14:paraId="07D7E791" w14:textId="36B07365" w:rsidR="0050763D" w:rsidRPr="000674D2" w:rsidRDefault="0050763D" w:rsidP="00A81815">
      <w:pPr>
        <w:pStyle w:val="Heading2"/>
        <w:spacing w:before="120" w:after="120" w:line="380" w:lineRule="exact"/>
        <w:ind w:left="547" w:hanging="547"/>
        <w:rPr>
          <w:rFonts w:ascii="Arial" w:eastAsia="MS Mincho" w:hAnsi="Arial" w:cs="Arial"/>
          <w:sz w:val="22"/>
          <w:szCs w:val="22"/>
        </w:rPr>
      </w:pPr>
      <w:r w:rsidRPr="000674D2">
        <w:rPr>
          <w:rFonts w:ascii="Arial" w:hAnsi="Arial" w:cs="Arial"/>
          <w:i w:val="0"/>
          <w:iCs w:val="0"/>
          <w:sz w:val="22"/>
          <w:szCs w:val="22"/>
        </w:rPr>
        <w:lastRenderedPageBreak/>
        <w:t>1</w:t>
      </w:r>
      <w:r w:rsidR="00F348E6" w:rsidRPr="000674D2">
        <w:rPr>
          <w:rFonts w:ascii="Arial" w:hAnsi="Arial" w:cs="Arial"/>
          <w:i w:val="0"/>
          <w:iCs w:val="0"/>
          <w:sz w:val="22"/>
          <w:szCs w:val="22"/>
        </w:rPr>
        <w:t>2</w:t>
      </w:r>
      <w:r w:rsidRPr="000674D2">
        <w:rPr>
          <w:rFonts w:ascii="Arial" w:hAnsi="Arial" w:cs="Arial"/>
          <w:i w:val="0"/>
          <w:iCs w:val="0"/>
          <w:sz w:val="22"/>
          <w:szCs w:val="22"/>
        </w:rPr>
        <w:t>.2</w:t>
      </w:r>
      <w:r w:rsidRPr="000674D2">
        <w:rPr>
          <w:rFonts w:ascii="Arial" w:hAnsi="Arial" w:cs="Arial"/>
          <w:i w:val="0"/>
          <w:iCs w:val="0"/>
          <w:sz w:val="22"/>
          <w:szCs w:val="22"/>
          <w:lang w:val="en-US"/>
        </w:rPr>
        <w:tab/>
      </w:r>
      <w:r w:rsidRPr="000674D2">
        <w:rPr>
          <w:rFonts w:ascii="Arial" w:hAnsi="Arial" w:cs="Arial"/>
          <w:i w:val="0"/>
          <w:iCs w:val="0"/>
          <w:sz w:val="22"/>
          <w:szCs w:val="22"/>
        </w:rPr>
        <w:t>The details of subsidiaries are as follows:</w:t>
      </w:r>
    </w:p>
    <w:tbl>
      <w:tblPr>
        <w:tblW w:w="5120" w:type="pct"/>
        <w:tblInd w:w="-90" w:type="dxa"/>
        <w:tblLayout w:type="fixed"/>
        <w:tblLook w:val="0000" w:firstRow="0" w:lastRow="0" w:firstColumn="0" w:lastColumn="0" w:noHBand="0" w:noVBand="0"/>
      </w:tblPr>
      <w:tblGrid>
        <w:gridCol w:w="2753"/>
        <w:gridCol w:w="663"/>
        <w:gridCol w:w="702"/>
        <w:gridCol w:w="2512"/>
        <w:gridCol w:w="1016"/>
        <w:gridCol w:w="1016"/>
        <w:gridCol w:w="1016"/>
        <w:gridCol w:w="1016"/>
        <w:gridCol w:w="1016"/>
        <w:gridCol w:w="1016"/>
        <w:gridCol w:w="1016"/>
        <w:gridCol w:w="1019"/>
      </w:tblGrid>
      <w:tr w:rsidR="00CB3CA6" w:rsidRPr="000674D2" w14:paraId="00B6434C" w14:textId="77777777" w:rsidTr="00771BC6">
        <w:trPr>
          <w:cantSplit/>
          <w:trHeight w:val="195"/>
          <w:tblHeader/>
        </w:trPr>
        <w:tc>
          <w:tcPr>
            <w:tcW w:w="933" w:type="pct"/>
            <w:vAlign w:val="bottom"/>
          </w:tcPr>
          <w:p w14:paraId="705E98C2" w14:textId="77777777" w:rsidR="00CB3CA6" w:rsidRPr="000674D2" w:rsidRDefault="00CB3CA6" w:rsidP="00CB3CA6">
            <w:pPr>
              <w:spacing w:line="320" w:lineRule="exact"/>
              <w:ind w:left="142" w:right="-74" w:hanging="142"/>
              <w:jc w:val="left"/>
              <w:rPr>
                <w:rFonts w:ascii="Arial" w:hAnsi="Arial" w:cs="Arial"/>
                <w:sz w:val="18"/>
                <w:szCs w:val="18"/>
                <w:cs/>
                <w:lang w:val="en-US"/>
              </w:rPr>
            </w:pPr>
          </w:p>
        </w:tc>
        <w:tc>
          <w:tcPr>
            <w:tcW w:w="463" w:type="pct"/>
            <w:gridSpan w:val="2"/>
            <w:vAlign w:val="bottom"/>
          </w:tcPr>
          <w:p w14:paraId="7817444F" w14:textId="77777777" w:rsidR="00CB3CA6" w:rsidRPr="000674D2" w:rsidRDefault="00CB3CA6" w:rsidP="00CB3CA6">
            <w:pPr>
              <w:pStyle w:val="acctfourfigures"/>
              <w:tabs>
                <w:tab w:val="clear" w:pos="765"/>
              </w:tabs>
              <w:spacing w:line="320" w:lineRule="exact"/>
              <w:ind w:right="-72"/>
              <w:jc w:val="center"/>
              <w:rPr>
                <w:rFonts w:ascii="Arial" w:hAnsi="Arial" w:cs="Arial"/>
                <w:sz w:val="18"/>
                <w:szCs w:val="18"/>
              </w:rPr>
            </w:pPr>
          </w:p>
        </w:tc>
        <w:tc>
          <w:tcPr>
            <w:tcW w:w="851" w:type="pct"/>
            <w:vAlign w:val="bottom"/>
          </w:tcPr>
          <w:p w14:paraId="2FA47207" w14:textId="77777777" w:rsidR="00CB3CA6" w:rsidRPr="000674D2" w:rsidRDefault="00CB3CA6" w:rsidP="00CB3CA6">
            <w:pPr>
              <w:pStyle w:val="acctfourfigures"/>
              <w:tabs>
                <w:tab w:val="clear" w:pos="765"/>
              </w:tabs>
              <w:spacing w:line="320" w:lineRule="exact"/>
              <w:ind w:right="-72"/>
              <w:jc w:val="center"/>
              <w:rPr>
                <w:rFonts w:ascii="Arial" w:hAnsi="Arial" w:cs="Arial"/>
                <w:sz w:val="18"/>
                <w:szCs w:val="18"/>
                <w:cs/>
                <w:lang w:val="en-US" w:bidi="th-TH"/>
              </w:rPr>
            </w:pPr>
          </w:p>
        </w:tc>
        <w:tc>
          <w:tcPr>
            <w:tcW w:w="2753" w:type="pct"/>
            <w:gridSpan w:val="8"/>
            <w:vAlign w:val="bottom"/>
          </w:tcPr>
          <w:p w14:paraId="1CA1A7FD" w14:textId="326A4AEF" w:rsidR="00CB3CA6" w:rsidRPr="000674D2" w:rsidRDefault="00CB3CA6" w:rsidP="00A81815">
            <w:pPr>
              <w:pStyle w:val="acctfourfigures"/>
              <w:tabs>
                <w:tab w:val="clear" w:pos="765"/>
              </w:tabs>
              <w:spacing w:line="320" w:lineRule="exact"/>
              <w:jc w:val="right"/>
              <w:rPr>
                <w:rFonts w:ascii="Arial" w:hAnsi="Arial" w:cs="Arial"/>
                <w:sz w:val="18"/>
                <w:szCs w:val="18"/>
              </w:rPr>
            </w:pPr>
            <w:r w:rsidRPr="000674D2">
              <w:rPr>
                <w:rFonts w:ascii="Arial" w:hAnsi="Arial" w:cs="Arial"/>
                <w:sz w:val="18"/>
                <w:szCs w:val="18"/>
              </w:rPr>
              <w:t>(Unit: Million Baht)</w:t>
            </w:r>
          </w:p>
        </w:tc>
      </w:tr>
      <w:tr w:rsidR="009F4FB5" w:rsidRPr="000674D2" w14:paraId="119FA1FA" w14:textId="77777777" w:rsidTr="00771BC6">
        <w:trPr>
          <w:cantSplit/>
          <w:trHeight w:val="185"/>
          <w:tblHeader/>
        </w:trPr>
        <w:tc>
          <w:tcPr>
            <w:tcW w:w="933" w:type="pct"/>
            <w:vAlign w:val="bottom"/>
          </w:tcPr>
          <w:p w14:paraId="7793BA62" w14:textId="77777777" w:rsidR="00816BC2" w:rsidRPr="000674D2" w:rsidRDefault="00816BC2" w:rsidP="00CB3CA6">
            <w:pPr>
              <w:spacing w:line="320" w:lineRule="exact"/>
              <w:ind w:left="142" w:right="-74" w:hanging="142"/>
              <w:jc w:val="left"/>
              <w:rPr>
                <w:rFonts w:ascii="Arial" w:hAnsi="Arial" w:cs="Arial"/>
                <w:sz w:val="18"/>
                <w:szCs w:val="18"/>
                <w:cs/>
                <w:lang w:val="en-US"/>
              </w:rPr>
            </w:pPr>
          </w:p>
        </w:tc>
        <w:tc>
          <w:tcPr>
            <w:tcW w:w="463" w:type="pct"/>
            <w:gridSpan w:val="2"/>
            <w:vAlign w:val="bottom"/>
          </w:tcPr>
          <w:p w14:paraId="79623CC8" w14:textId="77777777" w:rsidR="00816BC2" w:rsidRPr="000674D2" w:rsidRDefault="00816BC2" w:rsidP="00CB3CA6">
            <w:pPr>
              <w:pStyle w:val="acctfourfigures"/>
              <w:tabs>
                <w:tab w:val="clear" w:pos="765"/>
              </w:tabs>
              <w:spacing w:line="320" w:lineRule="exact"/>
              <w:ind w:right="-72"/>
              <w:jc w:val="center"/>
              <w:rPr>
                <w:rFonts w:ascii="Arial" w:hAnsi="Arial" w:cs="Arial"/>
                <w:sz w:val="18"/>
                <w:szCs w:val="18"/>
              </w:rPr>
            </w:pPr>
          </w:p>
        </w:tc>
        <w:tc>
          <w:tcPr>
            <w:tcW w:w="851" w:type="pct"/>
            <w:vAlign w:val="bottom"/>
          </w:tcPr>
          <w:p w14:paraId="48C2C1B6" w14:textId="77777777" w:rsidR="00816BC2" w:rsidRPr="000674D2" w:rsidRDefault="00816BC2" w:rsidP="00CB3CA6">
            <w:pPr>
              <w:pStyle w:val="acctfourfigures"/>
              <w:tabs>
                <w:tab w:val="clear" w:pos="765"/>
              </w:tabs>
              <w:spacing w:line="320" w:lineRule="exact"/>
              <w:ind w:right="-72"/>
              <w:jc w:val="center"/>
              <w:rPr>
                <w:rFonts w:ascii="Arial" w:hAnsi="Arial" w:cs="Arial"/>
                <w:sz w:val="18"/>
                <w:szCs w:val="18"/>
                <w:cs/>
                <w:lang w:val="en-US" w:bidi="th-TH"/>
              </w:rPr>
            </w:pPr>
          </w:p>
        </w:tc>
        <w:tc>
          <w:tcPr>
            <w:tcW w:w="2753" w:type="pct"/>
            <w:gridSpan w:val="8"/>
            <w:vAlign w:val="bottom"/>
          </w:tcPr>
          <w:p w14:paraId="7AF48502" w14:textId="77777777" w:rsidR="00816BC2" w:rsidRPr="000674D2" w:rsidRDefault="00816BC2" w:rsidP="00A81815">
            <w:pPr>
              <w:pStyle w:val="acctfourfigures"/>
              <w:pBdr>
                <w:bottom w:val="single" w:sz="4" w:space="1" w:color="auto"/>
              </w:pBdr>
              <w:tabs>
                <w:tab w:val="clear" w:pos="765"/>
              </w:tabs>
              <w:spacing w:line="320" w:lineRule="exact"/>
              <w:jc w:val="center"/>
              <w:rPr>
                <w:rFonts w:ascii="Arial" w:hAnsi="Arial" w:cs="Arial"/>
                <w:sz w:val="18"/>
                <w:szCs w:val="18"/>
              </w:rPr>
            </w:pPr>
            <w:r w:rsidRPr="000674D2">
              <w:rPr>
                <w:rFonts w:ascii="Arial" w:hAnsi="Arial" w:cs="Arial"/>
                <w:sz w:val="18"/>
                <w:szCs w:val="18"/>
              </w:rPr>
              <w:t>Separate financial statements</w:t>
            </w:r>
          </w:p>
        </w:tc>
      </w:tr>
      <w:tr w:rsidR="00A569F3" w:rsidRPr="000674D2" w14:paraId="6A0A4E00" w14:textId="77777777" w:rsidTr="00771BC6">
        <w:trPr>
          <w:cantSplit/>
          <w:trHeight w:val="382"/>
          <w:tblHeader/>
        </w:trPr>
        <w:tc>
          <w:tcPr>
            <w:tcW w:w="933" w:type="pct"/>
            <w:vAlign w:val="bottom"/>
          </w:tcPr>
          <w:p w14:paraId="3415BE3A" w14:textId="77777777" w:rsidR="00F53522" w:rsidRPr="000674D2" w:rsidRDefault="00F53522" w:rsidP="00CB3CA6">
            <w:pPr>
              <w:spacing w:line="320" w:lineRule="exact"/>
              <w:ind w:left="142" w:right="-74" w:hanging="142"/>
              <w:jc w:val="left"/>
              <w:rPr>
                <w:rFonts w:ascii="Arial" w:hAnsi="Arial" w:cs="Arial"/>
                <w:sz w:val="18"/>
                <w:szCs w:val="18"/>
                <w:cs/>
                <w:lang w:val="en-US"/>
              </w:rPr>
            </w:pPr>
          </w:p>
        </w:tc>
        <w:tc>
          <w:tcPr>
            <w:tcW w:w="463" w:type="pct"/>
            <w:gridSpan w:val="2"/>
            <w:vAlign w:val="bottom"/>
          </w:tcPr>
          <w:p w14:paraId="412F78B5" w14:textId="2482B810" w:rsidR="00F53522" w:rsidRPr="000674D2" w:rsidRDefault="00F53522" w:rsidP="00CB3CA6">
            <w:pPr>
              <w:pStyle w:val="acctfourfigures"/>
              <w:tabs>
                <w:tab w:val="clear" w:pos="765"/>
              </w:tabs>
              <w:spacing w:line="320" w:lineRule="exact"/>
              <w:ind w:right="-72"/>
              <w:jc w:val="center"/>
              <w:rPr>
                <w:rFonts w:ascii="Arial" w:hAnsi="Arial" w:cs="Arial"/>
                <w:sz w:val="18"/>
                <w:szCs w:val="18"/>
              </w:rPr>
            </w:pPr>
            <w:r w:rsidRPr="000674D2">
              <w:rPr>
                <w:rFonts w:ascii="Arial" w:hAnsi="Arial" w:cs="Arial"/>
                <w:sz w:val="18"/>
                <w:szCs w:val="18"/>
              </w:rPr>
              <w:t>Country of</w:t>
            </w:r>
          </w:p>
        </w:tc>
        <w:tc>
          <w:tcPr>
            <w:tcW w:w="851" w:type="pct"/>
            <w:vAlign w:val="bottom"/>
          </w:tcPr>
          <w:p w14:paraId="55369616" w14:textId="77777777" w:rsidR="00F53522" w:rsidRPr="000674D2" w:rsidRDefault="00F53522" w:rsidP="00CB3CA6">
            <w:pPr>
              <w:pStyle w:val="acctfourfigures"/>
              <w:tabs>
                <w:tab w:val="clear" w:pos="765"/>
              </w:tabs>
              <w:spacing w:line="320" w:lineRule="exact"/>
              <w:ind w:right="-72"/>
              <w:jc w:val="center"/>
              <w:rPr>
                <w:rFonts w:ascii="Arial" w:hAnsi="Arial" w:cs="Arial"/>
                <w:sz w:val="18"/>
                <w:szCs w:val="18"/>
                <w:cs/>
                <w:lang w:val="en-US" w:bidi="th-TH"/>
              </w:rPr>
            </w:pPr>
          </w:p>
        </w:tc>
        <w:tc>
          <w:tcPr>
            <w:tcW w:w="688" w:type="pct"/>
            <w:gridSpan w:val="2"/>
            <w:vAlign w:val="bottom"/>
          </w:tcPr>
          <w:p w14:paraId="2A28BE22" w14:textId="77777777" w:rsidR="00F53522" w:rsidRPr="000674D2" w:rsidRDefault="00F53522" w:rsidP="00A81815">
            <w:pPr>
              <w:pStyle w:val="acctfourfigures"/>
              <w:pBdr>
                <w:bottom w:val="single" w:sz="4" w:space="1" w:color="auto"/>
              </w:pBdr>
              <w:tabs>
                <w:tab w:val="clear" w:pos="765"/>
              </w:tabs>
              <w:spacing w:line="320" w:lineRule="exact"/>
              <w:jc w:val="center"/>
              <w:rPr>
                <w:rFonts w:ascii="Arial" w:hAnsi="Arial" w:cs="Arial"/>
                <w:sz w:val="18"/>
                <w:szCs w:val="18"/>
              </w:rPr>
            </w:pPr>
            <w:r w:rsidRPr="000674D2">
              <w:rPr>
                <w:rFonts w:ascii="Arial" w:hAnsi="Arial" w:cs="Arial"/>
                <w:sz w:val="18"/>
                <w:szCs w:val="18"/>
              </w:rPr>
              <w:t>Percentage of direct shareholding</w:t>
            </w:r>
          </w:p>
        </w:tc>
        <w:tc>
          <w:tcPr>
            <w:tcW w:w="688" w:type="pct"/>
            <w:gridSpan w:val="2"/>
            <w:vAlign w:val="bottom"/>
          </w:tcPr>
          <w:p w14:paraId="08279FBD" w14:textId="77777777" w:rsidR="00F53522" w:rsidRPr="000674D2" w:rsidRDefault="00F53522" w:rsidP="00A81815">
            <w:pPr>
              <w:pStyle w:val="acctfourfigures"/>
              <w:pBdr>
                <w:bottom w:val="single" w:sz="4" w:space="1" w:color="auto"/>
              </w:pBdr>
              <w:tabs>
                <w:tab w:val="clear" w:pos="765"/>
              </w:tabs>
              <w:spacing w:line="320" w:lineRule="exact"/>
              <w:jc w:val="center"/>
              <w:rPr>
                <w:rFonts w:ascii="Arial" w:hAnsi="Arial" w:cs="Arial"/>
                <w:sz w:val="18"/>
                <w:szCs w:val="18"/>
              </w:rPr>
            </w:pPr>
            <w:r w:rsidRPr="000674D2">
              <w:rPr>
                <w:rFonts w:ascii="Arial" w:hAnsi="Arial" w:cs="Arial"/>
                <w:sz w:val="18"/>
                <w:szCs w:val="18"/>
              </w:rPr>
              <w:t>Paid-up capital</w:t>
            </w:r>
          </w:p>
        </w:tc>
        <w:tc>
          <w:tcPr>
            <w:tcW w:w="688" w:type="pct"/>
            <w:gridSpan w:val="2"/>
            <w:vAlign w:val="bottom"/>
          </w:tcPr>
          <w:p w14:paraId="59140D1C" w14:textId="77777777" w:rsidR="00F53522" w:rsidRPr="000674D2" w:rsidRDefault="00F53522" w:rsidP="00A81815">
            <w:pPr>
              <w:pStyle w:val="acctfourfigures"/>
              <w:pBdr>
                <w:bottom w:val="single" w:sz="4" w:space="1" w:color="auto"/>
              </w:pBdr>
              <w:tabs>
                <w:tab w:val="clear" w:pos="765"/>
              </w:tabs>
              <w:spacing w:line="320" w:lineRule="exact"/>
              <w:jc w:val="center"/>
              <w:rPr>
                <w:rFonts w:ascii="Arial" w:hAnsi="Arial" w:cs="Arial"/>
                <w:sz w:val="18"/>
                <w:szCs w:val="18"/>
              </w:rPr>
            </w:pPr>
            <w:r w:rsidRPr="000674D2">
              <w:rPr>
                <w:rFonts w:ascii="Arial" w:hAnsi="Arial" w:cs="Arial"/>
                <w:sz w:val="18"/>
                <w:szCs w:val="18"/>
              </w:rPr>
              <w:t>Cost method</w:t>
            </w:r>
          </w:p>
        </w:tc>
        <w:tc>
          <w:tcPr>
            <w:tcW w:w="688" w:type="pct"/>
            <w:gridSpan w:val="2"/>
            <w:vAlign w:val="bottom"/>
          </w:tcPr>
          <w:p w14:paraId="7147C981" w14:textId="5D9AB766" w:rsidR="00F53522" w:rsidRPr="000674D2" w:rsidRDefault="00F53522" w:rsidP="00A81815">
            <w:pPr>
              <w:pStyle w:val="acctfourfigures"/>
              <w:pBdr>
                <w:bottom w:val="single" w:sz="4" w:space="1" w:color="auto"/>
              </w:pBdr>
              <w:tabs>
                <w:tab w:val="clear" w:pos="765"/>
              </w:tabs>
              <w:spacing w:line="320" w:lineRule="exact"/>
              <w:jc w:val="center"/>
              <w:rPr>
                <w:rFonts w:ascii="Arial" w:hAnsi="Arial" w:cs="Arial"/>
                <w:sz w:val="18"/>
                <w:szCs w:val="18"/>
              </w:rPr>
            </w:pPr>
            <w:r w:rsidRPr="000674D2">
              <w:rPr>
                <w:rFonts w:ascii="Arial" w:hAnsi="Arial" w:cs="Arial"/>
                <w:sz w:val="18"/>
                <w:szCs w:val="18"/>
              </w:rPr>
              <w:t>Dividend received during the year</w:t>
            </w:r>
          </w:p>
        </w:tc>
      </w:tr>
      <w:tr w:rsidR="009E4647" w:rsidRPr="000674D2" w14:paraId="7944EA7F" w14:textId="77777777" w:rsidTr="00771BC6">
        <w:trPr>
          <w:cantSplit/>
          <w:trHeight w:val="128"/>
          <w:tblHeader/>
        </w:trPr>
        <w:tc>
          <w:tcPr>
            <w:tcW w:w="933" w:type="pct"/>
            <w:vAlign w:val="bottom"/>
          </w:tcPr>
          <w:p w14:paraId="285F44D2" w14:textId="77777777" w:rsidR="009E4647" w:rsidRPr="000674D2" w:rsidRDefault="009E4647" w:rsidP="00CB3CA6">
            <w:pPr>
              <w:spacing w:line="320" w:lineRule="exact"/>
              <w:ind w:left="142" w:right="-74" w:hanging="142"/>
              <w:jc w:val="left"/>
              <w:rPr>
                <w:rFonts w:ascii="Arial" w:hAnsi="Arial" w:cs="Arial"/>
                <w:sz w:val="18"/>
                <w:szCs w:val="18"/>
                <w:cs/>
                <w:lang w:val="en-US"/>
              </w:rPr>
            </w:pPr>
          </w:p>
        </w:tc>
        <w:tc>
          <w:tcPr>
            <w:tcW w:w="463" w:type="pct"/>
            <w:gridSpan w:val="2"/>
            <w:vAlign w:val="bottom"/>
          </w:tcPr>
          <w:p w14:paraId="69DFF890" w14:textId="56BCD647" w:rsidR="009E4647" w:rsidRPr="000674D2" w:rsidRDefault="009E4647" w:rsidP="00CB3CA6">
            <w:pPr>
              <w:pStyle w:val="acctfourfigures"/>
              <w:pBdr>
                <w:bottom w:val="single" w:sz="4" w:space="1" w:color="auto"/>
              </w:pBdr>
              <w:tabs>
                <w:tab w:val="clear" w:pos="765"/>
              </w:tabs>
              <w:spacing w:line="320" w:lineRule="exact"/>
              <w:jc w:val="center"/>
              <w:rPr>
                <w:rFonts w:ascii="Arial" w:hAnsi="Arial" w:cs="Arial"/>
                <w:sz w:val="18"/>
                <w:szCs w:val="18"/>
              </w:rPr>
            </w:pPr>
            <w:r w:rsidRPr="000674D2">
              <w:rPr>
                <w:rFonts w:ascii="Arial" w:hAnsi="Arial" w:cs="Arial"/>
                <w:sz w:val="18"/>
                <w:szCs w:val="18"/>
              </w:rPr>
              <w:t>incorporation</w:t>
            </w:r>
          </w:p>
        </w:tc>
        <w:tc>
          <w:tcPr>
            <w:tcW w:w="851" w:type="pct"/>
            <w:vAlign w:val="bottom"/>
          </w:tcPr>
          <w:p w14:paraId="504FA911" w14:textId="58582CD4" w:rsidR="009E4647" w:rsidRPr="000674D2" w:rsidRDefault="009E4647" w:rsidP="00CB3CA6">
            <w:pPr>
              <w:pStyle w:val="acctfourfigures"/>
              <w:pBdr>
                <w:bottom w:val="single" w:sz="4" w:space="1" w:color="auto"/>
              </w:pBdr>
              <w:tabs>
                <w:tab w:val="clear" w:pos="765"/>
              </w:tabs>
              <w:spacing w:line="320" w:lineRule="exact"/>
              <w:jc w:val="center"/>
              <w:rPr>
                <w:rFonts w:ascii="Arial" w:hAnsi="Arial" w:cs="Arial"/>
                <w:sz w:val="18"/>
                <w:szCs w:val="18"/>
                <w:cs/>
                <w:lang w:val="en-US" w:bidi="th-TH"/>
              </w:rPr>
            </w:pPr>
            <w:r w:rsidRPr="000674D2">
              <w:rPr>
                <w:rFonts w:ascii="Arial" w:hAnsi="Arial" w:cs="Arial"/>
                <w:sz w:val="18"/>
                <w:szCs w:val="18"/>
              </w:rPr>
              <w:t>Nature of the business</w:t>
            </w:r>
          </w:p>
        </w:tc>
        <w:tc>
          <w:tcPr>
            <w:tcW w:w="344" w:type="pct"/>
            <w:vAlign w:val="bottom"/>
          </w:tcPr>
          <w:p w14:paraId="1B15DB94" w14:textId="47AAF510" w:rsidR="009E4647" w:rsidRPr="000674D2" w:rsidRDefault="00A02555" w:rsidP="00A81815">
            <w:pPr>
              <w:pStyle w:val="acctfourfigures"/>
              <w:pBdr>
                <w:bottom w:val="single" w:sz="4" w:space="1" w:color="auto"/>
              </w:pBdr>
              <w:tabs>
                <w:tab w:val="clear" w:pos="765"/>
              </w:tabs>
              <w:spacing w:line="320" w:lineRule="exact"/>
              <w:jc w:val="center"/>
              <w:rPr>
                <w:rFonts w:ascii="Arial" w:hAnsi="Arial" w:cs="Arial"/>
                <w:sz w:val="18"/>
                <w:szCs w:val="18"/>
              </w:rPr>
            </w:pPr>
            <w:r w:rsidRPr="000674D2">
              <w:rPr>
                <w:rFonts w:ascii="Arial" w:hAnsi="Arial" w:cs="Arial"/>
                <w:sz w:val="18"/>
                <w:szCs w:val="18"/>
              </w:rPr>
              <w:t>2025</w:t>
            </w:r>
          </w:p>
        </w:tc>
        <w:tc>
          <w:tcPr>
            <w:tcW w:w="344" w:type="pct"/>
            <w:vAlign w:val="bottom"/>
          </w:tcPr>
          <w:p w14:paraId="30956D8C" w14:textId="127C9B2F" w:rsidR="009E4647" w:rsidRPr="000674D2" w:rsidRDefault="00E76182" w:rsidP="00A81815">
            <w:pPr>
              <w:pStyle w:val="acctfourfigures"/>
              <w:pBdr>
                <w:bottom w:val="single" w:sz="4" w:space="1" w:color="auto"/>
              </w:pBdr>
              <w:tabs>
                <w:tab w:val="clear" w:pos="765"/>
              </w:tabs>
              <w:spacing w:line="320" w:lineRule="exact"/>
              <w:jc w:val="center"/>
              <w:rPr>
                <w:rFonts w:ascii="Arial" w:hAnsi="Arial" w:cs="Arial"/>
                <w:sz w:val="18"/>
                <w:szCs w:val="18"/>
              </w:rPr>
            </w:pPr>
            <w:r w:rsidRPr="000674D2">
              <w:rPr>
                <w:rFonts w:ascii="Arial" w:hAnsi="Arial" w:cs="Arial"/>
                <w:sz w:val="18"/>
                <w:szCs w:val="18"/>
              </w:rPr>
              <w:t>2024</w:t>
            </w:r>
          </w:p>
        </w:tc>
        <w:tc>
          <w:tcPr>
            <w:tcW w:w="344" w:type="pct"/>
            <w:vAlign w:val="bottom"/>
          </w:tcPr>
          <w:p w14:paraId="6F9850D9" w14:textId="7C3040CD" w:rsidR="009E4647" w:rsidRPr="000674D2" w:rsidRDefault="00A02555" w:rsidP="00A81815">
            <w:pPr>
              <w:pStyle w:val="acctfourfigures"/>
              <w:pBdr>
                <w:bottom w:val="single" w:sz="4" w:space="1" w:color="auto"/>
              </w:pBdr>
              <w:tabs>
                <w:tab w:val="clear" w:pos="765"/>
              </w:tabs>
              <w:spacing w:line="320" w:lineRule="exact"/>
              <w:jc w:val="center"/>
              <w:rPr>
                <w:rFonts w:ascii="Arial" w:hAnsi="Arial" w:cs="Arial"/>
                <w:sz w:val="18"/>
                <w:szCs w:val="18"/>
              </w:rPr>
            </w:pPr>
            <w:r w:rsidRPr="000674D2">
              <w:rPr>
                <w:rFonts w:ascii="Arial" w:hAnsi="Arial" w:cs="Arial"/>
                <w:sz w:val="18"/>
                <w:szCs w:val="18"/>
              </w:rPr>
              <w:t>2025</w:t>
            </w:r>
          </w:p>
        </w:tc>
        <w:tc>
          <w:tcPr>
            <w:tcW w:w="344" w:type="pct"/>
            <w:vAlign w:val="bottom"/>
          </w:tcPr>
          <w:p w14:paraId="41628F7D" w14:textId="0919B121" w:rsidR="009E4647" w:rsidRPr="000674D2" w:rsidRDefault="00E76182" w:rsidP="00A81815">
            <w:pPr>
              <w:pStyle w:val="acctfourfigures"/>
              <w:pBdr>
                <w:bottom w:val="single" w:sz="4" w:space="1" w:color="auto"/>
              </w:pBdr>
              <w:tabs>
                <w:tab w:val="clear" w:pos="765"/>
              </w:tabs>
              <w:spacing w:line="320" w:lineRule="exact"/>
              <w:jc w:val="center"/>
              <w:rPr>
                <w:rFonts w:ascii="Arial" w:hAnsi="Arial" w:cs="Arial"/>
                <w:sz w:val="18"/>
                <w:szCs w:val="18"/>
              </w:rPr>
            </w:pPr>
            <w:r w:rsidRPr="000674D2">
              <w:rPr>
                <w:rFonts w:ascii="Arial" w:hAnsi="Arial" w:cs="Arial"/>
                <w:sz w:val="18"/>
                <w:szCs w:val="18"/>
              </w:rPr>
              <w:t>2024</w:t>
            </w:r>
          </w:p>
        </w:tc>
        <w:tc>
          <w:tcPr>
            <w:tcW w:w="344" w:type="pct"/>
            <w:vAlign w:val="bottom"/>
          </w:tcPr>
          <w:p w14:paraId="7D279595" w14:textId="553EFBD7" w:rsidR="009E4647" w:rsidRPr="000674D2" w:rsidRDefault="00A02555" w:rsidP="00A81815">
            <w:pPr>
              <w:pStyle w:val="acctfourfigures"/>
              <w:pBdr>
                <w:bottom w:val="single" w:sz="4" w:space="1" w:color="auto"/>
              </w:pBdr>
              <w:tabs>
                <w:tab w:val="clear" w:pos="765"/>
              </w:tabs>
              <w:spacing w:line="320" w:lineRule="exact"/>
              <w:jc w:val="center"/>
              <w:rPr>
                <w:rFonts w:ascii="Arial" w:hAnsi="Arial" w:cs="Arial"/>
                <w:sz w:val="18"/>
                <w:szCs w:val="18"/>
              </w:rPr>
            </w:pPr>
            <w:r w:rsidRPr="000674D2">
              <w:rPr>
                <w:rFonts w:ascii="Arial" w:hAnsi="Arial" w:cs="Arial"/>
                <w:sz w:val="18"/>
                <w:szCs w:val="18"/>
              </w:rPr>
              <w:t>2025</w:t>
            </w:r>
          </w:p>
        </w:tc>
        <w:tc>
          <w:tcPr>
            <w:tcW w:w="344" w:type="pct"/>
            <w:vAlign w:val="bottom"/>
          </w:tcPr>
          <w:p w14:paraId="72A279E6" w14:textId="39718154" w:rsidR="009E4647" w:rsidRPr="000674D2" w:rsidRDefault="00E76182" w:rsidP="00A81815">
            <w:pPr>
              <w:pStyle w:val="acctfourfigures"/>
              <w:pBdr>
                <w:bottom w:val="single" w:sz="4" w:space="1" w:color="auto"/>
              </w:pBdr>
              <w:tabs>
                <w:tab w:val="clear" w:pos="765"/>
              </w:tabs>
              <w:spacing w:line="320" w:lineRule="exact"/>
              <w:jc w:val="center"/>
              <w:rPr>
                <w:rFonts w:ascii="Arial" w:hAnsi="Arial" w:cs="Arial"/>
                <w:sz w:val="18"/>
                <w:szCs w:val="18"/>
              </w:rPr>
            </w:pPr>
            <w:r w:rsidRPr="000674D2">
              <w:rPr>
                <w:rFonts w:ascii="Arial" w:hAnsi="Arial" w:cs="Arial"/>
                <w:sz w:val="18"/>
                <w:szCs w:val="18"/>
              </w:rPr>
              <w:t>2024</w:t>
            </w:r>
          </w:p>
        </w:tc>
        <w:tc>
          <w:tcPr>
            <w:tcW w:w="344" w:type="pct"/>
            <w:vAlign w:val="bottom"/>
          </w:tcPr>
          <w:p w14:paraId="5E2B67A9" w14:textId="5E766E79" w:rsidR="009E4647" w:rsidRPr="000674D2" w:rsidRDefault="00A02555" w:rsidP="00A81815">
            <w:pPr>
              <w:pStyle w:val="acctfourfigures"/>
              <w:pBdr>
                <w:bottom w:val="single" w:sz="4" w:space="1" w:color="auto"/>
              </w:pBdr>
              <w:tabs>
                <w:tab w:val="clear" w:pos="765"/>
              </w:tabs>
              <w:spacing w:line="320" w:lineRule="exact"/>
              <w:jc w:val="center"/>
              <w:rPr>
                <w:rFonts w:ascii="Arial" w:hAnsi="Arial" w:cs="Arial"/>
                <w:sz w:val="18"/>
                <w:szCs w:val="18"/>
              </w:rPr>
            </w:pPr>
            <w:r w:rsidRPr="000674D2">
              <w:rPr>
                <w:rFonts w:ascii="Arial" w:hAnsi="Arial" w:cs="Arial"/>
                <w:sz w:val="18"/>
                <w:szCs w:val="18"/>
              </w:rPr>
              <w:t>2025</w:t>
            </w:r>
          </w:p>
        </w:tc>
        <w:tc>
          <w:tcPr>
            <w:tcW w:w="344" w:type="pct"/>
            <w:vAlign w:val="bottom"/>
          </w:tcPr>
          <w:p w14:paraId="4234A905" w14:textId="5D34262C" w:rsidR="009E4647" w:rsidRPr="000674D2" w:rsidRDefault="00E76182" w:rsidP="00A81815">
            <w:pPr>
              <w:pStyle w:val="acctfourfigures"/>
              <w:pBdr>
                <w:bottom w:val="single" w:sz="4" w:space="1" w:color="auto"/>
              </w:pBdr>
              <w:tabs>
                <w:tab w:val="clear" w:pos="765"/>
              </w:tabs>
              <w:spacing w:line="320" w:lineRule="exact"/>
              <w:jc w:val="center"/>
              <w:rPr>
                <w:rFonts w:ascii="Arial" w:hAnsi="Arial" w:cs="Arial"/>
                <w:sz w:val="18"/>
                <w:szCs w:val="18"/>
              </w:rPr>
            </w:pPr>
            <w:r w:rsidRPr="000674D2">
              <w:rPr>
                <w:rFonts w:ascii="Arial" w:hAnsi="Arial" w:cs="Arial"/>
                <w:sz w:val="18"/>
                <w:szCs w:val="18"/>
              </w:rPr>
              <w:t>2024</w:t>
            </w:r>
          </w:p>
        </w:tc>
      </w:tr>
      <w:tr w:rsidR="009E4647" w:rsidRPr="000674D2" w14:paraId="26893827" w14:textId="77777777" w:rsidTr="00771BC6">
        <w:trPr>
          <w:cantSplit/>
          <w:trHeight w:val="195"/>
          <w:tblHeader/>
        </w:trPr>
        <w:tc>
          <w:tcPr>
            <w:tcW w:w="933" w:type="pct"/>
            <w:vAlign w:val="bottom"/>
          </w:tcPr>
          <w:p w14:paraId="63E5077D" w14:textId="77777777" w:rsidR="009E4647" w:rsidRPr="000674D2" w:rsidRDefault="009E4647" w:rsidP="00CB3CA6">
            <w:pPr>
              <w:spacing w:line="320" w:lineRule="exact"/>
              <w:ind w:left="142" w:right="-74" w:hanging="142"/>
              <w:jc w:val="left"/>
              <w:rPr>
                <w:rFonts w:ascii="Arial" w:hAnsi="Arial" w:cs="Arial"/>
                <w:sz w:val="18"/>
                <w:szCs w:val="18"/>
                <w:cs/>
                <w:lang w:val="en-US"/>
              </w:rPr>
            </w:pPr>
          </w:p>
        </w:tc>
        <w:tc>
          <w:tcPr>
            <w:tcW w:w="463" w:type="pct"/>
            <w:gridSpan w:val="2"/>
            <w:vAlign w:val="bottom"/>
          </w:tcPr>
          <w:p w14:paraId="645D4244" w14:textId="773BD321" w:rsidR="009E4647" w:rsidRPr="000674D2" w:rsidRDefault="009E4647" w:rsidP="00CB3CA6">
            <w:pPr>
              <w:pStyle w:val="acctfourfigures"/>
              <w:tabs>
                <w:tab w:val="clear" w:pos="765"/>
              </w:tabs>
              <w:spacing w:line="320" w:lineRule="exact"/>
              <w:jc w:val="center"/>
              <w:rPr>
                <w:rFonts w:ascii="Arial" w:hAnsi="Arial" w:cs="Arial"/>
                <w:sz w:val="18"/>
                <w:szCs w:val="18"/>
              </w:rPr>
            </w:pPr>
          </w:p>
        </w:tc>
        <w:tc>
          <w:tcPr>
            <w:tcW w:w="851" w:type="pct"/>
            <w:vAlign w:val="bottom"/>
          </w:tcPr>
          <w:p w14:paraId="68C40E35" w14:textId="62CCD318" w:rsidR="009E4647" w:rsidRPr="000674D2" w:rsidRDefault="009E4647" w:rsidP="00CB3CA6">
            <w:pPr>
              <w:pStyle w:val="acctfourfigures"/>
              <w:tabs>
                <w:tab w:val="clear" w:pos="765"/>
              </w:tabs>
              <w:spacing w:line="320" w:lineRule="exact"/>
              <w:jc w:val="center"/>
              <w:rPr>
                <w:rFonts w:ascii="Arial" w:hAnsi="Arial" w:cs="Arial"/>
                <w:sz w:val="18"/>
                <w:szCs w:val="18"/>
                <w:cs/>
                <w:lang w:val="en-US" w:bidi="th-TH"/>
              </w:rPr>
            </w:pPr>
          </w:p>
        </w:tc>
        <w:tc>
          <w:tcPr>
            <w:tcW w:w="344" w:type="pct"/>
            <w:vAlign w:val="bottom"/>
          </w:tcPr>
          <w:p w14:paraId="4461E97C" w14:textId="599D15A4" w:rsidR="009E4647" w:rsidRPr="000674D2" w:rsidRDefault="009E4647" w:rsidP="00A81815">
            <w:pPr>
              <w:pStyle w:val="acctfourfigures"/>
              <w:tabs>
                <w:tab w:val="clear" w:pos="765"/>
              </w:tabs>
              <w:spacing w:line="320" w:lineRule="exact"/>
              <w:jc w:val="center"/>
              <w:rPr>
                <w:rFonts w:ascii="Arial" w:hAnsi="Arial" w:cs="Arial"/>
                <w:sz w:val="18"/>
                <w:szCs w:val="18"/>
                <w:cs/>
                <w:lang w:val="en-US" w:bidi="th-TH"/>
              </w:rPr>
            </w:pPr>
            <w:r w:rsidRPr="000674D2">
              <w:rPr>
                <w:rFonts w:ascii="Arial" w:hAnsi="Arial" w:cs="Arial"/>
                <w:sz w:val="18"/>
                <w:szCs w:val="18"/>
              </w:rPr>
              <w:t>(percent)</w:t>
            </w:r>
          </w:p>
        </w:tc>
        <w:tc>
          <w:tcPr>
            <w:tcW w:w="344" w:type="pct"/>
            <w:vAlign w:val="bottom"/>
          </w:tcPr>
          <w:p w14:paraId="7B4718E7" w14:textId="7A540FEA" w:rsidR="009E4647" w:rsidRPr="000674D2" w:rsidRDefault="009E4647" w:rsidP="00A81815">
            <w:pPr>
              <w:pStyle w:val="acctfourfigures"/>
              <w:tabs>
                <w:tab w:val="clear" w:pos="765"/>
              </w:tabs>
              <w:spacing w:line="320" w:lineRule="exact"/>
              <w:jc w:val="center"/>
              <w:rPr>
                <w:rFonts w:ascii="Arial" w:hAnsi="Arial" w:cs="Arial"/>
                <w:sz w:val="18"/>
                <w:szCs w:val="18"/>
              </w:rPr>
            </w:pPr>
            <w:r w:rsidRPr="000674D2">
              <w:rPr>
                <w:rFonts w:ascii="Arial" w:hAnsi="Arial" w:cs="Arial"/>
                <w:sz w:val="18"/>
                <w:szCs w:val="18"/>
              </w:rPr>
              <w:t>(percent)</w:t>
            </w:r>
          </w:p>
        </w:tc>
        <w:tc>
          <w:tcPr>
            <w:tcW w:w="344" w:type="pct"/>
            <w:vAlign w:val="bottom"/>
          </w:tcPr>
          <w:p w14:paraId="71935478" w14:textId="65AE61D5" w:rsidR="009E4647" w:rsidRPr="000674D2" w:rsidRDefault="009E4647" w:rsidP="00A81815">
            <w:pPr>
              <w:pStyle w:val="acctfourfigures"/>
              <w:tabs>
                <w:tab w:val="clear" w:pos="765"/>
              </w:tabs>
              <w:spacing w:line="320" w:lineRule="exact"/>
              <w:jc w:val="center"/>
              <w:rPr>
                <w:rFonts w:ascii="Arial" w:hAnsi="Arial" w:cs="Arial"/>
                <w:sz w:val="18"/>
                <w:szCs w:val="18"/>
                <w:cs/>
                <w:lang w:bidi="th-TH"/>
              </w:rPr>
            </w:pPr>
          </w:p>
        </w:tc>
        <w:tc>
          <w:tcPr>
            <w:tcW w:w="344" w:type="pct"/>
            <w:vAlign w:val="bottom"/>
          </w:tcPr>
          <w:p w14:paraId="3C1C77DB" w14:textId="6DEC0523" w:rsidR="009E4647" w:rsidRPr="000674D2" w:rsidRDefault="009E4647" w:rsidP="00A81815">
            <w:pPr>
              <w:pStyle w:val="acctfourfigures"/>
              <w:tabs>
                <w:tab w:val="clear" w:pos="765"/>
              </w:tabs>
              <w:spacing w:line="320" w:lineRule="exact"/>
              <w:jc w:val="center"/>
              <w:rPr>
                <w:rFonts w:ascii="Arial" w:hAnsi="Arial" w:cs="Arial"/>
                <w:sz w:val="18"/>
                <w:szCs w:val="18"/>
                <w:cs/>
                <w:lang w:bidi="th-TH"/>
              </w:rPr>
            </w:pPr>
          </w:p>
        </w:tc>
        <w:tc>
          <w:tcPr>
            <w:tcW w:w="344" w:type="pct"/>
            <w:vAlign w:val="bottom"/>
          </w:tcPr>
          <w:p w14:paraId="2B2ED491" w14:textId="128E0AFA" w:rsidR="009E4647" w:rsidRPr="000674D2" w:rsidRDefault="009E4647" w:rsidP="00A81815">
            <w:pPr>
              <w:pStyle w:val="acctfourfigures"/>
              <w:tabs>
                <w:tab w:val="clear" w:pos="765"/>
              </w:tabs>
              <w:spacing w:line="320" w:lineRule="exact"/>
              <w:jc w:val="center"/>
              <w:rPr>
                <w:rFonts w:ascii="Arial" w:hAnsi="Arial" w:cs="Arial"/>
                <w:sz w:val="18"/>
                <w:szCs w:val="18"/>
                <w:cs/>
                <w:lang w:bidi="th-TH"/>
              </w:rPr>
            </w:pPr>
          </w:p>
        </w:tc>
        <w:tc>
          <w:tcPr>
            <w:tcW w:w="344" w:type="pct"/>
            <w:vAlign w:val="bottom"/>
          </w:tcPr>
          <w:p w14:paraId="3E9D8782" w14:textId="6E47C4A7" w:rsidR="009E4647" w:rsidRPr="000674D2" w:rsidRDefault="009E4647" w:rsidP="00A81815">
            <w:pPr>
              <w:pStyle w:val="acctfourfigures"/>
              <w:tabs>
                <w:tab w:val="clear" w:pos="765"/>
              </w:tabs>
              <w:spacing w:line="320" w:lineRule="exact"/>
              <w:jc w:val="center"/>
              <w:rPr>
                <w:rFonts w:ascii="Arial" w:hAnsi="Arial" w:cs="Arial"/>
                <w:sz w:val="18"/>
                <w:szCs w:val="18"/>
                <w:cs/>
                <w:lang w:bidi="th-TH"/>
              </w:rPr>
            </w:pPr>
          </w:p>
        </w:tc>
        <w:tc>
          <w:tcPr>
            <w:tcW w:w="344" w:type="pct"/>
            <w:vAlign w:val="bottom"/>
          </w:tcPr>
          <w:p w14:paraId="3C644EFC" w14:textId="52501E79" w:rsidR="009E4647" w:rsidRPr="000674D2" w:rsidRDefault="009E4647" w:rsidP="00A81815">
            <w:pPr>
              <w:pStyle w:val="acctfourfigures"/>
              <w:tabs>
                <w:tab w:val="clear" w:pos="765"/>
              </w:tabs>
              <w:spacing w:line="320" w:lineRule="exact"/>
              <w:jc w:val="center"/>
              <w:rPr>
                <w:rFonts w:ascii="Arial" w:hAnsi="Arial" w:cs="Arial"/>
                <w:sz w:val="18"/>
                <w:szCs w:val="18"/>
                <w:cs/>
                <w:lang w:bidi="th-TH"/>
              </w:rPr>
            </w:pPr>
          </w:p>
        </w:tc>
        <w:tc>
          <w:tcPr>
            <w:tcW w:w="344" w:type="pct"/>
            <w:vAlign w:val="bottom"/>
          </w:tcPr>
          <w:p w14:paraId="6F36DB55" w14:textId="66ADDFB2" w:rsidR="009E4647" w:rsidRPr="000674D2" w:rsidRDefault="009E4647" w:rsidP="00A81815">
            <w:pPr>
              <w:pStyle w:val="acctfourfigures"/>
              <w:tabs>
                <w:tab w:val="clear" w:pos="765"/>
              </w:tabs>
              <w:spacing w:line="320" w:lineRule="exact"/>
              <w:jc w:val="center"/>
              <w:rPr>
                <w:rFonts w:ascii="Arial" w:hAnsi="Arial" w:cs="Arial"/>
                <w:sz w:val="18"/>
                <w:szCs w:val="18"/>
                <w:cs/>
                <w:lang w:val="en-US" w:bidi="th-TH"/>
              </w:rPr>
            </w:pPr>
          </w:p>
        </w:tc>
      </w:tr>
      <w:tr w:rsidR="0007551D" w:rsidRPr="000674D2" w14:paraId="493EFBDE" w14:textId="77777777" w:rsidTr="00771BC6">
        <w:trPr>
          <w:cantSplit/>
          <w:trHeight w:val="195"/>
        </w:trPr>
        <w:tc>
          <w:tcPr>
            <w:tcW w:w="933" w:type="pct"/>
          </w:tcPr>
          <w:p w14:paraId="6C7D8FA0" w14:textId="31581118" w:rsidR="0007551D" w:rsidRPr="000674D2" w:rsidRDefault="0007551D" w:rsidP="0007551D">
            <w:pPr>
              <w:spacing w:line="320" w:lineRule="exact"/>
              <w:ind w:left="156" w:right="-74" w:hanging="156"/>
              <w:jc w:val="left"/>
              <w:rPr>
                <w:rFonts w:ascii="Arial" w:hAnsi="Arial" w:cs="Arial"/>
                <w:sz w:val="18"/>
                <w:szCs w:val="18"/>
                <w:cs/>
                <w:lang w:val="en-US"/>
              </w:rPr>
            </w:pPr>
            <w:r w:rsidRPr="000674D2">
              <w:rPr>
                <w:rFonts w:ascii="Arial" w:hAnsi="Arial" w:cs="Arial"/>
                <w:sz w:val="18"/>
                <w:szCs w:val="18"/>
              </w:rPr>
              <w:t>Thai Paraxylene Co., Ltd.</w:t>
            </w:r>
            <w:r w:rsidRPr="000674D2">
              <w:rPr>
                <w:rFonts w:ascii="Arial" w:hAnsi="Arial" w:cs="Arial"/>
                <w:sz w:val="18"/>
                <w:szCs w:val="18"/>
              </w:rPr>
              <w:br/>
              <w:t>and its subsidiary</w:t>
            </w:r>
          </w:p>
        </w:tc>
        <w:tc>
          <w:tcPr>
            <w:tcW w:w="463" w:type="pct"/>
            <w:gridSpan w:val="2"/>
          </w:tcPr>
          <w:p w14:paraId="27FBCDB6" w14:textId="77777777" w:rsidR="0007551D" w:rsidRPr="000674D2" w:rsidRDefault="0007551D" w:rsidP="0007551D">
            <w:pPr>
              <w:pStyle w:val="acctfourfigures"/>
              <w:tabs>
                <w:tab w:val="clear" w:pos="765"/>
              </w:tabs>
              <w:spacing w:line="320" w:lineRule="exact"/>
              <w:jc w:val="center"/>
              <w:rPr>
                <w:rFonts w:ascii="Arial" w:hAnsi="Arial" w:cs="Arial"/>
                <w:sz w:val="18"/>
                <w:szCs w:val="18"/>
              </w:rPr>
            </w:pPr>
            <w:r w:rsidRPr="000674D2">
              <w:rPr>
                <w:rFonts w:ascii="Arial" w:hAnsi="Arial" w:cs="Arial"/>
                <w:sz w:val="18"/>
                <w:szCs w:val="18"/>
              </w:rPr>
              <w:t>Thailand</w:t>
            </w:r>
          </w:p>
        </w:tc>
        <w:tc>
          <w:tcPr>
            <w:tcW w:w="851" w:type="pct"/>
          </w:tcPr>
          <w:p w14:paraId="020F77D8" w14:textId="03620C45" w:rsidR="0007551D" w:rsidRPr="000674D2" w:rsidRDefault="0007551D" w:rsidP="0007551D">
            <w:pPr>
              <w:pStyle w:val="acctfourfigures"/>
              <w:tabs>
                <w:tab w:val="clear" w:pos="765"/>
              </w:tabs>
              <w:spacing w:line="320" w:lineRule="exact"/>
              <w:ind w:left="168" w:right="-72" w:hanging="168"/>
              <w:rPr>
                <w:rFonts w:ascii="Arial" w:hAnsi="Arial" w:cs="Arial"/>
                <w:sz w:val="18"/>
                <w:szCs w:val="18"/>
                <w:cs/>
                <w:lang w:val="en-US" w:bidi="th-TH"/>
              </w:rPr>
            </w:pPr>
            <w:r w:rsidRPr="000674D2">
              <w:rPr>
                <w:rFonts w:ascii="Arial" w:hAnsi="Arial" w:cs="Arial"/>
                <w:sz w:val="18"/>
                <w:szCs w:val="18"/>
              </w:rPr>
              <w:t>Paraxylene manufacturing</w:t>
            </w:r>
            <w:r w:rsidRPr="000674D2">
              <w:rPr>
                <w:rFonts w:ascii="Arial" w:hAnsi="Arial" w:cs="Arial"/>
                <w:sz w:val="18"/>
                <w:szCs w:val="18"/>
              </w:rPr>
              <w:br/>
              <w:t>and distribution</w:t>
            </w:r>
          </w:p>
        </w:tc>
        <w:tc>
          <w:tcPr>
            <w:tcW w:w="344" w:type="pct"/>
          </w:tcPr>
          <w:p w14:paraId="267539D7" w14:textId="59F91109" w:rsidR="0007551D" w:rsidRPr="000674D2" w:rsidRDefault="0007551D" w:rsidP="0007551D">
            <w:pPr>
              <w:pStyle w:val="acctfourfigures"/>
              <w:tabs>
                <w:tab w:val="clear" w:pos="765"/>
              </w:tabs>
              <w:spacing w:line="320" w:lineRule="exact"/>
              <w:jc w:val="right"/>
              <w:rPr>
                <w:rFonts w:ascii="Arial" w:hAnsi="Arial" w:cs="Arial"/>
                <w:sz w:val="18"/>
                <w:szCs w:val="18"/>
                <w:lang w:bidi="th-TH"/>
              </w:rPr>
            </w:pPr>
            <w:r w:rsidRPr="000674D2">
              <w:rPr>
                <w:rFonts w:ascii="Arial" w:hAnsi="Arial" w:cs="Arial"/>
                <w:sz w:val="18"/>
                <w:szCs w:val="18"/>
                <w:lang w:bidi="th-TH"/>
              </w:rPr>
              <w:t>99.99</w:t>
            </w:r>
          </w:p>
        </w:tc>
        <w:tc>
          <w:tcPr>
            <w:tcW w:w="344" w:type="pct"/>
          </w:tcPr>
          <w:p w14:paraId="7A38B290" w14:textId="5204470F" w:rsidR="0007551D" w:rsidRPr="000674D2" w:rsidRDefault="0007551D" w:rsidP="0007551D">
            <w:pPr>
              <w:pStyle w:val="acctfourfigures"/>
              <w:tabs>
                <w:tab w:val="clear" w:pos="765"/>
              </w:tabs>
              <w:spacing w:line="320" w:lineRule="exact"/>
              <w:jc w:val="right"/>
              <w:rPr>
                <w:rFonts w:ascii="Arial" w:hAnsi="Arial" w:cs="Arial"/>
                <w:sz w:val="18"/>
                <w:szCs w:val="18"/>
                <w:lang w:bidi="th-TH"/>
              </w:rPr>
            </w:pPr>
            <w:r w:rsidRPr="000674D2">
              <w:rPr>
                <w:rFonts w:ascii="Arial" w:hAnsi="Arial" w:cs="Arial"/>
                <w:sz w:val="18"/>
                <w:szCs w:val="18"/>
                <w:lang w:bidi="th-TH"/>
              </w:rPr>
              <w:t>99.99</w:t>
            </w:r>
          </w:p>
        </w:tc>
        <w:tc>
          <w:tcPr>
            <w:tcW w:w="344" w:type="pct"/>
          </w:tcPr>
          <w:p w14:paraId="6C273DC3" w14:textId="74E99199" w:rsidR="0007551D" w:rsidRPr="000674D2" w:rsidRDefault="0007551D" w:rsidP="0007551D">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2,572</w:t>
            </w:r>
          </w:p>
        </w:tc>
        <w:tc>
          <w:tcPr>
            <w:tcW w:w="344" w:type="pct"/>
          </w:tcPr>
          <w:p w14:paraId="387960FE" w14:textId="13016562" w:rsidR="0007551D" w:rsidRPr="000674D2" w:rsidRDefault="0007551D" w:rsidP="0007551D">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2,572</w:t>
            </w:r>
          </w:p>
        </w:tc>
        <w:tc>
          <w:tcPr>
            <w:tcW w:w="344" w:type="pct"/>
          </w:tcPr>
          <w:p w14:paraId="238AD38E" w14:textId="25533C76"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2,161</w:t>
            </w:r>
          </w:p>
        </w:tc>
        <w:tc>
          <w:tcPr>
            <w:tcW w:w="344" w:type="pct"/>
          </w:tcPr>
          <w:p w14:paraId="1FE2BBEA" w14:textId="55A2BAD0"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2,161</w:t>
            </w:r>
          </w:p>
        </w:tc>
        <w:tc>
          <w:tcPr>
            <w:tcW w:w="344" w:type="pct"/>
          </w:tcPr>
          <w:p w14:paraId="584FC4DE" w14:textId="2CB8333F" w:rsidR="0007551D" w:rsidRPr="000674D2" w:rsidRDefault="0007551D" w:rsidP="0007551D">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51</w:t>
            </w:r>
            <w:r w:rsidR="00EA57E1" w:rsidRPr="000674D2">
              <w:rPr>
                <w:rFonts w:ascii="Arial" w:hAnsi="Arial" w:cs="Arial"/>
                <w:sz w:val="18"/>
                <w:szCs w:val="18"/>
                <w:lang w:val="en-US" w:bidi="th-TH"/>
              </w:rPr>
              <w:t>4</w:t>
            </w:r>
          </w:p>
        </w:tc>
        <w:tc>
          <w:tcPr>
            <w:tcW w:w="344" w:type="pct"/>
          </w:tcPr>
          <w:p w14:paraId="07404FB8" w14:textId="126DAF91" w:rsidR="0007551D" w:rsidRPr="000674D2" w:rsidRDefault="0007551D" w:rsidP="0007551D">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1,945</w:t>
            </w:r>
          </w:p>
        </w:tc>
      </w:tr>
      <w:tr w:rsidR="0007551D" w:rsidRPr="000674D2" w14:paraId="6AE29EFF" w14:textId="77777777" w:rsidTr="00771BC6">
        <w:trPr>
          <w:cantSplit/>
          <w:trHeight w:val="195"/>
        </w:trPr>
        <w:tc>
          <w:tcPr>
            <w:tcW w:w="933" w:type="pct"/>
          </w:tcPr>
          <w:p w14:paraId="06689267" w14:textId="7DC62B37" w:rsidR="0007551D" w:rsidRPr="000674D2" w:rsidRDefault="0007551D" w:rsidP="0007551D">
            <w:pPr>
              <w:spacing w:line="320" w:lineRule="exact"/>
              <w:ind w:left="166" w:right="-74"/>
              <w:rPr>
                <w:rFonts w:ascii="Arial" w:hAnsi="Arial" w:cs="Arial"/>
                <w:sz w:val="18"/>
                <w:szCs w:val="18"/>
                <w:cs/>
                <w:lang w:val="en-US"/>
              </w:rPr>
            </w:pPr>
            <w:r w:rsidRPr="000674D2">
              <w:rPr>
                <w:rFonts w:ascii="Arial" w:hAnsi="Arial" w:cs="Arial"/>
                <w:sz w:val="18"/>
                <w:szCs w:val="18"/>
              </w:rPr>
              <w:t>- Subsidiary</w:t>
            </w:r>
          </w:p>
        </w:tc>
        <w:tc>
          <w:tcPr>
            <w:tcW w:w="463" w:type="pct"/>
            <w:gridSpan w:val="2"/>
          </w:tcPr>
          <w:p w14:paraId="74C52938" w14:textId="77777777" w:rsidR="0007551D" w:rsidRPr="000674D2" w:rsidRDefault="0007551D" w:rsidP="0007551D">
            <w:pPr>
              <w:pStyle w:val="acctfourfigures"/>
              <w:tabs>
                <w:tab w:val="clear" w:pos="765"/>
              </w:tabs>
              <w:spacing w:line="320" w:lineRule="exact"/>
              <w:jc w:val="center"/>
              <w:rPr>
                <w:rFonts w:ascii="Arial" w:hAnsi="Arial" w:cs="Arial"/>
                <w:sz w:val="18"/>
                <w:szCs w:val="18"/>
              </w:rPr>
            </w:pPr>
          </w:p>
        </w:tc>
        <w:tc>
          <w:tcPr>
            <w:tcW w:w="851" w:type="pct"/>
          </w:tcPr>
          <w:p w14:paraId="4ACB4533" w14:textId="77777777" w:rsidR="0007551D" w:rsidRPr="000674D2" w:rsidRDefault="0007551D" w:rsidP="0007551D">
            <w:pPr>
              <w:pStyle w:val="acctfourfigures"/>
              <w:tabs>
                <w:tab w:val="clear" w:pos="765"/>
              </w:tabs>
              <w:spacing w:line="320" w:lineRule="exact"/>
              <w:ind w:left="168" w:right="-72" w:hanging="168"/>
              <w:rPr>
                <w:rFonts w:ascii="Arial" w:hAnsi="Arial" w:cs="Arial"/>
                <w:sz w:val="18"/>
                <w:szCs w:val="18"/>
              </w:rPr>
            </w:pPr>
          </w:p>
        </w:tc>
        <w:tc>
          <w:tcPr>
            <w:tcW w:w="344" w:type="pct"/>
          </w:tcPr>
          <w:p w14:paraId="732A991B" w14:textId="77777777" w:rsidR="0007551D" w:rsidRPr="000674D2" w:rsidRDefault="0007551D" w:rsidP="0007551D">
            <w:pPr>
              <w:pStyle w:val="acctfourfigures"/>
              <w:tabs>
                <w:tab w:val="clear" w:pos="765"/>
              </w:tabs>
              <w:spacing w:line="320" w:lineRule="exact"/>
              <w:jc w:val="right"/>
              <w:rPr>
                <w:rFonts w:ascii="Arial" w:hAnsi="Arial" w:cs="Arial"/>
                <w:sz w:val="18"/>
                <w:szCs w:val="18"/>
                <w:lang w:bidi="th-TH"/>
              </w:rPr>
            </w:pPr>
          </w:p>
        </w:tc>
        <w:tc>
          <w:tcPr>
            <w:tcW w:w="344" w:type="pct"/>
          </w:tcPr>
          <w:p w14:paraId="44408A02" w14:textId="77777777" w:rsidR="0007551D" w:rsidRPr="000674D2" w:rsidRDefault="0007551D" w:rsidP="0007551D">
            <w:pPr>
              <w:spacing w:line="320" w:lineRule="exact"/>
              <w:jc w:val="right"/>
              <w:rPr>
                <w:rFonts w:ascii="Arial" w:hAnsi="Arial" w:cs="Arial"/>
                <w:sz w:val="18"/>
                <w:szCs w:val="18"/>
              </w:rPr>
            </w:pPr>
          </w:p>
        </w:tc>
        <w:tc>
          <w:tcPr>
            <w:tcW w:w="344" w:type="pct"/>
          </w:tcPr>
          <w:p w14:paraId="7AFB4976" w14:textId="77777777"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p>
        </w:tc>
        <w:tc>
          <w:tcPr>
            <w:tcW w:w="344" w:type="pct"/>
          </w:tcPr>
          <w:p w14:paraId="153E32CC" w14:textId="77777777"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p>
        </w:tc>
        <w:tc>
          <w:tcPr>
            <w:tcW w:w="344" w:type="pct"/>
          </w:tcPr>
          <w:p w14:paraId="0E2F8A90" w14:textId="77777777"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p>
        </w:tc>
        <w:tc>
          <w:tcPr>
            <w:tcW w:w="344" w:type="pct"/>
          </w:tcPr>
          <w:p w14:paraId="50E3709B" w14:textId="77777777"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p>
        </w:tc>
        <w:tc>
          <w:tcPr>
            <w:tcW w:w="344" w:type="pct"/>
          </w:tcPr>
          <w:p w14:paraId="4063D049" w14:textId="77777777"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p>
        </w:tc>
        <w:tc>
          <w:tcPr>
            <w:tcW w:w="344" w:type="pct"/>
          </w:tcPr>
          <w:p w14:paraId="503A6286" w14:textId="77777777" w:rsidR="0007551D" w:rsidRPr="000674D2" w:rsidRDefault="0007551D" w:rsidP="0007551D">
            <w:pPr>
              <w:pStyle w:val="acctfourfigures"/>
              <w:tabs>
                <w:tab w:val="clear" w:pos="765"/>
                <w:tab w:val="decimal" w:pos="702"/>
              </w:tabs>
              <w:spacing w:line="320" w:lineRule="exact"/>
              <w:rPr>
                <w:rFonts w:ascii="Arial" w:hAnsi="Arial" w:cs="Arial"/>
                <w:sz w:val="18"/>
                <w:szCs w:val="18"/>
                <w:lang w:val="en-US" w:bidi="th-TH"/>
              </w:rPr>
            </w:pPr>
          </w:p>
        </w:tc>
      </w:tr>
      <w:tr w:rsidR="0007551D" w:rsidRPr="000674D2" w14:paraId="58103F84" w14:textId="77777777" w:rsidTr="00771BC6">
        <w:trPr>
          <w:cantSplit/>
          <w:trHeight w:val="191"/>
        </w:trPr>
        <w:tc>
          <w:tcPr>
            <w:tcW w:w="933" w:type="pct"/>
          </w:tcPr>
          <w:p w14:paraId="12FA8132" w14:textId="2ED44D86" w:rsidR="0007551D" w:rsidRPr="000674D2" w:rsidRDefault="0007551D" w:rsidP="0007551D">
            <w:pPr>
              <w:spacing w:line="320" w:lineRule="exact"/>
              <w:ind w:left="436" w:right="-74" w:hanging="156"/>
              <w:jc w:val="left"/>
              <w:rPr>
                <w:rFonts w:ascii="Arial" w:hAnsi="Arial" w:cs="Arial"/>
                <w:sz w:val="18"/>
                <w:szCs w:val="18"/>
                <w:cs/>
                <w:lang w:val="en-US"/>
              </w:rPr>
            </w:pPr>
            <w:r w:rsidRPr="000674D2">
              <w:rPr>
                <w:rFonts w:ascii="Arial" w:hAnsi="Arial" w:cs="Arial"/>
                <w:sz w:val="18"/>
                <w:szCs w:val="18"/>
              </w:rPr>
              <w:t>LABIX Co., Ltd.</w:t>
            </w:r>
          </w:p>
        </w:tc>
        <w:tc>
          <w:tcPr>
            <w:tcW w:w="463" w:type="pct"/>
            <w:gridSpan w:val="2"/>
          </w:tcPr>
          <w:p w14:paraId="2F3B05A6" w14:textId="77777777" w:rsidR="0007551D" w:rsidRPr="000674D2" w:rsidRDefault="0007551D" w:rsidP="0007551D">
            <w:pPr>
              <w:pStyle w:val="acctfourfigures"/>
              <w:tabs>
                <w:tab w:val="clear" w:pos="765"/>
              </w:tabs>
              <w:spacing w:line="320" w:lineRule="exact"/>
              <w:jc w:val="center"/>
              <w:rPr>
                <w:rFonts w:ascii="Arial" w:hAnsi="Arial" w:cs="Arial"/>
                <w:sz w:val="18"/>
                <w:szCs w:val="18"/>
              </w:rPr>
            </w:pPr>
            <w:r w:rsidRPr="000674D2">
              <w:rPr>
                <w:rFonts w:ascii="Arial" w:hAnsi="Arial" w:cs="Arial"/>
                <w:sz w:val="18"/>
                <w:szCs w:val="18"/>
              </w:rPr>
              <w:t>Thailand</w:t>
            </w:r>
          </w:p>
        </w:tc>
        <w:tc>
          <w:tcPr>
            <w:tcW w:w="851" w:type="pct"/>
          </w:tcPr>
          <w:p w14:paraId="06548AC6" w14:textId="14A6098E" w:rsidR="0007551D" w:rsidRPr="000674D2" w:rsidRDefault="0007551D" w:rsidP="0007551D">
            <w:pPr>
              <w:spacing w:line="320" w:lineRule="exact"/>
              <w:ind w:left="168" w:hanging="168"/>
              <w:jc w:val="left"/>
              <w:rPr>
                <w:rFonts w:ascii="Arial" w:hAnsi="Arial" w:cs="Arial"/>
                <w:sz w:val="18"/>
                <w:szCs w:val="18"/>
              </w:rPr>
            </w:pPr>
            <w:r w:rsidRPr="000674D2">
              <w:rPr>
                <w:rFonts w:ascii="Arial" w:hAnsi="Arial" w:cs="Arial"/>
                <w:sz w:val="18"/>
                <w:szCs w:val="18"/>
              </w:rPr>
              <w:t>Linear Alkyl Benzene</w:t>
            </w:r>
            <w:r w:rsidRPr="000674D2">
              <w:rPr>
                <w:rFonts w:ascii="Arial" w:hAnsi="Arial" w:cs="Arial"/>
                <w:sz w:val="18"/>
                <w:szCs w:val="18"/>
              </w:rPr>
              <w:br/>
              <w:t>manufacturing and distribution</w:t>
            </w:r>
          </w:p>
        </w:tc>
        <w:tc>
          <w:tcPr>
            <w:tcW w:w="344" w:type="pct"/>
          </w:tcPr>
          <w:p w14:paraId="745C7CC2" w14:textId="430F7A8F" w:rsidR="0007551D" w:rsidRPr="000674D2" w:rsidRDefault="0007551D" w:rsidP="0007551D">
            <w:pPr>
              <w:pStyle w:val="acctfourfigures"/>
              <w:tabs>
                <w:tab w:val="clear" w:pos="765"/>
              </w:tabs>
              <w:spacing w:line="320" w:lineRule="exact"/>
              <w:jc w:val="right"/>
              <w:rPr>
                <w:rFonts w:ascii="Arial" w:hAnsi="Arial" w:cs="Arial"/>
                <w:sz w:val="18"/>
                <w:szCs w:val="18"/>
                <w:lang w:bidi="th-TH"/>
              </w:rPr>
            </w:pPr>
            <w:r w:rsidRPr="000674D2">
              <w:rPr>
                <w:rFonts w:ascii="Arial" w:hAnsi="Arial" w:cs="Arial"/>
                <w:sz w:val="18"/>
                <w:szCs w:val="18"/>
              </w:rPr>
              <w:t>75.00</w:t>
            </w:r>
          </w:p>
        </w:tc>
        <w:tc>
          <w:tcPr>
            <w:tcW w:w="344" w:type="pct"/>
          </w:tcPr>
          <w:p w14:paraId="1B2B0C79" w14:textId="33336684" w:rsidR="0007551D" w:rsidRPr="000674D2" w:rsidRDefault="0007551D" w:rsidP="0007551D">
            <w:pPr>
              <w:spacing w:line="320" w:lineRule="exact"/>
              <w:jc w:val="right"/>
              <w:rPr>
                <w:rFonts w:ascii="Arial" w:hAnsi="Arial" w:cs="Arial"/>
                <w:sz w:val="18"/>
                <w:szCs w:val="18"/>
              </w:rPr>
            </w:pPr>
            <w:r w:rsidRPr="000674D2">
              <w:rPr>
                <w:rFonts w:ascii="Arial" w:hAnsi="Arial" w:cs="Arial"/>
                <w:sz w:val="18"/>
                <w:szCs w:val="18"/>
              </w:rPr>
              <w:t>75.00</w:t>
            </w:r>
          </w:p>
        </w:tc>
        <w:tc>
          <w:tcPr>
            <w:tcW w:w="344" w:type="pct"/>
          </w:tcPr>
          <w:p w14:paraId="5D8A4A4F" w14:textId="3F8381C2"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4,655</w:t>
            </w:r>
          </w:p>
        </w:tc>
        <w:tc>
          <w:tcPr>
            <w:tcW w:w="344" w:type="pct"/>
          </w:tcPr>
          <w:p w14:paraId="1D519610" w14:textId="14F506A0"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4,655</w:t>
            </w:r>
          </w:p>
        </w:tc>
        <w:tc>
          <w:tcPr>
            <w:tcW w:w="344" w:type="pct"/>
          </w:tcPr>
          <w:p w14:paraId="5DF6A3BA" w14:textId="05434F3E"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w:t>
            </w:r>
          </w:p>
        </w:tc>
        <w:tc>
          <w:tcPr>
            <w:tcW w:w="344" w:type="pct"/>
          </w:tcPr>
          <w:p w14:paraId="59F3EE16" w14:textId="3D397184"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w:t>
            </w:r>
          </w:p>
        </w:tc>
        <w:tc>
          <w:tcPr>
            <w:tcW w:w="344" w:type="pct"/>
          </w:tcPr>
          <w:p w14:paraId="7E01A1D2" w14:textId="7425DA1D"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w:t>
            </w:r>
          </w:p>
        </w:tc>
        <w:tc>
          <w:tcPr>
            <w:tcW w:w="344" w:type="pct"/>
          </w:tcPr>
          <w:p w14:paraId="1FAA01B5" w14:textId="05B1BE49" w:rsidR="0007551D" w:rsidRPr="000674D2" w:rsidRDefault="0007551D" w:rsidP="0007551D">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bidi="th-TH"/>
              </w:rPr>
              <w:t>-</w:t>
            </w:r>
          </w:p>
        </w:tc>
      </w:tr>
      <w:tr w:rsidR="0007551D" w:rsidRPr="000674D2" w14:paraId="3857F6AF" w14:textId="77777777" w:rsidTr="00771BC6">
        <w:trPr>
          <w:cantSplit/>
          <w:trHeight w:val="185"/>
        </w:trPr>
        <w:tc>
          <w:tcPr>
            <w:tcW w:w="933" w:type="pct"/>
          </w:tcPr>
          <w:p w14:paraId="04B8104A" w14:textId="16B080A1" w:rsidR="0007551D" w:rsidRPr="000674D2" w:rsidRDefault="0007551D" w:rsidP="0007551D">
            <w:pPr>
              <w:spacing w:line="320" w:lineRule="exact"/>
              <w:ind w:left="156" w:right="-74" w:hanging="156"/>
              <w:jc w:val="left"/>
              <w:rPr>
                <w:rFonts w:ascii="Arial" w:hAnsi="Arial" w:cs="Arial"/>
                <w:sz w:val="18"/>
                <w:szCs w:val="18"/>
              </w:rPr>
            </w:pPr>
            <w:r w:rsidRPr="000674D2">
              <w:rPr>
                <w:rFonts w:ascii="Arial" w:hAnsi="Arial" w:cs="Arial"/>
                <w:sz w:val="18"/>
                <w:szCs w:val="18"/>
              </w:rPr>
              <w:t>Thai Lube Base Public Company Limited</w:t>
            </w:r>
          </w:p>
        </w:tc>
        <w:tc>
          <w:tcPr>
            <w:tcW w:w="463" w:type="pct"/>
            <w:gridSpan w:val="2"/>
          </w:tcPr>
          <w:p w14:paraId="2455921E" w14:textId="77777777" w:rsidR="0007551D" w:rsidRPr="000674D2" w:rsidRDefault="0007551D" w:rsidP="0007551D">
            <w:pPr>
              <w:pStyle w:val="acctfourfigures"/>
              <w:tabs>
                <w:tab w:val="clear" w:pos="765"/>
              </w:tabs>
              <w:spacing w:line="320" w:lineRule="exact"/>
              <w:jc w:val="center"/>
              <w:rPr>
                <w:rFonts w:ascii="Arial" w:hAnsi="Arial" w:cs="Arial"/>
                <w:sz w:val="18"/>
                <w:szCs w:val="18"/>
              </w:rPr>
            </w:pPr>
            <w:r w:rsidRPr="000674D2">
              <w:rPr>
                <w:rFonts w:ascii="Arial" w:hAnsi="Arial" w:cs="Arial"/>
                <w:sz w:val="18"/>
                <w:szCs w:val="18"/>
              </w:rPr>
              <w:t>Thailand</w:t>
            </w:r>
          </w:p>
        </w:tc>
        <w:tc>
          <w:tcPr>
            <w:tcW w:w="851" w:type="pct"/>
          </w:tcPr>
          <w:p w14:paraId="01D35B53" w14:textId="10FA1A70" w:rsidR="0007551D" w:rsidRPr="000674D2" w:rsidRDefault="0007551D" w:rsidP="0007551D">
            <w:pPr>
              <w:pStyle w:val="acctfourfigures"/>
              <w:tabs>
                <w:tab w:val="clear" w:pos="765"/>
              </w:tabs>
              <w:spacing w:line="320" w:lineRule="exact"/>
              <w:ind w:left="168" w:right="-72" w:hanging="168"/>
              <w:rPr>
                <w:rFonts w:ascii="Arial" w:eastAsia="Cordia New" w:hAnsi="Arial" w:cs="Arial"/>
                <w:sz w:val="18"/>
                <w:szCs w:val="18"/>
                <w:lang w:eastAsia="th-TH" w:bidi="th-TH"/>
              </w:rPr>
            </w:pPr>
            <w:r w:rsidRPr="000674D2">
              <w:rPr>
                <w:rFonts w:ascii="Arial" w:eastAsia="Cordia New" w:hAnsi="Arial" w:cs="Arial"/>
                <w:sz w:val="18"/>
                <w:szCs w:val="18"/>
                <w:lang w:eastAsia="th-TH" w:bidi="th-TH"/>
              </w:rPr>
              <w:t>Lube base oil refining and</w:t>
            </w:r>
            <w:r w:rsidRPr="000674D2">
              <w:rPr>
                <w:rFonts w:ascii="Arial" w:eastAsia="Cordia New" w:hAnsi="Arial" w:cs="Arial"/>
                <w:sz w:val="18"/>
                <w:szCs w:val="18"/>
                <w:lang w:eastAsia="th-TH" w:bidi="th-TH"/>
              </w:rPr>
              <w:br/>
              <w:t>distribution</w:t>
            </w:r>
          </w:p>
        </w:tc>
        <w:tc>
          <w:tcPr>
            <w:tcW w:w="344" w:type="pct"/>
          </w:tcPr>
          <w:p w14:paraId="24632B23" w14:textId="43DD9631" w:rsidR="0007551D" w:rsidRPr="000674D2" w:rsidRDefault="0007551D" w:rsidP="0007551D">
            <w:pPr>
              <w:pStyle w:val="acctfourfigures"/>
              <w:tabs>
                <w:tab w:val="clear" w:pos="765"/>
              </w:tabs>
              <w:spacing w:line="320" w:lineRule="exact"/>
              <w:jc w:val="right"/>
              <w:rPr>
                <w:rFonts w:ascii="Arial" w:hAnsi="Arial" w:cs="Arial"/>
                <w:sz w:val="18"/>
                <w:szCs w:val="18"/>
                <w:lang w:bidi="th-TH"/>
              </w:rPr>
            </w:pPr>
            <w:r w:rsidRPr="000674D2">
              <w:rPr>
                <w:rFonts w:ascii="Arial" w:hAnsi="Arial" w:cs="Arial"/>
                <w:sz w:val="18"/>
                <w:szCs w:val="18"/>
                <w:lang w:bidi="th-TH"/>
              </w:rPr>
              <w:t>99.99</w:t>
            </w:r>
          </w:p>
        </w:tc>
        <w:tc>
          <w:tcPr>
            <w:tcW w:w="344" w:type="pct"/>
          </w:tcPr>
          <w:p w14:paraId="0B7AA919" w14:textId="09536170" w:rsidR="0007551D" w:rsidRPr="000674D2" w:rsidRDefault="0007551D" w:rsidP="0007551D">
            <w:pPr>
              <w:pStyle w:val="acctfourfigures"/>
              <w:tabs>
                <w:tab w:val="clear" w:pos="765"/>
              </w:tabs>
              <w:spacing w:line="320" w:lineRule="exact"/>
              <w:jc w:val="right"/>
              <w:rPr>
                <w:rFonts w:ascii="Arial" w:hAnsi="Arial" w:cs="Arial"/>
                <w:sz w:val="18"/>
                <w:szCs w:val="18"/>
                <w:lang w:bidi="th-TH"/>
              </w:rPr>
            </w:pPr>
            <w:r w:rsidRPr="000674D2">
              <w:rPr>
                <w:rFonts w:ascii="Arial" w:hAnsi="Arial" w:cs="Arial"/>
                <w:sz w:val="18"/>
                <w:szCs w:val="18"/>
                <w:lang w:bidi="th-TH"/>
              </w:rPr>
              <w:t>99.99</w:t>
            </w:r>
          </w:p>
        </w:tc>
        <w:tc>
          <w:tcPr>
            <w:tcW w:w="344" w:type="pct"/>
          </w:tcPr>
          <w:p w14:paraId="7BB5E438" w14:textId="3315CDF6"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1,758</w:t>
            </w:r>
          </w:p>
        </w:tc>
        <w:tc>
          <w:tcPr>
            <w:tcW w:w="344" w:type="pct"/>
          </w:tcPr>
          <w:p w14:paraId="0C0124C5" w14:textId="0EDDA055"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1,758</w:t>
            </w:r>
          </w:p>
        </w:tc>
        <w:tc>
          <w:tcPr>
            <w:tcW w:w="344" w:type="pct"/>
          </w:tcPr>
          <w:p w14:paraId="22EC46C0" w14:textId="02439EDF"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1,979</w:t>
            </w:r>
          </w:p>
        </w:tc>
        <w:tc>
          <w:tcPr>
            <w:tcW w:w="344" w:type="pct"/>
          </w:tcPr>
          <w:p w14:paraId="5D62FB88" w14:textId="6725ED31"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1,979</w:t>
            </w:r>
          </w:p>
        </w:tc>
        <w:tc>
          <w:tcPr>
            <w:tcW w:w="344" w:type="pct"/>
          </w:tcPr>
          <w:p w14:paraId="39586AB2" w14:textId="0F00AB85"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2,637</w:t>
            </w:r>
          </w:p>
        </w:tc>
        <w:tc>
          <w:tcPr>
            <w:tcW w:w="344" w:type="pct"/>
          </w:tcPr>
          <w:p w14:paraId="100203C9" w14:textId="3833E326" w:rsidR="0007551D" w:rsidRPr="000674D2" w:rsidRDefault="0007551D" w:rsidP="0007551D">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bidi="th-TH"/>
              </w:rPr>
              <w:t>1,143</w:t>
            </w:r>
          </w:p>
        </w:tc>
      </w:tr>
      <w:tr w:rsidR="0007551D" w:rsidRPr="000674D2" w14:paraId="134DCFDC" w14:textId="77777777" w:rsidTr="00771BC6">
        <w:trPr>
          <w:cantSplit/>
          <w:trHeight w:val="185"/>
        </w:trPr>
        <w:tc>
          <w:tcPr>
            <w:tcW w:w="933" w:type="pct"/>
          </w:tcPr>
          <w:p w14:paraId="6124CCA3" w14:textId="39D4AF4A" w:rsidR="0007551D" w:rsidRPr="000674D2" w:rsidRDefault="0007551D" w:rsidP="0007551D">
            <w:pPr>
              <w:spacing w:line="320" w:lineRule="exact"/>
              <w:ind w:left="156" w:right="-74" w:hanging="156"/>
              <w:jc w:val="left"/>
              <w:rPr>
                <w:rFonts w:ascii="Arial" w:hAnsi="Arial" w:cs="Arial"/>
                <w:sz w:val="18"/>
                <w:szCs w:val="18"/>
                <w:cs/>
                <w:lang w:val="en-US"/>
              </w:rPr>
            </w:pPr>
            <w:proofErr w:type="spellStart"/>
            <w:r w:rsidRPr="000674D2">
              <w:rPr>
                <w:rFonts w:ascii="Arial" w:hAnsi="Arial" w:cs="Arial"/>
                <w:sz w:val="18"/>
                <w:szCs w:val="18"/>
              </w:rPr>
              <w:t>Thaioil</w:t>
            </w:r>
            <w:proofErr w:type="spellEnd"/>
            <w:r w:rsidRPr="000674D2">
              <w:rPr>
                <w:rFonts w:ascii="Arial" w:hAnsi="Arial" w:cs="Arial"/>
                <w:sz w:val="18"/>
                <w:szCs w:val="18"/>
              </w:rPr>
              <w:t xml:space="preserve"> Energy Services </w:t>
            </w:r>
            <w:r w:rsidRPr="000674D2">
              <w:rPr>
                <w:rFonts w:ascii="Arial" w:hAnsi="Arial" w:cs="Arial"/>
                <w:sz w:val="18"/>
                <w:szCs w:val="18"/>
              </w:rPr>
              <w:br/>
              <w:t xml:space="preserve">Co., Ltd.   </w:t>
            </w:r>
          </w:p>
        </w:tc>
        <w:tc>
          <w:tcPr>
            <w:tcW w:w="463" w:type="pct"/>
            <w:gridSpan w:val="2"/>
          </w:tcPr>
          <w:p w14:paraId="5BCB69F2" w14:textId="77777777" w:rsidR="0007551D" w:rsidRPr="000674D2" w:rsidRDefault="0007551D" w:rsidP="0007551D">
            <w:pPr>
              <w:spacing w:line="320" w:lineRule="exact"/>
              <w:jc w:val="center"/>
              <w:rPr>
                <w:rFonts w:ascii="Arial" w:hAnsi="Arial" w:cs="Arial"/>
                <w:sz w:val="18"/>
                <w:szCs w:val="18"/>
              </w:rPr>
            </w:pPr>
            <w:r w:rsidRPr="000674D2">
              <w:rPr>
                <w:rFonts w:ascii="Arial" w:hAnsi="Arial" w:cs="Arial"/>
                <w:sz w:val="18"/>
                <w:szCs w:val="18"/>
              </w:rPr>
              <w:t>Thailand</w:t>
            </w:r>
          </w:p>
        </w:tc>
        <w:tc>
          <w:tcPr>
            <w:tcW w:w="851" w:type="pct"/>
          </w:tcPr>
          <w:p w14:paraId="25AC55DD" w14:textId="176054B8" w:rsidR="0007551D" w:rsidRPr="000674D2" w:rsidRDefault="0007551D" w:rsidP="0007551D">
            <w:pPr>
              <w:spacing w:line="320" w:lineRule="exact"/>
              <w:ind w:left="168" w:hanging="168"/>
              <w:jc w:val="left"/>
              <w:rPr>
                <w:rFonts w:ascii="Arial" w:hAnsi="Arial" w:cs="Arial"/>
                <w:sz w:val="18"/>
                <w:szCs w:val="18"/>
              </w:rPr>
            </w:pPr>
            <w:r w:rsidRPr="000674D2">
              <w:rPr>
                <w:rFonts w:ascii="Arial" w:hAnsi="Arial" w:cs="Arial"/>
                <w:sz w:val="18"/>
                <w:szCs w:val="18"/>
              </w:rPr>
              <w:t>Providing human resource</w:t>
            </w:r>
            <w:r w:rsidRPr="000674D2">
              <w:rPr>
                <w:rFonts w:ascii="Arial" w:hAnsi="Arial" w:cs="Arial"/>
                <w:sz w:val="18"/>
                <w:szCs w:val="18"/>
              </w:rPr>
              <w:br/>
              <w:t>management</w:t>
            </w:r>
          </w:p>
        </w:tc>
        <w:tc>
          <w:tcPr>
            <w:tcW w:w="344" w:type="pct"/>
          </w:tcPr>
          <w:p w14:paraId="5F66B6CE" w14:textId="26D7B244" w:rsidR="0007551D" w:rsidRPr="000674D2" w:rsidRDefault="0007551D" w:rsidP="0007551D">
            <w:pPr>
              <w:pStyle w:val="acctfourfigures"/>
              <w:tabs>
                <w:tab w:val="clear" w:pos="765"/>
              </w:tabs>
              <w:spacing w:line="320" w:lineRule="exact"/>
              <w:jc w:val="right"/>
              <w:rPr>
                <w:rFonts w:ascii="Arial" w:hAnsi="Arial" w:cs="Arial"/>
                <w:sz w:val="18"/>
                <w:szCs w:val="18"/>
                <w:lang w:bidi="th-TH"/>
              </w:rPr>
            </w:pPr>
            <w:r w:rsidRPr="000674D2">
              <w:rPr>
                <w:rFonts w:ascii="Arial" w:hAnsi="Arial" w:cs="Arial"/>
                <w:sz w:val="18"/>
                <w:szCs w:val="18"/>
              </w:rPr>
              <w:t>99.99</w:t>
            </w:r>
          </w:p>
        </w:tc>
        <w:tc>
          <w:tcPr>
            <w:tcW w:w="344" w:type="pct"/>
          </w:tcPr>
          <w:p w14:paraId="027FED88" w14:textId="138D85B8" w:rsidR="0007551D" w:rsidRPr="000674D2" w:rsidRDefault="0007551D" w:rsidP="0007551D">
            <w:pPr>
              <w:spacing w:line="320" w:lineRule="exact"/>
              <w:jc w:val="right"/>
              <w:rPr>
                <w:rFonts w:ascii="Arial" w:hAnsi="Arial" w:cs="Arial"/>
                <w:sz w:val="18"/>
                <w:szCs w:val="18"/>
              </w:rPr>
            </w:pPr>
            <w:r w:rsidRPr="000674D2">
              <w:rPr>
                <w:rFonts w:ascii="Arial" w:hAnsi="Arial" w:cs="Arial"/>
                <w:sz w:val="18"/>
                <w:szCs w:val="18"/>
              </w:rPr>
              <w:t>99.99</w:t>
            </w:r>
          </w:p>
        </w:tc>
        <w:tc>
          <w:tcPr>
            <w:tcW w:w="344" w:type="pct"/>
          </w:tcPr>
          <w:p w14:paraId="00C83514" w14:textId="668B3214"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40</w:t>
            </w:r>
          </w:p>
        </w:tc>
        <w:tc>
          <w:tcPr>
            <w:tcW w:w="344" w:type="pct"/>
          </w:tcPr>
          <w:p w14:paraId="1BA8FC5D" w14:textId="399DFE39"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40</w:t>
            </w:r>
          </w:p>
        </w:tc>
        <w:tc>
          <w:tcPr>
            <w:tcW w:w="344" w:type="pct"/>
          </w:tcPr>
          <w:p w14:paraId="3CE639D2" w14:textId="77327DF7" w:rsidR="0007551D" w:rsidRPr="000674D2" w:rsidRDefault="0007551D" w:rsidP="0007551D">
            <w:pPr>
              <w:tabs>
                <w:tab w:val="decimal" w:pos="702"/>
              </w:tabs>
              <w:spacing w:line="320" w:lineRule="exact"/>
              <w:jc w:val="left"/>
              <w:rPr>
                <w:rFonts w:ascii="Arial" w:hAnsi="Arial" w:cs="Arial"/>
                <w:sz w:val="18"/>
                <w:szCs w:val="18"/>
              </w:rPr>
            </w:pPr>
            <w:r w:rsidRPr="000674D2">
              <w:rPr>
                <w:rFonts w:ascii="Arial" w:eastAsia="MS Mincho" w:hAnsi="Arial" w:cs="Arial"/>
                <w:sz w:val="18"/>
                <w:szCs w:val="18"/>
                <w:lang w:eastAsia="en-US"/>
              </w:rPr>
              <w:t>40</w:t>
            </w:r>
          </w:p>
        </w:tc>
        <w:tc>
          <w:tcPr>
            <w:tcW w:w="344" w:type="pct"/>
          </w:tcPr>
          <w:p w14:paraId="67450344" w14:textId="02B909E1" w:rsidR="0007551D" w:rsidRPr="000674D2" w:rsidRDefault="0007551D" w:rsidP="0007551D">
            <w:pPr>
              <w:tabs>
                <w:tab w:val="decimal" w:pos="702"/>
              </w:tabs>
              <w:spacing w:line="320" w:lineRule="exact"/>
              <w:jc w:val="left"/>
              <w:rPr>
                <w:rFonts w:ascii="Arial" w:eastAsia="MS Mincho" w:hAnsi="Arial" w:cs="Arial"/>
                <w:sz w:val="18"/>
                <w:szCs w:val="18"/>
                <w:lang w:eastAsia="en-US"/>
              </w:rPr>
            </w:pPr>
            <w:r w:rsidRPr="000674D2">
              <w:rPr>
                <w:rFonts w:ascii="Arial" w:eastAsia="MS Mincho" w:hAnsi="Arial" w:cs="Arial"/>
                <w:sz w:val="18"/>
                <w:szCs w:val="18"/>
                <w:lang w:eastAsia="en-US"/>
              </w:rPr>
              <w:t>40</w:t>
            </w:r>
          </w:p>
        </w:tc>
        <w:tc>
          <w:tcPr>
            <w:tcW w:w="344" w:type="pct"/>
          </w:tcPr>
          <w:p w14:paraId="5D9B4548" w14:textId="29DECFD7"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40</w:t>
            </w:r>
          </w:p>
        </w:tc>
        <w:tc>
          <w:tcPr>
            <w:tcW w:w="344" w:type="pct"/>
          </w:tcPr>
          <w:p w14:paraId="28BDC57B" w14:textId="1CB71311"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20</w:t>
            </w:r>
          </w:p>
        </w:tc>
      </w:tr>
      <w:tr w:rsidR="0007551D" w:rsidRPr="000674D2" w14:paraId="6EADBDC6" w14:textId="77777777" w:rsidTr="00771BC6">
        <w:trPr>
          <w:cantSplit/>
          <w:trHeight w:val="185"/>
        </w:trPr>
        <w:tc>
          <w:tcPr>
            <w:tcW w:w="933" w:type="pct"/>
          </w:tcPr>
          <w:p w14:paraId="2478DCDD" w14:textId="68D0C56F" w:rsidR="0007551D" w:rsidRPr="000674D2" w:rsidRDefault="0007551D" w:rsidP="0007551D">
            <w:pPr>
              <w:spacing w:line="320" w:lineRule="exact"/>
              <w:ind w:left="156" w:right="-74" w:hanging="156"/>
              <w:jc w:val="left"/>
              <w:rPr>
                <w:rFonts w:ascii="Arial" w:hAnsi="Arial" w:cs="Arial"/>
                <w:sz w:val="18"/>
                <w:szCs w:val="18"/>
              </w:rPr>
            </w:pPr>
            <w:r w:rsidRPr="000674D2">
              <w:rPr>
                <w:rFonts w:ascii="Arial" w:hAnsi="Arial" w:cs="Arial"/>
                <w:sz w:val="18"/>
                <w:szCs w:val="18"/>
              </w:rPr>
              <w:t>TOP Infra Company Limited</w:t>
            </w:r>
          </w:p>
        </w:tc>
        <w:tc>
          <w:tcPr>
            <w:tcW w:w="463" w:type="pct"/>
            <w:gridSpan w:val="2"/>
          </w:tcPr>
          <w:p w14:paraId="4BBDD211" w14:textId="2C330F30" w:rsidR="0007551D" w:rsidRPr="000674D2" w:rsidRDefault="0007551D" w:rsidP="0007551D">
            <w:pPr>
              <w:spacing w:line="320" w:lineRule="exact"/>
              <w:jc w:val="center"/>
              <w:rPr>
                <w:rFonts w:ascii="Arial" w:hAnsi="Arial" w:cs="Arial"/>
                <w:sz w:val="18"/>
                <w:szCs w:val="18"/>
              </w:rPr>
            </w:pPr>
            <w:r w:rsidRPr="000674D2">
              <w:rPr>
                <w:rFonts w:ascii="Arial" w:hAnsi="Arial" w:cs="Arial"/>
                <w:sz w:val="18"/>
                <w:szCs w:val="18"/>
              </w:rPr>
              <w:t>Thailand</w:t>
            </w:r>
          </w:p>
        </w:tc>
        <w:tc>
          <w:tcPr>
            <w:tcW w:w="851" w:type="pct"/>
          </w:tcPr>
          <w:p w14:paraId="4C30B077" w14:textId="39E5340E" w:rsidR="0007551D" w:rsidRPr="000674D2" w:rsidRDefault="00612A33" w:rsidP="0007551D">
            <w:pPr>
              <w:spacing w:line="320" w:lineRule="exact"/>
              <w:ind w:left="168" w:hanging="168"/>
              <w:jc w:val="left"/>
              <w:rPr>
                <w:rFonts w:ascii="Arial" w:hAnsi="Arial" w:cs="Arial"/>
                <w:sz w:val="18"/>
                <w:szCs w:val="18"/>
              </w:rPr>
            </w:pPr>
            <w:r w:rsidRPr="000674D2">
              <w:rPr>
                <w:rFonts w:ascii="Arial" w:hAnsi="Arial" w:cs="Arial"/>
                <w:sz w:val="18"/>
                <w:szCs w:val="18"/>
              </w:rPr>
              <w:t>Infrastructure Assets Management</w:t>
            </w:r>
          </w:p>
        </w:tc>
        <w:tc>
          <w:tcPr>
            <w:tcW w:w="344" w:type="pct"/>
          </w:tcPr>
          <w:p w14:paraId="02EE9A5A" w14:textId="3BDE93B9" w:rsidR="0007551D" w:rsidRPr="000674D2" w:rsidRDefault="0007551D" w:rsidP="0007551D">
            <w:pPr>
              <w:pStyle w:val="acctfourfigures"/>
              <w:tabs>
                <w:tab w:val="clear" w:pos="765"/>
              </w:tabs>
              <w:spacing w:line="320" w:lineRule="exact"/>
              <w:jc w:val="right"/>
              <w:rPr>
                <w:rFonts w:ascii="Arial" w:hAnsi="Arial" w:cs="Arial"/>
                <w:sz w:val="18"/>
                <w:szCs w:val="18"/>
                <w:lang w:bidi="th-TH"/>
              </w:rPr>
            </w:pPr>
            <w:r w:rsidRPr="000674D2">
              <w:rPr>
                <w:rFonts w:ascii="Arial" w:hAnsi="Arial" w:cs="Arial"/>
                <w:sz w:val="18"/>
                <w:szCs w:val="18"/>
              </w:rPr>
              <w:t>51.00</w:t>
            </w:r>
          </w:p>
        </w:tc>
        <w:tc>
          <w:tcPr>
            <w:tcW w:w="344" w:type="pct"/>
          </w:tcPr>
          <w:p w14:paraId="16A42F5C" w14:textId="73B31250" w:rsidR="0007551D" w:rsidRPr="000674D2" w:rsidRDefault="0007551D" w:rsidP="0007551D">
            <w:pPr>
              <w:spacing w:line="320" w:lineRule="exact"/>
              <w:jc w:val="right"/>
              <w:rPr>
                <w:rFonts w:ascii="Arial" w:hAnsi="Arial" w:cs="Arial"/>
                <w:sz w:val="18"/>
                <w:szCs w:val="18"/>
              </w:rPr>
            </w:pPr>
            <w:r w:rsidRPr="000674D2">
              <w:rPr>
                <w:rFonts w:ascii="Arial" w:hAnsi="Arial" w:cs="Arial"/>
                <w:sz w:val="18"/>
                <w:szCs w:val="18"/>
              </w:rPr>
              <w:t>-</w:t>
            </w:r>
          </w:p>
        </w:tc>
        <w:tc>
          <w:tcPr>
            <w:tcW w:w="344" w:type="pct"/>
          </w:tcPr>
          <w:p w14:paraId="33B9ACE6" w14:textId="79E86181" w:rsidR="0007551D" w:rsidRPr="000674D2" w:rsidRDefault="00AE18E5" w:rsidP="0007551D">
            <w:pPr>
              <w:pStyle w:val="acctfourfigures"/>
              <w:tabs>
                <w:tab w:val="clear" w:pos="765"/>
                <w:tab w:val="decimal" w:pos="702"/>
              </w:tabs>
              <w:spacing w:line="320" w:lineRule="exact"/>
              <w:rPr>
                <w:rFonts w:ascii="Arial" w:hAnsi="Arial" w:cs="Browallia New"/>
                <w:sz w:val="18"/>
                <w:szCs w:val="22"/>
                <w:lang w:val="en-US" w:bidi="th-TH"/>
              </w:rPr>
            </w:pPr>
            <w:r w:rsidRPr="000674D2">
              <w:rPr>
                <w:rFonts w:ascii="Arial" w:hAnsi="Arial" w:cs="Browallia New"/>
                <w:sz w:val="18"/>
                <w:szCs w:val="22"/>
                <w:lang w:val="en-US" w:bidi="th-TH"/>
              </w:rPr>
              <w:t>37,569</w:t>
            </w:r>
          </w:p>
        </w:tc>
        <w:tc>
          <w:tcPr>
            <w:tcW w:w="344" w:type="pct"/>
          </w:tcPr>
          <w:p w14:paraId="752AC12D" w14:textId="00650FE7"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w:t>
            </w:r>
          </w:p>
        </w:tc>
        <w:tc>
          <w:tcPr>
            <w:tcW w:w="344" w:type="pct"/>
          </w:tcPr>
          <w:p w14:paraId="0441E273" w14:textId="23D029E4" w:rsidR="0007551D" w:rsidRPr="000674D2" w:rsidRDefault="00AB10E0" w:rsidP="0007551D">
            <w:pPr>
              <w:tabs>
                <w:tab w:val="decimal" w:pos="702"/>
              </w:tabs>
              <w:spacing w:line="320" w:lineRule="exact"/>
              <w:jc w:val="left"/>
              <w:rPr>
                <w:rFonts w:ascii="Arial" w:hAnsi="Arial" w:cstheme="minorBidi"/>
                <w:sz w:val="18"/>
                <w:szCs w:val="18"/>
                <w:cs/>
              </w:rPr>
            </w:pPr>
            <w:r w:rsidRPr="000674D2">
              <w:rPr>
                <w:rFonts w:ascii="Arial" w:hAnsi="Arial" w:cs="Arial"/>
                <w:sz w:val="18"/>
                <w:szCs w:val="18"/>
              </w:rPr>
              <w:t>19,160</w:t>
            </w:r>
          </w:p>
        </w:tc>
        <w:tc>
          <w:tcPr>
            <w:tcW w:w="344" w:type="pct"/>
          </w:tcPr>
          <w:p w14:paraId="6E98F612" w14:textId="401FC2E5" w:rsidR="0007551D" w:rsidRPr="000674D2" w:rsidRDefault="0007551D" w:rsidP="0007551D">
            <w:pPr>
              <w:tabs>
                <w:tab w:val="decimal" w:pos="702"/>
              </w:tabs>
              <w:spacing w:line="320" w:lineRule="exact"/>
              <w:jc w:val="left"/>
              <w:rPr>
                <w:rFonts w:ascii="Arial" w:eastAsia="MS Mincho" w:hAnsi="Arial" w:cs="Arial"/>
                <w:sz w:val="18"/>
                <w:szCs w:val="18"/>
                <w:lang w:eastAsia="en-US"/>
              </w:rPr>
            </w:pPr>
            <w:r w:rsidRPr="000674D2">
              <w:rPr>
                <w:rFonts w:ascii="Arial" w:eastAsia="MS Mincho" w:hAnsi="Arial" w:cs="Arial"/>
                <w:sz w:val="18"/>
                <w:szCs w:val="18"/>
                <w:lang w:eastAsia="en-US"/>
              </w:rPr>
              <w:t>-</w:t>
            </w:r>
          </w:p>
        </w:tc>
        <w:tc>
          <w:tcPr>
            <w:tcW w:w="344" w:type="pct"/>
          </w:tcPr>
          <w:p w14:paraId="7D24F564" w14:textId="63D839C7"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w:t>
            </w:r>
          </w:p>
        </w:tc>
        <w:tc>
          <w:tcPr>
            <w:tcW w:w="344" w:type="pct"/>
          </w:tcPr>
          <w:p w14:paraId="0DE6EA0D" w14:textId="1D84AAF4" w:rsidR="0007551D" w:rsidRPr="000674D2" w:rsidRDefault="0007551D" w:rsidP="0007551D">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w:t>
            </w:r>
          </w:p>
        </w:tc>
      </w:tr>
      <w:tr w:rsidR="0040677E" w:rsidRPr="000674D2" w14:paraId="2B8BA89E" w14:textId="77777777" w:rsidTr="00771BC6">
        <w:trPr>
          <w:cantSplit/>
          <w:trHeight w:val="185"/>
        </w:trPr>
        <w:tc>
          <w:tcPr>
            <w:tcW w:w="933" w:type="pct"/>
          </w:tcPr>
          <w:p w14:paraId="67C8DF7B" w14:textId="77777777" w:rsidR="0040677E" w:rsidRPr="000674D2" w:rsidRDefault="0040677E" w:rsidP="0040677E">
            <w:pPr>
              <w:spacing w:line="320" w:lineRule="exact"/>
              <w:ind w:left="156" w:right="-74" w:hanging="156"/>
              <w:jc w:val="left"/>
              <w:rPr>
                <w:rFonts w:ascii="Arial" w:hAnsi="Arial" w:cs="Arial"/>
                <w:sz w:val="18"/>
                <w:szCs w:val="18"/>
              </w:rPr>
            </w:pPr>
          </w:p>
        </w:tc>
        <w:tc>
          <w:tcPr>
            <w:tcW w:w="463" w:type="pct"/>
            <w:gridSpan w:val="2"/>
          </w:tcPr>
          <w:p w14:paraId="20325E42" w14:textId="77777777" w:rsidR="0040677E" w:rsidRPr="000674D2" w:rsidRDefault="0040677E" w:rsidP="0040677E">
            <w:pPr>
              <w:spacing w:line="320" w:lineRule="exact"/>
              <w:jc w:val="center"/>
              <w:rPr>
                <w:rFonts w:ascii="Arial" w:hAnsi="Arial" w:cs="Arial"/>
                <w:sz w:val="18"/>
                <w:szCs w:val="18"/>
              </w:rPr>
            </w:pPr>
          </w:p>
        </w:tc>
        <w:tc>
          <w:tcPr>
            <w:tcW w:w="851" w:type="pct"/>
          </w:tcPr>
          <w:p w14:paraId="4756C505" w14:textId="77777777" w:rsidR="0040677E" w:rsidRPr="000674D2" w:rsidRDefault="0040677E" w:rsidP="0040677E">
            <w:pPr>
              <w:spacing w:line="320" w:lineRule="exact"/>
              <w:ind w:left="168" w:hanging="168"/>
              <w:jc w:val="left"/>
              <w:rPr>
                <w:rFonts w:ascii="Arial" w:hAnsi="Arial" w:cs="Arial"/>
                <w:sz w:val="18"/>
                <w:szCs w:val="18"/>
              </w:rPr>
            </w:pPr>
          </w:p>
        </w:tc>
        <w:tc>
          <w:tcPr>
            <w:tcW w:w="344" w:type="pct"/>
          </w:tcPr>
          <w:p w14:paraId="66D12FC0" w14:textId="77777777" w:rsidR="0040677E" w:rsidRPr="000674D2" w:rsidRDefault="0040677E" w:rsidP="0040677E">
            <w:pPr>
              <w:pStyle w:val="acctfourfigures"/>
              <w:tabs>
                <w:tab w:val="clear" w:pos="765"/>
              </w:tabs>
              <w:spacing w:line="320" w:lineRule="exact"/>
              <w:jc w:val="right"/>
              <w:rPr>
                <w:rFonts w:ascii="Arial" w:hAnsi="Arial" w:cs="Arial"/>
                <w:sz w:val="18"/>
                <w:szCs w:val="18"/>
                <w:lang w:bidi="th-TH"/>
              </w:rPr>
            </w:pPr>
          </w:p>
        </w:tc>
        <w:tc>
          <w:tcPr>
            <w:tcW w:w="344" w:type="pct"/>
          </w:tcPr>
          <w:p w14:paraId="0221B7EA" w14:textId="77777777" w:rsidR="0040677E" w:rsidRPr="000674D2" w:rsidRDefault="0040677E" w:rsidP="0040677E">
            <w:pPr>
              <w:spacing w:line="320" w:lineRule="exact"/>
              <w:jc w:val="right"/>
              <w:rPr>
                <w:rFonts w:ascii="Arial" w:hAnsi="Arial" w:cs="Arial"/>
                <w:sz w:val="18"/>
                <w:szCs w:val="18"/>
              </w:rPr>
            </w:pPr>
          </w:p>
        </w:tc>
        <w:tc>
          <w:tcPr>
            <w:tcW w:w="344" w:type="pct"/>
          </w:tcPr>
          <w:p w14:paraId="62993358"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2A539EAC"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64FB05F2" w14:textId="77777777" w:rsidR="0040677E" w:rsidRPr="000674D2" w:rsidRDefault="0040677E" w:rsidP="0040677E">
            <w:pPr>
              <w:tabs>
                <w:tab w:val="decimal" w:pos="702"/>
              </w:tabs>
              <w:spacing w:line="320" w:lineRule="exact"/>
              <w:jc w:val="left"/>
              <w:rPr>
                <w:rFonts w:ascii="Arial" w:hAnsi="Arial" w:cs="Arial"/>
                <w:sz w:val="18"/>
                <w:szCs w:val="18"/>
              </w:rPr>
            </w:pPr>
          </w:p>
        </w:tc>
        <w:tc>
          <w:tcPr>
            <w:tcW w:w="344" w:type="pct"/>
          </w:tcPr>
          <w:p w14:paraId="0D201079" w14:textId="77777777" w:rsidR="0040677E" w:rsidRPr="000674D2" w:rsidRDefault="0040677E" w:rsidP="0040677E">
            <w:pPr>
              <w:tabs>
                <w:tab w:val="decimal" w:pos="702"/>
              </w:tabs>
              <w:spacing w:line="320" w:lineRule="exact"/>
              <w:jc w:val="left"/>
              <w:rPr>
                <w:rFonts w:ascii="Arial" w:eastAsia="MS Mincho" w:hAnsi="Arial" w:cs="Arial"/>
                <w:sz w:val="18"/>
                <w:szCs w:val="18"/>
                <w:lang w:eastAsia="en-US"/>
              </w:rPr>
            </w:pPr>
          </w:p>
        </w:tc>
        <w:tc>
          <w:tcPr>
            <w:tcW w:w="344" w:type="pct"/>
          </w:tcPr>
          <w:p w14:paraId="2224B997"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75F0A234"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r>
      <w:tr w:rsidR="0040677E" w:rsidRPr="000674D2" w14:paraId="622DA05F" w14:textId="77777777" w:rsidTr="00771BC6">
        <w:trPr>
          <w:cantSplit/>
          <w:trHeight w:val="185"/>
        </w:trPr>
        <w:tc>
          <w:tcPr>
            <w:tcW w:w="933" w:type="pct"/>
          </w:tcPr>
          <w:p w14:paraId="5B31D02B" w14:textId="77777777" w:rsidR="0040677E" w:rsidRPr="000674D2" w:rsidRDefault="0040677E" w:rsidP="0040677E">
            <w:pPr>
              <w:spacing w:line="320" w:lineRule="exact"/>
              <w:ind w:left="156" w:right="-74" w:hanging="156"/>
              <w:jc w:val="left"/>
              <w:rPr>
                <w:rFonts w:ascii="Arial" w:hAnsi="Arial" w:cs="Arial"/>
                <w:sz w:val="18"/>
                <w:szCs w:val="18"/>
              </w:rPr>
            </w:pPr>
          </w:p>
        </w:tc>
        <w:tc>
          <w:tcPr>
            <w:tcW w:w="463" w:type="pct"/>
            <w:gridSpan w:val="2"/>
          </w:tcPr>
          <w:p w14:paraId="210BE9ED" w14:textId="77777777" w:rsidR="0040677E" w:rsidRPr="000674D2" w:rsidRDefault="0040677E" w:rsidP="0040677E">
            <w:pPr>
              <w:spacing w:line="320" w:lineRule="exact"/>
              <w:jc w:val="center"/>
              <w:rPr>
                <w:rFonts w:ascii="Arial" w:hAnsi="Arial" w:cs="Arial"/>
                <w:sz w:val="18"/>
                <w:szCs w:val="18"/>
              </w:rPr>
            </w:pPr>
          </w:p>
        </w:tc>
        <w:tc>
          <w:tcPr>
            <w:tcW w:w="851" w:type="pct"/>
          </w:tcPr>
          <w:p w14:paraId="6119ED95" w14:textId="77777777" w:rsidR="0040677E" w:rsidRPr="000674D2" w:rsidRDefault="0040677E" w:rsidP="0040677E">
            <w:pPr>
              <w:spacing w:line="320" w:lineRule="exact"/>
              <w:ind w:left="168" w:hanging="168"/>
              <w:jc w:val="left"/>
              <w:rPr>
                <w:rFonts w:ascii="Arial" w:hAnsi="Arial" w:cs="Arial"/>
                <w:sz w:val="18"/>
                <w:szCs w:val="18"/>
              </w:rPr>
            </w:pPr>
          </w:p>
        </w:tc>
        <w:tc>
          <w:tcPr>
            <w:tcW w:w="344" w:type="pct"/>
          </w:tcPr>
          <w:p w14:paraId="3ABC47B8" w14:textId="77777777" w:rsidR="0040677E" w:rsidRPr="000674D2" w:rsidRDefault="0040677E" w:rsidP="0040677E">
            <w:pPr>
              <w:pStyle w:val="acctfourfigures"/>
              <w:tabs>
                <w:tab w:val="clear" w:pos="765"/>
              </w:tabs>
              <w:spacing w:line="320" w:lineRule="exact"/>
              <w:jc w:val="right"/>
              <w:rPr>
                <w:rFonts w:ascii="Arial" w:hAnsi="Arial" w:cs="Arial"/>
                <w:sz w:val="18"/>
                <w:szCs w:val="18"/>
                <w:lang w:bidi="th-TH"/>
              </w:rPr>
            </w:pPr>
          </w:p>
        </w:tc>
        <w:tc>
          <w:tcPr>
            <w:tcW w:w="344" w:type="pct"/>
          </w:tcPr>
          <w:p w14:paraId="64182878" w14:textId="77777777" w:rsidR="0040677E" w:rsidRPr="000674D2" w:rsidRDefault="0040677E" w:rsidP="0040677E">
            <w:pPr>
              <w:spacing w:line="320" w:lineRule="exact"/>
              <w:jc w:val="right"/>
              <w:rPr>
                <w:rFonts w:ascii="Arial" w:hAnsi="Arial" w:cs="Arial"/>
                <w:sz w:val="18"/>
                <w:szCs w:val="18"/>
              </w:rPr>
            </w:pPr>
          </w:p>
        </w:tc>
        <w:tc>
          <w:tcPr>
            <w:tcW w:w="344" w:type="pct"/>
          </w:tcPr>
          <w:p w14:paraId="0DD58081"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52AF8079"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31E070DC" w14:textId="77777777" w:rsidR="0040677E" w:rsidRPr="000674D2" w:rsidRDefault="0040677E" w:rsidP="0040677E">
            <w:pPr>
              <w:tabs>
                <w:tab w:val="decimal" w:pos="702"/>
              </w:tabs>
              <w:spacing w:line="320" w:lineRule="exact"/>
              <w:jc w:val="left"/>
              <w:rPr>
                <w:rFonts w:ascii="Arial" w:hAnsi="Arial" w:cs="Arial"/>
                <w:sz w:val="18"/>
                <w:szCs w:val="18"/>
              </w:rPr>
            </w:pPr>
          </w:p>
        </w:tc>
        <w:tc>
          <w:tcPr>
            <w:tcW w:w="344" w:type="pct"/>
          </w:tcPr>
          <w:p w14:paraId="0A5665AB" w14:textId="77777777" w:rsidR="0040677E" w:rsidRPr="000674D2" w:rsidRDefault="0040677E" w:rsidP="0040677E">
            <w:pPr>
              <w:tabs>
                <w:tab w:val="decimal" w:pos="702"/>
              </w:tabs>
              <w:spacing w:line="320" w:lineRule="exact"/>
              <w:jc w:val="left"/>
              <w:rPr>
                <w:rFonts w:ascii="Arial" w:eastAsia="MS Mincho" w:hAnsi="Arial" w:cs="Arial"/>
                <w:sz w:val="18"/>
                <w:szCs w:val="18"/>
                <w:lang w:eastAsia="en-US"/>
              </w:rPr>
            </w:pPr>
          </w:p>
        </w:tc>
        <w:tc>
          <w:tcPr>
            <w:tcW w:w="344" w:type="pct"/>
          </w:tcPr>
          <w:p w14:paraId="2F86F803"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67E548FA"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r>
      <w:tr w:rsidR="0040677E" w:rsidRPr="000674D2" w14:paraId="088C2AF1" w14:textId="77777777" w:rsidTr="00771BC6">
        <w:trPr>
          <w:cantSplit/>
          <w:trHeight w:val="185"/>
        </w:trPr>
        <w:tc>
          <w:tcPr>
            <w:tcW w:w="933" w:type="pct"/>
          </w:tcPr>
          <w:p w14:paraId="68BF03E3" w14:textId="77777777" w:rsidR="0040677E" w:rsidRPr="000674D2" w:rsidRDefault="0040677E" w:rsidP="0040677E">
            <w:pPr>
              <w:spacing w:line="320" w:lineRule="exact"/>
              <w:ind w:left="156" w:right="-74" w:hanging="156"/>
              <w:jc w:val="left"/>
              <w:rPr>
                <w:rFonts w:ascii="Arial" w:hAnsi="Arial" w:cs="Arial"/>
                <w:sz w:val="18"/>
                <w:szCs w:val="18"/>
              </w:rPr>
            </w:pPr>
          </w:p>
        </w:tc>
        <w:tc>
          <w:tcPr>
            <w:tcW w:w="463" w:type="pct"/>
            <w:gridSpan w:val="2"/>
          </w:tcPr>
          <w:p w14:paraId="030512E8" w14:textId="77777777" w:rsidR="0040677E" w:rsidRPr="000674D2" w:rsidRDefault="0040677E" w:rsidP="0040677E">
            <w:pPr>
              <w:spacing w:line="320" w:lineRule="exact"/>
              <w:jc w:val="center"/>
              <w:rPr>
                <w:rFonts w:ascii="Arial" w:hAnsi="Arial" w:cs="Arial"/>
                <w:sz w:val="18"/>
                <w:szCs w:val="18"/>
              </w:rPr>
            </w:pPr>
          </w:p>
        </w:tc>
        <w:tc>
          <w:tcPr>
            <w:tcW w:w="851" w:type="pct"/>
          </w:tcPr>
          <w:p w14:paraId="74B2EFEC" w14:textId="77777777" w:rsidR="0040677E" w:rsidRPr="000674D2" w:rsidRDefault="0040677E" w:rsidP="0040677E">
            <w:pPr>
              <w:spacing w:line="320" w:lineRule="exact"/>
              <w:ind w:left="168" w:hanging="168"/>
              <w:jc w:val="left"/>
              <w:rPr>
                <w:rFonts w:ascii="Arial" w:hAnsi="Arial" w:cs="Arial"/>
                <w:sz w:val="18"/>
                <w:szCs w:val="18"/>
              </w:rPr>
            </w:pPr>
          </w:p>
        </w:tc>
        <w:tc>
          <w:tcPr>
            <w:tcW w:w="344" w:type="pct"/>
          </w:tcPr>
          <w:p w14:paraId="0FAB1FEF" w14:textId="77777777" w:rsidR="0040677E" w:rsidRPr="000674D2" w:rsidRDefault="0040677E" w:rsidP="0040677E">
            <w:pPr>
              <w:pStyle w:val="acctfourfigures"/>
              <w:tabs>
                <w:tab w:val="clear" w:pos="765"/>
              </w:tabs>
              <w:spacing w:line="320" w:lineRule="exact"/>
              <w:jc w:val="right"/>
              <w:rPr>
                <w:rFonts w:ascii="Arial" w:hAnsi="Arial" w:cs="Arial"/>
                <w:sz w:val="18"/>
                <w:szCs w:val="18"/>
                <w:lang w:bidi="th-TH"/>
              </w:rPr>
            </w:pPr>
          </w:p>
        </w:tc>
        <w:tc>
          <w:tcPr>
            <w:tcW w:w="344" w:type="pct"/>
          </w:tcPr>
          <w:p w14:paraId="32F4CD4C" w14:textId="77777777" w:rsidR="0040677E" w:rsidRPr="000674D2" w:rsidRDefault="0040677E" w:rsidP="0040677E">
            <w:pPr>
              <w:spacing w:line="320" w:lineRule="exact"/>
              <w:jc w:val="right"/>
              <w:rPr>
                <w:rFonts w:ascii="Arial" w:hAnsi="Arial" w:cs="Arial"/>
                <w:sz w:val="18"/>
                <w:szCs w:val="18"/>
              </w:rPr>
            </w:pPr>
          </w:p>
        </w:tc>
        <w:tc>
          <w:tcPr>
            <w:tcW w:w="344" w:type="pct"/>
          </w:tcPr>
          <w:p w14:paraId="74749C4C"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389CF896"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78F95866" w14:textId="77777777" w:rsidR="0040677E" w:rsidRPr="000674D2" w:rsidRDefault="0040677E" w:rsidP="0040677E">
            <w:pPr>
              <w:tabs>
                <w:tab w:val="decimal" w:pos="702"/>
              </w:tabs>
              <w:spacing w:line="320" w:lineRule="exact"/>
              <w:jc w:val="left"/>
              <w:rPr>
                <w:rFonts w:ascii="Arial" w:hAnsi="Arial" w:cs="Arial"/>
                <w:sz w:val="18"/>
                <w:szCs w:val="18"/>
              </w:rPr>
            </w:pPr>
          </w:p>
        </w:tc>
        <w:tc>
          <w:tcPr>
            <w:tcW w:w="344" w:type="pct"/>
          </w:tcPr>
          <w:p w14:paraId="10C12CF4" w14:textId="77777777" w:rsidR="0040677E" w:rsidRPr="000674D2" w:rsidRDefault="0040677E" w:rsidP="0040677E">
            <w:pPr>
              <w:tabs>
                <w:tab w:val="decimal" w:pos="702"/>
              </w:tabs>
              <w:spacing w:line="320" w:lineRule="exact"/>
              <w:jc w:val="left"/>
              <w:rPr>
                <w:rFonts w:ascii="Arial" w:eastAsia="MS Mincho" w:hAnsi="Arial" w:cs="Arial"/>
                <w:sz w:val="18"/>
                <w:szCs w:val="18"/>
                <w:lang w:eastAsia="en-US"/>
              </w:rPr>
            </w:pPr>
          </w:p>
        </w:tc>
        <w:tc>
          <w:tcPr>
            <w:tcW w:w="344" w:type="pct"/>
          </w:tcPr>
          <w:p w14:paraId="5DE655B2"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68726B53"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r>
      <w:tr w:rsidR="0040677E" w:rsidRPr="000674D2" w14:paraId="176FB1F8" w14:textId="77777777" w:rsidTr="00771BC6">
        <w:trPr>
          <w:cantSplit/>
          <w:trHeight w:val="185"/>
        </w:trPr>
        <w:tc>
          <w:tcPr>
            <w:tcW w:w="933" w:type="pct"/>
          </w:tcPr>
          <w:p w14:paraId="2ACCA04C" w14:textId="77777777" w:rsidR="0040677E" w:rsidRPr="000674D2" w:rsidRDefault="0040677E" w:rsidP="0040677E">
            <w:pPr>
              <w:spacing w:line="320" w:lineRule="exact"/>
              <w:ind w:left="156" w:right="-74" w:hanging="156"/>
              <w:jc w:val="left"/>
              <w:rPr>
                <w:rFonts w:ascii="Arial" w:hAnsi="Arial" w:cs="Arial"/>
                <w:sz w:val="18"/>
                <w:szCs w:val="18"/>
              </w:rPr>
            </w:pPr>
          </w:p>
        </w:tc>
        <w:tc>
          <w:tcPr>
            <w:tcW w:w="463" w:type="pct"/>
            <w:gridSpan w:val="2"/>
          </w:tcPr>
          <w:p w14:paraId="072E5D01" w14:textId="77777777" w:rsidR="0040677E" w:rsidRPr="000674D2" w:rsidRDefault="0040677E" w:rsidP="0040677E">
            <w:pPr>
              <w:spacing w:line="320" w:lineRule="exact"/>
              <w:jc w:val="center"/>
              <w:rPr>
                <w:rFonts w:ascii="Arial" w:hAnsi="Arial" w:cs="Arial"/>
                <w:sz w:val="18"/>
                <w:szCs w:val="18"/>
              </w:rPr>
            </w:pPr>
          </w:p>
        </w:tc>
        <w:tc>
          <w:tcPr>
            <w:tcW w:w="851" w:type="pct"/>
          </w:tcPr>
          <w:p w14:paraId="18B2973A" w14:textId="77777777" w:rsidR="0040677E" w:rsidRPr="000674D2" w:rsidRDefault="0040677E" w:rsidP="0040677E">
            <w:pPr>
              <w:spacing w:line="320" w:lineRule="exact"/>
              <w:ind w:left="168" w:hanging="168"/>
              <w:jc w:val="left"/>
              <w:rPr>
                <w:rFonts w:ascii="Arial" w:hAnsi="Arial" w:cs="Arial"/>
                <w:sz w:val="18"/>
                <w:szCs w:val="18"/>
              </w:rPr>
            </w:pPr>
          </w:p>
        </w:tc>
        <w:tc>
          <w:tcPr>
            <w:tcW w:w="344" w:type="pct"/>
          </w:tcPr>
          <w:p w14:paraId="166057D3" w14:textId="77777777" w:rsidR="0040677E" w:rsidRPr="000674D2" w:rsidRDefault="0040677E" w:rsidP="0040677E">
            <w:pPr>
              <w:pStyle w:val="acctfourfigures"/>
              <w:tabs>
                <w:tab w:val="clear" w:pos="765"/>
              </w:tabs>
              <w:spacing w:line="320" w:lineRule="exact"/>
              <w:jc w:val="right"/>
              <w:rPr>
                <w:rFonts w:ascii="Arial" w:hAnsi="Arial" w:cs="Arial"/>
                <w:sz w:val="18"/>
                <w:szCs w:val="18"/>
                <w:lang w:bidi="th-TH"/>
              </w:rPr>
            </w:pPr>
          </w:p>
        </w:tc>
        <w:tc>
          <w:tcPr>
            <w:tcW w:w="344" w:type="pct"/>
          </w:tcPr>
          <w:p w14:paraId="091605A2" w14:textId="77777777" w:rsidR="0040677E" w:rsidRPr="000674D2" w:rsidRDefault="0040677E" w:rsidP="0040677E">
            <w:pPr>
              <w:spacing w:line="320" w:lineRule="exact"/>
              <w:jc w:val="right"/>
              <w:rPr>
                <w:rFonts w:ascii="Arial" w:hAnsi="Arial" w:cs="Arial"/>
                <w:sz w:val="18"/>
                <w:szCs w:val="18"/>
              </w:rPr>
            </w:pPr>
          </w:p>
        </w:tc>
        <w:tc>
          <w:tcPr>
            <w:tcW w:w="344" w:type="pct"/>
          </w:tcPr>
          <w:p w14:paraId="2CE2D25F"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14AD5B09"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598A178C" w14:textId="77777777" w:rsidR="0040677E" w:rsidRPr="000674D2" w:rsidRDefault="0040677E" w:rsidP="0040677E">
            <w:pPr>
              <w:tabs>
                <w:tab w:val="decimal" w:pos="702"/>
              </w:tabs>
              <w:spacing w:line="320" w:lineRule="exact"/>
              <w:jc w:val="left"/>
              <w:rPr>
                <w:rFonts w:ascii="Arial" w:hAnsi="Arial" w:cs="Arial"/>
                <w:sz w:val="18"/>
                <w:szCs w:val="18"/>
              </w:rPr>
            </w:pPr>
          </w:p>
        </w:tc>
        <w:tc>
          <w:tcPr>
            <w:tcW w:w="344" w:type="pct"/>
          </w:tcPr>
          <w:p w14:paraId="21B6474E" w14:textId="77777777" w:rsidR="0040677E" w:rsidRPr="000674D2" w:rsidRDefault="0040677E" w:rsidP="0040677E">
            <w:pPr>
              <w:tabs>
                <w:tab w:val="decimal" w:pos="702"/>
              </w:tabs>
              <w:spacing w:line="320" w:lineRule="exact"/>
              <w:jc w:val="left"/>
              <w:rPr>
                <w:rFonts w:ascii="Arial" w:eastAsia="MS Mincho" w:hAnsi="Arial" w:cs="Arial"/>
                <w:sz w:val="18"/>
                <w:szCs w:val="18"/>
                <w:lang w:eastAsia="en-US"/>
              </w:rPr>
            </w:pPr>
          </w:p>
        </w:tc>
        <w:tc>
          <w:tcPr>
            <w:tcW w:w="344" w:type="pct"/>
          </w:tcPr>
          <w:p w14:paraId="68DA2EF6"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154872FB"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r>
      <w:tr w:rsidR="0040677E" w:rsidRPr="000674D2" w14:paraId="265C8E0F" w14:textId="77777777" w:rsidTr="00771BC6">
        <w:trPr>
          <w:cantSplit/>
          <w:trHeight w:val="185"/>
        </w:trPr>
        <w:tc>
          <w:tcPr>
            <w:tcW w:w="933" w:type="pct"/>
          </w:tcPr>
          <w:p w14:paraId="4146CA3A" w14:textId="77777777" w:rsidR="0040677E" w:rsidRPr="000674D2" w:rsidRDefault="0040677E" w:rsidP="0040677E">
            <w:pPr>
              <w:spacing w:line="320" w:lineRule="exact"/>
              <w:ind w:left="156" w:right="-74" w:hanging="156"/>
              <w:jc w:val="left"/>
              <w:rPr>
                <w:rFonts w:ascii="Arial" w:hAnsi="Arial" w:cs="Arial"/>
                <w:sz w:val="18"/>
                <w:szCs w:val="18"/>
              </w:rPr>
            </w:pPr>
          </w:p>
        </w:tc>
        <w:tc>
          <w:tcPr>
            <w:tcW w:w="463" w:type="pct"/>
            <w:gridSpan w:val="2"/>
          </w:tcPr>
          <w:p w14:paraId="53C8DA40" w14:textId="77777777" w:rsidR="0040677E" w:rsidRPr="000674D2" w:rsidRDefault="0040677E" w:rsidP="0040677E">
            <w:pPr>
              <w:spacing w:line="320" w:lineRule="exact"/>
              <w:jc w:val="center"/>
              <w:rPr>
                <w:rFonts w:ascii="Arial" w:hAnsi="Arial" w:cs="Arial"/>
                <w:sz w:val="18"/>
                <w:szCs w:val="18"/>
              </w:rPr>
            </w:pPr>
          </w:p>
        </w:tc>
        <w:tc>
          <w:tcPr>
            <w:tcW w:w="851" w:type="pct"/>
          </w:tcPr>
          <w:p w14:paraId="5B69B884" w14:textId="77777777" w:rsidR="0040677E" w:rsidRPr="000674D2" w:rsidRDefault="0040677E" w:rsidP="0040677E">
            <w:pPr>
              <w:spacing w:line="320" w:lineRule="exact"/>
              <w:ind w:left="168" w:hanging="168"/>
              <w:jc w:val="left"/>
              <w:rPr>
                <w:rFonts w:ascii="Arial" w:hAnsi="Arial" w:cs="Arial"/>
                <w:sz w:val="18"/>
                <w:szCs w:val="18"/>
              </w:rPr>
            </w:pPr>
          </w:p>
        </w:tc>
        <w:tc>
          <w:tcPr>
            <w:tcW w:w="344" w:type="pct"/>
          </w:tcPr>
          <w:p w14:paraId="01D8960B" w14:textId="77777777" w:rsidR="0040677E" w:rsidRPr="000674D2" w:rsidRDefault="0040677E" w:rsidP="0040677E">
            <w:pPr>
              <w:pStyle w:val="acctfourfigures"/>
              <w:tabs>
                <w:tab w:val="clear" w:pos="765"/>
              </w:tabs>
              <w:spacing w:line="320" w:lineRule="exact"/>
              <w:jc w:val="right"/>
              <w:rPr>
                <w:rFonts w:ascii="Arial" w:hAnsi="Arial" w:cs="Arial"/>
                <w:sz w:val="18"/>
                <w:szCs w:val="18"/>
                <w:lang w:bidi="th-TH"/>
              </w:rPr>
            </w:pPr>
          </w:p>
        </w:tc>
        <w:tc>
          <w:tcPr>
            <w:tcW w:w="344" w:type="pct"/>
          </w:tcPr>
          <w:p w14:paraId="6D00E1A9" w14:textId="77777777" w:rsidR="0040677E" w:rsidRPr="000674D2" w:rsidRDefault="0040677E" w:rsidP="0040677E">
            <w:pPr>
              <w:spacing w:line="320" w:lineRule="exact"/>
              <w:jc w:val="right"/>
              <w:rPr>
                <w:rFonts w:ascii="Arial" w:hAnsi="Arial" w:cs="Arial"/>
                <w:sz w:val="18"/>
                <w:szCs w:val="18"/>
              </w:rPr>
            </w:pPr>
          </w:p>
        </w:tc>
        <w:tc>
          <w:tcPr>
            <w:tcW w:w="344" w:type="pct"/>
          </w:tcPr>
          <w:p w14:paraId="55DDFD0B"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40416816"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2842ECB6" w14:textId="77777777" w:rsidR="0040677E" w:rsidRPr="000674D2" w:rsidRDefault="0040677E" w:rsidP="0040677E">
            <w:pPr>
              <w:tabs>
                <w:tab w:val="decimal" w:pos="702"/>
              </w:tabs>
              <w:spacing w:line="320" w:lineRule="exact"/>
              <w:jc w:val="left"/>
              <w:rPr>
                <w:rFonts w:ascii="Arial" w:hAnsi="Arial" w:cs="Arial"/>
                <w:sz w:val="18"/>
                <w:szCs w:val="18"/>
              </w:rPr>
            </w:pPr>
          </w:p>
        </w:tc>
        <w:tc>
          <w:tcPr>
            <w:tcW w:w="344" w:type="pct"/>
          </w:tcPr>
          <w:p w14:paraId="2A7FB7FE" w14:textId="77777777" w:rsidR="0040677E" w:rsidRPr="000674D2" w:rsidRDefault="0040677E" w:rsidP="0040677E">
            <w:pPr>
              <w:tabs>
                <w:tab w:val="decimal" w:pos="702"/>
              </w:tabs>
              <w:spacing w:line="320" w:lineRule="exact"/>
              <w:jc w:val="left"/>
              <w:rPr>
                <w:rFonts w:ascii="Arial" w:eastAsia="MS Mincho" w:hAnsi="Arial" w:cs="Arial"/>
                <w:sz w:val="18"/>
                <w:szCs w:val="18"/>
                <w:lang w:eastAsia="en-US"/>
              </w:rPr>
            </w:pPr>
          </w:p>
        </w:tc>
        <w:tc>
          <w:tcPr>
            <w:tcW w:w="344" w:type="pct"/>
          </w:tcPr>
          <w:p w14:paraId="00C255C2"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3A6095B8"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r>
      <w:tr w:rsidR="0040677E" w:rsidRPr="000674D2" w14:paraId="679061D5" w14:textId="77777777" w:rsidTr="00771BC6">
        <w:trPr>
          <w:cantSplit/>
          <w:trHeight w:val="185"/>
        </w:trPr>
        <w:tc>
          <w:tcPr>
            <w:tcW w:w="933" w:type="pct"/>
          </w:tcPr>
          <w:p w14:paraId="349701FA" w14:textId="77777777" w:rsidR="0040677E" w:rsidRPr="000674D2" w:rsidRDefault="0040677E" w:rsidP="0040677E">
            <w:pPr>
              <w:spacing w:line="320" w:lineRule="exact"/>
              <w:ind w:left="156" w:right="-74" w:hanging="156"/>
              <w:jc w:val="left"/>
              <w:rPr>
                <w:rFonts w:ascii="Arial" w:hAnsi="Arial" w:cs="Arial"/>
                <w:sz w:val="18"/>
                <w:szCs w:val="18"/>
              </w:rPr>
            </w:pPr>
          </w:p>
        </w:tc>
        <w:tc>
          <w:tcPr>
            <w:tcW w:w="463" w:type="pct"/>
            <w:gridSpan w:val="2"/>
          </w:tcPr>
          <w:p w14:paraId="20339E87" w14:textId="77777777" w:rsidR="0040677E" w:rsidRPr="000674D2" w:rsidRDefault="0040677E" w:rsidP="0040677E">
            <w:pPr>
              <w:spacing w:line="320" w:lineRule="exact"/>
              <w:jc w:val="center"/>
              <w:rPr>
                <w:rFonts w:ascii="Arial" w:hAnsi="Arial" w:cs="Arial"/>
                <w:sz w:val="18"/>
                <w:szCs w:val="18"/>
              </w:rPr>
            </w:pPr>
          </w:p>
        </w:tc>
        <w:tc>
          <w:tcPr>
            <w:tcW w:w="851" w:type="pct"/>
          </w:tcPr>
          <w:p w14:paraId="77555830" w14:textId="77777777" w:rsidR="0040677E" w:rsidRPr="000674D2" w:rsidRDefault="0040677E" w:rsidP="0040677E">
            <w:pPr>
              <w:spacing w:line="320" w:lineRule="exact"/>
              <w:ind w:left="168" w:hanging="168"/>
              <w:jc w:val="left"/>
              <w:rPr>
                <w:rFonts w:ascii="Arial" w:hAnsi="Arial" w:cs="Arial"/>
                <w:sz w:val="18"/>
                <w:szCs w:val="18"/>
              </w:rPr>
            </w:pPr>
          </w:p>
        </w:tc>
        <w:tc>
          <w:tcPr>
            <w:tcW w:w="344" w:type="pct"/>
          </w:tcPr>
          <w:p w14:paraId="20251DA7" w14:textId="77777777" w:rsidR="0040677E" w:rsidRPr="000674D2" w:rsidRDefault="0040677E" w:rsidP="0040677E">
            <w:pPr>
              <w:pStyle w:val="acctfourfigures"/>
              <w:tabs>
                <w:tab w:val="clear" w:pos="765"/>
              </w:tabs>
              <w:spacing w:line="320" w:lineRule="exact"/>
              <w:jc w:val="right"/>
              <w:rPr>
                <w:rFonts w:ascii="Arial" w:hAnsi="Arial" w:cs="Arial"/>
                <w:sz w:val="18"/>
                <w:szCs w:val="18"/>
                <w:lang w:bidi="th-TH"/>
              </w:rPr>
            </w:pPr>
          </w:p>
        </w:tc>
        <w:tc>
          <w:tcPr>
            <w:tcW w:w="344" w:type="pct"/>
          </w:tcPr>
          <w:p w14:paraId="4AEF5F04" w14:textId="77777777" w:rsidR="0040677E" w:rsidRPr="000674D2" w:rsidRDefault="0040677E" w:rsidP="0040677E">
            <w:pPr>
              <w:spacing w:line="320" w:lineRule="exact"/>
              <w:jc w:val="right"/>
              <w:rPr>
                <w:rFonts w:ascii="Arial" w:hAnsi="Arial" w:cs="Arial"/>
                <w:sz w:val="18"/>
                <w:szCs w:val="18"/>
              </w:rPr>
            </w:pPr>
          </w:p>
        </w:tc>
        <w:tc>
          <w:tcPr>
            <w:tcW w:w="344" w:type="pct"/>
          </w:tcPr>
          <w:p w14:paraId="5C1D0401"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602F7540"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17B1FEC1" w14:textId="77777777" w:rsidR="0040677E" w:rsidRPr="000674D2" w:rsidRDefault="0040677E" w:rsidP="0040677E">
            <w:pPr>
              <w:tabs>
                <w:tab w:val="decimal" w:pos="702"/>
              </w:tabs>
              <w:spacing w:line="320" w:lineRule="exact"/>
              <w:jc w:val="left"/>
              <w:rPr>
                <w:rFonts w:ascii="Arial" w:hAnsi="Arial" w:cs="Arial"/>
                <w:sz w:val="18"/>
                <w:szCs w:val="18"/>
              </w:rPr>
            </w:pPr>
          </w:p>
        </w:tc>
        <w:tc>
          <w:tcPr>
            <w:tcW w:w="344" w:type="pct"/>
          </w:tcPr>
          <w:p w14:paraId="2286F82C" w14:textId="77777777" w:rsidR="0040677E" w:rsidRPr="000674D2" w:rsidRDefault="0040677E" w:rsidP="0040677E">
            <w:pPr>
              <w:tabs>
                <w:tab w:val="decimal" w:pos="702"/>
              </w:tabs>
              <w:spacing w:line="320" w:lineRule="exact"/>
              <w:jc w:val="left"/>
              <w:rPr>
                <w:rFonts w:ascii="Arial" w:eastAsia="MS Mincho" w:hAnsi="Arial" w:cs="Arial"/>
                <w:sz w:val="18"/>
                <w:szCs w:val="18"/>
                <w:lang w:eastAsia="en-US"/>
              </w:rPr>
            </w:pPr>
          </w:p>
        </w:tc>
        <w:tc>
          <w:tcPr>
            <w:tcW w:w="344" w:type="pct"/>
          </w:tcPr>
          <w:p w14:paraId="2EEB8375"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1C1EE052"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r>
      <w:tr w:rsidR="0040677E" w:rsidRPr="000674D2" w14:paraId="2BDB37EA" w14:textId="77777777" w:rsidTr="00771BC6">
        <w:trPr>
          <w:cantSplit/>
          <w:trHeight w:val="185"/>
        </w:trPr>
        <w:tc>
          <w:tcPr>
            <w:tcW w:w="933" w:type="pct"/>
          </w:tcPr>
          <w:p w14:paraId="6F18B795" w14:textId="77777777" w:rsidR="0040677E" w:rsidRPr="000674D2" w:rsidRDefault="0040677E" w:rsidP="0040677E">
            <w:pPr>
              <w:spacing w:line="320" w:lineRule="exact"/>
              <w:ind w:left="156" w:right="-74" w:hanging="156"/>
              <w:jc w:val="left"/>
              <w:rPr>
                <w:rFonts w:ascii="Arial" w:hAnsi="Arial" w:cs="Arial"/>
                <w:sz w:val="18"/>
                <w:szCs w:val="18"/>
              </w:rPr>
            </w:pPr>
          </w:p>
        </w:tc>
        <w:tc>
          <w:tcPr>
            <w:tcW w:w="463" w:type="pct"/>
            <w:gridSpan w:val="2"/>
          </w:tcPr>
          <w:p w14:paraId="2247B6E8" w14:textId="77777777" w:rsidR="0040677E" w:rsidRPr="000674D2" w:rsidRDefault="0040677E" w:rsidP="0040677E">
            <w:pPr>
              <w:spacing w:line="320" w:lineRule="exact"/>
              <w:jc w:val="center"/>
              <w:rPr>
                <w:rFonts w:ascii="Arial" w:hAnsi="Arial" w:cs="Arial"/>
                <w:sz w:val="18"/>
                <w:szCs w:val="18"/>
              </w:rPr>
            </w:pPr>
          </w:p>
        </w:tc>
        <w:tc>
          <w:tcPr>
            <w:tcW w:w="851" w:type="pct"/>
          </w:tcPr>
          <w:p w14:paraId="3440ABC9" w14:textId="77777777" w:rsidR="0040677E" w:rsidRPr="000674D2" w:rsidRDefault="0040677E" w:rsidP="0040677E">
            <w:pPr>
              <w:spacing w:line="320" w:lineRule="exact"/>
              <w:ind w:left="168" w:hanging="168"/>
              <w:jc w:val="left"/>
              <w:rPr>
                <w:rFonts w:ascii="Arial" w:hAnsi="Arial" w:cs="Arial"/>
                <w:sz w:val="18"/>
                <w:szCs w:val="18"/>
              </w:rPr>
            </w:pPr>
          </w:p>
        </w:tc>
        <w:tc>
          <w:tcPr>
            <w:tcW w:w="344" w:type="pct"/>
          </w:tcPr>
          <w:p w14:paraId="300B1F21" w14:textId="77777777" w:rsidR="0040677E" w:rsidRPr="000674D2" w:rsidRDefault="0040677E" w:rsidP="0040677E">
            <w:pPr>
              <w:pStyle w:val="acctfourfigures"/>
              <w:tabs>
                <w:tab w:val="clear" w:pos="765"/>
              </w:tabs>
              <w:spacing w:line="320" w:lineRule="exact"/>
              <w:jc w:val="right"/>
              <w:rPr>
                <w:rFonts w:ascii="Arial" w:hAnsi="Arial" w:cs="Arial"/>
                <w:sz w:val="18"/>
                <w:szCs w:val="18"/>
                <w:lang w:bidi="th-TH"/>
              </w:rPr>
            </w:pPr>
          </w:p>
        </w:tc>
        <w:tc>
          <w:tcPr>
            <w:tcW w:w="344" w:type="pct"/>
          </w:tcPr>
          <w:p w14:paraId="35B5F80D" w14:textId="77777777" w:rsidR="0040677E" w:rsidRPr="000674D2" w:rsidRDefault="0040677E" w:rsidP="0040677E">
            <w:pPr>
              <w:spacing w:line="320" w:lineRule="exact"/>
              <w:jc w:val="right"/>
              <w:rPr>
                <w:rFonts w:ascii="Arial" w:hAnsi="Arial" w:cs="Arial"/>
                <w:sz w:val="18"/>
                <w:szCs w:val="18"/>
              </w:rPr>
            </w:pPr>
          </w:p>
        </w:tc>
        <w:tc>
          <w:tcPr>
            <w:tcW w:w="344" w:type="pct"/>
          </w:tcPr>
          <w:p w14:paraId="20F9D401"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2B46F691"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5C6DE819" w14:textId="77777777" w:rsidR="0040677E" w:rsidRPr="000674D2" w:rsidRDefault="0040677E" w:rsidP="0040677E">
            <w:pPr>
              <w:tabs>
                <w:tab w:val="decimal" w:pos="702"/>
              </w:tabs>
              <w:spacing w:line="320" w:lineRule="exact"/>
              <w:jc w:val="left"/>
              <w:rPr>
                <w:rFonts w:ascii="Arial" w:hAnsi="Arial" w:cs="Arial"/>
                <w:sz w:val="18"/>
                <w:szCs w:val="18"/>
              </w:rPr>
            </w:pPr>
          </w:p>
        </w:tc>
        <w:tc>
          <w:tcPr>
            <w:tcW w:w="344" w:type="pct"/>
          </w:tcPr>
          <w:p w14:paraId="7F6DF599" w14:textId="77777777" w:rsidR="0040677E" w:rsidRPr="000674D2" w:rsidRDefault="0040677E" w:rsidP="0040677E">
            <w:pPr>
              <w:tabs>
                <w:tab w:val="decimal" w:pos="702"/>
              </w:tabs>
              <w:spacing w:line="320" w:lineRule="exact"/>
              <w:jc w:val="left"/>
              <w:rPr>
                <w:rFonts w:ascii="Arial" w:eastAsia="MS Mincho" w:hAnsi="Arial" w:cs="Arial"/>
                <w:sz w:val="18"/>
                <w:szCs w:val="18"/>
                <w:lang w:eastAsia="en-US"/>
              </w:rPr>
            </w:pPr>
          </w:p>
        </w:tc>
        <w:tc>
          <w:tcPr>
            <w:tcW w:w="344" w:type="pct"/>
          </w:tcPr>
          <w:p w14:paraId="3873EBB7"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c>
          <w:tcPr>
            <w:tcW w:w="344" w:type="pct"/>
          </w:tcPr>
          <w:p w14:paraId="52268C25"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bidi="th-TH"/>
              </w:rPr>
            </w:pPr>
          </w:p>
        </w:tc>
      </w:tr>
      <w:tr w:rsidR="00C125E6" w:rsidRPr="000674D2" w14:paraId="15B670B9" w14:textId="77777777" w:rsidTr="00771BC6">
        <w:trPr>
          <w:cantSplit/>
          <w:trHeight w:val="254"/>
        </w:trPr>
        <w:tc>
          <w:tcPr>
            <w:tcW w:w="933" w:type="pct"/>
          </w:tcPr>
          <w:p w14:paraId="7EB189CC" w14:textId="165441CA" w:rsidR="00C125E6" w:rsidRPr="000674D2" w:rsidRDefault="00C125E6" w:rsidP="00C125E6">
            <w:pPr>
              <w:spacing w:line="320" w:lineRule="exact"/>
              <w:ind w:left="156" w:right="-74" w:hanging="156"/>
              <w:jc w:val="left"/>
              <w:rPr>
                <w:rFonts w:ascii="Arial" w:hAnsi="Arial" w:cs="Arial"/>
                <w:sz w:val="18"/>
                <w:szCs w:val="18"/>
                <w:cs/>
                <w:lang w:val="en-US"/>
              </w:rPr>
            </w:pPr>
            <w:proofErr w:type="spellStart"/>
            <w:r w:rsidRPr="000674D2">
              <w:rPr>
                <w:rFonts w:ascii="Arial" w:hAnsi="Arial" w:cs="Arial"/>
                <w:sz w:val="18"/>
                <w:szCs w:val="18"/>
              </w:rPr>
              <w:lastRenderedPageBreak/>
              <w:t>Thaioil</w:t>
            </w:r>
            <w:proofErr w:type="spellEnd"/>
            <w:r w:rsidRPr="000674D2">
              <w:rPr>
                <w:rFonts w:ascii="Arial" w:hAnsi="Arial" w:cs="Arial"/>
                <w:sz w:val="18"/>
                <w:szCs w:val="18"/>
              </w:rPr>
              <w:t xml:space="preserve"> Solvent Co., Ltd.</w:t>
            </w:r>
            <w:r w:rsidRPr="000674D2">
              <w:rPr>
                <w:rFonts w:ascii="Arial" w:hAnsi="Arial" w:cs="Arial"/>
                <w:sz w:val="18"/>
                <w:szCs w:val="18"/>
              </w:rPr>
              <w:br/>
              <w:t>and its subsidiaries</w:t>
            </w:r>
          </w:p>
        </w:tc>
        <w:tc>
          <w:tcPr>
            <w:tcW w:w="463" w:type="pct"/>
            <w:gridSpan w:val="2"/>
          </w:tcPr>
          <w:p w14:paraId="7C005805" w14:textId="77777777" w:rsidR="00C125E6" w:rsidRPr="000674D2" w:rsidRDefault="00C125E6" w:rsidP="00C125E6">
            <w:pPr>
              <w:spacing w:line="320" w:lineRule="exact"/>
              <w:jc w:val="center"/>
              <w:rPr>
                <w:rFonts w:ascii="Arial" w:hAnsi="Arial" w:cs="Arial"/>
                <w:sz w:val="18"/>
                <w:szCs w:val="18"/>
              </w:rPr>
            </w:pPr>
            <w:r w:rsidRPr="000674D2">
              <w:rPr>
                <w:rFonts w:ascii="Arial" w:hAnsi="Arial" w:cs="Arial"/>
                <w:sz w:val="18"/>
                <w:szCs w:val="18"/>
              </w:rPr>
              <w:t>Thailand</w:t>
            </w:r>
          </w:p>
        </w:tc>
        <w:tc>
          <w:tcPr>
            <w:tcW w:w="851" w:type="pct"/>
          </w:tcPr>
          <w:p w14:paraId="343DB89F" w14:textId="5FFBB2B5" w:rsidR="00C125E6" w:rsidRPr="000674D2" w:rsidRDefault="00C125E6" w:rsidP="00C125E6">
            <w:pPr>
              <w:spacing w:line="320" w:lineRule="exact"/>
              <w:ind w:left="168" w:hanging="168"/>
              <w:jc w:val="left"/>
              <w:rPr>
                <w:rFonts w:ascii="Arial" w:hAnsi="Arial" w:cs="Arial"/>
                <w:spacing w:val="-2"/>
                <w:sz w:val="18"/>
                <w:szCs w:val="18"/>
              </w:rPr>
            </w:pPr>
            <w:r w:rsidRPr="000674D2">
              <w:rPr>
                <w:rFonts w:ascii="Arial" w:hAnsi="Arial" w:cs="Arial"/>
                <w:spacing w:val="-2"/>
                <w:sz w:val="18"/>
                <w:szCs w:val="18"/>
              </w:rPr>
              <w:t>Investment in solvent and</w:t>
            </w:r>
            <w:r w:rsidRPr="000674D2">
              <w:rPr>
                <w:rFonts w:ascii="Arial" w:hAnsi="Arial" w:cs="Arial"/>
                <w:spacing w:val="-2"/>
                <w:sz w:val="18"/>
                <w:szCs w:val="18"/>
              </w:rPr>
              <w:br/>
            </w:r>
            <w:r w:rsidRPr="000674D2">
              <w:rPr>
                <w:rFonts w:ascii="Arial" w:hAnsi="Arial" w:cs="Arial"/>
                <w:sz w:val="18"/>
                <w:szCs w:val="18"/>
              </w:rPr>
              <w:t>chemical business</w:t>
            </w:r>
          </w:p>
        </w:tc>
        <w:tc>
          <w:tcPr>
            <w:tcW w:w="344" w:type="pct"/>
          </w:tcPr>
          <w:p w14:paraId="3EE06887" w14:textId="0A24DFF9" w:rsidR="00C125E6" w:rsidRPr="000674D2" w:rsidRDefault="00C125E6" w:rsidP="00C125E6">
            <w:pPr>
              <w:pStyle w:val="acctfourfigures"/>
              <w:tabs>
                <w:tab w:val="clear" w:pos="765"/>
              </w:tabs>
              <w:spacing w:line="320" w:lineRule="exact"/>
              <w:jc w:val="right"/>
              <w:rPr>
                <w:rFonts w:ascii="Arial" w:hAnsi="Arial" w:cs="Arial"/>
                <w:sz w:val="18"/>
                <w:szCs w:val="18"/>
              </w:rPr>
            </w:pPr>
            <w:r w:rsidRPr="000674D2">
              <w:rPr>
                <w:rFonts w:ascii="Arial" w:hAnsi="Arial" w:cs="Arial"/>
                <w:sz w:val="18"/>
                <w:szCs w:val="18"/>
              </w:rPr>
              <w:t>99.99</w:t>
            </w:r>
          </w:p>
        </w:tc>
        <w:tc>
          <w:tcPr>
            <w:tcW w:w="344" w:type="pct"/>
          </w:tcPr>
          <w:p w14:paraId="4216E8CC" w14:textId="158C45B0" w:rsidR="00C125E6" w:rsidRPr="000674D2" w:rsidRDefault="00C125E6" w:rsidP="00C125E6">
            <w:pPr>
              <w:pStyle w:val="acctfourfigures"/>
              <w:tabs>
                <w:tab w:val="clear" w:pos="765"/>
              </w:tabs>
              <w:spacing w:line="320" w:lineRule="exact"/>
              <w:jc w:val="right"/>
              <w:rPr>
                <w:rFonts w:ascii="Arial" w:hAnsi="Arial" w:cs="Arial"/>
                <w:sz w:val="18"/>
                <w:szCs w:val="18"/>
              </w:rPr>
            </w:pPr>
            <w:r w:rsidRPr="000674D2">
              <w:rPr>
                <w:rFonts w:ascii="Arial" w:hAnsi="Arial" w:cs="Arial"/>
                <w:sz w:val="18"/>
                <w:szCs w:val="18"/>
              </w:rPr>
              <w:t>99.99</w:t>
            </w:r>
          </w:p>
        </w:tc>
        <w:tc>
          <w:tcPr>
            <w:tcW w:w="344" w:type="pct"/>
          </w:tcPr>
          <w:p w14:paraId="03EDA737" w14:textId="3717BE8C" w:rsidR="00C125E6" w:rsidRPr="000674D2" w:rsidRDefault="00C125E6" w:rsidP="00C125E6">
            <w:pPr>
              <w:pStyle w:val="acctfourfigures"/>
              <w:tabs>
                <w:tab w:val="clear" w:pos="765"/>
                <w:tab w:val="decimal" w:pos="702"/>
              </w:tabs>
              <w:spacing w:line="320" w:lineRule="exact"/>
              <w:rPr>
                <w:rFonts w:ascii="Arial" w:hAnsi="Arial" w:cs="Arial"/>
                <w:sz w:val="18"/>
                <w:szCs w:val="18"/>
              </w:rPr>
            </w:pPr>
            <w:r w:rsidRPr="000674D2">
              <w:rPr>
                <w:rFonts w:ascii="Arial" w:hAnsi="Arial" w:cs="Arial"/>
                <w:sz w:val="18"/>
                <w:szCs w:val="18"/>
              </w:rPr>
              <w:t>1,250</w:t>
            </w:r>
          </w:p>
        </w:tc>
        <w:tc>
          <w:tcPr>
            <w:tcW w:w="344" w:type="pct"/>
          </w:tcPr>
          <w:p w14:paraId="4F3498EF" w14:textId="173A7561" w:rsidR="00C125E6" w:rsidRPr="000674D2" w:rsidRDefault="00C125E6" w:rsidP="00C125E6">
            <w:pPr>
              <w:pStyle w:val="acctfourfigures"/>
              <w:tabs>
                <w:tab w:val="clear" w:pos="765"/>
                <w:tab w:val="decimal" w:pos="702"/>
              </w:tabs>
              <w:spacing w:line="320" w:lineRule="exact"/>
              <w:rPr>
                <w:rFonts w:ascii="Arial" w:hAnsi="Arial" w:cs="Arial"/>
                <w:sz w:val="18"/>
                <w:szCs w:val="18"/>
              </w:rPr>
            </w:pPr>
            <w:r w:rsidRPr="000674D2">
              <w:rPr>
                <w:rFonts w:ascii="Arial" w:hAnsi="Arial" w:cs="Arial"/>
                <w:sz w:val="18"/>
                <w:szCs w:val="18"/>
              </w:rPr>
              <w:t>1,250</w:t>
            </w:r>
          </w:p>
        </w:tc>
        <w:tc>
          <w:tcPr>
            <w:tcW w:w="344" w:type="pct"/>
          </w:tcPr>
          <w:p w14:paraId="2FDBEC41" w14:textId="05E4363B" w:rsidR="00C125E6" w:rsidRPr="000674D2" w:rsidRDefault="00C125E6" w:rsidP="00C125E6">
            <w:pPr>
              <w:pStyle w:val="acctfourfigures"/>
              <w:tabs>
                <w:tab w:val="clear" w:pos="765"/>
                <w:tab w:val="decimal" w:pos="702"/>
              </w:tabs>
              <w:spacing w:line="320" w:lineRule="exact"/>
              <w:rPr>
                <w:rFonts w:ascii="Arial" w:hAnsi="Arial" w:cs="Arial"/>
                <w:sz w:val="18"/>
                <w:szCs w:val="18"/>
              </w:rPr>
            </w:pPr>
            <w:r w:rsidRPr="000674D2">
              <w:rPr>
                <w:rFonts w:ascii="Arial" w:hAnsi="Arial" w:cs="Arial"/>
                <w:sz w:val="18"/>
                <w:szCs w:val="18"/>
              </w:rPr>
              <w:t>1,250</w:t>
            </w:r>
          </w:p>
        </w:tc>
        <w:tc>
          <w:tcPr>
            <w:tcW w:w="344" w:type="pct"/>
          </w:tcPr>
          <w:p w14:paraId="230354E1" w14:textId="32FBFBF5" w:rsidR="00C125E6" w:rsidRPr="000674D2" w:rsidRDefault="00C125E6" w:rsidP="00C125E6">
            <w:pPr>
              <w:pStyle w:val="acctfourfigures"/>
              <w:tabs>
                <w:tab w:val="clear" w:pos="765"/>
                <w:tab w:val="decimal" w:pos="702"/>
              </w:tabs>
              <w:spacing w:line="320" w:lineRule="exact"/>
              <w:rPr>
                <w:rFonts w:ascii="Arial" w:hAnsi="Arial" w:cs="Arial"/>
                <w:sz w:val="18"/>
                <w:szCs w:val="18"/>
              </w:rPr>
            </w:pPr>
            <w:r w:rsidRPr="000674D2">
              <w:rPr>
                <w:rFonts w:ascii="Arial" w:hAnsi="Arial" w:cs="Arial"/>
                <w:sz w:val="18"/>
                <w:szCs w:val="18"/>
              </w:rPr>
              <w:t>1,250</w:t>
            </w:r>
          </w:p>
        </w:tc>
        <w:tc>
          <w:tcPr>
            <w:tcW w:w="344" w:type="pct"/>
          </w:tcPr>
          <w:p w14:paraId="51DBF85B" w14:textId="566557BB" w:rsidR="00C125E6" w:rsidRPr="000674D2" w:rsidRDefault="00C125E6" w:rsidP="00C125E6">
            <w:pPr>
              <w:pStyle w:val="acctfourfigures"/>
              <w:tabs>
                <w:tab w:val="clear" w:pos="765"/>
                <w:tab w:val="decimal" w:pos="702"/>
              </w:tabs>
              <w:spacing w:line="320" w:lineRule="exact"/>
              <w:rPr>
                <w:rFonts w:ascii="Arial" w:hAnsi="Arial" w:cs="Arial"/>
                <w:sz w:val="18"/>
                <w:szCs w:val="18"/>
              </w:rPr>
            </w:pPr>
            <w:r w:rsidRPr="000674D2">
              <w:rPr>
                <w:rFonts w:ascii="Arial" w:hAnsi="Arial" w:cs="Arial"/>
                <w:sz w:val="18"/>
                <w:szCs w:val="18"/>
              </w:rPr>
              <w:t>150</w:t>
            </w:r>
          </w:p>
        </w:tc>
        <w:tc>
          <w:tcPr>
            <w:tcW w:w="344" w:type="pct"/>
          </w:tcPr>
          <w:p w14:paraId="7ED392DF" w14:textId="6C41CF58" w:rsidR="00C125E6" w:rsidRPr="000674D2" w:rsidRDefault="00C125E6" w:rsidP="00C125E6">
            <w:pPr>
              <w:pStyle w:val="acctfourfigures"/>
              <w:tabs>
                <w:tab w:val="clear" w:pos="765"/>
                <w:tab w:val="decimal" w:pos="702"/>
              </w:tabs>
              <w:spacing w:line="320" w:lineRule="exact"/>
              <w:rPr>
                <w:rFonts w:ascii="Arial" w:hAnsi="Arial" w:cs="Arial"/>
                <w:sz w:val="18"/>
                <w:szCs w:val="18"/>
              </w:rPr>
            </w:pPr>
            <w:r w:rsidRPr="000674D2">
              <w:rPr>
                <w:rFonts w:ascii="Arial" w:hAnsi="Arial" w:cs="Arial"/>
                <w:sz w:val="18"/>
                <w:szCs w:val="18"/>
              </w:rPr>
              <w:t>575</w:t>
            </w:r>
          </w:p>
        </w:tc>
      </w:tr>
      <w:tr w:rsidR="00C125E6" w:rsidRPr="000674D2" w14:paraId="5A5AC4B2" w14:textId="77777777" w:rsidTr="00771BC6">
        <w:trPr>
          <w:cantSplit/>
          <w:trHeight w:val="195"/>
        </w:trPr>
        <w:tc>
          <w:tcPr>
            <w:tcW w:w="933" w:type="pct"/>
          </w:tcPr>
          <w:p w14:paraId="42CBD145" w14:textId="3AFEACED" w:rsidR="00C125E6" w:rsidRPr="000674D2" w:rsidRDefault="00C125E6" w:rsidP="00C125E6">
            <w:pPr>
              <w:spacing w:line="320" w:lineRule="exact"/>
              <w:ind w:left="166" w:right="-74"/>
              <w:rPr>
                <w:rFonts w:ascii="Arial" w:hAnsi="Arial" w:cs="Arial"/>
                <w:sz w:val="18"/>
                <w:szCs w:val="18"/>
                <w:cs/>
                <w:lang w:val="en-US"/>
              </w:rPr>
            </w:pPr>
            <w:r w:rsidRPr="000674D2">
              <w:rPr>
                <w:rFonts w:ascii="Arial" w:hAnsi="Arial" w:cs="Arial"/>
                <w:sz w:val="18"/>
                <w:szCs w:val="18"/>
              </w:rPr>
              <w:t>- Subsidiaries</w:t>
            </w:r>
          </w:p>
        </w:tc>
        <w:tc>
          <w:tcPr>
            <w:tcW w:w="463" w:type="pct"/>
            <w:gridSpan w:val="2"/>
          </w:tcPr>
          <w:p w14:paraId="2028113F" w14:textId="77777777" w:rsidR="00C125E6" w:rsidRPr="000674D2" w:rsidRDefault="00C125E6" w:rsidP="00C125E6">
            <w:pPr>
              <w:spacing w:line="320" w:lineRule="exact"/>
              <w:jc w:val="center"/>
              <w:rPr>
                <w:rFonts w:ascii="Arial" w:hAnsi="Arial" w:cs="Arial"/>
                <w:sz w:val="18"/>
                <w:szCs w:val="18"/>
              </w:rPr>
            </w:pPr>
          </w:p>
        </w:tc>
        <w:tc>
          <w:tcPr>
            <w:tcW w:w="851" w:type="pct"/>
          </w:tcPr>
          <w:p w14:paraId="3C2A54CF" w14:textId="77777777" w:rsidR="00C125E6" w:rsidRPr="000674D2" w:rsidRDefault="00C125E6" w:rsidP="00C125E6">
            <w:pPr>
              <w:spacing w:line="320" w:lineRule="exact"/>
              <w:ind w:left="168" w:right="-108" w:hanging="168"/>
              <w:jc w:val="left"/>
              <w:rPr>
                <w:rFonts w:ascii="Arial" w:hAnsi="Arial" w:cs="Arial"/>
                <w:sz w:val="18"/>
                <w:szCs w:val="18"/>
              </w:rPr>
            </w:pPr>
          </w:p>
        </w:tc>
        <w:tc>
          <w:tcPr>
            <w:tcW w:w="344" w:type="pct"/>
          </w:tcPr>
          <w:p w14:paraId="3F046882" w14:textId="77777777" w:rsidR="00C125E6" w:rsidRPr="000674D2" w:rsidRDefault="00C125E6" w:rsidP="00C125E6">
            <w:pPr>
              <w:pStyle w:val="acctfourfigures"/>
              <w:tabs>
                <w:tab w:val="clear" w:pos="765"/>
              </w:tabs>
              <w:spacing w:line="320" w:lineRule="exact"/>
              <w:jc w:val="right"/>
              <w:rPr>
                <w:rFonts w:ascii="Arial" w:hAnsi="Arial" w:cs="Arial"/>
                <w:sz w:val="18"/>
                <w:szCs w:val="18"/>
                <w:lang w:bidi="th-TH"/>
              </w:rPr>
            </w:pPr>
          </w:p>
        </w:tc>
        <w:tc>
          <w:tcPr>
            <w:tcW w:w="344" w:type="pct"/>
          </w:tcPr>
          <w:p w14:paraId="272A1EDE" w14:textId="77777777" w:rsidR="00C125E6" w:rsidRPr="000674D2" w:rsidRDefault="00C125E6" w:rsidP="00C125E6">
            <w:pPr>
              <w:spacing w:line="320" w:lineRule="exact"/>
              <w:jc w:val="right"/>
              <w:rPr>
                <w:rFonts w:ascii="Arial" w:hAnsi="Arial" w:cs="Arial"/>
                <w:sz w:val="18"/>
                <w:szCs w:val="18"/>
              </w:rPr>
            </w:pPr>
          </w:p>
        </w:tc>
        <w:tc>
          <w:tcPr>
            <w:tcW w:w="344" w:type="pct"/>
          </w:tcPr>
          <w:p w14:paraId="15EEE3BF" w14:textId="77777777" w:rsidR="00C125E6" w:rsidRPr="000674D2" w:rsidRDefault="00C125E6" w:rsidP="00C125E6">
            <w:pPr>
              <w:pStyle w:val="acctfourfigures"/>
              <w:tabs>
                <w:tab w:val="clear" w:pos="765"/>
                <w:tab w:val="decimal" w:pos="702"/>
              </w:tabs>
              <w:spacing w:line="320" w:lineRule="exact"/>
              <w:rPr>
                <w:rFonts w:ascii="Arial" w:hAnsi="Arial" w:cs="Arial"/>
                <w:sz w:val="18"/>
                <w:szCs w:val="18"/>
                <w:lang w:bidi="th-TH"/>
              </w:rPr>
            </w:pPr>
          </w:p>
        </w:tc>
        <w:tc>
          <w:tcPr>
            <w:tcW w:w="344" w:type="pct"/>
          </w:tcPr>
          <w:p w14:paraId="08A3D99A" w14:textId="77777777" w:rsidR="00C125E6" w:rsidRPr="000674D2" w:rsidRDefault="00C125E6" w:rsidP="00C125E6">
            <w:pPr>
              <w:pStyle w:val="acctfourfigures"/>
              <w:tabs>
                <w:tab w:val="clear" w:pos="765"/>
                <w:tab w:val="decimal" w:pos="702"/>
              </w:tabs>
              <w:spacing w:line="320" w:lineRule="exact"/>
              <w:rPr>
                <w:rFonts w:ascii="Arial" w:hAnsi="Arial" w:cs="Arial"/>
                <w:sz w:val="18"/>
                <w:szCs w:val="18"/>
                <w:lang w:bidi="th-TH"/>
              </w:rPr>
            </w:pPr>
          </w:p>
        </w:tc>
        <w:tc>
          <w:tcPr>
            <w:tcW w:w="344" w:type="pct"/>
          </w:tcPr>
          <w:p w14:paraId="10DF99CD" w14:textId="77777777" w:rsidR="00C125E6" w:rsidRPr="000674D2" w:rsidRDefault="00C125E6" w:rsidP="00C125E6">
            <w:pPr>
              <w:tabs>
                <w:tab w:val="decimal" w:pos="702"/>
              </w:tabs>
              <w:spacing w:line="320" w:lineRule="exact"/>
              <w:jc w:val="left"/>
              <w:rPr>
                <w:rFonts w:ascii="Arial" w:hAnsi="Arial" w:cs="Arial"/>
                <w:sz w:val="18"/>
                <w:szCs w:val="18"/>
              </w:rPr>
            </w:pPr>
          </w:p>
        </w:tc>
        <w:tc>
          <w:tcPr>
            <w:tcW w:w="344" w:type="pct"/>
          </w:tcPr>
          <w:p w14:paraId="6D1C116E" w14:textId="77777777" w:rsidR="00C125E6" w:rsidRPr="000674D2" w:rsidRDefault="00C125E6" w:rsidP="00C125E6">
            <w:pPr>
              <w:tabs>
                <w:tab w:val="decimal" w:pos="702"/>
              </w:tabs>
              <w:spacing w:line="320" w:lineRule="exact"/>
              <w:jc w:val="left"/>
              <w:rPr>
                <w:rFonts w:ascii="Arial" w:hAnsi="Arial" w:cs="Arial"/>
                <w:sz w:val="18"/>
                <w:szCs w:val="18"/>
              </w:rPr>
            </w:pPr>
          </w:p>
        </w:tc>
        <w:tc>
          <w:tcPr>
            <w:tcW w:w="344" w:type="pct"/>
          </w:tcPr>
          <w:p w14:paraId="68D59F7F" w14:textId="77777777" w:rsidR="00C125E6" w:rsidRPr="000674D2" w:rsidRDefault="00C125E6" w:rsidP="00C125E6">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6654B2C3" w14:textId="77777777" w:rsidR="00C125E6" w:rsidRPr="000674D2" w:rsidRDefault="00C125E6" w:rsidP="00C125E6">
            <w:pPr>
              <w:pStyle w:val="acctfourfigures"/>
              <w:tabs>
                <w:tab w:val="clear" w:pos="765"/>
                <w:tab w:val="decimal" w:pos="702"/>
              </w:tabs>
              <w:spacing w:line="320" w:lineRule="exact"/>
              <w:rPr>
                <w:rFonts w:ascii="Arial" w:hAnsi="Arial" w:cs="Arial"/>
                <w:sz w:val="18"/>
                <w:szCs w:val="18"/>
                <w:lang w:val="en-US" w:bidi="th-TH"/>
              </w:rPr>
            </w:pPr>
          </w:p>
        </w:tc>
      </w:tr>
      <w:tr w:rsidR="00C125E6" w:rsidRPr="000674D2" w14:paraId="033A012B" w14:textId="77777777" w:rsidTr="00771BC6">
        <w:trPr>
          <w:cantSplit/>
          <w:trHeight w:val="775"/>
        </w:trPr>
        <w:tc>
          <w:tcPr>
            <w:tcW w:w="933" w:type="pct"/>
          </w:tcPr>
          <w:p w14:paraId="6738C30B" w14:textId="69FA8BD3" w:rsidR="00C125E6" w:rsidRPr="000674D2" w:rsidRDefault="00C125E6" w:rsidP="00C125E6">
            <w:pPr>
              <w:spacing w:line="320" w:lineRule="exact"/>
              <w:ind w:left="436" w:right="-74" w:hanging="156"/>
              <w:jc w:val="left"/>
              <w:rPr>
                <w:rFonts w:ascii="Arial" w:hAnsi="Arial" w:cs="Arial"/>
                <w:sz w:val="18"/>
                <w:szCs w:val="18"/>
                <w:cs/>
                <w:lang w:val="en-US"/>
              </w:rPr>
            </w:pPr>
            <w:r w:rsidRPr="000674D2">
              <w:rPr>
                <w:rFonts w:ascii="Arial" w:hAnsi="Arial" w:cs="Arial"/>
                <w:sz w:val="18"/>
                <w:szCs w:val="18"/>
              </w:rPr>
              <w:t>TOPNEXT International   Company Limited and</w:t>
            </w:r>
            <w:r w:rsidRPr="000674D2">
              <w:rPr>
                <w:rFonts w:ascii="Arial" w:hAnsi="Arial" w:cs="Arial"/>
                <w:sz w:val="18"/>
                <w:szCs w:val="18"/>
              </w:rPr>
              <w:br/>
              <w:t>its subsidiaries</w:t>
            </w:r>
          </w:p>
        </w:tc>
        <w:tc>
          <w:tcPr>
            <w:tcW w:w="463" w:type="pct"/>
            <w:gridSpan w:val="2"/>
          </w:tcPr>
          <w:p w14:paraId="079F69CC" w14:textId="77777777" w:rsidR="00C125E6" w:rsidRPr="000674D2" w:rsidRDefault="00C125E6" w:rsidP="00C125E6">
            <w:pPr>
              <w:spacing w:line="320" w:lineRule="exact"/>
              <w:jc w:val="center"/>
              <w:rPr>
                <w:rFonts w:ascii="Arial" w:hAnsi="Arial" w:cs="Arial"/>
                <w:sz w:val="18"/>
                <w:szCs w:val="18"/>
              </w:rPr>
            </w:pPr>
            <w:r w:rsidRPr="000674D2">
              <w:rPr>
                <w:rFonts w:ascii="Arial" w:hAnsi="Arial" w:cs="Arial"/>
                <w:sz w:val="18"/>
                <w:szCs w:val="18"/>
              </w:rPr>
              <w:t>Thailand</w:t>
            </w:r>
          </w:p>
        </w:tc>
        <w:tc>
          <w:tcPr>
            <w:tcW w:w="851" w:type="pct"/>
          </w:tcPr>
          <w:p w14:paraId="09AA60B3" w14:textId="17A9A59D" w:rsidR="00C125E6" w:rsidRPr="000674D2" w:rsidRDefault="00C125E6" w:rsidP="00C125E6">
            <w:pPr>
              <w:spacing w:line="320" w:lineRule="exact"/>
              <w:ind w:left="168" w:hanging="168"/>
              <w:jc w:val="left"/>
              <w:rPr>
                <w:rFonts w:ascii="Arial" w:hAnsi="Arial" w:cs="Arial"/>
                <w:sz w:val="18"/>
                <w:szCs w:val="18"/>
              </w:rPr>
            </w:pPr>
            <w:r w:rsidRPr="000674D2">
              <w:rPr>
                <w:rFonts w:ascii="Arial" w:hAnsi="Arial" w:cs="Arial"/>
                <w:sz w:val="18"/>
                <w:szCs w:val="18"/>
              </w:rPr>
              <w:t>Distribution of solvent and chemical products</w:t>
            </w:r>
          </w:p>
        </w:tc>
        <w:tc>
          <w:tcPr>
            <w:tcW w:w="344" w:type="pct"/>
          </w:tcPr>
          <w:p w14:paraId="684C5F3C" w14:textId="43B107D5" w:rsidR="00C125E6" w:rsidRPr="000674D2" w:rsidRDefault="00C125E6" w:rsidP="00C125E6">
            <w:pPr>
              <w:pStyle w:val="acctfourfigures"/>
              <w:tabs>
                <w:tab w:val="clear" w:pos="765"/>
              </w:tabs>
              <w:spacing w:line="320" w:lineRule="exact"/>
              <w:jc w:val="right"/>
              <w:rPr>
                <w:rFonts w:ascii="Arial" w:hAnsi="Arial" w:cs="Arial"/>
                <w:sz w:val="18"/>
                <w:szCs w:val="18"/>
                <w:lang w:bidi="th-TH"/>
              </w:rPr>
            </w:pPr>
            <w:r w:rsidRPr="000674D2">
              <w:rPr>
                <w:rFonts w:ascii="Arial" w:hAnsi="Arial" w:cs="Arial"/>
                <w:sz w:val="18"/>
                <w:szCs w:val="18"/>
              </w:rPr>
              <w:t>99.99</w:t>
            </w:r>
          </w:p>
        </w:tc>
        <w:tc>
          <w:tcPr>
            <w:tcW w:w="344" w:type="pct"/>
          </w:tcPr>
          <w:p w14:paraId="54EE6114" w14:textId="39287435" w:rsidR="00C125E6" w:rsidRPr="000674D2" w:rsidRDefault="00C125E6" w:rsidP="00C125E6">
            <w:pPr>
              <w:spacing w:line="320" w:lineRule="exact"/>
              <w:jc w:val="right"/>
              <w:rPr>
                <w:rFonts w:ascii="Arial" w:hAnsi="Arial" w:cs="Arial"/>
                <w:sz w:val="18"/>
                <w:szCs w:val="18"/>
              </w:rPr>
            </w:pPr>
            <w:r w:rsidRPr="000674D2">
              <w:rPr>
                <w:rFonts w:ascii="Arial" w:hAnsi="Arial" w:cs="Arial"/>
                <w:sz w:val="18"/>
                <w:szCs w:val="18"/>
              </w:rPr>
              <w:t>99.99</w:t>
            </w:r>
          </w:p>
        </w:tc>
        <w:tc>
          <w:tcPr>
            <w:tcW w:w="344" w:type="pct"/>
          </w:tcPr>
          <w:p w14:paraId="580F25C3" w14:textId="24F5D947" w:rsidR="00C125E6" w:rsidRPr="000674D2" w:rsidRDefault="00C125E6" w:rsidP="00C125E6">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1,200</w:t>
            </w:r>
          </w:p>
        </w:tc>
        <w:tc>
          <w:tcPr>
            <w:tcW w:w="344" w:type="pct"/>
          </w:tcPr>
          <w:p w14:paraId="5828A073" w14:textId="33BC462D" w:rsidR="00C125E6" w:rsidRPr="000674D2" w:rsidRDefault="00C125E6" w:rsidP="00C125E6">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1,200</w:t>
            </w:r>
          </w:p>
        </w:tc>
        <w:tc>
          <w:tcPr>
            <w:tcW w:w="344" w:type="pct"/>
          </w:tcPr>
          <w:p w14:paraId="29A04A39" w14:textId="1F0130C7" w:rsidR="00C125E6" w:rsidRPr="000674D2" w:rsidRDefault="00C125E6" w:rsidP="00C125E6">
            <w:pPr>
              <w:tabs>
                <w:tab w:val="decimal" w:pos="702"/>
              </w:tabs>
              <w:spacing w:line="320" w:lineRule="exact"/>
              <w:jc w:val="left"/>
              <w:rPr>
                <w:rFonts w:ascii="Arial" w:hAnsi="Arial" w:cs="Arial"/>
                <w:sz w:val="18"/>
                <w:szCs w:val="18"/>
              </w:rPr>
            </w:pPr>
            <w:r w:rsidRPr="000674D2">
              <w:rPr>
                <w:rFonts w:ascii="Arial" w:hAnsi="Arial" w:cs="Arial"/>
                <w:sz w:val="18"/>
                <w:szCs w:val="18"/>
              </w:rPr>
              <w:t>-</w:t>
            </w:r>
          </w:p>
        </w:tc>
        <w:tc>
          <w:tcPr>
            <w:tcW w:w="344" w:type="pct"/>
          </w:tcPr>
          <w:p w14:paraId="054C3C82" w14:textId="2F57D2BC" w:rsidR="00C125E6" w:rsidRPr="000674D2" w:rsidRDefault="00C125E6" w:rsidP="00C125E6">
            <w:pPr>
              <w:tabs>
                <w:tab w:val="decimal" w:pos="702"/>
              </w:tabs>
              <w:spacing w:line="320" w:lineRule="exact"/>
              <w:jc w:val="left"/>
              <w:rPr>
                <w:rFonts w:ascii="Arial" w:hAnsi="Arial" w:cs="Arial"/>
                <w:sz w:val="18"/>
                <w:szCs w:val="18"/>
              </w:rPr>
            </w:pPr>
            <w:r w:rsidRPr="000674D2">
              <w:rPr>
                <w:rFonts w:ascii="Arial" w:hAnsi="Arial" w:cs="Arial"/>
                <w:sz w:val="18"/>
                <w:szCs w:val="18"/>
              </w:rPr>
              <w:t>-</w:t>
            </w:r>
          </w:p>
        </w:tc>
        <w:tc>
          <w:tcPr>
            <w:tcW w:w="344" w:type="pct"/>
          </w:tcPr>
          <w:p w14:paraId="58BA0BDC" w14:textId="45259F21" w:rsidR="00C125E6" w:rsidRPr="000674D2" w:rsidRDefault="00C125E6" w:rsidP="00C125E6">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c>
          <w:tcPr>
            <w:tcW w:w="344" w:type="pct"/>
          </w:tcPr>
          <w:p w14:paraId="7465DF72" w14:textId="3CE8EFF2" w:rsidR="00C125E6" w:rsidRPr="000674D2" w:rsidRDefault="00C125E6" w:rsidP="00C125E6">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r>
      <w:tr w:rsidR="00C125E6" w:rsidRPr="000674D2" w14:paraId="6D247A68" w14:textId="77777777" w:rsidTr="00771BC6">
        <w:trPr>
          <w:cantSplit/>
          <w:trHeight w:val="195"/>
        </w:trPr>
        <w:tc>
          <w:tcPr>
            <w:tcW w:w="933" w:type="pct"/>
          </w:tcPr>
          <w:p w14:paraId="4D9DD432" w14:textId="2634C0FF" w:rsidR="00C125E6" w:rsidRPr="000674D2" w:rsidRDefault="00C125E6" w:rsidP="00C125E6">
            <w:pPr>
              <w:spacing w:line="320" w:lineRule="exact"/>
              <w:ind w:left="616" w:right="-74" w:hanging="156"/>
              <w:jc w:val="left"/>
              <w:rPr>
                <w:rFonts w:ascii="Arial" w:hAnsi="Arial" w:cs="Arial"/>
                <w:sz w:val="18"/>
                <w:szCs w:val="18"/>
                <w:cs/>
                <w:lang w:val="en-US"/>
              </w:rPr>
            </w:pPr>
            <w:r w:rsidRPr="000674D2">
              <w:rPr>
                <w:rFonts w:ascii="Arial" w:hAnsi="Arial" w:cs="Arial"/>
                <w:sz w:val="18"/>
                <w:szCs w:val="18"/>
              </w:rPr>
              <w:t xml:space="preserve">Sak </w:t>
            </w:r>
            <w:proofErr w:type="spellStart"/>
            <w:r w:rsidRPr="000674D2">
              <w:rPr>
                <w:rFonts w:ascii="Arial" w:hAnsi="Arial" w:cs="Arial"/>
                <w:sz w:val="18"/>
                <w:szCs w:val="18"/>
              </w:rPr>
              <w:t>Chaisidhi</w:t>
            </w:r>
            <w:proofErr w:type="spellEnd"/>
            <w:r w:rsidRPr="000674D2">
              <w:rPr>
                <w:rFonts w:ascii="Arial" w:hAnsi="Arial" w:cs="Arial"/>
                <w:sz w:val="18"/>
                <w:szCs w:val="18"/>
              </w:rPr>
              <w:t xml:space="preserve"> Co., Ltd.</w:t>
            </w:r>
          </w:p>
        </w:tc>
        <w:tc>
          <w:tcPr>
            <w:tcW w:w="463" w:type="pct"/>
            <w:gridSpan w:val="2"/>
          </w:tcPr>
          <w:p w14:paraId="3AE272A2" w14:textId="77777777" w:rsidR="00C125E6" w:rsidRPr="000674D2" w:rsidRDefault="00C125E6" w:rsidP="00C125E6">
            <w:pPr>
              <w:spacing w:line="320" w:lineRule="exact"/>
              <w:jc w:val="center"/>
              <w:rPr>
                <w:rFonts w:ascii="Arial" w:hAnsi="Arial" w:cs="Arial"/>
                <w:sz w:val="18"/>
                <w:szCs w:val="18"/>
              </w:rPr>
            </w:pPr>
            <w:r w:rsidRPr="000674D2">
              <w:rPr>
                <w:rFonts w:ascii="Arial" w:hAnsi="Arial" w:cs="Arial"/>
                <w:sz w:val="18"/>
                <w:szCs w:val="18"/>
              </w:rPr>
              <w:t>Thailand</w:t>
            </w:r>
          </w:p>
        </w:tc>
        <w:tc>
          <w:tcPr>
            <w:tcW w:w="851" w:type="pct"/>
          </w:tcPr>
          <w:p w14:paraId="1C547CFB" w14:textId="1AF9C56D" w:rsidR="00C125E6" w:rsidRPr="000674D2" w:rsidRDefault="00C125E6" w:rsidP="00C125E6">
            <w:pPr>
              <w:spacing w:line="320" w:lineRule="exact"/>
              <w:ind w:left="168" w:hanging="168"/>
              <w:jc w:val="left"/>
              <w:rPr>
                <w:rFonts w:ascii="Arial" w:hAnsi="Arial" w:cs="Arial"/>
                <w:sz w:val="18"/>
                <w:szCs w:val="18"/>
              </w:rPr>
            </w:pPr>
            <w:r w:rsidRPr="000674D2">
              <w:rPr>
                <w:rFonts w:ascii="Arial" w:hAnsi="Arial" w:cs="Arial"/>
                <w:sz w:val="18"/>
                <w:szCs w:val="18"/>
              </w:rPr>
              <w:t>Solvent and chemical</w:t>
            </w:r>
            <w:r w:rsidRPr="000674D2">
              <w:rPr>
                <w:rFonts w:ascii="Arial" w:hAnsi="Arial" w:cs="Arial"/>
                <w:sz w:val="18"/>
                <w:szCs w:val="18"/>
              </w:rPr>
              <w:br/>
              <w:t>products manufacturing</w:t>
            </w:r>
          </w:p>
        </w:tc>
        <w:tc>
          <w:tcPr>
            <w:tcW w:w="344" w:type="pct"/>
          </w:tcPr>
          <w:p w14:paraId="704B71A3" w14:textId="79864EF1" w:rsidR="00C125E6" w:rsidRPr="000674D2" w:rsidRDefault="00C125E6" w:rsidP="00C125E6">
            <w:pPr>
              <w:pStyle w:val="acctfourfigures"/>
              <w:tabs>
                <w:tab w:val="clear" w:pos="765"/>
              </w:tabs>
              <w:spacing w:line="320" w:lineRule="exact"/>
              <w:jc w:val="right"/>
              <w:rPr>
                <w:rFonts w:ascii="Arial" w:hAnsi="Arial" w:cs="Arial"/>
                <w:sz w:val="18"/>
                <w:szCs w:val="18"/>
                <w:lang w:bidi="th-TH"/>
              </w:rPr>
            </w:pPr>
            <w:r w:rsidRPr="000674D2">
              <w:rPr>
                <w:rFonts w:ascii="Arial" w:hAnsi="Arial" w:cs="Arial"/>
                <w:sz w:val="18"/>
                <w:szCs w:val="18"/>
              </w:rPr>
              <w:t>80.52</w:t>
            </w:r>
          </w:p>
        </w:tc>
        <w:tc>
          <w:tcPr>
            <w:tcW w:w="344" w:type="pct"/>
          </w:tcPr>
          <w:p w14:paraId="19536CDC" w14:textId="52079ED0" w:rsidR="00C125E6" w:rsidRPr="000674D2" w:rsidRDefault="00C125E6" w:rsidP="00C125E6">
            <w:pPr>
              <w:spacing w:line="320" w:lineRule="exact"/>
              <w:jc w:val="right"/>
              <w:rPr>
                <w:rFonts w:ascii="Arial" w:hAnsi="Arial" w:cs="Arial"/>
                <w:sz w:val="18"/>
                <w:szCs w:val="18"/>
              </w:rPr>
            </w:pPr>
            <w:r w:rsidRPr="000674D2">
              <w:rPr>
                <w:rFonts w:ascii="Arial" w:hAnsi="Arial" w:cs="Arial"/>
                <w:sz w:val="18"/>
                <w:szCs w:val="18"/>
              </w:rPr>
              <w:t>80.52</w:t>
            </w:r>
          </w:p>
        </w:tc>
        <w:tc>
          <w:tcPr>
            <w:tcW w:w="344" w:type="pct"/>
          </w:tcPr>
          <w:p w14:paraId="3083E41A" w14:textId="069D3929" w:rsidR="00C125E6" w:rsidRPr="000674D2" w:rsidRDefault="00C125E6" w:rsidP="00C125E6">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190</w:t>
            </w:r>
          </w:p>
        </w:tc>
        <w:tc>
          <w:tcPr>
            <w:tcW w:w="344" w:type="pct"/>
          </w:tcPr>
          <w:p w14:paraId="4ED28B6B" w14:textId="4F49FBC4" w:rsidR="00C125E6" w:rsidRPr="000674D2" w:rsidRDefault="00C125E6" w:rsidP="00C125E6">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bidi="th-TH"/>
              </w:rPr>
              <w:t>190</w:t>
            </w:r>
          </w:p>
        </w:tc>
        <w:tc>
          <w:tcPr>
            <w:tcW w:w="344" w:type="pct"/>
          </w:tcPr>
          <w:p w14:paraId="7E3B56C4" w14:textId="0BB916BE" w:rsidR="00C125E6" w:rsidRPr="000674D2" w:rsidRDefault="00C125E6" w:rsidP="00C125E6">
            <w:pPr>
              <w:tabs>
                <w:tab w:val="decimal" w:pos="702"/>
              </w:tabs>
              <w:spacing w:line="320" w:lineRule="exact"/>
              <w:jc w:val="left"/>
              <w:rPr>
                <w:rFonts w:ascii="Arial" w:hAnsi="Arial" w:cs="Arial"/>
                <w:sz w:val="18"/>
                <w:szCs w:val="18"/>
              </w:rPr>
            </w:pPr>
            <w:r w:rsidRPr="000674D2">
              <w:rPr>
                <w:rFonts w:ascii="Arial" w:hAnsi="Arial" w:cs="Arial"/>
                <w:sz w:val="18"/>
                <w:szCs w:val="18"/>
              </w:rPr>
              <w:t>-</w:t>
            </w:r>
          </w:p>
        </w:tc>
        <w:tc>
          <w:tcPr>
            <w:tcW w:w="344" w:type="pct"/>
          </w:tcPr>
          <w:p w14:paraId="457CA7AC" w14:textId="650EDF56" w:rsidR="00C125E6" w:rsidRPr="000674D2" w:rsidRDefault="00C125E6" w:rsidP="00C125E6">
            <w:pPr>
              <w:tabs>
                <w:tab w:val="decimal" w:pos="702"/>
              </w:tabs>
              <w:spacing w:line="320" w:lineRule="exact"/>
              <w:jc w:val="left"/>
              <w:rPr>
                <w:rFonts w:ascii="Arial" w:hAnsi="Arial" w:cs="Arial"/>
                <w:sz w:val="18"/>
                <w:szCs w:val="18"/>
              </w:rPr>
            </w:pPr>
            <w:r w:rsidRPr="000674D2">
              <w:rPr>
                <w:rFonts w:ascii="Arial" w:hAnsi="Arial" w:cs="Arial"/>
                <w:sz w:val="18"/>
                <w:szCs w:val="18"/>
              </w:rPr>
              <w:t>-</w:t>
            </w:r>
          </w:p>
        </w:tc>
        <w:tc>
          <w:tcPr>
            <w:tcW w:w="344" w:type="pct"/>
          </w:tcPr>
          <w:p w14:paraId="5A393EBC" w14:textId="4F567D25" w:rsidR="00C125E6" w:rsidRPr="000674D2" w:rsidRDefault="00C125E6" w:rsidP="00C125E6">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c>
          <w:tcPr>
            <w:tcW w:w="344" w:type="pct"/>
          </w:tcPr>
          <w:p w14:paraId="6128968D" w14:textId="4883FEED" w:rsidR="00C125E6" w:rsidRPr="000674D2" w:rsidRDefault="00C125E6" w:rsidP="00C125E6">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r>
      <w:tr w:rsidR="00C125E6" w:rsidRPr="000674D2" w14:paraId="56C325DB" w14:textId="77777777" w:rsidTr="00771BC6">
        <w:trPr>
          <w:cantSplit/>
          <w:trHeight w:val="195"/>
        </w:trPr>
        <w:tc>
          <w:tcPr>
            <w:tcW w:w="933" w:type="pct"/>
          </w:tcPr>
          <w:p w14:paraId="651B3C55" w14:textId="638CEA6E" w:rsidR="00C125E6" w:rsidRPr="000674D2" w:rsidRDefault="00C125E6" w:rsidP="00C125E6">
            <w:pPr>
              <w:spacing w:line="320" w:lineRule="exact"/>
              <w:ind w:left="616" w:right="-74" w:hanging="156"/>
              <w:jc w:val="left"/>
              <w:rPr>
                <w:rFonts w:ascii="Arial" w:hAnsi="Arial" w:cs="Arial"/>
                <w:spacing w:val="-6"/>
                <w:sz w:val="18"/>
                <w:szCs w:val="18"/>
              </w:rPr>
            </w:pPr>
            <w:r w:rsidRPr="000674D2">
              <w:rPr>
                <w:rFonts w:ascii="Arial" w:hAnsi="Arial" w:cs="Arial"/>
                <w:spacing w:val="-6"/>
                <w:sz w:val="18"/>
                <w:szCs w:val="18"/>
              </w:rPr>
              <w:t>TOP Solvent (Vietnam) LLC.</w:t>
            </w:r>
          </w:p>
        </w:tc>
        <w:tc>
          <w:tcPr>
            <w:tcW w:w="463" w:type="pct"/>
            <w:gridSpan w:val="2"/>
          </w:tcPr>
          <w:p w14:paraId="60E672C0" w14:textId="7EF878CC" w:rsidR="00C125E6" w:rsidRPr="000674D2" w:rsidRDefault="00C125E6" w:rsidP="00C125E6">
            <w:pPr>
              <w:spacing w:line="320" w:lineRule="exact"/>
              <w:jc w:val="center"/>
              <w:rPr>
                <w:rFonts w:ascii="Arial" w:hAnsi="Arial" w:cs="Arial"/>
                <w:sz w:val="18"/>
                <w:szCs w:val="18"/>
              </w:rPr>
            </w:pPr>
            <w:r w:rsidRPr="000674D2">
              <w:rPr>
                <w:rFonts w:ascii="Arial" w:hAnsi="Arial" w:cs="Arial"/>
                <w:sz w:val="18"/>
                <w:szCs w:val="18"/>
              </w:rPr>
              <w:t>Socialist Republic</w:t>
            </w:r>
            <w:r w:rsidRPr="000674D2">
              <w:rPr>
                <w:rFonts w:ascii="Arial" w:hAnsi="Arial" w:cs="Arial"/>
                <w:sz w:val="18"/>
                <w:szCs w:val="18"/>
              </w:rPr>
              <w:br/>
              <w:t>of Vietnam</w:t>
            </w:r>
          </w:p>
        </w:tc>
        <w:tc>
          <w:tcPr>
            <w:tcW w:w="851" w:type="pct"/>
          </w:tcPr>
          <w:p w14:paraId="03CD22D8" w14:textId="36EE1D84" w:rsidR="00C125E6" w:rsidRPr="000674D2" w:rsidRDefault="00C125E6" w:rsidP="00C125E6">
            <w:pPr>
              <w:spacing w:line="320" w:lineRule="exact"/>
              <w:ind w:left="168" w:hanging="168"/>
              <w:jc w:val="left"/>
              <w:rPr>
                <w:rFonts w:ascii="Arial" w:hAnsi="Arial" w:cs="Arial"/>
                <w:sz w:val="18"/>
                <w:szCs w:val="18"/>
              </w:rPr>
            </w:pPr>
            <w:r w:rsidRPr="000674D2">
              <w:rPr>
                <w:rFonts w:ascii="Arial" w:hAnsi="Arial" w:cs="Arial"/>
                <w:sz w:val="18"/>
                <w:szCs w:val="18"/>
              </w:rPr>
              <w:t>Distribution of solvent and chemical products</w:t>
            </w:r>
          </w:p>
        </w:tc>
        <w:tc>
          <w:tcPr>
            <w:tcW w:w="344" w:type="pct"/>
          </w:tcPr>
          <w:p w14:paraId="6FBE6BF1" w14:textId="308F6837" w:rsidR="00C125E6" w:rsidRPr="000674D2" w:rsidRDefault="00C125E6" w:rsidP="00C125E6">
            <w:pPr>
              <w:pStyle w:val="acctfourfigures"/>
              <w:tabs>
                <w:tab w:val="clear" w:pos="765"/>
              </w:tabs>
              <w:spacing w:line="320" w:lineRule="exact"/>
              <w:jc w:val="right"/>
              <w:rPr>
                <w:rFonts w:ascii="Arial" w:hAnsi="Arial" w:cs="Arial"/>
                <w:sz w:val="18"/>
                <w:szCs w:val="18"/>
                <w:lang w:bidi="th-TH"/>
              </w:rPr>
            </w:pPr>
            <w:r w:rsidRPr="000674D2">
              <w:rPr>
                <w:rFonts w:ascii="Arial" w:hAnsi="Arial" w:cs="Arial"/>
                <w:sz w:val="18"/>
                <w:szCs w:val="18"/>
              </w:rPr>
              <w:t>100.00</w:t>
            </w:r>
          </w:p>
        </w:tc>
        <w:tc>
          <w:tcPr>
            <w:tcW w:w="344" w:type="pct"/>
          </w:tcPr>
          <w:p w14:paraId="773FF495" w14:textId="6D7334D6" w:rsidR="00C125E6" w:rsidRPr="000674D2" w:rsidRDefault="00C125E6" w:rsidP="00C125E6">
            <w:pPr>
              <w:spacing w:line="320" w:lineRule="exact"/>
              <w:jc w:val="right"/>
              <w:rPr>
                <w:rFonts w:ascii="Arial" w:hAnsi="Arial" w:cs="Arial"/>
                <w:sz w:val="18"/>
                <w:szCs w:val="18"/>
              </w:rPr>
            </w:pPr>
            <w:r w:rsidRPr="000674D2">
              <w:rPr>
                <w:rFonts w:ascii="Arial" w:hAnsi="Arial" w:cs="Arial"/>
                <w:sz w:val="18"/>
                <w:szCs w:val="18"/>
              </w:rPr>
              <w:t>100.00</w:t>
            </w:r>
          </w:p>
        </w:tc>
        <w:tc>
          <w:tcPr>
            <w:tcW w:w="344" w:type="pct"/>
          </w:tcPr>
          <w:p w14:paraId="6B96F807" w14:textId="58A68E7E" w:rsidR="00C125E6" w:rsidRPr="000674D2" w:rsidRDefault="00C125E6" w:rsidP="00C125E6">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val="en-US" w:bidi="th-TH"/>
              </w:rPr>
              <w:t>634</w:t>
            </w:r>
          </w:p>
        </w:tc>
        <w:tc>
          <w:tcPr>
            <w:tcW w:w="344" w:type="pct"/>
          </w:tcPr>
          <w:p w14:paraId="19B62725" w14:textId="0AD7B1E0" w:rsidR="00C125E6" w:rsidRPr="000674D2" w:rsidRDefault="00C125E6" w:rsidP="00C125E6">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val="en-US" w:bidi="th-TH"/>
              </w:rPr>
              <w:t>634</w:t>
            </w:r>
          </w:p>
        </w:tc>
        <w:tc>
          <w:tcPr>
            <w:tcW w:w="344" w:type="pct"/>
          </w:tcPr>
          <w:p w14:paraId="7C0880FE" w14:textId="56AA1F55" w:rsidR="00C125E6" w:rsidRPr="000674D2" w:rsidRDefault="00C125E6" w:rsidP="00C125E6">
            <w:pPr>
              <w:tabs>
                <w:tab w:val="decimal" w:pos="702"/>
              </w:tabs>
              <w:spacing w:line="320" w:lineRule="exact"/>
              <w:jc w:val="left"/>
              <w:rPr>
                <w:rFonts w:ascii="Arial" w:hAnsi="Arial" w:cs="Arial"/>
                <w:sz w:val="18"/>
                <w:szCs w:val="18"/>
              </w:rPr>
            </w:pPr>
            <w:r w:rsidRPr="000674D2">
              <w:rPr>
                <w:rFonts w:ascii="Arial" w:hAnsi="Arial" w:cs="Arial"/>
                <w:sz w:val="18"/>
                <w:szCs w:val="18"/>
                <w:lang w:val="en-US"/>
              </w:rPr>
              <w:t>-</w:t>
            </w:r>
          </w:p>
        </w:tc>
        <w:tc>
          <w:tcPr>
            <w:tcW w:w="344" w:type="pct"/>
          </w:tcPr>
          <w:p w14:paraId="6D498635" w14:textId="2C6563FA" w:rsidR="00C125E6" w:rsidRPr="000674D2" w:rsidRDefault="00C125E6" w:rsidP="00C125E6">
            <w:pPr>
              <w:tabs>
                <w:tab w:val="decimal" w:pos="702"/>
              </w:tabs>
              <w:spacing w:line="320" w:lineRule="exact"/>
              <w:jc w:val="left"/>
              <w:rPr>
                <w:rFonts w:ascii="Arial" w:hAnsi="Arial" w:cs="Arial"/>
                <w:sz w:val="18"/>
                <w:szCs w:val="18"/>
              </w:rPr>
            </w:pPr>
            <w:r w:rsidRPr="000674D2">
              <w:rPr>
                <w:rFonts w:ascii="Arial" w:hAnsi="Arial" w:cs="Arial"/>
                <w:sz w:val="18"/>
                <w:szCs w:val="18"/>
                <w:lang w:val="en-US"/>
              </w:rPr>
              <w:t>-</w:t>
            </w:r>
          </w:p>
        </w:tc>
        <w:tc>
          <w:tcPr>
            <w:tcW w:w="344" w:type="pct"/>
          </w:tcPr>
          <w:p w14:paraId="38AE9BDC" w14:textId="440BCB35" w:rsidR="00C125E6" w:rsidRPr="000674D2" w:rsidRDefault="00C125E6" w:rsidP="00C125E6">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c>
          <w:tcPr>
            <w:tcW w:w="344" w:type="pct"/>
          </w:tcPr>
          <w:p w14:paraId="1D9E2376" w14:textId="3ACF96CA" w:rsidR="00C125E6" w:rsidRPr="000674D2" w:rsidRDefault="00C125E6" w:rsidP="00C125E6">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r>
      <w:tr w:rsidR="00C125E6" w:rsidRPr="000674D2" w14:paraId="213AAA97" w14:textId="77777777" w:rsidTr="00771BC6">
        <w:trPr>
          <w:cantSplit/>
          <w:trHeight w:val="195"/>
        </w:trPr>
        <w:tc>
          <w:tcPr>
            <w:tcW w:w="933" w:type="pct"/>
          </w:tcPr>
          <w:p w14:paraId="33BA8CD7" w14:textId="030E6E15" w:rsidR="00C125E6" w:rsidRPr="000674D2" w:rsidRDefault="00C125E6" w:rsidP="00C125E6">
            <w:pPr>
              <w:spacing w:line="320" w:lineRule="exact"/>
              <w:ind w:left="616" w:right="-74" w:hanging="156"/>
              <w:jc w:val="left"/>
              <w:rPr>
                <w:rFonts w:ascii="Arial" w:hAnsi="Arial" w:cs="Arial"/>
                <w:sz w:val="18"/>
                <w:szCs w:val="18"/>
              </w:rPr>
            </w:pPr>
            <w:r w:rsidRPr="000674D2">
              <w:rPr>
                <w:rFonts w:ascii="Arial" w:hAnsi="Arial" w:cs="Arial"/>
                <w:sz w:val="18"/>
                <w:szCs w:val="18"/>
              </w:rPr>
              <w:t>PT Tirta Surya Raya</w:t>
            </w:r>
          </w:p>
        </w:tc>
        <w:tc>
          <w:tcPr>
            <w:tcW w:w="463" w:type="pct"/>
            <w:gridSpan w:val="2"/>
          </w:tcPr>
          <w:p w14:paraId="16B9F30B" w14:textId="77426FA3" w:rsidR="00C125E6" w:rsidRPr="000674D2" w:rsidRDefault="00C125E6" w:rsidP="00C125E6">
            <w:pPr>
              <w:spacing w:line="320" w:lineRule="exact"/>
              <w:jc w:val="center"/>
              <w:rPr>
                <w:rFonts w:ascii="Arial" w:hAnsi="Arial" w:cs="Arial"/>
                <w:sz w:val="18"/>
                <w:szCs w:val="18"/>
              </w:rPr>
            </w:pPr>
            <w:r w:rsidRPr="000674D2">
              <w:rPr>
                <w:rFonts w:ascii="Arial" w:hAnsi="Arial" w:cs="Arial"/>
                <w:sz w:val="18"/>
                <w:szCs w:val="18"/>
              </w:rPr>
              <w:t>Republic of Indonesia</w:t>
            </w:r>
          </w:p>
        </w:tc>
        <w:tc>
          <w:tcPr>
            <w:tcW w:w="851" w:type="pct"/>
          </w:tcPr>
          <w:p w14:paraId="76ADA5CA" w14:textId="415E4D16" w:rsidR="00C125E6" w:rsidRPr="000674D2" w:rsidRDefault="00C125E6" w:rsidP="00C125E6">
            <w:pPr>
              <w:spacing w:line="320" w:lineRule="exact"/>
              <w:ind w:left="168" w:hanging="168"/>
              <w:jc w:val="left"/>
              <w:rPr>
                <w:rFonts w:ascii="Arial" w:hAnsi="Arial" w:cs="Arial"/>
                <w:sz w:val="18"/>
                <w:szCs w:val="18"/>
              </w:rPr>
            </w:pPr>
            <w:r w:rsidRPr="000674D2">
              <w:rPr>
                <w:rFonts w:ascii="Arial" w:hAnsi="Arial" w:cs="Arial"/>
                <w:sz w:val="18"/>
                <w:szCs w:val="18"/>
              </w:rPr>
              <w:t>Distribution of solvent and chemical products</w:t>
            </w:r>
          </w:p>
        </w:tc>
        <w:tc>
          <w:tcPr>
            <w:tcW w:w="344" w:type="pct"/>
          </w:tcPr>
          <w:p w14:paraId="7EBE2A71" w14:textId="089DD8C8" w:rsidR="00C125E6" w:rsidRPr="000674D2" w:rsidRDefault="00C125E6" w:rsidP="00C125E6">
            <w:pPr>
              <w:pStyle w:val="acctfourfigures"/>
              <w:tabs>
                <w:tab w:val="clear" w:pos="765"/>
              </w:tabs>
              <w:spacing w:line="320" w:lineRule="exact"/>
              <w:jc w:val="right"/>
              <w:rPr>
                <w:rFonts w:ascii="Arial" w:hAnsi="Arial" w:cs="Arial"/>
                <w:sz w:val="18"/>
                <w:szCs w:val="18"/>
                <w:lang w:bidi="th-TH"/>
              </w:rPr>
            </w:pPr>
            <w:r w:rsidRPr="000674D2">
              <w:rPr>
                <w:rFonts w:ascii="Arial" w:hAnsi="Arial" w:cs="Arial"/>
                <w:sz w:val="18"/>
                <w:szCs w:val="18"/>
              </w:rPr>
              <w:t>77.71</w:t>
            </w:r>
          </w:p>
        </w:tc>
        <w:tc>
          <w:tcPr>
            <w:tcW w:w="344" w:type="pct"/>
          </w:tcPr>
          <w:p w14:paraId="606F3F30" w14:textId="71E00E40" w:rsidR="00C125E6" w:rsidRPr="000674D2" w:rsidRDefault="00C125E6" w:rsidP="00C125E6">
            <w:pPr>
              <w:spacing w:line="320" w:lineRule="exact"/>
              <w:jc w:val="right"/>
              <w:rPr>
                <w:rFonts w:ascii="Arial" w:hAnsi="Arial" w:cs="Arial"/>
                <w:sz w:val="18"/>
                <w:szCs w:val="18"/>
              </w:rPr>
            </w:pPr>
            <w:r w:rsidRPr="000674D2">
              <w:rPr>
                <w:rFonts w:ascii="Arial" w:hAnsi="Arial" w:cs="Arial"/>
                <w:sz w:val="18"/>
                <w:szCs w:val="18"/>
              </w:rPr>
              <w:t>77.71</w:t>
            </w:r>
          </w:p>
        </w:tc>
        <w:tc>
          <w:tcPr>
            <w:tcW w:w="344" w:type="pct"/>
          </w:tcPr>
          <w:p w14:paraId="26D8044F" w14:textId="08B5653F" w:rsidR="00C125E6" w:rsidRPr="000674D2" w:rsidRDefault="00C125E6" w:rsidP="00C125E6">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val="en-US" w:bidi="th-TH"/>
              </w:rPr>
              <w:t>50</w:t>
            </w:r>
          </w:p>
        </w:tc>
        <w:tc>
          <w:tcPr>
            <w:tcW w:w="344" w:type="pct"/>
          </w:tcPr>
          <w:p w14:paraId="482A0571" w14:textId="48D8A769" w:rsidR="00C125E6" w:rsidRPr="000674D2" w:rsidRDefault="00C125E6" w:rsidP="00C125E6">
            <w:pPr>
              <w:pStyle w:val="acctfourfigures"/>
              <w:tabs>
                <w:tab w:val="clear" w:pos="765"/>
                <w:tab w:val="decimal" w:pos="702"/>
              </w:tabs>
              <w:spacing w:line="320" w:lineRule="exact"/>
              <w:rPr>
                <w:rFonts w:ascii="Arial" w:hAnsi="Arial" w:cs="Arial"/>
                <w:sz w:val="18"/>
                <w:szCs w:val="18"/>
                <w:lang w:bidi="th-TH"/>
              </w:rPr>
            </w:pPr>
            <w:r w:rsidRPr="000674D2">
              <w:rPr>
                <w:rFonts w:ascii="Arial" w:hAnsi="Arial" w:cs="Arial"/>
                <w:sz w:val="18"/>
                <w:szCs w:val="18"/>
                <w:lang w:val="en-US" w:bidi="th-TH"/>
              </w:rPr>
              <w:t>50</w:t>
            </w:r>
          </w:p>
        </w:tc>
        <w:tc>
          <w:tcPr>
            <w:tcW w:w="344" w:type="pct"/>
          </w:tcPr>
          <w:p w14:paraId="0F1FA97A" w14:textId="5780F571" w:rsidR="00C125E6" w:rsidRPr="000674D2" w:rsidRDefault="00C125E6" w:rsidP="00C125E6">
            <w:pPr>
              <w:tabs>
                <w:tab w:val="decimal" w:pos="702"/>
              </w:tabs>
              <w:spacing w:line="320" w:lineRule="exact"/>
              <w:jc w:val="left"/>
              <w:rPr>
                <w:rFonts w:ascii="Arial" w:hAnsi="Arial" w:cs="Arial"/>
                <w:sz w:val="18"/>
                <w:szCs w:val="18"/>
              </w:rPr>
            </w:pPr>
            <w:r w:rsidRPr="000674D2">
              <w:rPr>
                <w:rFonts w:ascii="Arial" w:hAnsi="Arial" w:cs="Arial"/>
                <w:sz w:val="18"/>
                <w:szCs w:val="18"/>
                <w:lang w:val="en-US"/>
              </w:rPr>
              <w:t>-</w:t>
            </w:r>
          </w:p>
        </w:tc>
        <w:tc>
          <w:tcPr>
            <w:tcW w:w="344" w:type="pct"/>
          </w:tcPr>
          <w:p w14:paraId="4CB5769A" w14:textId="73EA54C1" w:rsidR="00C125E6" w:rsidRPr="000674D2" w:rsidRDefault="00C125E6" w:rsidP="00C125E6">
            <w:pPr>
              <w:tabs>
                <w:tab w:val="decimal" w:pos="702"/>
              </w:tabs>
              <w:spacing w:line="320" w:lineRule="exact"/>
              <w:jc w:val="left"/>
              <w:rPr>
                <w:rFonts w:ascii="Arial" w:hAnsi="Arial" w:cs="Arial"/>
                <w:sz w:val="18"/>
                <w:szCs w:val="18"/>
              </w:rPr>
            </w:pPr>
            <w:r w:rsidRPr="000674D2">
              <w:rPr>
                <w:rFonts w:ascii="Arial" w:hAnsi="Arial" w:cs="Arial"/>
                <w:sz w:val="18"/>
                <w:szCs w:val="18"/>
                <w:lang w:val="en-US"/>
              </w:rPr>
              <w:t>-</w:t>
            </w:r>
          </w:p>
        </w:tc>
        <w:tc>
          <w:tcPr>
            <w:tcW w:w="344" w:type="pct"/>
          </w:tcPr>
          <w:p w14:paraId="6893BE25" w14:textId="137F9722" w:rsidR="00C125E6" w:rsidRPr="000674D2" w:rsidRDefault="00C125E6" w:rsidP="00C125E6">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c>
          <w:tcPr>
            <w:tcW w:w="344" w:type="pct"/>
          </w:tcPr>
          <w:p w14:paraId="06F2873C" w14:textId="2D6CEA20" w:rsidR="00C125E6" w:rsidRPr="000674D2" w:rsidRDefault="00C125E6" w:rsidP="00C125E6">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r>
      <w:tr w:rsidR="00C125E6" w:rsidRPr="000674D2" w14:paraId="78937675" w14:textId="77777777" w:rsidTr="00771BC6">
        <w:trPr>
          <w:cantSplit/>
          <w:trHeight w:val="195"/>
        </w:trPr>
        <w:tc>
          <w:tcPr>
            <w:tcW w:w="933" w:type="pct"/>
          </w:tcPr>
          <w:p w14:paraId="6DEC92B6" w14:textId="707D4AE9" w:rsidR="00C125E6" w:rsidRPr="000674D2" w:rsidRDefault="00C125E6" w:rsidP="00C125E6">
            <w:pPr>
              <w:spacing w:line="320" w:lineRule="exact"/>
              <w:ind w:left="616" w:right="-74" w:hanging="156"/>
              <w:jc w:val="left"/>
              <w:rPr>
                <w:rFonts w:ascii="Arial" w:hAnsi="Arial" w:cs="Arial"/>
                <w:sz w:val="18"/>
                <w:szCs w:val="18"/>
              </w:rPr>
            </w:pPr>
            <w:r w:rsidRPr="000674D2">
              <w:rPr>
                <w:rFonts w:ascii="Arial" w:hAnsi="Arial" w:cs="Arial"/>
                <w:sz w:val="18"/>
                <w:szCs w:val="18"/>
              </w:rPr>
              <w:t>JSKEM Private Limited and its subsidiary</w:t>
            </w:r>
          </w:p>
        </w:tc>
        <w:tc>
          <w:tcPr>
            <w:tcW w:w="463" w:type="pct"/>
            <w:gridSpan w:val="2"/>
          </w:tcPr>
          <w:p w14:paraId="3E165666" w14:textId="77777777" w:rsidR="00C125E6" w:rsidRPr="000674D2" w:rsidRDefault="00C125E6" w:rsidP="00C125E6">
            <w:pPr>
              <w:spacing w:line="320" w:lineRule="exact"/>
              <w:jc w:val="center"/>
              <w:rPr>
                <w:rFonts w:ascii="Arial" w:hAnsi="Arial" w:cs="Arial"/>
                <w:sz w:val="18"/>
                <w:szCs w:val="18"/>
              </w:rPr>
            </w:pPr>
            <w:r w:rsidRPr="000674D2">
              <w:rPr>
                <w:rFonts w:ascii="Arial" w:hAnsi="Arial" w:cs="Arial"/>
                <w:sz w:val="18"/>
                <w:szCs w:val="18"/>
              </w:rPr>
              <w:t xml:space="preserve">Republic of </w:t>
            </w:r>
          </w:p>
          <w:p w14:paraId="27C54887" w14:textId="79FD5C8B" w:rsidR="00C125E6" w:rsidRPr="000674D2" w:rsidRDefault="00C125E6" w:rsidP="00C125E6">
            <w:pPr>
              <w:spacing w:line="320" w:lineRule="exact"/>
              <w:jc w:val="center"/>
              <w:rPr>
                <w:rFonts w:ascii="Arial" w:hAnsi="Arial" w:cs="Arial"/>
                <w:sz w:val="18"/>
                <w:szCs w:val="18"/>
              </w:rPr>
            </w:pPr>
            <w:r w:rsidRPr="000674D2">
              <w:rPr>
                <w:rFonts w:ascii="Arial" w:hAnsi="Arial" w:cs="Arial"/>
                <w:sz w:val="18"/>
                <w:szCs w:val="18"/>
              </w:rPr>
              <w:t>Singapore</w:t>
            </w:r>
          </w:p>
        </w:tc>
        <w:tc>
          <w:tcPr>
            <w:tcW w:w="851" w:type="pct"/>
          </w:tcPr>
          <w:p w14:paraId="07D44A5E" w14:textId="77777777" w:rsidR="00C125E6" w:rsidRPr="000674D2" w:rsidRDefault="00C125E6" w:rsidP="00C125E6">
            <w:pPr>
              <w:spacing w:line="320" w:lineRule="exact"/>
              <w:ind w:left="168" w:hanging="168"/>
              <w:jc w:val="left"/>
              <w:rPr>
                <w:rFonts w:ascii="Arial" w:hAnsi="Arial" w:cs="Arial"/>
                <w:sz w:val="18"/>
                <w:szCs w:val="18"/>
              </w:rPr>
            </w:pPr>
            <w:r w:rsidRPr="000674D2">
              <w:rPr>
                <w:rFonts w:ascii="Arial" w:hAnsi="Arial" w:cs="Arial"/>
                <w:sz w:val="18"/>
                <w:szCs w:val="18"/>
              </w:rPr>
              <w:t>Distribution of solvent and</w:t>
            </w:r>
          </w:p>
          <w:p w14:paraId="567C38FC" w14:textId="157F8EFA" w:rsidR="00C125E6" w:rsidRPr="000674D2" w:rsidRDefault="00C125E6" w:rsidP="00C125E6">
            <w:pPr>
              <w:spacing w:line="320" w:lineRule="exact"/>
              <w:ind w:left="168" w:hanging="168"/>
              <w:jc w:val="left"/>
              <w:rPr>
                <w:rFonts w:ascii="Arial" w:hAnsi="Arial" w:cs="Arial"/>
                <w:sz w:val="18"/>
                <w:szCs w:val="18"/>
              </w:rPr>
            </w:pPr>
            <w:r w:rsidRPr="000674D2">
              <w:rPr>
                <w:rFonts w:ascii="Arial" w:hAnsi="Arial" w:cs="Arial"/>
                <w:sz w:val="18"/>
                <w:szCs w:val="18"/>
              </w:rPr>
              <w:t xml:space="preserve">   chemical products</w:t>
            </w:r>
          </w:p>
        </w:tc>
        <w:tc>
          <w:tcPr>
            <w:tcW w:w="344" w:type="pct"/>
          </w:tcPr>
          <w:p w14:paraId="76A3027F" w14:textId="52767275" w:rsidR="00C125E6" w:rsidRPr="000674D2" w:rsidRDefault="00C125E6" w:rsidP="00C125E6">
            <w:pPr>
              <w:pStyle w:val="acctfourfigures"/>
              <w:tabs>
                <w:tab w:val="clear" w:pos="765"/>
              </w:tabs>
              <w:spacing w:line="320" w:lineRule="exact"/>
              <w:jc w:val="right"/>
              <w:rPr>
                <w:rFonts w:ascii="Arial" w:hAnsi="Arial" w:cs="Arial"/>
                <w:sz w:val="18"/>
                <w:szCs w:val="18"/>
              </w:rPr>
            </w:pPr>
            <w:r w:rsidRPr="000674D2">
              <w:rPr>
                <w:rFonts w:ascii="Arial" w:hAnsi="Arial" w:cs="Arial"/>
                <w:sz w:val="18"/>
                <w:szCs w:val="18"/>
              </w:rPr>
              <w:t>80.00</w:t>
            </w:r>
          </w:p>
        </w:tc>
        <w:tc>
          <w:tcPr>
            <w:tcW w:w="344" w:type="pct"/>
          </w:tcPr>
          <w:p w14:paraId="66A3B201" w14:textId="0FF8A42B" w:rsidR="00C125E6" w:rsidRPr="000674D2" w:rsidRDefault="00C125E6" w:rsidP="00C125E6">
            <w:pPr>
              <w:spacing w:line="320" w:lineRule="exact"/>
              <w:jc w:val="right"/>
              <w:rPr>
                <w:rFonts w:ascii="Arial" w:hAnsi="Arial" w:cs="Arial"/>
                <w:sz w:val="18"/>
                <w:szCs w:val="18"/>
              </w:rPr>
            </w:pPr>
            <w:r w:rsidRPr="000674D2">
              <w:rPr>
                <w:rFonts w:ascii="Arial" w:hAnsi="Arial" w:cs="Arial"/>
                <w:sz w:val="18"/>
                <w:szCs w:val="18"/>
              </w:rPr>
              <w:t>60.00</w:t>
            </w:r>
          </w:p>
        </w:tc>
        <w:tc>
          <w:tcPr>
            <w:tcW w:w="344" w:type="pct"/>
          </w:tcPr>
          <w:p w14:paraId="30F0B18C" w14:textId="31F9E3D3" w:rsidR="00C125E6" w:rsidRPr="000674D2" w:rsidRDefault="00C125E6" w:rsidP="00C125E6">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2</w:t>
            </w:r>
          </w:p>
        </w:tc>
        <w:tc>
          <w:tcPr>
            <w:tcW w:w="344" w:type="pct"/>
          </w:tcPr>
          <w:p w14:paraId="1CD811E4" w14:textId="465EA7B0" w:rsidR="00C125E6" w:rsidRPr="000674D2" w:rsidRDefault="00C125E6" w:rsidP="00C125E6">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2</w:t>
            </w:r>
          </w:p>
        </w:tc>
        <w:tc>
          <w:tcPr>
            <w:tcW w:w="344" w:type="pct"/>
          </w:tcPr>
          <w:p w14:paraId="28331CFD" w14:textId="0954C9AB" w:rsidR="00C125E6" w:rsidRPr="000674D2" w:rsidRDefault="00C125E6" w:rsidP="00C125E6">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w:t>
            </w:r>
          </w:p>
        </w:tc>
        <w:tc>
          <w:tcPr>
            <w:tcW w:w="344" w:type="pct"/>
          </w:tcPr>
          <w:p w14:paraId="4BEBE27D" w14:textId="076521FC" w:rsidR="00C125E6" w:rsidRPr="000674D2" w:rsidRDefault="00C125E6" w:rsidP="00C125E6">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w:t>
            </w:r>
          </w:p>
        </w:tc>
        <w:tc>
          <w:tcPr>
            <w:tcW w:w="344" w:type="pct"/>
          </w:tcPr>
          <w:p w14:paraId="335CA150" w14:textId="20D5B5E4" w:rsidR="00C125E6" w:rsidRPr="000674D2" w:rsidRDefault="00C125E6" w:rsidP="00C125E6">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c>
          <w:tcPr>
            <w:tcW w:w="344" w:type="pct"/>
          </w:tcPr>
          <w:p w14:paraId="03A553FB" w14:textId="690D2AE4" w:rsidR="00C125E6" w:rsidRPr="000674D2" w:rsidRDefault="00C125E6" w:rsidP="00C125E6">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r>
      <w:tr w:rsidR="00C125E6" w:rsidRPr="000674D2" w14:paraId="5B28EC19" w14:textId="77777777" w:rsidTr="00771BC6">
        <w:trPr>
          <w:cantSplit/>
          <w:trHeight w:val="195"/>
        </w:trPr>
        <w:tc>
          <w:tcPr>
            <w:tcW w:w="933" w:type="pct"/>
          </w:tcPr>
          <w:p w14:paraId="551104C1" w14:textId="77777777" w:rsidR="00C125E6" w:rsidRPr="000674D2" w:rsidRDefault="00C125E6" w:rsidP="00C125E6">
            <w:pPr>
              <w:spacing w:line="320" w:lineRule="exact"/>
              <w:ind w:left="796" w:right="-74" w:hanging="156"/>
              <w:jc w:val="left"/>
              <w:rPr>
                <w:rFonts w:ascii="Arial" w:hAnsi="Arial" w:cs="Arial"/>
                <w:sz w:val="18"/>
                <w:szCs w:val="18"/>
              </w:rPr>
            </w:pPr>
            <w:r w:rsidRPr="000674D2">
              <w:rPr>
                <w:rFonts w:ascii="Arial" w:hAnsi="Arial" w:cs="Arial"/>
                <w:sz w:val="18"/>
                <w:szCs w:val="18"/>
              </w:rPr>
              <w:t xml:space="preserve">TOPNEXT India Private Limited </w:t>
            </w:r>
          </w:p>
          <w:p w14:paraId="4E098D50" w14:textId="78726626" w:rsidR="00C125E6" w:rsidRPr="000674D2" w:rsidRDefault="00C125E6" w:rsidP="00C125E6">
            <w:pPr>
              <w:spacing w:line="320" w:lineRule="exact"/>
              <w:ind w:left="796" w:right="-74" w:hanging="156"/>
              <w:jc w:val="left"/>
              <w:rPr>
                <w:rFonts w:ascii="Arial" w:hAnsi="Arial" w:cs="Arial"/>
                <w:sz w:val="18"/>
                <w:szCs w:val="18"/>
              </w:rPr>
            </w:pPr>
          </w:p>
        </w:tc>
        <w:tc>
          <w:tcPr>
            <w:tcW w:w="463" w:type="pct"/>
            <w:gridSpan w:val="2"/>
          </w:tcPr>
          <w:p w14:paraId="5F7F0A35" w14:textId="56401A8D" w:rsidR="00C125E6" w:rsidRPr="000674D2" w:rsidRDefault="00C125E6" w:rsidP="00C125E6">
            <w:pPr>
              <w:spacing w:line="320" w:lineRule="exact"/>
              <w:jc w:val="center"/>
              <w:rPr>
                <w:rFonts w:ascii="Arial" w:hAnsi="Arial" w:cs="Arial"/>
                <w:sz w:val="18"/>
                <w:szCs w:val="18"/>
              </w:rPr>
            </w:pPr>
            <w:r w:rsidRPr="000674D2">
              <w:rPr>
                <w:rFonts w:ascii="Arial" w:hAnsi="Arial" w:cs="Arial"/>
                <w:sz w:val="18"/>
                <w:szCs w:val="18"/>
              </w:rPr>
              <w:t>Republic of</w:t>
            </w:r>
            <w:r w:rsidRPr="000674D2">
              <w:rPr>
                <w:rFonts w:ascii="Arial" w:hAnsi="Arial" w:cs="Arial"/>
                <w:sz w:val="18"/>
                <w:szCs w:val="18"/>
                <w:lang w:val="en-US"/>
              </w:rPr>
              <w:t xml:space="preserve"> </w:t>
            </w:r>
            <w:r w:rsidRPr="000674D2">
              <w:rPr>
                <w:rFonts w:ascii="Arial" w:hAnsi="Arial" w:cs="Arial"/>
                <w:sz w:val="18"/>
                <w:szCs w:val="18"/>
              </w:rPr>
              <w:t>India</w:t>
            </w:r>
          </w:p>
        </w:tc>
        <w:tc>
          <w:tcPr>
            <w:tcW w:w="851" w:type="pct"/>
          </w:tcPr>
          <w:p w14:paraId="27B76C6C" w14:textId="78E2E76A" w:rsidR="00C125E6" w:rsidRPr="000674D2" w:rsidRDefault="00C125E6" w:rsidP="00C125E6">
            <w:pPr>
              <w:spacing w:line="320" w:lineRule="exact"/>
              <w:ind w:left="168" w:hanging="168"/>
              <w:jc w:val="left"/>
              <w:rPr>
                <w:rFonts w:ascii="Arial" w:hAnsi="Arial" w:cs="Arial"/>
                <w:sz w:val="18"/>
                <w:szCs w:val="18"/>
              </w:rPr>
            </w:pPr>
            <w:r w:rsidRPr="000674D2">
              <w:rPr>
                <w:rFonts w:ascii="Arial" w:hAnsi="Arial" w:cs="Arial"/>
                <w:sz w:val="18"/>
                <w:szCs w:val="18"/>
              </w:rPr>
              <w:t>Distribution of solvent and chemical products</w:t>
            </w:r>
          </w:p>
        </w:tc>
        <w:tc>
          <w:tcPr>
            <w:tcW w:w="344" w:type="pct"/>
          </w:tcPr>
          <w:p w14:paraId="42C7248E" w14:textId="41DA7109" w:rsidR="00C125E6" w:rsidRPr="000674D2" w:rsidRDefault="00C125E6" w:rsidP="00C125E6">
            <w:pPr>
              <w:pStyle w:val="acctfourfigures"/>
              <w:tabs>
                <w:tab w:val="clear" w:pos="765"/>
              </w:tabs>
              <w:spacing w:line="320" w:lineRule="exact"/>
              <w:jc w:val="right"/>
              <w:rPr>
                <w:rFonts w:ascii="Arial" w:hAnsi="Arial" w:cs="Arial"/>
                <w:sz w:val="18"/>
                <w:szCs w:val="18"/>
              </w:rPr>
            </w:pPr>
            <w:r w:rsidRPr="000674D2">
              <w:rPr>
                <w:rFonts w:ascii="Arial" w:hAnsi="Arial" w:cs="Arial"/>
                <w:sz w:val="18"/>
                <w:szCs w:val="18"/>
              </w:rPr>
              <w:t>99.99</w:t>
            </w:r>
          </w:p>
        </w:tc>
        <w:tc>
          <w:tcPr>
            <w:tcW w:w="344" w:type="pct"/>
          </w:tcPr>
          <w:p w14:paraId="6CD233B3" w14:textId="42B84442" w:rsidR="00C125E6" w:rsidRPr="000674D2" w:rsidRDefault="00C125E6" w:rsidP="00C125E6">
            <w:pPr>
              <w:spacing w:line="320" w:lineRule="exact"/>
              <w:jc w:val="right"/>
              <w:rPr>
                <w:rFonts w:ascii="Arial" w:hAnsi="Arial" w:cs="Arial"/>
                <w:sz w:val="18"/>
                <w:szCs w:val="18"/>
              </w:rPr>
            </w:pPr>
            <w:r w:rsidRPr="000674D2">
              <w:rPr>
                <w:rFonts w:ascii="Arial" w:hAnsi="Arial" w:cs="Arial"/>
                <w:sz w:val="18"/>
                <w:szCs w:val="18"/>
              </w:rPr>
              <w:t>99.99</w:t>
            </w:r>
          </w:p>
        </w:tc>
        <w:tc>
          <w:tcPr>
            <w:tcW w:w="344" w:type="pct"/>
          </w:tcPr>
          <w:p w14:paraId="57164B3E" w14:textId="5AA5E97F" w:rsidR="00C125E6" w:rsidRPr="000674D2" w:rsidRDefault="00C125E6" w:rsidP="00C125E6">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r w:rsidRPr="000674D2">
              <w:rPr>
                <w:rFonts w:ascii="Arial" w:hAnsi="Arial" w:cs="Arial"/>
                <w:sz w:val="18"/>
                <w:szCs w:val="18"/>
                <w:vertAlign w:val="superscript"/>
                <w:lang w:val="en-US" w:bidi="th-TH"/>
              </w:rPr>
              <w:t>(1)</w:t>
            </w:r>
          </w:p>
        </w:tc>
        <w:tc>
          <w:tcPr>
            <w:tcW w:w="344" w:type="pct"/>
          </w:tcPr>
          <w:p w14:paraId="0D51750D" w14:textId="39335355" w:rsidR="00C125E6" w:rsidRPr="000674D2" w:rsidRDefault="00C125E6" w:rsidP="00C125E6">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r w:rsidRPr="000674D2">
              <w:rPr>
                <w:rFonts w:ascii="Arial" w:hAnsi="Arial" w:cs="Arial"/>
                <w:sz w:val="18"/>
                <w:szCs w:val="18"/>
                <w:vertAlign w:val="superscript"/>
                <w:lang w:val="en-US" w:bidi="th-TH"/>
              </w:rPr>
              <w:t>(1)</w:t>
            </w:r>
          </w:p>
        </w:tc>
        <w:tc>
          <w:tcPr>
            <w:tcW w:w="344" w:type="pct"/>
          </w:tcPr>
          <w:p w14:paraId="090419F1" w14:textId="14C961E4" w:rsidR="00C125E6" w:rsidRPr="000674D2" w:rsidRDefault="00C125E6" w:rsidP="00C125E6">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w:t>
            </w:r>
          </w:p>
        </w:tc>
        <w:tc>
          <w:tcPr>
            <w:tcW w:w="344" w:type="pct"/>
          </w:tcPr>
          <w:p w14:paraId="7D63D816" w14:textId="77542FA8" w:rsidR="00C125E6" w:rsidRPr="000674D2" w:rsidRDefault="00C125E6" w:rsidP="00C125E6">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w:t>
            </w:r>
          </w:p>
        </w:tc>
        <w:tc>
          <w:tcPr>
            <w:tcW w:w="344" w:type="pct"/>
          </w:tcPr>
          <w:p w14:paraId="7A65C444" w14:textId="41AFAAB1" w:rsidR="00C125E6" w:rsidRPr="000674D2" w:rsidRDefault="00C125E6" w:rsidP="00C125E6">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c>
          <w:tcPr>
            <w:tcW w:w="344" w:type="pct"/>
          </w:tcPr>
          <w:p w14:paraId="2D2763B5" w14:textId="3A33AC88" w:rsidR="00C125E6" w:rsidRPr="000674D2" w:rsidRDefault="00C125E6" w:rsidP="00C125E6">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r>
      <w:tr w:rsidR="0040677E" w:rsidRPr="000674D2" w14:paraId="0D33F308" w14:textId="77777777" w:rsidTr="00771BC6">
        <w:trPr>
          <w:cantSplit/>
          <w:trHeight w:val="195"/>
        </w:trPr>
        <w:tc>
          <w:tcPr>
            <w:tcW w:w="1158" w:type="pct"/>
            <w:gridSpan w:val="2"/>
          </w:tcPr>
          <w:p w14:paraId="02204A4E" w14:textId="77777777" w:rsidR="00145AA0" w:rsidRPr="000674D2" w:rsidRDefault="00145AA0" w:rsidP="00145AA0">
            <w:pPr>
              <w:pStyle w:val="ListParagraph"/>
              <w:numPr>
                <w:ilvl w:val="0"/>
                <w:numId w:val="18"/>
              </w:numPr>
              <w:tabs>
                <w:tab w:val="left" w:pos="227"/>
                <w:tab w:val="left" w:pos="454"/>
                <w:tab w:val="left" w:pos="54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340" w:lineRule="exact"/>
              <w:ind w:hanging="720"/>
              <w:contextualSpacing w:val="0"/>
              <w:rPr>
                <w:rFonts w:ascii="Arial" w:hAnsi="Arial" w:cs="Arial"/>
                <w:sz w:val="18"/>
                <w:szCs w:val="18"/>
              </w:rPr>
            </w:pPr>
            <w:r w:rsidRPr="000674D2">
              <w:rPr>
                <w:rFonts w:ascii="Arial" w:hAnsi="Arial" w:cs="Arial"/>
                <w:sz w:val="18"/>
                <w:szCs w:val="18"/>
              </w:rPr>
              <w:t xml:space="preserve">The balance is below Baht 1 million. </w:t>
            </w:r>
          </w:p>
          <w:p w14:paraId="097A4EEF" w14:textId="77777777" w:rsidR="0040677E" w:rsidRPr="000674D2" w:rsidRDefault="0040677E" w:rsidP="0040677E">
            <w:pPr>
              <w:spacing w:line="320" w:lineRule="exact"/>
              <w:ind w:left="796" w:right="-74" w:hanging="156"/>
              <w:jc w:val="left"/>
              <w:rPr>
                <w:rFonts w:ascii="Arial" w:hAnsi="Arial" w:cs="Arial"/>
                <w:sz w:val="18"/>
                <w:szCs w:val="18"/>
              </w:rPr>
            </w:pPr>
          </w:p>
        </w:tc>
        <w:tc>
          <w:tcPr>
            <w:tcW w:w="237" w:type="pct"/>
          </w:tcPr>
          <w:p w14:paraId="3432D355" w14:textId="77777777" w:rsidR="0040677E" w:rsidRPr="000674D2" w:rsidRDefault="0040677E" w:rsidP="0040677E">
            <w:pPr>
              <w:spacing w:line="320" w:lineRule="exact"/>
              <w:jc w:val="center"/>
              <w:rPr>
                <w:rFonts w:ascii="Arial" w:hAnsi="Arial" w:cs="Arial"/>
                <w:sz w:val="18"/>
                <w:szCs w:val="18"/>
              </w:rPr>
            </w:pPr>
          </w:p>
        </w:tc>
        <w:tc>
          <w:tcPr>
            <w:tcW w:w="851" w:type="pct"/>
          </w:tcPr>
          <w:p w14:paraId="1CE239AD" w14:textId="77777777" w:rsidR="0040677E" w:rsidRPr="000674D2" w:rsidRDefault="0040677E" w:rsidP="0040677E">
            <w:pPr>
              <w:spacing w:line="320" w:lineRule="exact"/>
              <w:ind w:left="168" w:hanging="168"/>
              <w:jc w:val="left"/>
              <w:rPr>
                <w:rFonts w:ascii="Arial" w:hAnsi="Arial" w:cs="Arial"/>
                <w:sz w:val="18"/>
                <w:szCs w:val="18"/>
              </w:rPr>
            </w:pPr>
          </w:p>
        </w:tc>
        <w:tc>
          <w:tcPr>
            <w:tcW w:w="344" w:type="pct"/>
          </w:tcPr>
          <w:p w14:paraId="2DCB5480" w14:textId="77777777" w:rsidR="0040677E" w:rsidRPr="000674D2" w:rsidRDefault="0040677E" w:rsidP="0040677E">
            <w:pPr>
              <w:pStyle w:val="acctfourfigures"/>
              <w:tabs>
                <w:tab w:val="clear" w:pos="765"/>
              </w:tabs>
              <w:spacing w:line="320" w:lineRule="exact"/>
              <w:jc w:val="right"/>
              <w:rPr>
                <w:rFonts w:ascii="Arial" w:hAnsi="Arial" w:cs="Arial"/>
                <w:sz w:val="18"/>
                <w:szCs w:val="18"/>
              </w:rPr>
            </w:pPr>
          </w:p>
        </w:tc>
        <w:tc>
          <w:tcPr>
            <w:tcW w:w="344" w:type="pct"/>
          </w:tcPr>
          <w:p w14:paraId="6C75843F" w14:textId="77777777" w:rsidR="0040677E" w:rsidRPr="000674D2" w:rsidRDefault="0040677E" w:rsidP="0040677E">
            <w:pPr>
              <w:spacing w:line="320" w:lineRule="exact"/>
              <w:jc w:val="right"/>
              <w:rPr>
                <w:rFonts w:ascii="Arial" w:hAnsi="Arial" w:cs="Arial"/>
                <w:sz w:val="18"/>
                <w:szCs w:val="18"/>
              </w:rPr>
            </w:pPr>
          </w:p>
        </w:tc>
        <w:tc>
          <w:tcPr>
            <w:tcW w:w="344" w:type="pct"/>
          </w:tcPr>
          <w:p w14:paraId="735F453E"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28F04C24"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25A5DB38" w14:textId="77777777" w:rsidR="0040677E" w:rsidRPr="000674D2" w:rsidRDefault="0040677E" w:rsidP="0040677E">
            <w:pPr>
              <w:tabs>
                <w:tab w:val="decimal" w:pos="702"/>
              </w:tabs>
              <w:spacing w:line="320" w:lineRule="exact"/>
              <w:jc w:val="left"/>
              <w:rPr>
                <w:rFonts w:ascii="Arial" w:hAnsi="Arial" w:cs="Arial"/>
                <w:sz w:val="18"/>
                <w:szCs w:val="18"/>
                <w:lang w:val="en-US"/>
              </w:rPr>
            </w:pPr>
          </w:p>
        </w:tc>
        <w:tc>
          <w:tcPr>
            <w:tcW w:w="344" w:type="pct"/>
          </w:tcPr>
          <w:p w14:paraId="66D7BA86" w14:textId="77777777" w:rsidR="0040677E" w:rsidRPr="000674D2" w:rsidRDefault="0040677E" w:rsidP="0040677E">
            <w:pPr>
              <w:tabs>
                <w:tab w:val="decimal" w:pos="702"/>
              </w:tabs>
              <w:spacing w:line="320" w:lineRule="exact"/>
              <w:jc w:val="left"/>
              <w:rPr>
                <w:rFonts w:ascii="Arial" w:hAnsi="Arial" w:cs="Arial"/>
                <w:sz w:val="18"/>
                <w:szCs w:val="18"/>
                <w:lang w:val="en-US"/>
              </w:rPr>
            </w:pPr>
          </w:p>
        </w:tc>
        <w:tc>
          <w:tcPr>
            <w:tcW w:w="344" w:type="pct"/>
          </w:tcPr>
          <w:p w14:paraId="7D1B95F2"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26545B01"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r>
      <w:tr w:rsidR="0040677E" w:rsidRPr="000674D2" w14:paraId="256E8AB0" w14:textId="77777777" w:rsidTr="00771BC6">
        <w:trPr>
          <w:cantSplit/>
          <w:trHeight w:val="195"/>
        </w:trPr>
        <w:tc>
          <w:tcPr>
            <w:tcW w:w="933" w:type="pct"/>
          </w:tcPr>
          <w:p w14:paraId="43C44424" w14:textId="77777777" w:rsidR="0040677E" w:rsidRPr="000674D2" w:rsidRDefault="0040677E" w:rsidP="0040677E">
            <w:pPr>
              <w:spacing w:line="320" w:lineRule="exact"/>
              <w:ind w:left="796" w:right="-74" w:hanging="156"/>
              <w:jc w:val="left"/>
              <w:rPr>
                <w:rFonts w:ascii="Arial" w:hAnsi="Arial" w:cs="Arial"/>
                <w:sz w:val="18"/>
                <w:szCs w:val="18"/>
              </w:rPr>
            </w:pPr>
          </w:p>
        </w:tc>
        <w:tc>
          <w:tcPr>
            <w:tcW w:w="463" w:type="pct"/>
            <w:gridSpan w:val="2"/>
          </w:tcPr>
          <w:p w14:paraId="5B76F9F6" w14:textId="77777777" w:rsidR="0040677E" w:rsidRPr="000674D2" w:rsidRDefault="0040677E" w:rsidP="0040677E">
            <w:pPr>
              <w:spacing w:line="320" w:lineRule="exact"/>
              <w:jc w:val="center"/>
              <w:rPr>
                <w:rFonts w:ascii="Arial" w:hAnsi="Arial" w:cs="Arial"/>
                <w:sz w:val="18"/>
                <w:szCs w:val="18"/>
              </w:rPr>
            </w:pPr>
          </w:p>
        </w:tc>
        <w:tc>
          <w:tcPr>
            <w:tcW w:w="851" w:type="pct"/>
          </w:tcPr>
          <w:p w14:paraId="7E6026E2" w14:textId="77777777" w:rsidR="0040677E" w:rsidRPr="000674D2" w:rsidRDefault="0040677E" w:rsidP="0040677E">
            <w:pPr>
              <w:spacing w:line="320" w:lineRule="exact"/>
              <w:ind w:left="168" w:hanging="168"/>
              <w:jc w:val="left"/>
              <w:rPr>
                <w:rFonts w:ascii="Arial" w:hAnsi="Arial" w:cs="Arial"/>
                <w:sz w:val="18"/>
                <w:szCs w:val="18"/>
              </w:rPr>
            </w:pPr>
          </w:p>
        </w:tc>
        <w:tc>
          <w:tcPr>
            <w:tcW w:w="344" w:type="pct"/>
          </w:tcPr>
          <w:p w14:paraId="49C0A81C" w14:textId="77777777" w:rsidR="0040677E" w:rsidRPr="000674D2" w:rsidRDefault="0040677E" w:rsidP="0040677E">
            <w:pPr>
              <w:pStyle w:val="acctfourfigures"/>
              <w:tabs>
                <w:tab w:val="clear" w:pos="765"/>
              </w:tabs>
              <w:spacing w:line="320" w:lineRule="exact"/>
              <w:jc w:val="right"/>
              <w:rPr>
                <w:rFonts w:ascii="Arial" w:hAnsi="Arial" w:cs="Arial"/>
                <w:sz w:val="18"/>
                <w:szCs w:val="18"/>
              </w:rPr>
            </w:pPr>
          </w:p>
        </w:tc>
        <w:tc>
          <w:tcPr>
            <w:tcW w:w="344" w:type="pct"/>
          </w:tcPr>
          <w:p w14:paraId="7EFE0552" w14:textId="77777777" w:rsidR="0040677E" w:rsidRPr="000674D2" w:rsidRDefault="0040677E" w:rsidP="0040677E">
            <w:pPr>
              <w:spacing w:line="320" w:lineRule="exact"/>
              <w:jc w:val="right"/>
              <w:rPr>
                <w:rFonts w:ascii="Arial" w:hAnsi="Arial" w:cs="Arial"/>
                <w:sz w:val="18"/>
                <w:szCs w:val="18"/>
              </w:rPr>
            </w:pPr>
          </w:p>
        </w:tc>
        <w:tc>
          <w:tcPr>
            <w:tcW w:w="344" w:type="pct"/>
          </w:tcPr>
          <w:p w14:paraId="721F221B"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2F6C67CF"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6CD74FBB" w14:textId="77777777" w:rsidR="0040677E" w:rsidRPr="000674D2" w:rsidRDefault="0040677E" w:rsidP="0040677E">
            <w:pPr>
              <w:tabs>
                <w:tab w:val="decimal" w:pos="702"/>
              </w:tabs>
              <w:spacing w:line="320" w:lineRule="exact"/>
              <w:jc w:val="left"/>
              <w:rPr>
                <w:rFonts w:ascii="Arial" w:hAnsi="Arial" w:cs="Arial"/>
                <w:sz w:val="18"/>
                <w:szCs w:val="18"/>
                <w:lang w:val="en-US"/>
              </w:rPr>
            </w:pPr>
          </w:p>
        </w:tc>
        <w:tc>
          <w:tcPr>
            <w:tcW w:w="344" w:type="pct"/>
          </w:tcPr>
          <w:p w14:paraId="1B1AA97A" w14:textId="77777777" w:rsidR="0040677E" w:rsidRPr="000674D2" w:rsidRDefault="0040677E" w:rsidP="0040677E">
            <w:pPr>
              <w:tabs>
                <w:tab w:val="decimal" w:pos="702"/>
              </w:tabs>
              <w:spacing w:line="320" w:lineRule="exact"/>
              <w:jc w:val="left"/>
              <w:rPr>
                <w:rFonts w:ascii="Arial" w:hAnsi="Arial" w:cs="Arial"/>
                <w:sz w:val="18"/>
                <w:szCs w:val="18"/>
                <w:lang w:val="en-US"/>
              </w:rPr>
            </w:pPr>
          </w:p>
        </w:tc>
        <w:tc>
          <w:tcPr>
            <w:tcW w:w="344" w:type="pct"/>
          </w:tcPr>
          <w:p w14:paraId="68E48090"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21250CF3"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r>
      <w:tr w:rsidR="006B3ABE" w:rsidRPr="000674D2" w14:paraId="1B81B329" w14:textId="77777777" w:rsidTr="00771BC6">
        <w:trPr>
          <w:cantSplit/>
          <w:trHeight w:val="195"/>
        </w:trPr>
        <w:tc>
          <w:tcPr>
            <w:tcW w:w="933" w:type="pct"/>
          </w:tcPr>
          <w:p w14:paraId="78650A13" w14:textId="6E552227" w:rsidR="006B3ABE" w:rsidRPr="000674D2" w:rsidRDefault="006B3ABE" w:rsidP="006B3ABE">
            <w:pPr>
              <w:spacing w:line="320" w:lineRule="exact"/>
              <w:ind w:left="156" w:right="-74" w:hanging="156"/>
              <w:jc w:val="left"/>
              <w:rPr>
                <w:rFonts w:ascii="Arial" w:hAnsi="Arial" w:cs="Arial"/>
                <w:sz w:val="18"/>
                <w:szCs w:val="18"/>
              </w:rPr>
            </w:pPr>
            <w:proofErr w:type="spellStart"/>
            <w:r w:rsidRPr="000674D2">
              <w:rPr>
                <w:rFonts w:ascii="Arial" w:hAnsi="Arial" w:cs="Arial"/>
                <w:sz w:val="18"/>
                <w:szCs w:val="18"/>
              </w:rPr>
              <w:lastRenderedPageBreak/>
              <w:t>Thaioil</w:t>
            </w:r>
            <w:proofErr w:type="spellEnd"/>
            <w:r w:rsidRPr="000674D2">
              <w:rPr>
                <w:rFonts w:ascii="Arial" w:hAnsi="Arial" w:cs="Arial"/>
                <w:sz w:val="18"/>
                <w:szCs w:val="18"/>
              </w:rPr>
              <w:t xml:space="preserve"> Ethanol Co., Ltd.</w:t>
            </w:r>
            <w:r w:rsidRPr="000674D2">
              <w:rPr>
                <w:rFonts w:ascii="Arial" w:hAnsi="Arial" w:cs="Arial"/>
                <w:sz w:val="18"/>
                <w:szCs w:val="18"/>
              </w:rPr>
              <w:br/>
              <w:t>and its subsidiaries</w:t>
            </w:r>
          </w:p>
        </w:tc>
        <w:tc>
          <w:tcPr>
            <w:tcW w:w="463" w:type="pct"/>
            <w:gridSpan w:val="2"/>
          </w:tcPr>
          <w:p w14:paraId="574073D6" w14:textId="24592D2D" w:rsidR="006B3ABE" w:rsidRPr="000674D2" w:rsidRDefault="006B3ABE" w:rsidP="006B3ABE">
            <w:pPr>
              <w:spacing w:line="320" w:lineRule="exact"/>
              <w:jc w:val="center"/>
              <w:rPr>
                <w:rFonts w:ascii="Arial" w:hAnsi="Arial" w:cs="Arial"/>
                <w:sz w:val="18"/>
                <w:szCs w:val="18"/>
              </w:rPr>
            </w:pPr>
            <w:r w:rsidRPr="000674D2">
              <w:rPr>
                <w:rFonts w:ascii="Arial" w:hAnsi="Arial" w:cs="Arial"/>
                <w:sz w:val="18"/>
                <w:szCs w:val="18"/>
              </w:rPr>
              <w:t>Thailand</w:t>
            </w:r>
          </w:p>
        </w:tc>
        <w:tc>
          <w:tcPr>
            <w:tcW w:w="851" w:type="pct"/>
          </w:tcPr>
          <w:p w14:paraId="5EA8B92C" w14:textId="2B9E6443" w:rsidR="006B3ABE" w:rsidRPr="000674D2" w:rsidRDefault="006B3ABE" w:rsidP="006B3ABE">
            <w:pPr>
              <w:spacing w:line="320" w:lineRule="exact"/>
              <w:ind w:left="168" w:right="-131" w:hanging="168"/>
              <w:jc w:val="left"/>
              <w:rPr>
                <w:rFonts w:ascii="Arial" w:hAnsi="Arial" w:cs="Arial"/>
                <w:sz w:val="18"/>
                <w:szCs w:val="18"/>
              </w:rPr>
            </w:pPr>
            <w:r w:rsidRPr="000674D2">
              <w:rPr>
                <w:rFonts w:ascii="Arial" w:hAnsi="Arial" w:cs="Arial"/>
                <w:sz w:val="18"/>
                <w:szCs w:val="18"/>
              </w:rPr>
              <w:t>Investment in ethanol businesses and alternative</w:t>
            </w:r>
          </w:p>
        </w:tc>
        <w:tc>
          <w:tcPr>
            <w:tcW w:w="344" w:type="pct"/>
          </w:tcPr>
          <w:p w14:paraId="09D4C46C" w14:textId="77D83D04" w:rsidR="006B3ABE" w:rsidRPr="000674D2" w:rsidRDefault="006B3ABE" w:rsidP="006B3ABE">
            <w:pPr>
              <w:pStyle w:val="acctfourfigures"/>
              <w:tabs>
                <w:tab w:val="clear" w:pos="765"/>
              </w:tabs>
              <w:spacing w:line="320" w:lineRule="exact"/>
              <w:jc w:val="right"/>
              <w:rPr>
                <w:rFonts w:ascii="Arial" w:hAnsi="Arial" w:cs="Arial"/>
                <w:sz w:val="18"/>
                <w:szCs w:val="18"/>
              </w:rPr>
            </w:pPr>
            <w:r w:rsidRPr="000674D2">
              <w:rPr>
                <w:rFonts w:ascii="Arial" w:hAnsi="Arial" w:cs="Arial"/>
                <w:sz w:val="18"/>
                <w:szCs w:val="18"/>
              </w:rPr>
              <w:t xml:space="preserve">99.99 </w:t>
            </w:r>
          </w:p>
        </w:tc>
        <w:tc>
          <w:tcPr>
            <w:tcW w:w="344" w:type="pct"/>
          </w:tcPr>
          <w:p w14:paraId="42802B3E" w14:textId="0CF148D6" w:rsidR="006B3ABE" w:rsidRPr="000674D2" w:rsidRDefault="006B3ABE" w:rsidP="006B3ABE">
            <w:pPr>
              <w:spacing w:line="320" w:lineRule="exact"/>
              <w:jc w:val="right"/>
              <w:rPr>
                <w:rFonts w:ascii="Arial" w:hAnsi="Arial" w:cs="Arial"/>
                <w:sz w:val="18"/>
                <w:szCs w:val="18"/>
              </w:rPr>
            </w:pPr>
            <w:r w:rsidRPr="000674D2">
              <w:rPr>
                <w:rFonts w:ascii="Arial" w:hAnsi="Arial" w:cs="Arial"/>
                <w:sz w:val="18"/>
                <w:szCs w:val="18"/>
              </w:rPr>
              <w:t xml:space="preserve">99.99 </w:t>
            </w:r>
          </w:p>
        </w:tc>
        <w:tc>
          <w:tcPr>
            <w:tcW w:w="344" w:type="pct"/>
          </w:tcPr>
          <w:p w14:paraId="4A07B25A" w14:textId="0EC56082"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1,450</w:t>
            </w:r>
          </w:p>
        </w:tc>
        <w:tc>
          <w:tcPr>
            <w:tcW w:w="344" w:type="pct"/>
          </w:tcPr>
          <w:p w14:paraId="245215D1" w14:textId="6AE740D8"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1,450</w:t>
            </w:r>
          </w:p>
        </w:tc>
        <w:tc>
          <w:tcPr>
            <w:tcW w:w="344" w:type="pct"/>
          </w:tcPr>
          <w:p w14:paraId="7C1BB4B6" w14:textId="07623F53" w:rsidR="006B3ABE" w:rsidRPr="000674D2" w:rsidRDefault="006B3ABE" w:rsidP="006B3ABE">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1,450</w:t>
            </w:r>
          </w:p>
        </w:tc>
        <w:tc>
          <w:tcPr>
            <w:tcW w:w="344" w:type="pct"/>
          </w:tcPr>
          <w:p w14:paraId="4DF09663" w14:textId="2AD2AC50" w:rsidR="006B3ABE" w:rsidRPr="000674D2" w:rsidRDefault="006B3ABE" w:rsidP="006B3ABE">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1,450</w:t>
            </w:r>
          </w:p>
        </w:tc>
        <w:tc>
          <w:tcPr>
            <w:tcW w:w="344" w:type="pct"/>
          </w:tcPr>
          <w:p w14:paraId="21C63FF0" w14:textId="16DA90E2"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c>
          <w:tcPr>
            <w:tcW w:w="344" w:type="pct"/>
          </w:tcPr>
          <w:p w14:paraId="4D8FAA36" w14:textId="1909229B"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r>
      <w:tr w:rsidR="006B3ABE" w:rsidRPr="000674D2" w14:paraId="17F7EAC8" w14:textId="77777777" w:rsidTr="00771BC6">
        <w:trPr>
          <w:cantSplit/>
          <w:trHeight w:val="195"/>
        </w:trPr>
        <w:tc>
          <w:tcPr>
            <w:tcW w:w="933" w:type="pct"/>
          </w:tcPr>
          <w:p w14:paraId="78146D56" w14:textId="432A413E" w:rsidR="006B3ABE" w:rsidRPr="000674D2" w:rsidRDefault="006B3ABE" w:rsidP="006B3ABE">
            <w:pPr>
              <w:spacing w:line="320" w:lineRule="exact"/>
              <w:ind w:left="166" w:right="-74"/>
              <w:rPr>
                <w:rFonts w:ascii="Arial" w:hAnsi="Arial" w:cs="Arial"/>
                <w:sz w:val="18"/>
                <w:szCs w:val="18"/>
              </w:rPr>
            </w:pPr>
            <w:r w:rsidRPr="000674D2">
              <w:rPr>
                <w:rFonts w:ascii="Arial" w:hAnsi="Arial" w:cs="Arial"/>
                <w:sz w:val="18"/>
                <w:szCs w:val="18"/>
              </w:rPr>
              <w:t>- Subsidiaries</w:t>
            </w:r>
          </w:p>
        </w:tc>
        <w:tc>
          <w:tcPr>
            <w:tcW w:w="463" w:type="pct"/>
            <w:gridSpan w:val="2"/>
          </w:tcPr>
          <w:p w14:paraId="42B37C38" w14:textId="77777777" w:rsidR="006B3ABE" w:rsidRPr="000674D2" w:rsidRDefault="006B3ABE" w:rsidP="006B3ABE">
            <w:pPr>
              <w:spacing w:line="320" w:lineRule="exact"/>
              <w:jc w:val="center"/>
              <w:rPr>
                <w:rFonts w:ascii="Arial" w:hAnsi="Arial" w:cs="Arial"/>
                <w:sz w:val="18"/>
                <w:szCs w:val="18"/>
              </w:rPr>
            </w:pPr>
          </w:p>
        </w:tc>
        <w:tc>
          <w:tcPr>
            <w:tcW w:w="851" w:type="pct"/>
          </w:tcPr>
          <w:p w14:paraId="7AB15378" w14:textId="77777777" w:rsidR="006B3ABE" w:rsidRPr="000674D2" w:rsidRDefault="006B3ABE" w:rsidP="006B3ABE">
            <w:pPr>
              <w:spacing w:line="320" w:lineRule="exact"/>
              <w:ind w:left="168" w:hanging="168"/>
              <w:jc w:val="left"/>
              <w:rPr>
                <w:rFonts w:ascii="Arial" w:hAnsi="Arial" w:cs="Arial"/>
                <w:sz w:val="18"/>
                <w:szCs w:val="18"/>
              </w:rPr>
            </w:pPr>
          </w:p>
        </w:tc>
        <w:tc>
          <w:tcPr>
            <w:tcW w:w="344" w:type="pct"/>
          </w:tcPr>
          <w:p w14:paraId="7FDC2EB5" w14:textId="77777777" w:rsidR="006B3ABE" w:rsidRPr="000674D2" w:rsidRDefault="006B3ABE" w:rsidP="006B3ABE">
            <w:pPr>
              <w:pStyle w:val="acctfourfigures"/>
              <w:tabs>
                <w:tab w:val="clear" w:pos="765"/>
              </w:tabs>
              <w:spacing w:line="320" w:lineRule="exact"/>
              <w:jc w:val="right"/>
              <w:rPr>
                <w:rFonts w:ascii="Arial" w:hAnsi="Arial" w:cs="Arial"/>
                <w:sz w:val="18"/>
                <w:szCs w:val="18"/>
              </w:rPr>
            </w:pPr>
          </w:p>
        </w:tc>
        <w:tc>
          <w:tcPr>
            <w:tcW w:w="344" w:type="pct"/>
          </w:tcPr>
          <w:p w14:paraId="3CF8C95E" w14:textId="77777777" w:rsidR="006B3ABE" w:rsidRPr="000674D2" w:rsidRDefault="006B3ABE" w:rsidP="006B3ABE">
            <w:pPr>
              <w:spacing w:line="320" w:lineRule="exact"/>
              <w:jc w:val="right"/>
              <w:rPr>
                <w:rFonts w:ascii="Arial" w:hAnsi="Arial" w:cs="Arial"/>
                <w:sz w:val="18"/>
                <w:szCs w:val="18"/>
              </w:rPr>
            </w:pPr>
          </w:p>
        </w:tc>
        <w:tc>
          <w:tcPr>
            <w:tcW w:w="344" w:type="pct"/>
          </w:tcPr>
          <w:p w14:paraId="2F51FF7B" w14:textId="77777777"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77C2CD79" w14:textId="77777777"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07519937" w14:textId="77777777" w:rsidR="006B3ABE" w:rsidRPr="000674D2" w:rsidRDefault="006B3ABE" w:rsidP="006B3ABE">
            <w:pPr>
              <w:tabs>
                <w:tab w:val="decimal" w:pos="702"/>
              </w:tabs>
              <w:spacing w:line="320" w:lineRule="exact"/>
              <w:jc w:val="left"/>
              <w:rPr>
                <w:rFonts w:ascii="Arial" w:hAnsi="Arial" w:cs="Arial"/>
                <w:sz w:val="18"/>
                <w:szCs w:val="18"/>
                <w:lang w:val="en-US"/>
              </w:rPr>
            </w:pPr>
          </w:p>
        </w:tc>
        <w:tc>
          <w:tcPr>
            <w:tcW w:w="344" w:type="pct"/>
          </w:tcPr>
          <w:p w14:paraId="606F8901" w14:textId="77777777" w:rsidR="006B3ABE" w:rsidRPr="000674D2" w:rsidRDefault="006B3ABE" w:rsidP="006B3ABE">
            <w:pPr>
              <w:tabs>
                <w:tab w:val="decimal" w:pos="702"/>
              </w:tabs>
              <w:spacing w:line="320" w:lineRule="exact"/>
              <w:jc w:val="left"/>
              <w:rPr>
                <w:rFonts w:ascii="Arial" w:hAnsi="Arial" w:cs="Arial"/>
                <w:sz w:val="18"/>
                <w:szCs w:val="18"/>
                <w:lang w:val="en-US"/>
              </w:rPr>
            </w:pPr>
          </w:p>
        </w:tc>
        <w:tc>
          <w:tcPr>
            <w:tcW w:w="344" w:type="pct"/>
          </w:tcPr>
          <w:p w14:paraId="31E7C3C8" w14:textId="77777777"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234E9006" w14:textId="77777777"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p>
        </w:tc>
      </w:tr>
      <w:tr w:rsidR="006B3ABE" w:rsidRPr="000674D2" w14:paraId="5FDADC02" w14:textId="77777777" w:rsidTr="00771BC6">
        <w:trPr>
          <w:cantSplit/>
          <w:trHeight w:val="195"/>
        </w:trPr>
        <w:tc>
          <w:tcPr>
            <w:tcW w:w="933" w:type="pct"/>
          </w:tcPr>
          <w:p w14:paraId="1EE26A02" w14:textId="7247357A" w:rsidR="006B3ABE" w:rsidRPr="000674D2" w:rsidRDefault="006B3ABE" w:rsidP="006B3ABE">
            <w:pPr>
              <w:spacing w:line="320" w:lineRule="exact"/>
              <w:ind w:left="436" w:right="-74" w:hanging="156"/>
              <w:jc w:val="left"/>
              <w:rPr>
                <w:rFonts w:ascii="Arial" w:hAnsi="Arial" w:cs="Arial"/>
                <w:sz w:val="18"/>
                <w:szCs w:val="18"/>
              </w:rPr>
            </w:pPr>
            <w:proofErr w:type="spellStart"/>
            <w:r w:rsidRPr="000674D2">
              <w:rPr>
                <w:rFonts w:ascii="Arial" w:hAnsi="Arial" w:cs="Arial"/>
                <w:sz w:val="18"/>
                <w:szCs w:val="18"/>
              </w:rPr>
              <w:t>Sapthip</w:t>
            </w:r>
            <w:proofErr w:type="spellEnd"/>
            <w:r w:rsidRPr="000674D2">
              <w:rPr>
                <w:rFonts w:ascii="Arial" w:hAnsi="Arial" w:cs="Arial"/>
                <w:sz w:val="18"/>
                <w:szCs w:val="18"/>
              </w:rPr>
              <w:t xml:space="preserve"> Co., Ltd. </w:t>
            </w:r>
            <w:r w:rsidRPr="000674D2">
              <w:rPr>
                <w:rFonts w:ascii="Arial" w:hAnsi="Arial" w:cs="Arial"/>
                <w:sz w:val="18"/>
                <w:szCs w:val="18"/>
              </w:rPr>
              <w:br/>
              <w:t>and its subsidiaries</w:t>
            </w:r>
          </w:p>
        </w:tc>
        <w:tc>
          <w:tcPr>
            <w:tcW w:w="463" w:type="pct"/>
            <w:gridSpan w:val="2"/>
          </w:tcPr>
          <w:p w14:paraId="6F09A3FE" w14:textId="5DCD367A" w:rsidR="006B3ABE" w:rsidRPr="000674D2" w:rsidRDefault="006B3ABE" w:rsidP="006B3ABE">
            <w:pPr>
              <w:spacing w:line="320" w:lineRule="exact"/>
              <w:jc w:val="center"/>
              <w:rPr>
                <w:rFonts w:ascii="Arial" w:hAnsi="Arial" w:cs="Arial"/>
                <w:sz w:val="18"/>
                <w:szCs w:val="18"/>
              </w:rPr>
            </w:pPr>
            <w:r w:rsidRPr="000674D2">
              <w:rPr>
                <w:rFonts w:ascii="Arial" w:hAnsi="Arial" w:cs="Arial"/>
                <w:sz w:val="18"/>
                <w:szCs w:val="18"/>
              </w:rPr>
              <w:t>Thailand</w:t>
            </w:r>
          </w:p>
        </w:tc>
        <w:tc>
          <w:tcPr>
            <w:tcW w:w="851" w:type="pct"/>
          </w:tcPr>
          <w:p w14:paraId="5FE53C3C" w14:textId="35846B36" w:rsidR="006B3ABE" w:rsidRPr="000674D2" w:rsidRDefault="006B3ABE" w:rsidP="006B3ABE">
            <w:pPr>
              <w:spacing w:line="320" w:lineRule="exact"/>
              <w:ind w:left="168" w:right="-114" w:hanging="168"/>
              <w:jc w:val="left"/>
              <w:rPr>
                <w:rFonts w:ascii="Arial" w:hAnsi="Arial" w:cs="Arial"/>
                <w:spacing w:val="-6"/>
                <w:sz w:val="18"/>
                <w:szCs w:val="18"/>
              </w:rPr>
            </w:pPr>
            <w:r w:rsidRPr="000674D2">
              <w:rPr>
                <w:rFonts w:ascii="Arial" w:hAnsi="Arial" w:cs="Arial"/>
                <w:spacing w:val="-6"/>
                <w:sz w:val="18"/>
                <w:szCs w:val="18"/>
              </w:rPr>
              <w:t>Ethanol products manufacturing</w:t>
            </w:r>
            <w:r w:rsidRPr="000674D2">
              <w:rPr>
                <w:rFonts w:ascii="Arial" w:hAnsi="Arial" w:cs="Arial"/>
                <w:spacing w:val="-6"/>
                <w:sz w:val="18"/>
                <w:szCs w:val="18"/>
              </w:rPr>
              <w:br/>
            </w:r>
            <w:r w:rsidRPr="000674D2">
              <w:rPr>
                <w:rFonts w:ascii="Arial" w:hAnsi="Arial" w:cs="Arial"/>
                <w:sz w:val="18"/>
                <w:szCs w:val="18"/>
              </w:rPr>
              <w:t>and distribution</w:t>
            </w:r>
          </w:p>
        </w:tc>
        <w:tc>
          <w:tcPr>
            <w:tcW w:w="344" w:type="pct"/>
          </w:tcPr>
          <w:p w14:paraId="7844B876" w14:textId="3DA9B52B" w:rsidR="006B3ABE" w:rsidRPr="000674D2" w:rsidRDefault="006B3ABE" w:rsidP="006B3ABE">
            <w:pPr>
              <w:pStyle w:val="acctfourfigures"/>
              <w:tabs>
                <w:tab w:val="clear" w:pos="765"/>
              </w:tabs>
              <w:spacing w:line="320" w:lineRule="exact"/>
              <w:jc w:val="right"/>
              <w:rPr>
                <w:rFonts w:ascii="Arial" w:hAnsi="Arial" w:cs="Arial"/>
                <w:sz w:val="18"/>
                <w:szCs w:val="18"/>
              </w:rPr>
            </w:pPr>
            <w:r w:rsidRPr="000674D2">
              <w:rPr>
                <w:rFonts w:ascii="Arial" w:hAnsi="Arial" w:cs="Arial"/>
                <w:sz w:val="18"/>
                <w:szCs w:val="18"/>
              </w:rPr>
              <w:t>50.00</w:t>
            </w:r>
          </w:p>
        </w:tc>
        <w:tc>
          <w:tcPr>
            <w:tcW w:w="344" w:type="pct"/>
          </w:tcPr>
          <w:p w14:paraId="7F6591EE" w14:textId="25B9F1CA" w:rsidR="006B3ABE" w:rsidRPr="000674D2" w:rsidRDefault="006B3ABE" w:rsidP="006B3ABE">
            <w:pPr>
              <w:spacing w:line="320" w:lineRule="exact"/>
              <w:jc w:val="right"/>
              <w:rPr>
                <w:rFonts w:ascii="Arial" w:hAnsi="Arial" w:cs="Arial"/>
                <w:sz w:val="18"/>
                <w:szCs w:val="18"/>
              </w:rPr>
            </w:pPr>
            <w:r w:rsidRPr="000674D2">
              <w:rPr>
                <w:rFonts w:ascii="Arial" w:hAnsi="Arial" w:cs="Arial"/>
                <w:sz w:val="18"/>
                <w:szCs w:val="18"/>
              </w:rPr>
              <w:t>50.00</w:t>
            </w:r>
          </w:p>
        </w:tc>
        <w:tc>
          <w:tcPr>
            <w:tcW w:w="344" w:type="pct"/>
          </w:tcPr>
          <w:p w14:paraId="769C5C75" w14:textId="45140E7A"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800</w:t>
            </w:r>
          </w:p>
        </w:tc>
        <w:tc>
          <w:tcPr>
            <w:tcW w:w="344" w:type="pct"/>
          </w:tcPr>
          <w:p w14:paraId="6793DE3A" w14:textId="1B36F9FB"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800</w:t>
            </w:r>
          </w:p>
        </w:tc>
        <w:tc>
          <w:tcPr>
            <w:tcW w:w="344" w:type="pct"/>
          </w:tcPr>
          <w:p w14:paraId="2EC13C4D" w14:textId="5F2405E1" w:rsidR="006B3ABE" w:rsidRPr="000674D2" w:rsidRDefault="006B3ABE" w:rsidP="006B3ABE">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w:t>
            </w:r>
          </w:p>
        </w:tc>
        <w:tc>
          <w:tcPr>
            <w:tcW w:w="344" w:type="pct"/>
          </w:tcPr>
          <w:p w14:paraId="463318A9" w14:textId="0E815CD8" w:rsidR="006B3ABE" w:rsidRPr="000674D2" w:rsidRDefault="006B3ABE" w:rsidP="006B3ABE">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w:t>
            </w:r>
          </w:p>
        </w:tc>
        <w:tc>
          <w:tcPr>
            <w:tcW w:w="344" w:type="pct"/>
          </w:tcPr>
          <w:p w14:paraId="3145D832" w14:textId="59F4FD73"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c>
          <w:tcPr>
            <w:tcW w:w="344" w:type="pct"/>
          </w:tcPr>
          <w:p w14:paraId="5F83D6F8" w14:textId="5437B381"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r>
      <w:tr w:rsidR="006B3ABE" w:rsidRPr="000674D2" w14:paraId="2D80D195" w14:textId="77777777" w:rsidTr="00771BC6">
        <w:trPr>
          <w:cantSplit/>
          <w:trHeight w:val="195"/>
        </w:trPr>
        <w:tc>
          <w:tcPr>
            <w:tcW w:w="933" w:type="pct"/>
          </w:tcPr>
          <w:p w14:paraId="133FC9A1" w14:textId="211F7618" w:rsidR="006B3ABE" w:rsidRPr="000674D2" w:rsidRDefault="006B3ABE" w:rsidP="006B3ABE">
            <w:pPr>
              <w:spacing w:line="320" w:lineRule="exact"/>
              <w:ind w:left="616" w:right="-74" w:hanging="156"/>
              <w:jc w:val="left"/>
              <w:rPr>
                <w:rFonts w:ascii="Arial" w:hAnsi="Arial" w:cs="Arial"/>
                <w:sz w:val="18"/>
                <w:szCs w:val="18"/>
              </w:rPr>
            </w:pPr>
            <w:proofErr w:type="spellStart"/>
            <w:r w:rsidRPr="000674D2">
              <w:rPr>
                <w:rFonts w:ascii="Arial" w:hAnsi="Arial" w:cs="Arial"/>
                <w:sz w:val="18"/>
                <w:szCs w:val="18"/>
              </w:rPr>
              <w:t>Sapthip</w:t>
            </w:r>
            <w:proofErr w:type="spellEnd"/>
            <w:r w:rsidRPr="000674D2">
              <w:rPr>
                <w:rFonts w:ascii="Arial" w:hAnsi="Arial" w:cs="Arial"/>
                <w:sz w:val="18"/>
                <w:szCs w:val="18"/>
              </w:rPr>
              <w:t xml:space="preserve"> Green Energy Co., Ltd.</w:t>
            </w:r>
          </w:p>
        </w:tc>
        <w:tc>
          <w:tcPr>
            <w:tcW w:w="463" w:type="pct"/>
            <w:gridSpan w:val="2"/>
          </w:tcPr>
          <w:p w14:paraId="1126E5EE" w14:textId="6F8656E3" w:rsidR="006B3ABE" w:rsidRPr="000674D2" w:rsidRDefault="006B3ABE" w:rsidP="006B3ABE">
            <w:pPr>
              <w:spacing w:line="320" w:lineRule="exact"/>
              <w:jc w:val="center"/>
              <w:rPr>
                <w:rFonts w:ascii="Arial" w:hAnsi="Arial" w:cs="Arial"/>
                <w:sz w:val="18"/>
                <w:szCs w:val="18"/>
              </w:rPr>
            </w:pPr>
            <w:r w:rsidRPr="000674D2">
              <w:rPr>
                <w:rFonts w:ascii="Arial" w:hAnsi="Arial" w:cs="Arial"/>
                <w:sz w:val="18"/>
                <w:szCs w:val="18"/>
              </w:rPr>
              <w:t>Thailand</w:t>
            </w:r>
          </w:p>
        </w:tc>
        <w:tc>
          <w:tcPr>
            <w:tcW w:w="851" w:type="pct"/>
          </w:tcPr>
          <w:p w14:paraId="1C4F9708" w14:textId="0CF6C5FF" w:rsidR="006B3ABE" w:rsidRPr="000674D2" w:rsidRDefault="006B3ABE" w:rsidP="006B3ABE">
            <w:pPr>
              <w:spacing w:line="320" w:lineRule="exact"/>
              <w:ind w:left="168" w:hanging="168"/>
              <w:jc w:val="left"/>
              <w:rPr>
                <w:rFonts w:ascii="Arial" w:hAnsi="Arial" w:cs="Arial"/>
                <w:sz w:val="18"/>
                <w:szCs w:val="18"/>
              </w:rPr>
            </w:pPr>
            <w:r w:rsidRPr="000674D2">
              <w:rPr>
                <w:rFonts w:ascii="Arial" w:hAnsi="Arial" w:cs="Arial"/>
                <w:sz w:val="18"/>
                <w:szCs w:val="18"/>
              </w:rPr>
              <w:t>Biogas power generation</w:t>
            </w:r>
            <w:r w:rsidRPr="000674D2">
              <w:rPr>
                <w:rFonts w:ascii="Arial" w:hAnsi="Arial" w:cs="Arial"/>
                <w:sz w:val="18"/>
                <w:szCs w:val="18"/>
              </w:rPr>
              <w:br/>
              <w:t>and distribution</w:t>
            </w:r>
          </w:p>
        </w:tc>
        <w:tc>
          <w:tcPr>
            <w:tcW w:w="344" w:type="pct"/>
          </w:tcPr>
          <w:p w14:paraId="3461D0E5" w14:textId="3298100F" w:rsidR="006B3ABE" w:rsidRPr="000674D2" w:rsidRDefault="006B3ABE" w:rsidP="006B3ABE">
            <w:pPr>
              <w:pStyle w:val="acctfourfigures"/>
              <w:tabs>
                <w:tab w:val="clear" w:pos="765"/>
              </w:tabs>
              <w:spacing w:line="320" w:lineRule="exact"/>
              <w:jc w:val="right"/>
              <w:rPr>
                <w:rFonts w:ascii="Arial" w:hAnsi="Arial" w:cs="Arial"/>
                <w:sz w:val="18"/>
                <w:szCs w:val="18"/>
              </w:rPr>
            </w:pPr>
            <w:r w:rsidRPr="000674D2">
              <w:rPr>
                <w:rFonts w:ascii="Arial" w:hAnsi="Arial" w:cs="Arial"/>
                <w:sz w:val="18"/>
                <w:szCs w:val="18"/>
              </w:rPr>
              <w:t>99.99</w:t>
            </w:r>
          </w:p>
        </w:tc>
        <w:tc>
          <w:tcPr>
            <w:tcW w:w="344" w:type="pct"/>
          </w:tcPr>
          <w:p w14:paraId="2797A381" w14:textId="139B6B86" w:rsidR="006B3ABE" w:rsidRPr="000674D2" w:rsidRDefault="006B3ABE" w:rsidP="006B3ABE">
            <w:pPr>
              <w:spacing w:line="320" w:lineRule="exact"/>
              <w:jc w:val="right"/>
              <w:rPr>
                <w:rFonts w:ascii="Arial" w:hAnsi="Arial" w:cs="Arial"/>
                <w:sz w:val="18"/>
                <w:szCs w:val="18"/>
              </w:rPr>
            </w:pPr>
            <w:r w:rsidRPr="000674D2">
              <w:rPr>
                <w:rFonts w:ascii="Arial" w:hAnsi="Arial" w:cs="Arial"/>
                <w:sz w:val="18"/>
                <w:szCs w:val="18"/>
              </w:rPr>
              <w:t>99.99</w:t>
            </w:r>
          </w:p>
        </w:tc>
        <w:tc>
          <w:tcPr>
            <w:tcW w:w="344" w:type="pct"/>
          </w:tcPr>
          <w:p w14:paraId="7F685C2F" w14:textId="2D7C4174"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25</w:t>
            </w:r>
          </w:p>
        </w:tc>
        <w:tc>
          <w:tcPr>
            <w:tcW w:w="344" w:type="pct"/>
          </w:tcPr>
          <w:p w14:paraId="61A56C7C" w14:textId="33E3612C"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25</w:t>
            </w:r>
          </w:p>
        </w:tc>
        <w:tc>
          <w:tcPr>
            <w:tcW w:w="344" w:type="pct"/>
          </w:tcPr>
          <w:p w14:paraId="223FC32A" w14:textId="04026175" w:rsidR="006B3ABE" w:rsidRPr="000674D2" w:rsidRDefault="006B3ABE" w:rsidP="006B3ABE">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w:t>
            </w:r>
          </w:p>
        </w:tc>
        <w:tc>
          <w:tcPr>
            <w:tcW w:w="344" w:type="pct"/>
          </w:tcPr>
          <w:p w14:paraId="032EEE3D" w14:textId="77EE2F7B" w:rsidR="006B3ABE" w:rsidRPr="000674D2" w:rsidRDefault="006B3ABE" w:rsidP="006B3ABE">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w:t>
            </w:r>
          </w:p>
        </w:tc>
        <w:tc>
          <w:tcPr>
            <w:tcW w:w="344" w:type="pct"/>
          </w:tcPr>
          <w:p w14:paraId="3A7654AE" w14:textId="26AC0C55"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c>
          <w:tcPr>
            <w:tcW w:w="344" w:type="pct"/>
          </w:tcPr>
          <w:p w14:paraId="689B6BBB" w14:textId="6969C728"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r>
      <w:tr w:rsidR="006B3ABE" w:rsidRPr="000674D2" w14:paraId="0B8B1119" w14:textId="77777777" w:rsidTr="00771BC6">
        <w:trPr>
          <w:cantSplit/>
          <w:trHeight w:val="195"/>
        </w:trPr>
        <w:tc>
          <w:tcPr>
            <w:tcW w:w="933" w:type="pct"/>
          </w:tcPr>
          <w:p w14:paraId="6CF9635D" w14:textId="711B9DD5" w:rsidR="006B3ABE" w:rsidRPr="000674D2" w:rsidRDefault="006B3ABE" w:rsidP="006B3ABE">
            <w:pPr>
              <w:spacing w:line="320" w:lineRule="exact"/>
              <w:ind w:left="156" w:right="-74" w:hanging="156"/>
              <w:jc w:val="left"/>
              <w:rPr>
                <w:rFonts w:ascii="Arial" w:hAnsi="Arial" w:cs="Arial"/>
                <w:sz w:val="18"/>
                <w:szCs w:val="18"/>
              </w:rPr>
            </w:pPr>
            <w:r w:rsidRPr="000674D2">
              <w:rPr>
                <w:rFonts w:ascii="Arial" w:hAnsi="Arial" w:cs="Arial"/>
                <w:sz w:val="18"/>
                <w:szCs w:val="18"/>
              </w:rPr>
              <w:t>TOP SPP Co., Ltd.</w:t>
            </w:r>
          </w:p>
        </w:tc>
        <w:tc>
          <w:tcPr>
            <w:tcW w:w="463" w:type="pct"/>
            <w:gridSpan w:val="2"/>
          </w:tcPr>
          <w:p w14:paraId="3665D90D" w14:textId="4B82E598" w:rsidR="006B3ABE" w:rsidRPr="000674D2" w:rsidRDefault="006B3ABE" w:rsidP="006B3ABE">
            <w:pPr>
              <w:spacing w:line="320" w:lineRule="exact"/>
              <w:jc w:val="center"/>
              <w:rPr>
                <w:rFonts w:ascii="Arial" w:hAnsi="Arial" w:cs="Arial"/>
                <w:sz w:val="18"/>
                <w:szCs w:val="18"/>
              </w:rPr>
            </w:pPr>
            <w:r w:rsidRPr="000674D2">
              <w:rPr>
                <w:rFonts w:ascii="Arial" w:hAnsi="Arial" w:cs="Arial"/>
                <w:sz w:val="18"/>
                <w:szCs w:val="18"/>
              </w:rPr>
              <w:t>Thailand</w:t>
            </w:r>
          </w:p>
        </w:tc>
        <w:tc>
          <w:tcPr>
            <w:tcW w:w="851" w:type="pct"/>
          </w:tcPr>
          <w:p w14:paraId="7C44A1B5" w14:textId="5250A4CC" w:rsidR="006B3ABE" w:rsidRPr="000674D2" w:rsidRDefault="006B3ABE" w:rsidP="006B3ABE">
            <w:pPr>
              <w:spacing w:line="320" w:lineRule="exact"/>
              <w:ind w:left="168" w:right="-114" w:hanging="168"/>
              <w:jc w:val="left"/>
              <w:rPr>
                <w:rFonts w:ascii="Arial" w:hAnsi="Arial" w:cs="Arial"/>
                <w:sz w:val="18"/>
                <w:szCs w:val="18"/>
              </w:rPr>
            </w:pPr>
            <w:r w:rsidRPr="000674D2">
              <w:rPr>
                <w:rFonts w:ascii="Arial" w:hAnsi="Arial" w:cs="Arial"/>
                <w:sz w:val="18"/>
                <w:szCs w:val="18"/>
              </w:rPr>
              <w:t>Power and stream generation</w:t>
            </w:r>
            <w:r w:rsidRPr="000674D2">
              <w:rPr>
                <w:rFonts w:ascii="Arial" w:hAnsi="Arial" w:cs="Arial"/>
                <w:sz w:val="18"/>
                <w:szCs w:val="18"/>
              </w:rPr>
              <w:br/>
              <w:t>and distribution</w:t>
            </w:r>
          </w:p>
        </w:tc>
        <w:tc>
          <w:tcPr>
            <w:tcW w:w="344" w:type="pct"/>
          </w:tcPr>
          <w:p w14:paraId="6FFCA2B9" w14:textId="0EACD656" w:rsidR="006B3ABE" w:rsidRPr="000674D2" w:rsidRDefault="006B3ABE" w:rsidP="006B3ABE">
            <w:pPr>
              <w:pStyle w:val="acctfourfigures"/>
              <w:tabs>
                <w:tab w:val="clear" w:pos="765"/>
              </w:tabs>
              <w:spacing w:line="320" w:lineRule="exact"/>
              <w:jc w:val="right"/>
              <w:rPr>
                <w:rFonts w:ascii="Arial" w:hAnsi="Arial" w:cs="Arial"/>
                <w:sz w:val="18"/>
                <w:szCs w:val="18"/>
              </w:rPr>
            </w:pPr>
            <w:r w:rsidRPr="000674D2">
              <w:rPr>
                <w:rFonts w:ascii="Arial" w:hAnsi="Arial" w:cs="Arial"/>
                <w:sz w:val="18"/>
                <w:szCs w:val="18"/>
              </w:rPr>
              <w:t xml:space="preserve">99.99 </w:t>
            </w:r>
          </w:p>
        </w:tc>
        <w:tc>
          <w:tcPr>
            <w:tcW w:w="344" w:type="pct"/>
          </w:tcPr>
          <w:p w14:paraId="49FB8AB8" w14:textId="4B0AC2B4" w:rsidR="006B3ABE" w:rsidRPr="000674D2" w:rsidRDefault="006B3ABE" w:rsidP="006B3ABE">
            <w:pPr>
              <w:spacing w:line="320" w:lineRule="exact"/>
              <w:jc w:val="right"/>
              <w:rPr>
                <w:rFonts w:ascii="Arial" w:hAnsi="Arial" w:cs="Arial"/>
                <w:sz w:val="18"/>
                <w:szCs w:val="18"/>
                <w:lang w:val="en-US"/>
              </w:rPr>
            </w:pPr>
            <w:r w:rsidRPr="000674D2">
              <w:rPr>
                <w:rFonts w:ascii="Arial" w:hAnsi="Arial" w:cs="Arial"/>
                <w:sz w:val="18"/>
                <w:szCs w:val="18"/>
              </w:rPr>
              <w:t xml:space="preserve">99.99 </w:t>
            </w:r>
          </w:p>
        </w:tc>
        <w:tc>
          <w:tcPr>
            <w:tcW w:w="344" w:type="pct"/>
          </w:tcPr>
          <w:p w14:paraId="520583E4" w14:textId="12E7BE88"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3,500</w:t>
            </w:r>
          </w:p>
        </w:tc>
        <w:tc>
          <w:tcPr>
            <w:tcW w:w="344" w:type="pct"/>
          </w:tcPr>
          <w:p w14:paraId="38A1B3DF" w14:textId="4F7442D5"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3,500</w:t>
            </w:r>
          </w:p>
        </w:tc>
        <w:tc>
          <w:tcPr>
            <w:tcW w:w="344" w:type="pct"/>
          </w:tcPr>
          <w:p w14:paraId="2E7E3706" w14:textId="6A617B60" w:rsidR="006B3ABE" w:rsidRPr="000674D2" w:rsidRDefault="006B3ABE" w:rsidP="006B3ABE">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3,500</w:t>
            </w:r>
          </w:p>
        </w:tc>
        <w:tc>
          <w:tcPr>
            <w:tcW w:w="344" w:type="pct"/>
          </w:tcPr>
          <w:p w14:paraId="3B119FD2" w14:textId="1A0A28EB" w:rsidR="006B3ABE" w:rsidRPr="000674D2" w:rsidRDefault="006B3ABE" w:rsidP="006B3ABE">
            <w:pPr>
              <w:tabs>
                <w:tab w:val="decimal" w:pos="702"/>
              </w:tabs>
              <w:spacing w:line="320" w:lineRule="exact"/>
              <w:jc w:val="left"/>
              <w:rPr>
                <w:rFonts w:ascii="Arial" w:eastAsia="MS Mincho" w:hAnsi="Arial" w:cs="Arial"/>
                <w:sz w:val="18"/>
                <w:szCs w:val="18"/>
                <w:lang w:val="en-US"/>
              </w:rPr>
            </w:pPr>
            <w:r w:rsidRPr="000674D2">
              <w:rPr>
                <w:rFonts w:ascii="Arial" w:hAnsi="Arial" w:cs="Arial"/>
                <w:sz w:val="18"/>
                <w:szCs w:val="18"/>
                <w:lang w:val="en-US"/>
              </w:rPr>
              <w:t>3,500</w:t>
            </w:r>
          </w:p>
        </w:tc>
        <w:tc>
          <w:tcPr>
            <w:tcW w:w="344" w:type="pct"/>
          </w:tcPr>
          <w:p w14:paraId="2E2D0F6F" w14:textId="3AD2EF0C"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1,</w:t>
            </w:r>
            <w:r w:rsidR="00EA57E1" w:rsidRPr="000674D2">
              <w:rPr>
                <w:rFonts w:ascii="Arial" w:hAnsi="Arial" w:cs="Arial"/>
                <w:sz w:val="18"/>
                <w:szCs w:val="18"/>
                <w:lang w:val="en-US" w:bidi="th-TH"/>
              </w:rPr>
              <w:t>529</w:t>
            </w:r>
          </w:p>
        </w:tc>
        <w:tc>
          <w:tcPr>
            <w:tcW w:w="344" w:type="pct"/>
          </w:tcPr>
          <w:p w14:paraId="11B5EE7E" w14:textId="535E5376"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2,243</w:t>
            </w:r>
          </w:p>
        </w:tc>
      </w:tr>
      <w:tr w:rsidR="006B3ABE" w:rsidRPr="000674D2" w14:paraId="260FFB2F" w14:textId="77777777" w:rsidTr="00771BC6">
        <w:trPr>
          <w:cantSplit/>
          <w:trHeight w:val="195"/>
        </w:trPr>
        <w:tc>
          <w:tcPr>
            <w:tcW w:w="933" w:type="pct"/>
          </w:tcPr>
          <w:p w14:paraId="7E77FA33" w14:textId="2FB05264" w:rsidR="006B3ABE" w:rsidRPr="000674D2" w:rsidRDefault="006B3ABE" w:rsidP="006B3ABE">
            <w:pPr>
              <w:spacing w:line="320" w:lineRule="exact"/>
              <w:ind w:left="156" w:right="-74" w:hanging="156"/>
              <w:jc w:val="left"/>
              <w:rPr>
                <w:rFonts w:ascii="Arial" w:hAnsi="Arial" w:cs="Arial"/>
                <w:sz w:val="18"/>
                <w:szCs w:val="18"/>
              </w:rPr>
            </w:pPr>
            <w:proofErr w:type="spellStart"/>
            <w:r w:rsidRPr="000674D2">
              <w:rPr>
                <w:rFonts w:ascii="Arial" w:hAnsi="Arial" w:cs="Arial"/>
                <w:spacing w:val="-4"/>
                <w:sz w:val="18"/>
                <w:szCs w:val="18"/>
              </w:rPr>
              <w:t>Thaioil</w:t>
            </w:r>
            <w:proofErr w:type="spellEnd"/>
            <w:r w:rsidRPr="000674D2">
              <w:rPr>
                <w:rFonts w:ascii="Arial" w:hAnsi="Arial" w:cs="Arial"/>
                <w:spacing w:val="-4"/>
                <w:sz w:val="18"/>
                <w:szCs w:val="18"/>
              </w:rPr>
              <w:t xml:space="preserve"> Treasury </w:t>
            </w:r>
            <w:proofErr w:type="spellStart"/>
            <w:r w:rsidRPr="000674D2">
              <w:rPr>
                <w:rFonts w:ascii="Arial" w:hAnsi="Arial" w:cs="Arial"/>
                <w:spacing w:val="-4"/>
                <w:sz w:val="18"/>
                <w:szCs w:val="18"/>
              </w:rPr>
              <w:t>Center</w:t>
            </w:r>
            <w:proofErr w:type="spellEnd"/>
            <w:r w:rsidRPr="000674D2">
              <w:rPr>
                <w:rFonts w:ascii="Arial" w:hAnsi="Arial" w:cs="Arial"/>
                <w:spacing w:val="-4"/>
                <w:sz w:val="18"/>
                <w:szCs w:val="18"/>
              </w:rPr>
              <w:t xml:space="preserve"> Co., Ltd.,</w:t>
            </w:r>
            <w:r w:rsidRPr="000674D2">
              <w:rPr>
                <w:rFonts w:ascii="Arial" w:hAnsi="Arial" w:cs="Arial"/>
                <w:sz w:val="18"/>
                <w:szCs w:val="18"/>
              </w:rPr>
              <w:t xml:space="preserve"> and its subsidiaries</w:t>
            </w:r>
          </w:p>
        </w:tc>
        <w:tc>
          <w:tcPr>
            <w:tcW w:w="463" w:type="pct"/>
            <w:gridSpan w:val="2"/>
          </w:tcPr>
          <w:p w14:paraId="5BC67B13" w14:textId="5431C253" w:rsidR="006B3ABE" w:rsidRPr="000674D2" w:rsidRDefault="006B3ABE" w:rsidP="006B3ABE">
            <w:pPr>
              <w:spacing w:line="320" w:lineRule="exact"/>
              <w:jc w:val="center"/>
              <w:rPr>
                <w:rFonts w:ascii="Arial" w:hAnsi="Arial" w:cs="Arial"/>
                <w:sz w:val="18"/>
                <w:szCs w:val="18"/>
              </w:rPr>
            </w:pPr>
            <w:r w:rsidRPr="000674D2">
              <w:rPr>
                <w:rFonts w:ascii="Arial" w:hAnsi="Arial" w:cs="Arial"/>
                <w:sz w:val="18"/>
                <w:szCs w:val="18"/>
              </w:rPr>
              <w:t>Thailand</w:t>
            </w:r>
          </w:p>
        </w:tc>
        <w:tc>
          <w:tcPr>
            <w:tcW w:w="851" w:type="pct"/>
          </w:tcPr>
          <w:p w14:paraId="686C6E2D" w14:textId="23BF2C1C" w:rsidR="006B3ABE" w:rsidRPr="000674D2" w:rsidRDefault="006B3ABE" w:rsidP="006B3ABE">
            <w:pPr>
              <w:spacing w:line="320" w:lineRule="exact"/>
              <w:ind w:left="168" w:hanging="168"/>
              <w:jc w:val="left"/>
              <w:rPr>
                <w:rFonts w:ascii="Arial" w:hAnsi="Arial" w:cs="Arial"/>
                <w:sz w:val="18"/>
                <w:szCs w:val="18"/>
              </w:rPr>
            </w:pPr>
            <w:r w:rsidRPr="000674D2">
              <w:rPr>
                <w:rFonts w:ascii="Arial" w:hAnsi="Arial" w:cs="Arial"/>
                <w:sz w:val="18"/>
                <w:szCs w:val="18"/>
              </w:rPr>
              <w:t xml:space="preserve">Treasury centre services for </w:t>
            </w:r>
            <w:r w:rsidRPr="000674D2">
              <w:rPr>
                <w:rFonts w:ascii="Arial" w:hAnsi="Arial" w:cs="Arial"/>
                <w:sz w:val="18"/>
                <w:szCs w:val="18"/>
              </w:rPr>
              <w:br/>
              <w:t>the Group’s business</w:t>
            </w:r>
          </w:p>
        </w:tc>
        <w:tc>
          <w:tcPr>
            <w:tcW w:w="344" w:type="pct"/>
          </w:tcPr>
          <w:p w14:paraId="22CBB23B" w14:textId="17A74E47" w:rsidR="006B3ABE" w:rsidRPr="000674D2" w:rsidRDefault="006B3ABE" w:rsidP="006B3ABE">
            <w:pPr>
              <w:pStyle w:val="acctfourfigures"/>
              <w:tabs>
                <w:tab w:val="clear" w:pos="765"/>
              </w:tabs>
              <w:spacing w:line="320" w:lineRule="exact"/>
              <w:jc w:val="right"/>
              <w:rPr>
                <w:rFonts w:ascii="Arial" w:hAnsi="Arial" w:cs="Arial"/>
                <w:sz w:val="18"/>
                <w:szCs w:val="18"/>
              </w:rPr>
            </w:pPr>
            <w:r w:rsidRPr="000674D2">
              <w:rPr>
                <w:rFonts w:ascii="Arial" w:hAnsi="Arial" w:cs="Arial"/>
                <w:sz w:val="18"/>
                <w:szCs w:val="18"/>
              </w:rPr>
              <w:t>99.99</w:t>
            </w:r>
          </w:p>
        </w:tc>
        <w:tc>
          <w:tcPr>
            <w:tcW w:w="344" w:type="pct"/>
          </w:tcPr>
          <w:p w14:paraId="7B813AE6" w14:textId="7DCD939E" w:rsidR="006B3ABE" w:rsidRPr="000674D2" w:rsidRDefault="006B3ABE" w:rsidP="006B3ABE">
            <w:pPr>
              <w:spacing w:line="320" w:lineRule="exact"/>
              <w:jc w:val="right"/>
              <w:rPr>
                <w:rFonts w:ascii="Arial" w:hAnsi="Arial" w:cs="Arial"/>
                <w:sz w:val="18"/>
                <w:szCs w:val="18"/>
              </w:rPr>
            </w:pPr>
            <w:r w:rsidRPr="000674D2">
              <w:rPr>
                <w:rFonts w:ascii="Arial" w:hAnsi="Arial" w:cs="Arial"/>
                <w:sz w:val="18"/>
                <w:szCs w:val="18"/>
              </w:rPr>
              <w:t>99.99</w:t>
            </w:r>
          </w:p>
        </w:tc>
        <w:tc>
          <w:tcPr>
            <w:tcW w:w="344" w:type="pct"/>
          </w:tcPr>
          <w:p w14:paraId="27BD95F9" w14:textId="5F853482"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956</w:t>
            </w:r>
          </w:p>
        </w:tc>
        <w:tc>
          <w:tcPr>
            <w:tcW w:w="344" w:type="pct"/>
          </w:tcPr>
          <w:p w14:paraId="2F2F3438" w14:textId="1519F333"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956</w:t>
            </w:r>
          </w:p>
        </w:tc>
        <w:tc>
          <w:tcPr>
            <w:tcW w:w="344" w:type="pct"/>
          </w:tcPr>
          <w:p w14:paraId="40F31C1D" w14:textId="38C702B8" w:rsidR="006B3ABE" w:rsidRPr="000674D2" w:rsidRDefault="006B3ABE" w:rsidP="006B3ABE">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956</w:t>
            </w:r>
          </w:p>
        </w:tc>
        <w:tc>
          <w:tcPr>
            <w:tcW w:w="344" w:type="pct"/>
          </w:tcPr>
          <w:p w14:paraId="498A6139" w14:textId="64B4A98F" w:rsidR="006B3ABE" w:rsidRPr="000674D2" w:rsidRDefault="006B3ABE" w:rsidP="006B3ABE">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956</w:t>
            </w:r>
          </w:p>
        </w:tc>
        <w:tc>
          <w:tcPr>
            <w:tcW w:w="344" w:type="pct"/>
          </w:tcPr>
          <w:p w14:paraId="5CC095A2" w14:textId="6D0B8D0F"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3,643</w:t>
            </w:r>
          </w:p>
        </w:tc>
        <w:tc>
          <w:tcPr>
            <w:tcW w:w="344" w:type="pct"/>
          </w:tcPr>
          <w:p w14:paraId="63393E18" w14:textId="36B76183"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151</w:t>
            </w:r>
          </w:p>
        </w:tc>
      </w:tr>
      <w:tr w:rsidR="006B3ABE" w:rsidRPr="000674D2" w14:paraId="4D39ECAD" w14:textId="77777777" w:rsidTr="00771BC6">
        <w:trPr>
          <w:cantSplit/>
          <w:trHeight w:val="195"/>
        </w:trPr>
        <w:tc>
          <w:tcPr>
            <w:tcW w:w="933" w:type="pct"/>
          </w:tcPr>
          <w:p w14:paraId="2686D202" w14:textId="62EB3AEC" w:rsidR="006B3ABE" w:rsidRPr="000674D2" w:rsidRDefault="006B3ABE" w:rsidP="006B3ABE">
            <w:pPr>
              <w:spacing w:line="320" w:lineRule="exact"/>
              <w:ind w:left="166" w:right="-74"/>
              <w:rPr>
                <w:rFonts w:ascii="Arial" w:hAnsi="Arial" w:cs="Arial"/>
                <w:sz w:val="18"/>
                <w:szCs w:val="18"/>
              </w:rPr>
            </w:pPr>
            <w:r w:rsidRPr="000674D2">
              <w:rPr>
                <w:rFonts w:ascii="Arial" w:hAnsi="Arial" w:cs="Arial"/>
                <w:sz w:val="18"/>
                <w:szCs w:val="18"/>
              </w:rPr>
              <w:t>- Subsidiaries</w:t>
            </w:r>
          </w:p>
        </w:tc>
        <w:tc>
          <w:tcPr>
            <w:tcW w:w="463" w:type="pct"/>
            <w:gridSpan w:val="2"/>
          </w:tcPr>
          <w:p w14:paraId="1D334BEE" w14:textId="77777777" w:rsidR="006B3ABE" w:rsidRPr="000674D2" w:rsidRDefault="006B3ABE" w:rsidP="006B3ABE">
            <w:pPr>
              <w:spacing w:line="320" w:lineRule="exact"/>
              <w:jc w:val="center"/>
              <w:rPr>
                <w:rFonts w:ascii="Arial" w:hAnsi="Arial" w:cs="Arial"/>
                <w:sz w:val="18"/>
                <w:szCs w:val="18"/>
              </w:rPr>
            </w:pPr>
          </w:p>
        </w:tc>
        <w:tc>
          <w:tcPr>
            <w:tcW w:w="851" w:type="pct"/>
          </w:tcPr>
          <w:p w14:paraId="53F49B96" w14:textId="77777777" w:rsidR="006B3ABE" w:rsidRPr="000674D2" w:rsidRDefault="006B3ABE" w:rsidP="006B3ABE">
            <w:pPr>
              <w:spacing w:line="320" w:lineRule="exact"/>
              <w:ind w:left="168" w:hanging="168"/>
              <w:jc w:val="left"/>
              <w:rPr>
                <w:rFonts w:ascii="Arial" w:hAnsi="Arial" w:cs="Arial"/>
                <w:sz w:val="18"/>
                <w:szCs w:val="18"/>
              </w:rPr>
            </w:pPr>
          </w:p>
        </w:tc>
        <w:tc>
          <w:tcPr>
            <w:tcW w:w="344" w:type="pct"/>
          </w:tcPr>
          <w:p w14:paraId="6A01B72F" w14:textId="77777777" w:rsidR="006B3ABE" w:rsidRPr="000674D2" w:rsidRDefault="006B3ABE" w:rsidP="006B3ABE">
            <w:pPr>
              <w:pStyle w:val="acctfourfigures"/>
              <w:tabs>
                <w:tab w:val="clear" w:pos="765"/>
              </w:tabs>
              <w:spacing w:line="320" w:lineRule="exact"/>
              <w:jc w:val="right"/>
              <w:rPr>
                <w:rFonts w:ascii="Arial" w:hAnsi="Arial" w:cs="Arial"/>
                <w:sz w:val="18"/>
                <w:szCs w:val="18"/>
              </w:rPr>
            </w:pPr>
          </w:p>
        </w:tc>
        <w:tc>
          <w:tcPr>
            <w:tcW w:w="344" w:type="pct"/>
          </w:tcPr>
          <w:p w14:paraId="5EDD8347" w14:textId="77777777" w:rsidR="006B3ABE" w:rsidRPr="000674D2" w:rsidRDefault="006B3ABE" w:rsidP="006B3ABE">
            <w:pPr>
              <w:spacing w:line="320" w:lineRule="exact"/>
              <w:jc w:val="right"/>
              <w:rPr>
                <w:rFonts w:ascii="Arial" w:hAnsi="Arial" w:cs="Arial"/>
                <w:sz w:val="18"/>
                <w:szCs w:val="18"/>
              </w:rPr>
            </w:pPr>
          </w:p>
        </w:tc>
        <w:tc>
          <w:tcPr>
            <w:tcW w:w="344" w:type="pct"/>
          </w:tcPr>
          <w:p w14:paraId="730228A3" w14:textId="77777777"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34DDD9FF" w14:textId="77777777"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3E00CAF4" w14:textId="77777777" w:rsidR="006B3ABE" w:rsidRPr="000674D2" w:rsidRDefault="006B3ABE" w:rsidP="006B3ABE">
            <w:pPr>
              <w:tabs>
                <w:tab w:val="decimal" w:pos="702"/>
              </w:tabs>
              <w:spacing w:line="320" w:lineRule="exact"/>
              <w:jc w:val="left"/>
              <w:rPr>
                <w:rFonts w:ascii="Arial" w:hAnsi="Arial" w:cs="Arial"/>
                <w:sz w:val="18"/>
                <w:szCs w:val="18"/>
                <w:lang w:val="en-US"/>
              </w:rPr>
            </w:pPr>
          </w:p>
        </w:tc>
        <w:tc>
          <w:tcPr>
            <w:tcW w:w="344" w:type="pct"/>
          </w:tcPr>
          <w:p w14:paraId="3F76B8C6" w14:textId="77777777" w:rsidR="006B3ABE" w:rsidRPr="000674D2" w:rsidRDefault="006B3ABE" w:rsidP="006B3ABE">
            <w:pPr>
              <w:tabs>
                <w:tab w:val="decimal" w:pos="702"/>
              </w:tabs>
              <w:spacing w:line="320" w:lineRule="exact"/>
              <w:jc w:val="left"/>
              <w:rPr>
                <w:rFonts w:ascii="Arial" w:hAnsi="Arial" w:cs="Arial"/>
                <w:sz w:val="18"/>
                <w:szCs w:val="18"/>
                <w:lang w:val="en-US"/>
              </w:rPr>
            </w:pPr>
          </w:p>
        </w:tc>
        <w:tc>
          <w:tcPr>
            <w:tcW w:w="344" w:type="pct"/>
          </w:tcPr>
          <w:p w14:paraId="489B5E5E" w14:textId="77777777"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0B801F35" w14:textId="77777777"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p>
        </w:tc>
      </w:tr>
      <w:tr w:rsidR="006B3ABE" w:rsidRPr="000674D2" w14:paraId="39BF7342" w14:textId="77777777" w:rsidTr="00771BC6">
        <w:trPr>
          <w:cantSplit/>
          <w:trHeight w:val="195"/>
        </w:trPr>
        <w:tc>
          <w:tcPr>
            <w:tcW w:w="933" w:type="pct"/>
          </w:tcPr>
          <w:p w14:paraId="4A6295DF" w14:textId="25E1B2F8" w:rsidR="006B3ABE" w:rsidRPr="000674D2" w:rsidRDefault="006B3ABE" w:rsidP="006B3ABE">
            <w:pPr>
              <w:spacing w:line="320" w:lineRule="exact"/>
              <w:ind w:left="436" w:right="-74" w:hanging="156"/>
              <w:jc w:val="left"/>
              <w:rPr>
                <w:rFonts w:ascii="Arial" w:hAnsi="Arial" w:cs="Arial"/>
                <w:sz w:val="18"/>
                <w:szCs w:val="18"/>
              </w:rPr>
            </w:pPr>
            <w:r w:rsidRPr="000674D2">
              <w:rPr>
                <w:rFonts w:ascii="Arial" w:hAnsi="Arial" w:cs="Arial"/>
                <w:sz w:val="18"/>
                <w:szCs w:val="18"/>
              </w:rPr>
              <w:t xml:space="preserve">TOP Ventures </w:t>
            </w:r>
            <w:r w:rsidRPr="000674D2">
              <w:rPr>
                <w:rFonts w:ascii="Arial" w:hAnsi="Arial" w:cs="Arial"/>
                <w:sz w:val="18"/>
                <w:szCs w:val="18"/>
              </w:rPr>
              <w:br/>
              <w:t>Company Limited</w:t>
            </w:r>
          </w:p>
        </w:tc>
        <w:tc>
          <w:tcPr>
            <w:tcW w:w="463" w:type="pct"/>
            <w:gridSpan w:val="2"/>
          </w:tcPr>
          <w:p w14:paraId="431C713D" w14:textId="4F4A90DF" w:rsidR="006B3ABE" w:rsidRPr="000674D2" w:rsidRDefault="006B3ABE" w:rsidP="006B3ABE">
            <w:pPr>
              <w:spacing w:line="320" w:lineRule="exact"/>
              <w:jc w:val="center"/>
              <w:rPr>
                <w:rFonts w:ascii="Arial" w:hAnsi="Arial" w:cs="Arial"/>
                <w:sz w:val="18"/>
                <w:szCs w:val="18"/>
              </w:rPr>
            </w:pPr>
            <w:r w:rsidRPr="000674D2">
              <w:rPr>
                <w:rFonts w:ascii="Arial" w:hAnsi="Arial" w:cs="Arial"/>
                <w:sz w:val="18"/>
                <w:szCs w:val="18"/>
              </w:rPr>
              <w:t>Thailand</w:t>
            </w:r>
          </w:p>
        </w:tc>
        <w:tc>
          <w:tcPr>
            <w:tcW w:w="851" w:type="pct"/>
          </w:tcPr>
          <w:p w14:paraId="35311A36" w14:textId="24455A2C" w:rsidR="006B3ABE" w:rsidRPr="000674D2" w:rsidRDefault="006B3ABE" w:rsidP="006B3ABE">
            <w:pPr>
              <w:spacing w:line="320" w:lineRule="exact"/>
              <w:ind w:left="168" w:hanging="168"/>
              <w:jc w:val="left"/>
              <w:rPr>
                <w:rFonts w:ascii="Arial" w:hAnsi="Arial" w:cs="Arial"/>
                <w:sz w:val="18"/>
                <w:szCs w:val="18"/>
              </w:rPr>
            </w:pPr>
            <w:r w:rsidRPr="000674D2">
              <w:rPr>
                <w:rFonts w:ascii="Arial" w:hAnsi="Arial" w:cs="Arial"/>
                <w:sz w:val="18"/>
                <w:szCs w:val="18"/>
              </w:rPr>
              <w:t>Investment in venture capital</w:t>
            </w:r>
            <w:r w:rsidRPr="000674D2">
              <w:rPr>
                <w:rFonts w:ascii="Arial" w:hAnsi="Arial" w:cs="Arial"/>
                <w:sz w:val="18"/>
                <w:szCs w:val="18"/>
              </w:rPr>
              <w:br/>
              <w:t>and/or start-up business</w:t>
            </w:r>
          </w:p>
        </w:tc>
        <w:tc>
          <w:tcPr>
            <w:tcW w:w="344" w:type="pct"/>
          </w:tcPr>
          <w:p w14:paraId="37C7566B" w14:textId="0872B3A4" w:rsidR="006B3ABE" w:rsidRPr="000674D2" w:rsidRDefault="006B3ABE" w:rsidP="006B3ABE">
            <w:pPr>
              <w:pStyle w:val="acctfourfigures"/>
              <w:tabs>
                <w:tab w:val="clear" w:pos="765"/>
              </w:tabs>
              <w:spacing w:line="320" w:lineRule="exact"/>
              <w:jc w:val="right"/>
              <w:rPr>
                <w:rFonts w:ascii="Arial" w:hAnsi="Arial" w:cs="Arial"/>
                <w:sz w:val="18"/>
                <w:szCs w:val="18"/>
              </w:rPr>
            </w:pPr>
            <w:r w:rsidRPr="000674D2">
              <w:rPr>
                <w:rFonts w:ascii="Arial" w:hAnsi="Arial" w:cs="Arial"/>
                <w:sz w:val="18"/>
                <w:szCs w:val="18"/>
                <w:lang w:val="en-US"/>
              </w:rPr>
              <w:t>99.99</w:t>
            </w:r>
          </w:p>
        </w:tc>
        <w:tc>
          <w:tcPr>
            <w:tcW w:w="344" w:type="pct"/>
          </w:tcPr>
          <w:p w14:paraId="754B27AD" w14:textId="21DAAC48" w:rsidR="006B3ABE" w:rsidRPr="000674D2" w:rsidRDefault="006B3ABE" w:rsidP="006B3ABE">
            <w:pPr>
              <w:spacing w:line="320" w:lineRule="exact"/>
              <w:jc w:val="right"/>
              <w:rPr>
                <w:rFonts w:ascii="Arial" w:hAnsi="Arial" w:cs="Arial"/>
                <w:sz w:val="18"/>
                <w:szCs w:val="18"/>
              </w:rPr>
            </w:pPr>
            <w:r w:rsidRPr="000674D2">
              <w:rPr>
                <w:rFonts w:ascii="Arial" w:hAnsi="Arial" w:cs="Arial"/>
                <w:sz w:val="18"/>
                <w:szCs w:val="18"/>
                <w:lang w:val="en-US"/>
              </w:rPr>
              <w:t>99.99</w:t>
            </w:r>
          </w:p>
        </w:tc>
        <w:tc>
          <w:tcPr>
            <w:tcW w:w="344" w:type="pct"/>
          </w:tcPr>
          <w:p w14:paraId="5F3E0BC3" w14:textId="143C358C"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29</w:t>
            </w:r>
          </w:p>
        </w:tc>
        <w:tc>
          <w:tcPr>
            <w:tcW w:w="344" w:type="pct"/>
          </w:tcPr>
          <w:p w14:paraId="6A5611AD" w14:textId="7E2AD0D1"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29</w:t>
            </w:r>
          </w:p>
        </w:tc>
        <w:tc>
          <w:tcPr>
            <w:tcW w:w="344" w:type="pct"/>
          </w:tcPr>
          <w:p w14:paraId="02F111E3" w14:textId="45C01573" w:rsidR="006B3ABE" w:rsidRPr="000674D2" w:rsidRDefault="006B3ABE" w:rsidP="006B3ABE">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w:t>
            </w:r>
          </w:p>
        </w:tc>
        <w:tc>
          <w:tcPr>
            <w:tcW w:w="344" w:type="pct"/>
          </w:tcPr>
          <w:p w14:paraId="7547E47D" w14:textId="3424AF37" w:rsidR="006B3ABE" w:rsidRPr="000674D2" w:rsidRDefault="006B3ABE" w:rsidP="006B3ABE">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w:t>
            </w:r>
          </w:p>
        </w:tc>
        <w:tc>
          <w:tcPr>
            <w:tcW w:w="344" w:type="pct"/>
          </w:tcPr>
          <w:p w14:paraId="62158400" w14:textId="163BF9CC"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c>
          <w:tcPr>
            <w:tcW w:w="344" w:type="pct"/>
          </w:tcPr>
          <w:p w14:paraId="6E75D6D4" w14:textId="1FFA3CF6" w:rsidR="006B3ABE" w:rsidRPr="000674D2" w:rsidRDefault="006B3ABE" w:rsidP="006B3ABE">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r>
      <w:tr w:rsidR="0040677E" w:rsidRPr="000674D2" w14:paraId="0F6DC214" w14:textId="77777777" w:rsidTr="00771BC6">
        <w:trPr>
          <w:cantSplit/>
          <w:trHeight w:val="195"/>
        </w:trPr>
        <w:tc>
          <w:tcPr>
            <w:tcW w:w="933" w:type="pct"/>
          </w:tcPr>
          <w:p w14:paraId="1AE8AEA7" w14:textId="77777777" w:rsidR="0040677E" w:rsidRPr="000674D2" w:rsidRDefault="0040677E" w:rsidP="0040677E">
            <w:pPr>
              <w:spacing w:line="320" w:lineRule="exact"/>
              <w:ind w:left="436" w:right="-74" w:hanging="156"/>
              <w:jc w:val="left"/>
              <w:rPr>
                <w:rFonts w:ascii="Arial" w:hAnsi="Arial" w:cs="Arial"/>
                <w:sz w:val="18"/>
                <w:szCs w:val="18"/>
              </w:rPr>
            </w:pPr>
          </w:p>
        </w:tc>
        <w:tc>
          <w:tcPr>
            <w:tcW w:w="463" w:type="pct"/>
            <w:gridSpan w:val="2"/>
          </w:tcPr>
          <w:p w14:paraId="6B80F35D" w14:textId="77777777" w:rsidR="0040677E" w:rsidRPr="000674D2" w:rsidRDefault="0040677E" w:rsidP="0040677E">
            <w:pPr>
              <w:spacing w:line="320" w:lineRule="exact"/>
              <w:jc w:val="center"/>
              <w:rPr>
                <w:rFonts w:ascii="Arial" w:hAnsi="Arial" w:cs="Arial"/>
                <w:sz w:val="18"/>
                <w:szCs w:val="18"/>
              </w:rPr>
            </w:pPr>
          </w:p>
        </w:tc>
        <w:tc>
          <w:tcPr>
            <w:tcW w:w="851" w:type="pct"/>
          </w:tcPr>
          <w:p w14:paraId="4D05278D" w14:textId="77777777" w:rsidR="0040677E" w:rsidRPr="000674D2" w:rsidRDefault="0040677E" w:rsidP="0040677E">
            <w:pPr>
              <w:spacing w:line="320" w:lineRule="exact"/>
              <w:ind w:left="168" w:hanging="168"/>
              <w:jc w:val="left"/>
              <w:rPr>
                <w:rFonts w:ascii="Arial" w:hAnsi="Arial" w:cs="Arial"/>
                <w:sz w:val="18"/>
                <w:szCs w:val="18"/>
              </w:rPr>
            </w:pPr>
          </w:p>
        </w:tc>
        <w:tc>
          <w:tcPr>
            <w:tcW w:w="344" w:type="pct"/>
          </w:tcPr>
          <w:p w14:paraId="59CB344C" w14:textId="77777777" w:rsidR="0040677E" w:rsidRPr="000674D2" w:rsidRDefault="0040677E" w:rsidP="0040677E">
            <w:pPr>
              <w:pStyle w:val="acctfourfigures"/>
              <w:tabs>
                <w:tab w:val="clear" w:pos="765"/>
              </w:tabs>
              <w:spacing w:line="320" w:lineRule="exact"/>
              <w:jc w:val="right"/>
              <w:rPr>
                <w:rFonts w:ascii="Arial" w:hAnsi="Arial" w:cs="Arial"/>
                <w:sz w:val="18"/>
                <w:szCs w:val="18"/>
              </w:rPr>
            </w:pPr>
          </w:p>
        </w:tc>
        <w:tc>
          <w:tcPr>
            <w:tcW w:w="344" w:type="pct"/>
          </w:tcPr>
          <w:p w14:paraId="63A22CE9" w14:textId="77777777" w:rsidR="0040677E" w:rsidRPr="000674D2" w:rsidRDefault="0040677E" w:rsidP="0040677E">
            <w:pPr>
              <w:spacing w:line="320" w:lineRule="exact"/>
              <w:jc w:val="right"/>
              <w:rPr>
                <w:rFonts w:ascii="Arial" w:hAnsi="Arial" w:cs="Arial"/>
                <w:sz w:val="18"/>
                <w:szCs w:val="18"/>
                <w:lang w:val="en-US"/>
              </w:rPr>
            </w:pPr>
          </w:p>
        </w:tc>
        <w:tc>
          <w:tcPr>
            <w:tcW w:w="344" w:type="pct"/>
          </w:tcPr>
          <w:p w14:paraId="5FA1D6A9"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5EB50070"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60DEA9DE" w14:textId="77777777" w:rsidR="0040677E" w:rsidRPr="000674D2" w:rsidRDefault="0040677E" w:rsidP="0040677E">
            <w:pPr>
              <w:tabs>
                <w:tab w:val="decimal" w:pos="702"/>
              </w:tabs>
              <w:spacing w:line="320" w:lineRule="exact"/>
              <w:jc w:val="left"/>
              <w:rPr>
                <w:rFonts w:ascii="Arial" w:hAnsi="Arial" w:cs="Arial"/>
                <w:sz w:val="18"/>
                <w:szCs w:val="18"/>
                <w:lang w:val="en-US"/>
              </w:rPr>
            </w:pPr>
          </w:p>
        </w:tc>
        <w:tc>
          <w:tcPr>
            <w:tcW w:w="344" w:type="pct"/>
          </w:tcPr>
          <w:p w14:paraId="59279A0A" w14:textId="77777777" w:rsidR="0040677E" w:rsidRPr="000674D2" w:rsidRDefault="0040677E" w:rsidP="0040677E">
            <w:pPr>
              <w:tabs>
                <w:tab w:val="decimal" w:pos="702"/>
              </w:tabs>
              <w:spacing w:line="320" w:lineRule="exact"/>
              <w:jc w:val="left"/>
              <w:rPr>
                <w:rFonts w:ascii="Arial" w:hAnsi="Arial" w:cs="Arial"/>
                <w:sz w:val="18"/>
                <w:szCs w:val="18"/>
                <w:lang w:val="en-US"/>
              </w:rPr>
            </w:pPr>
          </w:p>
        </w:tc>
        <w:tc>
          <w:tcPr>
            <w:tcW w:w="344" w:type="pct"/>
          </w:tcPr>
          <w:p w14:paraId="5F4D5D27"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35FB941C"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r>
      <w:tr w:rsidR="0040677E" w:rsidRPr="000674D2" w14:paraId="0AA65230" w14:textId="77777777" w:rsidTr="00771BC6">
        <w:trPr>
          <w:cantSplit/>
          <w:trHeight w:val="195"/>
        </w:trPr>
        <w:tc>
          <w:tcPr>
            <w:tcW w:w="933" w:type="pct"/>
          </w:tcPr>
          <w:p w14:paraId="62E052E1" w14:textId="77777777" w:rsidR="0040677E" w:rsidRPr="000674D2" w:rsidRDefault="0040677E" w:rsidP="0040677E">
            <w:pPr>
              <w:spacing w:line="320" w:lineRule="exact"/>
              <w:ind w:left="436" w:right="-74" w:hanging="156"/>
              <w:jc w:val="left"/>
              <w:rPr>
                <w:rFonts w:ascii="Arial" w:hAnsi="Arial" w:cs="Arial"/>
                <w:sz w:val="18"/>
                <w:szCs w:val="18"/>
              </w:rPr>
            </w:pPr>
          </w:p>
        </w:tc>
        <w:tc>
          <w:tcPr>
            <w:tcW w:w="463" w:type="pct"/>
            <w:gridSpan w:val="2"/>
          </w:tcPr>
          <w:p w14:paraId="52D86491" w14:textId="77777777" w:rsidR="0040677E" w:rsidRPr="000674D2" w:rsidRDefault="0040677E" w:rsidP="0040677E">
            <w:pPr>
              <w:spacing w:line="320" w:lineRule="exact"/>
              <w:jc w:val="center"/>
              <w:rPr>
                <w:rFonts w:ascii="Arial" w:hAnsi="Arial" w:cs="Arial"/>
                <w:sz w:val="18"/>
                <w:szCs w:val="18"/>
              </w:rPr>
            </w:pPr>
          </w:p>
        </w:tc>
        <w:tc>
          <w:tcPr>
            <w:tcW w:w="851" w:type="pct"/>
          </w:tcPr>
          <w:p w14:paraId="5296FEEB" w14:textId="77777777" w:rsidR="0040677E" w:rsidRPr="000674D2" w:rsidRDefault="0040677E" w:rsidP="0040677E">
            <w:pPr>
              <w:spacing w:line="320" w:lineRule="exact"/>
              <w:ind w:left="168" w:hanging="168"/>
              <w:jc w:val="left"/>
              <w:rPr>
                <w:rFonts w:ascii="Arial" w:hAnsi="Arial" w:cs="Arial"/>
                <w:sz w:val="18"/>
                <w:szCs w:val="18"/>
              </w:rPr>
            </w:pPr>
          </w:p>
        </w:tc>
        <w:tc>
          <w:tcPr>
            <w:tcW w:w="344" w:type="pct"/>
          </w:tcPr>
          <w:p w14:paraId="05BE5AF6" w14:textId="77777777" w:rsidR="0040677E" w:rsidRPr="000674D2" w:rsidRDefault="0040677E" w:rsidP="0040677E">
            <w:pPr>
              <w:pStyle w:val="acctfourfigures"/>
              <w:tabs>
                <w:tab w:val="clear" w:pos="765"/>
              </w:tabs>
              <w:spacing w:line="320" w:lineRule="exact"/>
              <w:jc w:val="right"/>
              <w:rPr>
                <w:rFonts w:ascii="Arial" w:hAnsi="Arial" w:cs="Arial"/>
                <w:sz w:val="18"/>
                <w:szCs w:val="18"/>
              </w:rPr>
            </w:pPr>
          </w:p>
        </w:tc>
        <w:tc>
          <w:tcPr>
            <w:tcW w:w="344" w:type="pct"/>
          </w:tcPr>
          <w:p w14:paraId="72B43DD2" w14:textId="77777777" w:rsidR="0040677E" w:rsidRPr="000674D2" w:rsidRDefault="0040677E" w:rsidP="0040677E">
            <w:pPr>
              <w:spacing w:line="320" w:lineRule="exact"/>
              <w:jc w:val="right"/>
              <w:rPr>
                <w:rFonts w:ascii="Arial" w:hAnsi="Arial" w:cs="Arial"/>
                <w:sz w:val="18"/>
                <w:szCs w:val="18"/>
                <w:lang w:val="en-US"/>
              </w:rPr>
            </w:pPr>
          </w:p>
        </w:tc>
        <w:tc>
          <w:tcPr>
            <w:tcW w:w="344" w:type="pct"/>
          </w:tcPr>
          <w:p w14:paraId="07B492CF"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3570C9DE"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42FD2C1B" w14:textId="77777777" w:rsidR="0040677E" w:rsidRPr="000674D2" w:rsidRDefault="0040677E" w:rsidP="0040677E">
            <w:pPr>
              <w:tabs>
                <w:tab w:val="decimal" w:pos="702"/>
              </w:tabs>
              <w:spacing w:line="320" w:lineRule="exact"/>
              <w:jc w:val="left"/>
              <w:rPr>
                <w:rFonts w:ascii="Arial" w:hAnsi="Arial" w:cs="Arial"/>
                <w:sz w:val="18"/>
                <w:szCs w:val="18"/>
                <w:lang w:val="en-US"/>
              </w:rPr>
            </w:pPr>
          </w:p>
        </w:tc>
        <w:tc>
          <w:tcPr>
            <w:tcW w:w="344" w:type="pct"/>
          </w:tcPr>
          <w:p w14:paraId="0591D537" w14:textId="77777777" w:rsidR="0040677E" w:rsidRPr="000674D2" w:rsidRDefault="0040677E" w:rsidP="0040677E">
            <w:pPr>
              <w:tabs>
                <w:tab w:val="decimal" w:pos="702"/>
              </w:tabs>
              <w:spacing w:line="320" w:lineRule="exact"/>
              <w:jc w:val="left"/>
              <w:rPr>
                <w:rFonts w:ascii="Arial" w:hAnsi="Arial" w:cs="Arial"/>
                <w:sz w:val="18"/>
                <w:szCs w:val="18"/>
                <w:lang w:val="en-US"/>
              </w:rPr>
            </w:pPr>
          </w:p>
        </w:tc>
        <w:tc>
          <w:tcPr>
            <w:tcW w:w="344" w:type="pct"/>
          </w:tcPr>
          <w:p w14:paraId="46AD4472"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00279C5D"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r>
      <w:tr w:rsidR="0040677E" w:rsidRPr="000674D2" w14:paraId="0220DE7C" w14:textId="77777777" w:rsidTr="00771BC6">
        <w:trPr>
          <w:cantSplit/>
          <w:trHeight w:val="195"/>
        </w:trPr>
        <w:tc>
          <w:tcPr>
            <w:tcW w:w="933" w:type="pct"/>
          </w:tcPr>
          <w:p w14:paraId="6DFC5CB9" w14:textId="77777777" w:rsidR="0040677E" w:rsidRPr="000674D2" w:rsidRDefault="0040677E" w:rsidP="0040677E">
            <w:pPr>
              <w:spacing w:line="320" w:lineRule="exact"/>
              <w:ind w:left="436" w:right="-74" w:hanging="156"/>
              <w:jc w:val="left"/>
              <w:rPr>
                <w:rFonts w:ascii="Arial" w:hAnsi="Arial" w:cs="Arial"/>
                <w:sz w:val="18"/>
                <w:szCs w:val="18"/>
              </w:rPr>
            </w:pPr>
          </w:p>
        </w:tc>
        <w:tc>
          <w:tcPr>
            <w:tcW w:w="463" w:type="pct"/>
            <w:gridSpan w:val="2"/>
          </w:tcPr>
          <w:p w14:paraId="057E178D" w14:textId="77777777" w:rsidR="0040677E" w:rsidRPr="000674D2" w:rsidRDefault="0040677E" w:rsidP="0040677E">
            <w:pPr>
              <w:spacing w:line="320" w:lineRule="exact"/>
              <w:jc w:val="center"/>
              <w:rPr>
                <w:rFonts w:ascii="Arial" w:hAnsi="Arial" w:cs="Arial"/>
                <w:sz w:val="18"/>
                <w:szCs w:val="18"/>
              </w:rPr>
            </w:pPr>
          </w:p>
        </w:tc>
        <w:tc>
          <w:tcPr>
            <w:tcW w:w="851" w:type="pct"/>
          </w:tcPr>
          <w:p w14:paraId="515A36E4" w14:textId="77777777" w:rsidR="0040677E" w:rsidRPr="000674D2" w:rsidRDefault="0040677E" w:rsidP="0040677E">
            <w:pPr>
              <w:spacing w:line="320" w:lineRule="exact"/>
              <w:ind w:left="168" w:hanging="168"/>
              <w:jc w:val="left"/>
              <w:rPr>
                <w:rFonts w:ascii="Arial" w:hAnsi="Arial" w:cs="Arial"/>
                <w:sz w:val="18"/>
                <w:szCs w:val="18"/>
              </w:rPr>
            </w:pPr>
          </w:p>
        </w:tc>
        <w:tc>
          <w:tcPr>
            <w:tcW w:w="344" w:type="pct"/>
          </w:tcPr>
          <w:p w14:paraId="0CF8AB4A" w14:textId="77777777" w:rsidR="0040677E" w:rsidRPr="000674D2" w:rsidRDefault="0040677E" w:rsidP="0040677E">
            <w:pPr>
              <w:pStyle w:val="acctfourfigures"/>
              <w:tabs>
                <w:tab w:val="clear" w:pos="765"/>
              </w:tabs>
              <w:spacing w:line="320" w:lineRule="exact"/>
              <w:jc w:val="right"/>
              <w:rPr>
                <w:rFonts w:ascii="Arial" w:hAnsi="Arial" w:cs="Arial"/>
                <w:sz w:val="18"/>
                <w:szCs w:val="18"/>
              </w:rPr>
            </w:pPr>
          </w:p>
        </w:tc>
        <w:tc>
          <w:tcPr>
            <w:tcW w:w="344" w:type="pct"/>
          </w:tcPr>
          <w:p w14:paraId="3ACFDCEC" w14:textId="77777777" w:rsidR="0040677E" w:rsidRPr="000674D2" w:rsidRDefault="0040677E" w:rsidP="0040677E">
            <w:pPr>
              <w:spacing w:line="320" w:lineRule="exact"/>
              <w:jc w:val="right"/>
              <w:rPr>
                <w:rFonts w:ascii="Arial" w:hAnsi="Arial" w:cs="Arial"/>
                <w:sz w:val="18"/>
                <w:szCs w:val="18"/>
                <w:lang w:val="en-US"/>
              </w:rPr>
            </w:pPr>
          </w:p>
        </w:tc>
        <w:tc>
          <w:tcPr>
            <w:tcW w:w="344" w:type="pct"/>
          </w:tcPr>
          <w:p w14:paraId="535B1590"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68570842"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6DE4A8BC" w14:textId="77777777" w:rsidR="0040677E" w:rsidRPr="000674D2" w:rsidRDefault="0040677E" w:rsidP="0040677E">
            <w:pPr>
              <w:tabs>
                <w:tab w:val="decimal" w:pos="702"/>
              </w:tabs>
              <w:spacing w:line="320" w:lineRule="exact"/>
              <w:jc w:val="left"/>
              <w:rPr>
                <w:rFonts w:ascii="Arial" w:hAnsi="Arial" w:cs="Arial"/>
                <w:sz w:val="18"/>
                <w:szCs w:val="18"/>
                <w:lang w:val="en-US"/>
              </w:rPr>
            </w:pPr>
          </w:p>
        </w:tc>
        <w:tc>
          <w:tcPr>
            <w:tcW w:w="344" w:type="pct"/>
          </w:tcPr>
          <w:p w14:paraId="782A2F8D" w14:textId="77777777" w:rsidR="0040677E" w:rsidRPr="000674D2" w:rsidRDefault="0040677E" w:rsidP="0040677E">
            <w:pPr>
              <w:tabs>
                <w:tab w:val="decimal" w:pos="702"/>
              </w:tabs>
              <w:spacing w:line="320" w:lineRule="exact"/>
              <w:jc w:val="left"/>
              <w:rPr>
                <w:rFonts w:ascii="Arial" w:hAnsi="Arial" w:cs="Arial"/>
                <w:sz w:val="18"/>
                <w:szCs w:val="18"/>
                <w:lang w:val="en-US"/>
              </w:rPr>
            </w:pPr>
          </w:p>
        </w:tc>
        <w:tc>
          <w:tcPr>
            <w:tcW w:w="344" w:type="pct"/>
          </w:tcPr>
          <w:p w14:paraId="056F2CC9"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1515D88A"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r>
      <w:tr w:rsidR="0040677E" w:rsidRPr="000674D2" w14:paraId="711880AF" w14:textId="77777777" w:rsidTr="00771BC6">
        <w:trPr>
          <w:cantSplit/>
          <w:trHeight w:val="195"/>
        </w:trPr>
        <w:tc>
          <w:tcPr>
            <w:tcW w:w="933" w:type="pct"/>
          </w:tcPr>
          <w:p w14:paraId="24DD3599" w14:textId="77777777" w:rsidR="0040677E" w:rsidRPr="000674D2" w:rsidRDefault="0040677E" w:rsidP="0040677E">
            <w:pPr>
              <w:spacing w:line="320" w:lineRule="exact"/>
              <w:ind w:left="436" w:right="-74" w:hanging="156"/>
              <w:jc w:val="left"/>
              <w:rPr>
                <w:rFonts w:ascii="Arial" w:hAnsi="Arial" w:cs="Arial"/>
                <w:sz w:val="18"/>
                <w:szCs w:val="18"/>
              </w:rPr>
            </w:pPr>
          </w:p>
        </w:tc>
        <w:tc>
          <w:tcPr>
            <w:tcW w:w="463" w:type="pct"/>
            <w:gridSpan w:val="2"/>
          </w:tcPr>
          <w:p w14:paraId="555DFDC8" w14:textId="77777777" w:rsidR="0040677E" w:rsidRPr="000674D2" w:rsidRDefault="0040677E" w:rsidP="0040677E">
            <w:pPr>
              <w:spacing w:line="320" w:lineRule="exact"/>
              <w:jc w:val="center"/>
              <w:rPr>
                <w:rFonts w:ascii="Arial" w:hAnsi="Arial" w:cs="Arial"/>
                <w:sz w:val="18"/>
                <w:szCs w:val="18"/>
              </w:rPr>
            </w:pPr>
          </w:p>
        </w:tc>
        <w:tc>
          <w:tcPr>
            <w:tcW w:w="851" w:type="pct"/>
          </w:tcPr>
          <w:p w14:paraId="11DDBB46" w14:textId="77777777" w:rsidR="0040677E" w:rsidRPr="000674D2" w:rsidRDefault="0040677E" w:rsidP="0040677E">
            <w:pPr>
              <w:spacing w:line="320" w:lineRule="exact"/>
              <w:ind w:left="168" w:hanging="168"/>
              <w:jc w:val="left"/>
              <w:rPr>
                <w:rFonts w:ascii="Arial" w:hAnsi="Arial" w:cs="Arial"/>
                <w:sz w:val="18"/>
                <w:szCs w:val="18"/>
              </w:rPr>
            </w:pPr>
          </w:p>
        </w:tc>
        <w:tc>
          <w:tcPr>
            <w:tcW w:w="344" w:type="pct"/>
          </w:tcPr>
          <w:p w14:paraId="02662933" w14:textId="77777777" w:rsidR="0040677E" w:rsidRPr="000674D2" w:rsidRDefault="0040677E" w:rsidP="0040677E">
            <w:pPr>
              <w:pStyle w:val="acctfourfigures"/>
              <w:tabs>
                <w:tab w:val="clear" w:pos="765"/>
              </w:tabs>
              <w:spacing w:line="320" w:lineRule="exact"/>
              <w:jc w:val="right"/>
              <w:rPr>
                <w:rFonts w:ascii="Arial" w:hAnsi="Arial" w:cs="Arial"/>
                <w:sz w:val="18"/>
                <w:szCs w:val="18"/>
              </w:rPr>
            </w:pPr>
          </w:p>
        </w:tc>
        <w:tc>
          <w:tcPr>
            <w:tcW w:w="344" w:type="pct"/>
          </w:tcPr>
          <w:p w14:paraId="244748EB" w14:textId="77777777" w:rsidR="0040677E" w:rsidRPr="000674D2" w:rsidRDefault="0040677E" w:rsidP="0040677E">
            <w:pPr>
              <w:spacing w:line="320" w:lineRule="exact"/>
              <w:jc w:val="right"/>
              <w:rPr>
                <w:rFonts w:ascii="Arial" w:hAnsi="Arial" w:cs="Arial"/>
                <w:sz w:val="18"/>
                <w:szCs w:val="18"/>
                <w:lang w:val="en-US"/>
              </w:rPr>
            </w:pPr>
          </w:p>
        </w:tc>
        <w:tc>
          <w:tcPr>
            <w:tcW w:w="344" w:type="pct"/>
          </w:tcPr>
          <w:p w14:paraId="5DC52C79"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70480B46"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16E57D29" w14:textId="77777777" w:rsidR="0040677E" w:rsidRPr="000674D2" w:rsidRDefault="0040677E" w:rsidP="0040677E">
            <w:pPr>
              <w:tabs>
                <w:tab w:val="decimal" w:pos="702"/>
              </w:tabs>
              <w:spacing w:line="320" w:lineRule="exact"/>
              <w:jc w:val="left"/>
              <w:rPr>
                <w:rFonts w:ascii="Arial" w:hAnsi="Arial" w:cs="Arial"/>
                <w:sz w:val="18"/>
                <w:szCs w:val="18"/>
                <w:lang w:val="en-US"/>
              </w:rPr>
            </w:pPr>
          </w:p>
        </w:tc>
        <w:tc>
          <w:tcPr>
            <w:tcW w:w="344" w:type="pct"/>
          </w:tcPr>
          <w:p w14:paraId="7CFF43C4" w14:textId="77777777" w:rsidR="0040677E" w:rsidRPr="000674D2" w:rsidRDefault="0040677E" w:rsidP="0040677E">
            <w:pPr>
              <w:tabs>
                <w:tab w:val="decimal" w:pos="702"/>
              </w:tabs>
              <w:spacing w:line="320" w:lineRule="exact"/>
              <w:jc w:val="left"/>
              <w:rPr>
                <w:rFonts w:ascii="Arial" w:hAnsi="Arial" w:cs="Arial"/>
                <w:sz w:val="18"/>
                <w:szCs w:val="18"/>
                <w:lang w:val="en-US"/>
              </w:rPr>
            </w:pPr>
          </w:p>
        </w:tc>
        <w:tc>
          <w:tcPr>
            <w:tcW w:w="344" w:type="pct"/>
          </w:tcPr>
          <w:p w14:paraId="67D7A70B"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5730401D"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r>
      <w:tr w:rsidR="005B5DF4" w:rsidRPr="000674D2" w14:paraId="57D8EEAE" w14:textId="77777777" w:rsidTr="00771BC6">
        <w:trPr>
          <w:cantSplit/>
          <w:trHeight w:val="195"/>
        </w:trPr>
        <w:tc>
          <w:tcPr>
            <w:tcW w:w="933" w:type="pct"/>
          </w:tcPr>
          <w:p w14:paraId="19C5FDCD" w14:textId="567A3498" w:rsidR="005B5DF4" w:rsidRPr="000674D2" w:rsidRDefault="005B5DF4" w:rsidP="005B5DF4">
            <w:pPr>
              <w:spacing w:line="320" w:lineRule="exact"/>
              <w:ind w:left="436" w:right="-74" w:hanging="156"/>
              <w:jc w:val="left"/>
              <w:rPr>
                <w:rFonts w:ascii="Arial" w:hAnsi="Arial" w:cs="Arial"/>
                <w:sz w:val="18"/>
                <w:szCs w:val="18"/>
              </w:rPr>
            </w:pPr>
            <w:r w:rsidRPr="000674D2">
              <w:rPr>
                <w:rFonts w:ascii="Arial" w:hAnsi="Arial" w:cs="Arial"/>
                <w:sz w:val="18"/>
                <w:szCs w:val="18"/>
              </w:rPr>
              <w:lastRenderedPageBreak/>
              <w:t>TOP Ventures Hong Kong Limited and its subsidiaries</w:t>
            </w:r>
          </w:p>
        </w:tc>
        <w:tc>
          <w:tcPr>
            <w:tcW w:w="463" w:type="pct"/>
            <w:gridSpan w:val="2"/>
          </w:tcPr>
          <w:p w14:paraId="3DDA1336" w14:textId="77777777" w:rsidR="005B5DF4" w:rsidRPr="000674D2" w:rsidRDefault="005B5DF4" w:rsidP="005B5DF4">
            <w:pPr>
              <w:spacing w:line="320" w:lineRule="exact"/>
              <w:jc w:val="center"/>
              <w:rPr>
                <w:rFonts w:ascii="Arial" w:hAnsi="Arial" w:cs="Arial"/>
                <w:sz w:val="18"/>
                <w:szCs w:val="18"/>
              </w:rPr>
            </w:pPr>
            <w:r w:rsidRPr="000674D2">
              <w:rPr>
                <w:rFonts w:ascii="Arial" w:hAnsi="Arial" w:cs="Arial"/>
                <w:sz w:val="18"/>
                <w:szCs w:val="18"/>
              </w:rPr>
              <w:t>Hong Kong Special</w:t>
            </w:r>
            <w:r w:rsidRPr="000674D2">
              <w:rPr>
                <w:rFonts w:ascii="Arial" w:hAnsi="Arial" w:cs="Arial"/>
                <w:sz w:val="18"/>
                <w:szCs w:val="18"/>
              </w:rPr>
              <w:br/>
              <w:t>Administrative</w:t>
            </w:r>
          </w:p>
          <w:p w14:paraId="5BA66D99" w14:textId="721FD11C" w:rsidR="005B5DF4" w:rsidRPr="000674D2" w:rsidRDefault="005B5DF4" w:rsidP="005B5DF4">
            <w:pPr>
              <w:spacing w:line="320" w:lineRule="exact"/>
              <w:jc w:val="center"/>
              <w:rPr>
                <w:rFonts w:ascii="Arial" w:hAnsi="Arial" w:cs="Arial"/>
                <w:sz w:val="18"/>
                <w:szCs w:val="18"/>
              </w:rPr>
            </w:pPr>
            <w:r w:rsidRPr="000674D2">
              <w:rPr>
                <w:rFonts w:ascii="Arial" w:hAnsi="Arial" w:cs="Arial"/>
                <w:sz w:val="18"/>
                <w:szCs w:val="18"/>
              </w:rPr>
              <w:t>Region</w:t>
            </w:r>
          </w:p>
        </w:tc>
        <w:tc>
          <w:tcPr>
            <w:tcW w:w="851" w:type="pct"/>
          </w:tcPr>
          <w:p w14:paraId="1AC77567" w14:textId="0E683863" w:rsidR="005B5DF4" w:rsidRPr="000674D2" w:rsidRDefault="005B5DF4" w:rsidP="005B5DF4">
            <w:pPr>
              <w:spacing w:line="320" w:lineRule="exact"/>
              <w:ind w:left="168" w:hanging="168"/>
              <w:jc w:val="left"/>
              <w:rPr>
                <w:rFonts w:ascii="Arial" w:hAnsi="Arial" w:cs="Arial"/>
                <w:sz w:val="18"/>
                <w:szCs w:val="18"/>
              </w:rPr>
            </w:pPr>
            <w:r w:rsidRPr="000674D2">
              <w:rPr>
                <w:rFonts w:ascii="Arial" w:hAnsi="Arial" w:cs="Arial"/>
                <w:sz w:val="18"/>
                <w:szCs w:val="18"/>
              </w:rPr>
              <w:t>Investment in venture capital and/or start-up business</w:t>
            </w:r>
          </w:p>
        </w:tc>
        <w:tc>
          <w:tcPr>
            <w:tcW w:w="344" w:type="pct"/>
          </w:tcPr>
          <w:p w14:paraId="70EFBCB1" w14:textId="0219FC2C" w:rsidR="005B5DF4" w:rsidRPr="000674D2" w:rsidRDefault="005B5DF4" w:rsidP="005B5DF4">
            <w:pPr>
              <w:pStyle w:val="acctfourfigures"/>
              <w:tabs>
                <w:tab w:val="clear" w:pos="765"/>
              </w:tabs>
              <w:spacing w:line="320" w:lineRule="exact"/>
              <w:jc w:val="right"/>
              <w:rPr>
                <w:rFonts w:ascii="Arial" w:hAnsi="Arial" w:cs="Arial"/>
                <w:sz w:val="18"/>
                <w:szCs w:val="18"/>
              </w:rPr>
            </w:pPr>
            <w:r w:rsidRPr="000674D2">
              <w:rPr>
                <w:rFonts w:ascii="Arial" w:hAnsi="Arial" w:cs="Arial"/>
                <w:sz w:val="18"/>
                <w:szCs w:val="18"/>
              </w:rPr>
              <w:t>100.00</w:t>
            </w:r>
          </w:p>
        </w:tc>
        <w:tc>
          <w:tcPr>
            <w:tcW w:w="344" w:type="pct"/>
          </w:tcPr>
          <w:p w14:paraId="3826CF0F" w14:textId="2B238A76" w:rsidR="005B5DF4" w:rsidRPr="000674D2" w:rsidRDefault="005B5DF4" w:rsidP="005B5DF4">
            <w:pPr>
              <w:spacing w:line="320" w:lineRule="exact"/>
              <w:jc w:val="right"/>
              <w:rPr>
                <w:rFonts w:ascii="Arial" w:hAnsi="Arial" w:cs="Arial"/>
                <w:sz w:val="18"/>
                <w:szCs w:val="18"/>
                <w:lang w:val="en-US"/>
              </w:rPr>
            </w:pPr>
            <w:r w:rsidRPr="000674D2">
              <w:rPr>
                <w:rFonts w:ascii="Arial" w:hAnsi="Arial" w:cs="Arial"/>
                <w:sz w:val="18"/>
                <w:szCs w:val="18"/>
              </w:rPr>
              <w:t>100.00</w:t>
            </w:r>
          </w:p>
        </w:tc>
        <w:tc>
          <w:tcPr>
            <w:tcW w:w="344" w:type="pct"/>
          </w:tcPr>
          <w:p w14:paraId="43E2368F" w14:textId="55667EDB" w:rsidR="005B5DF4" w:rsidRPr="000674D2" w:rsidRDefault="005B5DF4" w:rsidP="005B5DF4">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76</w:t>
            </w:r>
            <w:r w:rsidR="00EA57E1" w:rsidRPr="000674D2">
              <w:rPr>
                <w:rFonts w:ascii="Arial" w:hAnsi="Arial" w:cs="Arial"/>
                <w:sz w:val="18"/>
                <w:szCs w:val="18"/>
                <w:lang w:val="en-US" w:bidi="th-TH"/>
              </w:rPr>
              <w:t>7</w:t>
            </w:r>
          </w:p>
        </w:tc>
        <w:tc>
          <w:tcPr>
            <w:tcW w:w="344" w:type="pct"/>
          </w:tcPr>
          <w:p w14:paraId="5853EA0F" w14:textId="0AE9EF76" w:rsidR="005B5DF4" w:rsidRPr="000674D2" w:rsidRDefault="005B5DF4" w:rsidP="005B5DF4">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762</w:t>
            </w:r>
          </w:p>
        </w:tc>
        <w:tc>
          <w:tcPr>
            <w:tcW w:w="344" w:type="pct"/>
          </w:tcPr>
          <w:p w14:paraId="264720AF" w14:textId="28E32B82" w:rsidR="005B5DF4" w:rsidRPr="000674D2" w:rsidRDefault="005B5DF4" w:rsidP="005B5DF4">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w:t>
            </w:r>
          </w:p>
        </w:tc>
        <w:tc>
          <w:tcPr>
            <w:tcW w:w="344" w:type="pct"/>
          </w:tcPr>
          <w:p w14:paraId="11BDAE3F" w14:textId="62121CC6" w:rsidR="005B5DF4" w:rsidRPr="000674D2" w:rsidRDefault="005B5DF4" w:rsidP="005B5DF4">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w:t>
            </w:r>
          </w:p>
        </w:tc>
        <w:tc>
          <w:tcPr>
            <w:tcW w:w="344" w:type="pct"/>
          </w:tcPr>
          <w:p w14:paraId="34D2641B" w14:textId="5538459E" w:rsidR="005B5DF4" w:rsidRPr="000674D2" w:rsidRDefault="005B5DF4" w:rsidP="005B5DF4">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c>
          <w:tcPr>
            <w:tcW w:w="344" w:type="pct"/>
          </w:tcPr>
          <w:p w14:paraId="065722A6" w14:textId="0AB4C028" w:rsidR="005B5DF4" w:rsidRPr="000674D2" w:rsidRDefault="005B5DF4" w:rsidP="005B5DF4">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r>
      <w:tr w:rsidR="005B5DF4" w:rsidRPr="000674D2" w14:paraId="40927433" w14:textId="77777777" w:rsidTr="00771BC6">
        <w:trPr>
          <w:cantSplit/>
          <w:trHeight w:val="195"/>
        </w:trPr>
        <w:tc>
          <w:tcPr>
            <w:tcW w:w="933" w:type="pct"/>
          </w:tcPr>
          <w:p w14:paraId="30DC1DC4" w14:textId="19F14668" w:rsidR="005B5DF4" w:rsidRPr="000674D2" w:rsidRDefault="005B5DF4" w:rsidP="005B5DF4">
            <w:pPr>
              <w:spacing w:line="320" w:lineRule="exact"/>
              <w:ind w:left="616" w:right="-74" w:hanging="156"/>
              <w:jc w:val="left"/>
              <w:rPr>
                <w:rFonts w:ascii="Arial" w:hAnsi="Arial" w:cs="Arial"/>
                <w:spacing w:val="-6"/>
                <w:sz w:val="18"/>
                <w:szCs w:val="18"/>
              </w:rPr>
            </w:pPr>
            <w:r w:rsidRPr="000674D2">
              <w:rPr>
                <w:rFonts w:ascii="Arial" w:hAnsi="Arial" w:cs="Arial"/>
                <w:spacing w:val="-6"/>
                <w:sz w:val="18"/>
                <w:szCs w:val="18"/>
              </w:rPr>
              <w:t>TOP Ventures America LLC.</w:t>
            </w:r>
          </w:p>
        </w:tc>
        <w:tc>
          <w:tcPr>
            <w:tcW w:w="463" w:type="pct"/>
            <w:gridSpan w:val="2"/>
          </w:tcPr>
          <w:p w14:paraId="076EB682" w14:textId="5F596238" w:rsidR="005B5DF4" w:rsidRPr="000674D2" w:rsidRDefault="005B5DF4" w:rsidP="005B5DF4">
            <w:pPr>
              <w:spacing w:line="320" w:lineRule="exact"/>
              <w:jc w:val="center"/>
              <w:rPr>
                <w:rFonts w:ascii="Arial" w:hAnsi="Arial" w:cs="Arial"/>
                <w:sz w:val="18"/>
                <w:szCs w:val="18"/>
              </w:rPr>
            </w:pPr>
            <w:r w:rsidRPr="000674D2">
              <w:rPr>
                <w:rFonts w:ascii="Arial" w:hAnsi="Arial" w:cs="Arial"/>
                <w:sz w:val="18"/>
                <w:szCs w:val="18"/>
              </w:rPr>
              <w:t>United States</w:t>
            </w:r>
            <w:r w:rsidRPr="000674D2">
              <w:rPr>
                <w:rFonts w:ascii="Arial" w:hAnsi="Arial" w:cs="Arial"/>
                <w:sz w:val="18"/>
                <w:szCs w:val="18"/>
              </w:rPr>
              <w:br/>
              <w:t xml:space="preserve">  of America </w:t>
            </w:r>
          </w:p>
        </w:tc>
        <w:tc>
          <w:tcPr>
            <w:tcW w:w="851" w:type="pct"/>
          </w:tcPr>
          <w:p w14:paraId="3D5C4596" w14:textId="413E33C7" w:rsidR="005B5DF4" w:rsidRPr="000674D2" w:rsidRDefault="005B5DF4" w:rsidP="005B5DF4">
            <w:pPr>
              <w:spacing w:line="320" w:lineRule="exact"/>
              <w:ind w:left="168" w:hanging="168"/>
              <w:jc w:val="left"/>
              <w:rPr>
                <w:rFonts w:ascii="Arial" w:hAnsi="Arial" w:cs="Arial"/>
                <w:sz w:val="18"/>
                <w:szCs w:val="18"/>
              </w:rPr>
            </w:pPr>
            <w:r w:rsidRPr="000674D2">
              <w:rPr>
                <w:rFonts w:ascii="Arial" w:hAnsi="Arial" w:cs="Arial"/>
                <w:sz w:val="18"/>
                <w:szCs w:val="18"/>
              </w:rPr>
              <w:t>Investment in venture capital</w:t>
            </w:r>
            <w:r w:rsidRPr="000674D2">
              <w:rPr>
                <w:rFonts w:ascii="Arial" w:hAnsi="Arial" w:cs="Arial"/>
                <w:sz w:val="18"/>
                <w:szCs w:val="18"/>
              </w:rPr>
              <w:br/>
              <w:t>and/or start-up business</w:t>
            </w:r>
          </w:p>
        </w:tc>
        <w:tc>
          <w:tcPr>
            <w:tcW w:w="344" w:type="pct"/>
          </w:tcPr>
          <w:p w14:paraId="17E6535A" w14:textId="39EBC52E" w:rsidR="005B5DF4" w:rsidRPr="000674D2" w:rsidRDefault="005B5DF4" w:rsidP="005B5DF4">
            <w:pPr>
              <w:pStyle w:val="acctfourfigures"/>
              <w:tabs>
                <w:tab w:val="clear" w:pos="765"/>
              </w:tabs>
              <w:spacing w:line="320" w:lineRule="exact"/>
              <w:jc w:val="right"/>
              <w:rPr>
                <w:rFonts w:ascii="Arial" w:hAnsi="Arial" w:cs="Arial"/>
                <w:sz w:val="18"/>
                <w:szCs w:val="18"/>
                <w:lang w:bidi="th-TH"/>
              </w:rPr>
            </w:pPr>
            <w:r w:rsidRPr="000674D2">
              <w:rPr>
                <w:rFonts w:ascii="Arial" w:hAnsi="Arial" w:cs="Arial"/>
                <w:sz w:val="18"/>
                <w:szCs w:val="18"/>
              </w:rPr>
              <w:t>100.00</w:t>
            </w:r>
          </w:p>
        </w:tc>
        <w:tc>
          <w:tcPr>
            <w:tcW w:w="344" w:type="pct"/>
          </w:tcPr>
          <w:p w14:paraId="7A185E96" w14:textId="0C7E32DB" w:rsidR="005B5DF4" w:rsidRPr="000674D2" w:rsidRDefault="005B5DF4" w:rsidP="005B5DF4">
            <w:pPr>
              <w:spacing w:line="320" w:lineRule="exact"/>
              <w:jc w:val="right"/>
              <w:rPr>
                <w:rFonts w:ascii="Arial" w:hAnsi="Arial" w:cs="Arial"/>
                <w:sz w:val="18"/>
                <w:szCs w:val="18"/>
              </w:rPr>
            </w:pPr>
            <w:r w:rsidRPr="000674D2">
              <w:rPr>
                <w:rFonts w:ascii="Arial" w:hAnsi="Arial" w:cs="Arial"/>
                <w:sz w:val="18"/>
                <w:szCs w:val="18"/>
              </w:rPr>
              <w:t>100.00</w:t>
            </w:r>
          </w:p>
        </w:tc>
        <w:tc>
          <w:tcPr>
            <w:tcW w:w="344" w:type="pct"/>
          </w:tcPr>
          <w:p w14:paraId="13F197DB" w14:textId="2353E640" w:rsidR="005B5DF4" w:rsidRPr="000674D2" w:rsidRDefault="005B5DF4" w:rsidP="005B5DF4">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5</w:t>
            </w:r>
            <w:r w:rsidR="00EA57E1" w:rsidRPr="000674D2">
              <w:rPr>
                <w:rFonts w:ascii="Arial" w:hAnsi="Arial" w:cs="Arial"/>
                <w:sz w:val="18"/>
                <w:szCs w:val="18"/>
                <w:lang w:val="en-US" w:bidi="th-TH"/>
              </w:rPr>
              <w:t>13</w:t>
            </w:r>
          </w:p>
        </w:tc>
        <w:tc>
          <w:tcPr>
            <w:tcW w:w="344" w:type="pct"/>
          </w:tcPr>
          <w:p w14:paraId="365B6DAC" w14:textId="0F288A25" w:rsidR="005B5DF4" w:rsidRPr="000674D2" w:rsidRDefault="005B5DF4" w:rsidP="005B5DF4">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507</w:t>
            </w:r>
          </w:p>
        </w:tc>
        <w:tc>
          <w:tcPr>
            <w:tcW w:w="344" w:type="pct"/>
          </w:tcPr>
          <w:p w14:paraId="6C8B3367" w14:textId="2E08F4F7" w:rsidR="005B5DF4" w:rsidRPr="000674D2" w:rsidRDefault="005B5DF4" w:rsidP="005B5DF4">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w:t>
            </w:r>
          </w:p>
        </w:tc>
        <w:tc>
          <w:tcPr>
            <w:tcW w:w="344" w:type="pct"/>
          </w:tcPr>
          <w:p w14:paraId="333FE10B" w14:textId="533C693D" w:rsidR="005B5DF4" w:rsidRPr="000674D2" w:rsidRDefault="005B5DF4" w:rsidP="005B5DF4">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w:t>
            </w:r>
          </w:p>
        </w:tc>
        <w:tc>
          <w:tcPr>
            <w:tcW w:w="344" w:type="pct"/>
          </w:tcPr>
          <w:p w14:paraId="34A928C1" w14:textId="6AD3AD5D" w:rsidR="005B5DF4" w:rsidRPr="000674D2" w:rsidRDefault="005B5DF4" w:rsidP="005B5DF4">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c>
          <w:tcPr>
            <w:tcW w:w="344" w:type="pct"/>
          </w:tcPr>
          <w:p w14:paraId="588D5212" w14:textId="3D325DEB" w:rsidR="005B5DF4" w:rsidRPr="000674D2" w:rsidRDefault="005B5DF4" w:rsidP="005B5DF4">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r>
      <w:tr w:rsidR="005B5DF4" w:rsidRPr="000674D2" w14:paraId="4707A26B" w14:textId="77777777" w:rsidTr="00771BC6">
        <w:trPr>
          <w:cantSplit/>
          <w:trHeight w:val="195"/>
        </w:trPr>
        <w:tc>
          <w:tcPr>
            <w:tcW w:w="933" w:type="pct"/>
          </w:tcPr>
          <w:p w14:paraId="5B21AE1D" w14:textId="35625F5D" w:rsidR="005B5DF4" w:rsidRPr="000674D2" w:rsidRDefault="005B5DF4" w:rsidP="005B5DF4">
            <w:pPr>
              <w:spacing w:line="320" w:lineRule="exact"/>
              <w:ind w:left="156" w:right="-74" w:hanging="156"/>
              <w:jc w:val="left"/>
              <w:rPr>
                <w:rFonts w:ascii="Arial" w:hAnsi="Arial" w:cs="Arial"/>
                <w:sz w:val="18"/>
                <w:szCs w:val="18"/>
              </w:rPr>
            </w:pPr>
          </w:p>
        </w:tc>
        <w:tc>
          <w:tcPr>
            <w:tcW w:w="463" w:type="pct"/>
            <w:gridSpan w:val="2"/>
          </w:tcPr>
          <w:p w14:paraId="36217FE7" w14:textId="155715AB" w:rsidR="005B5DF4" w:rsidRPr="000674D2" w:rsidRDefault="005B5DF4" w:rsidP="005B5DF4">
            <w:pPr>
              <w:spacing w:line="320" w:lineRule="exact"/>
              <w:jc w:val="center"/>
              <w:rPr>
                <w:rFonts w:ascii="Arial" w:hAnsi="Arial" w:cs="Arial"/>
                <w:sz w:val="18"/>
                <w:szCs w:val="18"/>
              </w:rPr>
            </w:pPr>
          </w:p>
        </w:tc>
        <w:tc>
          <w:tcPr>
            <w:tcW w:w="851" w:type="pct"/>
          </w:tcPr>
          <w:p w14:paraId="3E3493F0" w14:textId="035F549A" w:rsidR="005B5DF4" w:rsidRPr="000674D2" w:rsidRDefault="005B5DF4" w:rsidP="005B5DF4">
            <w:pPr>
              <w:spacing w:line="320" w:lineRule="exact"/>
              <w:ind w:left="168" w:hanging="168"/>
              <w:jc w:val="left"/>
              <w:rPr>
                <w:rFonts w:ascii="Arial" w:hAnsi="Arial" w:cs="Arial"/>
                <w:sz w:val="18"/>
                <w:szCs w:val="18"/>
              </w:rPr>
            </w:pPr>
          </w:p>
        </w:tc>
        <w:tc>
          <w:tcPr>
            <w:tcW w:w="344" w:type="pct"/>
          </w:tcPr>
          <w:p w14:paraId="021C41EC" w14:textId="77777777" w:rsidR="005B5DF4" w:rsidRPr="000674D2" w:rsidRDefault="005B5DF4" w:rsidP="005B5DF4">
            <w:pPr>
              <w:pStyle w:val="acctfourfigures"/>
              <w:tabs>
                <w:tab w:val="clear" w:pos="765"/>
              </w:tabs>
              <w:spacing w:line="320" w:lineRule="exact"/>
              <w:jc w:val="right"/>
              <w:rPr>
                <w:rFonts w:ascii="Arial" w:hAnsi="Arial" w:cs="Arial"/>
                <w:sz w:val="18"/>
                <w:szCs w:val="18"/>
              </w:rPr>
            </w:pPr>
          </w:p>
        </w:tc>
        <w:tc>
          <w:tcPr>
            <w:tcW w:w="344" w:type="pct"/>
          </w:tcPr>
          <w:p w14:paraId="1119A526" w14:textId="77777777" w:rsidR="005B5DF4" w:rsidRPr="000674D2" w:rsidRDefault="005B5DF4" w:rsidP="005B5DF4">
            <w:pPr>
              <w:spacing w:line="320" w:lineRule="exact"/>
              <w:jc w:val="right"/>
              <w:rPr>
                <w:rFonts w:ascii="Arial" w:hAnsi="Arial" w:cs="Arial"/>
                <w:sz w:val="18"/>
                <w:szCs w:val="18"/>
              </w:rPr>
            </w:pPr>
          </w:p>
        </w:tc>
        <w:tc>
          <w:tcPr>
            <w:tcW w:w="344" w:type="pct"/>
          </w:tcPr>
          <w:p w14:paraId="1FE14EF1" w14:textId="77777777" w:rsidR="005B5DF4" w:rsidRPr="000674D2" w:rsidRDefault="005B5DF4" w:rsidP="005B5DF4">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219E3D82" w14:textId="77777777" w:rsidR="005B5DF4" w:rsidRPr="000674D2" w:rsidRDefault="005B5DF4" w:rsidP="005B5DF4">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4EAA626B" w14:textId="77777777" w:rsidR="005B5DF4" w:rsidRPr="000674D2" w:rsidRDefault="005B5DF4" w:rsidP="005B5DF4">
            <w:pPr>
              <w:tabs>
                <w:tab w:val="decimal" w:pos="702"/>
              </w:tabs>
              <w:spacing w:line="320" w:lineRule="exact"/>
              <w:jc w:val="left"/>
              <w:rPr>
                <w:rFonts w:ascii="Arial" w:hAnsi="Arial" w:cs="Arial"/>
                <w:sz w:val="18"/>
                <w:szCs w:val="18"/>
                <w:lang w:val="en-US"/>
              </w:rPr>
            </w:pPr>
          </w:p>
        </w:tc>
        <w:tc>
          <w:tcPr>
            <w:tcW w:w="344" w:type="pct"/>
          </w:tcPr>
          <w:p w14:paraId="798E7391" w14:textId="77777777" w:rsidR="005B5DF4" w:rsidRPr="000674D2" w:rsidRDefault="005B5DF4" w:rsidP="005B5DF4">
            <w:pPr>
              <w:tabs>
                <w:tab w:val="decimal" w:pos="702"/>
              </w:tabs>
              <w:spacing w:line="320" w:lineRule="exact"/>
              <w:jc w:val="left"/>
              <w:rPr>
                <w:rFonts w:ascii="Arial" w:hAnsi="Arial" w:cs="Arial"/>
                <w:sz w:val="18"/>
                <w:szCs w:val="18"/>
                <w:lang w:val="en-US"/>
              </w:rPr>
            </w:pPr>
          </w:p>
        </w:tc>
        <w:tc>
          <w:tcPr>
            <w:tcW w:w="344" w:type="pct"/>
          </w:tcPr>
          <w:p w14:paraId="68F47391" w14:textId="77777777" w:rsidR="005B5DF4" w:rsidRPr="000674D2" w:rsidRDefault="005B5DF4" w:rsidP="005B5DF4">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05025F1E" w14:textId="77777777" w:rsidR="005B5DF4" w:rsidRPr="000674D2" w:rsidRDefault="005B5DF4" w:rsidP="005B5DF4">
            <w:pPr>
              <w:pStyle w:val="acctfourfigures"/>
              <w:tabs>
                <w:tab w:val="clear" w:pos="765"/>
                <w:tab w:val="decimal" w:pos="702"/>
              </w:tabs>
              <w:spacing w:line="320" w:lineRule="exact"/>
              <w:rPr>
                <w:rFonts w:ascii="Arial" w:hAnsi="Arial" w:cs="Arial"/>
                <w:sz w:val="18"/>
                <w:szCs w:val="18"/>
                <w:lang w:val="en-US" w:bidi="th-TH"/>
              </w:rPr>
            </w:pPr>
          </w:p>
        </w:tc>
      </w:tr>
      <w:tr w:rsidR="005B5DF4" w:rsidRPr="000674D2" w14:paraId="1D1162B3" w14:textId="77777777" w:rsidTr="00771BC6">
        <w:trPr>
          <w:cantSplit/>
          <w:trHeight w:val="195"/>
        </w:trPr>
        <w:tc>
          <w:tcPr>
            <w:tcW w:w="933" w:type="pct"/>
          </w:tcPr>
          <w:p w14:paraId="765E7B13" w14:textId="3F042DB1" w:rsidR="005B5DF4" w:rsidRPr="000674D2" w:rsidRDefault="005B5DF4" w:rsidP="005B5DF4">
            <w:pPr>
              <w:spacing w:line="320" w:lineRule="exact"/>
              <w:ind w:left="156" w:right="-74" w:hanging="156"/>
              <w:jc w:val="left"/>
              <w:rPr>
                <w:rFonts w:ascii="Arial" w:hAnsi="Arial" w:cs="Arial"/>
                <w:sz w:val="18"/>
                <w:szCs w:val="18"/>
              </w:rPr>
            </w:pPr>
            <w:r w:rsidRPr="000674D2">
              <w:rPr>
                <w:rFonts w:ascii="Arial" w:hAnsi="Arial" w:cs="Arial"/>
                <w:sz w:val="18"/>
                <w:szCs w:val="18"/>
              </w:rPr>
              <w:t>PT TOP Investment Indonesia</w:t>
            </w:r>
          </w:p>
        </w:tc>
        <w:tc>
          <w:tcPr>
            <w:tcW w:w="463" w:type="pct"/>
            <w:gridSpan w:val="2"/>
          </w:tcPr>
          <w:p w14:paraId="21A48B41" w14:textId="42479D62" w:rsidR="005B5DF4" w:rsidRPr="000674D2" w:rsidRDefault="005B5DF4" w:rsidP="005B5DF4">
            <w:pPr>
              <w:spacing w:line="320" w:lineRule="exact"/>
              <w:jc w:val="center"/>
              <w:rPr>
                <w:rFonts w:ascii="Arial" w:hAnsi="Arial" w:cs="Arial"/>
                <w:sz w:val="18"/>
                <w:szCs w:val="18"/>
              </w:rPr>
            </w:pPr>
            <w:r w:rsidRPr="000674D2">
              <w:rPr>
                <w:rFonts w:ascii="Arial" w:hAnsi="Arial" w:cs="Arial"/>
                <w:sz w:val="18"/>
                <w:szCs w:val="18"/>
              </w:rPr>
              <w:t>Republic of Indonesia</w:t>
            </w:r>
          </w:p>
        </w:tc>
        <w:tc>
          <w:tcPr>
            <w:tcW w:w="851" w:type="pct"/>
          </w:tcPr>
          <w:p w14:paraId="407F0020" w14:textId="67EBA876" w:rsidR="005B5DF4" w:rsidRPr="000674D2" w:rsidRDefault="005B5DF4" w:rsidP="005B5DF4">
            <w:pPr>
              <w:spacing w:line="320" w:lineRule="exact"/>
              <w:ind w:left="168" w:hanging="168"/>
              <w:jc w:val="left"/>
              <w:rPr>
                <w:rFonts w:ascii="Arial" w:hAnsi="Arial" w:cs="Arial"/>
                <w:sz w:val="18"/>
                <w:szCs w:val="18"/>
              </w:rPr>
            </w:pPr>
            <w:r w:rsidRPr="000674D2">
              <w:rPr>
                <w:rFonts w:ascii="Arial" w:hAnsi="Arial" w:cs="Arial"/>
                <w:sz w:val="18"/>
                <w:szCs w:val="18"/>
              </w:rPr>
              <w:t>Investment in Olefins petrochemical business</w:t>
            </w:r>
          </w:p>
        </w:tc>
        <w:tc>
          <w:tcPr>
            <w:tcW w:w="344" w:type="pct"/>
          </w:tcPr>
          <w:p w14:paraId="6334985A" w14:textId="24F83B19" w:rsidR="005B5DF4" w:rsidRPr="000674D2" w:rsidRDefault="005B5DF4" w:rsidP="005B5DF4">
            <w:pPr>
              <w:pStyle w:val="acctfourfigures"/>
              <w:tabs>
                <w:tab w:val="clear" w:pos="765"/>
              </w:tabs>
              <w:spacing w:line="320" w:lineRule="exact"/>
              <w:jc w:val="right"/>
              <w:rPr>
                <w:rFonts w:ascii="Arial" w:hAnsi="Arial" w:cs="Arial"/>
                <w:sz w:val="18"/>
                <w:szCs w:val="18"/>
              </w:rPr>
            </w:pPr>
            <w:r w:rsidRPr="000674D2">
              <w:rPr>
                <w:rFonts w:ascii="Arial" w:hAnsi="Arial" w:cs="Arial"/>
                <w:sz w:val="18"/>
                <w:szCs w:val="18"/>
              </w:rPr>
              <w:t>100.00</w:t>
            </w:r>
          </w:p>
        </w:tc>
        <w:tc>
          <w:tcPr>
            <w:tcW w:w="344" w:type="pct"/>
          </w:tcPr>
          <w:p w14:paraId="73C58E88" w14:textId="04DBD7DE" w:rsidR="005B5DF4" w:rsidRPr="000674D2" w:rsidRDefault="005B5DF4" w:rsidP="005B5DF4">
            <w:pPr>
              <w:spacing w:line="320" w:lineRule="exact"/>
              <w:jc w:val="right"/>
              <w:rPr>
                <w:rFonts w:ascii="Arial" w:hAnsi="Arial" w:cs="Arial"/>
                <w:sz w:val="18"/>
                <w:szCs w:val="18"/>
              </w:rPr>
            </w:pPr>
            <w:r w:rsidRPr="000674D2">
              <w:rPr>
                <w:rFonts w:ascii="Arial" w:hAnsi="Arial" w:cs="Arial"/>
                <w:sz w:val="18"/>
                <w:szCs w:val="18"/>
              </w:rPr>
              <w:t>100.00</w:t>
            </w:r>
          </w:p>
        </w:tc>
        <w:tc>
          <w:tcPr>
            <w:tcW w:w="344" w:type="pct"/>
          </w:tcPr>
          <w:p w14:paraId="7CF9EF70" w14:textId="464391BE" w:rsidR="005B5DF4" w:rsidRPr="000674D2" w:rsidRDefault="005B5DF4" w:rsidP="005B5DF4">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29,944</w:t>
            </w:r>
          </w:p>
        </w:tc>
        <w:tc>
          <w:tcPr>
            <w:tcW w:w="344" w:type="pct"/>
          </w:tcPr>
          <w:p w14:paraId="1B639B98" w14:textId="71FCDA8E" w:rsidR="005B5DF4" w:rsidRPr="000674D2" w:rsidRDefault="005B5DF4" w:rsidP="005B5DF4">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29,944</w:t>
            </w:r>
          </w:p>
        </w:tc>
        <w:tc>
          <w:tcPr>
            <w:tcW w:w="344" w:type="pct"/>
          </w:tcPr>
          <w:p w14:paraId="5754CC17" w14:textId="7C0AF9B9" w:rsidR="005B5DF4" w:rsidRPr="000674D2" w:rsidRDefault="005B5DF4" w:rsidP="005B5DF4">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29,944</w:t>
            </w:r>
          </w:p>
        </w:tc>
        <w:tc>
          <w:tcPr>
            <w:tcW w:w="344" w:type="pct"/>
          </w:tcPr>
          <w:p w14:paraId="6B267F32" w14:textId="5049C228" w:rsidR="005B5DF4" w:rsidRPr="000674D2" w:rsidRDefault="005B5DF4" w:rsidP="005B5DF4">
            <w:pP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29,944</w:t>
            </w:r>
          </w:p>
        </w:tc>
        <w:tc>
          <w:tcPr>
            <w:tcW w:w="344" w:type="pct"/>
          </w:tcPr>
          <w:p w14:paraId="3EEA9022" w14:textId="55AEC95C" w:rsidR="005B5DF4" w:rsidRPr="000674D2" w:rsidRDefault="005B5DF4" w:rsidP="005B5DF4">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c>
          <w:tcPr>
            <w:tcW w:w="344" w:type="pct"/>
          </w:tcPr>
          <w:p w14:paraId="47A842A4" w14:textId="59EA1D91" w:rsidR="005B5DF4" w:rsidRPr="000674D2" w:rsidRDefault="005B5DF4" w:rsidP="005B5DF4">
            <w:pPr>
              <w:pStyle w:val="acctfourfigures"/>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w:t>
            </w:r>
          </w:p>
        </w:tc>
      </w:tr>
      <w:tr w:rsidR="0040677E" w:rsidRPr="000674D2" w14:paraId="54C3A06C" w14:textId="77777777" w:rsidTr="00771BC6">
        <w:trPr>
          <w:cantSplit/>
          <w:trHeight w:val="195"/>
        </w:trPr>
        <w:tc>
          <w:tcPr>
            <w:tcW w:w="933" w:type="pct"/>
          </w:tcPr>
          <w:p w14:paraId="575FBC86" w14:textId="61758820" w:rsidR="0040677E" w:rsidRPr="000674D2" w:rsidRDefault="0040677E" w:rsidP="0040677E">
            <w:pPr>
              <w:spacing w:line="320" w:lineRule="exact"/>
              <w:ind w:left="156" w:right="-74" w:hanging="156"/>
              <w:jc w:val="left"/>
              <w:rPr>
                <w:rFonts w:ascii="Arial" w:hAnsi="Arial" w:cs="Arial"/>
                <w:sz w:val="18"/>
                <w:szCs w:val="18"/>
              </w:rPr>
            </w:pPr>
            <w:r w:rsidRPr="000674D2">
              <w:rPr>
                <w:rFonts w:ascii="Arial" w:hAnsi="Arial" w:cs="Arial"/>
                <w:sz w:val="18"/>
                <w:szCs w:val="18"/>
              </w:rPr>
              <w:t>Total investments in subsidiaries</w:t>
            </w:r>
          </w:p>
        </w:tc>
        <w:tc>
          <w:tcPr>
            <w:tcW w:w="463" w:type="pct"/>
            <w:gridSpan w:val="2"/>
          </w:tcPr>
          <w:p w14:paraId="0ED03AF9" w14:textId="77777777" w:rsidR="0040677E" w:rsidRPr="000674D2" w:rsidRDefault="0040677E" w:rsidP="0040677E">
            <w:pPr>
              <w:spacing w:line="320" w:lineRule="exact"/>
              <w:jc w:val="center"/>
              <w:rPr>
                <w:rFonts w:ascii="Arial" w:hAnsi="Arial" w:cs="Arial"/>
                <w:sz w:val="18"/>
                <w:szCs w:val="18"/>
              </w:rPr>
            </w:pPr>
          </w:p>
        </w:tc>
        <w:tc>
          <w:tcPr>
            <w:tcW w:w="851" w:type="pct"/>
          </w:tcPr>
          <w:p w14:paraId="65731136" w14:textId="77777777" w:rsidR="0040677E" w:rsidRPr="000674D2" w:rsidRDefault="0040677E" w:rsidP="0040677E">
            <w:pPr>
              <w:spacing w:line="320" w:lineRule="exact"/>
              <w:ind w:left="168" w:hanging="168"/>
              <w:jc w:val="left"/>
              <w:rPr>
                <w:rFonts w:ascii="Arial" w:hAnsi="Arial" w:cs="Arial"/>
                <w:sz w:val="18"/>
                <w:szCs w:val="18"/>
              </w:rPr>
            </w:pPr>
          </w:p>
        </w:tc>
        <w:tc>
          <w:tcPr>
            <w:tcW w:w="344" w:type="pct"/>
          </w:tcPr>
          <w:p w14:paraId="0A682BA6" w14:textId="77777777" w:rsidR="0040677E" w:rsidRPr="000674D2" w:rsidRDefault="0040677E" w:rsidP="0040677E">
            <w:pPr>
              <w:pStyle w:val="acctfourfigures"/>
              <w:tabs>
                <w:tab w:val="clear" w:pos="765"/>
              </w:tabs>
              <w:spacing w:line="320" w:lineRule="exact"/>
              <w:jc w:val="right"/>
              <w:rPr>
                <w:rFonts w:ascii="Arial" w:hAnsi="Arial" w:cs="Arial"/>
                <w:sz w:val="18"/>
                <w:szCs w:val="18"/>
              </w:rPr>
            </w:pPr>
          </w:p>
        </w:tc>
        <w:tc>
          <w:tcPr>
            <w:tcW w:w="344" w:type="pct"/>
          </w:tcPr>
          <w:p w14:paraId="595F296A" w14:textId="77777777" w:rsidR="0040677E" w:rsidRPr="000674D2" w:rsidRDefault="0040677E" w:rsidP="0040677E">
            <w:pPr>
              <w:spacing w:line="320" w:lineRule="exact"/>
              <w:jc w:val="right"/>
              <w:rPr>
                <w:rFonts w:ascii="Arial" w:hAnsi="Arial" w:cs="Arial"/>
                <w:sz w:val="18"/>
                <w:szCs w:val="18"/>
              </w:rPr>
            </w:pPr>
          </w:p>
        </w:tc>
        <w:tc>
          <w:tcPr>
            <w:tcW w:w="344" w:type="pct"/>
          </w:tcPr>
          <w:p w14:paraId="32C4A47F"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3CE75F93" w14:textId="77777777" w:rsidR="0040677E" w:rsidRPr="000674D2" w:rsidRDefault="0040677E" w:rsidP="0040677E">
            <w:pPr>
              <w:pStyle w:val="acctfourfigures"/>
              <w:tabs>
                <w:tab w:val="clear" w:pos="765"/>
                <w:tab w:val="decimal" w:pos="702"/>
              </w:tabs>
              <w:spacing w:line="320" w:lineRule="exact"/>
              <w:rPr>
                <w:rFonts w:ascii="Arial" w:hAnsi="Arial" w:cs="Arial"/>
                <w:sz w:val="18"/>
                <w:szCs w:val="18"/>
                <w:lang w:val="en-US" w:bidi="th-TH"/>
              </w:rPr>
            </w:pPr>
          </w:p>
        </w:tc>
        <w:tc>
          <w:tcPr>
            <w:tcW w:w="344" w:type="pct"/>
          </w:tcPr>
          <w:p w14:paraId="134A502A" w14:textId="3AEBDA5A" w:rsidR="0040677E" w:rsidRPr="000674D2" w:rsidRDefault="005B5DF4" w:rsidP="0040677E">
            <w:pPr>
              <w:pBdr>
                <w:top w:val="single" w:sz="4" w:space="1" w:color="auto"/>
                <w:bottom w:val="double" w:sz="4" w:space="1" w:color="auto"/>
              </w:pBd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60,440</w:t>
            </w:r>
          </w:p>
        </w:tc>
        <w:tc>
          <w:tcPr>
            <w:tcW w:w="344" w:type="pct"/>
          </w:tcPr>
          <w:p w14:paraId="24F212DB" w14:textId="057D216A" w:rsidR="0040677E" w:rsidRPr="000674D2" w:rsidRDefault="0040677E" w:rsidP="0040677E">
            <w:pPr>
              <w:pBdr>
                <w:top w:val="single" w:sz="4" w:space="1" w:color="auto"/>
                <w:bottom w:val="double" w:sz="4" w:space="1" w:color="auto"/>
              </w:pBdr>
              <w:tabs>
                <w:tab w:val="decimal" w:pos="702"/>
              </w:tabs>
              <w:spacing w:line="320" w:lineRule="exact"/>
              <w:jc w:val="left"/>
              <w:rPr>
                <w:rFonts w:ascii="Arial" w:hAnsi="Arial" w:cs="Arial"/>
                <w:sz w:val="18"/>
                <w:szCs w:val="18"/>
                <w:lang w:val="en-US"/>
              </w:rPr>
            </w:pPr>
            <w:r w:rsidRPr="000674D2">
              <w:rPr>
                <w:rFonts w:ascii="Arial" w:hAnsi="Arial" w:cs="Arial"/>
                <w:sz w:val="18"/>
                <w:szCs w:val="18"/>
                <w:lang w:val="en-US"/>
              </w:rPr>
              <w:t>41,280</w:t>
            </w:r>
          </w:p>
        </w:tc>
        <w:tc>
          <w:tcPr>
            <w:tcW w:w="344" w:type="pct"/>
          </w:tcPr>
          <w:p w14:paraId="75CA2CDA" w14:textId="4B41E46E" w:rsidR="0040677E" w:rsidRPr="000674D2" w:rsidRDefault="005B5DF4" w:rsidP="0040677E">
            <w:pPr>
              <w:pStyle w:val="acctfourfigures"/>
              <w:pBdr>
                <w:top w:val="single" w:sz="4" w:space="1" w:color="auto"/>
                <w:bottom w:val="double" w:sz="4" w:space="1" w:color="auto"/>
              </w:pBdr>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8,</w:t>
            </w:r>
            <w:r w:rsidR="00EA57E1" w:rsidRPr="000674D2">
              <w:rPr>
                <w:rFonts w:ascii="Arial" w:hAnsi="Arial" w:cs="Arial"/>
                <w:sz w:val="18"/>
                <w:szCs w:val="18"/>
                <w:lang w:val="en-US" w:bidi="th-TH"/>
              </w:rPr>
              <w:t>513</w:t>
            </w:r>
          </w:p>
        </w:tc>
        <w:tc>
          <w:tcPr>
            <w:tcW w:w="344" w:type="pct"/>
          </w:tcPr>
          <w:p w14:paraId="6827AA78" w14:textId="5FFA39B8" w:rsidR="0040677E" w:rsidRPr="000674D2" w:rsidRDefault="0040677E" w:rsidP="0040677E">
            <w:pPr>
              <w:pStyle w:val="acctfourfigures"/>
              <w:pBdr>
                <w:top w:val="single" w:sz="4" w:space="1" w:color="auto"/>
                <w:bottom w:val="double" w:sz="4" w:space="1" w:color="auto"/>
              </w:pBdr>
              <w:tabs>
                <w:tab w:val="clear" w:pos="765"/>
                <w:tab w:val="decimal" w:pos="702"/>
              </w:tabs>
              <w:spacing w:line="320" w:lineRule="exact"/>
              <w:rPr>
                <w:rFonts w:ascii="Arial" w:hAnsi="Arial" w:cs="Arial"/>
                <w:sz w:val="18"/>
                <w:szCs w:val="18"/>
                <w:lang w:val="en-US" w:bidi="th-TH"/>
              </w:rPr>
            </w:pPr>
            <w:r w:rsidRPr="000674D2">
              <w:rPr>
                <w:rFonts w:ascii="Arial" w:hAnsi="Arial" w:cs="Arial"/>
                <w:sz w:val="18"/>
                <w:szCs w:val="18"/>
                <w:lang w:val="en-US" w:bidi="th-TH"/>
              </w:rPr>
              <w:t>6,077</w:t>
            </w:r>
          </w:p>
        </w:tc>
      </w:tr>
    </w:tbl>
    <w:p w14:paraId="59056ADE" w14:textId="77777777" w:rsidR="0050763D" w:rsidRPr="000674D2" w:rsidRDefault="0050763D" w:rsidP="0050763D">
      <w:pPr>
        <w:rPr>
          <w:rFonts w:ascii="Arial" w:hAnsi="Arial" w:cs="Arial"/>
          <w:sz w:val="18"/>
          <w:szCs w:val="18"/>
        </w:rPr>
        <w:sectPr w:rsidR="0050763D" w:rsidRPr="000674D2" w:rsidSect="00120E2E">
          <w:pgSz w:w="16834" w:h="11909" w:orient="landscape" w:code="9"/>
          <w:pgMar w:top="1872" w:right="1080" w:bottom="1080" w:left="1339" w:header="576" w:footer="576" w:gutter="0"/>
          <w:cols w:space="720"/>
          <w:docGrid w:linePitch="272"/>
        </w:sectPr>
      </w:pPr>
    </w:p>
    <w:p w14:paraId="3FE1BD2F" w14:textId="2A47B8AB" w:rsidR="0050763D" w:rsidRPr="000674D2" w:rsidRDefault="0050763D" w:rsidP="00A81815">
      <w:pPr>
        <w:spacing w:before="120" w:after="120" w:line="380" w:lineRule="exact"/>
        <w:ind w:left="540" w:hanging="540"/>
        <w:jc w:val="left"/>
        <w:outlineLvl w:val="0"/>
        <w:rPr>
          <w:rFonts w:ascii="Arial" w:hAnsi="Arial" w:cs="Arial"/>
          <w:b/>
          <w:bCs/>
          <w:sz w:val="22"/>
          <w:szCs w:val="22"/>
        </w:rPr>
      </w:pPr>
      <w:r w:rsidRPr="000674D2">
        <w:rPr>
          <w:rFonts w:ascii="Arial" w:hAnsi="Arial" w:cs="Arial"/>
          <w:b/>
          <w:bCs/>
          <w:sz w:val="22"/>
          <w:szCs w:val="22"/>
        </w:rPr>
        <w:lastRenderedPageBreak/>
        <w:t>1</w:t>
      </w:r>
      <w:r w:rsidR="00F348E6" w:rsidRPr="000674D2">
        <w:rPr>
          <w:rFonts w:ascii="Arial" w:hAnsi="Arial" w:cs="Arial"/>
          <w:b/>
          <w:bCs/>
          <w:sz w:val="22"/>
          <w:szCs w:val="22"/>
        </w:rPr>
        <w:t>2</w:t>
      </w:r>
      <w:r w:rsidRPr="000674D2">
        <w:rPr>
          <w:rFonts w:ascii="Arial" w:hAnsi="Arial" w:cs="Arial"/>
          <w:b/>
          <w:bCs/>
          <w:sz w:val="22"/>
          <w:szCs w:val="22"/>
        </w:rPr>
        <w:t>.3</w:t>
      </w:r>
      <w:r w:rsidRPr="000674D2">
        <w:rPr>
          <w:rFonts w:ascii="Arial" w:hAnsi="Arial" w:cs="Arial"/>
          <w:b/>
          <w:bCs/>
          <w:sz w:val="22"/>
          <w:szCs w:val="22"/>
        </w:rPr>
        <w:tab/>
      </w:r>
      <w:r w:rsidRPr="000674D2">
        <w:rPr>
          <w:rFonts w:ascii="Arial" w:hAnsi="Arial" w:cs="Arial"/>
          <w:b/>
          <w:bCs/>
          <w:spacing w:val="-4"/>
          <w:sz w:val="22"/>
          <w:szCs w:val="22"/>
        </w:rPr>
        <w:t>Summarised financial information on subsidiaries with material non-controlling interests</w:t>
      </w:r>
    </w:p>
    <w:p w14:paraId="3B134425" w14:textId="36AA7143" w:rsidR="0050763D" w:rsidRPr="000674D2" w:rsidRDefault="0050763D" w:rsidP="00A81815">
      <w:pPr>
        <w:spacing w:before="120" w:after="120" w:line="380" w:lineRule="exact"/>
        <w:ind w:left="547" w:hanging="9"/>
        <w:rPr>
          <w:rFonts w:ascii="Arial" w:hAnsi="Arial" w:cs="Arial"/>
          <w:sz w:val="22"/>
          <w:szCs w:val="22"/>
        </w:rPr>
      </w:pPr>
      <w:r w:rsidRPr="000674D2">
        <w:rPr>
          <w:rFonts w:ascii="Arial" w:hAnsi="Arial" w:cs="Arial"/>
          <w:sz w:val="22"/>
          <w:szCs w:val="22"/>
        </w:rPr>
        <w:t>Set out below are the summarised financial information for each subsidiary that has</w:t>
      </w:r>
      <w:r w:rsidR="00E763E2" w:rsidRPr="000674D2">
        <w:rPr>
          <w:rFonts w:ascii="Arial" w:hAnsi="Arial" w:cs="Arial"/>
          <w:sz w:val="22"/>
          <w:szCs w:val="22"/>
        </w:rPr>
        <w:t xml:space="preserve">              </w:t>
      </w:r>
      <w:r w:rsidRPr="000674D2">
        <w:rPr>
          <w:rFonts w:ascii="Arial" w:hAnsi="Arial" w:cs="Arial"/>
          <w:sz w:val="22"/>
          <w:szCs w:val="22"/>
        </w:rPr>
        <w:t xml:space="preserve"> non-controlling interests and are material to the Group. The amounts disclosed for each subsidiary are before inter-company eliminations.</w:t>
      </w:r>
    </w:p>
    <w:p w14:paraId="5C437F6D" w14:textId="61A444A3" w:rsidR="0050763D" w:rsidRPr="000674D2" w:rsidRDefault="0050763D" w:rsidP="00A81815">
      <w:pPr>
        <w:spacing w:before="120" w:after="120" w:line="380" w:lineRule="exact"/>
        <w:ind w:left="547" w:hanging="9"/>
        <w:rPr>
          <w:rFonts w:ascii="Arial" w:hAnsi="Arial" w:cs="Arial"/>
          <w:sz w:val="22"/>
          <w:szCs w:val="22"/>
          <w:u w:val="single"/>
        </w:rPr>
      </w:pPr>
      <w:r w:rsidRPr="000674D2">
        <w:rPr>
          <w:rFonts w:ascii="Arial" w:hAnsi="Arial" w:cs="Arial"/>
          <w:sz w:val="22"/>
          <w:szCs w:val="22"/>
          <w:u w:val="single"/>
        </w:rPr>
        <w:t>Summarised statement of financial position</w:t>
      </w:r>
    </w:p>
    <w:tbl>
      <w:tblPr>
        <w:tblW w:w="9630" w:type="dxa"/>
        <w:tblInd w:w="450" w:type="dxa"/>
        <w:tblLayout w:type="fixed"/>
        <w:tblCellMar>
          <w:left w:w="79" w:type="dxa"/>
          <w:right w:w="79" w:type="dxa"/>
        </w:tblCellMar>
        <w:tblLook w:val="04A0" w:firstRow="1" w:lastRow="0" w:firstColumn="1" w:lastColumn="0" w:noHBand="0" w:noVBand="1"/>
      </w:tblPr>
      <w:tblGrid>
        <w:gridCol w:w="2430"/>
        <w:gridCol w:w="900"/>
        <w:gridCol w:w="900"/>
        <w:gridCol w:w="900"/>
        <w:gridCol w:w="900"/>
        <w:gridCol w:w="900"/>
        <w:gridCol w:w="900"/>
        <w:gridCol w:w="900"/>
        <w:gridCol w:w="900"/>
      </w:tblGrid>
      <w:tr w:rsidR="0036517F" w:rsidRPr="000674D2" w14:paraId="26CB6A74" w14:textId="77777777" w:rsidTr="0036517F">
        <w:trPr>
          <w:cantSplit/>
          <w:tblHeader/>
        </w:trPr>
        <w:tc>
          <w:tcPr>
            <w:tcW w:w="2430" w:type="dxa"/>
          </w:tcPr>
          <w:p w14:paraId="563FB009" w14:textId="77777777" w:rsidR="0036517F" w:rsidRPr="000674D2" w:rsidRDefault="0036517F" w:rsidP="00E50C14">
            <w:pPr>
              <w:spacing w:line="340" w:lineRule="exact"/>
              <w:ind w:left="-82"/>
              <w:rPr>
                <w:rFonts w:ascii="Arial" w:hAnsi="Arial" w:cs="Arial"/>
              </w:rPr>
            </w:pPr>
          </w:p>
        </w:tc>
        <w:tc>
          <w:tcPr>
            <w:tcW w:w="1800" w:type="dxa"/>
            <w:gridSpan w:val="2"/>
          </w:tcPr>
          <w:p w14:paraId="64511FF6" w14:textId="77777777" w:rsidR="0036517F" w:rsidRPr="000674D2" w:rsidRDefault="0036517F" w:rsidP="00E50C14">
            <w:pPr>
              <w:pStyle w:val="30"/>
              <w:tabs>
                <w:tab w:val="clear" w:pos="360"/>
                <w:tab w:val="clear" w:pos="720"/>
              </w:tabs>
              <w:spacing w:line="340" w:lineRule="exact"/>
              <w:ind w:left="-108" w:right="9"/>
              <w:jc w:val="center"/>
              <w:rPr>
                <w:rFonts w:ascii="Arial" w:eastAsia="Cordia New" w:hAnsi="Arial" w:cs="Arial"/>
                <w:sz w:val="20"/>
                <w:szCs w:val="20"/>
                <w:cs/>
                <w:lang w:val="en-US" w:eastAsia="th-TH"/>
              </w:rPr>
            </w:pPr>
          </w:p>
        </w:tc>
        <w:tc>
          <w:tcPr>
            <w:tcW w:w="1800" w:type="dxa"/>
            <w:gridSpan w:val="2"/>
          </w:tcPr>
          <w:p w14:paraId="4C67CE7F" w14:textId="77777777" w:rsidR="0036517F" w:rsidRPr="000674D2" w:rsidRDefault="0036517F" w:rsidP="00E50C14">
            <w:pPr>
              <w:pStyle w:val="30"/>
              <w:tabs>
                <w:tab w:val="clear" w:pos="360"/>
                <w:tab w:val="clear" w:pos="720"/>
              </w:tabs>
              <w:spacing w:line="340" w:lineRule="exact"/>
              <w:ind w:left="-108" w:right="9"/>
              <w:jc w:val="right"/>
              <w:rPr>
                <w:rFonts w:ascii="Arial" w:eastAsia="Cordia New" w:hAnsi="Arial" w:cs="Arial"/>
                <w:sz w:val="20"/>
                <w:szCs w:val="20"/>
                <w:lang w:val="en-GB" w:eastAsia="th-TH"/>
              </w:rPr>
            </w:pPr>
          </w:p>
        </w:tc>
        <w:tc>
          <w:tcPr>
            <w:tcW w:w="3600" w:type="dxa"/>
            <w:gridSpan w:val="4"/>
          </w:tcPr>
          <w:p w14:paraId="17440047" w14:textId="669A66D4" w:rsidR="0036517F" w:rsidRPr="000674D2" w:rsidRDefault="0036517F" w:rsidP="00E50C14">
            <w:pPr>
              <w:pStyle w:val="30"/>
              <w:tabs>
                <w:tab w:val="clear" w:pos="360"/>
                <w:tab w:val="clear" w:pos="720"/>
              </w:tabs>
              <w:spacing w:line="340" w:lineRule="exact"/>
              <w:ind w:left="-108" w:right="9"/>
              <w:jc w:val="right"/>
              <w:rPr>
                <w:rFonts w:ascii="Arial" w:eastAsia="Cordia New" w:hAnsi="Arial" w:cs="Arial"/>
                <w:sz w:val="20"/>
                <w:szCs w:val="20"/>
                <w:cs/>
                <w:lang w:val="en-US" w:eastAsia="th-TH"/>
              </w:rPr>
            </w:pPr>
            <w:r w:rsidRPr="000674D2">
              <w:rPr>
                <w:rFonts w:ascii="Arial" w:eastAsia="Cordia New" w:hAnsi="Arial" w:cs="Arial"/>
                <w:sz w:val="20"/>
                <w:szCs w:val="20"/>
                <w:lang w:val="en-GB" w:eastAsia="th-TH"/>
              </w:rPr>
              <w:t>(Unit: Million</w:t>
            </w:r>
            <w:r w:rsidRPr="000674D2">
              <w:rPr>
                <w:rFonts w:ascii="Arial" w:eastAsia="Cordia New" w:hAnsi="Arial" w:cs="Arial"/>
                <w:sz w:val="20"/>
                <w:szCs w:val="20"/>
                <w:lang w:val="en-US" w:eastAsia="th-TH"/>
              </w:rPr>
              <w:t xml:space="preserve"> </w:t>
            </w:r>
            <w:r w:rsidRPr="000674D2">
              <w:rPr>
                <w:rFonts w:ascii="Arial" w:eastAsia="Cordia New" w:hAnsi="Arial" w:cs="Arial"/>
                <w:sz w:val="20"/>
                <w:szCs w:val="20"/>
                <w:lang w:val="en-GB" w:eastAsia="th-TH"/>
              </w:rPr>
              <w:t>Baht</w:t>
            </w:r>
            <w:r w:rsidRPr="000674D2">
              <w:rPr>
                <w:rFonts w:ascii="Arial" w:eastAsia="Cordia New" w:hAnsi="Arial" w:cs="Arial"/>
                <w:sz w:val="20"/>
                <w:szCs w:val="20"/>
                <w:lang w:val="en-US" w:eastAsia="th-TH"/>
              </w:rPr>
              <w:t>)</w:t>
            </w:r>
          </w:p>
        </w:tc>
      </w:tr>
      <w:tr w:rsidR="0036517F" w:rsidRPr="000674D2" w14:paraId="7471AB0F" w14:textId="77777777" w:rsidTr="0036517F">
        <w:trPr>
          <w:cantSplit/>
          <w:tblHeader/>
        </w:trPr>
        <w:tc>
          <w:tcPr>
            <w:tcW w:w="2430" w:type="dxa"/>
          </w:tcPr>
          <w:p w14:paraId="57DB53EE" w14:textId="77777777" w:rsidR="0036517F" w:rsidRPr="000674D2" w:rsidRDefault="0036517F" w:rsidP="00E50C14">
            <w:pPr>
              <w:spacing w:line="340" w:lineRule="exact"/>
              <w:ind w:left="-82"/>
              <w:rPr>
                <w:rFonts w:ascii="Arial" w:hAnsi="Arial" w:cs="Arial"/>
              </w:rPr>
            </w:pPr>
          </w:p>
        </w:tc>
        <w:tc>
          <w:tcPr>
            <w:tcW w:w="1800" w:type="dxa"/>
            <w:gridSpan w:val="2"/>
            <w:tcBorders>
              <w:top w:val="nil"/>
              <w:left w:val="nil"/>
              <w:right w:val="nil"/>
            </w:tcBorders>
            <w:vAlign w:val="bottom"/>
            <w:hideMark/>
          </w:tcPr>
          <w:p w14:paraId="142FC587" w14:textId="1148259E" w:rsidR="0036517F" w:rsidRPr="000674D2" w:rsidRDefault="0036517F" w:rsidP="002000C2">
            <w:pPr>
              <w:pStyle w:val="30"/>
              <w:pBdr>
                <w:bottom w:val="single" w:sz="4" w:space="1" w:color="auto"/>
              </w:pBdr>
              <w:tabs>
                <w:tab w:val="clear" w:pos="360"/>
                <w:tab w:val="clear" w:pos="720"/>
              </w:tabs>
              <w:spacing w:line="340" w:lineRule="exact"/>
              <w:ind w:right="9"/>
              <w:jc w:val="center"/>
              <w:rPr>
                <w:rFonts w:ascii="Arial" w:eastAsia="Cordia New" w:hAnsi="Arial" w:cs="Arial"/>
                <w:sz w:val="20"/>
                <w:szCs w:val="20"/>
                <w:cs/>
                <w:lang w:val="en-US" w:eastAsia="th-TH"/>
              </w:rPr>
            </w:pPr>
            <w:r w:rsidRPr="000674D2">
              <w:rPr>
                <w:rFonts w:ascii="Arial" w:eastAsia="Cordia New" w:hAnsi="Arial" w:cs="Arial"/>
                <w:sz w:val="20"/>
                <w:szCs w:val="20"/>
                <w:lang w:val="en-GB" w:eastAsia="th-TH"/>
              </w:rPr>
              <w:t>LABIX Co., Ltd.</w:t>
            </w:r>
          </w:p>
        </w:tc>
        <w:tc>
          <w:tcPr>
            <w:tcW w:w="1800" w:type="dxa"/>
            <w:gridSpan w:val="2"/>
          </w:tcPr>
          <w:p w14:paraId="574C7E7B" w14:textId="77777777" w:rsidR="0036517F" w:rsidRPr="000674D2" w:rsidRDefault="0036517F" w:rsidP="002000C2">
            <w:pPr>
              <w:pStyle w:val="30"/>
              <w:pBdr>
                <w:bottom w:val="single" w:sz="4" w:space="1" w:color="auto"/>
              </w:pBdr>
              <w:spacing w:line="340" w:lineRule="exact"/>
              <w:ind w:right="9"/>
              <w:jc w:val="center"/>
              <w:rPr>
                <w:rFonts w:ascii="Arial" w:eastAsia="Cordia New" w:hAnsi="Arial" w:cs="Arial"/>
                <w:sz w:val="20"/>
                <w:szCs w:val="20"/>
                <w:lang w:val="en-GB" w:eastAsia="th-TH"/>
              </w:rPr>
            </w:pPr>
          </w:p>
          <w:p w14:paraId="05BDACBC" w14:textId="318A38A4" w:rsidR="0036517F" w:rsidRPr="000674D2" w:rsidRDefault="0036517F" w:rsidP="002000C2">
            <w:pPr>
              <w:pStyle w:val="30"/>
              <w:pBdr>
                <w:bottom w:val="single" w:sz="4" w:space="1" w:color="auto"/>
              </w:pBdr>
              <w:spacing w:line="340" w:lineRule="exact"/>
              <w:ind w:right="9"/>
              <w:jc w:val="center"/>
              <w:rPr>
                <w:rFonts w:ascii="Arial" w:eastAsia="Cordia New" w:hAnsi="Arial" w:cs="Arial"/>
                <w:sz w:val="20"/>
                <w:szCs w:val="20"/>
                <w:lang w:val="en-GB" w:eastAsia="th-TH"/>
              </w:rPr>
            </w:pPr>
            <w:r w:rsidRPr="000674D2">
              <w:rPr>
                <w:rFonts w:ascii="Arial" w:eastAsia="Cordia New" w:hAnsi="Arial" w:cs="Arial"/>
                <w:sz w:val="20"/>
                <w:szCs w:val="20"/>
                <w:lang w:val="en-GB" w:eastAsia="th-TH"/>
              </w:rPr>
              <w:t>T</w:t>
            </w:r>
            <w:r w:rsidR="002F6386" w:rsidRPr="000674D2">
              <w:rPr>
                <w:rFonts w:ascii="Arial" w:eastAsia="Cordia New" w:hAnsi="Arial" w:cs="Arial"/>
                <w:sz w:val="20"/>
                <w:szCs w:val="20"/>
                <w:lang w:val="en-GB" w:eastAsia="th-TH"/>
              </w:rPr>
              <w:t>OP</w:t>
            </w:r>
            <w:r w:rsidRPr="000674D2">
              <w:rPr>
                <w:rFonts w:ascii="Arial" w:eastAsia="Cordia New" w:hAnsi="Arial" w:cs="Arial"/>
                <w:sz w:val="20"/>
                <w:szCs w:val="20"/>
                <w:lang w:val="en-GB" w:eastAsia="th-TH"/>
              </w:rPr>
              <w:t xml:space="preserve"> Infra </w:t>
            </w:r>
            <w:r w:rsidR="00466A92">
              <w:rPr>
                <w:rFonts w:ascii="Arial" w:eastAsia="Cordia New" w:hAnsi="Arial" w:cs="Arial"/>
                <w:sz w:val="20"/>
                <w:szCs w:val="20"/>
                <w:lang w:val="en-GB" w:eastAsia="th-TH"/>
              </w:rPr>
              <w:t xml:space="preserve">                         </w:t>
            </w:r>
            <w:r w:rsidRPr="000674D2">
              <w:rPr>
                <w:rFonts w:ascii="Arial" w:eastAsia="Cordia New" w:hAnsi="Arial" w:cs="Arial"/>
                <w:sz w:val="20"/>
                <w:szCs w:val="20"/>
                <w:lang w:val="en-GB" w:eastAsia="th-TH"/>
              </w:rPr>
              <w:t>Co., Ltd.</w:t>
            </w:r>
          </w:p>
        </w:tc>
        <w:tc>
          <w:tcPr>
            <w:tcW w:w="1800" w:type="dxa"/>
            <w:gridSpan w:val="2"/>
            <w:tcBorders>
              <w:top w:val="nil"/>
              <w:left w:val="nil"/>
              <w:right w:val="nil"/>
            </w:tcBorders>
            <w:vAlign w:val="bottom"/>
          </w:tcPr>
          <w:p w14:paraId="4FE72F1C" w14:textId="4569C52A" w:rsidR="0036517F" w:rsidRPr="000674D2" w:rsidRDefault="0036517F" w:rsidP="002000C2">
            <w:pPr>
              <w:pStyle w:val="30"/>
              <w:pBdr>
                <w:bottom w:val="single" w:sz="4" w:space="1" w:color="auto"/>
              </w:pBdr>
              <w:spacing w:line="340" w:lineRule="exact"/>
              <w:ind w:right="9"/>
              <w:jc w:val="center"/>
              <w:rPr>
                <w:rFonts w:ascii="Arial" w:eastAsia="Cordia New" w:hAnsi="Arial" w:cs="Arial"/>
                <w:sz w:val="20"/>
                <w:szCs w:val="20"/>
                <w:lang w:val="en-GB" w:eastAsia="th-TH"/>
              </w:rPr>
            </w:pPr>
            <w:r w:rsidRPr="000674D2">
              <w:rPr>
                <w:rFonts w:ascii="Arial" w:eastAsia="Cordia New" w:hAnsi="Arial" w:cs="Arial"/>
                <w:sz w:val="20"/>
                <w:szCs w:val="20"/>
                <w:lang w:val="en-GB" w:eastAsia="th-TH"/>
              </w:rPr>
              <w:t>Other individually</w:t>
            </w:r>
          </w:p>
          <w:p w14:paraId="681DE6A2" w14:textId="73072082" w:rsidR="0036517F" w:rsidRPr="007B512B" w:rsidRDefault="0036517F" w:rsidP="002000C2">
            <w:pPr>
              <w:pStyle w:val="30"/>
              <w:pBdr>
                <w:bottom w:val="single" w:sz="4" w:space="1" w:color="auto"/>
              </w:pBdr>
              <w:tabs>
                <w:tab w:val="clear" w:pos="360"/>
                <w:tab w:val="clear" w:pos="720"/>
              </w:tabs>
              <w:spacing w:line="340" w:lineRule="exact"/>
              <w:ind w:right="9"/>
              <w:jc w:val="center"/>
              <w:rPr>
                <w:rFonts w:ascii="Arial" w:eastAsia="Cordia New" w:hAnsi="Arial" w:cs="Arial"/>
                <w:sz w:val="20"/>
                <w:szCs w:val="20"/>
                <w:lang w:val="en-GB" w:eastAsia="th-TH"/>
              </w:rPr>
            </w:pPr>
            <w:r w:rsidRPr="007B512B">
              <w:rPr>
                <w:rFonts w:ascii="Arial" w:eastAsia="Cordia New" w:hAnsi="Arial" w:cs="Arial"/>
                <w:sz w:val="20"/>
                <w:szCs w:val="20"/>
                <w:lang w:val="en-GB" w:eastAsia="th-TH"/>
              </w:rPr>
              <w:t>immaterial subsidiaries</w:t>
            </w:r>
          </w:p>
        </w:tc>
        <w:tc>
          <w:tcPr>
            <w:tcW w:w="1800" w:type="dxa"/>
            <w:gridSpan w:val="2"/>
            <w:tcBorders>
              <w:top w:val="nil"/>
              <w:left w:val="nil"/>
              <w:right w:val="nil"/>
            </w:tcBorders>
            <w:vAlign w:val="bottom"/>
            <w:hideMark/>
          </w:tcPr>
          <w:p w14:paraId="07B98D62" w14:textId="6D41652A" w:rsidR="0036517F" w:rsidRPr="000674D2" w:rsidRDefault="0036517F" w:rsidP="002000C2">
            <w:pPr>
              <w:pStyle w:val="30"/>
              <w:pBdr>
                <w:bottom w:val="single" w:sz="4" w:space="1" w:color="auto"/>
              </w:pBdr>
              <w:tabs>
                <w:tab w:val="clear" w:pos="360"/>
                <w:tab w:val="clear" w:pos="720"/>
              </w:tabs>
              <w:spacing w:line="340" w:lineRule="exact"/>
              <w:ind w:right="9"/>
              <w:jc w:val="center"/>
              <w:rPr>
                <w:rFonts w:ascii="Arial" w:eastAsia="Cordia New" w:hAnsi="Arial" w:cs="Arial"/>
                <w:sz w:val="20"/>
                <w:szCs w:val="20"/>
                <w:cs/>
                <w:lang w:val="en-US" w:eastAsia="th-TH"/>
              </w:rPr>
            </w:pPr>
            <w:r w:rsidRPr="000674D2">
              <w:rPr>
                <w:rFonts w:ascii="Arial" w:eastAsia="Cordia New" w:hAnsi="Arial" w:cs="Arial"/>
                <w:sz w:val="20"/>
                <w:szCs w:val="20"/>
                <w:lang w:val="en-GB" w:eastAsia="th-TH"/>
              </w:rPr>
              <w:t>Total</w:t>
            </w:r>
          </w:p>
        </w:tc>
      </w:tr>
      <w:tr w:rsidR="0036517F" w:rsidRPr="000674D2" w14:paraId="159753D5" w14:textId="77777777" w:rsidTr="0036517F">
        <w:trPr>
          <w:cantSplit/>
          <w:tblHeader/>
        </w:trPr>
        <w:tc>
          <w:tcPr>
            <w:tcW w:w="2430" w:type="dxa"/>
          </w:tcPr>
          <w:p w14:paraId="47BC6312" w14:textId="77777777" w:rsidR="0036517F" w:rsidRPr="000674D2" w:rsidRDefault="0036517F" w:rsidP="0036517F">
            <w:pPr>
              <w:pStyle w:val="acctfourfigures"/>
              <w:tabs>
                <w:tab w:val="clear" w:pos="765"/>
              </w:tabs>
              <w:spacing w:line="340" w:lineRule="exact"/>
              <w:ind w:left="-82" w:right="-34"/>
              <w:rPr>
                <w:rFonts w:ascii="Arial" w:hAnsi="Arial" w:cs="Arial"/>
                <w:sz w:val="20"/>
                <w:rtl/>
                <w:cs/>
                <w:lang w:val="en-US"/>
              </w:rPr>
            </w:pPr>
          </w:p>
        </w:tc>
        <w:tc>
          <w:tcPr>
            <w:tcW w:w="900" w:type="dxa"/>
            <w:tcBorders>
              <w:left w:val="nil"/>
              <w:right w:val="nil"/>
            </w:tcBorders>
            <w:hideMark/>
          </w:tcPr>
          <w:p w14:paraId="213196DD" w14:textId="3B59AB5A" w:rsidR="0036517F" w:rsidRPr="000674D2" w:rsidRDefault="0036517F" w:rsidP="0036517F">
            <w:pPr>
              <w:pBdr>
                <w:bottom w:val="single" w:sz="4" w:space="1" w:color="auto"/>
              </w:pBdr>
              <w:tabs>
                <w:tab w:val="center" w:pos="6480"/>
                <w:tab w:val="center" w:pos="8820"/>
              </w:tabs>
              <w:spacing w:line="340" w:lineRule="exact"/>
              <w:ind w:right="9"/>
              <w:jc w:val="center"/>
              <w:rPr>
                <w:rFonts w:ascii="Arial" w:hAnsi="Arial" w:cs="Arial"/>
              </w:rPr>
            </w:pPr>
            <w:r w:rsidRPr="000674D2">
              <w:rPr>
                <w:rFonts w:ascii="Arial" w:hAnsi="Arial" w:cs="Arial"/>
              </w:rPr>
              <w:t>2025</w:t>
            </w:r>
          </w:p>
        </w:tc>
        <w:tc>
          <w:tcPr>
            <w:tcW w:w="900" w:type="dxa"/>
            <w:tcBorders>
              <w:left w:val="nil"/>
              <w:right w:val="nil"/>
            </w:tcBorders>
            <w:hideMark/>
          </w:tcPr>
          <w:p w14:paraId="0675504A" w14:textId="5DAEA00E" w:rsidR="0036517F" w:rsidRPr="000674D2" w:rsidRDefault="0036517F" w:rsidP="0036517F">
            <w:pPr>
              <w:pBdr>
                <w:bottom w:val="single" w:sz="4" w:space="1" w:color="auto"/>
              </w:pBdr>
              <w:tabs>
                <w:tab w:val="center" w:pos="6480"/>
                <w:tab w:val="center" w:pos="8820"/>
              </w:tabs>
              <w:spacing w:line="340" w:lineRule="exact"/>
              <w:ind w:right="9"/>
              <w:jc w:val="center"/>
              <w:rPr>
                <w:rFonts w:ascii="Arial" w:hAnsi="Arial" w:cs="Arial"/>
              </w:rPr>
            </w:pPr>
            <w:r w:rsidRPr="000674D2">
              <w:rPr>
                <w:rFonts w:ascii="Arial" w:hAnsi="Arial" w:cs="Arial"/>
              </w:rPr>
              <w:t>2024</w:t>
            </w:r>
          </w:p>
        </w:tc>
        <w:tc>
          <w:tcPr>
            <w:tcW w:w="900" w:type="dxa"/>
          </w:tcPr>
          <w:p w14:paraId="7267FF95" w14:textId="20D5E208" w:rsidR="0036517F" w:rsidRPr="000674D2" w:rsidRDefault="0036517F" w:rsidP="0036517F">
            <w:pPr>
              <w:pBdr>
                <w:bottom w:val="single" w:sz="4" w:space="1" w:color="auto"/>
              </w:pBdr>
              <w:tabs>
                <w:tab w:val="center" w:pos="6480"/>
                <w:tab w:val="center" w:pos="8820"/>
              </w:tabs>
              <w:spacing w:line="340" w:lineRule="exact"/>
              <w:ind w:right="9"/>
              <w:jc w:val="center"/>
              <w:rPr>
                <w:rFonts w:ascii="Arial" w:hAnsi="Arial" w:cs="Arial"/>
              </w:rPr>
            </w:pPr>
            <w:r w:rsidRPr="000674D2">
              <w:rPr>
                <w:rFonts w:ascii="Arial" w:hAnsi="Arial" w:cs="Arial"/>
              </w:rPr>
              <w:t>2025</w:t>
            </w:r>
          </w:p>
        </w:tc>
        <w:tc>
          <w:tcPr>
            <w:tcW w:w="900" w:type="dxa"/>
          </w:tcPr>
          <w:p w14:paraId="687E472B" w14:textId="484D1A75" w:rsidR="0036517F" w:rsidRPr="000674D2" w:rsidRDefault="0036517F" w:rsidP="0036517F">
            <w:pPr>
              <w:pBdr>
                <w:bottom w:val="single" w:sz="4" w:space="1" w:color="auto"/>
              </w:pBdr>
              <w:tabs>
                <w:tab w:val="center" w:pos="6480"/>
                <w:tab w:val="center" w:pos="8820"/>
              </w:tabs>
              <w:spacing w:line="340" w:lineRule="exact"/>
              <w:ind w:right="9"/>
              <w:jc w:val="center"/>
              <w:rPr>
                <w:rFonts w:ascii="Arial" w:hAnsi="Arial" w:cs="Arial"/>
              </w:rPr>
            </w:pPr>
            <w:r w:rsidRPr="000674D2">
              <w:rPr>
                <w:rFonts w:ascii="Arial" w:hAnsi="Arial" w:cs="Arial"/>
              </w:rPr>
              <w:t>2024</w:t>
            </w:r>
          </w:p>
        </w:tc>
        <w:tc>
          <w:tcPr>
            <w:tcW w:w="900" w:type="dxa"/>
            <w:tcBorders>
              <w:left w:val="nil"/>
              <w:right w:val="nil"/>
            </w:tcBorders>
          </w:tcPr>
          <w:p w14:paraId="72324B9F" w14:textId="58985EEB" w:rsidR="0036517F" w:rsidRPr="000674D2" w:rsidRDefault="0036517F" w:rsidP="0036517F">
            <w:pPr>
              <w:pBdr>
                <w:bottom w:val="single" w:sz="4" w:space="1" w:color="auto"/>
              </w:pBdr>
              <w:tabs>
                <w:tab w:val="center" w:pos="6480"/>
                <w:tab w:val="center" w:pos="8820"/>
              </w:tabs>
              <w:spacing w:line="340" w:lineRule="exact"/>
              <w:ind w:right="9"/>
              <w:jc w:val="center"/>
              <w:rPr>
                <w:rFonts w:ascii="Arial" w:hAnsi="Arial" w:cs="Arial"/>
              </w:rPr>
            </w:pPr>
            <w:r w:rsidRPr="000674D2">
              <w:rPr>
                <w:rFonts w:ascii="Arial" w:hAnsi="Arial" w:cs="Arial"/>
              </w:rPr>
              <w:t>2025</w:t>
            </w:r>
          </w:p>
        </w:tc>
        <w:tc>
          <w:tcPr>
            <w:tcW w:w="900" w:type="dxa"/>
            <w:tcBorders>
              <w:left w:val="nil"/>
              <w:right w:val="nil"/>
            </w:tcBorders>
          </w:tcPr>
          <w:p w14:paraId="0E8BFEE3" w14:textId="01AC00F0" w:rsidR="0036517F" w:rsidRPr="000674D2" w:rsidRDefault="0036517F" w:rsidP="0036517F">
            <w:pPr>
              <w:pBdr>
                <w:bottom w:val="single" w:sz="4" w:space="1" w:color="auto"/>
              </w:pBdr>
              <w:tabs>
                <w:tab w:val="center" w:pos="6480"/>
                <w:tab w:val="center" w:pos="8820"/>
              </w:tabs>
              <w:spacing w:line="340" w:lineRule="exact"/>
              <w:ind w:right="9"/>
              <w:jc w:val="center"/>
              <w:rPr>
                <w:rFonts w:ascii="Arial" w:hAnsi="Arial" w:cs="Arial"/>
              </w:rPr>
            </w:pPr>
            <w:r w:rsidRPr="000674D2">
              <w:rPr>
                <w:rFonts w:ascii="Arial" w:hAnsi="Arial" w:cs="Arial"/>
              </w:rPr>
              <w:t>2024</w:t>
            </w:r>
          </w:p>
        </w:tc>
        <w:tc>
          <w:tcPr>
            <w:tcW w:w="900" w:type="dxa"/>
            <w:tcBorders>
              <w:left w:val="nil"/>
              <w:right w:val="nil"/>
            </w:tcBorders>
            <w:hideMark/>
          </w:tcPr>
          <w:p w14:paraId="5D95DC9B" w14:textId="0C6CC215" w:rsidR="0036517F" w:rsidRPr="000674D2" w:rsidRDefault="0036517F" w:rsidP="0036517F">
            <w:pPr>
              <w:pBdr>
                <w:bottom w:val="single" w:sz="4" w:space="1" w:color="auto"/>
              </w:pBdr>
              <w:tabs>
                <w:tab w:val="center" w:pos="6480"/>
                <w:tab w:val="center" w:pos="8820"/>
              </w:tabs>
              <w:spacing w:line="340" w:lineRule="exact"/>
              <w:ind w:right="9"/>
              <w:jc w:val="center"/>
              <w:rPr>
                <w:rFonts w:ascii="Arial" w:hAnsi="Arial" w:cs="Arial"/>
              </w:rPr>
            </w:pPr>
            <w:r w:rsidRPr="000674D2">
              <w:rPr>
                <w:rFonts w:ascii="Arial" w:hAnsi="Arial" w:cs="Arial"/>
              </w:rPr>
              <w:t>2025</w:t>
            </w:r>
          </w:p>
        </w:tc>
        <w:tc>
          <w:tcPr>
            <w:tcW w:w="900" w:type="dxa"/>
            <w:tcBorders>
              <w:left w:val="nil"/>
              <w:right w:val="nil"/>
            </w:tcBorders>
            <w:hideMark/>
          </w:tcPr>
          <w:p w14:paraId="593D0936" w14:textId="00D9F069" w:rsidR="0036517F" w:rsidRPr="000674D2" w:rsidRDefault="0036517F" w:rsidP="0036517F">
            <w:pPr>
              <w:pBdr>
                <w:bottom w:val="single" w:sz="4" w:space="1" w:color="auto"/>
              </w:pBdr>
              <w:tabs>
                <w:tab w:val="center" w:pos="6480"/>
                <w:tab w:val="center" w:pos="8820"/>
              </w:tabs>
              <w:spacing w:line="340" w:lineRule="exact"/>
              <w:ind w:right="-29"/>
              <w:jc w:val="center"/>
              <w:rPr>
                <w:rFonts w:ascii="Arial" w:hAnsi="Arial" w:cs="Arial"/>
              </w:rPr>
            </w:pPr>
            <w:r w:rsidRPr="000674D2">
              <w:rPr>
                <w:rFonts w:ascii="Arial" w:hAnsi="Arial" w:cs="Arial"/>
              </w:rPr>
              <w:t>2024</w:t>
            </w:r>
          </w:p>
        </w:tc>
      </w:tr>
      <w:tr w:rsidR="0036517F" w:rsidRPr="000674D2" w14:paraId="575DF8AD" w14:textId="77777777" w:rsidTr="0036517F">
        <w:trPr>
          <w:cantSplit/>
        </w:trPr>
        <w:tc>
          <w:tcPr>
            <w:tcW w:w="2430" w:type="dxa"/>
          </w:tcPr>
          <w:p w14:paraId="13BEBE78" w14:textId="17815F0B" w:rsidR="0036517F" w:rsidRPr="000674D2" w:rsidRDefault="0036517F" w:rsidP="0036517F">
            <w:pPr>
              <w:spacing w:line="340" w:lineRule="exact"/>
              <w:ind w:left="12" w:right="-78"/>
              <w:jc w:val="left"/>
              <w:rPr>
                <w:rFonts w:ascii="Arial" w:hAnsi="Arial" w:cs="Arial"/>
              </w:rPr>
            </w:pPr>
            <w:r w:rsidRPr="000674D2">
              <w:rPr>
                <w:rFonts w:ascii="Arial" w:hAnsi="Arial" w:cs="Arial"/>
                <w:b/>
                <w:bCs/>
              </w:rPr>
              <w:t>As at 31 December</w:t>
            </w:r>
          </w:p>
        </w:tc>
        <w:tc>
          <w:tcPr>
            <w:tcW w:w="900" w:type="dxa"/>
            <w:vAlign w:val="bottom"/>
          </w:tcPr>
          <w:p w14:paraId="179DC568" w14:textId="77777777" w:rsidR="0036517F" w:rsidRPr="000674D2" w:rsidRDefault="0036517F" w:rsidP="0036517F">
            <w:pPr>
              <w:tabs>
                <w:tab w:val="decimal" w:pos="822"/>
              </w:tabs>
              <w:spacing w:line="340" w:lineRule="exact"/>
              <w:ind w:right="9"/>
              <w:jc w:val="left"/>
              <w:rPr>
                <w:rFonts w:ascii="Arial" w:hAnsi="Arial" w:cs="Arial"/>
              </w:rPr>
            </w:pPr>
          </w:p>
        </w:tc>
        <w:tc>
          <w:tcPr>
            <w:tcW w:w="900" w:type="dxa"/>
            <w:vAlign w:val="bottom"/>
          </w:tcPr>
          <w:p w14:paraId="1AAAE905" w14:textId="77777777" w:rsidR="0036517F" w:rsidRPr="000674D2" w:rsidRDefault="0036517F" w:rsidP="0036517F">
            <w:pPr>
              <w:tabs>
                <w:tab w:val="decimal" w:pos="822"/>
              </w:tabs>
              <w:spacing w:line="340" w:lineRule="exact"/>
              <w:ind w:right="9"/>
              <w:jc w:val="left"/>
              <w:rPr>
                <w:rFonts w:ascii="Arial" w:hAnsi="Arial" w:cs="Arial"/>
              </w:rPr>
            </w:pPr>
          </w:p>
        </w:tc>
        <w:tc>
          <w:tcPr>
            <w:tcW w:w="1800" w:type="dxa"/>
            <w:gridSpan w:val="2"/>
          </w:tcPr>
          <w:p w14:paraId="0F90DEFD" w14:textId="77777777" w:rsidR="0036517F" w:rsidRPr="000674D2" w:rsidRDefault="0036517F" w:rsidP="0036517F">
            <w:pPr>
              <w:tabs>
                <w:tab w:val="decimal" w:pos="822"/>
              </w:tabs>
              <w:spacing w:line="340" w:lineRule="exact"/>
              <w:ind w:right="9"/>
              <w:jc w:val="left"/>
              <w:rPr>
                <w:rFonts w:ascii="Arial" w:hAnsi="Arial" w:cs="Arial"/>
              </w:rPr>
            </w:pPr>
          </w:p>
        </w:tc>
        <w:tc>
          <w:tcPr>
            <w:tcW w:w="900" w:type="dxa"/>
            <w:vAlign w:val="bottom"/>
          </w:tcPr>
          <w:p w14:paraId="29BA2E2C" w14:textId="4F7D28BE" w:rsidR="0036517F" w:rsidRPr="000674D2" w:rsidRDefault="0036517F" w:rsidP="0036517F">
            <w:pPr>
              <w:tabs>
                <w:tab w:val="decimal" w:pos="822"/>
              </w:tabs>
              <w:spacing w:line="340" w:lineRule="exact"/>
              <w:ind w:right="9"/>
              <w:jc w:val="left"/>
              <w:rPr>
                <w:rFonts w:ascii="Arial" w:hAnsi="Arial" w:cs="Arial"/>
              </w:rPr>
            </w:pPr>
          </w:p>
        </w:tc>
        <w:tc>
          <w:tcPr>
            <w:tcW w:w="900" w:type="dxa"/>
            <w:vAlign w:val="bottom"/>
          </w:tcPr>
          <w:p w14:paraId="668A2127" w14:textId="77777777" w:rsidR="0036517F" w:rsidRPr="000674D2" w:rsidRDefault="0036517F" w:rsidP="0036517F">
            <w:pPr>
              <w:tabs>
                <w:tab w:val="decimal" w:pos="822"/>
              </w:tabs>
              <w:spacing w:line="340" w:lineRule="exact"/>
              <w:ind w:right="9"/>
              <w:jc w:val="left"/>
              <w:rPr>
                <w:rFonts w:ascii="Arial" w:hAnsi="Arial" w:cs="Arial"/>
              </w:rPr>
            </w:pPr>
          </w:p>
        </w:tc>
        <w:tc>
          <w:tcPr>
            <w:tcW w:w="900" w:type="dxa"/>
            <w:vAlign w:val="bottom"/>
          </w:tcPr>
          <w:p w14:paraId="5C26C6D5" w14:textId="77777777" w:rsidR="0036517F" w:rsidRPr="000674D2" w:rsidRDefault="0036517F" w:rsidP="0036517F">
            <w:pPr>
              <w:tabs>
                <w:tab w:val="decimal" w:pos="822"/>
              </w:tabs>
              <w:spacing w:line="340" w:lineRule="exact"/>
              <w:ind w:right="9"/>
              <w:jc w:val="left"/>
              <w:rPr>
                <w:rFonts w:ascii="Arial" w:hAnsi="Arial" w:cs="Arial"/>
              </w:rPr>
            </w:pPr>
          </w:p>
        </w:tc>
        <w:tc>
          <w:tcPr>
            <w:tcW w:w="900" w:type="dxa"/>
            <w:vAlign w:val="bottom"/>
          </w:tcPr>
          <w:p w14:paraId="56A6C846" w14:textId="77777777" w:rsidR="0036517F" w:rsidRPr="000674D2" w:rsidRDefault="0036517F" w:rsidP="0036517F">
            <w:pPr>
              <w:tabs>
                <w:tab w:val="decimal" w:pos="822"/>
              </w:tabs>
              <w:spacing w:line="340" w:lineRule="exact"/>
              <w:ind w:right="9"/>
              <w:jc w:val="left"/>
              <w:rPr>
                <w:rFonts w:ascii="Arial" w:hAnsi="Arial" w:cs="Arial"/>
              </w:rPr>
            </w:pPr>
          </w:p>
        </w:tc>
      </w:tr>
      <w:tr w:rsidR="007B512B" w:rsidRPr="000674D2" w14:paraId="79C9E620" w14:textId="77777777" w:rsidTr="00220652">
        <w:trPr>
          <w:cantSplit/>
        </w:trPr>
        <w:tc>
          <w:tcPr>
            <w:tcW w:w="2430" w:type="dxa"/>
          </w:tcPr>
          <w:p w14:paraId="3A854DA3" w14:textId="77777777" w:rsidR="007B512B" w:rsidRPr="000674D2" w:rsidRDefault="007B512B" w:rsidP="0036517F">
            <w:pPr>
              <w:spacing w:line="340" w:lineRule="exact"/>
              <w:ind w:left="12" w:right="-78"/>
              <w:jc w:val="left"/>
              <w:rPr>
                <w:rFonts w:ascii="Arial" w:hAnsi="Arial" w:cstheme="minorBidi"/>
                <w:spacing w:val="-2"/>
              </w:rPr>
            </w:pPr>
            <w:r w:rsidRPr="000674D2">
              <w:rPr>
                <w:rFonts w:ascii="Arial" w:hAnsi="Arial" w:cs="Arial"/>
                <w:spacing w:val="-2"/>
              </w:rPr>
              <w:t>Non-controlling interest</w:t>
            </w:r>
          </w:p>
          <w:p w14:paraId="26C28548" w14:textId="0F61B07C" w:rsidR="007B512B" w:rsidRPr="000674D2" w:rsidRDefault="007B512B" w:rsidP="0036517F">
            <w:pPr>
              <w:spacing w:line="340" w:lineRule="exact"/>
              <w:ind w:left="12" w:right="-78"/>
              <w:jc w:val="left"/>
              <w:rPr>
                <w:rFonts w:ascii="Arial" w:hAnsi="Arial" w:cs="Arial"/>
                <w:spacing w:val="-2"/>
              </w:rPr>
            </w:pPr>
            <w:r w:rsidRPr="000674D2">
              <w:rPr>
                <w:rFonts w:ascii="Arial" w:hAnsi="Arial" w:cstheme="minorBidi" w:hint="cs"/>
                <w:spacing w:val="-2"/>
                <w:cs/>
              </w:rPr>
              <w:t xml:space="preserve">   </w:t>
            </w:r>
            <w:r w:rsidRPr="000674D2">
              <w:rPr>
                <w:rFonts w:ascii="Arial" w:hAnsi="Arial" w:cs="Arial"/>
                <w:spacing w:val="-2"/>
              </w:rPr>
              <w:t>percentage</w:t>
            </w:r>
          </w:p>
        </w:tc>
        <w:tc>
          <w:tcPr>
            <w:tcW w:w="900" w:type="dxa"/>
            <w:vAlign w:val="bottom"/>
          </w:tcPr>
          <w:p w14:paraId="0F7FD66E" w14:textId="3E3BF641" w:rsidR="007B512B" w:rsidRPr="000674D2" w:rsidRDefault="007B512B" w:rsidP="0036517F">
            <w:pPr>
              <w:tabs>
                <w:tab w:val="decimal" w:pos="732"/>
              </w:tabs>
              <w:spacing w:line="340" w:lineRule="exact"/>
              <w:ind w:right="9"/>
              <w:jc w:val="left"/>
              <w:rPr>
                <w:rFonts w:ascii="Arial" w:hAnsi="Arial" w:cs="Arial"/>
              </w:rPr>
            </w:pPr>
            <w:r w:rsidRPr="000674D2">
              <w:rPr>
                <w:rFonts w:ascii="Arial" w:hAnsi="Arial" w:cs="Arial"/>
              </w:rPr>
              <w:t>25</w:t>
            </w:r>
          </w:p>
        </w:tc>
        <w:tc>
          <w:tcPr>
            <w:tcW w:w="900" w:type="dxa"/>
            <w:vAlign w:val="bottom"/>
          </w:tcPr>
          <w:p w14:paraId="3651E113" w14:textId="65E2B690" w:rsidR="007B512B" w:rsidRPr="000674D2" w:rsidRDefault="007B512B" w:rsidP="0036517F">
            <w:pPr>
              <w:tabs>
                <w:tab w:val="decimal" w:pos="732"/>
              </w:tabs>
              <w:spacing w:line="340" w:lineRule="exact"/>
              <w:ind w:right="9"/>
              <w:jc w:val="left"/>
              <w:rPr>
                <w:rFonts w:ascii="Arial" w:hAnsi="Arial" w:cs="Arial"/>
              </w:rPr>
            </w:pPr>
            <w:r w:rsidRPr="000674D2">
              <w:rPr>
                <w:rFonts w:ascii="Arial" w:hAnsi="Arial" w:cs="Arial"/>
              </w:rPr>
              <w:t>25</w:t>
            </w:r>
          </w:p>
        </w:tc>
        <w:tc>
          <w:tcPr>
            <w:tcW w:w="900" w:type="dxa"/>
          </w:tcPr>
          <w:p w14:paraId="763528A2" w14:textId="77777777" w:rsidR="007B512B" w:rsidRPr="000674D2" w:rsidRDefault="007B512B" w:rsidP="0036517F">
            <w:pPr>
              <w:tabs>
                <w:tab w:val="decimal" w:pos="732"/>
              </w:tabs>
              <w:spacing w:line="340" w:lineRule="exact"/>
              <w:ind w:right="9"/>
              <w:jc w:val="left"/>
              <w:rPr>
                <w:rFonts w:ascii="Arial" w:hAnsi="Arial" w:cs="Arial"/>
              </w:rPr>
            </w:pPr>
          </w:p>
          <w:p w14:paraId="553BDBAF" w14:textId="6617A174" w:rsidR="007B512B" w:rsidRPr="000674D2" w:rsidRDefault="007B512B" w:rsidP="0036517F">
            <w:pPr>
              <w:tabs>
                <w:tab w:val="decimal" w:pos="732"/>
              </w:tabs>
              <w:spacing w:line="340" w:lineRule="exact"/>
              <w:ind w:right="9"/>
              <w:jc w:val="left"/>
              <w:rPr>
                <w:rFonts w:ascii="Arial" w:hAnsi="Arial" w:cs="Arial"/>
              </w:rPr>
            </w:pPr>
            <w:r w:rsidRPr="000674D2">
              <w:rPr>
                <w:rFonts w:ascii="Arial" w:hAnsi="Arial" w:cs="Arial"/>
              </w:rPr>
              <w:t>49</w:t>
            </w:r>
          </w:p>
        </w:tc>
        <w:tc>
          <w:tcPr>
            <w:tcW w:w="900" w:type="dxa"/>
          </w:tcPr>
          <w:p w14:paraId="2C62BAF5" w14:textId="77777777" w:rsidR="007B512B" w:rsidRPr="000674D2" w:rsidRDefault="007B512B" w:rsidP="0036517F">
            <w:pPr>
              <w:tabs>
                <w:tab w:val="decimal" w:pos="732"/>
              </w:tabs>
              <w:spacing w:line="340" w:lineRule="exact"/>
              <w:ind w:right="9"/>
              <w:jc w:val="left"/>
              <w:rPr>
                <w:rFonts w:ascii="Arial" w:hAnsi="Arial" w:cs="Arial"/>
              </w:rPr>
            </w:pPr>
          </w:p>
          <w:p w14:paraId="4D294D61" w14:textId="62AB26E3" w:rsidR="007B512B" w:rsidRPr="000674D2" w:rsidRDefault="007B512B" w:rsidP="0036517F">
            <w:pPr>
              <w:tabs>
                <w:tab w:val="decimal" w:pos="732"/>
              </w:tabs>
              <w:spacing w:line="340" w:lineRule="exact"/>
              <w:ind w:right="9"/>
              <w:jc w:val="left"/>
              <w:rPr>
                <w:rFonts w:ascii="Arial" w:hAnsi="Arial" w:cs="Arial"/>
              </w:rPr>
            </w:pPr>
            <w:r w:rsidRPr="000674D2">
              <w:rPr>
                <w:rFonts w:ascii="Arial" w:hAnsi="Arial" w:cs="Arial"/>
              </w:rPr>
              <w:t>-</w:t>
            </w:r>
          </w:p>
        </w:tc>
        <w:tc>
          <w:tcPr>
            <w:tcW w:w="900" w:type="dxa"/>
            <w:vAlign w:val="bottom"/>
          </w:tcPr>
          <w:p w14:paraId="7E3468B2" w14:textId="43C73AD8" w:rsidR="007B512B" w:rsidRPr="000674D2" w:rsidRDefault="007B512B" w:rsidP="0036517F">
            <w:pPr>
              <w:tabs>
                <w:tab w:val="decimal" w:pos="732"/>
              </w:tabs>
              <w:spacing w:line="340" w:lineRule="exact"/>
              <w:ind w:right="9"/>
              <w:jc w:val="left"/>
              <w:rPr>
                <w:rFonts w:ascii="Arial" w:hAnsi="Arial" w:cs="Arial"/>
              </w:rPr>
            </w:pPr>
          </w:p>
        </w:tc>
        <w:tc>
          <w:tcPr>
            <w:tcW w:w="900" w:type="dxa"/>
            <w:vAlign w:val="bottom"/>
          </w:tcPr>
          <w:p w14:paraId="3BA169DA" w14:textId="77777777" w:rsidR="007B512B" w:rsidRPr="000674D2" w:rsidRDefault="007B512B" w:rsidP="0036517F">
            <w:pPr>
              <w:tabs>
                <w:tab w:val="decimal" w:pos="732"/>
              </w:tabs>
              <w:spacing w:line="340" w:lineRule="exact"/>
              <w:ind w:right="9"/>
              <w:jc w:val="left"/>
              <w:rPr>
                <w:rFonts w:ascii="Arial" w:hAnsi="Arial" w:cs="Arial"/>
              </w:rPr>
            </w:pPr>
          </w:p>
        </w:tc>
        <w:tc>
          <w:tcPr>
            <w:tcW w:w="900" w:type="dxa"/>
            <w:vAlign w:val="bottom"/>
          </w:tcPr>
          <w:p w14:paraId="3A66AD55" w14:textId="77777777" w:rsidR="007B512B" w:rsidRPr="000674D2" w:rsidRDefault="007B512B" w:rsidP="0036517F">
            <w:pPr>
              <w:tabs>
                <w:tab w:val="decimal" w:pos="732"/>
              </w:tabs>
              <w:spacing w:line="340" w:lineRule="exact"/>
              <w:ind w:right="9"/>
              <w:jc w:val="left"/>
              <w:rPr>
                <w:rFonts w:ascii="Arial" w:hAnsi="Arial" w:cs="Arial"/>
              </w:rPr>
            </w:pPr>
          </w:p>
        </w:tc>
        <w:tc>
          <w:tcPr>
            <w:tcW w:w="900" w:type="dxa"/>
            <w:vAlign w:val="bottom"/>
          </w:tcPr>
          <w:p w14:paraId="10146741" w14:textId="77777777" w:rsidR="007B512B" w:rsidRPr="000674D2" w:rsidRDefault="007B512B" w:rsidP="0036517F">
            <w:pPr>
              <w:tabs>
                <w:tab w:val="decimal" w:pos="732"/>
              </w:tabs>
              <w:spacing w:line="340" w:lineRule="exact"/>
              <w:ind w:right="9"/>
              <w:jc w:val="left"/>
              <w:rPr>
                <w:rFonts w:ascii="Arial" w:hAnsi="Arial" w:cs="Arial"/>
              </w:rPr>
            </w:pPr>
          </w:p>
        </w:tc>
      </w:tr>
      <w:tr w:rsidR="0036517F" w:rsidRPr="000674D2" w14:paraId="1E69AE4B" w14:textId="77777777" w:rsidTr="0036517F">
        <w:trPr>
          <w:cantSplit/>
        </w:trPr>
        <w:tc>
          <w:tcPr>
            <w:tcW w:w="2430" w:type="dxa"/>
          </w:tcPr>
          <w:p w14:paraId="45F3958F" w14:textId="71AE373C" w:rsidR="0036517F" w:rsidRPr="000674D2" w:rsidRDefault="0036517F" w:rsidP="0036517F">
            <w:pPr>
              <w:spacing w:line="340" w:lineRule="exact"/>
              <w:ind w:left="12" w:right="-78"/>
              <w:jc w:val="left"/>
              <w:rPr>
                <w:rFonts w:ascii="Arial" w:hAnsi="Arial" w:cs="Arial"/>
              </w:rPr>
            </w:pPr>
            <w:r w:rsidRPr="000674D2">
              <w:rPr>
                <w:rFonts w:ascii="Arial" w:hAnsi="Arial" w:cs="Arial"/>
              </w:rPr>
              <w:t>Current assets</w:t>
            </w:r>
          </w:p>
        </w:tc>
        <w:tc>
          <w:tcPr>
            <w:tcW w:w="900" w:type="dxa"/>
            <w:vAlign w:val="bottom"/>
          </w:tcPr>
          <w:p w14:paraId="2CBD5E13" w14:textId="1D62FBF9" w:rsidR="0036517F" w:rsidRPr="000674D2" w:rsidRDefault="0036517F" w:rsidP="0036517F">
            <w:pPr>
              <w:tabs>
                <w:tab w:val="decimal" w:pos="732"/>
              </w:tabs>
              <w:spacing w:line="340" w:lineRule="exact"/>
              <w:ind w:right="9"/>
              <w:jc w:val="left"/>
              <w:rPr>
                <w:rFonts w:ascii="Arial" w:hAnsi="Arial" w:cs="Arial"/>
              </w:rPr>
            </w:pPr>
            <w:r w:rsidRPr="000674D2">
              <w:rPr>
                <w:rFonts w:ascii="Arial" w:hAnsi="Arial" w:cs="Arial"/>
              </w:rPr>
              <w:t>4,604</w:t>
            </w:r>
          </w:p>
        </w:tc>
        <w:tc>
          <w:tcPr>
            <w:tcW w:w="900" w:type="dxa"/>
            <w:vAlign w:val="bottom"/>
          </w:tcPr>
          <w:p w14:paraId="77CED18C" w14:textId="3CF11E36" w:rsidR="0036517F" w:rsidRPr="000674D2" w:rsidRDefault="0036517F" w:rsidP="0036517F">
            <w:pPr>
              <w:tabs>
                <w:tab w:val="decimal" w:pos="732"/>
              </w:tabs>
              <w:spacing w:line="340" w:lineRule="exact"/>
              <w:ind w:right="9"/>
              <w:jc w:val="left"/>
              <w:rPr>
                <w:rFonts w:ascii="Arial" w:hAnsi="Arial" w:cs="Arial"/>
              </w:rPr>
            </w:pPr>
            <w:r w:rsidRPr="000674D2">
              <w:rPr>
                <w:rFonts w:ascii="Arial" w:hAnsi="Arial" w:cs="Arial"/>
              </w:rPr>
              <w:t>4,280</w:t>
            </w:r>
          </w:p>
        </w:tc>
        <w:tc>
          <w:tcPr>
            <w:tcW w:w="900" w:type="dxa"/>
          </w:tcPr>
          <w:p w14:paraId="77389532" w14:textId="7091EFC1" w:rsidR="0036517F" w:rsidRPr="000674D2" w:rsidRDefault="0036517F" w:rsidP="0036517F">
            <w:pPr>
              <w:tabs>
                <w:tab w:val="decimal" w:pos="820"/>
              </w:tabs>
              <w:spacing w:line="340" w:lineRule="exact"/>
              <w:ind w:right="9"/>
              <w:jc w:val="left"/>
              <w:rPr>
                <w:rFonts w:ascii="Arial" w:hAnsi="Arial" w:cs="Arial"/>
              </w:rPr>
            </w:pPr>
            <w:r w:rsidRPr="000674D2">
              <w:rPr>
                <w:rFonts w:ascii="Arial" w:hAnsi="Arial" w:cs="Arial"/>
              </w:rPr>
              <w:t>50</w:t>
            </w:r>
          </w:p>
        </w:tc>
        <w:tc>
          <w:tcPr>
            <w:tcW w:w="900" w:type="dxa"/>
          </w:tcPr>
          <w:p w14:paraId="0C542D6C" w14:textId="29A7C3E3" w:rsidR="0036517F" w:rsidRPr="000674D2" w:rsidRDefault="0036517F" w:rsidP="0036517F">
            <w:pPr>
              <w:tabs>
                <w:tab w:val="decimal" w:pos="732"/>
              </w:tabs>
              <w:spacing w:line="340" w:lineRule="exact"/>
              <w:ind w:right="9"/>
              <w:jc w:val="left"/>
              <w:rPr>
                <w:rFonts w:ascii="Arial" w:hAnsi="Arial" w:cs="Arial"/>
              </w:rPr>
            </w:pPr>
            <w:r w:rsidRPr="000674D2">
              <w:rPr>
                <w:rFonts w:ascii="Arial" w:hAnsi="Arial" w:cs="Arial"/>
              </w:rPr>
              <w:t>-</w:t>
            </w:r>
          </w:p>
        </w:tc>
        <w:tc>
          <w:tcPr>
            <w:tcW w:w="900" w:type="dxa"/>
            <w:vAlign w:val="bottom"/>
          </w:tcPr>
          <w:p w14:paraId="5449CF1C" w14:textId="448A6512" w:rsidR="0036517F" w:rsidRPr="000674D2" w:rsidRDefault="0036517F" w:rsidP="0036517F">
            <w:pPr>
              <w:tabs>
                <w:tab w:val="decimal" w:pos="732"/>
              </w:tabs>
              <w:spacing w:line="340" w:lineRule="exact"/>
              <w:ind w:right="9"/>
              <w:jc w:val="left"/>
              <w:rPr>
                <w:rFonts w:ascii="Arial" w:hAnsi="Arial" w:cs="Arial"/>
              </w:rPr>
            </w:pPr>
          </w:p>
        </w:tc>
        <w:tc>
          <w:tcPr>
            <w:tcW w:w="900" w:type="dxa"/>
            <w:vAlign w:val="bottom"/>
          </w:tcPr>
          <w:p w14:paraId="2E9B4AB3" w14:textId="77777777" w:rsidR="0036517F" w:rsidRPr="000674D2" w:rsidRDefault="0036517F" w:rsidP="0036517F">
            <w:pPr>
              <w:tabs>
                <w:tab w:val="decimal" w:pos="732"/>
              </w:tabs>
              <w:spacing w:line="340" w:lineRule="exact"/>
              <w:ind w:right="9"/>
              <w:jc w:val="left"/>
              <w:rPr>
                <w:rFonts w:ascii="Arial" w:hAnsi="Arial" w:cs="Arial"/>
              </w:rPr>
            </w:pPr>
          </w:p>
        </w:tc>
        <w:tc>
          <w:tcPr>
            <w:tcW w:w="900" w:type="dxa"/>
            <w:vAlign w:val="bottom"/>
          </w:tcPr>
          <w:p w14:paraId="168D9397" w14:textId="77777777" w:rsidR="0036517F" w:rsidRPr="000674D2" w:rsidRDefault="0036517F" w:rsidP="0036517F">
            <w:pPr>
              <w:tabs>
                <w:tab w:val="decimal" w:pos="732"/>
              </w:tabs>
              <w:spacing w:line="340" w:lineRule="exact"/>
              <w:ind w:right="9"/>
              <w:jc w:val="left"/>
              <w:rPr>
                <w:rFonts w:ascii="Arial" w:hAnsi="Arial" w:cs="Arial"/>
              </w:rPr>
            </w:pPr>
          </w:p>
        </w:tc>
        <w:tc>
          <w:tcPr>
            <w:tcW w:w="900" w:type="dxa"/>
            <w:vAlign w:val="bottom"/>
          </w:tcPr>
          <w:p w14:paraId="5063C42C" w14:textId="77777777" w:rsidR="0036517F" w:rsidRPr="000674D2" w:rsidRDefault="0036517F" w:rsidP="0036517F">
            <w:pPr>
              <w:tabs>
                <w:tab w:val="decimal" w:pos="732"/>
              </w:tabs>
              <w:spacing w:line="340" w:lineRule="exact"/>
              <w:ind w:right="9"/>
              <w:jc w:val="left"/>
              <w:rPr>
                <w:rFonts w:ascii="Arial" w:hAnsi="Arial" w:cs="Arial"/>
              </w:rPr>
            </w:pPr>
          </w:p>
        </w:tc>
      </w:tr>
      <w:tr w:rsidR="0036517F" w:rsidRPr="000674D2" w14:paraId="0BBF01D0" w14:textId="77777777" w:rsidTr="0036517F">
        <w:trPr>
          <w:cantSplit/>
        </w:trPr>
        <w:tc>
          <w:tcPr>
            <w:tcW w:w="2430" w:type="dxa"/>
          </w:tcPr>
          <w:p w14:paraId="3B053295" w14:textId="3AD543F3" w:rsidR="0036517F" w:rsidRPr="000674D2" w:rsidRDefault="0036517F" w:rsidP="0036517F">
            <w:pPr>
              <w:spacing w:line="340" w:lineRule="exact"/>
              <w:ind w:left="12" w:right="-78"/>
              <w:jc w:val="left"/>
              <w:rPr>
                <w:rFonts w:ascii="Arial" w:hAnsi="Arial" w:cs="Arial"/>
              </w:rPr>
            </w:pPr>
            <w:r w:rsidRPr="000674D2">
              <w:rPr>
                <w:rFonts w:ascii="Arial" w:hAnsi="Arial" w:cs="Arial"/>
              </w:rPr>
              <w:t>Non-current assets</w:t>
            </w:r>
          </w:p>
        </w:tc>
        <w:tc>
          <w:tcPr>
            <w:tcW w:w="900" w:type="dxa"/>
            <w:vAlign w:val="bottom"/>
          </w:tcPr>
          <w:p w14:paraId="51724995" w14:textId="7969498F" w:rsidR="0036517F" w:rsidRPr="000674D2" w:rsidRDefault="0036517F" w:rsidP="0036517F">
            <w:pPr>
              <w:tabs>
                <w:tab w:val="decimal" w:pos="732"/>
              </w:tabs>
              <w:spacing w:line="340" w:lineRule="exact"/>
              <w:ind w:right="9"/>
              <w:jc w:val="left"/>
              <w:rPr>
                <w:rFonts w:ascii="Arial" w:hAnsi="Arial" w:cs="Arial"/>
              </w:rPr>
            </w:pPr>
            <w:r w:rsidRPr="000674D2">
              <w:rPr>
                <w:rFonts w:ascii="Arial" w:hAnsi="Arial" w:cs="Arial"/>
              </w:rPr>
              <w:t>8,438</w:t>
            </w:r>
          </w:p>
        </w:tc>
        <w:tc>
          <w:tcPr>
            <w:tcW w:w="900" w:type="dxa"/>
            <w:vAlign w:val="bottom"/>
          </w:tcPr>
          <w:p w14:paraId="287DAF99" w14:textId="49F3EC53" w:rsidR="0036517F" w:rsidRPr="000674D2" w:rsidRDefault="0036517F" w:rsidP="0036517F">
            <w:pPr>
              <w:tabs>
                <w:tab w:val="decimal" w:pos="732"/>
              </w:tabs>
              <w:spacing w:line="340" w:lineRule="exact"/>
              <w:ind w:right="9"/>
              <w:jc w:val="left"/>
              <w:rPr>
                <w:rFonts w:ascii="Arial" w:hAnsi="Arial" w:cs="Arial"/>
              </w:rPr>
            </w:pPr>
            <w:r w:rsidRPr="000674D2">
              <w:rPr>
                <w:rFonts w:ascii="Arial" w:hAnsi="Arial" w:cs="Arial"/>
              </w:rPr>
              <w:t>8,876</w:t>
            </w:r>
          </w:p>
        </w:tc>
        <w:tc>
          <w:tcPr>
            <w:tcW w:w="900" w:type="dxa"/>
          </w:tcPr>
          <w:p w14:paraId="20BDF297" w14:textId="29E2D3BB" w:rsidR="0036517F" w:rsidRPr="000674D2" w:rsidRDefault="0036517F" w:rsidP="0036517F">
            <w:pPr>
              <w:tabs>
                <w:tab w:val="decimal" w:pos="820"/>
              </w:tabs>
              <w:spacing w:line="340" w:lineRule="exact"/>
              <w:ind w:right="9"/>
              <w:jc w:val="left"/>
              <w:rPr>
                <w:rFonts w:ascii="Arial" w:hAnsi="Arial" w:cs="Arial"/>
              </w:rPr>
            </w:pPr>
            <w:r w:rsidRPr="000674D2">
              <w:rPr>
                <w:rFonts w:ascii="Arial" w:hAnsi="Arial" w:cs="Arial"/>
              </w:rPr>
              <w:t>37,52</w:t>
            </w:r>
            <w:r w:rsidR="00EA57E1" w:rsidRPr="000674D2">
              <w:rPr>
                <w:rFonts w:ascii="Arial" w:hAnsi="Arial" w:cs="Arial"/>
              </w:rPr>
              <w:t>0</w:t>
            </w:r>
          </w:p>
        </w:tc>
        <w:tc>
          <w:tcPr>
            <w:tcW w:w="900" w:type="dxa"/>
          </w:tcPr>
          <w:p w14:paraId="25124053" w14:textId="7BFECBCC" w:rsidR="0036517F" w:rsidRPr="000674D2" w:rsidRDefault="0036517F" w:rsidP="0036517F">
            <w:pPr>
              <w:tabs>
                <w:tab w:val="decimal" w:pos="732"/>
              </w:tabs>
              <w:spacing w:line="340" w:lineRule="exact"/>
              <w:ind w:right="9"/>
              <w:jc w:val="left"/>
              <w:rPr>
                <w:rFonts w:ascii="Arial" w:hAnsi="Arial" w:cs="Arial"/>
              </w:rPr>
            </w:pPr>
            <w:r w:rsidRPr="000674D2">
              <w:rPr>
                <w:rFonts w:ascii="Arial" w:hAnsi="Arial" w:cs="Arial"/>
              </w:rPr>
              <w:t>-</w:t>
            </w:r>
          </w:p>
        </w:tc>
        <w:tc>
          <w:tcPr>
            <w:tcW w:w="900" w:type="dxa"/>
            <w:vAlign w:val="bottom"/>
          </w:tcPr>
          <w:p w14:paraId="78C64B95" w14:textId="145F3F76" w:rsidR="0036517F" w:rsidRPr="000674D2" w:rsidRDefault="0036517F" w:rsidP="0036517F">
            <w:pPr>
              <w:tabs>
                <w:tab w:val="decimal" w:pos="732"/>
              </w:tabs>
              <w:spacing w:line="340" w:lineRule="exact"/>
              <w:ind w:right="9"/>
              <w:jc w:val="left"/>
              <w:rPr>
                <w:rFonts w:ascii="Arial" w:hAnsi="Arial" w:cs="Arial"/>
              </w:rPr>
            </w:pPr>
          </w:p>
        </w:tc>
        <w:tc>
          <w:tcPr>
            <w:tcW w:w="900" w:type="dxa"/>
            <w:vAlign w:val="bottom"/>
          </w:tcPr>
          <w:p w14:paraId="6A4E8C83" w14:textId="77777777" w:rsidR="0036517F" w:rsidRPr="000674D2" w:rsidRDefault="0036517F" w:rsidP="0036517F">
            <w:pPr>
              <w:tabs>
                <w:tab w:val="decimal" w:pos="732"/>
              </w:tabs>
              <w:spacing w:line="340" w:lineRule="exact"/>
              <w:ind w:right="9"/>
              <w:jc w:val="left"/>
              <w:rPr>
                <w:rFonts w:ascii="Arial" w:hAnsi="Arial" w:cs="Arial"/>
              </w:rPr>
            </w:pPr>
          </w:p>
        </w:tc>
        <w:tc>
          <w:tcPr>
            <w:tcW w:w="900" w:type="dxa"/>
            <w:vAlign w:val="bottom"/>
          </w:tcPr>
          <w:p w14:paraId="62716151" w14:textId="77777777" w:rsidR="0036517F" w:rsidRPr="000674D2" w:rsidRDefault="0036517F" w:rsidP="0036517F">
            <w:pPr>
              <w:tabs>
                <w:tab w:val="decimal" w:pos="732"/>
              </w:tabs>
              <w:spacing w:line="340" w:lineRule="exact"/>
              <w:ind w:right="9"/>
              <w:jc w:val="left"/>
              <w:rPr>
                <w:rFonts w:ascii="Arial" w:hAnsi="Arial" w:cs="Arial"/>
              </w:rPr>
            </w:pPr>
          </w:p>
        </w:tc>
        <w:tc>
          <w:tcPr>
            <w:tcW w:w="900" w:type="dxa"/>
            <w:vAlign w:val="bottom"/>
          </w:tcPr>
          <w:p w14:paraId="32AF5790" w14:textId="77777777" w:rsidR="0036517F" w:rsidRPr="000674D2" w:rsidRDefault="0036517F" w:rsidP="0036517F">
            <w:pPr>
              <w:tabs>
                <w:tab w:val="decimal" w:pos="732"/>
              </w:tabs>
              <w:spacing w:line="340" w:lineRule="exact"/>
              <w:ind w:right="9"/>
              <w:jc w:val="left"/>
              <w:rPr>
                <w:rFonts w:ascii="Arial" w:hAnsi="Arial" w:cs="Arial"/>
              </w:rPr>
            </w:pPr>
          </w:p>
        </w:tc>
      </w:tr>
      <w:tr w:rsidR="0036517F" w:rsidRPr="000674D2" w14:paraId="4FA3CC94" w14:textId="77777777" w:rsidTr="0036517F">
        <w:trPr>
          <w:cantSplit/>
        </w:trPr>
        <w:tc>
          <w:tcPr>
            <w:tcW w:w="2430" w:type="dxa"/>
          </w:tcPr>
          <w:p w14:paraId="5CEF4450" w14:textId="51636F7D" w:rsidR="0036517F" w:rsidRPr="000674D2" w:rsidRDefault="0036517F" w:rsidP="0036517F">
            <w:pPr>
              <w:spacing w:line="340" w:lineRule="exact"/>
              <w:ind w:left="12" w:right="-78"/>
              <w:jc w:val="left"/>
              <w:rPr>
                <w:rFonts w:ascii="Arial" w:hAnsi="Arial" w:cs="Arial"/>
              </w:rPr>
            </w:pPr>
            <w:r w:rsidRPr="000674D2">
              <w:rPr>
                <w:rFonts w:ascii="Arial" w:hAnsi="Arial" w:cs="Arial"/>
              </w:rPr>
              <w:t xml:space="preserve">Current liabilities </w:t>
            </w:r>
          </w:p>
        </w:tc>
        <w:tc>
          <w:tcPr>
            <w:tcW w:w="900" w:type="dxa"/>
            <w:vAlign w:val="bottom"/>
          </w:tcPr>
          <w:p w14:paraId="621C9C0F" w14:textId="5737E570" w:rsidR="0036517F" w:rsidRPr="000674D2" w:rsidRDefault="0036517F" w:rsidP="0036517F">
            <w:pPr>
              <w:tabs>
                <w:tab w:val="decimal" w:pos="732"/>
              </w:tabs>
              <w:spacing w:line="340" w:lineRule="exact"/>
              <w:ind w:right="9"/>
              <w:jc w:val="left"/>
              <w:rPr>
                <w:rFonts w:ascii="Arial" w:hAnsi="Arial" w:cs="Arial"/>
              </w:rPr>
            </w:pPr>
            <w:r w:rsidRPr="000674D2">
              <w:rPr>
                <w:rFonts w:ascii="Arial" w:hAnsi="Arial" w:cs="Arial"/>
              </w:rPr>
              <w:t>(2,512)</w:t>
            </w:r>
          </w:p>
        </w:tc>
        <w:tc>
          <w:tcPr>
            <w:tcW w:w="900" w:type="dxa"/>
            <w:vAlign w:val="bottom"/>
          </w:tcPr>
          <w:p w14:paraId="7E9BD3F8" w14:textId="6F37C496" w:rsidR="0036517F" w:rsidRPr="000674D2" w:rsidRDefault="0036517F" w:rsidP="0036517F">
            <w:pPr>
              <w:tabs>
                <w:tab w:val="decimal" w:pos="732"/>
              </w:tabs>
              <w:spacing w:line="340" w:lineRule="exact"/>
              <w:ind w:right="9"/>
              <w:jc w:val="left"/>
              <w:rPr>
                <w:rFonts w:ascii="Arial" w:hAnsi="Arial" w:cs="Arial"/>
              </w:rPr>
            </w:pPr>
            <w:r w:rsidRPr="000674D2">
              <w:rPr>
                <w:rFonts w:ascii="Arial" w:hAnsi="Arial" w:cs="Arial"/>
              </w:rPr>
              <w:t>(2,798)</w:t>
            </w:r>
          </w:p>
        </w:tc>
        <w:tc>
          <w:tcPr>
            <w:tcW w:w="900" w:type="dxa"/>
          </w:tcPr>
          <w:p w14:paraId="5E4BBAB4" w14:textId="78DD5C8C" w:rsidR="0036517F" w:rsidRPr="000674D2" w:rsidRDefault="0036517F" w:rsidP="0036517F">
            <w:pPr>
              <w:tabs>
                <w:tab w:val="decimal" w:pos="732"/>
              </w:tabs>
              <w:spacing w:line="340" w:lineRule="exact"/>
              <w:ind w:right="9"/>
              <w:jc w:val="left"/>
              <w:rPr>
                <w:rFonts w:ascii="Arial" w:hAnsi="Arial" w:cs="Arial"/>
              </w:rPr>
            </w:pPr>
            <w:r w:rsidRPr="000674D2">
              <w:rPr>
                <w:rFonts w:ascii="Arial" w:hAnsi="Arial" w:cs="Arial"/>
              </w:rPr>
              <w:t>(4)</w:t>
            </w:r>
          </w:p>
        </w:tc>
        <w:tc>
          <w:tcPr>
            <w:tcW w:w="900" w:type="dxa"/>
          </w:tcPr>
          <w:p w14:paraId="0699404C" w14:textId="5F346869" w:rsidR="0036517F" w:rsidRPr="000674D2" w:rsidRDefault="0036517F" w:rsidP="0036517F">
            <w:pPr>
              <w:tabs>
                <w:tab w:val="decimal" w:pos="732"/>
              </w:tabs>
              <w:spacing w:line="340" w:lineRule="exact"/>
              <w:ind w:right="9"/>
              <w:jc w:val="left"/>
              <w:rPr>
                <w:rFonts w:ascii="Arial" w:hAnsi="Arial" w:cs="Arial"/>
              </w:rPr>
            </w:pPr>
            <w:r w:rsidRPr="000674D2">
              <w:rPr>
                <w:rFonts w:ascii="Arial" w:hAnsi="Arial" w:cs="Arial"/>
              </w:rPr>
              <w:t>-</w:t>
            </w:r>
          </w:p>
        </w:tc>
        <w:tc>
          <w:tcPr>
            <w:tcW w:w="900" w:type="dxa"/>
            <w:vAlign w:val="bottom"/>
          </w:tcPr>
          <w:p w14:paraId="3B1FE035" w14:textId="483A7B4E" w:rsidR="0036517F" w:rsidRPr="000674D2" w:rsidRDefault="0036517F" w:rsidP="0036517F">
            <w:pPr>
              <w:tabs>
                <w:tab w:val="decimal" w:pos="732"/>
              </w:tabs>
              <w:spacing w:line="340" w:lineRule="exact"/>
              <w:ind w:right="9"/>
              <w:jc w:val="left"/>
              <w:rPr>
                <w:rFonts w:ascii="Arial" w:hAnsi="Arial" w:cs="Arial"/>
              </w:rPr>
            </w:pPr>
          </w:p>
        </w:tc>
        <w:tc>
          <w:tcPr>
            <w:tcW w:w="900" w:type="dxa"/>
            <w:vAlign w:val="bottom"/>
          </w:tcPr>
          <w:p w14:paraId="50E928B2" w14:textId="77777777" w:rsidR="0036517F" w:rsidRPr="000674D2" w:rsidRDefault="0036517F" w:rsidP="0036517F">
            <w:pPr>
              <w:tabs>
                <w:tab w:val="decimal" w:pos="732"/>
              </w:tabs>
              <w:spacing w:line="340" w:lineRule="exact"/>
              <w:ind w:right="9"/>
              <w:jc w:val="left"/>
              <w:rPr>
                <w:rFonts w:ascii="Arial" w:hAnsi="Arial" w:cs="Arial"/>
              </w:rPr>
            </w:pPr>
          </w:p>
        </w:tc>
        <w:tc>
          <w:tcPr>
            <w:tcW w:w="900" w:type="dxa"/>
            <w:vAlign w:val="bottom"/>
          </w:tcPr>
          <w:p w14:paraId="1BCB0D88" w14:textId="77777777" w:rsidR="0036517F" w:rsidRPr="000674D2" w:rsidRDefault="0036517F" w:rsidP="0036517F">
            <w:pPr>
              <w:tabs>
                <w:tab w:val="decimal" w:pos="732"/>
              </w:tabs>
              <w:spacing w:line="340" w:lineRule="exact"/>
              <w:ind w:right="9"/>
              <w:jc w:val="left"/>
              <w:rPr>
                <w:rFonts w:ascii="Arial" w:hAnsi="Arial" w:cs="Arial"/>
              </w:rPr>
            </w:pPr>
          </w:p>
        </w:tc>
        <w:tc>
          <w:tcPr>
            <w:tcW w:w="900" w:type="dxa"/>
            <w:vAlign w:val="bottom"/>
          </w:tcPr>
          <w:p w14:paraId="57D2DE37" w14:textId="77777777" w:rsidR="0036517F" w:rsidRPr="000674D2" w:rsidRDefault="0036517F" w:rsidP="0036517F">
            <w:pPr>
              <w:tabs>
                <w:tab w:val="decimal" w:pos="732"/>
              </w:tabs>
              <w:spacing w:line="340" w:lineRule="exact"/>
              <w:ind w:right="9"/>
              <w:jc w:val="left"/>
              <w:rPr>
                <w:rFonts w:ascii="Arial" w:hAnsi="Arial" w:cs="Arial"/>
              </w:rPr>
            </w:pPr>
          </w:p>
        </w:tc>
      </w:tr>
      <w:tr w:rsidR="0036517F" w:rsidRPr="000674D2" w14:paraId="11CE1ABE" w14:textId="77777777" w:rsidTr="0036517F">
        <w:trPr>
          <w:cantSplit/>
        </w:trPr>
        <w:tc>
          <w:tcPr>
            <w:tcW w:w="2430" w:type="dxa"/>
          </w:tcPr>
          <w:p w14:paraId="45442C5A" w14:textId="602BF646" w:rsidR="0036517F" w:rsidRPr="000674D2" w:rsidRDefault="0036517F" w:rsidP="0036517F">
            <w:pPr>
              <w:spacing w:line="340" w:lineRule="exact"/>
              <w:ind w:left="12" w:right="-78"/>
              <w:jc w:val="left"/>
              <w:rPr>
                <w:rFonts w:ascii="Arial" w:hAnsi="Arial" w:cs="Arial"/>
              </w:rPr>
            </w:pPr>
            <w:r w:rsidRPr="000674D2">
              <w:rPr>
                <w:rFonts w:ascii="Arial" w:hAnsi="Arial" w:cs="Arial"/>
              </w:rPr>
              <w:t>Non-current liabilities</w:t>
            </w:r>
          </w:p>
        </w:tc>
        <w:tc>
          <w:tcPr>
            <w:tcW w:w="900" w:type="dxa"/>
            <w:vAlign w:val="bottom"/>
          </w:tcPr>
          <w:p w14:paraId="6366602B" w14:textId="1669E882" w:rsidR="0036517F" w:rsidRPr="000674D2" w:rsidRDefault="0036517F" w:rsidP="007B512B">
            <w:pPr>
              <w:pBdr>
                <w:bottom w:val="single" w:sz="4" w:space="1" w:color="auto"/>
              </w:pBdr>
              <w:tabs>
                <w:tab w:val="decimal" w:pos="732"/>
              </w:tabs>
              <w:spacing w:line="340" w:lineRule="exact"/>
              <w:ind w:right="9"/>
              <w:jc w:val="left"/>
              <w:rPr>
                <w:rFonts w:ascii="Arial" w:hAnsi="Arial" w:cs="Arial"/>
              </w:rPr>
            </w:pPr>
            <w:r w:rsidRPr="000674D2">
              <w:rPr>
                <w:rFonts w:ascii="Arial" w:hAnsi="Arial" w:cs="Arial"/>
              </w:rPr>
              <w:t>(2,338)</w:t>
            </w:r>
          </w:p>
        </w:tc>
        <w:tc>
          <w:tcPr>
            <w:tcW w:w="900" w:type="dxa"/>
            <w:vAlign w:val="bottom"/>
          </w:tcPr>
          <w:p w14:paraId="69844BE7" w14:textId="76029011" w:rsidR="0036517F" w:rsidRPr="000674D2" w:rsidRDefault="0036517F" w:rsidP="007B512B">
            <w:pPr>
              <w:pBdr>
                <w:bottom w:val="single" w:sz="4" w:space="1" w:color="auto"/>
              </w:pBdr>
              <w:tabs>
                <w:tab w:val="decimal" w:pos="732"/>
              </w:tabs>
              <w:spacing w:line="340" w:lineRule="exact"/>
              <w:ind w:right="9"/>
              <w:jc w:val="left"/>
              <w:rPr>
                <w:rFonts w:ascii="Arial" w:hAnsi="Arial" w:cs="Arial"/>
              </w:rPr>
            </w:pPr>
            <w:r w:rsidRPr="000674D2">
              <w:rPr>
                <w:rFonts w:ascii="Arial" w:hAnsi="Arial" w:cs="Arial"/>
              </w:rPr>
              <w:t>(2,346)</w:t>
            </w:r>
          </w:p>
        </w:tc>
        <w:tc>
          <w:tcPr>
            <w:tcW w:w="900" w:type="dxa"/>
          </w:tcPr>
          <w:p w14:paraId="09151442" w14:textId="7896603A" w:rsidR="0036517F" w:rsidRPr="000674D2" w:rsidRDefault="0036517F" w:rsidP="007B512B">
            <w:pPr>
              <w:pBdr>
                <w:bottom w:val="single" w:sz="4" w:space="1" w:color="auto"/>
              </w:pBdr>
              <w:tabs>
                <w:tab w:val="decimal" w:pos="732"/>
              </w:tabs>
              <w:spacing w:line="340" w:lineRule="exact"/>
              <w:ind w:right="9"/>
              <w:jc w:val="left"/>
              <w:rPr>
                <w:rFonts w:ascii="Arial" w:hAnsi="Arial" w:cs="Arial"/>
              </w:rPr>
            </w:pPr>
            <w:r w:rsidRPr="000674D2">
              <w:rPr>
                <w:rFonts w:ascii="Arial" w:hAnsi="Arial" w:cs="Arial"/>
              </w:rPr>
              <w:t>-</w:t>
            </w:r>
          </w:p>
        </w:tc>
        <w:tc>
          <w:tcPr>
            <w:tcW w:w="900" w:type="dxa"/>
          </w:tcPr>
          <w:p w14:paraId="190CF5D2" w14:textId="3BF69A57" w:rsidR="0036517F" w:rsidRPr="000674D2" w:rsidRDefault="0036517F" w:rsidP="007B512B">
            <w:pPr>
              <w:pBdr>
                <w:bottom w:val="single" w:sz="4" w:space="1" w:color="auto"/>
              </w:pBdr>
              <w:tabs>
                <w:tab w:val="decimal" w:pos="732"/>
              </w:tabs>
              <w:spacing w:line="340" w:lineRule="exact"/>
              <w:ind w:right="9"/>
              <w:jc w:val="left"/>
              <w:rPr>
                <w:rFonts w:ascii="Arial" w:hAnsi="Arial" w:cs="Arial"/>
              </w:rPr>
            </w:pPr>
            <w:r w:rsidRPr="000674D2">
              <w:rPr>
                <w:rFonts w:ascii="Arial" w:hAnsi="Arial" w:cs="Arial"/>
              </w:rPr>
              <w:t>-</w:t>
            </w:r>
          </w:p>
        </w:tc>
        <w:tc>
          <w:tcPr>
            <w:tcW w:w="900" w:type="dxa"/>
            <w:vAlign w:val="bottom"/>
          </w:tcPr>
          <w:p w14:paraId="1360C78B" w14:textId="404458BC" w:rsidR="0036517F" w:rsidRPr="000674D2" w:rsidRDefault="0036517F" w:rsidP="0036517F">
            <w:pPr>
              <w:tabs>
                <w:tab w:val="decimal" w:pos="732"/>
              </w:tabs>
              <w:spacing w:line="340" w:lineRule="exact"/>
              <w:ind w:right="9"/>
              <w:jc w:val="left"/>
              <w:rPr>
                <w:rFonts w:ascii="Arial" w:hAnsi="Arial" w:cs="Arial"/>
              </w:rPr>
            </w:pPr>
          </w:p>
        </w:tc>
        <w:tc>
          <w:tcPr>
            <w:tcW w:w="900" w:type="dxa"/>
            <w:vAlign w:val="bottom"/>
          </w:tcPr>
          <w:p w14:paraId="02D3E52F" w14:textId="77777777" w:rsidR="0036517F" w:rsidRPr="000674D2" w:rsidRDefault="0036517F" w:rsidP="0036517F">
            <w:pPr>
              <w:tabs>
                <w:tab w:val="decimal" w:pos="732"/>
              </w:tabs>
              <w:spacing w:line="340" w:lineRule="exact"/>
              <w:ind w:right="9"/>
              <w:jc w:val="left"/>
              <w:rPr>
                <w:rFonts w:ascii="Arial" w:hAnsi="Arial" w:cs="Arial"/>
              </w:rPr>
            </w:pPr>
          </w:p>
        </w:tc>
        <w:tc>
          <w:tcPr>
            <w:tcW w:w="900" w:type="dxa"/>
            <w:vAlign w:val="bottom"/>
          </w:tcPr>
          <w:p w14:paraId="160BECB5" w14:textId="77777777" w:rsidR="0036517F" w:rsidRPr="000674D2" w:rsidRDefault="0036517F" w:rsidP="0036517F">
            <w:pPr>
              <w:tabs>
                <w:tab w:val="decimal" w:pos="732"/>
              </w:tabs>
              <w:spacing w:line="340" w:lineRule="exact"/>
              <w:ind w:right="9"/>
              <w:jc w:val="left"/>
              <w:rPr>
                <w:rFonts w:ascii="Arial" w:hAnsi="Arial" w:cs="Arial"/>
              </w:rPr>
            </w:pPr>
          </w:p>
        </w:tc>
        <w:tc>
          <w:tcPr>
            <w:tcW w:w="900" w:type="dxa"/>
            <w:vAlign w:val="bottom"/>
          </w:tcPr>
          <w:p w14:paraId="62848ACF" w14:textId="77777777" w:rsidR="0036517F" w:rsidRPr="000674D2" w:rsidRDefault="0036517F" w:rsidP="0036517F">
            <w:pPr>
              <w:tabs>
                <w:tab w:val="decimal" w:pos="732"/>
              </w:tabs>
              <w:spacing w:line="340" w:lineRule="exact"/>
              <w:ind w:right="9"/>
              <w:jc w:val="left"/>
              <w:rPr>
                <w:rFonts w:ascii="Arial" w:hAnsi="Arial" w:cs="Arial"/>
              </w:rPr>
            </w:pPr>
          </w:p>
        </w:tc>
      </w:tr>
      <w:tr w:rsidR="0036517F" w:rsidRPr="000674D2" w14:paraId="738049BB" w14:textId="77777777" w:rsidTr="0036517F">
        <w:trPr>
          <w:cantSplit/>
        </w:trPr>
        <w:tc>
          <w:tcPr>
            <w:tcW w:w="2430" w:type="dxa"/>
            <w:hideMark/>
          </w:tcPr>
          <w:p w14:paraId="30A689F0" w14:textId="579126BD" w:rsidR="0036517F" w:rsidRPr="000674D2" w:rsidRDefault="0036517F" w:rsidP="0036517F">
            <w:pPr>
              <w:spacing w:line="340" w:lineRule="exact"/>
              <w:ind w:left="12" w:right="-78"/>
              <w:jc w:val="left"/>
              <w:rPr>
                <w:rFonts w:ascii="Arial" w:hAnsi="Arial" w:cs="Arial"/>
              </w:rPr>
            </w:pPr>
            <w:r w:rsidRPr="000674D2">
              <w:rPr>
                <w:rFonts w:ascii="Arial" w:hAnsi="Arial" w:cs="Arial"/>
                <w:b/>
                <w:bCs/>
              </w:rPr>
              <w:t>Net assets</w:t>
            </w:r>
          </w:p>
        </w:tc>
        <w:tc>
          <w:tcPr>
            <w:tcW w:w="900" w:type="dxa"/>
            <w:vAlign w:val="bottom"/>
          </w:tcPr>
          <w:p w14:paraId="00067CA1" w14:textId="78098F80" w:rsidR="0036517F" w:rsidRPr="000674D2" w:rsidRDefault="0036517F" w:rsidP="007B512B">
            <w:pPr>
              <w:pBdr>
                <w:bottom w:val="single" w:sz="4" w:space="1" w:color="auto"/>
              </w:pBdr>
              <w:tabs>
                <w:tab w:val="decimal" w:pos="732"/>
              </w:tabs>
              <w:spacing w:line="340" w:lineRule="exact"/>
              <w:ind w:right="9"/>
              <w:jc w:val="left"/>
              <w:rPr>
                <w:rFonts w:ascii="Arial" w:hAnsi="Arial" w:cs="Arial"/>
                <w:cs/>
              </w:rPr>
            </w:pPr>
            <w:r w:rsidRPr="000674D2">
              <w:rPr>
                <w:rFonts w:ascii="Arial" w:hAnsi="Arial" w:cs="Arial"/>
              </w:rPr>
              <w:t>8,192</w:t>
            </w:r>
          </w:p>
        </w:tc>
        <w:tc>
          <w:tcPr>
            <w:tcW w:w="900" w:type="dxa"/>
            <w:vAlign w:val="bottom"/>
          </w:tcPr>
          <w:p w14:paraId="13E7E80F" w14:textId="37A90BEB" w:rsidR="0036517F" w:rsidRPr="000674D2" w:rsidRDefault="0036517F" w:rsidP="007B512B">
            <w:pPr>
              <w:pBdr>
                <w:bottom w:val="single" w:sz="4" w:space="1" w:color="auto"/>
              </w:pBdr>
              <w:tabs>
                <w:tab w:val="decimal" w:pos="732"/>
              </w:tabs>
              <w:spacing w:line="340" w:lineRule="exact"/>
              <w:ind w:right="9"/>
              <w:jc w:val="left"/>
              <w:rPr>
                <w:rFonts w:ascii="Arial" w:hAnsi="Arial" w:cs="Arial"/>
              </w:rPr>
            </w:pPr>
            <w:r w:rsidRPr="000674D2">
              <w:rPr>
                <w:rFonts w:ascii="Arial" w:hAnsi="Arial" w:cs="Arial"/>
              </w:rPr>
              <w:t>8,012</w:t>
            </w:r>
          </w:p>
        </w:tc>
        <w:tc>
          <w:tcPr>
            <w:tcW w:w="900" w:type="dxa"/>
            <w:vAlign w:val="bottom"/>
          </w:tcPr>
          <w:p w14:paraId="7DA118F7" w14:textId="00E2AF1B" w:rsidR="0036517F" w:rsidRPr="000674D2" w:rsidRDefault="0036517F" w:rsidP="007B512B">
            <w:pPr>
              <w:pBdr>
                <w:bottom w:val="single" w:sz="4" w:space="1" w:color="auto"/>
              </w:pBdr>
              <w:tabs>
                <w:tab w:val="decimal" w:pos="732"/>
              </w:tabs>
              <w:spacing w:line="340" w:lineRule="exact"/>
              <w:ind w:right="9"/>
              <w:jc w:val="left"/>
              <w:rPr>
                <w:rFonts w:ascii="Arial" w:hAnsi="Arial" w:cs="Arial"/>
              </w:rPr>
            </w:pPr>
            <w:r w:rsidRPr="000674D2">
              <w:rPr>
                <w:rFonts w:ascii="Arial" w:hAnsi="Arial" w:cs="Arial"/>
              </w:rPr>
              <w:t>37,566</w:t>
            </w:r>
          </w:p>
        </w:tc>
        <w:tc>
          <w:tcPr>
            <w:tcW w:w="900" w:type="dxa"/>
            <w:vAlign w:val="bottom"/>
          </w:tcPr>
          <w:p w14:paraId="133D037E" w14:textId="13643D62" w:rsidR="0036517F" w:rsidRPr="000674D2" w:rsidRDefault="0036517F" w:rsidP="007B512B">
            <w:pPr>
              <w:pBdr>
                <w:bottom w:val="single" w:sz="4" w:space="1" w:color="auto"/>
              </w:pBdr>
              <w:tabs>
                <w:tab w:val="decimal" w:pos="732"/>
              </w:tabs>
              <w:spacing w:line="340" w:lineRule="exact"/>
              <w:ind w:right="9"/>
              <w:jc w:val="left"/>
              <w:rPr>
                <w:rFonts w:ascii="Arial" w:hAnsi="Arial" w:cs="Arial"/>
              </w:rPr>
            </w:pPr>
            <w:r w:rsidRPr="000674D2">
              <w:rPr>
                <w:rFonts w:ascii="Arial" w:hAnsi="Arial" w:cs="Arial"/>
              </w:rPr>
              <w:t>-</w:t>
            </w:r>
          </w:p>
        </w:tc>
        <w:tc>
          <w:tcPr>
            <w:tcW w:w="900" w:type="dxa"/>
            <w:vAlign w:val="bottom"/>
          </w:tcPr>
          <w:p w14:paraId="096BB41F" w14:textId="213F44BE" w:rsidR="0036517F" w:rsidRPr="000674D2" w:rsidRDefault="0036517F" w:rsidP="0036517F">
            <w:pPr>
              <w:tabs>
                <w:tab w:val="decimal" w:pos="732"/>
              </w:tabs>
              <w:spacing w:line="340" w:lineRule="exact"/>
              <w:ind w:right="9"/>
              <w:jc w:val="left"/>
              <w:rPr>
                <w:rFonts w:ascii="Arial" w:hAnsi="Arial" w:cs="Arial"/>
              </w:rPr>
            </w:pPr>
          </w:p>
        </w:tc>
        <w:tc>
          <w:tcPr>
            <w:tcW w:w="900" w:type="dxa"/>
            <w:vAlign w:val="bottom"/>
          </w:tcPr>
          <w:p w14:paraId="03E9ABF5" w14:textId="77777777" w:rsidR="0036517F" w:rsidRPr="000674D2" w:rsidRDefault="0036517F" w:rsidP="0036517F">
            <w:pPr>
              <w:tabs>
                <w:tab w:val="decimal" w:pos="732"/>
              </w:tabs>
              <w:spacing w:line="340" w:lineRule="exact"/>
              <w:ind w:right="9"/>
              <w:jc w:val="left"/>
              <w:rPr>
                <w:rFonts w:ascii="Arial" w:hAnsi="Arial" w:cs="Arial"/>
              </w:rPr>
            </w:pPr>
          </w:p>
        </w:tc>
        <w:tc>
          <w:tcPr>
            <w:tcW w:w="900" w:type="dxa"/>
            <w:vAlign w:val="bottom"/>
          </w:tcPr>
          <w:p w14:paraId="42BE4A70" w14:textId="0A52E965" w:rsidR="0036517F" w:rsidRPr="000674D2" w:rsidRDefault="0036517F" w:rsidP="0036517F">
            <w:pPr>
              <w:tabs>
                <w:tab w:val="decimal" w:pos="732"/>
              </w:tabs>
              <w:spacing w:line="340" w:lineRule="exact"/>
              <w:ind w:right="9"/>
              <w:jc w:val="left"/>
              <w:rPr>
                <w:rFonts w:ascii="Arial" w:hAnsi="Arial" w:cs="Arial"/>
              </w:rPr>
            </w:pPr>
          </w:p>
        </w:tc>
        <w:tc>
          <w:tcPr>
            <w:tcW w:w="900" w:type="dxa"/>
            <w:vAlign w:val="bottom"/>
          </w:tcPr>
          <w:p w14:paraId="193A7AA8" w14:textId="29D0715A" w:rsidR="0036517F" w:rsidRPr="000674D2" w:rsidRDefault="0036517F" w:rsidP="0036517F">
            <w:pPr>
              <w:tabs>
                <w:tab w:val="decimal" w:pos="732"/>
              </w:tabs>
              <w:spacing w:line="340" w:lineRule="exact"/>
              <w:ind w:right="9"/>
              <w:jc w:val="left"/>
              <w:rPr>
                <w:rFonts w:ascii="Arial" w:hAnsi="Arial" w:cs="Arial"/>
              </w:rPr>
            </w:pPr>
          </w:p>
        </w:tc>
      </w:tr>
      <w:tr w:rsidR="0036517F" w:rsidRPr="000674D2" w14:paraId="599BFA79" w14:textId="77777777" w:rsidTr="0036517F">
        <w:trPr>
          <w:cantSplit/>
        </w:trPr>
        <w:tc>
          <w:tcPr>
            <w:tcW w:w="2430" w:type="dxa"/>
            <w:hideMark/>
          </w:tcPr>
          <w:p w14:paraId="1B998ECF" w14:textId="6380D0F5" w:rsidR="0036517F" w:rsidRPr="000674D2" w:rsidRDefault="0036517F" w:rsidP="0036517F">
            <w:pPr>
              <w:spacing w:line="340" w:lineRule="exact"/>
              <w:ind w:left="192" w:right="-78" w:hanging="180"/>
              <w:jc w:val="left"/>
              <w:rPr>
                <w:rFonts w:ascii="Arial" w:hAnsi="Arial" w:cs="Arial"/>
              </w:rPr>
            </w:pPr>
            <w:r w:rsidRPr="000674D2">
              <w:rPr>
                <w:rFonts w:ascii="Arial" w:hAnsi="Arial" w:cs="Arial"/>
              </w:rPr>
              <w:t>Carrying amount of non-controlling interests</w:t>
            </w:r>
          </w:p>
        </w:tc>
        <w:tc>
          <w:tcPr>
            <w:tcW w:w="900" w:type="dxa"/>
            <w:tcBorders>
              <w:left w:val="nil"/>
              <w:right w:val="nil"/>
            </w:tcBorders>
            <w:vAlign w:val="bottom"/>
          </w:tcPr>
          <w:p w14:paraId="6D08690C" w14:textId="3B3C8E16" w:rsidR="0036517F" w:rsidRPr="000674D2" w:rsidRDefault="0036517F" w:rsidP="0036517F">
            <w:pPr>
              <w:pBdr>
                <w:bottom w:val="double" w:sz="4" w:space="1" w:color="auto"/>
              </w:pBdr>
              <w:tabs>
                <w:tab w:val="decimal" w:pos="732"/>
              </w:tabs>
              <w:spacing w:line="340" w:lineRule="exact"/>
              <w:ind w:right="9"/>
              <w:jc w:val="left"/>
              <w:rPr>
                <w:rFonts w:ascii="Arial" w:hAnsi="Arial" w:cs="Arial"/>
              </w:rPr>
            </w:pPr>
            <w:r w:rsidRPr="000674D2">
              <w:rPr>
                <w:rFonts w:ascii="Arial" w:hAnsi="Arial" w:cs="Arial"/>
              </w:rPr>
              <w:t>2,048</w:t>
            </w:r>
          </w:p>
        </w:tc>
        <w:tc>
          <w:tcPr>
            <w:tcW w:w="900" w:type="dxa"/>
            <w:tcBorders>
              <w:left w:val="nil"/>
              <w:right w:val="nil"/>
            </w:tcBorders>
            <w:vAlign w:val="bottom"/>
          </w:tcPr>
          <w:p w14:paraId="76B2E6FE" w14:textId="53B8DB7D" w:rsidR="0036517F" w:rsidRPr="000674D2" w:rsidRDefault="0036517F" w:rsidP="0036517F">
            <w:pPr>
              <w:pBdr>
                <w:bottom w:val="double" w:sz="4" w:space="1" w:color="auto"/>
              </w:pBdr>
              <w:tabs>
                <w:tab w:val="decimal" w:pos="732"/>
              </w:tabs>
              <w:spacing w:line="340" w:lineRule="exact"/>
              <w:ind w:right="9"/>
              <w:jc w:val="left"/>
              <w:rPr>
                <w:rFonts w:ascii="Arial" w:hAnsi="Arial" w:cs="Arial"/>
              </w:rPr>
            </w:pPr>
            <w:r w:rsidRPr="000674D2">
              <w:rPr>
                <w:rFonts w:ascii="Arial" w:hAnsi="Arial" w:cs="Arial"/>
              </w:rPr>
              <w:t>2,003</w:t>
            </w:r>
          </w:p>
        </w:tc>
        <w:tc>
          <w:tcPr>
            <w:tcW w:w="900" w:type="dxa"/>
          </w:tcPr>
          <w:p w14:paraId="0A352FF3" w14:textId="77777777" w:rsidR="0036517F" w:rsidRPr="000674D2" w:rsidRDefault="0036517F" w:rsidP="0036517F">
            <w:pPr>
              <w:pBdr>
                <w:bottom w:val="double" w:sz="4" w:space="1" w:color="auto"/>
              </w:pBdr>
              <w:tabs>
                <w:tab w:val="decimal" w:pos="732"/>
              </w:tabs>
              <w:spacing w:line="340" w:lineRule="exact"/>
              <w:ind w:right="9"/>
              <w:jc w:val="left"/>
              <w:rPr>
                <w:rFonts w:ascii="Arial" w:hAnsi="Arial" w:cs="Arial"/>
              </w:rPr>
            </w:pPr>
          </w:p>
          <w:p w14:paraId="6574904D" w14:textId="706ED556" w:rsidR="0036517F" w:rsidRPr="000674D2" w:rsidRDefault="0036517F" w:rsidP="0036517F">
            <w:pPr>
              <w:pBdr>
                <w:bottom w:val="double" w:sz="4" w:space="1" w:color="auto"/>
              </w:pBdr>
              <w:tabs>
                <w:tab w:val="decimal" w:pos="732"/>
              </w:tabs>
              <w:spacing w:line="340" w:lineRule="exact"/>
              <w:ind w:right="9"/>
              <w:jc w:val="left"/>
              <w:rPr>
                <w:rFonts w:ascii="Arial" w:hAnsi="Arial" w:cs="Arial"/>
              </w:rPr>
            </w:pPr>
            <w:r w:rsidRPr="000674D2">
              <w:rPr>
                <w:rFonts w:ascii="Arial" w:hAnsi="Arial" w:cs="Arial"/>
              </w:rPr>
              <w:t>18,407</w:t>
            </w:r>
          </w:p>
        </w:tc>
        <w:tc>
          <w:tcPr>
            <w:tcW w:w="900" w:type="dxa"/>
          </w:tcPr>
          <w:p w14:paraId="209B9894" w14:textId="77777777" w:rsidR="0036517F" w:rsidRPr="000674D2" w:rsidRDefault="0036517F" w:rsidP="0036517F">
            <w:pPr>
              <w:pBdr>
                <w:bottom w:val="double" w:sz="4" w:space="1" w:color="auto"/>
              </w:pBdr>
              <w:tabs>
                <w:tab w:val="decimal" w:pos="732"/>
              </w:tabs>
              <w:spacing w:line="340" w:lineRule="exact"/>
              <w:ind w:right="9"/>
              <w:jc w:val="left"/>
              <w:rPr>
                <w:rFonts w:ascii="Arial" w:hAnsi="Arial" w:cs="Arial"/>
              </w:rPr>
            </w:pPr>
          </w:p>
          <w:p w14:paraId="0C527C51" w14:textId="66FB4AF6" w:rsidR="0036517F" w:rsidRPr="000674D2" w:rsidRDefault="0036517F" w:rsidP="0036517F">
            <w:pPr>
              <w:pBdr>
                <w:bottom w:val="double" w:sz="4" w:space="1" w:color="auto"/>
              </w:pBdr>
              <w:tabs>
                <w:tab w:val="decimal" w:pos="732"/>
              </w:tabs>
              <w:spacing w:line="340" w:lineRule="exact"/>
              <w:ind w:right="9"/>
              <w:jc w:val="left"/>
              <w:rPr>
                <w:rFonts w:ascii="Arial" w:hAnsi="Arial" w:cs="Arial"/>
              </w:rPr>
            </w:pPr>
            <w:r w:rsidRPr="000674D2">
              <w:rPr>
                <w:rFonts w:ascii="Arial" w:hAnsi="Arial" w:cs="Arial"/>
              </w:rPr>
              <w:t>-</w:t>
            </w:r>
          </w:p>
        </w:tc>
        <w:tc>
          <w:tcPr>
            <w:tcW w:w="900" w:type="dxa"/>
            <w:tcBorders>
              <w:left w:val="nil"/>
              <w:right w:val="nil"/>
            </w:tcBorders>
            <w:vAlign w:val="bottom"/>
          </w:tcPr>
          <w:p w14:paraId="7D179EC2" w14:textId="2C3B9BF5" w:rsidR="0036517F" w:rsidRPr="000674D2" w:rsidRDefault="00EA57E1" w:rsidP="0036517F">
            <w:pPr>
              <w:pBdr>
                <w:bottom w:val="double" w:sz="4" w:space="1" w:color="auto"/>
              </w:pBdr>
              <w:tabs>
                <w:tab w:val="decimal" w:pos="732"/>
              </w:tabs>
              <w:spacing w:line="340" w:lineRule="exact"/>
              <w:ind w:right="9"/>
              <w:jc w:val="left"/>
              <w:rPr>
                <w:rFonts w:ascii="Arial" w:hAnsi="Arial" w:cs="Arial"/>
              </w:rPr>
            </w:pPr>
            <w:r w:rsidRPr="000674D2">
              <w:rPr>
                <w:rFonts w:ascii="Arial" w:hAnsi="Arial" w:cs="Arial"/>
              </w:rPr>
              <w:t>624</w:t>
            </w:r>
          </w:p>
        </w:tc>
        <w:tc>
          <w:tcPr>
            <w:tcW w:w="900" w:type="dxa"/>
            <w:tcBorders>
              <w:left w:val="nil"/>
              <w:right w:val="nil"/>
            </w:tcBorders>
            <w:vAlign w:val="bottom"/>
          </w:tcPr>
          <w:p w14:paraId="0E3265E0" w14:textId="75F3229D" w:rsidR="0036517F" w:rsidRPr="000674D2" w:rsidRDefault="0036517F" w:rsidP="0036517F">
            <w:pPr>
              <w:pBdr>
                <w:bottom w:val="double" w:sz="4" w:space="1" w:color="auto"/>
              </w:pBdr>
              <w:tabs>
                <w:tab w:val="decimal" w:pos="732"/>
              </w:tabs>
              <w:spacing w:line="340" w:lineRule="exact"/>
              <w:ind w:right="9"/>
              <w:jc w:val="left"/>
              <w:rPr>
                <w:rFonts w:ascii="Arial" w:hAnsi="Arial" w:cs="Arial"/>
              </w:rPr>
            </w:pPr>
            <w:r w:rsidRPr="000674D2">
              <w:rPr>
                <w:rFonts w:ascii="Arial" w:hAnsi="Arial" w:cs="Arial"/>
              </w:rPr>
              <w:t>736</w:t>
            </w:r>
          </w:p>
        </w:tc>
        <w:tc>
          <w:tcPr>
            <w:tcW w:w="900" w:type="dxa"/>
            <w:tcBorders>
              <w:left w:val="nil"/>
              <w:right w:val="nil"/>
            </w:tcBorders>
            <w:vAlign w:val="bottom"/>
          </w:tcPr>
          <w:p w14:paraId="4854A55E" w14:textId="51C2EE7D" w:rsidR="0036517F" w:rsidRPr="000674D2" w:rsidRDefault="0036517F" w:rsidP="0036517F">
            <w:pPr>
              <w:pBdr>
                <w:bottom w:val="double" w:sz="4" w:space="1" w:color="auto"/>
              </w:pBdr>
              <w:tabs>
                <w:tab w:val="decimal" w:pos="732"/>
              </w:tabs>
              <w:spacing w:line="340" w:lineRule="exact"/>
              <w:ind w:right="9"/>
              <w:jc w:val="left"/>
              <w:rPr>
                <w:rFonts w:ascii="Arial" w:hAnsi="Arial" w:cs="Arial"/>
              </w:rPr>
            </w:pPr>
            <w:r w:rsidRPr="000674D2">
              <w:rPr>
                <w:rFonts w:ascii="Arial" w:hAnsi="Arial" w:cs="Arial"/>
              </w:rPr>
              <w:t>21,079</w:t>
            </w:r>
          </w:p>
        </w:tc>
        <w:tc>
          <w:tcPr>
            <w:tcW w:w="900" w:type="dxa"/>
            <w:tcBorders>
              <w:left w:val="nil"/>
              <w:right w:val="nil"/>
            </w:tcBorders>
            <w:vAlign w:val="bottom"/>
          </w:tcPr>
          <w:p w14:paraId="7258F42B" w14:textId="7F3F20AA" w:rsidR="0036517F" w:rsidRPr="000674D2" w:rsidRDefault="0036517F" w:rsidP="0036517F">
            <w:pPr>
              <w:pBdr>
                <w:bottom w:val="double" w:sz="4" w:space="1" w:color="auto"/>
              </w:pBdr>
              <w:tabs>
                <w:tab w:val="decimal" w:pos="732"/>
              </w:tabs>
              <w:spacing w:line="340" w:lineRule="exact"/>
              <w:ind w:right="9"/>
              <w:jc w:val="left"/>
              <w:rPr>
                <w:rFonts w:ascii="Arial" w:hAnsi="Arial" w:cs="Arial"/>
              </w:rPr>
            </w:pPr>
            <w:r w:rsidRPr="000674D2">
              <w:rPr>
                <w:rFonts w:ascii="Arial" w:hAnsi="Arial" w:cs="Arial"/>
              </w:rPr>
              <w:t>2,739</w:t>
            </w:r>
          </w:p>
        </w:tc>
      </w:tr>
    </w:tbl>
    <w:p w14:paraId="0F9A634C" w14:textId="6CD9DE02" w:rsidR="00E81149" w:rsidRPr="000674D2" w:rsidRDefault="00E81149" w:rsidP="00E81149">
      <w:pPr>
        <w:spacing w:before="120" w:after="120" w:line="380" w:lineRule="exact"/>
        <w:ind w:left="547" w:hanging="14"/>
        <w:rPr>
          <w:rFonts w:ascii="Arial" w:hAnsi="Arial" w:cs="Arial"/>
          <w:sz w:val="22"/>
          <w:szCs w:val="22"/>
          <w:u w:val="single"/>
        </w:rPr>
      </w:pPr>
      <w:r w:rsidRPr="000674D2">
        <w:rPr>
          <w:rFonts w:ascii="Arial" w:hAnsi="Arial" w:cs="Arial"/>
          <w:sz w:val="22"/>
          <w:szCs w:val="22"/>
          <w:u w:val="single"/>
        </w:rPr>
        <w:t>Summarised statement of comprehensive income</w:t>
      </w:r>
    </w:p>
    <w:tbl>
      <w:tblPr>
        <w:tblW w:w="9630" w:type="dxa"/>
        <w:tblInd w:w="450" w:type="dxa"/>
        <w:tblLayout w:type="fixed"/>
        <w:tblCellMar>
          <w:left w:w="79" w:type="dxa"/>
          <w:right w:w="79" w:type="dxa"/>
        </w:tblCellMar>
        <w:tblLook w:val="04A0" w:firstRow="1" w:lastRow="0" w:firstColumn="1" w:lastColumn="0" w:noHBand="0" w:noVBand="1"/>
      </w:tblPr>
      <w:tblGrid>
        <w:gridCol w:w="2430"/>
        <w:gridCol w:w="900"/>
        <w:gridCol w:w="281"/>
        <w:gridCol w:w="619"/>
        <w:gridCol w:w="585"/>
        <w:gridCol w:w="15"/>
        <w:gridCol w:w="300"/>
        <w:gridCol w:w="888"/>
        <w:gridCol w:w="12"/>
        <w:gridCol w:w="900"/>
        <w:gridCol w:w="292"/>
        <w:gridCol w:w="8"/>
        <w:gridCol w:w="600"/>
        <w:gridCol w:w="596"/>
        <w:gridCol w:w="304"/>
        <w:gridCol w:w="900"/>
      </w:tblGrid>
      <w:tr w:rsidR="0036517F" w:rsidRPr="000674D2" w14:paraId="0E4603D2" w14:textId="77777777" w:rsidTr="007B512B">
        <w:trPr>
          <w:cantSplit/>
          <w:tblHeader/>
        </w:trPr>
        <w:tc>
          <w:tcPr>
            <w:tcW w:w="2430" w:type="dxa"/>
          </w:tcPr>
          <w:p w14:paraId="30E002EC" w14:textId="77777777" w:rsidR="0036517F" w:rsidRPr="000674D2" w:rsidRDefault="0036517F" w:rsidP="00EF1A37">
            <w:pPr>
              <w:spacing w:line="250" w:lineRule="exact"/>
              <w:ind w:left="-82"/>
              <w:rPr>
                <w:rFonts w:ascii="Arial" w:hAnsi="Arial" w:cs="Arial"/>
              </w:rPr>
            </w:pPr>
          </w:p>
        </w:tc>
        <w:tc>
          <w:tcPr>
            <w:tcW w:w="2400" w:type="dxa"/>
            <w:gridSpan w:val="5"/>
          </w:tcPr>
          <w:p w14:paraId="1CDCE6F0" w14:textId="77777777" w:rsidR="0036517F" w:rsidRPr="000674D2" w:rsidRDefault="0036517F" w:rsidP="00EF1A37">
            <w:pPr>
              <w:pStyle w:val="30"/>
              <w:tabs>
                <w:tab w:val="clear" w:pos="360"/>
                <w:tab w:val="clear" w:pos="720"/>
              </w:tabs>
              <w:spacing w:line="250" w:lineRule="exact"/>
              <w:ind w:left="-108" w:right="9"/>
              <w:jc w:val="center"/>
              <w:rPr>
                <w:rFonts w:ascii="Arial" w:eastAsia="Cordia New" w:hAnsi="Arial" w:cs="Arial"/>
                <w:sz w:val="20"/>
                <w:szCs w:val="20"/>
                <w:cs/>
                <w:lang w:val="en-US" w:eastAsia="th-TH"/>
              </w:rPr>
            </w:pPr>
          </w:p>
        </w:tc>
        <w:tc>
          <w:tcPr>
            <w:tcW w:w="2400" w:type="dxa"/>
            <w:gridSpan w:val="6"/>
          </w:tcPr>
          <w:p w14:paraId="08AC3B61" w14:textId="77777777" w:rsidR="0036517F" w:rsidRPr="000674D2" w:rsidRDefault="0036517F" w:rsidP="00EF1A37">
            <w:pPr>
              <w:pStyle w:val="30"/>
              <w:tabs>
                <w:tab w:val="clear" w:pos="360"/>
                <w:tab w:val="clear" w:pos="720"/>
              </w:tabs>
              <w:spacing w:line="250" w:lineRule="exact"/>
              <w:ind w:left="-108" w:right="9"/>
              <w:jc w:val="right"/>
              <w:rPr>
                <w:rFonts w:ascii="Arial" w:eastAsia="Cordia New" w:hAnsi="Arial" w:cs="Arial"/>
                <w:sz w:val="20"/>
                <w:szCs w:val="20"/>
                <w:lang w:val="en-GB" w:eastAsia="th-TH"/>
              </w:rPr>
            </w:pPr>
          </w:p>
        </w:tc>
        <w:tc>
          <w:tcPr>
            <w:tcW w:w="2400" w:type="dxa"/>
            <w:gridSpan w:val="4"/>
          </w:tcPr>
          <w:p w14:paraId="61943870" w14:textId="602BBADB" w:rsidR="0036517F" w:rsidRPr="000674D2" w:rsidRDefault="0036517F" w:rsidP="00EF1A37">
            <w:pPr>
              <w:pStyle w:val="30"/>
              <w:tabs>
                <w:tab w:val="clear" w:pos="360"/>
                <w:tab w:val="clear" w:pos="720"/>
              </w:tabs>
              <w:spacing w:line="250" w:lineRule="exact"/>
              <w:ind w:left="-108" w:right="9"/>
              <w:jc w:val="right"/>
              <w:rPr>
                <w:rFonts w:ascii="Arial" w:eastAsia="Cordia New" w:hAnsi="Arial" w:cs="Arial"/>
                <w:sz w:val="20"/>
                <w:szCs w:val="20"/>
                <w:cs/>
                <w:lang w:val="en-US" w:eastAsia="th-TH"/>
              </w:rPr>
            </w:pPr>
            <w:r w:rsidRPr="000674D2">
              <w:rPr>
                <w:rFonts w:ascii="Arial" w:eastAsia="Cordia New" w:hAnsi="Arial" w:cs="Arial"/>
                <w:sz w:val="20"/>
                <w:szCs w:val="20"/>
                <w:lang w:val="en-GB" w:eastAsia="th-TH"/>
              </w:rPr>
              <w:t>(Unit: Million</w:t>
            </w:r>
            <w:r w:rsidRPr="000674D2">
              <w:rPr>
                <w:rFonts w:ascii="Arial" w:eastAsia="Cordia New" w:hAnsi="Arial" w:cs="Arial"/>
                <w:sz w:val="20"/>
                <w:szCs w:val="20"/>
                <w:lang w:val="en-US" w:eastAsia="th-TH"/>
              </w:rPr>
              <w:t xml:space="preserve"> </w:t>
            </w:r>
            <w:r w:rsidRPr="000674D2">
              <w:rPr>
                <w:rFonts w:ascii="Arial" w:eastAsia="Cordia New" w:hAnsi="Arial" w:cs="Arial"/>
                <w:sz w:val="20"/>
                <w:szCs w:val="20"/>
                <w:lang w:val="en-GB" w:eastAsia="th-TH"/>
              </w:rPr>
              <w:t>Baht</w:t>
            </w:r>
            <w:r w:rsidRPr="000674D2">
              <w:rPr>
                <w:rFonts w:ascii="Arial" w:eastAsia="Cordia New" w:hAnsi="Arial" w:cs="Arial"/>
                <w:sz w:val="20"/>
                <w:szCs w:val="20"/>
                <w:lang w:val="en-US" w:eastAsia="th-TH"/>
              </w:rPr>
              <w:t>)</w:t>
            </w:r>
          </w:p>
        </w:tc>
      </w:tr>
      <w:tr w:rsidR="0036517F" w:rsidRPr="000674D2" w14:paraId="46664295" w14:textId="77777777" w:rsidTr="007B512B">
        <w:trPr>
          <w:cantSplit/>
          <w:tblHeader/>
        </w:trPr>
        <w:tc>
          <w:tcPr>
            <w:tcW w:w="2430" w:type="dxa"/>
          </w:tcPr>
          <w:p w14:paraId="2F0D4EAE" w14:textId="77777777" w:rsidR="0036517F" w:rsidRPr="000674D2" w:rsidRDefault="0036517F" w:rsidP="00EF1A37">
            <w:pPr>
              <w:spacing w:line="250" w:lineRule="exact"/>
              <w:ind w:left="-82"/>
              <w:rPr>
                <w:rFonts w:ascii="Arial" w:hAnsi="Arial" w:cs="Arial"/>
              </w:rPr>
            </w:pPr>
          </w:p>
        </w:tc>
        <w:tc>
          <w:tcPr>
            <w:tcW w:w="1800" w:type="dxa"/>
            <w:gridSpan w:val="3"/>
            <w:tcBorders>
              <w:top w:val="nil"/>
              <w:left w:val="nil"/>
              <w:right w:val="nil"/>
            </w:tcBorders>
            <w:vAlign w:val="bottom"/>
            <w:hideMark/>
          </w:tcPr>
          <w:p w14:paraId="2C903650" w14:textId="77777777" w:rsidR="0036517F" w:rsidRPr="000674D2" w:rsidRDefault="0036517F" w:rsidP="00EF1A37">
            <w:pPr>
              <w:pStyle w:val="30"/>
              <w:pBdr>
                <w:bottom w:val="single" w:sz="4" w:space="1" w:color="auto"/>
              </w:pBdr>
              <w:tabs>
                <w:tab w:val="clear" w:pos="360"/>
                <w:tab w:val="clear" w:pos="720"/>
              </w:tabs>
              <w:spacing w:line="250" w:lineRule="exact"/>
              <w:ind w:right="9"/>
              <w:jc w:val="center"/>
              <w:rPr>
                <w:rFonts w:ascii="Arial" w:eastAsia="Cordia New" w:hAnsi="Arial" w:cs="Arial"/>
                <w:sz w:val="20"/>
                <w:szCs w:val="20"/>
                <w:cs/>
                <w:lang w:val="en-US" w:eastAsia="th-TH"/>
              </w:rPr>
            </w:pPr>
            <w:r w:rsidRPr="000674D2">
              <w:rPr>
                <w:rFonts w:ascii="Arial" w:eastAsia="Cordia New" w:hAnsi="Arial" w:cs="Arial"/>
                <w:sz w:val="20"/>
                <w:szCs w:val="20"/>
                <w:lang w:val="en-GB" w:eastAsia="th-TH"/>
              </w:rPr>
              <w:t>LABIX Co., Ltd.</w:t>
            </w:r>
          </w:p>
        </w:tc>
        <w:tc>
          <w:tcPr>
            <w:tcW w:w="1800" w:type="dxa"/>
            <w:gridSpan w:val="5"/>
          </w:tcPr>
          <w:p w14:paraId="26FA59D4" w14:textId="77777777" w:rsidR="0036517F" w:rsidRPr="000674D2" w:rsidRDefault="0036517F" w:rsidP="00EF1A37">
            <w:pPr>
              <w:pStyle w:val="30"/>
              <w:pBdr>
                <w:bottom w:val="single" w:sz="4" w:space="1" w:color="auto"/>
              </w:pBdr>
              <w:spacing w:line="250" w:lineRule="exact"/>
              <w:ind w:right="9"/>
              <w:jc w:val="center"/>
              <w:rPr>
                <w:rFonts w:ascii="Arial" w:eastAsia="Cordia New" w:hAnsi="Arial" w:cs="Arial"/>
                <w:sz w:val="20"/>
                <w:szCs w:val="20"/>
                <w:lang w:val="en-GB" w:eastAsia="th-TH"/>
              </w:rPr>
            </w:pPr>
          </w:p>
          <w:p w14:paraId="4BC15258" w14:textId="77777777" w:rsidR="0036517F" w:rsidRPr="000674D2" w:rsidRDefault="0036517F" w:rsidP="00EF1A37">
            <w:pPr>
              <w:pStyle w:val="30"/>
              <w:pBdr>
                <w:bottom w:val="single" w:sz="4" w:space="1" w:color="auto"/>
              </w:pBdr>
              <w:spacing w:line="250" w:lineRule="exact"/>
              <w:ind w:right="9"/>
              <w:jc w:val="center"/>
              <w:rPr>
                <w:rFonts w:ascii="Arial" w:eastAsia="Cordia New" w:hAnsi="Arial" w:cs="Arial"/>
                <w:sz w:val="20"/>
                <w:szCs w:val="20"/>
                <w:lang w:val="en-GB" w:eastAsia="th-TH"/>
              </w:rPr>
            </w:pPr>
          </w:p>
          <w:p w14:paraId="7A11E4E9" w14:textId="7FD05F00" w:rsidR="0036517F" w:rsidRPr="000674D2" w:rsidRDefault="0036517F" w:rsidP="00EF1A37">
            <w:pPr>
              <w:pStyle w:val="30"/>
              <w:pBdr>
                <w:bottom w:val="single" w:sz="4" w:space="1" w:color="auto"/>
              </w:pBdr>
              <w:spacing w:line="250" w:lineRule="exact"/>
              <w:ind w:right="9"/>
              <w:jc w:val="center"/>
              <w:rPr>
                <w:rFonts w:ascii="Arial" w:eastAsia="Cordia New" w:hAnsi="Arial" w:cs="Arial"/>
                <w:sz w:val="20"/>
                <w:szCs w:val="20"/>
                <w:lang w:val="en-GB" w:eastAsia="th-TH"/>
              </w:rPr>
            </w:pPr>
            <w:r w:rsidRPr="000674D2">
              <w:rPr>
                <w:rFonts w:ascii="Arial" w:eastAsia="Cordia New" w:hAnsi="Arial" w:cs="Arial"/>
                <w:sz w:val="20"/>
                <w:szCs w:val="20"/>
                <w:lang w:val="en-GB" w:eastAsia="th-TH"/>
              </w:rPr>
              <w:t>T</w:t>
            </w:r>
            <w:r w:rsidR="00FA4347" w:rsidRPr="007B512B">
              <w:rPr>
                <w:rFonts w:ascii="Arial" w:eastAsia="Cordia New" w:hAnsi="Arial" w:cs="Arial"/>
                <w:sz w:val="20"/>
                <w:szCs w:val="20"/>
                <w:lang w:val="en-GB" w:eastAsia="th-TH"/>
              </w:rPr>
              <w:t>OP</w:t>
            </w:r>
            <w:r w:rsidRPr="000674D2">
              <w:rPr>
                <w:rFonts w:ascii="Arial" w:eastAsia="Cordia New" w:hAnsi="Arial" w:cs="Arial"/>
                <w:sz w:val="20"/>
                <w:szCs w:val="20"/>
                <w:lang w:val="en-GB" w:eastAsia="th-TH"/>
              </w:rPr>
              <w:t xml:space="preserve"> Infra </w:t>
            </w:r>
            <w:r w:rsidR="00466A92">
              <w:rPr>
                <w:rFonts w:ascii="Arial" w:eastAsia="Cordia New" w:hAnsi="Arial" w:cs="Arial"/>
                <w:sz w:val="20"/>
                <w:szCs w:val="20"/>
                <w:lang w:val="en-GB" w:eastAsia="th-TH"/>
              </w:rPr>
              <w:t xml:space="preserve">                   </w:t>
            </w:r>
            <w:r w:rsidRPr="000674D2">
              <w:rPr>
                <w:rFonts w:ascii="Arial" w:eastAsia="Cordia New" w:hAnsi="Arial" w:cs="Arial"/>
                <w:sz w:val="20"/>
                <w:szCs w:val="20"/>
                <w:lang w:val="en-GB" w:eastAsia="th-TH"/>
              </w:rPr>
              <w:t>Co., Ltd.</w:t>
            </w:r>
          </w:p>
        </w:tc>
        <w:tc>
          <w:tcPr>
            <w:tcW w:w="1800" w:type="dxa"/>
            <w:gridSpan w:val="4"/>
            <w:tcBorders>
              <w:top w:val="nil"/>
              <w:left w:val="nil"/>
              <w:right w:val="nil"/>
            </w:tcBorders>
            <w:vAlign w:val="bottom"/>
          </w:tcPr>
          <w:p w14:paraId="33807162" w14:textId="526EA738" w:rsidR="0036517F" w:rsidRPr="000674D2" w:rsidRDefault="0036517F" w:rsidP="00EF1A37">
            <w:pPr>
              <w:pStyle w:val="30"/>
              <w:pBdr>
                <w:bottom w:val="single" w:sz="4" w:space="1" w:color="auto"/>
              </w:pBdr>
              <w:spacing w:line="250" w:lineRule="exact"/>
              <w:ind w:right="9"/>
              <w:jc w:val="center"/>
              <w:rPr>
                <w:rFonts w:ascii="Arial" w:eastAsia="Cordia New" w:hAnsi="Arial" w:cs="Arial"/>
                <w:sz w:val="20"/>
                <w:szCs w:val="20"/>
                <w:lang w:val="en-GB" w:eastAsia="th-TH"/>
              </w:rPr>
            </w:pPr>
            <w:r w:rsidRPr="000674D2">
              <w:rPr>
                <w:rFonts w:ascii="Arial" w:eastAsia="Cordia New" w:hAnsi="Arial" w:cs="Arial"/>
                <w:sz w:val="20"/>
                <w:szCs w:val="20"/>
                <w:lang w:val="en-GB" w:eastAsia="th-TH"/>
              </w:rPr>
              <w:t>Other individually</w:t>
            </w:r>
          </w:p>
          <w:p w14:paraId="618A79AB" w14:textId="77777777" w:rsidR="0036517F" w:rsidRPr="000674D2" w:rsidRDefault="0036517F" w:rsidP="00EF1A37">
            <w:pPr>
              <w:pStyle w:val="30"/>
              <w:pBdr>
                <w:bottom w:val="single" w:sz="4" w:space="1" w:color="auto"/>
              </w:pBdr>
              <w:tabs>
                <w:tab w:val="clear" w:pos="360"/>
                <w:tab w:val="clear" w:pos="720"/>
              </w:tabs>
              <w:spacing w:line="250" w:lineRule="exact"/>
              <w:ind w:right="9"/>
              <w:jc w:val="center"/>
              <w:rPr>
                <w:rFonts w:ascii="Arial" w:eastAsia="Cordia New" w:hAnsi="Arial" w:cs="Arial"/>
                <w:sz w:val="20"/>
                <w:szCs w:val="20"/>
                <w:lang w:val="en-GB" w:eastAsia="th-TH"/>
              </w:rPr>
            </w:pPr>
            <w:r w:rsidRPr="007B512B">
              <w:rPr>
                <w:rFonts w:ascii="Arial" w:eastAsia="Cordia New" w:hAnsi="Arial" w:cs="Arial"/>
                <w:sz w:val="20"/>
                <w:szCs w:val="20"/>
                <w:lang w:val="en-GB" w:eastAsia="th-TH"/>
              </w:rPr>
              <w:t>immaterial subsidiaries</w:t>
            </w:r>
          </w:p>
        </w:tc>
        <w:tc>
          <w:tcPr>
            <w:tcW w:w="1800" w:type="dxa"/>
            <w:gridSpan w:val="3"/>
            <w:tcBorders>
              <w:top w:val="nil"/>
              <w:left w:val="nil"/>
              <w:right w:val="nil"/>
            </w:tcBorders>
            <w:vAlign w:val="bottom"/>
            <w:hideMark/>
          </w:tcPr>
          <w:p w14:paraId="186A7063" w14:textId="77777777" w:rsidR="0036517F" w:rsidRPr="000674D2" w:rsidRDefault="0036517F" w:rsidP="00EF1A37">
            <w:pPr>
              <w:pStyle w:val="30"/>
              <w:pBdr>
                <w:bottom w:val="single" w:sz="4" w:space="1" w:color="auto"/>
              </w:pBdr>
              <w:tabs>
                <w:tab w:val="clear" w:pos="360"/>
                <w:tab w:val="clear" w:pos="720"/>
              </w:tabs>
              <w:spacing w:line="250" w:lineRule="exact"/>
              <w:ind w:right="9"/>
              <w:jc w:val="center"/>
              <w:rPr>
                <w:rFonts w:ascii="Arial" w:eastAsia="Cordia New" w:hAnsi="Arial" w:cs="Arial"/>
                <w:sz w:val="20"/>
                <w:szCs w:val="20"/>
                <w:cs/>
                <w:lang w:val="en-US" w:eastAsia="th-TH"/>
              </w:rPr>
            </w:pPr>
            <w:r w:rsidRPr="000674D2">
              <w:rPr>
                <w:rFonts w:ascii="Arial" w:eastAsia="Cordia New" w:hAnsi="Arial" w:cs="Arial"/>
                <w:sz w:val="20"/>
                <w:szCs w:val="20"/>
                <w:lang w:val="en-GB" w:eastAsia="th-TH"/>
              </w:rPr>
              <w:t>Total</w:t>
            </w:r>
          </w:p>
        </w:tc>
      </w:tr>
      <w:tr w:rsidR="0036517F" w:rsidRPr="000674D2" w14:paraId="385ABFD4" w14:textId="77777777" w:rsidTr="007B512B">
        <w:trPr>
          <w:cantSplit/>
          <w:tblHeader/>
        </w:trPr>
        <w:tc>
          <w:tcPr>
            <w:tcW w:w="2430" w:type="dxa"/>
          </w:tcPr>
          <w:p w14:paraId="5C1525F2" w14:textId="77777777" w:rsidR="0036517F" w:rsidRPr="000674D2" w:rsidRDefault="0036517F" w:rsidP="00EF1A37">
            <w:pPr>
              <w:pStyle w:val="acctfourfigures"/>
              <w:tabs>
                <w:tab w:val="clear" w:pos="765"/>
              </w:tabs>
              <w:spacing w:line="250" w:lineRule="exact"/>
              <w:ind w:left="-82" w:right="-34"/>
              <w:rPr>
                <w:rFonts w:ascii="Arial" w:hAnsi="Arial" w:cs="Arial"/>
                <w:sz w:val="20"/>
                <w:rtl/>
                <w:cs/>
                <w:lang w:val="en-US"/>
              </w:rPr>
            </w:pPr>
          </w:p>
        </w:tc>
        <w:tc>
          <w:tcPr>
            <w:tcW w:w="900" w:type="dxa"/>
            <w:tcBorders>
              <w:left w:val="nil"/>
              <w:right w:val="nil"/>
            </w:tcBorders>
            <w:hideMark/>
          </w:tcPr>
          <w:p w14:paraId="325D8A42" w14:textId="12795D93" w:rsidR="0036517F" w:rsidRPr="000674D2" w:rsidRDefault="0036517F" w:rsidP="00EF1A37">
            <w:pPr>
              <w:pBdr>
                <w:bottom w:val="single" w:sz="4" w:space="1" w:color="auto"/>
              </w:pBdr>
              <w:tabs>
                <w:tab w:val="center" w:pos="6480"/>
                <w:tab w:val="center" w:pos="8820"/>
              </w:tabs>
              <w:spacing w:line="250" w:lineRule="exact"/>
              <w:ind w:right="9"/>
              <w:jc w:val="center"/>
              <w:rPr>
                <w:rFonts w:ascii="Arial" w:hAnsi="Arial" w:cs="Arial"/>
              </w:rPr>
            </w:pPr>
            <w:r w:rsidRPr="000674D2">
              <w:rPr>
                <w:rFonts w:ascii="Arial" w:hAnsi="Arial" w:cs="Arial"/>
              </w:rPr>
              <w:t>2025</w:t>
            </w:r>
          </w:p>
        </w:tc>
        <w:tc>
          <w:tcPr>
            <w:tcW w:w="900" w:type="dxa"/>
            <w:gridSpan w:val="2"/>
            <w:tcBorders>
              <w:left w:val="nil"/>
              <w:right w:val="nil"/>
            </w:tcBorders>
            <w:hideMark/>
          </w:tcPr>
          <w:p w14:paraId="498DDB8B" w14:textId="4E96A48E" w:rsidR="0036517F" w:rsidRPr="000674D2" w:rsidRDefault="0036517F" w:rsidP="00EF1A37">
            <w:pPr>
              <w:pBdr>
                <w:bottom w:val="single" w:sz="4" w:space="1" w:color="auto"/>
              </w:pBdr>
              <w:tabs>
                <w:tab w:val="center" w:pos="6480"/>
                <w:tab w:val="center" w:pos="8820"/>
              </w:tabs>
              <w:spacing w:line="250" w:lineRule="exact"/>
              <w:ind w:right="9"/>
              <w:jc w:val="center"/>
              <w:rPr>
                <w:rFonts w:ascii="Arial" w:hAnsi="Arial" w:cs="Arial"/>
              </w:rPr>
            </w:pPr>
            <w:r w:rsidRPr="000674D2">
              <w:rPr>
                <w:rFonts w:ascii="Arial" w:hAnsi="Arial" w:cs="Arial"/>
              </w:rPr>
              <w:t>2024</w:t>
            </w:r>
          </w:p>
        </w:tc>
        <w:tc>
          <w:tcPr>
            <w:tcW w:w="900" w:type="dxa"/>
            <w:gridSpan w:val="3"/>
          </w:tcPr>
          <w:p w14:paraId="6A263088" w14:textId="509BE78A" w:rsidR="0036517F" w:rsidRPr="000674D2" w:rsidRDefault="0036517F" w:rsidP="00EF1A37">
            <w:pPr>
              <w:pBdr>
                <w:bottom w:val="single" w:sz="4" w:space="1" w:color="auto"/>
              </w:pBdr>
              <w:tabs>
                <w:tab w:val="center" w:pos="6480"/>
                <w:tab w:val="center" w:pos="8820"/>
              </w:tabs>
              <w:spacing w:line="250" w:lineRule="exact"/>
              <w:ind w:right="9"/>
              <w:jc w:val="center"/>
              <w:rPr>
                <w:rFonts w:ascii="Arial" w:hAnsi="Arial" w:cs="Arial"/>
              </w:rPr>
            </w:pPr>
            <w:r w:rsidRPr="000674D2">
              <w:rPr>
                <w:rFonts w:ascii="Arial" w:hAnsi="Arial" w:cs="Arial"/>
              </w:rPr>
              <w:t>2025</w:t>
            </w:r>
          </w:p>
        </w:tc>
        <w:tc>
          <w:tcPr>
            <w:tcW w:w="900" w:type="dxa"/>
            <w:gridSpan w:val="2"/>
          </w:tcPr>
          <w:p w14:paraId="3E6FC215" w14:textId="080E7393" w:rsidR="0036517F" w:rsidRPr="000674D2" w:rsidRDefault="0036517F" w:rsidP="00EF1A37">
            <w:pPr>
              <w:pBdr>
                <w:bottom w:val="single" w:sz="4" w:space="1" w:color="auto"/>
              </w:pBdr>
              <w:tabs>
                <w:tab w:val="center" w:pos="6480"/>
                <w:tab w:val="center" w:pos="8820"/>
              </w:tabs>
              <w:spacing w:line="250" w:lineRule="exact"/>
              <w:ind w:right="9"/>
              <w:jc w:val="center"/>
              <w:rPr>
                <w:rFonts w:ascii="Arial" w:hAnsi="Arial" w:cs="Arial"/>
              </w:rPr>
            </w:pPr>
            <w:r w:rsidRPr="000674D2">
              <w:rPr>
                <w:rFonts w:ascii="Arial" w:hAnsi="Arial" w:cs="Arial"/>
              </w:rPr>
              <w:t>2024</w:t>
            </w:r>
          </w:p>
        </w:tc>
        <w:tc>
          <w:tcPr>
            <w:tcW w:w="900" w:type="dxa"/>
            <w:tcBorders>
              <w:left w:val="nil"/>
              <w:right w:val="nil"/>
            </w:tcBorders>
          </w:tcPr>
          <w:p w14:paraId="622C4DF8" w14:textId="1B87A91F" w:rsidR="0036517F" w:rsidRPr="000674D2" w:rsidRDefault="0036517F" w:rsidP="00EF1A37">
            <w:pPr>
              <w:pBdr>
                <w:bottom w:val="single" w:sz="4" w:space="1" w:color="auto"/>
              </w:pBdr>
              <w:tabs>
                <w:tab w:val="center" w:pos="6480"/>
                <w:tab w:val="center" w:pos="8820"/>
              </w:tabs>
              <w:spacing w:line="250" w:lineRule="exact"/>
              <w:ind w:right="9"/>
              <w:jc w:val="center"/>
              <w:rPr>
                <w:rFonts w:ascii="Arial" w:hAnsi="Arial" w:cs="Arial"/>
              </w:rPr>
            </w:pPr>
            <w:r w:rsidRPr="000674D2">
              <w:rPr>
                <w:rFonts w:ascii="Arial" w:hAnsi="Arial" w:cs="Arial"/>
              </w:rPr>
              <w:t>2025</w:t>
            </w:r>
          </w:p>
        </w:tc>
        <w:tc>
          <w:tcPr>
            <w:tcW w:w="900" w:type="dxa"/>
            <w:gridSpan w:val="3"/>
            <w:tcBorders>
              <w:left w:val="nil"/>
              <w:right w:val="nil"/>
            </w:tcBorders>
          </w:tcPr>
          <w:p w14:paraId="58B80134" w14:textId="4F22C400" w:rsidR="0036517F" w:rsidRPr="000674D2" w:rsidRDefault="0036517F" w:rsidP="00EF1A37">
            <w:pPr>
              <w:pBdr>
                <w:bottom w:val="single" w:sz="4" w:space="1" w:color="auto"/>
              </w:pBdr>
              <w:tabs>
                <w:tab w:val="center" w:pos="6480"/>
                <w:tab w:val="center" w:pos="8820"/>
              </w:tabs>
              <w:spacing w:line="250" w:lineRule="exact"/>
              <w:ind w:right="9"/>
              <w:jc w:val="center"/>
              <w:rPr>
                <w:rFonts w:ascii="Arial" w:hAnsi="Arial" w:cs="Arial"/>
              </w:rPr>
            </w:pPr>
            <w:r w:rsidRPr="000674D2">
              <w:rPr>
                <w:rFonts w:ascii="Arial" w:hAnsi="Arial" w:cs="Arial"/>
              </w:rPr>
              <w:t>2024</w:t>
            </w:r>
          </w:p>
        </w:tc>
        <w:tc>
          <w:tcPr>
            <w:tcW w:w="900" w:type="dxa"/>
            <w:gridSpan w:val="2"/>
            <w:tcBorders>
              <w:left w:val="nil"/>
              <w:right w:val="nil"/>
            </w:tcBorders>
            <w:hideMark/>
          </w:tcPr>
          <w:p w14:paraId="26130720" w14:textId="7A920526" w:rsidR="0036517F" w:rsidRPr="000674D2" w:rsidRDefault="0036517F" w:rsidP="00EF1A37">
            <w:pPr>
              <w:pBdr>
                <w:bottom w:val="single" w:sz="4" w:space="1" w:color="auto"/>
              </w:pBdr>
              <w:tabs>
                <w:tab w:val="center" w:pos="6480"/>
                <w:tab w:val="center" w:pos="8820"/>
              </w:tabs>
              <w:spacing w:line="250" w:lineRule="exact"/>
              <w:ind w:right="9"/>
              <w:jc w:val="center"/>
              <w:rPr>
                <w:rFonts w:ascii="Arial" w:hAnsi="Arial" w:cs="Arial"/>
              </w:rPr>
            </w:pPr>
            <w:r w:rsidRPr="000674D2">
              <w:rPr>
                <w:rFonts w:ascii="Arial" w:hAnsi="Arial" w:cs="Arial"/>
              </w:rPr>
              <w:t>2025</w:t>
            </w:r>
          </w:p>
        </w:tc>
        <w:tc>
          <w:tcPr>
            <w:tcW w:w="900" w:type="dxa"/>
            <w:tcBorders>
              <w:left w:val="nil"/>
              <w:right w:val="nil"/>
            </w:tcBorders>
            <w:hideMark/>
          </w:tcPr>
          <w:p w14:paraId="43052B4B" w14:textId="629A456B" w:rsidR="0036517F" w:rsidRPr="000674D2" w:rsidRDefault="0036517F" w:rsidP="00EF1A37">
            <w:pPr>
              <w:pBdr>
                <w:bottom w:val="single" w:sz="4" w:space="1" w:color="auto"/>
              </w:pBdr>
              <w:tabs>
                <w:tab w:val="center" w:pos="6480"/>
                <w:tab w:val="center" w:pos="8820"/>
              </w:tabs>
              <w:spacing w:line="250" w:lineRule="exact"/>
              <w:ind w:right="-29"/>
              <w:jc w:val="center"/>
              <w:rPr>
                <w:rFonts w:ascii="Arial" w:hAnsi="Arial" w:cs="Arial"/>
              </w:rPr>
            </w:pPr>
            <w:r w:rsidRPr="000674D2">
              <w:rPr>
                <w:rFonts w:ascii="Arial" w:hAnsi="Arial" w:cs="Arial"/>
              </w:rPr>
              <w:t>2024</w:t>
            </w:r>
          </w:p>
        </w:tc>
      </w:tr>
      <w:tr w:rsidR="007B512B" w:rsidRPr="000674D2" w14:paraId="75252506" w14:textId="77777777" w:rsidTr="00FA6777">
        <w:trPr>
          <w:cantSplit/>
        </w:trPr>
        <w:tc>
          <w:tcPr>
            <w:tcW w:w="3611" w:type="dxa"/>
            <w:gridSpan w:val="3"/>
          </w:tcPr>
          <w:p w14:paraId="7254278D" w14:textId="241F8414" w:rsidR="007B512B" w:rsidRPr="000674D2" w:rsidRDefault="007B512B" w:rsidP="00EF1A37">
            <w:pPr>
              <w:spacing w:line="250" w:lineRule="exact"/>
              <w:ind w:left="188" w:right="9" w:hanging="188"/>
              <w:jc w:val="left"/>
              <w:rPr>
                <w:rFonts w:ascii="Arial" w:hAnsi="Arial" w:cs="Arial"/>
              </w:rPr>
            </w:pPr>
            <w:r w:rsidRPr="000674D2">
              <w:rPr>
                <w:rFonts w:ascii="Arial" w:hAnsi="Arial" w:cs="Arial"/>
                <w:b/>
                <w:bCs/>
              </w:rPr>
              <w:t xml:space="preserve">For the year ended </w:t>
            </w:r>
            <w:r w:rsidR="00EF1A37">
              <w:rPr>
                <w:rFonts w:ascii="Arial" w:hAnsi="Arial" w:cs="Arial"/>
                <w:b/>
                <w:bCs/>
              </w:rPr>
              <w:t xml:space="preserve">                                         </w:t>
            </w:r>
            <w:r w:rsidRPr="000674D2">
              <w:rPr>
                <w:rFonts w:ascii="Arial" w:hAnsi="Arial" w:cs="Arial"/>
                <w:b/>
                <w:bCs/>
              </w:rPr>
              <w:t>31 December</w:t>
            </w:r>
          </w:p>
        </w:tc>
        <w:tc>
          <w:tcPr>
            <w:tcW w:w="1204" w:type="dxa"/>
            <w:gridSpan w:val="2"/>
            <w:vAlign w:val="bottom"/>
          </w:tcPr>
          <w:p w14:paraId="217E496E" w14:textId="2837853D" w:rsidR="007B512B" w:rsidRPr="000674D2" w:rsidRDefault="007B512B" w:rsidP="00EF1A37">
            <w:pPr>
              <w:tabs>
                <w:tab w:val="decimal" w:pos="732"/>
              </w:tabs>
              <w:spacing w:line="250" w:lineRule="exact"/>
              <w:ind w:right="9"/>
              <w:jc w:val="left"/>
              <w:rPr>
                <w:rFonts w:ascii="Arial" w:hAnsi="Arial" w:cs="Arial"/>
              </w:rPr>
            </w:pPr>
          </w:p>
        </w:tc>
        <w:tc>
          <w:tcPr>
            <w:tcW w:w="1203" w:type="dxa"/>
            <w:gridSpan w:val="3"/>
            <w:vAlign w:val="bottom"/>
          </w:tcPr>
          <w:p w14:paraId="04D3C885" w14:textId="77777777" w:rsidR="007B512B" w:rsidRPr="000674D2" w:rsidRDefault="007B512B" w:rsidP="00EF1A37">
            <w:pPr>
              <w:tabs>
                <w:tab w:val="decimal" w:pos="732"/>
              </w:tabs>
              <w:spacing w:line="250" w:lineRule="exact"/>
              <w:ind w:right="9"/>
              <w:jc w:val="left"/>
              <w:rPr>
                <w:rFonts w:ascii="Arial" w:hAnsi="Arial" w:cs="Arial"/>
              </w:rPr>
            </w:pPr>
          </w:p>
        </w:tc>
        <w:tc>
          <w:tcPr>
            <w:tcW w:w="1204" w:type="dxa"/>
            <w:gridSpan w:val="3"/>
            <w:vAlign w:val="bottom"/>
          </w:tcPr>
          <w:p w14:paraId="4BC05BB3" w14:textId="77777777" w:rsidR="007B512B" w:rsidRPr="000674D2" w:rsidRDefault="007B512B" w:rsidP="00EF1A37">
            <w:pPr>
              <w:tabs>
                <w:tab w:val="decimal" w:pos="732"/>
              </w:tabs>
              <w:spacing w:line="250" w:lineRule="exact"/>
              <w:ind w:right="9"/>
              <w:jc w:val="left"/>
              <w:rPr>
                <w:rFonts w:ascii="Arial" w:hAnsi="Arial" w:cs="Arial"/>
              </w:rPr>
            </w:pPr>
          </w:p>
        </w:tc>
        <w:tc>
          <w:tcPr>
            <w:tcW w:w="1204" w:type="dxa"/>
            <w:gridSpan w:val="3"/>
            <w:vAlign w:val="bottom"/>
          </w:tcPr>
          <w:p w14:paraId="2D8AC383" w14:textId="77777777" w:rsidR="007B512B" w:rsidRPr="000674D2" w:rsidRDefault="007B512B" w:rsidP="00EF1A37">
            <w:pPr>
              <w:tabs>
                <w:tab w:val="decimal" w:pos="732"/>
              </w:tabs>
              <w:spacing w:line="250" w:lineRule="exact"/>
              <w:ind w:right="9"/>
              <w:jc w:val="left"/>
              <w:rPr>
                <w:rFonts w:ascii="Arial" w:hAnsi="Arial" w:cs="Arial"/>
              </w:rPr>
            </w:pPr>
          </w:p>
        </w:tc>
        <w:tc>
          <w:tcPr>
            <w:tcW w:w="1204" w:type="dxa"/>
            <w:gridSpan w:val="2"/>
            <w:vAlign w:val="bottom"/>
          </w:tcPr>
          <w:p w14:paraId="3F7B3821" w14:textId="77777777" w:rsidR="007B512B" w:rsidRPr="000674D2" w:rsidRDefault="007B512B" w:rsidP="00EF1A37">
            <w:pPr>
              <w:tabs>
                <w:tab w:val="decimal" w:pos="732"/>
              </w:tabs>
              <w:spacing w:line="250" w:lineRule="exact"/>
              <w:ind w:right="9"/>
              <w:jc w:val="left"/>
              <w:rPr>
                <w:rFonts w:ascii="Arial" w:hAnsi="Arial" w:cs="Arial"/>
              </w:rPr>
            </w:pPr>
          </w:p>
        </w:tc>
      </w:tr>
      <w:tr w:rsidR="007B512B" w:rsidRPr="000674D2" w14:paraId="7EE60035" w14:textId="77777777" w:rsidTr="007B512B">
        <w:trPr>
          <w:cantSplit/>
        </w:trPr>
        <w:tc>
          <w:tcPr>
            <w:tcW w:w="2430" w:type="dxa"/>
          </w:tcPr>
          <w:p w14:paraId="0ED85955" w14:textId="005E2DF9" w:rsidR="007B512B" w:rsidRPr="000674D2" w:rsidRDefault="007B512B" w:rsidP="00EF1A37">
            <w:pPr>
              <w:spacing w:line="250" w:lineRule="exact"/>
              <w:ind w:left="188" w:right="-78" w:hanging="176"/>
              <w:jc w:val="left"/>
              <w:rPr>
                <w:rFonts w:ascii="Arial" w:hAnsi="Arial" w:cs="Arial"/>
              </w:rPr>
            </w:pPr>
            <w:r w:rsidRPr="000674D2">
              <w:rPr>
                <w:rFonts w:ascii="Arial" w:hAnsi="Arial" w:cs="Arial"/>
              </w:rPr>
              <w:t>Revenue</w:t>
            </w:r>
          </w:p>
        </w:tc>
        <w:tc>
          <w:tcPr>
            <w:tcW w:w="900" w:type="dxa"/>
            <w:vAlign w:val="bottom"/>
          </w:tcPr>
          <w:p w14:paraId="1CE7BF70" w14:textId="4F2768C4" w:rsidR="007B512B" w:rsidRPr="000674D2" w:rsidRDefault="007B512B" w:rsidP="00EF1A37">
            <w:pPr>
              <w:tabs>
                <w:tab w:val="decimal" w:pos="732"/>
              </w:tabs>
              <w:spacing w:line="250" w:lineRule="exact"/>
              <w:ind w:right="9"/>
              <w:jc w:val="left"/>
              <w:rPr>
                <w:rFonts w:ascii="Arial" w:hAnsi="Arial" w:cs="Arial"/>
              </w:rPr>
            </w:pPr>
            <w:r w:rsidRPr="000674D2">
              <w:rPr>
                <w:rFonts w:ascii="Arial" w:hAnsi="Arial" w:cs="Arial"/>
              </w:rPr>
              <w:t>21,143</w:t>
            </w:r>
          </w:p>
        </w:tc>
        <w:tc>
          <w:tcPr>
            <w:tcW w:w="900" w:type="dxa"/>
            <w:gridSpan w:val="2"/>
            <w:vAlign w:val="bottom"/>
          </w:tcPr>
          <w:p w14:paraId="01A7EFF4" w14:textId="00FE2348" w:rsidR="007B512B" w:rsidRPr="000674D2" w:rsidRDefault="007B512B" w:rsidP="00EF1A37">
            <w:pPr>
              <w:tabs>
                <w:tab w:val="decimal" w:pos="732"/>
              </w:tabs>
              <w:spacing w:line="250" w:lineRule="exact"/>
              <w:ind w:right="9"/>
              <w:jc w:val="left"/>
              <w:rPr>
                <w:rFonts w:ascii="Arial" w:hAnsi="Arial" w:cs="Arial"/>
              </w:rPr>
            </w:pPr>
            <w:r w:rsidRPr="000674D2">
              <w:rPr>
                <w:rFonts w:ascii="Arial" w:hAnsi="Arial" w:cs="Arial"/>
              </w:rPr>
              <w:t>25,837</w:t>
            </w:r>
          </w:p>
        </w:tc>
        <w:tc>
          <w:tcPr>
            <w:tcW w:w="900" w:type="dxa"/>
            <w:gridSpan w:val="3"/>
            <w:vAlign w:val="bottom"/>
          </w:tcPr>
          <w:p w14:paraId="6B6744C0" w14:textId="00B67FD4" w:rsidR="007B512B" w:rsidRPr="000674D2" w:rsidRDefault="007B512B" w:rsidP="00EF1A37">
            <w:pPr>
              <w:tabs>
                <w:tab w:val="decimal" w:pos="732"/>
              </w:tabs>
              <w:spacing w:line="250" w:lineRule="exact"/>
              <w:ind w:right="9"/>
              <w:jc w:val="left"/>
              <w:rPr>
                <w:rFonts w:ascii="Arial" w:hAnsi="Arial" w:cs="Arial"/>
              </w:rPr>
            </w:pPr>
            <w:r w:rsidRPr="000674D2">
              <w:rPr>
                <w:rFonts w:ascii="Arial" w:hAnsi="Arial" w:cs="Arial"/>
              </w:rPr>
              <w:t>118</w:t>
            </w:r>
          </w:p>
        </w:tc>
        <w:tc>
          <w:tcPr>
            <w:tcW w:w="900" w:type="dxa"/>
            <w:gridSpan w:val="2"/>
            <w:vAlign w:val="bottom"/>
          </w:tcPr>
          <w:p w14:paraId="5D760C66" w14:textId="7452A53B" w:rsidR="007B512B" w:rsidRPr="000674D2" w:rsidRDefault="007B512B" w:rsidP="00EF1A37">
            <w:pPr>
              <w:tabs>
                <w:tab w:val="decimal" w:pos="732"/>
              </w:tabs>
              <w:spacing w:line="250" w:lineRule="exact"/>
              <w:ind w:right="9"/>
              <w:jc w:val="left"/>
              <w:rPr>
                <w:rFonts w:ascii="Arial" w:hAnsi="Arial" w:cs="Arial"/>
              </w:rPr>
            </w:pPr>
            <w:r w:rsidRPr="000674D2">
              <w:rPr>
                <w:rFonts w:ascii="Arial" w:hAnsi="Arial" w:cs="Arial"/>
              </w:rPr>
              <w:t>-</w:t>
            </w:r>
          </w:p>
        </w:tc>
        <w:tc>
          <w:tcPr>
            <w:tcW w:w="900" w:type="dxa"/>
            <w:vAlign w:val="bottom"/>
          </w:tcPr>
          <w:p w14:paraId="22AD02F6" w14:textId="58A8C40D" w:rsidR="007B512B" w:rsidRPr="000674D2" w:rsidRDefault="007B512B" w:rsidP="00EF1A37">
            <w:pPr>
              <w:tabs>
                <w:tab w:val="decimal" w:pos="732"/>
              </w:tabs>
              <w:spacing w:line="250" w:lineRule="exact"/>
              <w:ind w:right="9"/>
              <w:jc w:val="left"/>
              <w:rPr>
                <w:rFonts w:ascii="Arial" w:hAnsi="Arial" w:cs="Arial"/>
              </w:rPr>
            </w:pPr>
          </w:p>
        </w:tc>
        <w:tc>
          <w:tcPr>
            <w:tcW w:w="900" w:type="dxa"/>
            <w:gridSpan w:val="3"/>
            <w:vAlign w:val="bottom"/>
          </w:tcPr>
          <w:p w14:paraId="62576E5C" w14:textId="77777777" w:rsidR="007B512B" w:rsidRPr="000674D2" w:rsidRDefault="007B512B" w:rsidP="00EF1A37">
            <w:pPr>
              <w:tabs>
                <w:tab w:val="decimal" w:pos="732"/>
              </w:tabs>
              <w:spacing w:line="250" w:lineRule="exact"/>
              <w:ind w:right="9"/>
              <w:jc w:val="left"/>
              <w:rPr>
                <w:rFonts w:ascii="Arial" w:hAnsi="Arial" w:cs="Arial"/>
              </w:rPr>
            </w:pPr>
          </w:p>
        </w:tc>
        <w:tc>
          <w:tcPr>
            <w:tcW w:w="900" w:type="dxa"/>
            <w:gridSpan w:val="2"/>
            <w:vAlign w:val="bottom"/>
          </w:tcPr>
          <w:p w14:paraId="4F31A057" w14:textId="77777777" w:rsidR="007B512B" w:rsidRPr="000674D2" w:rsidRDefault="007B512B" w:rsidP="00EF1A37">
            <w:pPr>
              <w:tabs>
                <w:tab w:val="decimal" w:pos="732"/>
              </w:tabs>
              <w:spacing w:line="250" w:lineRule="exact"/>
              <w:ind w:right="9"/>
              <w:jc w:val="left"/>
              <w:rPr>
                <w:rFonts w:ascii="Arial" w:hAnsi="Arial" w:cs="Arial"/>
              </w:rPr>
            </w:pPr>
          </w:p>
        </w:tc>
        <w:tc>
          <w:tcPr>
            <w:tcW w:w="900" w:type="dxa"/>
            <w:vAlign w:val="bottom"/>
          </w:tcPr>
          <w:p w14:paraId="3DE114C1" w14:textId="77777777" w:rsidR="007B512B" w:rsidRPr="000674D2" w:rsidRDefault="007B512B" w:rsidP="00EF1A37">
            <w:pPr>
              <w:tabs>
                <w:tab w:val="decimal" w:pos="732"/>
              </w:tabs>
              <w:spacing w:line="250" w:lineRule="exact"/>
              <w:ind w:right="9"/>
              <w:jc w:val="left"/>
              <w:rPr>
                <w:rFonts w:ascii="Arial" w:hAnsi="Arial" w:cs="Arial"/>
              </w:rPr>
            </w:pPr>
          </w:p>
        </w:tc>
      </w:tr>
      <w:tr w:rsidR="007B512B" w:rsidRPr="000674D2" w14:paraId="0BC4AC67" w14:textId="77777777" w:rsidTr="007B512B">
        <w:trPr>
          <w:cantSplit/>
        </w:trPr>
        <w:tc>
          <w:tcPr>
            <w:tcW w:w="2430" w:type="dxa"/>
          </w:tcPr>
          <w:p w14:paraId="58A2F820" w14:textId="67B35A78" w:rsidR="007B512B" w:rsidRPr="000674D2" w:rsidRDefault="007B512B" w:rsidP="00EF1A37">
            <w:pPr>
              <w:spacing w:line="250" w:lineRule="exact"/>
              <w:ind w:left="188" w:right="-78" w:hanging="176"/>
              <w:jc w:val="left"/>
              <w:rPr>
                <w:rFonts w:ascii="Arial" w:hAnsi="Arial" w:cs="Arial"/>
              </w:rPr>
            </w:pPr>
            <w:r w:rsidRPr="000674D2">
              <w:rPr>
                <w:rFonts w:ascii="Arial" w:hAnsi="Arial" w:cs="Arial"/>
              </w:rPr>
              <w:t>Profit</w:t>
            </w:r>
            <w:r w:rsidR="00160F3C">
              <w:rPr>
                <w:rFonts w:ascii="Arial" w:hAnsi="Arial" w:cs="Arial"/>
              </w:rPr>
              <w:t xml:space="preserve"> (loss)</w:t>
            </w:r>
          </w:p>
        </w:tc>
        <w:tc>
          <w:tcPr>
            <w:tcW w:w="900" w:type="dxa"/>
            <w:vAlign w:val="bottom"/>
          </w:tcPr>
          <w:p w14:paraId="7F15BBAA" w14:textId="35EAF68E" w:rsidR="007B512B" w:rsidRPr="000674D2" w:rsidRDefault="007B512B" w:rsidP="00EF1A37">
            <w:pPr>
              <w:tabs>
                <w:tab w:val="decimal" w:pos="732"/>
              </w:tabs>
              <w:spacing w:line="250" w:lineRule="exact"/>
              <w:ind w:right="9"/>
              <w:jc w:val="left"/>
              <w:rPr>
                <w:rFonts w:ascii="Arial" w:hAnsi="Arial" w:cs="Arial"/>
              </w:rPr>
            </w:pPr>
            <w:r w:rsidRPr="000674D2">
              <w:rPr>
                <w:rFonts w:ascii="Arial" w:hAnsi="Arial" w:cs="Arial"/>
              </w:rPr>
              <w:t>482</w:t>
            </w:r>
          </w:p>
        </w:tc>
        <w:tc>
          <w:tcPr>
            <w:tcW w:w="900" w:type="dxa"/>
            <w:gridSpan w:val="2"/>
            <w:vAlign w:val="bottom"/>
          </w:tcPr>
          <w:p w14:paraId="7FCD5301" w14:textId="71B35282" w:rsidR="007B512B" w:rsidRPr="000674D2" w:rsidRDefault="007B512B" w:rsidP="00EF1A37">
            <w:pPr>
              <w:tabs>
                <w:tab w:val="decimal" w:pos="732"/>
              </w:tabs>
              <w:spacing w:line="250" w:lineRule="exact"/>
              <w:ind w:right="9"/>
              <w:jc w:val="left"/>
              <w:rPr>
                <w:rFonts w:ascii="Arial" w:hAnsi="Arial" w:cs="Arial"/>
              </w:rPr>
            </w:pPr>
            <w:r w:rsidRPr="000674D2">
              <w:rPr>
                <w:rFonts w:ascii="Arial" w:hAnsi="Arial" w:cs="Arial"/>
              </w:rPr>
              <w:t>325</w:t>
            </w:r>
          </w:p>
        </w:tc>
        <w:tc>
          <w:tcPr>
            <w:tcW w:w="900" w:type="dxa"/>
            <w:gridSpan w:val="3"/>
            <w:vAlign w:val="bottom"/>
          </w:tcPr>
          <w:p w14:paraId="04DB9A4D" w14:textId="2199B1A3" w:rsidR="007B512B" w:rsidRPr="000674D2" w:rsidRDefault="007B512B" w:rsidP="00EF1A37">
            <w:pPr>
              <w:tabs>
                <w:tab w:val="decimal" w:pos="732"/>
              </w:tabs>
              <w:spacing w:line="250" w:lineRule="exact"/>
              <w:ind w:right="9"/>
              <w:jc w:val="left"/>
              <w:rPr>
                <w:rFonts w:ascii="Arial" w:hAnsi="Arial" w:cs="Arial"/>
              </w:rPr>
            </w:pPr>
            <w:r w:rsidRPr="000674D2">
              <w:rPr>
                <w:rFonts w:ascii="Arial" w:hAnsi="Arial" w:cs="Arial"/>
              </w:rPr>
              <w:t>(3)</w:t>
            </w:r>
          </w:p>
        </w:tc>
        <w:tc>
          <w:tcPr>
            <w:tcW w:w="900" w:type="dxa"/>
            <w:gridSpan w:val="2"/>
            <w:vAlign w:val="bottom"/>
          </w:tcPr>
          <w:p w14:paraId="20CAA8AA" w14:textId="20407A22" w:rsidR="007B512B" w:rsidRPr="000674D2" w:rsidRDefault="007B512B" w:rsidP="00EF1A37">
            <w:pPr>
              <w:tabs>
                <w:tab w:val="decimal" w:pos="732"/>
              </w:tabs>
              <w:spacing w:line="250" w:lineRule="exact"/>
              <w:ind w:right="9"/>
              <w:jc w:val="left"/>
              <w:rPr>
                <w:rFonts w:ascii="Arial" w:hAnsi="Arial" w:cs="Arial"/>
              </w:rPr>
            </w:pPr>
            <w:r w:rsidRPr="000674D2">
              <w:rPr>
                <w:rFonts w:ascii="Arial" w:hAnsi="Arial" w:cs="Arial"/>
              </w:rPr>
              <w:t>-</w:t>
            </w:r>
          </w:p>
        </w:tc>
        <w:tc>
          <w:tcPr>
            <w:tcW w:w="900" w:type="dxa"/>
            <w:vAlign w:val="bottom"/>
          </w:tcPr>
          <w:p w14:paraId="02F63D16" w14:textId="14C6918E" w:rsidR="007B512B" w:rsidRPr="000674D2" w:rsidRDefault="007B512B" w:rsidP="00EF1A37">
            <w:pPr>
              <w:tabs>
                <w:tab w:val="decimal" w:pos="732"/>
              </w:tabs>
              <w:spacing w:line="250" w:lineRule="exact"/>
              <w:ind w:right="9"/>
              <w:jc w:val="left"/>
              <w:rPr>
                <w:rFonts w:ascii="Arial" w:hAnsi="Arial" w:cs="Arial"/>
              </w:rPr>
            </w:pPr>
          </w:p>
        </w:tc>
        <w:tc>
          <w:tcPr>
            <w:tcW w:w="900" w:type="dxa"/>
            <w:gridSpan w:val="3"/>
            <w:vAlign w:val="bottom"/>
          </w:tcPr>
          <w:p w14:paraId="3B9221E0" w14:textId="77777777" w:rsidR="007B512B" w:rsidRPr="000674D2" w:rsidRDefault="007B512B" w:rsidP="00EF1A37">
            <w:pPr>
              <w:tabs>
                <w:tab w:val="decimal" w:pos="732"/>
              </w:tabs>
              <w:spacing w:line="250" w:lineRule="exact"/>
              <w:ind w:right="9"/>
              <w:jc w:val="left"/>
              <w:rPr>
                <w:rFonts w:ascii="Arial" w:hAnsi="Arial" w:cs="Arial"/>
              </w:rPr>
            </w:pPr>
          </w:p>
        </w:tc>
        <w:tc>
          <w:tcPr>
            <w:tcW w:w="900" w:type="dxa"/>
            <w:gridSpan w:val="2"/>
            <w:vAlign w:val="bottom"/>
          </w:tcPr>
          <w:p w14:paraId="702A60A5" w14:textId="77777777" w:rsidR="007B512B" w:rsidRPr="000674D2" w:rsidRDefault="007B512B" w:rsidP="00EF1A37">
            <w:pPr>
              <w:tabs>
                <w:tab w:val="decimal" w:pos="732"/>
              </w:tabs>
              <w:spacing w:line="250" w:lineRule="exact"/>
              <w:ind w:right="9"/>
              <w:jc w:val="left"/>
              <w:rPr>
                <w:rFonts w:ascii="Arial" w:hAnsi="Arial" w:cs="Arial"/>
              </w:rPr>
            </w:pPr>
          </w:p>
        </w:tc>
        <w:tc>
          <w:tcPr>
            <w:tcW w:w="900" w:type="dxa"/>
            <w:vAlign w:val="bottom"/>
          </w:tcPr>
          <w:p w14:paraId="24CA9BB8" w14:textId="77777777" w:rsidR="007B512B" w:rsidRPr="000674D2" w:rsidRDefault="007B512B" w:rsidP="00EF1A37">
            <w:pPr>
              <w:tabs>
                <w:tab w:val="decimal" w:pos="732"/>
              </w:tabs>
              <w:spacing w:line="250" w:lineRule="exact"/>
              <w:ind w:right="9"/>
              <w:jc w:val="left"/>
              <w:rPr>
                <w:rFonts w:ascii="Arial" w:hAnsi="Arial" w:cs="Arial"/>
              </w:rPr>
            </w:pPr>
          </w:p>
        </w:tc>
      </w:tr>
      <w:tr w:rsidR="007B512B" w:rsidRPr="000674D2" w14:paraId="58EE86CD" w14:textId="77777777" w:rsidTr="007B512B">
        <w:trPr>
          <w:cantSplit/>
        </w:trPr>
        <w:tc>
          <w:tcPr>
            <w:tcW w:w="2430" w:type="dxa"/>
            <w:hideMark/>
          </w:tcPr>
          <w:p w14:paraId="6CD6AB44" w14:textId="22725879" w:rsidR="007B512B" w:rsidRPr="000674D2" w:rsidRDefault="007B512B" w:rsidP="00EF1A37">
            <w:pPr>
              <w:spacing w:line="250" w:lineRule="exact"/>
              <w:ind w:left="188" w:right="-78" w:hanging="176"/>
              <w:jc w:val="left"/>
              <w:rPr>
                <w:rFonts w:ascii="Arial" w:hAnsi="Arial" w:cs="Arial"/>
              </w:rPr>
            </w:pPr>
            <w:r w:rsidRPr="000674D2">
              <w:rPr>
                <w:rFonts w:ascii="Arial" w:hAnsi="Arial" w:cs="Arial"/>
              </w:rPr>
              <w:t>Other comprehensive income</w:t>
            </w:r>
          </w:p>
        </w:tc>
        <w:tc>
          <w:tcPr>
            <w:tcW w:w="900" w:type="dxa"/>
            <w:vAlign w:val="bottom"/>
          </w:tcPr>
          <w:p w14:paraId="027530BD" w14:textId="120166C7" w:rsidR="007B512B" w:rsidRPr="000674D2" w:rsidRDefault="007B512B" w:rsidP="00EF1A37">
            <w:pPr>
              <w:pBdr>
                <w:bottom w:val="single" w:sz="4" w:space="1" w:color="auto"/>
              </w:pBdr>
              <w:tabs>
                <w:tab w:val="decimal" w:pos="732"/>
              </w:tabs>
              <w:spacing w:line="250" w:lineRule="exact"/>
              <w:ind w:right="9"/>
              <w:jc w:val="left"/>
              <w:rPr>
                <w:rFonts w:ascii="Arial" w:hAnsi="Arial" w:cs="Arial"/>
                <w:cs/>
              </w:rPr>
            </w:pPr>
            <w:r w:rsidRPr="000674D2">
              <w:rPr>
                <w:rFonts w:ascii="Arial" w:hAnsi="Arial" w:cs="Arial"/>
              </w:rPr>
              <w:t>-</w:t>
            </w:r>
          </w:p>
        </w:tc>
        <w:tc>
          <w:tcPr>
            <w:tcW w:w="900" w:type="dxa"/>
            <w:gridSpan w:val="2"/>
            <w:vAlign w:val="bottom"/>
          </w:tcPr>
          <w:p w14:paraId="64DB7ED3" w14:textId="1CEACC8F" w:rsidR="007B512B" w:rsidRPr="000674D2" w:rsidRDefault="007B512B" w:rsidP="00EF1A37">
            <w:pPr>
              <w:pBdr>
                <w:bottom w:val="single" w:sz="4" w:space="1" w:color="auto"/>
              </w:pBdr>
              <w:tabs>
                <w:tab w:val="decimal" w:pos="732"/>
              </w:tabs>
              <w:spacing w:line="250" w:lineRule="exact"/>
              <w:ind w:right="9"/>
              <w:jc w:val="left"/>
              <w:rPr>
                <w:rFonts w:ascii="Arial" w:hAnsi="Arial" w:cs="Arial"/>
              </w:rPr>
            </w:pPr>
            <w:r w:rsidRPr="000674D2">
              <w:rPr>
                <w:rFonts w:ascii="Arial" w:hAnsi="Arial" w:cs="Arial"/>
              </w:rPr>
              <w:t>-</w:t>
            </w:r>
          </w:p>
        </w:tc>
        <w:tc>
          <w:tcPr>
            <w:tcW w:w="900" w:type="dxa"/>
            <w:gridSpan w:val="3"/>
            <w:vAlign w:val="bottom"/>
          </w:tcPr>
          <w:p w14:paraId="7D96C446" w14:textId="649A1B81" w:rsidR="007B512B" w:rsidRPr="000674D2" w:rsidRDefault="007B512B" w:rsidP="00EF1A37">
            <w:pPr>
              <w:pBdr>
                <w:bottom w:val="single" w:sz="4" w:space="1" w:color="auto"/>
              </w:pBdr>
              <w:tabs>
                <w:tab w:val="decimal" w:pos="732"/>
              </w:tabs>
              <w:spacing w:line="250" w:lineRule="exact"/>
              <w:ind w:right="9"/>
              <w:jc w:val="left"/>
              <w:rPr>
                <w:rFonts w:ascii="Arial" w:hAnsi="Arial" w:cs="Arial"/>
              </w:rPr>
            </w:pPr>
            <w:r w:rsidRPr="000674D2">
              <w:rPr>
                <w:rFonts w:ascii="Arial" w:hAnsi="Arial" w:cs="Arial"/>
              </w:rPr>
              <w:t>-</w:t>
            </w:r>
          </w:p>
        </w:tc>
        <w:tc>
          <w:tcPr>
            <w:tcW w:w="900" w:type="dxa"/>
            <w:gridSpan w:val="2"/>
            <w:vAlign w:val="bottom"/>
          </w:tcPr>
          <w:p w14:paraId="5929A08F" w14:textId="071E03B3" w:rsidR="007B512B" w:rsidRPr="000674D2" w:rsidRDefault="007B512B" w:rsidP="00EF1A37">
            <w:pPr>
              <w:pBdr>
                <w:bottom w:val="single" w:sz="4" w:space="1" w:color="auto"/>
              </w:pBdr>
              <w:tabs>
                <w:tab w:val="decimal" w:pos="732"/>
              </w:tabs>
              <w:spacing w:line="250" w:lineRule="exact"/>
              <w:ind w:right="9"/>
              <w:jc w:val="left"/>
              <w:rPr>
                <w:rFonts w:ascii="Arial" w:hAnsi="Arial" w:cs="Arial"/>
              </w:rPr>
            </w:pPr>
            <w:r w:rsidRPr="000674D2">
              <w:rPr>
                <w:rFonts w:ascii="Arial" w:hAnsi="Arial" w:cs="Arial"/>
              </w:rPr>
              <w:t>-</w:t>
            </w:r>
          </w:p>
        </w:tc>
        <w:tc>
          <w:tcPr>
            <w:tcW w:w="900" w:type="dxa"/>
            <w:vAlign w:val="bottom"/>
          </w:tcPr>
          <w:p w14:paraId="539D5F63" w14:textId="19B53E74" w:rsidR="007B512B" w:rsidRPr="000674D2" w:rsidRDefault="007B512B" w:rsidP="00EF1A37">
            <w:pPr>
              <w:tabs>
                <w:tab w:val="decimal" w:pos="732"/>
              </w:tabs>
              <w:spacing w:line="250" w:lineRule="exact"/>
              <w:ind w:right="9"/>
              <w:jc w:val="left"/>
              <w:rPr>
                <w:rFonts w:ascii="Arial" w:hAnsi="Arial" w:cs="Arial"/>
              </w:rPr>
            </w:pPr>
          </w:p>
        </w:tc>
        <w:tc>
          <w:tcPr>
            <w:tcW w:w="900" w:type="dxa"/>
            <w:gridSpan w:val="3"/>
            <w:vAlign w:val="bottom"/>
          </w:tcPr>
          <w:p w14:paraId="576137AC" w14:textId="77777777" w:rsidR="007B512B" w:rsidRPr="000674D2" w:rsidRDefault="007B512B" w:rsidP="00EF1A37">
            <w:pPr>
              <w:tabs>
                <w:tab w:val="decimal" w:pos="732"/>
              </w:tabs>
              <w:spacing w:line="250" w:lineRule="exact"/>
              <w:ind w:right="9"/>
              <w:jc w:val="left"/>
              <w:rPr>
                <w:rFonts w:ascii="Arial" w:hAnsi="Arial" w:cs="Arial"/>
              </w:rPr>
            </w:pPr>
          </w:p>
        </w:tc>
        <w:tc>
          <w:tcPr>
            <w:tcW w:w="900" w:type="dxa"/>
            <w:gridSpan w:val="2"/>
            <w:vAlign w:val="bottom"/>
          </w:tcPr>
          <w:p w14:paraId="47A1B21A" w14:textId="77777777" w:rsidR="007B512B" w:rsidRPr="000674D2" w:rsidRDefault="007B512B" w:rsidP="00EF1A37">
            <w:pPr>
              <w:tabs>
                <w:tab w:val="decimal" w:pos="732"/>
              </w:tabs>
              <w:spacing w:line="250" w:lineRule="exact"/>
              <w:ind w:right="9"/>
              <w:jc w:val="left"/>
              <w:rPr>
                <w:rFonts w:ascii="Arial" w:hAnsi="Arial" w:cs="Arial"/>
              </w:rPr>
            </w:pPr>
          </w:p>
        </w:tc>
        <w:tc>
          <w:tcPr>
            <w:tcW w:w="900" w:type="dxa"/>
            <w:vAlign w:val="bottom"/>
          </w:tcPr>
          <w:p w14:paraId="213A6983" w14:textId="77777777" w:rsidR="007B512B" w:rsidRPr="000674D2" w:rsidRDefault="007B512B" w:rsidP="00EF1A37">
            <w:pPr>
              <w:tabs>
                <w:tab w:val="decimal" w:pos="732"/>
              </w:tabs>
              <w:spacing w:line="250" w:lineRule="exact"/>
              <w:ind w:right="9"/>
              <w:jc w:val="left"/>
              <w:rPr>
                <w:rFonts w:ascii="Arial" w:hAnsi="Arial" w:cs="Arial"/>
              </w:rPr>
            </w:pPr>
          </w:p>
        </w:tc>
      </w:tr>
      <w:tr w:rsidR="007B512B" w:rsidRPr="000674D2" w14:paraId="59F056B9" w14:textId="77777777" w:rsidTr="007B512B">
        <w:trPr>
          <w:cantSplit/>
        </w:trPr>
        <w:tc>
          <w:tcPr>
            <w:tcW w:w="2430" w:type="dxa"/>
          </w:tcPr>
          <w:p w14:paraId="131694A2" w14:textId="4B13A325" w:rsidR="007B512B" w:rsidRPr="000674D2" w:rsidRDefault="007B512B" w:rsidP="00EF1A37">
            <w:pPr>
              <w:spacing w:line="250" w:lineRule="exact"/>
              <w:ind w:left="188" w:right="-78" w:hanging="176"/>
              <w:jc w:val="left"/>
              <w:rPr>
                <w:rFonts w:ascii="Arial" w:hAnsi="Arial" w:cs="Arial"/>
                <w:b/>
              </w:rPr>
            </w:pPr>
            <w:r w:rsidRPr="000674D2">
              <w:rPr>
                <w:rFonts w:ascii="Arial" w:hAnsi="Arial" w:cs="Arial"/>
                <w:b/>
              </w:rPr>
              <w:t>Total comprehensive income</w:t>
            </w:r>
          </w:p>
        </w:tc>
        <w:tc>
          <w:tcPr>
            <w:tcW w:w="900" w:type="dxa"/>
            <w:vAlign w:val="bottom"/>
          </w:tcPr>
          <w:p w14:paraId="6450BA94" w14:textId="146C541D" w:rsidR="007B512B" w:rsidRPr="000674D2" w:rsidRDefault="007B512B" w:rsidP="00EF1A37">
            <w:pPr>
              <w:pBdr>
                <w:bottom w:val="single" w:sz="4" w:space="1" w:color="auto"/>
              </w:pBdr>
              <w:tabs>
                <w:tab w:val="decimal" w:pos="732"/>
              </w:tabs>
              <w:spacing w:line="250" w:lineRule="exact"/>
              <w:ind w:right="9"/>
              <w:jc w:val="left"/>
              <w:rPr>
                <w:rFonts w:ascii="Arial" w:hAnsi="Arial" w:cs="Arial"/>
              </w:rPr>
            </w:pPr>
            <w:r w:rsidRPr="000674D2">
              <w:rPr>
                <w:rFonts w:ascii="Arial" w:hAnsi="Arial" w:cs="Arial"/>
              </w:rPr>
              <w:t>482</w:t>
            </w:r>
          </w:p>
        </w:tc>
        <w:tc>
          <w:tcPr>
            <w:tcW w:w="900" w:type="dxa"/>
            <w:gridSpan w:val="2"/>
            <w:vAlign w:val="bottom"/>
          </w:tcPr>
          <w:p w14:paraId="0812B4A8" w14:textId="00792E9E" w:rsidR="007B512B" w:rsidRPr="000674D2" w:rsidRDefault="007B512B" w:rsidP="00EF1A37">
            <w:pPr>
              <w:pBdr>
                <w:bottom w:val="single" w:sz="4" w:space="1" w:color="auto"/>
              </w:pBdr>
              <w:tabs>
                <w:tab w:val="decimal" w:pos="732"/>
              </w:tabs>
              <w:spacing w:line="250" w:lineRule="exact"/>
              <w:ind w:right="9"/>
              <w:jc w:val="left"/>
              <w:rPr>
                <w:rFonts w:ascii="Arial" w:hAnsi="Arial" w:cs="Arial"/>
              </w:rPr>
            </w:pPr>
            <w:r>
              <w:rPr>
                <w:rFonts w:ascii="Arial" w:hAnsi="Arial" w:cs="Arial"/>
              </w:rPr>
              <w:t>325</w:t>
            </w:r>
          </w:p>
        </w:tc>
        <w:tc>
          <w:tcPr>
            <w:tcW w:w="900" w:type="dxa"/>
            <w:gridSpan w:val="3"/>
            <w:vAlign w:val="bottom"/>
          </w:tcPr>
          <w:p w14:paraId="1E045737" w14:textId="2580A9B8" w:rsidR="007B512B" w:rsidRPr="000674D2" w:rsidRDefault="007B512B" w:rsidP="00EF1A37">
            <w:pPr>
              <w:pBdr>
                <w:bottom w:val="single" w:sz="4" w:space="1" w:color="auto"/>
              </w:pBdr>
              <w:tabs>
                <w:tab w:val="decimal" w:pos="732"/>
              </w:tabs>
              <w:spacing w:line="250" w:lineRule="exact"/>
              <w:ind w:right="9"/>
              <w:jc w:val="left"/>
              <w:rPr>
                <w:rFonts w:ascii="Arial" w:hAnsi="Arial" w:cs="Arial"/>
              </w:rPr>
            </w:pPr>
            <w:r w:rsidRPr="000674D2">
              <w:rPr>
                <w:rFonts w:ascii="Arial" w:hAnsi="Arial" w:cs="Arial"/>
              </w:rPr>
              <w:t>(3)</w:t>
            </w:r>
          </w:p>
        </w:tc>
        <w:tc>
          <w:tcPr>
            <w:tcW w:w="900" w:type="dxa"/>
            <w:gridSpan w:val="2"/>
            <w:vAlign w:val="bottom"/>
          </w:tcPr>
          <w:p w14:paraId="2E6CAEB7" w14:textId="53FBBA74" w:rsidR="007B512B" w:rsidRPr="000674D2" w:rsidRDefault="007B512B" w:rsidP="00EF1A37">
            <w:pPr>
              <w:pBdr>
                <w:bottom w:val="single" w:sz="4" w:space="1" w:color="auto"/>
              </w:pBdr>
              <w:tabs>
                <w:tab w:val="decimal" w:pos="732"/>
              </w:tabs>
              <w:spacing w:line="250" w:lineRule="exact"/>
              <w:ind w:right="9"/>
              <w:jc w:val="left"/>
              <w:rPr>
                <w:rFonts w:ascii="Arial" w:hAnsi="Arial" w:cs="Arial"/>
              </w:rPr>
            </w:pPr>
            <w:r w:rsidRPr="000674D2">
              <w:rPr>
                <w:rFonts w:ascii="Arial" w:hAnsi="Arial" w:cs="Arial"/>
              </w:rPr>
              <w:t>-</w:t>
            </w:r>
          </w:p>
        </w:tc>
        <w:tc>
          <w:tcPr>
            <w:tcW w:w="900" w:type="dxa"/>
            <w:vAlign w:val="bottom"/>
          </w:tcPr>
          <w:p w14:paraId="50A9524B" w14:textId="2D018589" w:rsidR="007B512B" w:rsidRPr="000674D2" w:rsidRDefault="007B512B" w:rsidP="00EF1A37">
            <w:pPr>
              <w:tabs>
                <w:tab w:val="decimal" w:pos="732"/>
              </w:tabs>
              <w:spacing w:line="250" w:lineRule="exact"/>
              <w:ind w:right="9"/>
              <w:jc w:val="left"/>
              <w:rPr>
                <w:rFonts w:ascii="Arial" w:hAnsi="Arial" w:cs="Arial"/>
              </w:rPr>
            </w:pPr>
          </w:p>
        </w:tc>
        <w:tc>
          <w:tcPr>
            <w:tcW w:w="900" w:type="dxa"/>
            <w:gridSpan w:val="3"/>
            <w:vAlign w:val="bottom"/>
          </w:tcPr>
          <w:p w14:paraId="0AC6E91B" w14:textId="77777777" w:rsidR="007B512B" w:rsidRPr="000674D2" w:rsidRDefault="007B512B" w:rsidP="00EF1A37">
            <w:pPr>
              <w:tabs>
                <w:tab w:val="decimal" w:pos="732"/>
              </w:tabs>
              <w:spacing w:line="250" w:lineRule="exact"/>
              <w:ind w:right="9"/>
              <w:jc w:val="left"/>
              <w:rPr>
                <w:rFonts w:ascii="Arial" w:hAnsi="Arial" w:cs="Arial"/>
              </w:rPr>
            </w:pPr>
          </w:p>
        </w:tc>
        <w:tc>
          <w:tcPr>
            <w:tcW w:w="900" w:type="dxa"/>
            <w:gridSpan w:val="2"/>
            <w:vAlign w:val="bottom"/>
          </w:tcPr>
          <w:p w14:paraId="0BE96CD4" w14:textId="77777777" w:rsidR="007B512B" w:rsidRPr="000674D2" w:rsidRDefault="007B512B" w:rsidP="00EF1A37">
            <w:pPr>
              <w:tabs>
                <w:tab w:val="decimal" w:pos="732"/>
              </w:tabs>
              <w:spacing w:line="250" w:lineRule="exact"/>
              <w:ind w:right="9"/>
              <w:jc w:val="left"/>
              <w:rPr>
                <w:rFonts w:ascii="Arial" w:hAnsi="Arial" w:cs="Arial"/>
              </w:rPr>
            </w:pPr>
          </w:p>
        </w:tc>
        <w:tc>
          <w:tcPr>
            <w:tcW w:w="900" w:type="dxa"/>
            <w:vAlign w:val="bottom"/>
          </w:tcPr>
          <w:p w14:paraId="1500C773" w14:textId="77777777" w:rsidR="007B512B" w:rsidRPr="000674D2" w:rsidRDefault="007B512B" w:rsidP="00EF1A37">
            <w:pPr>
              <w:tabs>
                <w:tab w:val="decimal" w:pos="732"/>
              </w:tabs>
              <w:spacing w:line="250" w:lineRule="exact"/>
              <w:ind w:right="9"/>
              <w:jc w:val="left"/>
              <w:rPr>
                <w:rFonts w:ascii="Arial" w:hAnsi="Arial" w:cs="Arial"/>
              </w:rPr>
            </w:pPr>
          </w:p>
        </w:tc>
      </w:tr>
      <w:tr w:rsidR="007B512B" w:rsidRPr="000674D2" w14:paraId="171E1E32" w14:textId="77777777" w:rsidTr="007B512B">
        <w:trPr>
          <w:cantSplit/>
        </w:trPr>
        <w:tc>
          <w:tcPr>
            <w:tcW w:w="2430" w:type="dxa"/>
            <w:hideMark/>
          </w:tcPr>
          <w:p w14:paraId="1AE4A33A" w14:textId="08293FE5" w:rsidR="007B512B" w:rsidRPr="000674D2" w:rsidRDefault="007B512B" w:rsidP="00EF1A37">
            <w:pPr>
              <w:spacing w:line="250" w:lineRule="exact"/>
              <w:ind w:left="188" w:right="-78" w:hanging="176"/>
              <w:jc w:val="left"/>
              <w:rPr>
                <w:rFonts w:ascii="Arial" w:hAnsi="Arial" w:cs="Arial"/>
              </w:rPr>
            </w:pPr>
            <w:r w:rsidRPr="000674D2">
              <w:rPr>
                <w:rFonts w:ascii="Arial" w:hAnsi="Arial" w:cs="Arial"/>
              </w:rPr>
              <w:t>Profit (loss) allocated to non-controlling interests</w:t>
            </w:r>
          </w:p>
        </w:tc>
        <w:tc>
          <w:tcPr>
            <w:tcW w:w="900" w:type="dxa"/>
            <w:vAlign w:val="bottom"/>
          </w:tcPr>
          <w:p w14:paraId="5056ADC1" w14:textId="0EE9FC6E" w:rsidR="007B512B" w:rsidRPr="000674D2" w:rsidRDefault="007B512B" w:rsidP="00EF1A37">
            <w:pPr>
              <w:pBdr>
                <w:bottom w:val="single" w:sz="4" w:space="0" w:color="auto"/>
              </w:pBdr>
              <w:tabs>
                <w:tab w:val="decimal" w:pos="732"/>
              </w:tabs>
              <w:spacing w:line="250" w:lineRule="exact"/>
              <w:ind w:right="9"/>
              <w:jc w:val="left"/>
              <w:rPr>
                <w:rFonts w:ascii="Arial" w:hAnsi="Arial" w:cs="Arial"/>
                <w:cs/>
              </w:rPr>
            </w:pPr>
            <w:r w:rsidRPr="000674D2">
              <w:rPr>
                <w:rFonts w:ascii="Arial" w:hAnsi="Arial" w:cs="Arial"/>
              </w:rPr>
              <w:t>121</w:t>
            </w:r>
          </w:p>
        </w:tc>
        <w:tc>
          <w:tcPr>
            <w:tcW w:w="900" w:type="dxa"/>
            <w:gridSpan w:val="2"/>
            <w:vAlign w:val="bottom"/>
          </w:tcPr>
          <w:p w14:paraId="28549C1B" w14:textId="68DAE8D4" w:rsidR="007B512B" w:rsidRPr="000674D2" w:rsidRDefault="007B512B" w:rsidP="00EF1A37">
            <w:pPr>
              <w:pBdr>
                <w:bottom w:val="single" w:sz="4" w:space="0" w:color="auto"/>
              </w:pBdr>
              <w:tabs>
                <w:tab w:val="decimal" w:pos="732"/>
              </w:tabs>
              <w:spacing w:line="250" w:lineRule="exact"/>
              <w:ind w:right="9"/>
              <w:jc w:val="left"/>
              <w:rPr>
                <w:rFonts w:ascii="Arial" w:hAnsi="Arial" w:cs="Arial"/>
              </w:rPr>
            </w:pPr>
            <w:r w:rsidRPr="000674D2">
              <w:rPr>
                <w:rFonts w:ascii="Arial" w:hAnsi="Arial" w:cs="Arial"/>
              </w:rPr>
              <w:t>81</w:t>
            </w:r>
          </w:p>
        </w:tc>
        <w:tc>
          <w:tcPr>
            <w:tcW w:w="900" w:type="dxa"/>
            <w:gridSpan w:val="3"/>
            <w:vAlign w:val="bottom"/>
          </w:tcPr>
          <w:p w14:paraId="7EF1EEF7" w14:textId="77777777" w:rsidR="007B512B" w:rsidRPr="000674D2" w:rsidRDefault="007B512B" w:rsidP="00EF1A37">
            <w:pPr>
              <w:pBdr>
                <w:bottom w:val="single" w:sz="4" w:space="0" w:color="auto"/>
              </w:pBdr>
              <w:tabs>
                <w:tab w:val="decimal" w:pos="732"/>
              </w:tabs>
              <w:spacing w:line="250" w:lineRule="exact"/>
              <w:ind w:right="9"/>
              <w:jc w:val="left"/>
              <w:rPr>
                <w:rFonts w:ascii="Arial" w:hAnsi="Arial" w:cs="Arial"/>
              </w:rPr>
            </w:pPr>
          </w:p>
          <w:p w14:paraId="10972714" w14:textId="514E9590" w:rsidR="007B512B" w:rsidRPr="000674D2" w:rsidRDefault="007B512B" w:rsidP="00EF1A37">
            <w:pPr>
              <w:pBdr>
                <w:bottom w:val="single" w:sz="4" w:space="0" w:color="auto"/>
              </w:pBdr>
              <w:tabs>
                <w:tab w:val="decimal" w:pos="732"/>
              </w:tabs>
              <w:spacing w:line="250" w:lineRule="exact"/>
              <w:ind w:right="9"/>
              <w:jc w:val="left"/>
              <w:rPr>
                <w:rFonts w:ascii="Arial" w:hAnsi="Arial" w:cs="Arial"/>
              </w:rPr>
            </w:pPr>
            <w:r w:rsidRPr="000674D2">
              <w:rPr>
                <w:rFonts w:ascii="Arial" w:hAnsi="Arial" w:cs="Arial"/>
              </w:rPr>
              <w:t>(1)</w:t>
            </w:r>
          </w:p>
        </w:tc>
        <w:tc>
          <w:tcPr>
            <w:tcW w:w="900" w:type="dxa"/>
            <w:gridSpan w:val="2"/>
            <w:vAlign w:val="bottom"/>
          </w:tcPr>
          <w:p w14:paraId="407AF9F9" w14:textId="77777777" w:rsidR="007B512B" w:rsidRPr="000674D2" w:rsidRDefault="007B512B" w:rsidP="00EF1A37">
            <w:pPr>
              <w:pBdr>
                <w:bottom w:val="single" w:sz="4" w:space="0" w:color="auto"/>
              </w:pBdr>
              <w:tabs>
                <w:tab w:val="decimal" w:pos="732"/>
              </w:tabs>
              <w:spacing w:line="250" w:lineRule="exact"/>
              <w:ind w:right="9"/>
              <w:jc w:val="left"/>
              <w:rPr>
                <w:rFonts w:ascii="Arial" w:hAnsi="Arial" w:cs="Arial"/>
              </w:rPr>
            </w:pPr>
          </w:p>
          <w:p w14:paraId="7120730B" w14:textId="4ECC960B" w:rsidR="007B512B" w:rsidRPr="000674D2" w:rsidRDefault="007B512B" w:rsidP="00EF1A37">
            <w:pPr>
              <w:pBdr>
                <w:bottom w:val="single" w:sz="4" w:space="0" w:color="auto"/>
              </w:pBdr>
              <w:tabs>
                <w:tab w:val="decimal" w:pos="732"/>
              </w:tabs>
              <w:spacing w:line="250" w:lineRule="exact"/>
              <w:ind w:right="9"/>
              <w:jc w:val="left"/>
              <w:rPr>
                <w:rFonts w:ascii="Arial" w:hAnsi="Arial" w:cs="Arial"/>
              </w:rPr>
            </w:pPr>
            <w:r w:rsidRPr="000674D2">
              <w:rPr>
                <w:rFonts w:ascii="Arial" w:hAnsi="Arial" w:cs="Arial"/>
              </w:rPr>
              <w:t>-</w:t>
            </w:r>
          </w:p>
        </w:tc>
        <w:tc>
          <w:tcPr>
            <w:tcW w:w="900" w:type="dxa"/>
            <w:vAlign w:val="bottom"/>
          </w:tcPr>
          <w:p w14:paraId="50F58D3A" w14:textId="738D04F9" w:rsidR="007B512B" w:rsidRPr="000674D2" w:rsidRDefault="007B512B" w:rsidP="00EF1A37">
            <w:pPr>
              <w:pBdr>
                <w:bottom w:val="single" w:sz="4" w:space="0" w:color="auto"/>
              </w:pBdr>
              <w:tabs>
                <w:tab w:val="decimal" w:pos="732"/>
              </w:tabs>
              <w:spacing w:line="250" w:lineRule="exact"/>
              <w:ind w:right="9"/>
              <w:jc w:val="left"/>
              <w:rPr>
                <w:rFonts w:ascii="Arial" w:hAnsi="Arial" w:cs="Arial"/>
              </w:rPr>
            </w:pPr>
            <w:r w:rsidRPr="000674D2">
              <w:rPr>
                <w:rFonts w:ascii="Arial" w:hAnsi="Arial" w:cs="Arial"/>
              </w:rPr>
              <w:t>(66)</w:t>
            </w:r>
          </w:p>
        </w:tc>
        <w:tc>
          <w:tcPr>
            <w:tcW w:w="900" w:type="dxa"/>
            <w:gridSpan w:val="3"/>
            <w:vAlign w:val="bottom"/>
          </w:tcPr>
          <w:p w14:paraId="7737C69B" w14:textId="4FC02FB8" w:rsidR="007B512B" w:rsidRPr="000674D2" w:rsidRDefault="007B512B" w:rsidP="00EF1A37">
            <w:pPr>
              <w:pBdr>
                <w:bottom w:val="single" w:sz="4" w:space="0" w:color="auto"/>
              </w:pBdr>
              <w:tabs>
                <w:tab w:val="decimal" w:pos="732"/>
              </w:tabs>
              <w:spacing w:line="250" w:lineRule="exact"/>
              <w:ind w:right="9"/>
              <w:jc w:val="left"/>
              <w:rPr>
                <w:rFonts w:ascii="Arial" w:hAnsi="Arial" w:cs="Arial"/>
              </w:rPr>
            </w:pPr>
            <w:r w:rsidRPr="000674D2">
              <w:rPr>
                <w:rFonts w:ascii="Arial" w:hAnsi="Arial" w:cs="Arial"/>
              </w:rPr>
              <w:t>(59)</w:t>
            </w:r>
          </w:p>
        </w:tc>
        <w:tc>
          <w:tcPr>
            <w:tcW w:w="900" w:type="dxa"/>
            <w:gridSpan w:val="2"/>
            <w:vAlign w:val="bottom"/>
          </w:tcPr>
          <w:p w14:paraId="31CB0EA9" w14:textId="3AA40E64" w:rsidR="007B512B" w:rsidRPr="000674D2" w:rsidRDefault="007B512B" w:rsidP="00EF1A37">
            <w:pPr>
              <w:pBdr>
                <w:bottom w:val="single" w:sz="4" w:space="0" w:color="auto"/>
              </w:pBdr>
              <w:tabs>
                <w:tab w:val="decimal" w:pos="732"/>
              </w:tabs>
              <w:spacing w:line="250" w:lineRule="exact"/>
              <w:ind w:right="9"/>
              <w:jc w:val="left"/>
              <w:rPr>
                <w:rFonts w:ascii="Arial" w:hAnsi="Arial" w:cs="Arial"/>
              </w:rPr>
            </w:pPr>
            <w:r w:rsidRPr="000674D2">
              <w:rPr>
                <w:rFonts w:ascii="Arial" w:hAnsi="Arial" w:cs="Arial"/>
              </w:rPr>
              <w:t>54</w:t>
            </w:r>
          </w:p>
        </w:tc>
        <w:tc>
          <w:tcPr>
            <w:tcW w:w="900" w:type="dxa"/>
            <w:vAlign w:val="bottom"/>
          </w:tcPr>
          <w:p w14:paraId="55FE4807" w14:textId="652B6C82" w:rsidR="007B512B" w:rsidRPr="000674D2" w:rsidRDefault="007B512B" w:rsidP="00EF1A37">
            <w:pPr>
              <w:pBdr>
                <w:bottom w:val="single" w:sz="4" w:space="0" w:color="auto"/>
              </w:pBdr>
              <w:tabs>
                <w:tab w:val="decimal" w:pos="732"/>
              </w:tabs>
              <w:spacing w:line="250" w:lineRule="exact"/>
              <w:ind w:right="9"/>
              <w:jc w:val="left"/>
              <w:rPr>
                <w:rFonts w:ascii="Arial" w:hAnsi="Arial" w:cs="Arial"/>
              </w:rPr>
            </w:pPr>
            <w:r w:rsidRPr="000674D2">
              <w:rPr>
                <w:rFonts w:ascii="Arial" w:hAnsi="Arial" w:cs="Arial"/>
              </w:rPr>
              <w:t>22</w:t>
            </w:r>
          </w:p>
        </w:tc>
      </w:tr>
      <w:tr w:rsidR="007B512B" w:rsidRPr="000674D2" w14:paraId="4D5087CE" w14:textId="77777777" w:rsidTr="007B512B">
        <w:trPr>
          <w:cantSplit/>
        </w:trPr>
        <w:tc>
          <w:tcPr>
            <w:tcW w:w="2430" w:type="dxa"/>
            <w:hideMark/>
          </w:tcPr>
          <w:p w14:paraId="79791BFC" w14:textId="5339C0D3" w:rsidR="007B512B" w:rsidRPr="000674D2" w:rsidRDefault="007B512B" w:rsidP="00EF1A37">
            <w:pPr>
              <w:spacing w:line="250" w:lineRule="exact"/>
              <w:ind w:left="188" w:right="-78" w:hanging="176"/>
              <w:jc w:val="left"/>
              <w:rPr>
                <w:rFonts w:ascii="Arial" w:hAnsi="Arial" w:cs="Arial"/>
              </w:rPr>
            </w:pPr>
            <w:r w:rsidRPr="000674D2">
              <w:rPr>
                <w:rFonts w:ascii="Arial" w:hAnsi="Arial" w:cs="Arial"/>
              </w:rPr>
              <w:t>Total comprehensive income allocated to non-controlling interests</w:t>
            </w:r>
          </w:p>
        </w:tc>
        <w:tc>
          <w:tcPr>
            <w:tcW w:w="900" w:type="dxa"/>
            <w:tcBorders>
              <w:left w:val="nil"/>
              <w:right w:val="nil"/>
            </w:tcBorders>
            <w:vAlign w:val="bottom"/>
          </w:tcPr>
          <w:p w14:paraId="363378C0" w14:textId="4185CE05" w:rsidR="007B512B" w:rsidRPr="000674D2" w:rsidRDefault="007B512B" w:rsidP="00EF1A37">
            <w:pPr>
              <w:pBdr>
                <w:bottom w:val="double" w:sz="4" w:space="1" w:color="auto"/>
              </w:pBdr>
              <w:tabs>
                <w:tab w:val="decimal" w:pos="732"/>
              </w:tabs>
              <w:spacing w:line="250" w:lineRule="exact"/>
              <w:ind w:right="9"/>
              <w:jc w:val="left"/>
              <w:rPr>
                <w:rFonts w:ascii="Arial" w:hAnsi="Arial" w:cs="Arial"/>
              </w:rPr>
            </w:pPr>
            <w:r w:rsidRPr="000674D2">
              <w:rPr>
                <w:rFonts w:ascii="Arial" w:hAnsi="Arial" w:cs="Arial"/>
              </w:rPr>
              <w:t>121</w:t>
            </w:r>
          </w:p>
        </w:tc>
        <w:tc>
          <w:tcPr>
            <w:tcW w:w="900" w:type="dxa"/>
            <w:gridSpan w:val="2"/>
            <w:tcBorders>
              <w:left w:val="nil"/>
              <w:right w:val="nil"/>
            </w:tcBorders>
            <w:vAlign w:val="bottom"/>
          </w:tcPr>
          <w:p w14:paraId="6FAC2E4C" w14:textId="25F60F17" w:rsidR="007B512B" w:rsidRPr="000674D2" w:rsidRDefault="007B512B" w:rsidP="00EF1A37">
            <w:pPr>
              <w:pBdr>
                <w:bottom w:val="double" w:sz="4" w:space="1" w:color="auto"/>
              </w:pBdr>
              <w:tabs>
                <w:tab w:val="decimal" w:pos="732"/>
              </w:tabs>
              <w:spacing w:line="250" w:lineRule="exact"/>
              <w:ind w:right="9"/>
              <w:jc w:val="left"/>
              <w:rPr>
                <w:rFonts w:ascii="Arial" w:hAnsi="Arial" w:cs="Arial"/>
              </w:rPr>
            </w:pPr>
            <w:r w:rsidRPr="000674D2">
              <w:rPr>
                <w:rFonts w:ascii="Arial" w:hAnsi="Arial" w:cs="Arial"/>
              </w:rPr>
              <w:t>81</w:t>
            </w:r>
          </w:p>
        </w:tc>
        <w:tc>
          <w:tcPr>
            <w:tcW w:w="900" w:type="dxa"/>
            <w:gridSpan w:val="3"/>
            <w:vAlign w:val="bottom"/>
          </w:tcPr>
          <w:p w14:paraId="2F17DE23" w14:textId="77777777" w:rsidR="007B512B" w:rsidRPr="000674D2" w:rsidRDefault="007B512B" w:rsidP="00EF1A37">
            <w:pPr>
              <w:pBdr>
                <w:bottom w:val="double" w:sz="4" w:space="1" w:color="auto"/>
              </w:pBdr>
              <w:tabs>
                <w:tab w:val="decimal" w:pos="732"/>
              </w:tabs>
              <w:spacing w:line="250" w:lineRule="exact"/>
              <w:ind w:right="9"/>
              <w:jc w:val="left"/>
              <w:rPr>
                <w:rFonts w:ascii="Arial" w:hAnsi="Arial" w:cs="Arial"/>
              </w:rPr>
            </w:pPr>
          </w:p>
          <w:p w14:paraId="0FF20DC4" w14:textId="77777777" w:rsidR="007B512B" w:rsidRPr="000674D2" w:rsidRDefault="007B512B" w:rsidP="00EF1A37">
            <w:pPr>
              <w:pBdr>
                <w:bottom w:val="double" w:sz="4" w:space="1" w:color="auto"/>
              </w:pBdr>
              <w:tabs>
                <w:tab w:val="decimal" w:pos="732"/>
              </w:tabs>
              <w:spacing w:line="250" w:lineRule="exact"/>
              <w:ind w:right="9"/>
              <w:jc w:val="left"/>
              <w:rPr>
                <w:rFonts w:ascii="Arial" w:hAnsi="Arial" w:cs="Arial"/>
              </w:rPr>
            </w:pPr>
          </w:p>
          <w:p w14:paraId="2EF635DA" w14:textId="0CE8C247" w:rsidR="007B512B" w:rsidRPr="000674D2" w:rsidRDefault="007B512B" w:rsidP="00EF1A37">
            <w:pPr>
              <w:pBdr>
                <w:bottom w:val="double" w:sz="4" w:space="1" w:color="auto"/>
              </w:pBdr>
              <w:tabs>
                <w:tab w:val="decimal" w:pos="732"/>
              </w:tabs>
              <w:spacing w:line="250" w:lineRule="exact"/>
              <w:ind w:right="9"/>
              <w:jc w:val="left"/>
              <w:rPr>
                <w:rFonts w:ascii="Arial" w:hAnsi="Arial" w:cs="Arial"/>
              </w:rPr>
            </w:pPr>
            <w:r w:rsidRPr="000674D2">
              <w:rPr>
                <w:rFonts w:ascii="Arial" w:hAnsi="Arial" w:cs="Arial"/>
              </w:rPr>
              <w:t>(1)</w:t>
            </w:r>
          </w:p>
        </w:tc>
        <w:tc>
          <w:tcPr>
            <w:tcW w:w="900" w:type="dxa"/>
            <w:gridSpan w:val="2"/>
            <w:vAlign w:val="bottom"/>
          </w:tcPr>
          <w:p w14:paraId="6933D68E" w14:textId="77777777" w:rsidR="007B512B" w:rsidRPr="000674D2" w:rsidRDefault="007B512B" w:rsidP="00EF1A37">
            <w:pPr>
              <w:pBdr>
                <w:bottom w:val="double" w:sz="4" w:space="1" w:color="auto"/>
              </w:pBdr>
              <w:tabs>
                <w:tab w:val="decimal" w:pos="732"/>
              </w:tabs>
              <w:spacing w:line="250" w:lineRule="exact"/>
              <w:ind w:right="9"/>
              <w:jc w:val="left"/>
              <w:rPr>
                <w:rFonts w:ascii="Arial" w:hAnsi="Arial" w:cs="Arial"/>
              </w:rPr>
            </w:pPr>
          </w:p>
          <w:p w14:paraId="137B6358" w14:textId="77777777" w:rsidR="007B512B" w:rsidRPr="000674D2" w:rsidRDefault="007B512B" w:rsidP="00EF1A37">
            <w:pPr>
              <w:pBdr>
                <w:bottom w:val="double" w:sz="4" w:space="1" w:color="auto"/>
              </w:pBdr>
              <w:tabs>
                <w:tab w:val="decimal" w:pos="732"/>
              </w:tabs>
              <w:spacing w:line="250" w:lineRule="exact"/>
              <w:ind w:right="9"/>
              <w:jc w:val="left"/>
              <w:rPr>
                <w:rFonts w:ascii="Arial" w:hAnsi="Arial" w:cs="Arial"/>
              </w:rPr>
            </w:pPr>
          </w:p>
          <w:p w14:paraId="2BC324DF" w14:textId="5871C667" w:rsidR="007B512B" w:rsidRPr="000674D2" w:rsidRDefault="007B512B" w:rsidP="00EF1A37">
            <w:pPr>
              <w:pBdr>
                <w:bottom w:val="double" w:sz="4" w:space="1" w:color="auto"/>
              </w:pBdr>
              <w:tabs>
                <w:tab w:val="decimal" w:pos="732"/>
              </w:tabs>
              <w:spacing w:line="250" w:lineRule="exact"/>
              <w:ind w:right="9"/>
              <w:jc w:val="left"/>
              <w:rPr>
                <w:rFonts w:ascii="Arial" w:hAnsi="Arial" w:cs="Arial"/>
              </w:rPr>
            </w:pPr>
            <w:r w:rsidRPr="000674D2">
              <w:rPr>
                <w:rFonts w:ascii="Arial" w:hAnsi="Arial" w:cs="Arial"/>
              </w:rPr>
              <w:t>-</w:t>
            </w:r>
          </w:p>
        </w:tc>
        <w:tc>
          <w:tcPr>
            <w:tcW w:w="900" w:type="dxa"/>
            <w:tcBorders>
              <w:left w:val="nil"/>
              <w:right w:val="nil"/>
            </w:tcBorders>
            <w:vAlign w:val="bottom"/>
          </w:tcPr>
          <w:p w14:paraId="3B78FD90" w14:textId="1545E259" w:rsidR="007B512B" w:rsidRPr="000674D2" w:rsidRDefault="007B512B" w:rsidP="00EF1A37">
            <w:pPr>
              <w:pBdr>
                <w:bottom w:val="double" w:sz="4" w:space="1" w:color="auto"/>
              </w:pBdr>
              <w:tabs>
                <w:tab w:val="decimal" w:pos="732"/>
              </w:tabs>
              <w:spacing w:line="250" w:lineRule="exact"/>
              <w:ind w:right="9"/>
              <w:jc w:val="left"/>
              <w:rPr>
                <w:rFonts w:ascii="Arial" w:hAnsi="Arial" w:cs="Arial"/>
              </w:rPr>
            </w:pPr>
            <w:r w:rsidRPr="000674D2">
              <w:rPr>
                <w:rFonts w:ascii="Arial" w:hAnsi="Arial" w:cs="Arial"/>
              </w:rPr>
              <w:t>(62)</w:t>
            </w:r>
          </w:p>
        </w:tc>
        <w:tc>
          <w:tcPr>
            <w:tcW w:w="900" w:type="dxa"/>
            <w:gridSpan w:val="3"/>
            <w:tcBorders>
              <w:left w:val="nil"/>
              <w:right w:val="nil"/>
            </w:tcBorders>
            <w:vAlign w:val="bottom"/>
          </w:tcPr>
          <w:p w14:paraId="2BA46324" w14:textId="4DEE9676" w:rsidR="007B512B" w:rsidRPr="000674D2" w:rsidRDefault="007B512B" w:rsidP="00EF1A37">
            <w:pPr>
              <w:pBdr>
                <w:bottom w:val="double" w:sz="4" w:space="1" w:color="auto"/>
              </w:pBdr>
              <w:tabs>
                <w:tab w:val="decimal" w:pos="732"/>
              </w:tabs>
              <w:spacing w:line="250" w:lineRule="exact"/>
              <w:ind w:right="9"/>
              <w:jc w:val="left"/>
              <w:rPr>
                <w:rFonts w:ascii="Arial" w:hAnsi="Arial" w:cs="Arial"/>
              </w:rPr>
            </w:pPr>
            <w:r w:rsidRPr="000674D2">
              <w:rPr>
                <w:rFonts w:ascii="Arial" w:hAnsi="Arial" w:cs="Arial"/>
              </w:rPr>
              <w:t>(57)</w:t>
            </w:r>
          </w:p>
        </w:tc>
        <w:tc>
          <w:tcPr>
            <w:tcW w:w="900" w:type="dxa"/>
            <w:gridSpan w:val="2"/>
            <w:tcBorders>
              <w:left w:val="nil"/>
              <w:right w:val="nil"/>
            </w:tcBorders>
            <w:vAlign w:val="bottom"/>
          </w:tcPr>
          <w:p w14:paraId="5C7C3025" w14:textId="7A7C9818" w:rsidR="007B512B" w:rsidRPr="000674D2" w:rsidRDefault="007B512B" w:rsidP="00EF1A37">
            <w:pPr>
              <w:pBdr>
                <w:bottom w:val="double" w:sz="4" w:space="1" w:color="auto"/>
              </w:pBdr>
              <w:tabs>
                <w:tab w:val="decimal" w:pos="732"/>
              </w:tabs>
              <w:spacing w:line="250" w:lineRule="exact"/>
              <w:ind w:right="9"/>
              <w:jc w:val="left"/>
              <w:rPr>
                <w:rFonts w:ascii="Arial" w:hAnsi="Arial" w:cs="Arial"/>
              </w:rPr>
            </w:pPr>
            <w:r w:rsidRPr="000674D2">
              <w:rPr>
                <w:rFonts w:ascii="Arial" w:hAnsi="Arial" w:cs="Arial"/>
              </w:rPr>
              <w:t>58</w:t>
            </w:r>
          </w:p>
        </w:tc>
        <w:tc>
          <w:tcPr>
            <w:tcW w:w="900" w:type="dxa"/>
            <w:tcBorders>
              <w:left w:val="nil"/>
              <w:right w:val="nil"/>
            </w:tcBorders>
            <w:vAlign w:val="bottom"/>
          </w:tcPr>
          <w:p w14:paraId="234FF401" w14:textId="07A4E789" w:rsidR="007B512B" w:rsidRPr="000674D2" w:rsidRDefault="007B512B" w:rsidP="00EF1A37">
            <w:pPr>
              <w:pBdr>
                <w:bottom w:val="double" w:sz="4" w:space="1" w:color="auto"/>
              </w:pBdr>
              <w:tabs>
                <w:tab w:val="decimal" w:pos="732"/>
              </w:tabs>
              <w:spacing w:line="250" w:lineRule="exact"/>
              <w:ind w:right="9"/>
              <w:jc w:val="left"/>
              <w:rPr>
                <w:rFonts w:ascii="Arial" w:hAnsi="Arial" w:cs="Arial"/>
              </w:rPr>
            </w:pPr>
            <w:r w:rsidRPr="000674D2">
              <w:rPr>
                <w:rFonts w:ascii="Arial" w:hAnsi="Arial" w:cs="Arial"/>
              </w:rPr>
              <w:t>24</w:t>
            </w:r>
          </w:p>
        </w:tc>
      </w:tr>
    </w:tbl>
    <w:p w14:paraId="17712E8E" w14:textId="77777777" w:rsidR="00466A92" w:rsidRDefault="00466A92" w:rsidP="0023551C">
      <w:pPr>
        <w:spacing w:before="120" w:after="120" w:line="360" w:lineRule="exact"/>
        <w:ind w:firstLine="540"/>
        <w:rPr>
          <w:rFonts w:ascii="Arial" w:hAnsi="Arial" w:cs="Arial"/>
          <w:sz w:val="22"/>
          <w:szCs w:val="22"/>
          <w:u w:val="single"/>
        </w:rPr>
      </w:pPr>
    </w:p>
    <w:p w14:paraId="1B38FE09" w14:textId="6C13CDFB" w:rsidR="00447196" w:rsidRPr="000674D2" w:rsidRDefault="00447196" w:rsidP="0023551C">
      <w:pPr>
        <w:spacing w:before="120" w:after="120" w:line="360" w:lineRule="exact"/>
        <w:ind w:firstLine="540"/>
        <w:rPr>
          <w:rFonts w:ascii="Arial" w:hAnsi="Arial" w:cs="Arial"/>
          <w:sz w:val="22"/>
          <w:szCs w:val="22"/>
          <w:u w:val="single"/>
        </w:rPr>
      </w:pPr>
      <w:r w:rsidRPr="000674D2">
        <w:rPr>
          <w:rFonts w:ascii="Arial" w:hAnsi="Arial" w:cs="Arial"/>
          <w:sz w:val="22"/>
          <w:szCs w:val="22"/>
          <w:u w:val="single"/>
        </w:rPr>
        <w:lastRenderedPageBreak/>
        <w:t>Summarised statement of cash flows</w:t>
      </w:r>
    </w:p>
    <w:tbl>
      <w:tblPr>
        <w:tblW w:w="9270" w:type="dxa"/>
        <w:tblInd w:w="450" w:type="dxa"/>
        <w:tblLayout w:type="fixed"/>
        <w:tblCellMar>
          <w:left w:w="79" w:type="dxa"/>
          <w:right w:w="79" w:type="dxa"/>
        </w:tblCellMar>
        <w:tblLook w:val="04A0" w:firstRow="1" w:lastRow="0" w:firstColumn="1" w:lastColumn="0" w:noHBand="0" w:noVBand="1"/>
      </w:tblPr>
      <w:tblGrid>
        <w:gridCol w:w="3870"/>
        <w:gridCol w:w="1350"/>
        <w:gridCol w:w="1350"/>
        <w:gridCol w:w="1350"/>
        <w:gridCol w:w="1350"/>
      </w:tblGrid>
      <w:tr w:rsidR="00040DD6" w:rsidRPr="000674D2" w14:paraId="1512D103" w14:textId="77777777" w:rsidTr="005E4B2F">
        <w:trPr>
          <w:cantSplit/>
          <w:tblHeader/>
        </w:trPr>
        <w:tc>
          <w:tcPr>
            <w:tcW w:w="3870" w:type="dxa"/>
          </w:tcPr>
          <w:p w14:paraId="5EDAF9AA" w14:textId="77777777" w:rsidR="00040DD6" w:rsidRPr="000674D2" w:rsidRDefault="00040DD6" w:rsidP="000E6899">
            <w:pPr>
              <w:pStyle w:val="30"/>
              <w:tabs>
                <w:tab w:val="clear" w:pos="360"/>
                <w:tab w:val="clear" w:pos="720"/>
              </w:tabs>
              <w:spacing w:line="360" w:lineRule="exact"/>
              <w:ind w:left="-108" w:right="9"/>
              <w:jc w:val="center"/>
              <w:rPr>
                <w:rFonts w:ascii="Arial" w:eastAsia="Cordia New" w:hAnsi="Arial" w:cs="Arial"/>
                <w:sz w:val="18"/>
                <w:szCs w:val="18"/>
                <w:cs/>
                <w:lang w:val="en-US" w:eastAsia="th-TH"/>
              </w:rPr>
            </w:pPr>
          </w:p>
        </w:tc>
        <w:tc>
          <w:tcPr>
            <w:tcW w:w="5400" w:type="dxa"/>
            <w:gridSpan w:val="4"/>
          </w:tcPr>
          <w:p w14:paraId="11A8D57D" w14:textId="040FB755" w:rsidR="00040DD6" w:rsidRPr="000674D2" w:rsidRDefault="00040DD6" w:rsidP="000E6899">
            <w:pPr>
              <w:pStyle w:val="30"/>
              <w:tabs>
                <w:tab w:val="clear" w:pos="360"/>
                <w:tab w:val="clear" w:pos="720"/>
              </w:tabs>
              <w:spacing w:line="360" w:lineRule="exact"/>
              <w:ind w:left="-108" w:right="9"/>
              <w:jc w:val="right"/>
              <w:rPr>
                <w:rFonts w:ascii="Arial" w:eastAsia="Cordia New" w:hAnsi="Arial" w:cs="Arial"/>
                <w:sz w:val="18"/>
                <w:szCs w:val="18"/>
                <w:cs/>
                <w:lang w:val="en-US" w:eastAsia="th-TH"/>
              </w:rPr>
            </w:pPr>
            <w:r w:rsidRPr="000674D2">
              <w:rPr>
                <w:rFonts w:ascii="Arial" w:eastAsia="Cordia New" w:hAnsi="Arial" w:cs="Arial"/>
                <w:sz w:val="18"/>
                <w:szCs w:val="18"/>
                <w:lang w:val="en-GB" w:eastAsia="th-TH"/>
              </w:rPr>
              <w:t>(Unit: Million</w:t>
            </w:r>
            <w:r w:rsidRPr="000674D2">
              <w:rPr>
                <w:rFonts w:ascii="Arial" w:eastAsia="Cordia New" w:hAnsi="Arial" w:cs="Arial"/>
                <w:sz w:val="18"/>
                <w:szCs w:val="18"/>
                <w:lang w:val="en-US" w:eastAsia="th-TH"/>
              </w:rPr>
              <w:t xml:space="preserve"> </w:t>
            </w:r>
            <w:r w:rsidRPr="000674D2">
              <w:rPr>
                <w:rFonts w:ascii="Arial" w:eastAsia="Cordia New" w:hAnsi="Arial" w:cs="Arial"/>
                <w:sz w:val="18"/>
                <w:szCs w:val="18"/>
                <w:lang w:val="en-GB" w:eastAsia="th-TH"/>
              </w:rPr>
              <w:t>Baht</w:t>
            </w:r>
            <w:r w:rsidRPr="000674D2">
              <w:rPr>
                <w:rFonts w:ascii="Arial" w:eastAsia="Cordia New" w:hAnsi="Arial" w:cs="Arial"/>
                <w:sz w:val="18"/>
                <w:szCs w:val="18"/>
                <w:lang w:val="en-US" w:eastAsia="th-TH"/>
              </w:rPr>
              <w:t>)</w:t>
            </w:r>
          </w:p>
        </w:tc>
      </w:tr>
      <w:tr w:rsidR="00040DD6" w:rsidRPr="000674D2" w14:paraId="1EB807CF" w14:textId="77777777" w:rsidTr="005E4B2F">
        <w:trPr>
          <w:cantSplit/>
          <w:tblHeader/>
        </w:trPr>
        <w:tc>
          <w:tcPr>
            <w:tcW w:w="3870" w:type="dxa"/>
          </w:tcPr>
          <w:p w14:paraId="0DE92733" w14:textId="77777777" w:rsidR="00040DD6" w:rsidRPr="000674D2" w:rsidRDefault="00040DD6" w:rsidP="005E4B2F">
            <w:pPr>
              <w:spacing w:line="360" w:lineRule="exact"/>
              <w:rPr>
                <w:rFonts w:ascii="Arial" w:hAnsi="Arial" w:cs="Arial"/>
                <w:sz w:val="18"/>
                <w:szCs w:val="18"/>
              </w:rPr>
            </w:pPr>
          </w:p>
        </w:tc>
        <w:tc>
          <w:tcPr>
            <w:tcW w:w="2700" w:type="dxa"/>
            <w:gridSpan w:val="2"/>
          </w:tcPr>
          <w:p w14:paraId="58C3BA96" w14:textId="2CEDBFC7" w:rsidR="00040DD6" w:rsidRPr="000674D2" w:rsidRDefault="00040DD6" w:rsidP="000E6899">
            <w:pPr>
              <w:pStyle w:val="30"/>
              <w:pBdr>
                <w:bottom w:val="single" w:sz="4" w:space="1" w:color="auto"/>
              </w:pBdr>
              <w:tabs>
                <w:tab w:val="clear" w:pos="360"/>
                <w:tab w:val="clear" w:pos="720"/>
              </w:tabs>
              <w:spacing w:line="360" w:lineRule="exact"/>
              <w:ind w:right="9"/>
              <w:jc w:val="center"/>
              <w:rPr>
                <w:rFonts w:ascii="Arial" w:eastAsia="Cordia New" w:hAnsi="Arial" w:cs="Arial"/>
                <w:sz w:val="18"/>
                <w:szCs w:val="18"/>
                <w:lang w:val="en-GB" w:eastAsia="th-TH"/>
              </w:rPr>
            </w:pPr>
            <w:r w:rsidRPr="000674D2">
              <w:rPr>
                <w:rFonts w:ascii="Arial" w:eastAsia="Cordia New" w:hAnsi="Arial" w:cs="Arial"/>
                <w:sz w:val="18"/>
                <w:szCs w:val="18"/>
                <w:lang w:val="en-GB" w:eastAsia="th-TH"/>
              </w:rPr>
              <w:t>LABIX Co., Ltd.</w:t>
            </w:r>
          </w:p>
        </w:tc>
        <w:tc>
          <w:tcPr>
            <w:tcW w:w="2700" w:type="dxa"/>
            <w:gridSpan w:val="2"/>
            <w:vAlign w:val="bottom"/>
            <w:hideMark/>
          </w:tcPr>
          <w:p w14:paraId="44919177" w14:textId="70D3C4C6" w:rsidR="00040DD6" w:rsidRPr="000674D2" w:rsidRDefault="00040DD6" w:rsidP="000E6899">
            <w:pPr>
              <w:pStyle w:val="30"/>
              <w:pBdr>
                <w:bottom w:val="single" w:sz="4" w:space="1" w:color="auto"/>
              </w:pBdr>
              <w:tabs>
                <w:tab w:val="clear" w:pos="360"/>
                <w:tab w:val="clear" w:pos="720"/>
              </w:tabs>
              <w:spacing w:line="360" w:lineRule="exact"/>
              <w:ind w:right="9"/>
              <w:jc w:val="center"/>
              <w:rPr>
                <w:rFonts w:ascii="Arial" w:eastAsia="Cordia New" w:hAnsi="Arial" w:cs="Arial"/>
                <w:sz w:val="18"/>
                <w:szCs w:val="18"/>
                <w:cs/>
                <w:lang w:val="en-US" w:eastAsia="th-TH"/>
              </w:rPr>
            </w:pPr>
            <w:r w:rsidRPr="000674D2">
              <w:rPr>
                <w:rFonts w:ascii="Arial" w:eastAsia="Cordia New" w:hAnsi="Arial" w:cs="Arial"/>
                <w:sz w:val="18"/>
                <w:szCs w:val="18"/>
                <w:lang w:val="en-GB" w:eastAsia="th-TH"/>
              </w:rPr>
              <w:t>T</w:t>
            </w:r>
            <w:r w:rsidR="00B75F3A" w:rsidRPr="000674D2">
              <w:rPr>
                <w:rFonts w:ascii="Arial" w:eastAsia="Cordia New" w:hAnsi="Arial" w:cs="Arial"/>
                <w:sz w:val="18"/>
                <w:szCs w:val="18"/>
                <w:lang w:val="en-GB" w:eastAsia="th-TH"/>
              </w:rPr>
              <w:t>OP</w:t>
            </w:r>
            <w:r w:rsidRPr="000674D2">
              <w:rPr>
                <w:rFonts w:ascii="Arial" w:eastAsia="Cordia New" w:hAnsi="Arial" w:cs="Arial"/>
                <w:sz w:val="18"/>
                <w:szCs w:val="18"/>
                <w:lang w:val="en-GB" w:eastAsia="th-TH"/>
              </w:rPr>
              <w:t xml:space="preserve"> Infra Co., Ltd.</w:t>
            </w:r>
          </w:p>
        </w:tc>
      </w:tr>
      <w:tr w:rsidR="00040DD6" w:rsidRPr="000674D2" w14:paraId="64A0B43D" w14:textId="77777777" w:rsidTr="005E4B2F">
        <w:trPr>
          <w:cantSplit/>
          <w:tblHeader/>
        </w:trPr>
        <w:tc>
          <w:tcPr>
            <w:tcW w:w="3870" w:type="dxa"/>
          </w:tcPr>
          <w:p w14:paraId="151049BF" w14:textId="77777777" w:rsidR="00040DD6" w:rsidRPr="000674D2" w:rsidRDefault="00040DD6" w:rsidP="00040DD6">
            <w:pPr>
              <w:pStyle w:val="acctfourfigures"/>
              <w:tabs>
                <w:tab w:val="clear" w:pos="765"/>
              </w:tabs>
              <w:spacing w:line="360" w:lineRule="exact"/>
              <w:ind w:left="-82" w:right="-34"/>
              <w:rPr>
                <w:rFonts w:ascii="Arial" w:hAnsi="Arial" w:cs="Arial"/>
                <w:sz w:val="18"/>
                <w:szCs w:val="18"/>
                <w:rtl/>
                <w:cs/>
                <w:lang w:val="en-US"/>
              </w:rPr>
            </w:pPr>
          </w:p>
        </w:tc>
        <w:tc>
          <w:tcPr>
            <w:tcW w:w="1350" w:type="dxa"/>
          </w:tcPr>
          <w:p w14:paraId="374E50FD" w14:textId="7C36EC01" w:rsidR="00040DD6" w:rsidRPr="000674D2" w:rsidRDefault="00040DD6" w:rsidP="00040DD6">
            <w:pPr>
              <w:pBdr>
                <w:bottom w:val="single" w:sz="4" w:space="1" w:color="auto"/>
              </w:pBdr>
              <w:tabs>
                <w:tab w:val="center" w:pos="6480"/>
                <w:tab w:val="center" w:pos="8820"/>
              </w:tabs>
              <w:spacing w:line="360" w:lineRule="exact"/>
              <w:ind w:right="9"/>
              <w:jc w:val="center"/>
              <w:rPr>
                <w:rFonts w:ascii="Arial" w:hAnsi="Arial" w:cs="Arial"/>
                <w:sz w:val="18"/>
                <w:szCs w:val="18"/>
              </w:rPr>
            </w:pPr>
            <w:r w:rsidRPr="000674D2">
              <w:rPr>
                <w:rFonts w:ascii="Arial" w:hAnsi="Arial" w:cs="Arial"/>
                <w:sz w:val="18"/>
                <w:szCs w:val="18"/>
              </w:rPr>
              <w:t>2025</w:t>
            </w:r>
          </w:p>
        </w:tc>
        <w:tc>
          <w:tcPr>
            <w:tcW w:w="1350" w:type="dxa"/>
          </w:tcPr>
          <w:p w14:paraId="31A1CBCC" w14:textId="6208D6CD" w:rsidR="00040DD6" w:rsidRPr="000674D2" w:rsidRDefault="00040DD6" w:rsidP="00040DD6">
            <w:pPr>
              <w:pBdr>
                <w:bottom w:val="single" w:sz="4" w:space="1" w:color="auto"/>
              </w:pBdr>
              <w:tabs>
                <w:tab w:val="center" w:pos="6480"/>
                <w:tab w:val="center" w:pos="8820"/>
              </w:tabs>
              <w:spacing w:line="360" w:lineRule="exact"/>
              <w:ind w:right="9"/>
              <w:jc w:val="center"/>
              <w:rPr>
                <w:rFonts w:ascii="Arial" w:hAnsi="Arial" w:cs="Arial"/>
                <w:sz w:val="18"/>
                <w:szCs w:val="18"/>
              </w:rPr>
            </w:pPr>
            <w:r w:rsidRPr="000674D2">
              <w:rPr>
                <w:rFonts w:ascii="Arial" w:hAnsi="Arial" w:cs="Arial"/>
                <w:sz w:val="18"/>
                <w:szCs w:val="18"/>
              </w:rPr>
              <w:t>2024</w:t>
            </w:r>
          </w:p>
        </w:tc>
        <w:tc>
          <w:tcPr>
            <w:tcW w:w="1350" w:type="dxa"/>
            <w:hideMark/>
          </w:tcPr>
          <w:p w14:paraId="2CE9EB0C" w14:textId="67DA0294" w:rsidR="00040DD6" w:rsidRPr="000674D2" w:rsidRDefault="00040DD6" w:rsidP="00040DD6">
            <w:pPr>
              <w:pBdr>
                <w:bottom w:val="single" w:sz="4" w:space="1" w:color="auto"/>
              </w:pBdr>
              <w:tabs>
                <w:tab w:val="center" w:pos="6480"/>
                <w:tab w:val="center" w:pos="8820"/>
              </w:tabs>
              <w:spacing w:line="360" w:lineRule="exact"/>
              <w:ind w:right="9"/>
              <w:jc w:val="center"/>
              <w:rPr>
                <w:rFonts w:ascii="Arial" w:hAnsi="Arial" w:cs="Arial"/>
                <w:sz w:val="18"/>
                <w:szCs w:val="18"/>
              </w:rPr>
            </w:pPr>
            <w:r w:rsidRPr="000674D2">
              <w:rPr>
                <w:rFonts w:ascii="Arial" w:hAnsi="Arial" w:cs="Arial"/>
                <w:sz w:val="18"/>
                <w:szCs w:val="18"/>
              </w:rPr>
              <w:t>2025</w:t>
            </w:r>
          </w:p>
        </w:tc>
        <w:tc>
          <w:tcPr>
            <w:tcW w:w="1350" w:type="dxa"/>
            <w:hideMark/>
          </w:tcPr>
          <w:p w14:paraId="24EAE9DA" w14:textId="0CBB96D5" w:rsidR="00040DD6" w:rsidRPr="000674D2" w:rsidRDefault="00040DD6" w:rsidP="00040DD6">
            <w:pPr>
              <w:pBdr>
                <w:bottom w:val="single" w:sz="4" w:space="1" w:color="auto"/>
              </w:pBdr>
              <w:tabs>
                <w:tab w:val="center" w:pos="6480"/>
                <w:tab w:val="center" w:pos="8820"/>
              </w:tabs>
              <w:spacing w:line="360" w:lineRule="exact"/>
              <w:ind w:right="9"/>
              <w:jc w:val="center"/>
              <w:rPr>
                <w:rFonts w:ascii="Arial" w:hAnsi="Arial" w:cs="Arial"/>
                <w:sz w:val="18"/>
                <w:szCs w:val="18"/>
              </w:rPr>
            </w:pPr>
            <w:r w:rsidRPr="000674D2">
              <w:rPr>
                <w:rFonts w:ascii="Arial" w:hAnsi="Arial" w:cs="Arial"/>
                <w:sz w:val="18"/>
                <w:szCs w:val="18"/>
              </w:rPr>
              <w:t>2024</w:t>
            </w:r>
          </w:p>
        </w:tc>
      </w:tr>
      <w:tr w:rsidR="00040DD6" w:rsidRPr="000674D2" w14:paraId="6F070768" w14:textId="77777777" w:rsidTr="005E4B2F">
        <w:trPr>
          <w:cantSplit/>
        </w:trPr>
        <w:tc>
          <w:tcPr>
            <w:tcW w:w="3870" w:type="dxa"/>
            <w:vAlign w:val="bottom"/>
          </w:tcPr>
          <w:p w14:paraId="042F6BBE" w14:textId="77777777" w:rsidR="00040DD6" w:rsidRPr="000674D2" w:rsidRDefault="00040DD6" w:rsidP="000E6899">
            <w:pPr>
              <w:spacing w:line="360" w:lineRule="exact"/>
              <w:ind w:left="12" w:right="-78"/>
              <w:jc w:val="left"/>
              <w:rPr>
                <w:rFonts w:ascii="Arial" w:hAnsi="Arial" w:cs="Arial"/>
                <w:sz w:val="18"/>
                <w:szCs w:val="18"/>
              </w:rPr>
            </w:pPr>
            <w:r w:rsidRPr="000674D2">
              <w:rPr>
                <w:rFonts w:ascii="Arial" w:hAnsi="Arial" w:cs="Arial"/>
                <w:b/>
                <w:bCs/>
                <w:sz w:val="18"/>
                <w:szCs w:val="18"/>
              </w:rPr>
              <w:t>For the year ended 31 December</w:t>
            </w:r>
          </w:p>
        </w:tc>
        <w:tc>
          <w:tcPr>
            <w:tcW w:w="1350" w:type="dxa"/>
            <w:vAlign w:val="bottom"/>
          </w:tcPr>
          <w:p w14:paraId="6FEEA2E4" w14:textId="77777777" w:rsidR="00040DD6" w:rsidRPr="000674D2" w:rsidRDefault="00040DD6" w:rsidP="000E6899">
            <w:pPr>
              <w:tabs>
                <w:tab w:val="decimal" w:pos="822"/>
              </w:tabs>
              <w:spacing w:line="360" w:lineRule="exact"/>
              <w:ind w:right="9"/>
              <w:jc w:val="left"/>
              <w:rPr>
                <w:rFonts w:ascii="Arial" w:hAnsi="Arial" w:cs="Arial"/>
                <w:sz w:val="18"/>
                <w:szCs w:val="18"/>
              </w:rPr>
            </w:pPr>
          </w:p>
        </w:tc>
        <w:tc>
          <w:tcPr>
            <w:tcW w:w="1350" w:type="dxa"/>
            <w:vAlign w:val="bottom"/>
          </w:tcPr>
          <w:p w14:paraId="48D23FB4" w14:textId="5285BE9E" w:rsidR="00040DD6" w:rsidRPr="000674D2" w:rsidRDefault="00040DD6" w:rsidP="000E6899">
            <w:pPr>
              <w:tabs>
                <w:tab w:val="decimal" w:pos="822"/>
              </w:tabs>
              <w:spacing w:line="360" w:lineRule="exact"/>
              <w:ind w:right="9"/>
              <w:jc w:val="left"/>
              <w:rPr>
                <w:rFonts w:ascii="Arial" w:hAnsi="Arial" w:cs="Arial"/>
                <w:sz w:val="18"/>
                <w:szCs w:val="18"/>
              </w:rPr>
            </w:pPr>
          </w:p>
        </w:tc>
        <w:tc>
          <w:tcPr>
            <w:tcW w:w="1350" w:type="dxa"/>
            <w:vAlign w:val="bottom"/>
          </w:tcPr>
          <w:p w14:paraId="2A451ADC" w14:textId="27141765" w:rsidR="00040DD6" w:rsidRPr="000674D2" w:rsidRDefault="00040DD6" w:rsidP="000E6899">
            <w:pPr>
              <w:tabs>
                <w:tab w:val="decimal" w:pos="822"/>
              </w:tabs>
              <w:spacing w:line="360" w:lineRule="exact"/>
              <w:ind w:right="9"/>
              <w:jc w:val="left"/>
              <w:rPr>
                <w:rFonts w:ascii="Arial" w:hAnsi="Arial" w:cs="Arial"/>
                <w:sz w:val="18"/>
                <w:szCs w:val="18"/>
              </w:rPr>
            </w:pPr>
          </w:p>
        </w:tc>
        <w:tc>
          <w:tcPr>
            <w:tcW w:w="1350" w:type="dxa"/>
            <w:vAlign w:val="bottom"/>
          </w:tcPr>
          <w:p w14:paraId="382444A9" w14:textId="77777777" w:rsidR="00040DD6" w:rsidRPr="000674D2" w:rsidRDefault="00040DD6" w:rsidP="000E6899">
            <w:pPr>
              <w:tabs>
                <w:tab w:val="decimal" w:pos="822"/>
              </w:tabs>
              <w:spacing w:line="360" w:lineRule="exact"/>
              <w:ind w:right="9"/>
              <w:jc w:val="left"/>
              <w:rPr>
                <w:rFonts w:ascii="Arial" w:hAnsi="Arial" w:cs="Arial"/>
                <w:sz w:val="18"/>
                <w:szCs w:val="18"/>
              </w:rPr>
            </w:pPr>
          </w:p>
        </w:tc>
      </w:tr>
      <w:tr w:rsidR="00040DD6" w:rsidRPr="000674D2" w14:paraId="6EB64A7D" w14:textId="77777777" w:rsidTr="005E4B2F">
        <w:trPr>
          <w:cantSplit/>
        </w:trPr>
        <w:tc>
          <w:tcPr>
            <w:tcW w:w="3870" w:type="dxa"/>
            <w:vAlign w:val="bottom"/>
          </w:tcPr>
          <w:p w14:paraId="7BB4184A" w14:textId="7662D8BD" w:rsidR="00040DD6" w:rsidRPr="000674D2" w:rsidRDefault="00040DD6" w:rsidP="00040DD6">
            <w:pPr>
              <w:spacing w:line="360" w:lineRule="exact"/>
              <w:ind w:left="191" w:right="-78" w:hanging="179"/>
              <w:jc w:val="left"/>
              <w:rPr>
                <w:rFonts w:ascii="Arial" w:hAnsi="Arial" w:cs="Arial"/>
                <w:sz w:val="18"/>
                <w:szCs w:val="18"/>
              </w:rPr>
            </w:pPr>
            <w:r w:rsidRPr="000674D2">
              <w:rPr>
                <w:rFonts w:ascii="Arial" w:hAnsi="Arial" w:cs="Arial"/>
                <w:sz w:val="18"/>
                <w:szCs w:val="18"/>
              </w:rPr>
              <w:t>Cash flows from</w:t>
            </w:r>
            <w:r w:rsidR="00FA70D2" w:rsidRPr="000674D2">
              <w:rPr>
                <w:rFonts w:ascii="Arial" w:hAnsi="Arial" w:cs="Arial"/>
                <w:sz w:val="18"/>
                <w:szCs w:val="18"/>
              </w:rPr>
              <w:t xml:space="preserve"> (used in)</w:t>
            </w:r>
            <w:r w:rsidRPr="000674D2">
              <w:rPr>
                <w:rFonts w:ascii="Arial" w:hAnsi="Arial" w:cs="Arial"/>
                <w:sz w:val="18"/>
                <w:szCs w:val="18"/>
              </w:rPr>
              <w:t xml:space="preserve"> operating activities</w:t>
            </w:r>
          </w:p>
        </w:tc>
        <w:tc>
          <w:tcPr>
            <w:tcW w:w="1350" w:type="dxa"/>
            <w:vAlign w:val="bottom"/>
          </w:tcPr>
          <w:p w14:paraId="6568053E" w14:textId="46F8B7C6" w:rsidR="00040DD6" w:rsidRPr="000674D2" w:rsidRDefault="00040DD6" w:rsidP="00040DD6">
            <w:pPr>
              <w:tabs>
                <w:tab w:val="decimal" w:pos="996"/>
              </w:tabs>
              <w:spacing w:line="360" w:lineRule="exact"/>
              <w:ind w:right="9"/>
              <w:jc w:val="left"/>
              <w:rPr>
                <w:rFonts w:ascii="Arial" w:hAnsi="Arial" w:cs="Arial"/>
                <w:sz w:val="18"/>
                <w:szCs w:val="18"/>
              </w:rPr>
            </w:pPr>
            <w:r w:rsidRPr="000674D2">
              <w:rPr>
                <w:rFonts w:ascii="Arial" w:hAnsi="Arial" w:cs="Arial"/>
                <w:sz w:val="18"/>
                <w:szCs w:val="18"/>
              </w:rPr>
              <w:t>1,455</w:t>
            </w:r>
          </w:p>
        </w:tc>
        <w:tc>
          <w:tcPr>
            <w:tcW w:w="1350" w:type="dxa"/>
            <w:vAlign w:val="bottom"/>
          </w:tcPr>
          <w:p w14:paraId="489B256D" w14:textId="483490C2" w:rsidR="00040DD6" w:rsidRPr="000674D2" w:rsidRDefault="00040DD6" w:rsidP="00040DD6">
            <w:pPr>
              <w:tabs>
                <w:tab w:val="decimal" w:pos="996"/>
              </w:tabs>
              <w:spacing w:line="360" w:lineRule="exact"/>
              <w:ind w:right="9"/>
              <w:jc w:val="left"/>
              <w:rPr>
                <w:rFonts w:ascii="Arial" w:hAnsi="Arial" w:cs="Arial"/>
                <w:sz w:val="18"/>
                <w:szCs w:val="18"/>
              </w:rPr>
            </w:pPr>
            <w:r w:rsidRPr="000674D2">
              <w:rPr>
                <w:rFonts w:ascii="Arial" w:hAnsi="Arial" w:cs="Arial"/>
                <w:sz w:val="18"/>
                <w:szCs w:val="18"/>
              </w:rPr>
              <w:t>936</w:t>
            </w:r>
          </w:p>
        </w:tc>
        <w:tc>
          <w:tcPr>
            <w:tcW w:w="1350" w:type="dxa"/>
            <w:vAlign w:val="bottom"/>
          </w:tcPr>
          <w:p w14:paraId="4714C44C" w14:textId="35962392" w:rsidR="00040DD6" w:rsidRPr="000674D2" w:rsidRDefault="00040DD6" w:rsidP="00040DD6">
            <w:pPr>
              <w:tabs>
                <w:tab w:val="decimal" w:pos="996"/>
              </w:tabs>
              <w:spacing w:line="360" w:lineRule="exact"/>
              <w:ind w:right="9"/>
              <w:jc w:val="left"/>
              <w:rPr>
                <w:rFonts w:ascii="Arial" w:hAnsi="Arial" w:cs="Arial"/>
                <w:sz w:val="18"/>
                <w:szCs w:val="18"/>
              </w:rPr>
            </w:pPr>
            <w:r w:rsidRPr="000674D2">
              <w:rPr>
                <w:rFonts w:ascii="Arial" w:hAnsi="Arial" w:cs="Arial"/>
                <w:sz w:val="18"/>
                <w:szCs w:val="18"/>
              </w:rPr>
              <w:t>(117)</w:t>
            </w:r>
          </w:p>
        </w:tc>
        <w:tc>
          <w:tcPr>
            <w:tcW w:w="1350" w:type="dxa"/>
            <w:vAlign w:val="bottom"/>
          </w:tcPr>
          <w:p w14:paraId="02BB635E" w14:textId="1220726B" w:rsidR="00040DD6" w:rsidRPr="000674D2" w:rsidRDefault="00040DD6" w:rsidP="00040DD6">
            <w:pPr>
              <w:tabs>
                <w:tab w:val="decimal" w:pos="996"/>
              </w:tabs>
              <w:spacing w:line="360" w:lineRule="exact"/>
              <w:ind w:right="9"/>
              <w:jc w:val="left"/>
              <w:rPr>
                <w:rFonts w:ascii="Arial" w:hAnsi="Arial" w:cs="Arial"/>
                <w:sz w:val="18"/>
                <w:szCs w:val="18"/>
              </w:rPr>
            </w:pPr>
            <w:r w:rsidRPr="000674D2">
              <w:rPr>
                <w:rFonts w:ascii="Arial" w:hAnsi="Arial" w:cs="Arial"/>
                <w:sz w:val="18"/>
                <w:szCs w:val="18"/>
              </w:rPr>
              <w:t>-</w:t>
            </w:r>
          </w:p>
        </w:tc>
      </w:tr>
      <w:tr w:rsidR="00040DD6" w:rsidRPr="000674D2" w14:paraId="46143B35" w14:textId="77777777" w:rsidTr="005E4B2F">
        <w:trPr>
          <w:cantSplit/>
        </w:trPr>
        <w:tc>
          <w:tcPr>
            <w:tcW w:w="3870" w:type="dxa"/>
            <w:vAlign w:val="bottom"/>
          </w:tcPr>
          <w:p w14:paraId="62549DB0" w14:textId="44CCAA1A" w:rsidR="00040DD6" w:rsidRPr="000674D2" w:rsidRDefault="00040DD6" w:rsidP="00040DD6">
            <w:pPr>
              <w:spacing w:line="360" w:lineRule="exact"/>
              <w:ind w:left="191" w:right="-78" w:hanging="179"/>
              <w:jc w:val="left"/>
              <w:rPr>
                <w:rFonts w:ascii="Arial" w:hAnsi="Arial" w:cs="Arial"/>
                <w:sz w:val="18"/>
                <w:szCs w:val="18"/>
              </w:rPr>
            </w:pPr>
            <w:r w:rsidRPr="000674D2">
              <w:rPr>
                <w:rFonts w:ascii="Arial" w:hAnsi="Arial" w:cs="Arial"/>
                <w:sz w:val="18"/>
                <w:szCs w:val="18"/>
              </w:rPr>
              <w:t>Cash flows used in investing activities</w:t>
            </w:r>
          </w:p>
        </w:tc>
        <w:tc>
          <w:tcPr>
            <w:tcW w:w="1350" w:type="dxa"/>
            <w:vAlign w:val="bottom"/>
          </w:tcPr>
          <w:p w14:paraId="64E2B407" w14:textId="4EAF100E" w:rsidR="00040DD6" w:rsidRPr="000674D2" w:rsidRDefault="00040DD6" w:rsidP="00040DD6">
            <w:pPr>
              <w:tabs>
                <w:tab w:val="decimal" w:pos="996"/>
              </w:tabs>
              <w:spacing w:line="360" w:lineRule="exact"/>
              <w:ind w:right="9"/>
              <w:jc w:val="left"/>
              <w:rPr>
                <w:rFonts w:ascii="Arial" w:hAnsi="Arial" w:cs="Arial"/>
                <w:sz w:val="18"/>
                <w:szCs w:val="18"/>
              </w:rPr>
            </w:pPr>
            <w:r w:rsidRPr="000674D2">
              <w:rPr>
                <w:rFonts w:ascii="Arial" w:hAnsi="Arial" w:cs="Arial"/>
                <w:sz w:val="18"/>
                <w:szCs w:val="18"/>
              </w:rPr>
              <w:t>(181)</w:t>
            </w:r>
          </w:p>
        </w:tc>
        <w:tc>
          <w:tcPr>
            <w:tcW w:w="1350" w:type="dxa"/>
            <w:vAlign w:val="bottom"/>
          </w:tcPr>
          <w:p w14:paraId="6E79F563" w14:textId="23A23892" w:rsidR="00040DD6" w:rsidRPr="000674D2" w:rsidRDefault="00040DD6" w:rsidP="00040DD6">
            <w:pPr>
              <w:tabs>
                <w:tab w:val="decimal" w:pos="996"/>
              </w:tabs>
              <w:spacing w:line="360" w:lineRule="exact"/>
              <w:ind w:right="9"/>
              <w:jc w:val="left"/>
              <w:rPr>
                <w:rFonts w:ascii="Arial" w:hAnsi="Arial" w:cs="Arial"/>
                <w:sz w:val="18"/>
                <w:szCs w:val="18"/>
              </w:rPr>
            </w:pPr>
            <w:r w:rsidRPr="000674D2">
              <w:rPr>
                <w:rFonts w:ascii="Arial" w:hAnsi="Arial" w:cs="Arial"/>
                <w:sz w:val="18"/>
                <w:szCs w:val="18"/>
              </w:rPr>
              <w:t>(266)</w:t>
            </w:r>
          </w:p>
        </w:tc>
        <w:tc>
          <w:tcPr>
            <w:tcW w:w="1350" w:type="dxa"/>
            <w:vAlign w:val="bottom"/>
          </w:tcPr>
          <w:p w14:paraId="63324193" w14:textId="5BDF564E" w:rsidR="00040DD6" w:rsidRPr="000674D2" w:rsidRDefault="00040DD6" w:rsidP="00040DD6">
            <w:pPr>
              <w:tabs>
                <w:tab w:val="decimal" w:pos="996"/>
              </w:tabs>
              <w:spacing w:line="360" w:lineRule="exact"/>
              <w:ind w:right="9"/>
              <w:jc w:val="left"/>
              <w:rPr>
                <w:rFonts w:ascii="Arial" w:hAnsi="Arial" w:cs="Arial"/>
                <w:sz w:val="18"/>
                <w:szCs w:val="18"/>
              </w:rPr>
            </w:pPr>
            <w:r w:rsidRPr="000674D2">
              <w:rPr>
                <w:rFonts w:ascii="Arial" w:hAnsi="Arial" w:cs="Arial"/>
                <w:sz w:val="18"/>
                <w:szCs w:val="18"/>
              </w:rPr>
              <w:t>(37,402)</w:t>
            </w:r>
          </w:p>
        </w:tc>
        <w:tc>
          <w:tcPr>
            <w:tcW w:w="1350" w:type="dxa"/>
            <w:vAlign w:val="bottom"/>
          </w:tcPr>
          <w:p w14:paraId="1A0AA009" w14:textId="01D21AE3" w:rsidR="00040DD6" w:rsidRPr="000674D2" w:rsidRDefault="00040DD6" w:rsidP="00040DD6">
            <w:pPr>
              <w:tabs>
                <w:tab w:val="decimal" w:pos="996"/>
              </w:tabs>
              <w:spacing w:line="360" w:lineRule="exact"/>
              <w:ind w:right="9"/>
              <w:jc w:val="left"/>
              <w:rPr>
                <w:rFonts w:ascii="Arial" w:hAnsi="Arial" w:cs="Arial"/>
                <w:sz w:val="18"/>
                <w:szCs w:val="18"/>
              </w:rPr>
            </w:pPr>
            <w:r w:rsidRPr="000674D2">
              <w:rPr>
                <w:rFonts w:ascii="Arial" w:hAnsi="Arial" w:cs="Arial"/>
                <w:sz w:val="18"/>
                <w:szCs w:val="18"/>
              </w:rPr>
              <w:t>-</w:t>
            </w:r>
          </w:p>
        </w:tc>
      </w:tr>
      <w:tr w:rsidR="00040DD6" w:rsidRPr="000674D2" w14:paraId="1D4FF33A" w14:textId="77777777" w:rsidTr="005E4B2F">
        <w:trPr>
          <w:cantSplit/>
        </w:trPr>
        <w:tc>
          <w:tcPr>
            <w:tcW w:w="3870" w:type="dxa"/>
            <w:vAlign w:val="bottom"/>
            <w:hideMark/>
          </w:tcPr>
          <w:p w14:paraId="1130420A" w14:textId="164C239B" w:rsidR="00040DD6" w:rsidRPr="000674D2" w:rsidRDefault="00040DD6" w:rsidP="00040DD6">
            <w:pPr>
              <w:spacing w:line="360" w:lineRule="exact"/>
              <w:ind w:left="191" w:right="-78" w:hanging="179"/>
              <w:jc w:val="left"/>
              <w:rPr>
                <w:rFonts w:ascii="Arial" w:hAnsi="Arial" w:cs="Arial"/>
                <w:sz w:val="18"/>
                <w:szCs w:val="18"/>
              </w:rPr>
            </w:pPr>
            <w:r w:rsidRPr="000674D2">
              <w:rPr>
                <w:rFonts w:ascii="Arial" w:hAnsi="Arial" w:cs="Arial"/>
                <w:sz w:val="18"/>
                <w:szCs w:val="18"/>
              </w:rPr>
              <w:t xml:space="preserve">Cash flows </w:t>
            </w:r>
            <w:r w:rsidR="00FA70D2" w:rsidRPr="000674D2">
              <w:rPr>
                <w:rFonts w:ascii="Arial" w:hAnsi="Arial" w:cs="Arial"/>
                <w:sz w:val="18"/>
                <w:szCs w:val="18"/>
              </w:rPr>
              <w:t>from (</w:t>
            </w:r>
            <w:r w:rsidRPr="000674D2">
              <w:rPr>
                <w:rFonts w:ascii="Arial" w:hAnsi="Arial" w:cs="Arial"/>
                <w:sz w:val="18"/>
                <w:szCs w:val="18"/>
              </w:rPr>
              <w:t>used in</w:t>
            </w:r>
            <w:r w:rsidR="00FA70D2" w:rsidRPr="000674D2">
              <w:rPr>
                <w:rFonts w:ascii="Arial" w:hAnsi="Arial" w:cs="Arial"/>
                <w:sz w:val="18"/>
                <w:szCs w:val="18"/>
              </w:rPr>
              <w:t>)</w:t>
            </w:r>
            <w:r w:rsidRPr="000674D2">
              <w:rPr>
                <w:rFonts w:ascii="Arial" w:hAnsi="Arial" w:cs="Arial"/>
                <w:sz w:val="18"/>
                <w:szCs w:val="18"/>
              </w:rPr>
              <w:t xml:space="preserve"> financing activities</w:t>
            </w:r>
          </w:p>
        </w:tc>
        <w:tc>
          <w:tcPr>
            <w:tcW w:w="1350" w:type="dxa"/>
            <w:vAlign w:val="bottom"/>
          </w:tcPr>
          <w:p w14:paraId="629F2735" w14:textId="2D07BCDB" w:rsidR="00040DD6" w:rsidRPr="000674D2" w:rsidRDefault="00040DD6" w:rsidP="00040DD6">
            <w:pPr>
              <w:pBdr>
                <w:bottom w:val="single" w:sz="4" w:space="0" w:color="auto"/>
              </w:pBdr>
              <w:tabs>
                <w:tab w:val="decimal" w:pos="996"/>
              </w:tabs>
              <w:spacing w:line="360" w:lineRule="exact"/>
              <w:ind w:right="9"/>
              <w:jc w:val="left"/>
              <w:rPr>
                <w:rFonts w:ascii="Arial" w:hAnsi="Arial" w:cs="Arial"/>
                <w:sz w:val="18"/>
                <w:szCs w:val="18"/>
                <w:cs/>
                <w:lang w:val="en-US"/>
              </w:rPr>
            </w:pPr>
            <w:r w:rsidRPr="000674D2">
              <w:rPr>
                <w:rFonts w:ascii="Arial" w:hAnsi="Arial" w:cs="Arial"/>
                <w:sz w:val="18"/>
                <w:szCs w:val="18"/>
              </w:rPr>
              <w:t>(741)</w:t>
            </w:r>
          </w:p>
        </w:tc>
        <w:tc>
          <w:tcPr>
            <w:tcW w:w="1350" w:type="dxa"/>
            <w:vAlign w:val="bottom"/>
          </w:tcPr>
          <w:p w14:paraId="255D7A7D" w14:textId="21610791" w:rsidR="00040DD6" w:rsidRPr="000674D2" w:rsidRDefault="00040DD6" w:rsidP="00040DD6">
            <w:pPr>
              <w:pBdr>
                <w:bottom w:val="single" w:sz="4" w:space="0" w:color="auto"/>
              </w:pBdr>
              <w:tabs>
                <w:tab w:val="decimal" w:pos="996"/>
              </w:tabs>
              <w:spacing w:line="360" w:lineRule="exact"/>
              <w:ind w:right="9"/>
              <w:jc w:val="left"/>
              <w:rPr>
                <w:rFonts w:ascii="Arial" w:hAnsi="Arial" w:cs="Arial"/>
                <w:sz w:val="18"/>
                <w:szCs w:val="18"/>
                <w:cs/>
                <w:lang w:val="en-US"/>
              </w:rPr>
            </w:pPr>
            <w:r w:rsidRPr="000674D2">
              <w:rPr>
                <w:rFonts w:ascii="Arial" w:hAnsi="Arial" w:cs="Arial"/>
                <w:sz w:val="18"/>
                <w:szCs w:val="18"/>
              </w:rPr>
              <w:t>(863)</w:t>
            </w:r>
          </w:p>
        </w:tc>
        <w:tc>
          <w:tcPr>
            <w:tcW w:w="1350" w:type="dxa"/>
            <w:vAlign w:val="bottom"/>
          </w:tcPr>
          <w:p w14:paraId="03622EB0" w14:textId="21FEC601" w:rsidR="00040DD6" w:rsidRPr="000674D2" w:rsidRDefault="00040DD6" w:rsidP="00040DD6">
            <w:pPr>
              <w:pBdr>
                <w:bottom w:val="single" w:sz="4" w:space="0" w:color="auto"/>
              </w:pBdr>
              <w:tabs>
                <w:tab w:val="decimal" w:pos="996"/>
              </w:tabs>
              <w:spacing w:line="360" w:lineRule="exact"/>
              <w:ind w:right="9"/>
              <w:jc w:val="left"/>
              <w:rPr>
                <w:rFonts w:ascii="Arial" w:hAnsi="Arial" w:cs="Arial"/>
                <w:sz w:val="18"/>
                <w:szCs w:val="18"/>
                <w:cs/>
                <w:lang w:val="en-US"/>
              </w:rPr>
            </w:pPr>
            <w:r w:rsidRPr="000674D2">
              <w:rPr>
                <w:rFonts w:ascii="Arial" w:hAnsi="Arial" w:cs="Arial"/>
                <w:sz w:val="18"/>
                <w:szCs w:val="18"/>
              </w:rPr>
              <w:t>37,569</w:t>
            </w:r>
          </w:p>
        </w:tc>
        <w:tc>
          <w:tcPr>
            <w:tcW w:w="1350" w:type="dxa"/>
            <w:vAlign w:val="bottom"/>
          </w:tcPr>
          <w:p w14:paraId="68A5BA20" w14:textId="745E29CA" w:rsidR="00040DD6" w:rsidRPr="000674D2" w:rsidRDefault="00040DD6" w:rsidP="00040DD6">
            <w:pPr>
              <w:pBdr>
                <w:bottom w:val="single" w:sz="4" w:space="0" w:color="auto"/>
              </w:pBdr>
              <w:tabs>
                <w:tab w:val="decimal" w:pos="996"/>
              </w:tabs>
              <w:spacing w:line="360" w:lineRule="exact"/>
              <w:ind w:right="9"/>
              <w:jc w:val="left"/>
              <w:rPr>
                <w:rFonts w:ascii="Arial" w:hAnsi="Arial" w:cs="Arial"/>
                <w:sz w:val="18"/>
                <w:szCs w:val="18"/>
              </w:rPr>
            </w:pPr>
            <w:r w:rsidRPr="000674D2">
              <w:rPr>
                <w:rFonts w:ascii="Arial" w:hAnsi="Arial" w:cs="Arial"/>
                <w:sz w:val="18"/>
                <w:szCs w:val="18"/>
              </w:rPr>
              <w:t>-</w:t>
            </w:r>
          </w:p>
        </w:tc>
      </w:tr>
      <w:tr w:rsidR="00040DD6" w:rsidRPr="000674D2" w14:paraId="0E312047" w14:textId="77777777" w:rsidTr="005E4B2F">
        <w:trPr>
          <w:cantSplit/>
        </w:trPr>
        <w:tc>
          <w:tcPr>
            <w:tcW w:w="3870" w:type="dxa"/>
            <w:vAlign w:val="bottom"/>
          </w:tcPr>
          <w:p w14:paraId="1F32B417" w14:textId="6E2242DF" w:rsidR="00040DD6" w:rsidRPr="000674D2" w:rsidRDefault="00040DD6" w:rsidP="005E4B2F">
            <w:pPr>
              <w:spacing w:line="360" w:lineRule="exact"/>
              <w:ind w:left="195" w:right="-78" w:hanging="183"/>
              <w:jc w:val="left"/>
              <w:rPr>
                <w:rFonts w:ascii="Arial" w:hAnsi="Arial" w:cs="Arial"/>
                <w:b/>
                <w:sz w:val="18"/>
                <w:szCs w:val="18"/>
              </w:rPr>
            </w:pPr>
            <w:r w:rsidRPr="000674D2">
              <w:rPr>
                <w:rFonts w:ascii="Arial" w:hAnsi="Arial" w:cs="Arial"/>
                <w:b/>
                <w:sz w:val="18"/>
                <w:szCs w:val="18"/>
              </w:rPr>
              <w:t>Net increase (decrease) in cash and</w:t>
            </w:r>
            <w:r w:rsidR="005E4B2F" w:rsidRPr="000674D2">
              <w:rPr>
                <w:rFonts w:ascii="Arial" w:hAnsi="Arial" w:cstheme="minorBidi" w:hint="cs"/>
                <w:b/>
                <w:sz w:val="18"/>
                <w:szCs w:val="18"/>
                <w:cs/>
              </w:rPr>
              <w:t xml:space="preserve">                </w:t>
            </w:r>
            <w:r w:rsidRPr="000674D2">
              <w:rPr>
                <w:rFonts w:ascii="Arial" w:hAnsi="Arial" w:cs="Arial"/>
                <w:b/>
                <w:sz w:val="18"/>
                <w:szCs w:val="18"/>
              </w:rPr>
              <w:t xml:space="preserve"> cash</w:t>
            </w:r>
            <w:r w:rsidRPr="000674D2">
              <w:rPr>
                <w:rFonts w:ascii="Arial" w:hAnsi="Arial" w:cs="Arial"/>
                <w:sz w:val="18"/>
                <w:szCs w:val="18"/>
              </w:rPr>
              <w:t xml:space="preserve"> </w:t>
            </w:r>
            <w:r w:rsidRPr="000674D2">
              <w:rPr>
                <w:rFonts w:ascii="Arial" w:hAnsi="Arial" w:cs="Arial"/>
                <w:b/>
                <w:sz w:val="18"/>
                <w:szCs w:val="18"/>
              </w:rPr>
              <w:t>equivalents</w:t>
            </w:r>
          </w:p>
        </w:tc>
        <w:tc>
          <w:tcPr>
            <w:tcW w:w="1350" w:type="dxa"/>
            <w:vAlign w:val="bottom"/>
          </w:tcPr>
          <w:p w14:paraId="13663B84" w14:textId="1CE4FA3F" w:rsidR="00040DD6" w:rsidRPr="000674D2" w:rsidRDefault="00040DD6" w:rsidP="00040DD6">
            <w:pPr>
              <w:tabs>
                <w:tab w:val="decimal" w:pos="996"/>
              </w:tabs>
              <w:spacing w:line="360" w:lineRule="exact"/>
              <w:ind w:right="9"/>
              <w:jc w:val="left"/>
              <w:rPr>
                <w:rFonts w:ascii="Arial" w:hAnsi="Arial" w:cs="Arial"/>
                <w:sz w:val="18"/>
                <w:szCs w:val="18"/>
              </w:rPr>
            </w:pPr>
            <w:r w:rsidRPr="000674D2">
              <w:rPr>
                <w:rFonts w:ascii="Arial" w:hAnsi="Arial" w:cs="Arial"/>
                <w:sz w:val="18"/>
                <w:szCs w:val="18"/>
              </w:rPr>
              <w:t>533</w:t>
            </w:r>
          </w:p>
        </w:tc>
        <w:tc>
          <w:tcPr>
            <w:tcW w:w="1350" w:type="dxa"/>
            <w:vAlign w:val="bottom"/>
          </w:tcPr>
          <w:p w14:paraId="03C88393" w14:textId="226C06F1" w:rsidR="00040DD6" w:rsidRPr="000674D2" w:rsidRDefault="00040DD6" w:rsidP="00040DD6">
            <w:pPr>
              <w:tabs>
                <w:tab w:val="decimal" w:pos="996"/>
              </w:tabs>
              <w:spacing w:line="360" w:lineRule="exact"/>
              <w:ind w:right="9"/>
              <w:jc w:val="left"/>
              <w:rPr>
                <w:rFonts w:ascii="Arial" w:hAnsi="Arial" w:cs="Arial"/>
                <w:sz w:val="18"/>
                <w:szCs w:val="18"/>
              </w:rPr>
            </w:pPr>
            <w:r w:rsidRPr="000674D2">
              <w:rPr>
                <w:rFonts w:ascii="Arial" w:hAnsi="Arial" w:cs="Arial"/>
                <w:sz w:val="18"/>
                <w:szCs w:val="18"/>
              </w:rPr>
              <w:t>(193)</w:t>
            </w:r>
          </w:p>
        </w:tc>
        <w:tc>
          <w:tcPr>
            <w:tcW w:w="1350" w:type="dxa"/>
            <w:vAlign w:val="bottom"/>
          </w:tcPr>
          <w:p w14:paraId="77339CC9" w14:textId="45FEDBC5" w:rsidR="00040DD6" w:rsidRPr="000674D2" w:rsidRDefault="00040DD6" w:rsidP="00040DD6">
            <w:pPr>
              <w:tabs>
                <w:tab w:val="decimal" w:pos="996"/>
              </w:tabs>
              <w:spacing w:line="360" w:lineRule="exact"/>
              <w:ind w:right="9"/>
              <w:jc w:val="left"/>
              <w:rPr>
                <w:rFonts w:ascii="Arial" w:hAnsi="Arial" w:cs="Arial"/>
                <w:sz w:val="18"/>
                <w:szCs w:val="18"/>
              </w:rPr>
            </w:pPr>
            <w:r w:rsidRPr="000674D2">
              <w:rPr>
                <w:rFonts w:ascii="Arial" w:hAnsi="Arial" w:cs="Arial"/>
                <w:sz w:val="18"/>
                <w:szCs w:val="18"/>
              </w:rPr>
              <w:t>50</w:t>
            </w:r>
          </w:p>
        </w:tc>
        <w:tc>
          <w:tcPr>
            <w:tcW w:w="1350" w:type="dxa"/>
            <w:vAlign w:val="bottom"/>
          </w:tcPr>
          <w:p w14:paraId="1212C156" w14:textId="5B76147B" w:rsidR="00040DD6" w:rsidRPr="000674D2" w:rsidRDefault="00040DD6" w:rsidP="00040DD6">
            <w:pPr>
              <w:tabs>
                <w:tab w:val="decimal" w:pos="996"/>
              </w:tabs>
              <w:spacing w:line="360" w:lineRule="exact"/>
              <w:ind w:right="9"/>
              <w:jc w:val="left"/>
              <w:rPr>
                <w:rFonts w:ascii="Arial" w:hAnsi="Arial" w:cs="Arial"/>
                <w:sz w:val="18"/>
                <w:szCs w:val="18"/>
              </w:rPr>
            </w:pPr>
            <w:r w:rsidRPr="000674D2">
              <w:rPr>
                <w:rFonts w:ascii="Arial" w:hAnsi="Arial" w:cs="Arial"/>
                <w:sz w:val="18"/>
                <w:szCs w:val="18"/>
              </w:rPr>
              <w:t>-</w:t>
            </w:r>
          </w:p>
        </w:tc>
      </w:tr>
      <w:tr w:rsidR="00040DD6" w:rsidRPr="000674D2" w14:paraId="15CB7FEA" w14:textId="77777777" w:rsidTr="005E4B2F">
        <w:trPr>
          <w:cantSplit/>
        </w:trPr>
        <w:tc>
          <w:tcPr>
            <w:tcW w:w="3870" w:type="dxa"/>
            <w:vAlign w:val="bottom"/>
          </w:tcPr>
          <w:p w14:paraId="52B14BFF" w14:textId="34FBA1D3" w:rsidR="00040DD6" w:rsidRPr="000674D2" w:rsidRDefault="00040DD6" w:rsidP="00040DD6">
            <w:pPr>
              <w:spacing w:line="360" w:lineRule="exact"/>
              <w:ind w:left="191" w:right="-78" w:hanging="179"/>
              <w:jc w:val="left"/>
              <w:rPr>
                <w:rFonts w:ascii="Arial" w:hAnsi="Arial" w:cs="Arial"/>
                <w:sz w:val="18"/>
                <w:szCs w:val="18"/>
              </w:rPr>
            </w:pPr>
            <w:r w:rsidRPr="000674D2">
              <w:rPr>
                <w:rFonts w:ascii="Arial" w:hAnsi="Arial" w:cs="Arial"/>
                <w:sz w:val="18"/>
                <w:szCs w:val="18"/>
              </w:rPr>
              <w:t>Cash and cash equivalents at the beginning</w:t>
            </w:r>
            <w:r w:rsidR="005E4B2F" w:rsidRPr="000674D2">
              <w:rPr>
                <w:rFonts w:ascii="Arial" w:hAnsi="Arial" w:cstheme="minorBidi" w:hint="cs"/>
                <w:sz w:val="18"/>
                <w:szCs w:val="18"/>
                <w:cs/>
              </w:rPr>
              <w:t xml:space="preserve">               </w:t>
            </w:r>
            <w:r w:rsidRPr="000674D2">
              <w:rPr>
                <w:rFonts w:ascii="Arial" w:hAnsi="Arial" w:cs="Arial"/>
                <w:sz w:val="18"/>
                <w:szCs w:val="18"/>
              </w:rPr>
              <w:t xml:space="preserve"> of the year</w:t>
            </w:r>
          </w:p>
        </w:tc>
        <w:tc>
          <w:tcPr>
            <w:tcW w:w="1350" w:type="dxa"/>
            <w:vAlign w:val="bottom"/>
          </w:tcPr>
          <w:p w14:paraId="0618806F" w14:textId="176110D1" w:rsidR="00040DD6" w:rsidRPr="000674D2" w:rsidRDefault="00040DD6" w:rsidP="00040DD6">
            <w:pPr>
              <w:tabs>
                <w:tab w:val="decimal" w:pos="996"/>
              </w:tabs>
              <w:spacing w:line="360" w:lineRule="exact"/>
              <w:ind w:right="9"/>
              <w:jc w:val="left"/>
              <w:rPr>
                <w:rFonts w:ascii="Arial" w:hAnsi="Arial" w:cs="Arial"/>
                <w:sz w:val="18"/>
                <w:szCs w:val="18"/>
              </w:rPr>
            </w:pPr>
            <w:r w:rsidRPr="000674D2">
              <w:rPr>
                <w:rFonts w:ascii="Arial" w:hAnsi="Arial" w:cs="Arial"/>
                <w:sz w:val="18"/>
                <w:szCs w:val="18"/>
              </w:rPr>
              <w:t>597</w:t>
            </w:r>
          </w:p>
        </w:tc>
        <w:tc>
          <w:tcPr>
            <w:tcW w:w="1350" w:type="dxa"/>
            <w:vAlign w:val="bottom"/>
          </w:tcPr>
          <w:p w14:paraId="5C79D750" w14:textId="2553070C" w:rsidR="00040DD6" w:rsidRPr="000674D2" w:rsidRDefault="00040DD6" w:rsidP="00040DD6">
            <w:pPr>
              <w:tabs>
                <w:tab w:val="decimal" w:pos="996"/>
              </w:tabs>
              <w:spacing w:line="360" w:lineRule="exact"/>
              <w:ind w:right="9"/>
              <w:jc w:val="left"/>
              <w:rPr>
                <w:rFonts w:ascii="Arial" w:hAnsi="Arial" w:cs="Arial"/>
                <w:sz w:val="18"/>
                <w:szCs w:val="18"/>
              </w:rPr>
            </w:pPr>
            <w:r w:rsidRPr="000674D2">
              <w:rPr>
                <w:rFonts w:ascii="Arial" w:hAnsi="Arial" w:cs="Arial"/>
                <w:sz w:val="18"/>
                <w:szCs w:val="18"/>
              </w:rPr>
              <w:t>812</w:t>
            </w:r>
          </w:p>
        </w:tc>
        <w:tc>
          <w:tcPr>
            <w:tcW w:w="1350" w:type="dxa"/>
            <w:vAlign w:val="bottom"/>
          </w:tcPr>
          <w:p w14:paraId="76BD5218" w14:textId="5D41F260" w:rsidR="00040DD6" w:rsidRPr="000674D2" w:rsidRDefault="00040DD6" w:rsidP="00040DD6">
            <w:pPr>
              <w:tabs>
                <w:tab w:val="decimal" w:pos="996"/>
              </w:tabs>
              <w:spacing w:line="360" w:lineRule="exact"/>
              <w:ind w:right="9"/>
              <w:jc w:val="left"/>
              <w:rPr>
                <w:rFonts w:ascii="Arial" w:hAnsi="Arial" w:cs="Arial"/>
                <w:sz w:val="18"/>
                <w:szCs w:val="18"/>
              </w:rPr>
            </w:pPr>
            <w:r w:rsidRPr="000674D2">
              <w:rPr>
                <w:rFonts w:ascii="Arial" w:hAnsi="Arial" w:cs="Arial"/>
                <w:sz w:val="18"/>
                <w:szCs w:val="18"/>
              </w:rPr>
              <w:t>-</w:t>
            </w:r>
          </w:p>
        </w:tc>
        <w:tc>
          <w:tcPr>
            <w:tcW w:w="1350" w:type="dxa"/>
            <w:vAlign w:val="bottom"/>
          </w:tcPr>
          <w:p w14:paraId="58036877" w14:textId="5BFCAB64" w:rsidR="00040DD6" w:rsidRPr="000674D2" w:rsidRDefault="00040DD6" w:rsidP="00040DD6">
            <w:pPr>
              <w:tabs>
                <w:tab w:val="decimal" w:pos="996"/>
              </w:tabs>
              <w:spacing w:line="360" w:lineRule="exact"/>
              <w:ind w:right="9"/>
              <w:jc w:val="left"/>
              <w:rPr>
                <w:rFonts w:ascii="Arial" w:hAnsi="Arial" w:cs="Arial"/>
                <w:sz w:val="18"/>
                <w:szCs w:val="18"/>
              </w:rPr>
            </w:pPr>
            <w:r w:rsidRPr="000674D2">
              <w:rPr>
                <w:rFonts w:ascii="Arial" w:hAnsi="Arial" w:cs="Arial"/>
                <w:sz w:val="18"/>
                <w:szCs w:val="18"/>
              </w:rPr>
              <w:t>-</w:t>
            </w:r>
          </w:p>
        </w:tc>
      </w:tr>
      <w:tr w:rsidR="00040DD6" w:rsidRPr="000674D2" w14:paraId="3751938F" w14:textId="77777777" w:rsidTr="005E4B2F">
        <w:trPr>
          <w:cantSplit/>
        </w:trPr>
        <w:tc>
          <w:tcPr>
            <w:tcW w:w="3870" w:type="dxa"/>
            <w:vAlign w:val="bottom"/>
            <w:hideMark/>
          </w:tcPr>
          <w:p w14:paraId="0DAFFFBD" w14:textId="1BA300D6" w:rsidR="00040DD6" w:rsidRPr="000674D2" w:rsidRDefault="00040DD6" w:rsidP="00040DD6">
            <w:pPr>
              <w:spacing w:line="360" w:lineRule="exact"/>
              <w:ind w:left="187" w:right="-72" w:hanging="173"/>
              <w:jc w:val="left"/>
              <w:rPr>
                <w:rFonts w:ascii="Arial" w:hAnsi="Arial" w:cs="Arial"/>
                <w:sz w:val="18"/>
                <w:szCs w:val="18"/>
              </w:rPr>
            </w:pPr>
            <w:r w:rsidRPr="000674D2">
              <w:rPr>
                <w:rFonts w:ascii="Arial" w:hAnsi="Arial" w:cs="Arial"/>
                <w:sz w:val="18"/>
                <w:szCs w:val="18"/>
              </w:rPr>
              <w:t xml:space="preserve">Exchange gains (losses) on cash and </w:t>
            </w:r>
            <w:r w:rsidR="005E4B2F" w:rsidRPr="000674D2">
              <w:rPr>
                <w:rFonts w:ascii="Arial" w:hAnsi="Arial" w:cstheme="minorBidi" w:hint="cs"/>
                <w:sz w:val="18"/>
                <w:szCs w:val="18"/>
                <w:cs/>
              </w:rPr>
              <w:t xml:space="preserve">                        </w:t>
            </w:r>
            <w:r w:rsidRPr="000674D2">
              <w:rPr>
                <w:rFonts w:ascii="Arial" w:hAnsi="Arial" w:cs="Arial"/>
                <w:sz w:val="18"/>
                <w:szCs w:val="18"/>
              </w:rPr>
              <w:t xml:space="preserve">cash equivalents  </w:t>
            </w:r>
          </w:p>
        </w:tc>
        <w:tc>
          <w:tcPr>
            <w:tcW w:w="1350" w:type="dxa"/>
            <w:vAlign w:val="bottom"/>
          </w:tcPr>
          <w:p w14:paraId="2DE919C2" w14:textId="01CED1CF" w:rsidR="00040DD6" w:rsidRPr="000674D2" w:rsidRDefault="00040DD6" w:rsidP="00040DD6">
            <w:pPr>
              <w:pBdr>
                <w:bottom w:val="single" w:sz="4" w:space="0" w:color="auto"/>
              </w:pBdr>
              <w:tabs>
                <w:tab w:val="decimal" w:pos="996"/>
              </w:tabs>
              <w:spacing w:line="360" w:lineRule="exact"/>
              <w:ind w:right="9"/>
              <w:jc w:val="left"/>
              <w:rPr>
                <w:rFonts w:ascii="Arial" w:hAnsi="Arial" w:cs="Arial"/>
                <w:sz w:val="18"/>
                <w:szCs w:val="18"/>
                <w:cs/>
                <w:lang w:val="en-US"/>
              </w:rPr>
            </w:pPr>
            <w:r w:rsidRPr="000674D2">
              <w:rPr>
                <w:rFonts w:ascii="Arial" w:hAnsi="Arial" w:cs="Arial"/>
                <w:sz w:val="18"/>
                <w:szCs w:val="18"/>
              </w:rPr>
              <w:t>10</w:t>
            </w:r>
          </w:p>
        </w:tc>
        <w:tc>
          <w:tcPr>
            <w:tcW w:w="1350" w:type="dxa"/>
            <w:vAlign w:val="bottom"/>
          </w:tcPr>
          <w:p w14:paraId="1F9F6B94" w14:textId="7D421360" w:rsidR="00040DD6" w:rsidRPr="000674D2" w:rsidRDefault="00040DD6" w:rsidP="00040DD6">
            <w:pPr>
              <w:pBdr>
                <w:bottom w:val="single" w:sz="4" w:space="0" w:color="auto"/>
              </w:pBdr>
              <w:tabs>
                <w:tab w:val="decimal" w:pos="996"/>
              </w:tabs>
              <w:spacing w:line="360" w:lineRule="exact"/>
              <w:ind w:right="9"/>
              <w:jc w:val="left"/>
              <w:rPr>
                <w:rFonts w:ascii="Arial" w:hAnsi="Arial" w:cs="Arial"/>
                <w:sz w:val="18"/>
                <w:szCs w:val="18"/>
                <w:cs/>
                <w:lang w:val="en-US"/>
              </w:rPr>
            </w:pPr>
            <w:r w:rsidRPr="000674D2">
              <w:rPr>
                <w:rFonts w:ascii="Arial" w:hAnsi="Arial" w:cs="Arial"/>
                <w:sz w:val="18"/>
                <w:szCs w:val="18"/>
              </w:rPr>
              <w:t>(22)</w:t>
            </w:r>
          </w:p>
        </w:tc>
        <w:tc>
          <w:tcPr>
            <w:tcW w:w="1350" w:type="dxa"/>
            <w:vAlign w:val="bottom"/>
          </w:tcPr>
          <w:p w14:paraId="33F2B520" w14:textId="45FC3699" w:rsidR="00040DD6" w:rsidRPr="000674D2" w:rsidRDefault="00040DD6" w:rsidP="00040DD6">
            <w:pPr>
              <w:pBdr>
                <w:bottom w:val="single" w:sz="4" w:space="0" w:color="auto"/>
              </w:pBdr>
              <w:tabs>
                <w:tab w:val="decimal" w:pos="996"/>
              </w:tabs>
              <w:spacing w:line="360" w:lineRule="exact"/>
              <w:ind w:right="9"/>
              <w:jc w:val="left"/>
              <w:rPr>
                <w:rFonts w:ascii="Arial" w:hAnsi="Arial" w:cs="Arial"/>
                <w:sz w:val="18"/>
                <w:szCs w:val="18"/>
                <w:cs/>
                <w:lang w:val="en-US"/>
              </w:rPr>
            </w:pPr>
            <w:r w:rsidRPr="000674D2">
              <w:rPr>
                <w:rFonts w:ascii="Arial" w:hAnsi="Arial" w:cs="Arial"/>
                <w:sz w:val="18"/>
                <w:szCs w:val="18"/>
              </w:rPr>
              <w:t>-</w:t>
            </w:r>
          </w:p>
        </w:tc>
        <w:tc>
          <w:tcPr>
            <w:tcW w:w="1350" w:type="dxa"/>
            <w:vAlign w:val="bottom"/>
          </w:tcPr>
          <w:p w14:paraId="011B60B3" w14:textId="07480D13" w:rsidR="00040DD6" w:rsidRPr="000674D2" w:rsidRDefault="00040DD6" w:rsidP="00040DD6">
            <w:pPr>
              <w:pBdr>
                <w:bottom w:val="single" w:sz="4" w:space="0" w:color="auto"/>
              </w:pBdr>
              <w:tabs>
                <w:tab w:val="decimal" w:pos="996"/>
              </w:tabs>
              <w:spacing w:line="360" w:lineRule="exact"/>
              <w:ind w:right="9"/>
              <w:jc w:val="left"/>
              <w:rPr>
                <w:rFonts w:ascii="Arial" w:hAnsi="Arial" w:cs="Arial"/>
                <w:sz w:val="18"/>
                <w:szCs w:val="18"/>
              </w:rPr>
            </w:pPr>
            <w:r w:rsidRPr="000674D2">
              <w:rPr>
                <w:rFonts w:ascii="Arial" w:hAnsi="Arial" w:cs="Arial"/>
                <w:sz w:val="18"/>
                <w:szCs w:val="18"/>
              </w:rPr>
              <w:t>-</w:t>
            </w:r>
          </w:p>
        </w:tc>
      </w:tr>
      <w:tr w:rsidR="00040DD6" w:rsidRPr="000674D2" w14:paraId="594BD646" w14:textId="77777777" w:rsidTr="005E4B2F">
        <w:trPr>
          <w:cantSplit/>
        </w:trPr>
        <w:tc>
          <w:tcPr>
            <w:tcW w:w="3870" w:type="dxa"/>
            <w:vAlign w:val="bottom"/>
            <w:hideMark/>
          </w:tcPr>
          <w:p w14:paraId="4F96952A" w14:textId="692C62AD" w:rsidR="00040DD6" w:rsidRPr="000674D2" w:rsidRDefault="00040DD6" w:rsidP="00040DD6">
            <w:pPr>
              <w:spacing w:line="360" w:lineRule="exact"/>
              <w:ind w:left="191" w:right="-78" w:hanging="179"/>
              <w:jc w:val="left"/>
              <w:rPr>
                <w:rFonts w:ascii="Arial" w:hAnsi="Arial" w:cs="Arial"/>
                <w:sz w:val="18"/>
                <w:szCs w:val="18"/>
              </w:rPr>
            </w:pPr>
            <w:r w:rsidRPr="000674D2">
              <w:rPr>
                <w:rFonts w:ascii="Arial" w:hAnsi="Arial" w:cs="Arial"/>
                <w:sz w:val="18"/>
                <w:szCs w:val="18"/>
              </w:rPr>
              <w:t xml:space="preserve">Cash and cash equivalents at the end </w:t>
            </w:r>
            <w:r w:rsidR="005E4B2F" w:rsidRPr="000674D2">
              <w:rPr>
                <w:rFonts w:ascii="Arial" w:hAnsi="Arial" w:cstheme="minorBidi" w:hint="cs"/>
                <w:sz w:val="18"/>
                <w:szCs w:val="18"/>
                <w:cs/>
              </w:rPr>
              <w:t xml:space="preserve">                      </w:t>
            </w:r>
            <w:r w:rsidRPr="000674D2">
              <w:rPr>
                <w:rFonts w:ascii="Arial" w:hAnsi="Arial" w:cs="Arial"/>
                <w:sz w:val="18"/>
                <w:szCs w:val="18"/>
              </w:rPr>
              <w:t>of the year</w:t>
            </w:r>
          </w:p>
        </w:tc>
        <w:tc>
          <w:tcPr>
            <w:tcW w:w="1350" w:type="dxa"/>
            <w:vAlign w:val="bottom"/>
          </w:tcPr>
          <w:p w14:paraId="7D93098F" w14:textId="7653A84B" w:rsidR="00040DD6" w:rsidRPr="000674D2" w:rsidRDefault="00040DD6" w:rsidP="00040DD6">
            <w:pPr>
              <w:pBdr>
                <w:bottom w:val="double" w:sz="4" w:space="1" w:color="auto"/>
              </w:pBdr>
              <w:tabs>
                <w:tab w:val="decimal" w:pos="996"/>
              </w:tabs>
              <w:spacing w:line="360" w:lineRule="exact"/>
              <w:ind w:right="9"/>
              <w:jc w:val="left"/>
              <w:rPr>
                <w:rFonts w:ascii="Arial" w:hAnsi="Arial" w:cs="Arial"/>
                <w:sz w:val="18"/>
                <w:szCs w:val="18"/>
              </w:rPr>
            </w:pPr>
            <w:r w:rsidRPr="000674D2">
              <w:rPr>
                <w:rFonts w:ascii="Arial" w:hAnsi="Arial" w:cs="Arial"/>
                <w:sz w:val="18"/>
                <w:szCs w:val="18"/>
              </w:rPr>
              <w:t>1,140</w:t>
            </w:r>
          </w:p>
        </w:tc>
        <w:tc>
          <w:tcPr>
            <w:tcW w:w="1350" w:type="dxa"/>
            <w:vAlign w:val="bottom"/>
          </w:tcPr>
          <w:p w14:paraId="00E729F7" w14:textId="6AEE36AB" w:rsidR="00040DD6" w:rsidRPr="000674D2" w:rsidRDefault="00040DD6" w:rsidP="00040DD6">
            <w:pPr>
              <w:pBdr>
                <w:bottom w:val="double" w:sz="4" w:space="1" w:color="auto"/>
              </w:pBdr>
              <w:tabs>
                <w:tab w:val="decimal" w:pos="996"/>
              </w:tabs>
              <w:spacing w:line="360" w:lineRule="exact"/>
              <w:ind w:right="9"/>
              <w:jc w:val="left"/>
              <w:rPr>
                <w:rFonts w:ascii="Arial" w:hAnsi="Arial" w:cs="Arial"/>
                <w:sz w:val="18"/>
                <w:szCs w:val="18"/>
              </w:rPr>
            </w:pPr>
            <w:r w:rsidRPr="000674D2">
              <w:rPr>
                <w:rFonts w:ascii="Arial" w:hAnsi="Arial" w:cs="Arial"/>
                <w:sz w:val="18"/>
                <w:szCs w:val="18"/>
              </w:rPr>
              <w:t>597</w:t>
            </w:r>
          </w:p>
        </w:tc>
        <w:tc>
          <w:tcPr>
            <w:tcW w:w="1350" w:type="dxa"/>
            <w:vAlign w:val="bottom"/>
          </w:tcPr>
          <w:p w14:paraId="5EE53948" w14:textId="77C770BB" w:rsidR="00040DD6" w:rsidRPr="000674D2" w:rsidRDefault="00040DD6" w:rsidP="00040DD6">
            <w:pPr>
              <w:pBdr>
                <w:bottom w:val="double" w:sz="4" w:space="1" w:color="auto"/>
              </w:pBdr>
              <w:tabs>
                <w:tab w:val="decimal" w:pos="996"/>
              </w:tabs>
              <w:spacing w:line="360" w:lineRule="exact"/>
              <w:ind w:right="9"/>
              <w:jc w:val="left"/>
              <w:rPr>
                <w:rFonts w:ascii="Arial" w:hAnsi="Arial" w:cs="Arial"/>
                <w:sz w:val="18"/>
                <w:szCs w:val="18"/>
              </w:rPr>
            </w:pPr>
            <w:r w:rsidRPr="000674D2">
              <w:rPr>
                <w:rFonts w:ascii="Arial" w:hAnsi="Arial" w:cs="Arial"/>
                <w:sz w:val="18"/>
                <w:szCs w:val="18"/>
              </w:rPr>
              <w:t>50</w:t>
            </w:r>
          </w:p>
        </w:tc>
        <w:tc>
          <w:tcPr>
            <w:tcW w:w="1350" w:type="dxa"/>
            <w:vAlign w:val="bottom"/>
          </w:tcPr>
          <w:p w14:paraId="1AD374DF" w14:textId="722A3B09" w:rsidR="00040DD6" w:rsidRPr="000674D2" w:rsidRDefault="00040DD6" w:rsidP="00040DD6">
            <w:pPr>
              <w:pBdr>
                <w:bottom w:val="double" w:sz="4" w:space="1" w:color="auto"/>
              </w:pBdr>
              <w:tabs>
                <w:tab w:val="decimal" w:pos="996"/>
              </w:tabs>
              <w:spacing w:line="360" w:lineRule="exact"/>
              <w:ind w:right="9"/>
              <w:jc w:val="left"/>
              <w:rPr>
                <w:rFonts w:ascii="Arial" w:hAnsi="Arial" w:cs="Arial"/>
                <w:sz w:val="18"/>
                <w:szCs w:val="18"/>
              </w:rPr>
            </w:pPr>
            <w:r w:rsidRPr="000674D2">
              <w:rPr>
                <w:rFonts w:ascii="Arial" w:hAnsi="Arial" w:cs="Arial"/>
                <w:sz w:val="18"/>
                <w:szCs w:val="18"/>
              </w:rPr>
              <w:t>-</w:t>
            </w:r>
          </w:p>
        </w:tc>
      </w:tr>
    </w:tbl>
    <w:p w14:paraId="53E74FE6" w14:textId="20B25AAB" w:rsidR="00AA1DCE" w:rsidRPr="000674D2" w:rsidRDefault="00AA1DCE" w:rsidP="00A61D17">
      <w:pPr>
        <w:spacing w:before="240" w:after="120" w:line="360" w:lineRule="exact"/>
        <w:ind w:left="547" w:hanging="547"/>
        <w:jc w:val="thaiDistribute"/>
        <w:outlineLvl w:val="0"/>
        <w:rPr>
          <w:rFonts w:ascii="Arial" w:hAnsi="Arial" w:cs="Arial"/>
          <w:b/>
          <w:bCs/>
          <w:sz w:val="22"/>
          <w:szCs w:val="22"/>
        </w:rPr>
      </w:pPr>
      <w:r w:rsidRPr="000674D2">
        <w:rPr>
          <w:rFonts w:ascii="Arial" w:hAnsi="Arial" w:cs="Arial"/>
          <w:b/>
          <w:bCs/>
          <w:sz w:val="22"/>
          <w:szCs w:val="22"/>
        </w:rPr>
        <w:t>1</w:t>
      </w:r>
      <w:r w:rsidR="00F348E6" w:rsidRPr="000674D2">
        <w:rPr>
          <w:rFonts w:ascii="Arial" w:hAnsi="Arial" w:cs="Arial"/>
          <w:b/>
          <w:bCs/>
          <w:sz w:val="22"/>
          <w:szCs w:val="22"/>
        </w:rPr>
        <w:t>3</w:t>
      </w:r>
      <w:r w:rsidRPr="000674D2">
        <w:rPr>
          <w:rFonts w:ascii="Arial" w:hAnsi="Arial" w:cs="Arial"/>
          <w:b/>
          <w:bCs/>
          <w:sz w:val="22"/>
          <w:szCs w:val="22"/>
        </w:rPr>
        <w:t>.</w:t>
      </w:r>
      <w:r w:rsidRPr="000674D2">
        <w:rPr>
          <w:rFonts w:ascii="Arial" w:hAnsi="Arial" w:cs="Arial"/>
          <w:b/>
          <w:bCs/>
          <w:sz w:val="22"/>
          <w:szCs w:val="22"/>
        </w:rPr>
        <w:tab/>
        <w:t>Investments in associates</w:t>
      </w:r>
    </w:p>
    <w:p w14:paraId="5111C4CF" w14:textId="754D1D92" w:rsidR="0050763D" w:rsidRPr="002C5771" w:rsidRDefault="0050763D" w:rsidP="000E6899">
      <w:pPr>
        <w:spacing w:before="120" w:after="120" w:line="360" w:lineRule="exact"/>
        <w:ind w:left="547" w:hanging="547"/>
        <w:jc w:val="thaiDistribute"/>
        <w:outlineLvl w:val="0"/>
        <w:rPr>
          <w:rFonts w:ascii="Arial" w:hAnsi="Arial" w:cs="Arial"/>
          <w:b/>
          <w:bCs/>
          <w:sz w:val="22"/>
          <w:szCs w:val="22"/>
        </w:rPr>
      </w:pPr>
      <w:r w:rsidRPr="002C5771">
        <w:rPr>
          <w:rFonts w:ascii="Arial" w:hAnsi="Arial" w:cs="Arial"/>
          <w:b/>
          <w:bCs/>
          <w:sz w:val="22"/>
          <w:szCs w:val="22"/>
        </w:rPr>
        <w:t>1</w:t>
      </w:r>
      <w:r w:rsidR="00F348E6" w:rsidRPr="002C5771">
        <w:rPr>
          <w:rFonts w:ascii="Arial" w:hAnsi="Arial" w:cs="Arial"/>
          <w:b/>
          <w:bCs/>
          <w:sz w:val="22"/>
          <w:szCs w:val="22"/>
        </w:rPr>
        <w:t>3</w:t>
      </w:r>
      <w:r w:rsidRPr="002C5771">
        <w:rPr>
          <w:rFonts w:ascii="Arial" w:hAnsi="Arial" w:cs="Arial"/>
          <w:b/>
          <w:bCs/>
          <w:sz w:val="22"/>
          <w:szCs w:val="22"/>
        </w:rPr>
        <w:t>.1</w:t>
      </w:r>
      <w:r w:rsidRPr="002C5771">
        <w:rPr>
          <w:rFonts w:ascii="Arial" w:hAnsi="Arial" w:cs="Arial"/>
          <w:b/>
          <w:bCs/>
          <w:sz w:val="22"/>
          <w:szCs w:val="22"/>
          <w:lang w:val="en-US"/>
        </w:rPr>
        <w:tab/>
      </w:r>
      <w:r w:rsidRPr="002C5771">
        <w:rPr>
          <w:rFonts w:ascii="Arial" w:hAnsi="Arial" w:cs="Arial"/>
          <w:b/>
          <w:bCs/>
          <w:sz w:val="22"/>
          <w:szCs w:val="22"/>
        </w:rPr>
        <w:t>Movements of investments in associates are as follows:</w:t>
      </w:r>
    </w:p>
    <w:tbl>
      <w:tblPr>
        <w:tblW w:w="9261" w:type="dxa"/>
        <w:tblInd w:w="459" w:type="dxa"/>
        <w:tblLayout w:type="fixed"/>
        <w:tblLook w:val="0000" w:firstRow="0" w:lastRow="0" w:firstColumn="0" w:lastColumn="0" w:noHBand="0" w:noVBand="0"/>
      </w:tblPr>
      <w:tblGrid>
        <w:gridCol w:w="3861"/>
        <w:gridCol w:w="1350"/>
        <w:gridCol w:w="1350"/>
        <w:gridCol w:w="1350"/>
        <w:gridCol w:w="1350"/>
      </w:tblGrid>
      <w:tr w:rsidR="002E7C9E" w:rsidRPr="000674D2" w14:paraId="6BD48918" w14:textId="77777777" w:rsidTr="004827E9">
        <w:trPr>
          <w:trHeight w:val="332"/>
        </w:trPr>
        <w:tc>
          <w:tcPr>
            <w:tcW w:w="3861" w:type="dxa"/>
            <w:vAlign w:val="bottom"/>
          </w:tcPr>
          <w:p w14:paraId="3C65A7F9" w14:textId="77777777" w:rsidR="002E7C9E" w:rsidRPr="000674D2" w:rsidRDefault="002E7C9E" w:rsidP="000E6899">
            <w:pPr>
              <w:spacing w:line="360" w:lineRule="exact"/>
              <w:ind w:left="-23"/>
              <w:rPr>
                <w:rFonts w:ascii="Arial" w:hAnsi="Arial" w:cs="Arial"/>
                <w:b/>
                <w:bCs/>
                <w:cs/>
                <w:lang w:val="en-US"/>
              </w:rPr>
            </w:pPr>
          </w:p>
        </w:tc>
        <w:tc>
          <w:tcPr>
            <w:tcW w:w="5400" w:type="dxa"/>
            <w:gridSpan w:val="4"/>
          </w:tcPr>
          <w:p w14:paraId="00522EA8" w14:textId="19DA85DC" w:rsidR="002E7C9E" w:rsidRPr="000674D2" w:rsidRDefault="002E7C9E" w:rsidP="000E6899">
            <w:pPr>
              <w:spacing w:line="360" w:lineRule="exact"/>
              <w:ind w:left="-23"/>
              <w:jc w:val="right"/>
              <w:rPr>
                <w:rFonts w:ascii="Arial" w:hAnsi="Arial" w:cs="Arial"/>
              </w:rPr>
            </w:pPr>
            <w:r w:rsidRPr="000674D2">
              <w:rPr>
                <w:rFonts w:ascii="Arial" w:hAnsi="Arial" w:cs="Arial"/>
              </w:rPr>
              <w:t>(Unit: Million Baht)</w:t>
            </w:r>
          </w:p>
        </w:tc>
      </w:tr>
      <w:tr w:rsidR="002E7C9E" w:rsidRPr="000674D2" w14:paraId="5CC27059" w14:textId="77777777" w:rsidTr="004827E9">
        <w:trPr>
          <w:trHeight w:val="20"/>
        </w:trPr>
        <w:tc>
          <w:tcPr>
            <w:tcW w:w="3861" w:type="dxa"/>
            <w:vAlign w:val="bottom"/>
          </w:tcPr>
          <w:p w14:paraId="0114F1E6" w14:textId="77777777" w:rsidR="002E7C9E" w:rsidRPr="000674D2" w:rsidRDefault="002E7C9E" w:rsidP="000E6899">
            <w:pPr>
              <w:spacing w:line="360" w:lineRule="exact"/>
              <w:ind w:left="-23"/>
              <w:rPr>
                <w:rFonts w:ascii="Arial" w:hAnsi="Arial" w:cs="Arial"/>
                <w:b/>
                <w:bCs/>
                <w:cs/>
                <w:lang w:val="en-US"/>
              </w:rPr>
            </w:pPr>
          </w:p>
        </w:tc>
        <w:tc>
          <w:tcPr>
            <w:tcW w:w="2700" w:type="dxa"/>
            <w:gridSpan w:val="2"/>
          </w:tcPr>
          <w:p w14:paraId="1B90BB41" w14:textId="56677A2C" w:rsidR="002E7C9E" w:rsidRPr="000674D2" w:rsidRDefault="002E7C9E" w:rsidP="000E6899">
            <w:pPr>
              <w:pBdr>
                <w:bottom w:val="single" w:sz="4" w:space="0" w:color="auto"/>
              </w:pBdr>
              <w:spacing w:line="360" w:lineRule="exact"/>
              <w:ind w:left="-23"/>
              <w:jc w:val="center"/>
              <w:rPr>
                <w:rFonts w:ascii="Arial" w:hAnsi="Arial" w:cs="Arial"/>
              </w:rPr>
            </w:pPr>
            <w:r w:rsidRPr="000674D2">
              <w:rPr>
                <w:rFonts w:ascii="Arial" w:hAnsi="Arial" w:cs="Arial"/>
              </w:rPr>
              <w:t>Consolidated</w:t>
            </w:r>
          </w:p>
          <w:p w14:paraId="1A6C7705" w14:textId="77777777" w:rsidR="002E7C9E" w:rsidRPr="000674D2" w:rsidRDefault="002E7C9E" w:rsidP="000E6899">
            <w:pPr>
              <w:pBdr>
                <w:bottom w:val="single" w:sz="4" w:space="0" w:color="auto"/>
              </w:pBdr>
              <w:spacing w:line="360" w:lineRule="exact"/>
              <w:ind w:left="-23"/>
              <w:jc w:val="center"/>
              <w:rPr>
                <w:rFonts w:ascii="Arial" w:hAnsi="Arial" w:cs="Arial"/>
              </w:rPr>
            </w:pPr>
            <w:r w:rsidRPr="000674D2">
              <w:rPr>
                <w:rFonts w:ascii="Arial" w:hAnsi="Arial" w:cs="Arial"/>
              </w:rPr>
              <w:t>financial statements</w:t>
            </w:r>
          </w:p>
        </w:tc>
        <w:tc>
          <w:tcPr>
            <w:tcW w:w="2700" w:type="dxa"/>
            <w:gridSpan w:val="2"/>
          </w:tcPr>
          <w:p w14:paraId="4E1EC7F4" w14:textId="77777777" w:rsidR="002E7C9E" w:rsidRPr="000674D2" w:rsidRDefault="002E7C9E" w:rsidP="000E6899">
            <w:pPr>
              <w:pBdr>
                <w:bottom w:val="single" w:sz="4" w:space="0" w:color="auto"/>
              </w:pBdr>
              <w:spacing w:line="360" w:lineRule="exact"/>
              <w:ind w:left="-23"/>
              <w:jc w:val="center"/>
              <w:rPr>
                <w:rFonts w:ascii="Arial" w:hAnsi="Arial" w:cs="Arial"/>
              </w:rPr>
            </w:pPr>
            <w:r w:rsidRPr="000674D2">
              <w:rPr>
                <w:rFonts w:ascii="Arial" w:hAnsi="Arial" w:cs="Arial"/>
              </w:rPr>
              <w:t>Separate</w:t>
            </w:r>
          </w:p>
          <w:p w14:paraId="0DE9C8A1" w14:textId="77777777" w:rsidR="002E7C9E" w:rsidRPr="000674D2" w:rsidRDefault="002E7C9E" w:rsidP="000E6899">
            <w:pPr>
              <w:pBdr>
                <w:bottom w:val="single" w:sz="4" w:space="0" w:color="auto"/>
              </w:pBdr>
              <w:spacing w:line="360" w:lineRule="exact"/>
              <w:ind w:left="-23"/>
              <w:jc w:val="center"/>
              <w:rPr>
                <w:rFonts w:ascii="Arial" w:hAnsi="Arial" w:cs="Arial"/>
              </w:rPr>
            </w:pPr>
            <w:r w:rsidRPr="000674D2">
              <w:rPr>
                <w:rFonts w:ascii="Arial" w:hAnsi="Arial" w:cs="Arial"/>
              </w:rPr>
              <w:t>financial statements</w:t>
            </w:r>
          </w:p>
        </w:tc>
      </w:tr>
      <w:tr w:rsidR="002E7C9E" w:rsidRPr="000674D2" w14:paraId="13EDF714" w14:textId="77777777" w:rsidTr="004827E9">
        <w:trPr>
          <w:trHeight w:val="20"/>
        </w:trPr>
        <w:tc>
          <w:tcPr>
            <w:tcW w:w="3861" w:type="dxa"/>
            <w:vAlign w:val="bottom"/>
          </w:tcPr>
          <w:p w14:paraId="4BB41FC1" w14:textId="77777777" w:rsidR="002E7C9E" w:rsidRPr="000674D2" w:rsidRDefault="002E7C9E" w:rsidP="000E6899">
            <w:pPr>
              <w:spacing w:line="360" w:lineRule="exact"/>
              <w:ind w:left="-23"/>
              <w:rPr>
                <w:rFonts w:ascii="Arial" w:hAnsi="Arial" w:cs="Arial"/>
                <w:b/>
                <w:bCs/>
                <w:cs/>
                <w:lang w:val="en-US"/>
              </w:rPr>
            </w:pPr>
          </w:p>
        </w:tc>
        <w:tc>
          <w:tcPr>
            <w:tcW w:w="1350" w:type="dxa"/>
            <w:vAlign w:val="bottom"/>
          </w:tcPr>
          <w:p w14:paraId="39F97E28" w14:textId="3FA366AC" w:rsidR="002E7C9E" w:rsidRPr="000674D2" w:rsidRDefault="00A02555" w:rsidP="000E6899">
            <w:pPr>
              <w:pBdr>
                <w:bottom w:val="single" w:sz="4" w:space="0" w:color="auto"/>
              </w:pBdr>
              <w:spacing w:line="360" w:lineRule="exact"/>
              <w:ind w:left="-23"/>
              <w:jc w:val="center"/>
              <w:rPr>
                <w:rFonts w:ascii="Arial" w:hAnsi="Arial" w:cs="Arial"/>
              </w:rPr>
            </w:pPr>
            <w:r w:rsidRPr="000674D2">
              <w:rPr>
                <w:rFonts w:ascii="Arial" w:hAnsi="Arial" w:cs="Arial"/>
              </w:rPr>
              <w:t>2025</w:t>
            </w:r>
          </w:p>
        </w:tc>
        <w:tc>
          <w:tcPr>
            <w:tcW w:w="1350" w:type="dxa"/>
            <w:vAlign w:val="bottom"/>
          </w:tcPr>
          <w:p w14:paraId="754C7B6C" w14:textId="7FAFFCCE" w:rsidR="002E7C9E" w:rsidRPr="000674D2" w:rsidRDefault="00E76182" w:rsidP="000E6899">
            <w:pPr>
              <w:pBdr>
                <w:bottom w:val="single" w:sz="4" w:space="0" w:color="auto"/>
              </w:pBdr>
              <w:spacing w:line="360" w:lineRule="exact"/>
              <w:ind w:left="-23"/>
              <w:jc w:val="center"/>
              <w:rPr>
                <w:rFonts w:ascii="Arial" w:hAnsi="Arial" w:cs="Arial"/>
              </w:rPr>
            </w:pPr>
            <w:r w:rsidRPr="000674D2">
              <w:rPr>
                <w:rFonts w:ascii="Arial" w:hAnsi="Arial" w:cs="Arial"/>
              </w:rPr>
              <w:t>2024</w:t>
            </w:r>
          </w:p>
        </w:tc>
        <w:tc>
          <w:tcPr>
            <w:tcW w:w="1350" w:type="dxa"/>
            <w:vAlign w:val="bottom"/>
          </w:tcPr>
          <w:p w14:paraId="1E93002E" w14:textId="6521B2DA" w:rsidR="002E7C9E" w:rsidRPr="000674D2" w:rsidRDefault="00A02555" w:rsidP="000E6899">
            <w:pPr>
              <w:pBdr>
                <w:bottom w:val="single" w:sz="4" w:space="0" w:color="auto"/>
              </w:pBdr>
              <w:spacing w:line="360" w:lineRule="exact"/>
              <w:ind w:left="-23"/>
              <w:jc w:val="center"/>
              <w:rPr>
                <w:rFonts w:ascii="Arial" w:hAnsi="Arial" w:cs="Arial"/>
              </w:rPr>
            </w:pPr>
            <w:r w:rsidRPr="000674D2">
              <w:rPr>
                <w:rFonts w:ascii="Arial" w:hAnsi="Arial" w:cs="Arial"/>
              </w:rPr>
              <w:t>2025</w:t>
            </w:r>
          </w:p>
        </w:tc>
        <w:tc>
          <w:tcPr>
            <w:tcW w:w="1350" w:type="dxa"/>
            <w:vAlign w:val="bottom"/>
          </w:tcPr>
          <w:p w14:paraId="61EB1E15" w14:textId="30DAFE97" w:rsidR="002E7C9E" w:rsidRPr="000674D2" w:rsidRDefault="00E76182" w:rsidP="000E6899">
            <w:pPr>
              <w:pBdr>
                <w:bottom w:val="single" w:sz="4" w:space="0" w:color="auto"/>
              </w:pBdr>
              <w:spacing w:line="360" w:lineRule="exact"/>
              <w:ind w:left="-23"/>
              <w:jc w:val="center"/>
              <w:rPr>
                <w:rFonts w:ascii="Arial" w:hAnsi="Arial" w:cs="Arial"/>
              </w:rPr>
            </w:pPr>
            <w:r w:rsidRPr="000674D2">
              <w:rPr>
                <w:rFonts w:ascii="Arial" w:hAnsi="Arial" w:cs="Arial"/>
              </w:rPr>
              <w:t>2024</w:t>
            </w:r>
          </w:p>
        </w:tc>
      </w:tr>
      <w:tr w:rsidR="00184ED2" w:rsidRPr="000674D2" w14:paraId="2F1671EA" w14:textId="77777777" w:rsidTr="00625974">
        <w:trPr>
          <w:trHeight w:val="20"/>
        </w:trPr>
        <w:tc>
          <w:tcPr>
            <w:tcW w:w="3861" w:type="dxa"/>
            <w:vAlign w:val="bottom"/>
          </w:tcPr>
          <w:p w14:paraId="194E2A2B" w14:textId="04790505" w:rsidR="00184ED2" w:rsidRPr="000674D2" w:rsidRDefault="00184ED2" w:rsidP="00184ED2">
            <w:pPr>
              <w:spacing w:line="360" w:lineRule="exact"/>
              <w:ind w:left="-23"/>
              <w:rPr>
                <w:rFonts w:ascii="Arial" w:hAnsi="Arial" w:cs="Arial"/>
                <w:b/>
                <w:bCs/>
              </w:rPr>
            </w:pPr>
            <w:r w:rsidRPr="000674D2">
              <w:rPr>
                <w:rFonts w:ascii="Arial" w:hAnsi="Arial" w:cs="Arial"/>
                <w:b/>
                <w:bCs/>
              </w:rPr>
              <w:t>Net book value at beginning of year</w:t>
            </w:r>
          </w:p>
        </w:tc>
        <w:tc>
          <w:tcPr>
            <w:tcW w:w="1350" w:type="dxa"/>
            <w:vAlign w:val="bottom"/>
          </w:tcPr>
          <w:p w14:paraId="66B47DCC" w14:textId="581D1C01" w:rsidR="00184ED2" w:rsidRPr="000674D2" w:rsidRDefault="00184ED2" w:rsidP="00184ED2">
            <w:pPr>
              <w:pStyle w:val="a"/>
              <w:tabs>
                <w:tab w:val="decimal" w:pos="1056"/>
              </w:tabs>
              <w:spacing w:line="360" w:lineRule="exact"/>
              <w:ind w:left="-23" w:right="0"/>
              <w:rPr>
                <w:rFonts w:ascii="Arial" w:hAnsi="Arial" w:cs="Arial"/>
                <w:sz w:val="20"/>
                <w:szCs w:val="20"/>
                <w:lang w:val="en-US"/>
              </w:rPr>
            </w:pPr>
            <w:r w:rsidRPr="000674D2">
              <w:rPr>
                <w:rFonts w:ascii="Arial" w:hAnsi="Arial" w:cs="Arial"/>
                <w:sz w:val="20"/>
                <w:szCs w:val="20"/>
                <w:lang w:val="en-US"/>
              </w:rPr>
              <w:t>31,427</w:t>
            </w:r>
          </w:p>
        </w:tc>
        <w:tc>
          <w:tcPr>
            <w:tcW w:w="1350" w:type="dxa"/>
            <w:vAlign w:val="bottom"/>
          </w:tcPr>
          <w:p w14:paraId="354AF492" w14:textId="3DEB4AEF" w:rsidR="00184ED2" w:rsidRPr="000674D2" w:rsidRDefault="00184ED2" w:rsidP="00184ED2">
            <w:pPr>
              <w:pStyle w:val="a"/>
              <w:tabs>
                <w:tab w:val="decimal" w:pos="1056"/>
              </w:tabs>
              <w:spacing w:line="360" w:lineRule="exact"/>
              <w:ind w:left="-23" w:right="0"/>
              <w:rPr>
                <w:rFonts w:ascii="Arial" w:hAnsi="Arial" w:cs="Arial"/>
                <w:sz w:val="20"/>
                <w:szCs w:val="20"/>
              </w:rPr>
            </w:pPr>
            <w:r w:rsidRPr="000674D2">
              <w:rPr>
                <w:rFonts w:ascii="Arial" w:hAnsi="Arial" w:cs="Arial"/>
                <w:sz w:val="20"/>
                <w:szCs w:val="20"/>
                <w:lang w:val="en-US"/>
              </w:rPr>
              <w:t>32,039</w:t>
            </w:r>
          </w:p>
        </w:tc>
        <w:tc>
          <w:tcPr>
            <w:tcW w:w="1350" w:type="dxa"/>
            <w:vAlign w:val="bottom"/>
          </w:tcPr>
          <w:p w14:paraId="17954960" w14:textId="363BAED4" w:rsidR="00184ED2" w:rsidRPr="000674D2" w:rsidRDefault="00184ED2" w:rsidP="00184ED2">
            <w:pPr>
              <w:pStyle w:val="a"/>
              <w:tabs>
                <w:tab w:val="decimal" w:pos="1056"/>
              </w:tabs>
              <w:spacing w:line="360" w:lineRule="exact"/>
              <w:ind w:left="-23" w:right="0"/>
              <w:rPr>
                <w:rFonts w:ascii="Arial" w:hAnsi="Arial" w:cs="Arial"/>
                <w:sz w:val="20"/>
                <w:szCs w:val="20"/>
                <w:cs/>
              </w:rPr>
            </w:pPr>
            <w:r w:rsidRPr="000674D2">
              <w:rPr>
                <w:rFonts w:ascii="Arial" w:hAnsi="Arial" w:cs="Arial" w:hint="cs"/>
                <w:sz w:val="20"/>
                <w:szCs w:val="20"/>
                <w:lang w:val="en-US"/>
              </w:rPr>
              <w:t>982</w:t>
            </w:r>
          </w:p>
        </w:tc>
        <w:tc>
          <w:tcPr>
            <w:tcW w:w="1350" w:type="dxa"/>
            <w:vAlign w:val="bottom"/>
          </w:tcPr>
          <w:p w14:paraId="552CB487" w14:textId="3956B133" w:rsidR="00184ED2" w:rsidRPr="000674D2" w:rsidRDefault="00184ED2" w:rsidP="00184ED2">
            <w:pPr>
              <w:pStyle w:val="a"/>
              <w:tabs>
                <w:tab w:val="decimal" w:pos="1056"/>
              </w:tabs>
              <w:spacing w:line="360" w:lineRule="exact"/>
              <w:ind w:left="-23" w:right="0"/>
              <w:rPr>
                <w:rFonts w:ascii="Arial" w:hAnsi="Arial" w:cs="Arial"/>
                <w:sz w:val="20"/>
                <w:szCs w:val="20"/>
              </w:rPr>
            </w:pPr>
            <w:r w:rsidRPr="000674D2">
              <w:rPr>
                <w:rFonts w:ascii="Arial" w:hAnsi="Arial" w:cs="Arial" w:hint="cs"/>
                <w:sz w:val="20"/>
                <w:szCs w:val="20"/>
                <w:lang w:val="en-US"/>
              </w:rPr>
              <w:t>982</w:t>
            </w:r>
          </w:p>
        </w:tc>
      </w:tr>
      <w:tr w:rsidR="00184ED2" w:rsidRPr="000674D2" w14:paraId="4ACEE875" w14:textId="77777777" w:rsidTr="00B210F9">
        <w:trPr>
          <w:trHeight w:val="20"/>
        </w:trPr>
        <w:tc>
          <w:tcPr>
            <w:tcW w:w="3861" w:type="dxa"/>
            <w:vAlign w:val="bottom"/>
          </w:tcPr>
          <w:p w14:paraId="35677DA3" w14:textId="77777777" w:rsidR="00184ED2" w:rsidRPr="000674D2" w:rsidRDefault="00184ED2" w:rsidP="00184ED2">
            <w:pPr>
              <w:spacing w:line="360" w:lineRule="exact"/>
              <w:ind w:left="-23"/>
              <w:rPr>
                <w:rFonts w:ascii="Arial" w:hAnsi="Arial" w:cs="Arial"/>
                <w:b/>
                <w:bCs/>
              </w:rPr>
            </w:pPr>
            <w:r w:rsidRPr="000674D2">
              <w:rPr>
                <w:rFonts w:ascii="Arial" w:hAnsi="Arial" w:cs="Arial"/>
              </w:rPr>
              <w:t>Increase in investment</w:t>
            </w:r>
          </w:p>
        </w:tc>
        <w:tc>
          <w:tcPr>
            <w:tcW w:w="1350" w:type="dxa"/>
            <w:vAlign w:val="bottom"/>
          </w:tcPr>
          <w:p w14:paraId="5E4BA424" w14:textId="612690C0" w:rsidR="00184ED2" w:rsidRPr="000674D2" w:rsidRDefault="003E7C16" w:rsidP="00184ED2">
            <w:pPr>
              <w:pStyle w:val="a"/>
              <w:tabs>
                <w:tab w:val="decimal" w:pos="1056"/>
              </w:tabs>
              <w:spacing w:line="360" w:lineRule="exact"/>
              <w:ind w:left="-23" w:right="0"/>
              <w:rPr>
                <w:rFonts w:ascii="Arial" w:hAnsi="Arial" w:cs="Arial"/>
                <w:sz w:val="20"/>
                <w:szCs w:val="20"/>
                <w:cs/>
                <w:lang w:val="en-US"/>
              </w:rPr>
            </w:pPr>
            <w:r w:rsidRPr="000674D2">
              <w:rPr>
                <w:rFonts w:ascii="Arial" w:hAnsi="Arial" w:cs="Arial"/>
                <w:sz w:val="20"/>
                <w:szCs w:val="20"/>
                <w:lang w:val="en-US"/>
              </w:rPr>
              <w:t>3</w:t>
            </w:r>
          </w:p>
        </w:tc>
        <w:tc>
          <w:tcPr>
            <w:tcW w:w="1350" w:type="dxa"/>
            <w:vAlign w:val="bottom"/>
          </w:tcPr>
          <w:p w14:paraId="16E4CF53" w14:textId="4DD8BF9A" w:rsidR="00184ED2" w:rsidRPr="000674D2" w:rsidRDefault="00184ED2" w:rsidP="00184ED2">
            <w:pPr>
              <w:pStyle w:val="a"/>
              <w:tabs>
                <w:tab w:val="decimal" w:pos="1056"/>
              </w:tabs>
              <w:spacing w:line="360" w:lineRule="exact"/>
              <w:ind w:left="-23" w:right="0"/>
              <w:rPr>
                <w:rFonts w:ascii="Arial" w:hAnsi="Arial" w:cs="Arial"/>
                <w:sz w:val="20"/>
                <w:szCs w:val="20"/>
              </w:rPr>
            </w:pPr>
            <w:r w:rsidRPr="000674D2">
              <w:rPr>
                <w:rFonts w:ascii="Arial" w:hAnsi="Arial" w:cs="Arial"/>
                <w:sz w:val="20"/>
                <w:szCs w:val="20"/>
                <w:lang w:val="en-US"/>
              </w:rPr>
              <w:t>4</w:t>
            </w:r>
          </w:p>
        </w:tc>
        <w:tc>
          <w:tcPr>
            <w:tcW w:w="1350" w:type="dxa"/>
            <w:vAlign w:val="bottom"/>
          </w:tcPr>
          <w:p w14:paraId="62F25940" w14:textId="2AAEBB88" w:rsidR="00184ED2" w:rsidRPr="000674D2" w:rsidRDefault="00184ED2" w:rsidP="00184ED2">
            <w:pPr>
              <w:pStyle w:val="a"/>
              <w:tabs>
                <w:tab w:val="decimal" w:pos="1056"/>
              </w:tabs>
              <w:spacing w:line="360" w:lineRule="exact"/>
              <w:ind w:left="-23" w:right="0"/>
              <w:rPr>
                <w:rFonts w:ascii="Arial" w:hAnsi="Arial" w:cs="Arial"/>
                <w:sz w:val="20"/>
                <w:szCs w:val="20"/>
                <w:lang w:val="en-US"/>
              </w:rPr>
            </w:pPr>
            <w:r w:rsidRPr="000674D2">
              <w:rPr>
                <w:rFonts w:ascii="Arial" w:hAnsi="Arial" w:cs="Arial"/>
                <w:sz w:val="20"/>
                <w:szCs w:val="20"/>
                <w:lang w:val="en-US"/>
              </w:rPr>
              <w:t>-</w:t>
            </w:r>
          </w:p>
        </w:tc>
        <w:tc>
          <w:tcPr>
            <w:tcW w:w="1350" w:type="dxa"/>
            <w:vAlign w:val="bottom"/>
          </w:tcPr>
          <w:p w14:paraId="0656CBA3" w14:textId="3AF7749A" w:rsidR="00184ED2" w:rsidRPr="000674D2" w:rsidRDefault="00184ED2" w:rsidP="00184ED2">
            <w:pPr>
              <w:pStyle w:val="a"/>
              <w:tabs>
                <w:tab w:val="decimal" w:pos="1056"/>
              </w:tabs>
              <w:spacing w:line="360" w:lineRule="exact"/>
              <w:ind w:left="-23" w:right="0"/>
              <w:rPr>
                <w:rFonts w:ascii="Arial" w:hAnsi="Arial" w:cs="Arial"/>
                <w:sz w:val="20"/>
                <w:szCs w:val="20"/>
              </w:rPr>
            </w:pPr>
            <w:r w:rsidRPr="000674D2">
              <w:rPr>
                <w:rFonts w:ascii="Arial" w:hAnsi="Arial" w:cs="Arial"/>
                <w:sz w:val="20"/>
                <w:szCs w:val="20"/>
                <w:lang w:val="en-US"/>
              </w:rPr>
              <w:t>-</w:t>
            </w:r>
          </w:p>
        </w:tc>
      </w:tr>
      <w:tr w:rsidR="003F0A5A" w:rsidRPr="000674D2" w14:paraId="72A7D741" w14:textId="77777777" w:rsidTr="00B210F9">
        <w:trPr>
          <w:trHeight w:val="20"/>
        </w:trPr>
        <w:tc>
          <w:tcPr>
            <w:tcW w:w="3861" w:type="dxa"/>
            <w:vAlign w:val="bottom"/>
          </w:tcPr>
          <w:p w14:paraId="60DBDCAA" w14:textId="0F05A6FF" w:rsidR="003F0A5A" w:rsidRPr="000674D2" w:rsidRDefault="003F0A5A" w:rsidP="002C5771">
            <w:pPr>
              <w:spacing w:line="360" w:lineRule="exact"/>
              <w:ind w:left="237" w:hanging="260"/>
              <w:jc w:val="left"/>
              <w:rPr>
                <w:rFonts w:ascii="Arial" w:hAnsi="Arial" w:cs="Arial"/>
              </w:rPr>
            </w:pPr>
            <w:r w:rsidRPr="000674D2">
              <w:rPr>
                <w:rFonts w:ascii="Arial" w:hAnsi="Arial" w:cs="Arial"/>
              </w:rPr>
              <w:t xml:space="preserve">Share of profit (loss) </w:t>
            </w:r>
            <w:r w:rsidR="002C5771">
              <w:rPr>
                <w:rFonts w:ascii="Arial" w:hAnsi="Arial" w:cs="Arial"/>
              </w:rPr>
              <w:t>from investments in</w:t>
            </w:r>
            <w:r w:rsidRPr="000674D2">
              <w:rPr>
                <w:rFonts w:ascii="Arial" w:hAnsi="Arial" w:cs="Arial"/>
              </w:rPr>
              <w:t xml:space="preserve"> associates</w:t>
            </w:r>
          </w:p>
        </w:tc>
        <w:tc>
          <w:tcPr>
            <w:tcW w:w="1350" w:type="dxa"/>
            <w:vAlign w:val="bottom"/>
          </w:tcPr>
          <w:p w14:paraId="6DAD56E6" w14:textId="3F9C5AAE" w:rsidR="003F0A5A" w:rsidRPr="000674D2" w:rsidRDefault="003F0A5A" w:rsidP="003F0A5A">
            <w:pPr>
              <w:pStyle w:val="a"/>
              <w:tabs>
                <w:tab w:val="decimal" w:pos="1056"/>
              </w:tabs>
              <w:spacing w:line="360" w:lineRule="exact"/>
              <w:ind w:left="-23" w:right="0"/>
              <w:rPr>
                <w:rFonts w:ascii="Arial" w:hAnsi="Arial" w:cs="Arial"/>
                <w:sz w:val="20"/>
                <w:szCs w:val="20"/>
                <w:lang w:val="en-US"/>
              </w:rPr>
            </w:pPr>
            <w:r w:rsidRPr="003F0A5A">
              <w:rPr>
                <w:rFonts w:ascii="Arial" w:hAnsi="Arial" w:cs="Arial"/>
                <w:sz w:val="20"/>
                <w:szCs w:val="20"/>
                <w:lang w:val="en-US"/>
              </w:rPr>
              <w:t>6,259</w:t>
            </w:r>
          </w:p>
        </w:tc>
        <w:tc>
          <w:tcPr>
            <w:tcW w:w="1350" w:type="dxa"/>
            <w:vAlign w:val="bottom"/>
          </w:tcPr>
          <w:p w14:paraId="2DEB9A09" w14:textId="05AD8B7C" w:rsidR="003F0A5A" w:rsidRPr="000674D2" w:rsidRDefault="003F0A5A" w:rsidP="003F0A5A">
            <w:pPr>
              <w:pStyle w:val="a"/>
              <w:tabs>
                <w:tab w:val="decimal" w:pos="1056"/>
              </w:tabs>
              <w:spacing w:line="360" w:lineRule="exact"/>
              <w:ind w:left="-23" w:right="0"/>
              <w:rPr>
                <w:rFonts w:ascii="Arial" w:hAnsi="Arial" w:cs="Arial"/>
                <w:sz w:val="20"/>
                <w:szCs w:val="20"/>
                <w:lang w:val="en-US"/>
              </w:rPr>
            </w:pPr>
            <w:r w:rsidRPr="000674D2">
              <w:rPr>
                <w:rFonts w:ascii="Arial" w:hAnsi="Arial" w:cs="Arial"/>
                <w:sz w:val="20"/>
                <w:szCs w:val="20"/>
                <w:lang w:val="en-US"/>
              </w:rPr>
              <w:t>(132)</w:t>
            </w:r>
          </w:p>
        </w:tc>
        <w:tc>
          <w:tcPr>
            <w:tcW w:w="1350" w:type="dxa"/>
            <w:vAlign w:val="bottom"/>
          </w:tcPr>
          <w:p w14:paraId="42811513" w14:textId="6DCCCC51" w:rsidR="003F0A5A" w:rsidRPr="000674D2" w:rsidRDefault="003F0A5A" w:rsidP="003F0A5A">
            <w:pPr>
              <w:pStyle w:val="a"/>
              <w:tabs>
                <w:tab w:val="decimal" w:pos="1056"/>
              </w:tabs>
              <w:spacing w:line="360" w:lineRule="exact"/>
              <w:ind w:left="-23" w:right="0"/>
              <w:rPr>
                <w:rFonts w:ascii="Arial" w:hAnsi="Arial" w:cs="Arial"/>
                <w:sz w:val="20"/>
                <w:szCs w:val="20"/>
                <w:lang w:val="en-US"/>
              </w:rPr>
            </w:pPr>
            <w:r w:rsidRPr="000674D2">
              <w:rPr>
                <w:rFonts w:ascii="Arial" w:hAnsi="Arial" w:cs="Arial"/>
                <w:sz w:val="20"/>
                <w:szCs w:val="20"/>
                <w:lang w:val="en-US"/>
              </w:rPr>
              <w:t>-</w:t>
            </w:r>
          </w:p>
        </w:tc>
        <w:tc>
          <w:tcPr>
            <w:tcW w:w="1350" w:type="dxa"/>
            <w:vAlign w:val="bottom"/>
          </w:tcPr>
          <w:p w14:paraId="6D125084" w14:textId="64C72913" w:rsidR="003F0A5A" w:rsidRPr="000674D2" w:rsidRDefault="003F0A5A" w:rsidP="003F0A5A">
            <w:pPr>
              <w:pStyle w:val="a"/>
              <w:tabs>
                <w:tab w:val="decimal" w:pos="1056"/>
              </w:tabs>
              <w:spacing w:line="360" w:lineRule="exact"/>
              <w:ind w:left="-23" w:right="0"/>
              <w:rPr>
                <w:rFonts w:ascii="Arial" w:hAnsi="Arial" w:cs="Arial"/>
                <w:sz w:val="20"/>
                <w:szCs w:val="20"/>
                <w:lang w:val="en-US"/>
              </w:rPr>
            </w:pPr>
            <w:r w:rsidRPr="000674D2">
              <w:rPr>
                <w:rFonts w:ascii="Arial" w:hAnsi="Arial" w:cs="Arial"/>
                <w:sz w:val="20"/>
                <w:szCs w:val="20"/>
                <w:lang w:val="en-US"/>
              </w:rPr>
              <w:t>-</w:t>
            </w:r>
          </w:p>
        </w:tc>
      </w:tr>
      <w:tr w:rsidR="003F0A5A" w:rsidRPr="000674D2" w14:paraId="38948863" w14:textId="77777777" w:rsidTr="00B210F9">
        <w:trPr>
          <w:trHeight w:val="20"/>
        </w:trPr>
        <w:tc>
          <w:tcPr>
            <w:tcW w:w="3861" w:type="dxa"/>
            <w:vAlign w:val="bottom"/>
          </w:tcPr>
          <w:p w14:paraId="482828BF" w14:textId="77777777" w:rsidR="003F0A5A" w:rsidRPr="000674D2" w:rsidRDefault="003F0A5A" w:rsidP="003F0A5A">
            <w:pPr>
              <w:spacing w:line="360" w:lineRule="exact"/>
              <w:ind w:left="-23"/>
              <w:rPr>
                <w:rFonts w:ascii="Arial" w:hAnsi="Arial" w:cs="Arial"/>
              </w:rPr>
            </w:pPr>
            <w:r w:rsidRPr="000674D2">
              <w:rPr>
                <w:rFonts w:ascii="Arial" w:hAnsi="Arial" w:cs="Arial"/>
              </w:rPr>
              <w:t>Dividend income</w:t>
            </w:r>
          </w:p>
        </w:tc>
        <w:tc>
          <w:tcPr>
            <w:tcW w:w="1350" w:type="dxa"/>
            <w:vAlign w:val="bottom"/>
          </w:tcPr>
          <w:p w14:paraId="47AFFD08" w14:textId="42DB06D2" w:rsidR="003F0A5A" w:rsidRPr="000674D2" w:rsidRDefault="003F0A5A" w:rsidP="003F0A5A">
            <w:pPr>
              <w:pStyle w:val="a"/>
              <w:tabs>
                <w:tab w:val="decimal" w:pos="1056"/>
              </w:tabs>
              <w:spacing w:line="360" w:lineRule="exact"/>
              <w:ind w:left="-23" w:right="0"/>
              <w:rPr>
                <w:rFonts w:ascii="Arial" w:hAnsi="Arial" w:cs="Arial"/>
                <w:sz w:val="20"/>
                <w:szCs w:val="20"/>
                <w:cs/>
                <w:lang w:val="en-US"/>
              </w:rPr>
            </w:pPr>
            <w:r w:rsidRPr="003F0A5A">
              <w:rPr>
                <w:rFonts w:ascii="Arial" w:hAnsi="Arial" w:cs="Arial"/>
                <w:sz w:val="20"/>
                <w:szCs w:val="20"/>
                <w:lang w:val="en-US"/>
              </w:rPr>
              <w:t>(495)</w:t>
            </w:r>
          </w:p>
        </w:tc>
        <w:tc>
          <w:tcPr>
            <w:tcW w:w="1350" w:type="dxa"/>
            <w:vAlign w:val="bottom"/>
          </w:tcPr>
          <w:p w14:paraId="458AE6FC" w14:textId="7A4FE3A6" w:rsidR="003F0A5A" w:rsidRPr="000674D2" w:rsidRDefault="003F0A5A" w:rsidP="003F0A5A">
            <w:pPr>
              <w:pStyle w:val="a"/>
              <w:tabs>
                <w:tab w:val="decimal" w:pos="1056"/>
              </w:tabs>
              <w:spacing w:line="360" w:lineRule="exact"/>
              <w:ind w:left="-23" w:right="0"/>
              <w:rPr>
                <w:rFonts w:ascii="Arial" w:hAnsi="Arial" w:cs="Arial"/>
                <w:sz w:val="20"/>
                <w:szCs w:val="20"/>
              </w:rPr>
            </w:pPr>
            <w:r w:rsidRPr="000674D2">
              <w:rPr>
                <w:rFonts w:ascii="Arial" w:hAnsi="Arial" w:cs="Arial"/>
                <w:sz w:val="20"/>
                <w:szCs w:val="20"/>
                <w:lang w:val="en-US"/>
              </w:rPr>
              <w:t>(267)</w:t>
            </w:r>
          </w:p>
        </w:tc>
        <w:tc>
          <w:tcPr>
            <w:tcW w:w="1350" w:type="dxa"/>
            <w:vAlign w:val="bottom"/>
          </w:tcPr>
          <w:p w14:paraId="7CCC2B88" w14:textId="69AC8CC7" w:rsidR="003F0A5A" w:rsidRPr="000674D2" w:rsidRDefault="003F0A5A" w:rsidP="003F0A5A">
            <w:pPr>
              <w:pStyle w:val="a"/>
              <w:tabs>
                <w:tab w:val="decimal" w:pos="1056"/>
              </w:tabs>
              <w:spacing w:line="360" w:lineRule="exact"/>
              <w:ind w:left="-23" w:right="0"/>
              <w:rPr>
                <w:rFonts w:ascii="Arial" w:hAnsi="Arial" w:cs="Arial"/>
                <w:sz w:val="20"/>
                <w:szCs w:val="20"/>
                <w:lang w:val="en-US"/>
              </w:rPr>
            </w:pPr>
            <w:r w:rsidRPr="000674D2">
              <w:rPr>
                <w:rFonts w:ascii="Arial" w:hAnsi="Arial" w:cs="Arial"/>
                <w:sz w:val="20"/>
                <w:szCs w:val="20"/>
                <w:lang w:val="en-US"/>
              </w:rPr>
              <w:t>-</w:t>
            </w:r>
          </w:p>
        </w:tc>
        <w:tc>
          <w:tcPr>
            <w:tcW w:w="1350" w:type="dxa"/>
            <w:vAlign w:val="bottom"/>
          </w:tcPr>
          <w:p w14:paraId="3FAF0661" w14:textId="7CC19FC9" w:rsidR="003F0A5A" w:rsidRPr="000674D2" w:rsidRDefault="003F0A5A" w:rsidP="003F0A5A">
            <w:pPr>
              <w:pStyle w:val="a"/>
              <w:tabs>
                <w:tab w:val="decimal" w:pos="1056"/>
              </w:tabs>
              <w:spacing w:line="360" w:lineRule="exact"/>
              <w:ind w:left="-23" w:right="0"/>
              <w:rPr>
                <w:rFonts w:ascii="Arial" w:hAnsi="Arial" w:cs="Arial"/>
                <w:sz w:val="20"/>
                <w:szCs w:val="20"/>
                <w:cs/>
                <w:lang w:val="en-US"/>
              </w:rPr>
            </w:pPr>
            <w:r w:rsidRPr="000674D2">
              <w:rPr>
                <w:rFonts w:ascii="Arial" w:hAnsi="Arial" w:cs="Arial"/>
                <w:sz w:val="20"/>
                <w:szCs w:val="20"/>
                <w:lang w:val="en-US"/>
              </w:rPr>
              <w:t>-</w:t>
            </w:r>
          </w:p>
        </w:tc>
      </w:tr>
      <w:tr w:rsidR="003F0A5A" w:rsidRPr="000674D2" w14:paraId="72326147" w14:textId="77777777" w:rsidTr="00B210F9">
        <w:trPr>
          <w:trHeight w:val="20"/>
        </w:trPr>
        <w:tc>
          <w:tcPr>
            <w:tcW w:w="3861" w:type="dxa"/>
            <w:vAlign w:val="bottom"/>
          </w:tcPr>
          <w:p w14:paraId="35410CF1" w14:textId="77777777" w:rsidR="003F0A5A" w:rsidRPr="000674D2" w:rsidRDefault="003F0A5A" w:rsidP="003F0A5A">
            <w:pPr>
              <w:spacing w:line="360" w:lineRule="exact"/>
              <w:ind w:left="-23"/>
              <w:rPr>
                <w:rFonts w:ascii="Arial" w:hAnsi="Arial" w:cs="Arial"/>
              </w:rPr>
            </w:pPr>
            <w:r w:rsidRPr="000674D2">
              <w:rPr>
                <w:rFonts w:ascii="Arial" w:hAnsi="Arial" w:cs="Arial"/>
              </w:rPr>
              <w:t>Exchange differences on translation</w:t>
            </w:r>
          </w:p>
        </w:tc>
        <w:tc>
          <w:tcPr>
            <w:tcW w:w="1350" w:type="dxa"/>
            <w:vAlign w:val="bottom"/>
          </w:tcPr>
          <w:p w14:paraId="1B9A3E43" w14:textId="3A473D74" w:rsidR="003F0A5A" w:rsidRPr="000674D2" w:rsidRDefault="003F0A5A" w:rsidP="003F0A5A">
            <w:pPr>
              <w:pStyle w:val="a"/>
              <w:tabs>
                <w:tab w:val="decimal" w:pos="1056"/>
              </w:tabs>
              <w:spacing w:line="360" w:lineRule="exact"/>
              <w:ind w:left="-23" w:right="0"/>
              <w:rPr>
                <w:rFonts w:ascii="Arial" w:hAnsi="Arial" w:cs="Arial"/>
                <w:sz w:val="20"/>
                <w:szCs w:val="20"/>
                <w:cs/>
                <w:lang w:val="en-US"/>
              </w:rPr>
            </w:pPr>
            <w:r w:rsidRPr="003F0A5A">
              <w:rPr>
                <w:rFonts w:ascii="Arial" w:hAnsi="Arial" w:cs="Arial"/>
                <w:sz w:val="20"/>
                <w:szCs w:val="20"/>
                <w:lang w:val="en-US"/>
              </w:rPr>
              <w:t>(2,319)</w:t>
            </w:r>
          </w:p>
        </w:tc>
        <w:tc>
          <w:tcPr>
            <w:tcW w:w="1350" w:type="dxa"/>
            <w:vAlign w:val="bottom"/>
          </w:tcPr>
          <w:p w14:paraId="07535979" w14:textId="2B1BEAEA" w:rsidR="003F0A5A" w:rsidRPr="000674D2" w:rsidRDefault="003F0A5A" w:rsidP="003F0A5A">
            <w:pPr>
              <w:pStyle w:val="a"/>
              <w:tabs>
                <w:tab w:val="decimal" w:pos="1056"/>
              </w:tabs>
              <w:spacing w:line="360" w:lineRule="exact"/>
              <w:ind w:left="-23" w:right="0"/>
              <w:rPr>
                <w:rFonts w:ascii="Arial" w:hAnsi="Arial" w:cs="Arial"/>
                <w:sz w:val="20"/>
                <w:szCs w:val="20"/>
              </w:rPr>
            </w:pPr>
            <w:r w:rsidRPr="000674D2">
              <w:rPr>
                <w:rFonts w:ascii="Arial" w:hAnsi="Arial" w:cs="Arial"/>
                <w:sz w:val="20"/>
                <w:szCs w:val="20"/>
                <w:lang w:val="en-US"/>
              </w:rPr>
              <w:t>(188)</w:t>
            </w:r>
          </w:p>
        </w:tc>
        <w:tc>
          <w:tcPr>
            <w:tcW w:w="1350" w:type="dxa"/>
            <w:vAlign w:val="bottom"/>
          </w:tcPr>
          <w:p w14:paraId="239C3539" w14:textId="1BA19758" w:rsidR="003F0A5A" w:rsidRPr="000674D2" w:rsidRDefault="003F0A5A" w:rsidP="003F0A5A">
            <w:pPr>
              <w:pStyle w:val="a"/>
              <w:tabs>
                <w:tab w:val="decimal" w:pos="1056"/>
              </w:tabs>
              <w:spacing w:line="360" w:lineRule="exact"/>
              <w:ind w:left="-23" w:right="0"/>
              <w:rPr>
                <w:rFonts w:ascii="Arial" w:hAnsi="Arial" w:cs="Arial"/>
                <w:sz w:val="20"/>
                <w:szCs w:val="20"/>
                <w:lang w:val="en-US"/>
              </w:rPr>
            </w:pPr>
            <w:r w:rsidRPr="000674D2">
              <w:rPr>
                <w:rFonts w:ascii="Arial" w:hAnsi="Arial" w:cs="Arial"/>
                <w:sz w:val="20"/>
                <w:szCs w:val="20"/>
                <w:lang w:val="en-US"/>
              </w:rPr>
              <w:t>-</w:t>
            </w:r>
          </w:p>
        </w:tc>
        <w:tc>
          <w:tcPr>
            <w:tcW w:w="1350" w:type="dxa"/>
            <w:vAlign w:val="bottom"/>
          </w:tcPr>
          <w:p w14:paraId="3AB2A360" w14:textId="044AF021" w:rsidR="003F0A5A" w:rsidRPr="000674D2" w:rsidRDefault="003F0A5A" w:rsidP="003F0A5A">
            <w:pPr>
              <w:pStyle w:val="a"/>
              <w:tabs>
                <w:tab w:val="decimal" w:pos="1056"/>
              </w:tabs>
              <w:spacing w:line="360" w:lineRule="exact"/>
              <w:ind w:left="-23" w:right="0"/>
              <w:rPr>
                <w:rFonts w:ascii="Arial" w:hAnsi="Arial" w:cs="Arial"/>
                <w:sz w:val="20"/>
                <w:szCs w:val="20"/>
              </w:rPr>
            </w:pPr>
            <w:r w:rsidRPr="000674D2">
              <w:rPr>
                <w:rFonts w:ascii="Arial" w:hAnsi="Arial" w:cs="Arial"/>
                <w:sz w:val="20"/>
                <w:szCs w:val="20"/>
                <w:lang w:val="en-US"/>
              </w:rPr>
              <w:t>-</w:t>
            </w:r>
          </w:p>
        </w:tc>
      </w:tr>
      <w:tr w:rsidR="003F0A5A" w:rsidRPr="000674D2" w14:paraId="7CE75F1E" w14:textId="77777777" w:rsidTr="00B210F9">
        <w:trPr>
          <w:trHeight w:val="20"/>
        </w:trPr>
        <w:tc>
          <w:tcPr>
            <w:tcW w:w="3861" w:type="dxa"/>
            <w:vAlign w:val="bottom"/>
          </w:tcPr>
          <w:p w14:paraId="11CAE4F8" w14:textId="77777777" w:rsidR="003F0A5A" w:rsidRPr="000674D2" w:rsidRDefault="003F0A5A" w:rsidP="003F0A5A">
            <w:pPr>
              <w:spacing w:line="360" w:lineRule="exact"/>
              <w:ind w:left="-23"/>
              <w:rPr>
                <w:rFonts w:ascii="Arial" w:hAnsi="Arial" w:cs="Arial"/>
              </w:rPr>
            </w:pPr>
            <w:r w:rsidRPr="000674D2">
              <w:rPr>
                <w:rFonts w:ascii="Arial" w:hAnsi="Arial" w:cs="Arial"/>
              </w:rPr>
              <w:t xml:space="preserve">Share of other comprehensive </w:t>
            </w:r>
          </w:p>
        </w:tc>
        <w:tc>
          <w:tcPr>
            <w:tcW w:w="1350" w:type="dxa"/>
            <w:vAlign w:val="bottom"/>
          </w:tcPr>
          <w:p w14:paraId="2FBEC175" w14:textId="17B080E1" w:rsidR="003F0A5A" w:rsidRPr="000674D2" w:rsidRDefault="003F0A5A" w:rsidP="003F0A5A">
            <w:pPr>
              <w:pStyle w:val="a"/>
              <w:tabs>
                <w:tab w:val="decimal" w:pos="1056"/>
              </w:tabs>
              <w:spacing w:line="360" w:lineRule="exact"/>
              <w:ind w:left="-23" w:right="0"/>
              <w:rPr>
                <w:rFonts w:ascii="Arial" w:hAnsi="Arial" w:cs="Arial"/>
                <w:sz w:val="20"/>
                <w:szCs w:val="20"/>
                <w:lang w:val="en-US"/>
              </w:rPr>
            </w:pPr>
          </w:p>
        </w:tc>
        <w:tc>
          <w:tcPr>
            <w:tcW w:w="1350" w:type="dxa"/>
            <w:vAlign w:val="bottom"/>
          </w:tcPr>
          <w:p w14:paraId="4410644B" w14:textId="77777777" w:rsidR="003F0A5A" w:rsidRPr="000674D2" w:rsidRDefault="003F0A5A" w:rsidP="003F0A5A">
            <w:pPr>
              <w:pStyle w:val="a"/>
              <w:tabs>
                <w:tab w:val="decimal" w:pos="1056"/>
              </w:tabs>
              <w:spacing w:line="360" w:lineRule="exact"/>
              <w:ind w:left="-23" w:right="0"/>
              <w:rPr>
                <w:rFonts w:ascii="Arial" w:hAnsi="Arial" w:cs="Arial"/>
                <w:sz w:val="20"/>
                <w:szCs w:val="20"/>
              </w:rPr>
            </w:pPr>
          </w:p>
        </w:tc>
        <w:tc>
          <w:tcPr>
            <w:tcW w:w="1350" w:type="dxa"/>
            <w:vAlign w:val="bottom"/>
          </w:tcPr>
          <w:p w14:paraId="43E47354" w14:textId="77777777" w:rsidR="003F0A5A" w:rsidRPr="000674D2" w:rsidRDefault="003F0A5A" w:rsidP="003F0A5A">
            <w:pPr>
              <w:pStyle w:val="a"/>
              <w:tabs>
                <w:tab w:val="decimal" w:pos="1056"/>
              </w:tabs>
              <w:spacing w:line="360" w:lineRule="exact"/>
              <w:ind w:left="-23" w:right="0"/>
              <w:rPr>
                <w:rFonts w:ascii="Arial" w:hAnsi="Arial" w:cs="Arial"/>
                <w:sz w:val="20"/>
                <w:szCs w:val="20"/>
                <w:lang w:val="en-US"/>
              </w:rPr>
            </w:pPr>
          </w:p>
        </w:tc>
        <w:tc>
          <w:tcPr>
            <w:tcW w:w="1350" w:type="dxa"/>
            <w:vAlign w:val="bottom"/>
          </w:tcPr>
          <w:p w14:paraId="2E292E71" w14:textId="77777777" w:rsidR="003F0A5A" w:rsidRPr="000674D2" w:rsidRDefault="003F0A5A" w:rsidP="003F0A5A">
            <w:pPr>
              <w:pStyle w:val="a"/>
              <w:tabs>
                <w:tab w:val="decimal" w:pos="1056"/>
              </w:tabs>
              <w:spacing w:line="360" w:lineRule="exact"/>
              <w:ind w:left="-23" w:right="0"/>
              <w:rPr>
                <w:rFonts w:ascii="Arial" w:hAnsi="Arial" w:cs="Arial"/>
                <w:sz w:val="20"/>
                <w:szCs w:val="20"/>
              </w:rPr>
            </w:pPr>
          </w:p>
        </w:tc>
      </w:tr>
      <w:tr w:rsidR="003F0A5A" w:rsidRPr="000674D2" w14:paraId="44E1F9A1" w14:textId="77777777" w:rsidTr="00B257DC">
        <w:trPr>
          <w:trHeight w:val="20"/>
        </w:trPr>
        <w:tc>
          <w:tcPr>
            <w:tcW w:w="3861" w:type="dxa"/>
            <w:vAlign w:val="bottom"/>
          </w:tcPr>
          <w:p w14:paraId="5338F955" w14:textId="4BD57793" w:rsidR="003F0A5A" w:rsidRPr="000674D2" w:rsidRDefault="003F0A5A" w:rsidP="003F0A5A">
            <w:pPr>
              <w:spacing w:line="360" w:lineRule="exact"/>
              <w:ind w:left="156" w:hanging="179"/>
              <w:rPr>
                <w:rFonts w:ascii="Arial" w:hAnsi="Arial" w:cs="Arial"/>
              </w:rPr>
            </w:pPr>
            <w:r w:rsidRPr="000674D2">
              <w:rPr>
                <w:rFonts w:ascii="Arial" w:hAnsi="Arial" w:cs="Arial"/>
              </w:rPr>
              <w:tab/>
              <w:t>income of associates, net of tax</w:t>
            </w:r>
          </w:p>
        </w:tc>
        <w:tc>
          <w:tcPr>
            <w:tcW w:w="1350" w:type="dxa"/>
            <w:vAlign w:val="bottom"/>
          </w:tcPr>
          <w:p w14:paraId="4BC22066" w14:textId="4DF08DFA" w:rsidR="003F0A5A" w:rsidRPr="000674D2" w:rsidRDefault="003F0A5A" w:rsidP="003F0A5A">
            <w:pPr>
              <w:pStyle w:val="a"/>
              <w:tabs>
                <w:tab w:val="decimal" w:pos="1056"/>
              </w:tabs>
              <w:spacing w:line="360" w:lineRule="exact"/>
              <w:ind w:left="-23" w:right="0"/>
              <w:rPr>
                <w:rFonts w:ascii="Arial" w:hAnsi="Arial" w:cs="Arial"/>
                <w:sz w:val="20"/>
                <w:szCs w:val="20"/>
                <w:cs/>
                <w:lang w:val="en-US"/>
              </w:rPr>
            </w:pPr>
            <w:r w:rsidRPr="003F0A5A">
              <w:rPr>
                <w:rFonts w:ascii="Arial" w:hAnsi="Arial" w:cs="Arial"/>
                <w:sz w:val="20"/>
                <w:szCs w:val="20"/>
                <w:lang w:val="en-US"/>
              </w:rPr>
              <w:t>(10)</w:t>
            </w:r>
          </w:p>
        </w:tc>
        <w:tc>
          <w:tcPr>
            <w:tcW w:w="1350" w:type="dxa"/>
          </w:tcPr>
          <w:p w14:paraId="7161BFD2" w14:textId="49EAD53D" w:rsidR="003F0A5A" w:rsidRPr="000674D2" w:rsidRDefault="003F0A5A" w:rsidP="003F0A5A">
            <w:pPr>
              <w:pStyle w:val="a"/>
              <w:tabs>
                <w:tab w:val="decimal" w:pos="1056"/>
              </w:tabs>
              <w:spacing w:line="360" w:lineRule="exact"/>
              <w:ind w:left="-23" w:right="0"/>
              <w:rPr>
                <w:rFonts w:ascii="Arial" w:hAnsi="Arial" w:cs="Arial"/>
                <w:sz w:val="20"/>
                <w:szCs w:val="20"/>
              </w:rPr>
            </w:pPr>
            <w:r w:rsidRPr="000674D2">
              <w:rPr>
                <w:rFonts w:ascii="Arial" w:hAnsi="Arial" w:cs="Arial"/>
                <w:sz w:val="20"/>
                <w:szCs w:val="20"/>
                <w:lang w:val="en-US"/>
              </w:rPr>
              <w:t>(27)</w:t>
            </w:r>
          </w:p>
        </w:tc>
        <w:tc>
          <w:tcPr>
            <w:tcW w:w="1350" w:type="dxa"/>
            <w:vAlign w:val="bottom"/>
          </w:tcPr>
          <w:p w14:paraId="4E08C22A" w14:textId="2137D7C6" w:rsidR="003F0A5A" w:rsidRPr="000674D2" w:rsidRDefault="003F0A5A" w:rsidP="003F0A5A">
            <w:pPr>
              <w:pStyle w:val="a"/>
              <w:tabs>
                <w:tab w:val="decimal" w:pos="1056"/>
              </w:tabs>
              <w:spacing w:line="360" w:lineRule="exact"/>
              <w:ind w:left="-23" w:right="0"/>
              <w:rPr>
                <w:rFonts w:ascii="Arial" w:hAnsi="Arial" w:cs="Arial"/>
                <w:sz w:val="20"/>
                <w:szCs w:val="20"/>
                <w:lang w:val="en-US"/>
              </w:rPr>
            </w:pPr>
            <w:r w:rsidRPr="000674D2">
              <w:rPr>
                <w:rFonts w:ascii="Arial" w:hAnsi="Arial" w:cs="Arial"/>
                <w:sz w:val="20"/>
                <w:szCs w:val="20"/>
                <w:lang w:val="en-US"/>
              </w:rPr>
              <w:t>-</w:t>
            </w:r>
          </w:p>
        </w:tc>
        <w:tc>
          <w:tcPr>
            <w:tcW w:w="1350" w:type="dxa"/>
            <w:vAlign w:val="bottom"/>
          </w:tcPr>
          <w:p w14:paraId="410DAE3C" w14:textId="39B86E51" w:rsidR="003F0A5A" w:rsidRPr="000674D2" w:rsidRDefault="003F0A5A" w:rsidP="003F0A5A">
            <w:pPr>
              <w:pStyle w:val="a"/>
              <w:tabs>
                <w:tab w:val="decimal" w:pos="1056"/>
              </w:tabs>
              <w:spacing w:line="360" w:lineRule="exact"/>
              <w:ind w:left="-23" w:right="0"/>
              <w:rPr>
                <w:rFonts w:ascii="Arial" w:hAnsi="Arial" w:cs="Arial"/>
                <w:sz w:val="20"/>
                <w:szCs w:val="20"/>
              </w:rPr>
            </w:pPr>
            <w:r w:rsidRPr="000674D2">
              <w:rPr>
                <w:rFonts w:ascii="Arial" w:hAnsi="Arial" w:cs="Arial"/>
                <w:sz w:val="20"/>
                <w:szCs w:val="20"/>
                <w:lang w:val="en-US"/>
              </w:rPr>
              <w:t>-</w:t>
            </w:r>
          </w:p>
        </w:tc>
      </w:tr>
      <w:tr w:rsidR="003F0A5A" w:rsidRPr="000674D2" w14:paraId="47C71622" w14:textId="77777777">
        <w:trPr>
          <w:trHeight w:val="20"/>
        </w:trPr>
        <w:tc>
          <w:tcPr>
            <w:tcW w:w="3861" w:type="dxa"/>
            <w:vAlign w:val="bottom"/>
          </w:tcPr>
          <w:p w14:paraId="62808A55" w14:textId="1B1978F9" w:rsidR="003F0A5A" w:rsidRPr="000674D2" w:rsidRDefault="003F0A5A" w:rsidP="003F0A5A">
            <w:pPr>
              <w:spacing w:line="360" w:lineRule="exact"/>
              <w:ind w:left="156" w:hanging="179"/>
              <w:rPr>
                <w:rFonts w:ascii="Arial" w:hAnsi="Arial" w:cs="Arial"/>
              </w:rPr>
            </w:pPr>
            <w:r w:rsidRPr="000674D2">
              <w:rPr>
                <w:rFonts w:ascii="Arial" w:hAnsi="Arial" w:cs="Arial"/>
              </w:rPr>
              <w:t xml:space="preserve">Share loss from the change in </w:t>
            </w:r>
          </w:p>
        </w:tc>
        <w:tc>
          <w:tcPr>
            <w:tcW w:w="1350" w:type="dxa"/>
            <w:vAlign w:val="bottom"/>
          </w:tcPr>
          <w:p w14:paraId="7847C467" w14:textId="32C26DDC" w:rsidR="003F0A5A" w:rsidRPr="000674D2" w:rsidRDefault="003F0A5A" w:rsidP="003F0A5A">
            <w:pPr>
              <w:pStyle w:val="a"/>
              <w:tabs>
                <w:tab w:val="decimal" w:pos="1056"/>
              </w:tabs>
              <w:spacing w:line="360" w:lineRule="exact"/>
              <w:ind w:left="-23" w:right="0"/>
              <w:rPr>
                <w:rFonts w:ascii="Arial" w:hAnsi="Arial" w:cs="Arial"/>
                <w:sz w:val="20"/>
                <w:szCs w:val="20"/>
                <w:cs/>
                <w:lang w:val="en-US"/>
              </w:rPr>
            </w:pPr>
          </w:p>
        </w:tc>
        <w:tc>
          <w:tcPr>
            <w:tcW w:w="1350" w:type="dxa"/>
            <w:vAlign w:val="bottom"/>
          </w:tcPr>
          <w:p w14:paraId="7446A857" w14:textId="67602150" w:rsidR="003F0A5A" w:rsidRPr="000674D2" w:rsidRDefault="003F0A5A" w:rsidP="003F0A5A">
            <w:pPr>
              <w:pStyle w:val="a"/>
              <w:tabs>
                <w:tab w:val="decimal" w:pos="1056"/>
              </w:tabs>
              <w:spacing w:line="360" w:lineRule="exact"/>
              <w:ind w:left="-23" w:right="0"/>
              <w:rPr>
                <w:rFonts w:ascii="Arial" w:hAnsi="Arial" w:cs="Arial"/>
                <w:sz w:val="20"/>
                <w:szCs w:val="20"/>
                <w:lang w:val="en-US"/>
              </w:rPr>
            </w:pPr>
          </w:p>
        </w:tc>
        <w:tc>
          <w:tcPr>
            <w:tcW w:w="1350" w:type="dxa"/>
          </w:tcPr>
          <w:p w14:paraId="55B4F46F" w14:textId="0FD13161" w:rsidR="003F0A5A" w:rsidRPr="000674D2" w:rsidRDefault="003F0A5A" w:rsidP="003F0A5A">
            <w:pPr>
              <w:pStyle w:val="a"/>
              <w:tabs>
                <w:tab w:val="decimal" w:pos="1056"/>
              </w:tabs>
              <w:spacing w:line="360" w:lineRule="exact"/>
              <w:ind w:left="-23" w:right="0"/>
              <w:rPr>
                <w:rFonts w:ascii="Arial" w:hAnsi="Arial" w:cs="Arial"/>
                <w:sz w:val="20"/>
                <w:szCs w:val="20"/>
                <w:lang w:val="en-US"/>
              </w:rPr>
            </w:pPr>
          </w:p>
        </w:tc>
        <w:tc>
          <w:tcPr>
            <w:tcW w:w="1350" w:type="dxa"/>
          </w:tcPr>
          <w:p w14:paraId="1A1236A5" w14:textId="575916EC" w:rsidR="003F0A5A" w:rsidRPr="000674D2" w:rsidRDefault="003F0A5A" w:rsidP="003F0A5A">
            <w:pPr>
              <w:pStyle w:val="a"/>
              <w:tabs>
                <w:tab w:val="decimal" w:pos="1056"/>
              </w:tabs>
              <w:spacing w:line="360" w:lineRule="exact"/>
              <w:ind w:left="-23" w:right="0"/>
              <w:rPr>
                <w:rFonts w:ascii="Arial" w:hAnsi="Arial" w:cs="Arial"/>
                <w:sz w:val="20"/>
                <w:szCs w:val="20"/>
                <w:lang w:val="en-US"/>
              </w:rPr>
            </w:pPr>
          </w:p>
        </w:tc>
      </w:tr>
      <w:tr w:rsidR="003F0A5A" w:rsidRPr="000674D2" w14:paraId="5AB882C9" w14:textId="77777777">
        <w:trPr>
          <w:trHeight w:val="20"/>
        </w:trPr>
        <w:tc>
          <w:tcPr>
            <w:tcW w:w="3861" w:type="dxa"/>
            <w:vAlign w:val="bottom"/>
          </w:tcPr>
          <w:p w14:paraId="3BA8E70D" w14:textId="0258B1C5" w:rsidR="003F0A5A" w:rsidRPr="000674D2" w:rsidRDefault="003F0A5A" w:rsidP="003F0A5A">
            <w:pPr>
              <w:spacing w:line="360" w:lineRule="exact"/>
              <w:ind w:left="156" w:hanging="179"/>
              <w:rPr>
                <w:rFonts w:ascii="Arial" w:hAnsi="Arial" w:cs="Arial"/>
              </w:rPr>
            </w:pPr>
            <w:r w:rsidRPr="000674D2">
              <w:rPr>
                <w:rFonts w:ascii="Arial" w:hAnsi="Arial" w:cs="Arial"/>
              </w:rPr>
              <w:tab/>
              <w:t>the net assets in an associate</w:t>
            </w:r>
          </w:p>
        </w:tc>
        <w:tc>
          <w:tcPr>
            <w:tcW w:w="1350" w:type="dxa"/>
            <w:vAlign w:val="bottom"/>
          </w:tcPr>
          <w:p w14:paraId="59B4A940" w14:textId="72925B10" w:rsidR="003F0A5A" w:rsidRPr="000674D2" w:rsidRDefault="003F0A5A" w:rsidP="003F0A5A">
            <w:pPr>
              <w:pStyle w:val="a"/>
              <w:pBdr>
                <w:bottom w:val="single" w:sz="4" w:space="0" w:color="auto"/>
              </w:pBdr>
              <w:tabs>
                <w:tab w:val="decimal" w:pos="1056"/>
              </w:tabs>
              <w:spacing w:line="360" w:lineRule="exact"/>
              <w:ind w:left="-23" w:right="0"/>
              <w:rPr>
                <w:rFonts w:ascii="Arial" w:hAnsi="Arial" w:cs="Arial"/>
                <w:sz w:val="20"/>
                <w:szCs w:val="20"/>
                <w:cs/>
                <w:lang w:val="en-US"/>
              </w:rPr>
            </w:pPr>
            <w:r w:rsidRPr="003F0A5A">
              <w:rPr>
                <w:rFonts w:ascii="Arial" w:hAnsi="Arial" w:cs="Arial"/>
                <w:sz w:val="20"/>
                <w:szCs w:val="20"/>
                <w:lang w:val="en-US"/>
              </w:rPr>
              <w:t>-</w:t>
            </w:r>
          </w:p>
        </w:tc>
        <w:tc>
          <w:tcPr>
            <w:tcW w:w="1350" w:type="dxa"/>
            <w:vAlign w:val="bottom"/>
          </w:tcPr>
          <w:p w14:paraId="02CDD9B1" w14:textId="736CEFBE" w:rsidR="003F0A5A" w:rsidRPr="000674D2" w:rsidRDefault="003F0A5A" w:rsidP="003F0A5A">
            <w:pPr>
              <w:pStyle w:val="a"/>
              <w:pBdr>
                <w:bottom w:val="single" w:sz="4" w:space="0" w:color="auto"/>
              </w:pBdr>
              <w:tabs>
                <w:tab w:val="decimal" w:pos="1056"/>
              </w:tabs>
              <w:spacing w:line="360" w:lineRule="exact"/>
              <w:ind w:left="-23" w:right="0"/>
              <w:rPr>
                <w:rFonts w:ascii="Arial" w:hAnsi="Arial" w:cs="Arial"/>
                <w:sz w:val="20"/>
                <w:szCs w:val="20"/>
                <w:lang w:val="en-US"/>
              </w:rPr>
            </w:pPr>
            <w:r w:rsidRPr="000674D2">
              <w:rPr>
                <w:rFonts w:ascii="Arial" w:hAnsi="Arial" w:cs="Arial"/>
                <w:sz w:val="20"/>
                <w:szCs w:val="20"/>
                <w:lang w:val="en-US"/>
              </w:rPr>
              <w:t>(2)</w:t>
            </w:r>
          </w:p>
        </w:tc>
        <w:tc>
          <w:tcPr>
            <w:tcW w:w="1350" w:type="dxa"/>
            <w:vAlign w:val="bottom"/>
          </w:tcPr>
          <w:p w14:paraId="2E24FBD2" w14:textId="765D815F" w:rsidR="003F0A5A" w:rsidRPr="000674D2" w:rsidRDefault="003F0A5A" w:rsidP="003F0A5A">
            <w:pPr>
              <w:pStyle w:val="a"/>
              <w:pBdr>
                <w:bottom w:val="single" w:sz="4" w:space="0" w:color="auto"/>
              </w:pBdr>
              <w:tabs>
                <w:tab w:val="decimal" w:pos="1056"/>
              </w:tabs>
              <w:spacing w:line="360" w:lineRule="exact"/>
              <w:ind w:left="-23" w:right="0"/>
              <w:rPr>
                <w:rFonts w:ascii="Arial" w:hAnsi="Arial" w:cs="Arial"/>
                <w:sz w:val="20"/>
                <w:szCs w:val="20"/>
                <w:cs/>
                <w:lang w:val="en-US"/>
              </w:rPr>
            </w:pPr>
            <w:r w:rsidRPr="000674D2">
              <w:rPr>
                <w:rFonts w:ascii="Arial" w:hAnsi="Arial" w:cs="Arial" w:hint="cs"/>
                <w:sz w:val="20"/>
                <w:szCs w:val="20"/>
                <w:lang w:val="en-US"/>
              </w:rPr>
              <w:t>-</w:t>
            </w:r>
          </w:p>
        </w:tc>
        <w:tc>
          <w:tcPr>
            <w:tcW w:w="1350" w:type="dxa"/>
            <w:vAlign w:val="bottom"/>
          </w:tcPr>
          <w:p w14:paraId="5BDD7AAF" w14:textId="4B674245" w:rsidR="003F0A5A" w:rsidRPr="000674D2" w:rsidRDefault="003F0A5A" w:rsidP="003F0A5A">
            <w:pPr>
              <w:pStyle w:val="a"/>
              <w:pBdr>
                <w:bottom w:val="single" w:sz="4" w:space="0" w:color="auto"/>
              </w:pBdr>
              <w:tabs>
                <w:tab w:val="decimal" w:pos="1056"/>
              </w:tabs>
              <w:spacing w:line="360" w:lineRule="exact"/>
              <w:ind w:left="-23" w:right="0"/>
              <w:rPr>
                <w:rFonts w:ascii="Arial" w:hAnsi="Arial" w:cs="Arial"/>
                <w:sz w:val="20"/>
                <w:szCs w:val="20"/>
              </w:rPr>
            </w:pPr>
            <w:r w:rsidRPr="000674D2">
              <w:rPr>
                <w:rFonts w:ascii="Arial" w:hAnsi="Arial" w:cs="Arial" w:hint="cs"/>
                <w:sz w:val="20"/>
                <w:szCs w:val="20"/>
                <w:lang w:val="en-US"/>
              </w:rPr>
              <w:t>-</w:t>
            </w:r>
          </w:p>
        </w:tc>
      </w:tr>
      <w:tr w:rsidR="003F0A5A" w:rsidRPr="000674D2" w14:paraId="0A718E69" w14:textId="77777777" w:rsidTr="004827E9">
        <w:trPr>
          <w:trHeight w:val="20"/>
        </w:trPr>
        <w:tc>
          <w:tcPr>
            <w:tcW w:w="3861" w:type="dxa"/>
            <w:vAlign w:val="bottom"/>
          </w:tcPr>
          <w:p w14:paraId="57FDD653" w14:textId="4C31F035" w:rsidR="003F0A5A" w:rsidRPr="000674D2" w:rsidRDefault="003F0A5A" w:rsidP="003F0A5A">
            <w:pPr>
              <w:spacing w:line="360" w:lineRule="exact"/>
              <w:ind w:left="-23"/>
              <w:rPr>
                <w:rFonts w:ascii="Arial" w:hAnsi="Arial" w:cs="Arial"/>
                <w:b/>
                <w:bCs/>
              </w:rPr>
            </w:pPr>
            <w:r w:rsidRPr="000674D2">
              <w:rPr>
                <w:rFonts w:ascii="Arial" w:hAnsi="Arial" w:cs="Arial"/>
                <w:b/>
                <w:bCs/>
              </w:rPr>
              <w:t>Net book value at ending of year</w:t>
            </w:r>
          </w:p>
        </w:tc>
        <w:tc>
          <w:tcPr>
            <w:tcW w:w="1350" w:type="dxa"/>
            <w:vAlign w:val="bottom"/>
          </w:tcPr>
          <w:p w14:paraId="40141FD2" w14:textId="1D2A4B80" w:rsidR="003F0A5A" w:rsidRPr="000674D2" w:rsidRDefault="003F0A5A" w:rsidP="00466A92">
            <w:pPr>
              <w:pStyle w:val="a"/>
              <w:pBdr>
                <w:bottom w:val="double" w:sz="4" w:space="1" w:color="auto"/>
              </w:pBdr>
              <w:tabs>
                <w:tab w:val="decimal" w:pos="1056"/>
              </w:tabs>
              <w:spacing w:line="360" w:lineRule="exact"/>
              <w:ind w:left="-23" w:right="0"/>
              <w:rPr>
                <w:rFonts w:ascii="Arial" w:hAnsi="Arial" w:cs="Arial"/>
                <w:sz w:val="20"/>
                <w:szCs w:val="20"/>
                <w:lang w:val="en-US"/>
              </w:rPr>
            </w:pPr>
            <w:r w:rsidRPr="003F0A5A">
              <w:rPr>
                <w:rFonts w:ascii="Arial" w:hAnsi="Arial" w:cs="Arial"/>
                <w:sz w:val="20"/>
                <w:szCs w:val="20"/>
                <w:lang w:val="en-US"/>
              </w:rPr>
              <w:t>34,865</w:t>
            </w:r>
          </w:p>
        </w:tc>
        <w:tc>
          <w:tcPr>
            <w:tcW w:w="1350" w:type="dxa"/>
            <w:vAlign w:val="bottom"/>
          </w:tcPr>
          <w:p w14:paraId="5F1583D1" w14:textId="536624E9" w:rsidR="003F0A5A" w:rsidRPr="000674D2" w:rsidRDefault="003F0A5A" w:rsidP="00466A92">
            <w:pPr>
              <w:pStyle w:val="a"/>
              <w:pBdr>
                <w:bottom w:val="double" w:sz="4" w:space="1" w:color="auto"/>
              </w:pBdr>
              <w:tabs>
                <w:tab w:val="decimal" w:pos="1056"/>
              </w:tabs>
              <w:spacing w:line="360" w:lineRule="exact"/>
              <w:ind w:left="-23" w:right="0"/>
              <w:rPr>
                <w:rFonts w:ascii="Arial" w:hAnsi="Arial" w:cs="Arial"/>
                <w:sz w:val="20"/>
                <w:szCs w:val="20"/>
              </w:rPr>
            </w:pPr>
            <w:r w:rsidRPr="000674D2">
              <w:rPr>
                <w:rFonts w:ascii="Arial" w:hAnsi="Arial" w:cs="Arial"/>
                <w:sz w:val="20"/>
                <w:szCs w:val="20"/>
                <w:lang w:val="en-US"/>
              </w:rPr>
              <w:t>31,427</w:t>
            </w:r>
          </w:p>
        </w:tc>
        <w:tc>
          <w:tcPr>
            <w:tcW w:w="1350" w:type="dxa"/>
            <w:vAlign w:val="bottom"/>
          </w:tcPr>
          <w:p w14:paraId="576EE289" w14:textId="7C390D6C" w:rsidR="003F0A5A" w:rsidRPr="000674D2" w:rsidRDefault="003F0A5A" w:rsidP="00466A92">
            <w:pPr>
              <w:pStyle w:val="a"/>
              <w:pBdr>
                <w:bottom w:val="double" w:sz="4" w:space="1" w:color="auto"/>
              </w:pBdr>
              <w:tabs>
                <w:tab w:val="decimal" w:pos="1056"/>
              </w:tabs>
              <w:spacing w:line="360" w:lineRule="exact"/>
              <w:ind w:left="-23" w:right="0"/>
              <w:rPr>
                <w:rFonts w:ascii="Arial" w:hAnsi="Arial" w:cs="Arial"/>
                <w:sz w:val="20"/>
                <w:szCs w:val="20"/>
                <w:lang w:val="en-US"/>
              </w:rPr>
            </w:pPr>
            <w:r w:rsidRPr="000674D2">
              <w:rPr>
                <w:rFonts w:ascii="Arial" w:hAnsi="Arial" w:cs="Arial"/>
                <w:sz w:val="20"/>
                <w:szCs w:val="20"/>
                <w:lang w:val="en-US"/>
              </w:rPr>
              <w:t>982</w:t>
            </w:r>
          </w:p>
        </w:tc>
        <w:tc>
          <w:tcPr>
            <w:tcW w:w="1350" w:type="dxa"/>
            <w:vAlign w:val="bottom"/>
          </w:tcPr>
          <w:p w14:paraId="53F5740A" w14:textId="7E1041E8" w:rsidR="003F0A5A" w:rsidRPr="000674D2" w:rsidRDefault="003F0A5A" w:rsidP="00466A92">
            <w:pPr>
              <w:pStyle w:val="a"/>
              <w:pBdr>
                <w:bottom w:val="double" w:sz="4" w:space="1" w:color="auto"/>
              </w:pBdr>
              <w:tabs>
                <w:tab w:val="decimal" w:pos="1056"/>
              </w:tabs>
              <w:spacing w:line="360" w:lineRule="exact"/>
              <w:ind w:left="-23" w:right="0"/>
              <w:rPr>
                <w:rFonts w:ascii="Arial" w:hAnsi="Arial" w:cs="Arial"/>
                <w:sz w:val="20"/>
                <w:szCs w:val="20"/>
              </w:rPr>
            </w:pPr>
            <w:r w:rsidRPr="000674D2">
              <w:rPr>
                <w:rFonts w:ascii="Arial" w:hAnsi="Arial" w:cs="Arial"/>
                <w:sz w:val="20"/>
                <w:szCs w:val="20"/>
                <w:lang w:val="en-US"/>
              </w:rPr>
              <w:t>982</w:t>
            </w:r>
          </w:p>
        </w:tc>
      </w:tr>
    </w:tbl>
    <w:p w14:paraId="19123F21" w14:textId="77777777" w:rsidR="0040677E" w:rsidRPr="000674D2" w:rsidRDefault="0040677E" w:rsidP="0040677E">
      <w:pPr>
        <w:spacing w:before="240" w:after="120" w:line="380" w:lineRule="exact"/>
        <w:ind w:left="547"/>
        <w:rPr>
          <w:rFonts w:ascii="Arial" w:eastAsia="Calibri" w:hAnsi="Arial" w:cs="Arial"/>
          <w:sz w:val="22"/>
          <w:szCs w:val="22"/>
          <w:lang w:eastAsia="en-US"/>
        </w:rPr>
      </w:pPr>
    </w:p>
    <w:p w14:paraId="3B9663F7" w14:textId="77777777" w:rsidR="0040677E" w:rsidRPr="000674D2" w:rsidRDefault="0040677E">
      <w:pPr>
        <w:spacing w:after="160" w:line="259" w:lineRule="auto"/>
        <w:jc w:val="left"/>
        <w:rPr>
          <w:rFonts w:ascii="Arial" w:eastAsia="Calibri" w:hAnsi="Arial" w:cs="Arial"/>
          <w:sz w:val="22"/>
          <w:szCs w:val="22"/>
          <w:lang w:eastAsia="en-US"/>
        </w:rPr>
      </w:pPr>
      <w:r w:rsidRPr="000674D2">
        <w:rPr>
          <w:rFonts w:ascii="Arial" w:eastAsia="Calibri" w:hAnsi="Arial" w:cs="Arial"/>
          <w:sz w:val="22"/>
          <w:szCs w:val="22"/>
          <w:lang w:eastAsia="en-US"/>
        </w:rPr>
        <w:br w:type="page"/>
      </w:r>
    </w:p>
    <w:p w14:paraId="039E0956" w14:textId="49A45707" w:rsidR="00131F38" w:rsidRPr="000674D2" w:rsidRDefault="0040677E" w:rsidP="0040677E">
      <w:pPr>
        <w:spacing w:before="240" w:after="120" w:line="380" w:lineRule="exact"/>
        <w:ind w:left="547"/>
        <w:rPr>
          <w:rFonts w:ascii="Arial" w:eastAsia="Calibri" w:hAnsi="Arial" w:cs="Arial"/>
          <w:sz w:val="22"/>
          <w:szCs w:val="22"/>
          <w:lang w:eastAsia="en-US"/>
        </w:rPr>
      </w:pPr>
      <w:r w:rsidRPr="000674D2">
        <w:rPr>
          <w:rFonts w:ascii="Arial" w:eastAsia="Calibri" w:hAnsi="Arial" w:cs="Arial"/>
          <w:sz w:val="22"/>
          <w:szCs w:val="22"/>
          <w:lang w:eastAsia="en-US"/>
        </w:rPr>
        <w:lastRenderedPageBreak/>
        <w:t xml:space="preserve">On 1 April 2025, CAPGC </w:t>
      </w:r>
      <w:proofErr w:type="spellStart"/>
      <w:r w:rsidRPr="000674D2">
        <w:rPr>
          <w:rFonts w:ascii="Arial" w:eastAsia="Calibri" w:hAnsi="Arial" w:cs="Arial"/>
          <w:sz w:val="22"/>
          <w:szCs w:val="22"/>
          <w:lang w:eastAsia="en-US"/>
        </w:rPr>
        <w:t>Pte.</w:t>
      </w:r>
      <w:proofErr w:type="spellEnd"/>
      <w:r w:rsidRPr="000674D2">
        <w:rPr>
          <w:rFonts w:ascii="Arial" w:eastAsia="Calibri" w:hAnsi="Arial" w:cs="Arial"/>
          <w:sz w:val="22"/>
          <w:szCs w:val="22"/>
          <w:lang w:eastAsia="en-US"/>
        </w:rPr>
        <w:t xml:space="preserve"> Ltd., a subsidiary of PT Chandra Asri Pacific </w:t>
      </w:r>
      <w:proofErr w:type="spellStart"/>
      <w:r w:rsidRPr="000674D2">
        <w:rPr>
          <w:rFonts w:ascii="Arial" w:eastAsia="Calibri" w:hAnsi="Arial" w:cs="Arial"/>
          <w:sz w:val="22"/>
          <w:szCs w:val="22"/>
          <w:lang w:eastAsia="en-US"/>
        </w:rPr>
        <w:t>Tbk</w:t>
      </w:r>
      <w:proofErr w:type="spellEnd"/>
      <w:r w:rsidRPr="000674D2">
        <w:rPr>
          <w:rFonts w:ascii="Arial" w:eastAsia="Calibri" w:hAnsi="Arial" w:cs="Arial"/>
          <w:sz w:val="22"/>
          <w:szCs w:val="22"/>
          <w:lang w:eastAsia="en-US"/>
        </w:rPr>
        <w:t xml:space="preserve"> (“CAP”)                (in which CAP holds a 80% shareholding interest), acquired 100% of the ordinary shares of Aster Chemicals and Energy </w:t>
      </w:r>
      <w:proofErr w:type="spellStart"/>
      <w:r w:rsidRPr="000674D2">
        <w:rPr>
          <w:rFonts w:ascii="Arial" w:eastAsia="Calibri" w:hAnsi="Arial" w:cs="Arial"/>
          <w:sz w:val="22"/>
          <w:szCs w:val="22"/>
          <w:lang w:eastAsia="en-US"/>
        </w:rPr>
        <w:t>Pte.</w:t>
      </w:r>
      <w:proofErr w:type="spellEnd"/>
      <w:r w:rsidRPr="000674D2">
        <w:rPr>
          <w:rFonts w:ascii="Arial" w:eastAsia="Calibri" w:hAnsi="Arial" w:cs="Arial"/>
          <w:sz w:val="22"/>
          <w:szCs w:val="22"/>
          <w:lang w:eastAsia="en-US"/>
        </w:rPr>
        <w:t xml:space="preserve"> Ltd. </w:t>
      </w:r>
      <w:r w:rsidR="0030084C" w:rsidRPr="000674D2">
        <w:rPr>
          <w:rFonts w:ascii="Arial" w:eastAsia="Calibri" w:hAnsi="Arial" w:cs="Arial"/>
          <w:sz w:val="22"/>
          <w:szCs w:val="22"/>
          <w:lang w:eastAsia="en-US"/>
        </w:rPr>
        <w:t xml:space="preserve">(“ACE”) </w:t>
      </w:r>
      <w:r w:rsidRPr="000674D2">
        <w:rPr>
          <w:rFonts w:ascii="Arial" w:eastAsia="Calibri" w:hAnsi="Arial" w:cs="Arial"/>
          <w:sz w:val="22"/>
          <w:szCs w:val="22"/>
          <w:lang w:eastAsia="en-US"/>
        </w:rPr>
        <w:t xml:space="preserve">(formerly “Shell Singapore Energy Park </w:t>
      </w:r>
      <w:proofErr w:type="spellStart"/>
      <w:r w:rsidRPr="000674D2">
        <w:rPr>
          <w:rFonts w:ascii="Arial" w:eastAsia="Calibri" w:hAnsi="Arial" w:cs="Arial"/>
          <w:sz w:val="22"/>
          <w:szCs w:val="22"/>
          <w:lang w:eastAsia="en-US"/>
        </w:rPr>
        <w:t>Pte.</w:t>
      </w:r>
      <w:proofErr w:type="spellEnd"/>
      <w:r w:rsidRPr="000674D2">
        <w:rPr>
          <w:rFonts w:ascii="Arial" w:eastAsia="Calibri" w:hAnsi="Arial" w:cs="Arial"/>
          <w:sz w:val="22"/>
          <w:szCs w:val="22"/>
          <w:lang w:eastAsia="en-US"/>
        </w:rPr>
        <w:t xml:space="preserve"> Ltd.”),</w:t>
      </w:r>
      <w:r w:rsidRPr="000674D2">
        <w:rPr>
          <w:rFonts w:ascii="Arial" w:eastAsia="Calibri" w:hAnsi="Arial" w:cs="Arial" w:hint="cs"/>
          <w:sz w:val="22"/>
          <w:szCs w:val="22"/>
          <w:lang w:eastAsia="en-US"/>
        </w:rPr>
        <w:t xml:space="preserve"> </w:t>
      </w:r>
      <w:r w:rsidRPr="000674D2">
        <w:rPr>
          <w:rFonts w:ascii="Arial" w:eastAsia="Calibri" w:hAnsi="Arial" w:cs="Arial"/>
          <w:sz w:val="22"/>
          <w:szCs w:val="22"/>
          <w:lang w:eastAsia="en-US"/>
        </w:rPr>
        <w:t xml:space="preserve">a company incorporated in Singapore. The management of the associate engaged an independent appraiser to measure the fair value of the identifiable assets acquired and liabilities assumed of </w:t>
      </w:r>
      <w:r w:rsidR="0030084C" w:rsidRPr="000674D2">
        <w:rPr>
          <w:rFonts w:ascii="Arial" w:eastAsia="Calibri" w:hAnsi="Arial" w:cs="Arial"/>
          <w:sz w:val="22"/>
          <w:szCs w:val="22"/>
          <w:lang w:eastAsia="en-US"/>
        </w:rPr>
        <w:t>ACE</w:t>
      </w:r>
      <w:r w:rsidRPr="000674D2">
        <w:rPr>
          <w:rFonts w:ascii="Arial" w:eastAsia="Calibri" w:hAnsi="Arial" w:cs="Arial"/>
          <w:sz w:val="22"/>
          <w:szCs w:val="22"/>
          <w:lang w:eastAsia="en-US"/>
        </w:rPr>
        <w:t xml:space="preserve"> at the acquisition date.</w:t>
      </w:r>
      <w:r w:rsidRPr="000674D2">
        <w:rPr>
          <w:rFonts w:ascii="Arial" w:eastAsia="Calibri" w:hAnsi="Arial" w:cs="Arial" w:hint="cs"/>
          <w:sz w:val="22"/>
          <w:szCs w:val="22"/>
          <w:lang w:eastAsia="en-US"/>
        </w:rPr>
        <w:t xml:space="preserve"> </w:t>
      </w:r>
      <w:r w:rsidRPr="000674D2">
        <w:rPr>
          <w:rFonts w:ascii="Arial" w:eastAsia="Calibri" w:hAnsi="Arial" w:cs="Arial"/>
          <w:sz w:val="22"/>
          <w:szCs w:val="22"/>
          <w:lang w:eastAsia="en-US"/>
        </w:rPr>
        <w:t>At present, the management of the associate and the seller are still negotiating the value of the consideration transferred at the acquisition date, which remains subject to adjustment of the value, including the gain from a bargain purchase, upon completion of the transaction.</w:t>
      </w:r>
    </w:p>
    <w:p w14:paraId="4F9428F9" w14:textId="1D6E5FEE" w:rsidR="00131F38" w:rsidRPr="000674D2" w:rsidRDefault="00131F38" w:rsidP="0040677E">
      <w:pPr>
        <w:spacing w:before="240" w:after="120" w:line="380" w:lineRule="exact"/>
        <w:ind w:left="547"/>
        <w:rPr>
          <w:rFonts w:ascii="Arial" w:eastAsia="Calibri" w:hAnsi="Arial" w:cs="Arial"/>
          <w:sz w:val="22"/>
          <w:szCs w:val="22"/>
          <w:lang w:eastAsia="en-US"/>
        </w:rPr>
      </w:pPr>
      <w:r w:rsidRPr="000674D2">
        <w:rPr>
          <w:rFonts w:ascii="Arial" w:eastAsia="Calibri" w:hAnsi="Arial" w:cs="Arial"/>
          <w:sz w:val="22"/>
          <w:szCs w:val="22"/>
          <w:lang w:eastAsia="en-US"/>
        </w:rPr>
        <w:t xml:space="preserve">Subsequently, on 1 August 2025, </w:t>
      </w:r>
      <w:r w:rsidR="009E0456" w:rsidRPr="009E0456">
        <w:rPr>
          <w:rFonts w:ascii="Arial" w:eastAsia="Calibri" w:hAnsi="Arial" w:cs="Arial"/>
          <w:sz w:val="22"/>
          <w:szCs w:val="22"/>
          <w:lang w:eastAsia="en-US"/>
        </w:rPr>
        <w:t xml:space="preserve">Aster Asia Alpha </w:t>
      </w:r>
      <w:proofErr w:type="spellStart"/>
      <w:r w:rsidRPr="000674D2">
        <w:rPr>
          <w:rFonts w:ascii="Arial" w:eastAsia="Calibri" w:hAnsi="Arial" w:cs="Arial"/>
          <w:sz w:val="22"/>
          <w:szCs w:val="22"/>
          <w:lang w:eastAsia="en-US"/>
        </w:rPr>
        <w:t>Pte.</w:t>
      </w:r>
      <w:proofErr w:type="spellEnd"/>
      <w:r w:rsidRPr="000674D2">
        <w:rPr>
          <w:rFonts w:ascii="Arial" w:eastAsia="Calibri" w:hAnsi="Arial" w:cs="Arial"/>
          <w:sz w:val="22"/>
          <w:szCs w:val="22"/>
          <w:lang w:eastAsia="en-US"/>
        </w:rPr>
        <w:t xml:space="preserve"> Ltd., a subsidiary of CAP, acquired 100% of the ordinary shares of Aster Polymer Solutions </w:t>
      </w:r>
      <w:proofErr w:type="spellStart"/>
      <w:r w:rsidRPr="000674D2">
        <w:rPr>
          <w:rFonts w:ascii="Arial" w:eastAsia="Calibri" w:hAnsi="Arial" w:cs="Arial"/>
          <w:sz w:val="22"/>
          <w:szCs w:val="22"/>
          <w:lang w:eastAsia="en-US"/>
        </w:rPr>
        <w:t>Pte.</w:t>
      </w:r>
      <w:proofErr w:type="spellEnd"/>
      <w:r w:rsidRPr="000674D2">
        <w:rPr>
          <w:rFonts w:ascii="Arial" w:eastAsia="Calibri" w:hAnsi="Arial" w:cs="Arial"/>
          <w:sz w:val="22"/>
          <w:szCs w:val="22"/>
          <w:lang w:eastAsia="en-US"/>
        </w:rPr>
        <w:t xml:space="preserve"> Ltd. (“APS”) (formerly known as “Chevron Phillips Singapore Chemical </w:t>
      </w:r>
      <w:proofErr w:type="spellStart"/>
      <w:r w:rsidRPr="000674D2">
        <w:rPr>
          <w:rFonts w:ascii="Arial" w:eastAsia="Calibri" w:hAnsi="Arial" w:cs="Arial"/>
          <w:sz w:val="22"/>
          <w:szCs w:val="22"/>
          <w:lang w:eastAsia="en-US"/>
        </w:rPr>
        <w:t>Pte.</w:t>
      </w:r>
      <w:proofErr w:type="spellEnd"/>
      <w:r w:rsidRPr="000674D2">
        <w:rPr>
          <w:rFonts w:ascii="Arial" w:eastAsia="Calibri" w:hAnsi="Arial" w:cs="Arial"/>
          <w:sz w:val="22"/>
          <w:szCs w:val="22"/>
          <w:lang w:eastAsia="en-US"/>
        </w:rPr>
        <w:t xml:space="preserve"> Ltd.”) a company incorporated in Singapore. At present, </w:t>
      </w:r>
      <w:r w:rsidR="002C5771">
        <w:rPr>
          <w:rFonts w:ascii="Arial" w:eastAsia="Calibri" w:hAnsi="Arial" w:cs="Arial"/>
          <w:sz w:val="22"/>
          <w:szCs w:val="22"/>
          <w:lang w:eastAsia="en-US"/>
        </w:rPr>
        <w:t xml:space="preserve">the </w:t>
      </w:r>
      <w:r w:rsidRPr="000674D2">
        <w:rPr>
          <w:rFonts w:ascii="Arial" w:eastAsia="Calibri" w:hAnsi="Arial" w:cs="Arial"/>
          <w:sz w:val="22"/>
          <w:szCs w:val="22"/>
          <w:lang w:eastAsia="en-US"/>
        </w:rPr>
        <w:t xml:space="preserve">management </w:t>
      </w:r>
      <w:r w:rsidR="002C5771">
        <w:rPr>
          <w:rFonts w:ascii="Arial" w:eastAsia="Calibri" w:hAnsi="Arial" w:cs="Arial"/>
          <w:sz w:val="22"/>
          <w:szCs w:val="22"/>
          <w:lang w:eastAsia="en-US"/>
        </w:rPr>
        <w:t xml:space="preserve">of the associate </w:t>
      </w:r>
      <w:r w:rsidRPr="000674D2">
        <w:rPr>
          <w:rFonts w:ascii="Arial" w:eastAsia="Calibri" w:hAnsi="Arial" w:cs="Arial"/>
          <w:sz w:val="22"/>
          <w:szCs w:val="22"/>
          <w:lang w:eastAsia="en-US"/>
        </w:rPr>
        <w:t>is in the process of determining the fair values as at the acquisition date of the identifiable assets acquired and liabilities assumed of APS</w:t>
      </w:r>
      <w:r w:rsidR="00B500AD">
        <w:rPr>
          <w:rFonts w:ascii="Arial" w:eastAsia="Calibri" w:hAnsi="Arial" w:cs="Arial"/>
          <w:sz w:val="22"/>
          <w:szCs w:val="22"/>
          <w:lang w:eastAsia="en-US"/>
        </w:rPr>
        <w:t xml:space="preserve">                       </w:t>
      </w:r>
      <w:r w:rsidRPr="000674D2">
        <w:rPr>
          <w:rFonts w:ascii="Arial" w:eastAsia="Calibri" w:hAnsi="Arial" w:cs="Arial"/>
          <w:sz w:val="22"/>
          <w:szCs w:val="22"/>
          <w:lang w:eastAsia="en-US"/>
        </w:rPr>
        <w:t xml:space="preserve"> by an independent valuer</w:t>
      </w:r>
      <w:r w:rsidR="009319B6">
        <w:rPr>
          <w:rFonts w:ascii="Arial" w:eastAsia="Calibri" w:hAnsi="Arial" w:cs="Arial"/>
          <w:sz w:val="22"/>
          <w:szCs w:val="22"/>
          <w:lang w:eastAsia="en-US"/>
        </w:rPr>
        <w:t>. As a result</w:t>
      </w:r>
      <w:r w:rsidRPr="000674D2">
        <w:rPr>
          <w:rFonts w:ascii="Arial" w:eastAsia="Calibri" w:hAnsi="Arial" w:cs="Arial"/>
          <w:sz w:val="22"/>
          <w:szCs w:val="22"/>
          <w:lang w:eastAsia="en-US"/>
        </w:rPr>
        <w:t>, the fair value of the net assets acquired and the allocation of the purchase price, including any gain on bargain purchase, are provisional and subject to adjustment.</w:t>
      </w:r>
    </w:p>
    <w:p w14:paraId="43AB9CB0" w14:textId="48D88C2D" w:rsidR="0040677E" w:rsidRPr="000674D2" w:rsidRDefault="0040677E" w:rsidP="0040677E">
      <w:pPr>
        <w:spacing w:before="240" w:after="120" w:line="380" w:lineRule="exact"/>
        <w:ind w:left="547"/>
        <w:rPr>
          <w:rFonts w:ascii="Arial" w:eastAsia="Calibri" w:hAnsi="Arial" w:cs="Arial"/>
          <w:sz w:val="22"/>
          <w:szCs w:val="22"/>
          <w:lang w:eastAsia="en-US"/>
        </w:rPr>
      </w:pPr>
      <w:r w:rsidRPr="000674D2">
        <w:rPr>
          <w:rFonts w:ascii="Arial" w:eastAsia="Calibri" w:hAnsi="Arial" w:cs="Arial"/>
          <w:sz w:val="22"/>
          <w:szCs w:val="22"/>
          <w:lang w:eastAsia="en-US"/>
        </w:rPr>
        <w:t xml:space="preserve">The associate recognised the gain from a bargain purchase arising from </w:t>
      </w:r>
      <w:r w:rsidR="002C5771">
        <w:rPr>
          <w:rFonts w:ascii="Arial" w:eastAsia="Calibri" w:hAnsi="Arial" w:cs="Arial"/>
          <w:sz w:val="22"/>
          <w:szCs w:val="22"/>
          <w:lang w:eastAsia="en-US"/>
        </w:rPr>
        <w:t>two</w:t>
      </w:r>
      <w:r w:rsidRPr="000674D2">
        <w:rPr>
          <w:rFonts w:ascii="Arial" w:eastAsia="Calibri" w:hAnsi="Arial" w:cs="Arial"/>
          <w:sz w:val="22"/>
          <w:szCs w:val="22"/>
          <w:lang w:eastAsia="en-US"/>
        </w:rPr>
        <w:t xml:space="preserve"> business combination</w:t>
      </w:r>
      <w:r w:rsidR="002C5771">
        <w:rPr>
          <w:rFonts w:ascii="Arial" w:eastAsia="Calibri" w:hAnsi="Arial" w:cs="Arial"/>
          <w:sz w:val="22"/>
          <w:szCs w:val="22"/>
          <w:lang w:eastAsia="en-US"/>
        </w:rPr>
        <w:t>s</w:t>
      </w:r>
      <w:r w:rsidRPr="000674D2">
        <w:rPr>
          <w:rFonts w:ascii="Arial" w:eastAsia="Calibri" w:hAnsi="Arial" w:cs="Arial"/>
          <w:sz w:val="22"/>
          <w:szCs w:val="22"/>
          <w:lang w:eastAsia="en-US"/>
        </w:rPr>
        <w:t xml:space="preserve">. Accordingly, the Group recognised its share of profit from investments in associates accounted for under the equity method of Baht </w:t>
      </w:r>
      <w:r w:rsidR="003F0A5A">
        <w:rPr>
          <w:rFonts w:ascii="Arial" w:eastAsia="Calibri" w:hAnsi="Arial" w:cs="Arial"/>
          <w:sz w:val="22"/>
          <w:szCs w:val="22"/>
          <w:lang w:eastAsia="en-US"/>
        </w:rPr>
        <w:t xml:space="preserve"> 6,259</w:t>
      </w:r>
      <w:r w:rsidRPr="000674D2">
        <w:rPr>
          <w:rFonts w:ascii="Arial" w:eastAsia="Calibri" w:hAnsi="Arial" w:cs="Arial"/>
          <w:sz w:val="22"/>
          <w:szCs w:val="22"/>
          <w:lang w:eastAsia="en-US"/>
        </w:rPr>
        <w:t xml:space="preserve"> million in the consolidated statements of income for the </w:t>
      </w:r>
      <w:r w:rsidR="00085CD1" w:rsidRPr="000674D2">
        <w:rPr>
          <w:rFonts w:ascii="Arial" w:eastAsia="Calibri" w:hAnsi="Arial" w:cs="Arial"/>
          <w:sz w:val="22"/>
          <w:szCs w:val="22"/>
          <w:lang w:eastAsia="en-US"/>
        </w:rPr>
        <w:t>year</w:t>
      </w:r>
      <w:r w:rsidRPr="000674D2">
        <w:rPr>
          <w:rFonts w:ascii="Arial" w:eastAsia="Calibri" w:hAnsi="Arial" w:cs="Arial"/>
          <w:sz w:val="22"/>
          <w:szCs w:val="22"/>
          <w:lang w:eastAsia="en-US"/>
        </w:rPr>
        <w:t xml:space="preserve"> ended 3</w:t>
      </w:r>
      <w:r w:rsidR="00085CD1" w:rsidRPr="000674D2">
        <w:rPr>
          <w:rFonts w:ascii="Arial" w:eastAsia="Calibri" w:hAnsi="Arial" w:cs="Arial"/>
          <w:sz w:val="22"/>
          <w:szCs w:val="22"/>
          <w:lang w:eastAsia="en-US"/>
        </w:rPr>
        <w:t>1</w:t>
      </w:r>
      <w:r w:rsidRPr="000674D2">
        <w:rPr>
          <w:rFonts w:ascii="Arial" w:eastAsia="Calibri" w:hAnsi="Arial" w:cs="Arial"/>
          <w:sz w:val="22"/>
          <w:szCs w:val="22"/>
          <w:lang w:eastAsia="en-US"/>
        </w:rPr>
        <w:t xml:space="preserve"> </w:t>
      </w:r>
      <w:r w:rsidR="00085CD1" w:rsidRPr="000674D2">
        <w:rPr>
          <w:rFonts w:ascii="Arial" w:eastAsia="Calibri" w:hAnsi="Arial" w:cs="Arial"/>
          <w:sz w:val="22"/>
          <w:szCs w:val="22"/>
          <w:lang w:eastAsia="en-US"/>
        </w:rPr>
        <w:t>Decem</w:t>
      </w:r>
      <w:r w:rsidRPr="000674D2">
        <w:rPr>
          <w:rFonts w:ascii="Arial" w:eastAsia="Calibri" w:hAnsi="Arial" w:cs="Arial"/>
          <w:sz w:val="22"/>
          <w:szCs w:val="22"/>
          <w:lang w:eastAsia="en-US"/>
        </w:rPr>
        <w:t xml:space="preserve">ber 2025 as </w:t>
      </w:r>
      <w:r w:rsidR="008D0990">
        <w:rPr>
          <w:rFonts w:ascii="Arial" w:eastAsia="Calibri" w:hAnsi="Arial" w:cs="Arial"/>
          <w:sz w:val="22"/>
          <w:szCs w:val="22"/>
          <w:lang w:eastAsia="en-US"/>
        </w:rPr>
        <w:t>table</w:t>
      </w:r>
      <w:r w:rsidRPr="000674D2">
        <w:rPr>
          <w:rFonts w:ascii="Arial" w:eastAsia="Calibri" w:hAnsi="Arial" w:cs="Arial"/>
          <w:sz w:val="22"/>
          <w:szCs w:val="22"/>
          <w:lang w:eastAsia="en-US"/>
        </w:rPr>
        <w:t xml:space="preserve"> above, which includes the gain from a bargain purchase arising from </w:t>
      </w:r>
      <w:r w:rsidR="002C5771">
        <w:rPr>
          <w:rFonts w:ascii="Arial" w:eastAsia="Calibri" w:hAnsi="Arial" w:cs="Arial"/>
          <w:sz w:val="22"/>
          <w:szCs w:val="22"/>
          <w:lang w:eastAsia="en-US"/>
        </w:rPr>
        <w:t>two</w:t>
      </w:r>
      <w:r w:rsidRPr="000674D2">
        <w:rPr>
          <w:rFonts w:ascii="Arial" w:eastAsia="Calibri" w:hAnsi="Arial" w:cs="Arial"/>
          <w:sz w:val="22"/>
          <w:szCs w:val="22"/>
          <w:lang w:eastAsia="en-US"/>
        </w:rPr>
        <w:t xml:space="preserve"> business combination</w:t>
      </w:r>
      <w:r w:rsidR="002C5771">
        <w:rPr>
          <w:rFonts w:ascii="Arial" w:eastAsia="Calibri" w:hAnsi="Arial" w:cs="Arial"/>
          <w:sz w:val="22"/>
          <w:szCs w:val="22"/>
          <w:lang w:eastAsia="en-US"/>
        </w:rPr>
        <w:t>s</w:t>
      </w:r>
      <w:r w:rsidRPr="000674D2">
        <w:rPr>
          <w:rFonts w:ascii="Arial" w:eastAsia="Calibri" w:hAnsi="Arial" w:cs="Arial"/>
          <w:sz w:val="22"/>
          <w:szCs w:val="22"/>
          <w:lang w:eastAsia="en-US"/>
        </w:rPr>
        <w:t xml:space="preserve"> in proportion to the Group’s interest of approximately US dollar </w:t>
      </w:r>
      <w:r w:rsidR="003F0A5A">
        <w:rPr>
          <w:rFonts w:ascii="Arial" w:eastAsia="Calibri" w:hAnsi="Arial" w:cs="Arial"/>
          <w:sz w:val="22"/>
          <w:szCs w:val="22"/>
          <w:lang w:eastAsia="en-US"/>
        </w:rPr>
        <w:t>224</w:t>
      </w:r>
      <w:r w:rsidRPr="000674D2">
        <w:rPr>
          <w:rFonts w:ascii="Arial" w:eastAsia="Calibri" w:hAnsi="Arial" w:cs="Arial"/>
          <w:sz w:val="22"/>
          <w:szCs w:val="22"/>
          <w:lang w:eastAsia="en-US"/>
        </w:rPr>
        <w:t xml:space="preserve"> million, or equivalent to approximately Baht </w:t>
      </w:r>
      <w:r w:rsidR="003F0A5A">
        <w:rPr>
          <w:rFonts w:ascii="Arial" w:eastAsia="Calibri" w:hAnsi="Arial" w:cs="Arial"/>
          <w:sz w:val="22"/>
          <w:szCs w:val="22"/>
          <w:lang w:eastAsia="en-US"/>
        </w:rPr>
        <w:t>7,371</w:t>
      </w:r>
      <w:r w:rsidRPr="000674D2">
        <w:rPr>
          <w:rFonts w:ascii="Arial" w:eastAsia="Calibri" w:hAnsi="Arial" w:cs="Arial"/>
          <w:sz w:val="22"/>
          <w:szCs w:val="22"/>
          <w:lang w:eastAsia="en-US"/>
        </w:rPr>
        <w:t xml:space="preserve"> million.</w:t>
      </w:r>
    </w:p>
    <w:p w14:paraId="38762064" w14:textId="77777777" w:rsidR="00096682" w:rsidRPr="000674D2" w:rsidRDefault="00096682">
      <w:pPr>
        <w:spacing w:after="160" w:line="259" w:lineRule="auto"/>
        <w:jc w:val="left"/>
        <w:rPr>
          <w:rFonts w:ascii="Arial" w:hAnsi="Arial" w:cs="Arial"/>
          <w:b/>
          <w:bCs/>
          <w:sz w:val="22"/>
          <w:szCs w:val="22"/>
        </w:rPr>
        <w:sectPr w:rsidR="00096682" w:rsidRPr="000674D2" w:rsidSect="00120E2E">
          <w:pgSz w:w="11909" w:h="16834" w:code="9"/>
          <w:pgMar w:top="1872" w:right="1080" w:bottom="1080" w:left="1339" w:header="576" w:footer="576" w:gutter="0"/>
          <w:cols w:space="720"/>
          <w:docGrid w:linePitch="272"/>
        </w:sectPr>
      </w:pPr>
    </w:p>
    <w:p w14:paraId="21409AD7" w14:textId="6534DFDA" w:rsidR="0050763D" w:rsidRPr="000674D2" w:rsidRDefault="007E0D62" w:rsidP="000753A6">
      <w:pPr>
        <w:spacing w:before="120" w:after="120" w:line="380" w:lineRule="exact"/>
        <w:ind w:left="7"/>
        <w:jc w:val="thaiDistribute"/>
        <w:outlineLvl w:val="0"/>
        <w:rPr>
          <w:rFonts w:ascii="Arial" w:hAnsi="Arial" w:cs="Arial"/>
          <w:b/>
          <w:bCs/>
          <w:sz w:val="22"/>
          <w:szCs w:val="22"/>
        </w:rPr>
      </w:pPr>
      <w:r w:rsidRPr="000674D2">
        <w:rPr>
          <w:rFonts w:ascii="Arial" w:hAnsi="Arial" w:cs="Arial"/>
          <w:b/>
          <w:bCs/>
          <w:sz w:val="22"/>
          <w:szCs w:val="22"/>
        </w:rPr>
        <w:lastRenderedPageBreak/>
        <w:t>1</w:t>
      </w:r>
      <w:r w:rsidR="00F348E6" w:rsidRPr="000674D2">
        <w:rPr>
          <w:rFonts w:ascii="Arial" w:hAnsi="Arial" w:cs="Arial"/>
          <w:b/>
          <w:bCs/>
          <w:sz w:val="22"/>
          <w:szCs w:val="22"/>
        </w:rPr>
        <w:t>3</w:t>
      </w:r>
      <w:r w:rsidRPr="000674D2">
        <w:rPr>
          <w:rFonts w:ascii="Arial" w:hAnsi="Arial" w:cs="Arial"/>
          <w:b/>
          <w:bCs/>
          <w:sz w:val="22"/>
          <w:szCs w:val="22"/>
        </w:rPr>
        <w:t>.2 I</w:t>
      </w:r>
      <w:r w:rsidR="0050763D" w:rsidRPr="000674D2">
        <w:rPr>
          <w:rFonts w:ascii="Arial" w:hAnsi="Arial" w:cs="Arial"/>
          <w:b/>
          <w:bCs/>
          <w:sz w:val="22"/>
          <w:szCs w:val="22"/>
        </w:rPr>
        <w:t>nvestments in associates</w:t>
      </w:r>
    </w:p>
    <w:p w14:paraId="5D5ED9A5" w14:textId="77777777" w:rsidR="0050763D" w:rsidRPr="000674D2" w:rsidRDefault="0050763D" w:rsidP="000753A6">
      <w:pPr>
        <w:spacing w:before="120" w:after="120" w:line="380" w:lineRule="exact"/>
        <w:ind w:left="540"/>
        <w:jc w:val="thaiDistribute"/>
        <w:outlineLvl w:val="0"/>
        <w:rPr>
          <w:rFonts w:ascii="Arial" w:hAnsi="Arial" w:cs="Arial"/>
          <w:sz w:val="22"/>
          <w:szCs w:val="22"/>
        </w:rPr>
      </w:pPr>
      <w:r w:rsidRPr="000674D2">
        <w:rPr>
          <w:rFonts w:ascii="Arial" w:hAnsi="Arial" w:cs="Arial"/>
          <w:sz w:val="22"/>
          <w:szCs w:val="22"/>
        </w:rPr>
        <w:t>The details of associates are as follows:</w:t>
      </w:r>
    </w:p>
    <w:tbl>
      <w:tblPr>
        <w:tblW w:w="4951" w:type="pct"/>
        <w:tblInd w:w="450" w:type="dxa"/>
        <w:tblLayout w:type="fixed"/>
        <w:tblLook w:val="0000" w:firstRow="0" w:lastRow="0" w:firstColumn="0" w:lastColumn="0" w:noHBand="0" w:noVBand="0"/>
      </w:tblPr>
      <w:tblGrid>
        <w:gridCol w:w="2008"/>
        <w:gridCol w:w="889"/>
        <w:gridCol w:w="445"/>
        <w:gridCol w:w="2686"/>
        <w:gridCol w:w="916"/>
        <w:gridCol w:w="919"/>
        <w:gridCol w:w="1062"/>
        <w:gridCol w:w="1079"/>
        <w:gridCol w:w="1073"/>
        <w:gridCol w:w="1076"/>
        <w:gridCol w:w="1073"/>
        <w:gridCol w:w="1048"/>
      </w:tblGrid>
      <w:tr w:rsidR="00C97A74" w:rsidRPr="000674D2" w14:paraId="3CCD8EE7" w14:textId="77777777" w:rsidTr="0020186F">
        <w:trPr>
          <w:cantSplit/>
          <w:trHeight w:val="105"/>
        </w:trPr>
        <w:tc>
          <w:tcPr>
            <w:tcW w:w="703" w:type="pct"/>
          </w:tcPr>
          <w:p w14:paraId="2787E95E" w14:textId="77777777" w:rsidR="00F17738" w:rsidRPr="000674D2" w:rsidRDefault="00F17738" w:rsidP="000753A6">
            <w:pPr>
              <w:spacing w:line="320" w:lineRule="exact"/>
              <w:ind w:left="-18"/>
              <w:jc w:val="center"/>
              <w:rPr>
                <w:rFonts w:ascii="Arial" w:hAnsi="Arial" w:cs="Arial"/>
                <w:sz w:val="18"/>
                <w:szCs w:val="18"/>
                <w:cs/>
              </w:rPr>
            </w:pPr>
          </w:p>
        </w:tc>
        <w:tc>
          <w:tcPr>
            <w:tcW w:w="466" w:type="pct"/>
            <w:gridSpan w:val="2"/>
          </w:tcPr>
          <w:p w14:paraId="24107E36" w14:textId="77777777" w:rsidR="00F17738" w:rsidRPr="000674D2" w:rsidRDefault="00F17738" w:rsidP="000753A6">
            <w:pPr>
              <w:pStyle w:val="acctfourfigures"/>
              <w:tabs>
                <w:tab w:val="clear" w:pos="765"/>
              </w:tabs>
              <w:spacing w:line="320" w:lineRule="exact"/>
              <w:ind w:left="-18"/>
              <w:jc w:val="center"/>
              <w:rPr>
                <w:rFonts w:ascii="Arial" w:hAnsi="Arial" w:cs="Arial"/>
                <w:sz w:val="18"/>
                <w:szCs w:val="18"/>
                <w:cs/>
                <w:lang w:val="en-US" w:bidi="th-TH"/>
              </w:rPr>
            </w:pPr>
          </w:p>
        </w:tc>
        <w:tc>
          <w:tcPr>
            <w:tcW w:w="941" w:type="pct"/>
          </w:tcPr>
          <w:p w14:paraId="27C6A6E6" w14:textId="77777777" w:rsidR="00F17738" w:rsidRPr="000674D2" w:rsidRDefault="00F17738" w:rsidP="000753A6">
            <w:pPr>
              <w:pStyle w:val="acctfourfigures"/>
              <w:tabs>
                <w:tab w:val="clear" w:pos="765"/>
              </w:tabs>
              <w:spacing w:line="320" w:lineRule="exact"/>
              <w:ind w:left="-18"/>
              <w:jc w:val="center"/>
              <w:rPr>
                <w:rFonts w:ascii="Arial" w:hAnsi="Arial" w:cs="Arial"/>
                <w:sz w:val="18"/>
                <w:szCs w:val="18"/>
              </w:rPr>
            </w:pPr>
          </w:p>
        </w:tc>
        <w:tc>
          <w:tcPr>
            <w:tcW w:w="2890" w:type="pct"/>
            <w:gridSpan w:val="8"/>
          </w:tcPr>
          <w:p w14:paraId="0AFD91C3" w14:textId="75A63BAB" w:rsidR="00F17738" w:rsidRPr="000674D2" w:rsidRDefault="00F17738" w:rsidP="000753A6">
            <w:pPr>
              <w:pStyle w:val="acctfourfigures"/>
              <w:tabs>
                <w:tab w:val="clear" w:pos="765"/>
              </w:tabs>
              <w:spacing w:line="320" w:lineRule="exact"/>
              <w:ind w:left="-18"/>
              <w:jc w:val="right"/>
              <w:rPr>
                <w:rFonts w:ascii="Arial" w:hAnsi="Arial" w:cs="Arial"/>
                <w:sz w:val="18"/>
                <w:szCs w:val="18"/>
              </w:rPr>
            </w:pPr>
            <w:r w:rsidRPr="000674D2">
              <w:rPr>
                <w:rFonts w:ascii="Arial" w:hAnsi="Arial" w:cs="Arial"/>
                <w:sz w:val="18"/>
                <w:szCs w:val="18"/>
              </w:rPr>
              <w:t>(Unit: Million Baht)</w:t>
            </w:r>
          </w:p>
        </w:tc>
      </w:tr>
      <w:tr w:rsidR="00C97A74" w:rsidRPr="000674D2" w14:paraId="108DF507" w14:textId="77777777" w:rsidTr="0020186F">
        <w:trPr>
          <w:cantSplit/>
          <w:trHeight w:val="105"/>
        </w:trPr>
        <w:tc>
          <w:tcPr>
            <w:tcW w:w="703" w:type="pct"/>
          </w:tcPr>
          <w:p w14:paraId="4D21BAD9" w14:textId="77777777" w:rsidR="0050763D" w:rsidRPr="000674D2" w:rsidRDefault="0050763D" w:rsidP="000753A6">
            <w:pPr>
              <w:spacing w:line="320" w:lineRule="exact"/>
              <w:ind w:left="-18"/>
              <w:jc w:val="center"/>
              <w:rPr>
                <w:rFonts w:ascii="Arial" w:hAnsi="Arial" w:cs="Arial"/>
                <w:sz w:val="18"/>
                <w:szCs w:val="18"/>
                <w:cs/>
              </w:rPr>
            </w:pPr>
          </w:p>
        </w:tc>
        <w:tc>
          <w:tcPr>
            <w:tcW w:w="466" w:type="pct"/>
            <w:gridSpan w:val="2"/>
          </w:tcPr>
          <w:p w14:paraId="2209ED00" w14:textId="77777777" w:rsidR="0050763D" w:rsidRPr="000674D2" w:rsidRDefault="0050763D" w:rsidP="000753A6">
            <w:pPr>
              <w:pStyle w:val="acctfourfigures"/>
              <w:tabs>
                <w:tab w:val="clear" w:pos="765"/>
              </w:tabs>
              <w:spacing w:line="320" w:lineRule="exact"/>
              <w:ind w:left="-18"/>
              <w:jc w:val="center"/>
              <w:rPr>
                <w:rFonts w:ascii="Arial" w:hAnsi="Arial" w:cs="Arial"/>
                <w:sz w:val="18"/>
                <w:szCs w:val="18"/>
                <w:cs/>
                <w:lang w:val="en-US" w:bidi="th-TH"/>
              </w:rPr>
            </w:pPr>
          </w:p>
        </w:tc>
        <w:tc>
          <w:tcPr>
            <w:tcW w:w="941" w:type="pct"/>
          </w:tcPr>
          <w:p w14:paraId="71D5EE7E" w14:textId="77777777" w:rsidR="0050763D" w:rsidRPr="000674D2" w:rsidRDefault="0050763D" w:rsidP="000753A6">
            <w:pPr>
              <w:pStyle w:val="acctfourfigures"/>
              <w:tabs>
                <w:tab w:val="clear" w:pos="765"/>
              </w:tabs>
              <w:spacing w:line="320" w:lineRule="exact"/>
              <w:ind w:left="-18"/>
              <w:jc w:val="center"/>
              <w:rPr>
                <w:rFonts w:ascii="Arial" w:hAnsi="Arial" w:cs="Arial"/>
                <w:sz w:val="18"/>
                <w:szCs w:val="18"/>
              </w:rPr>
            </w:pPr>
          </w:p>
        </w:tc>
        <w:tc>
          <w:tcPr>
            <w:tcW w:w="2890" w:type="pct"/>
            <w:gridSpan w:val="8"/>
          </w:tcPr>
          <w:p w14:paraId="372B3B47" w14:textId="054BF600" w:rsidR="0050763D" w:rsidRPr="000674D2" w:rsidRDefault="0050763D"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rPr>
              <w:t>Consolidated financial statements</w:t>
            </w:r>
          </w:p>
        </w:tc>
      </w:tr>
      <w:tr w:rsidR="00C97A74" w:rsidRPr="000674D2" w14:paraId="43578060" w14:textId="77777777" w:rsidTr="0020186F">
        <w:trPr>
          <w:cantSplit/>
          <w:trHeight w:val="214"/>
          <w:tblHeader/>
        </w:trPr>
        <w:tc>
          <w:tcPr>
            <w:tcW w:w="703" w:type="pct"/>
          </w:tcPr>
          <w:p w14:paraId="30FDC60A" w14:textId="77777777" w:rsidR="00C97A74" w:rsidRPr="000674D2" w:rsidRDefault="00C97A74" w:rsidP="000753A6">
            <w:pPr>
              <w:spacing w:line="320" w:lineRule="exact"/>
              <w:ind w:left="-18"/>
              <w:jc w:val="center"/>
              <w:rPr>
                <w:rFonts w:ascii="Arial" w:hAnsi="Arial" w:cs="Arial"/>
                <w:sz w:val="18"/>
                <w:szCs w:val="18"/>
                <w:cs/>
                <w:lang w:val="en-US"/>
              </w:rPr>
            </w:pPr>
          </w:p>
        </w:tc>
        <w:tc>
          <w:tcPr>
            <w:tcW w:w="466" w:type="pct"/>
            <w:gridSpan w:val="2"/>
            <w:vAlign w:val="bottom"/>
          </w:tcPr>
          <w:p w14:paraId="12A345D4" w14:textId="130A62D4" w:rsidR="00C97A74" w:rsidRPr="000674D2" w:rsidRDefault="00C97A74" w:rsidP="000753A6">
            <w:pPr>
              <w:pStyle w:val="acctfourfigures"/>
              <w:tabs>
                <w:tab w:val="clear" w:pos="765"/>
              </w:tabs>
              <w:spacing w:line="320" w:lineRule="exact"/>
              <w:ind w:left="-18"/>
              <w:jc w:val="center"/>
              <w:rPr>
                <w:rFonts w:ascii="Arial" w:hAnsi="Arial" w:cs="Arial"/>
                <w:sz w:val="18"/>
                <w:szCs w:val="18"/>
                <w:lang w:val="en-US" w:bidi="th-TH"/>
              </w:rPr>
            </w:pPr>
            <w:r w:rsidRPr="000674D2">
              <w:rPr>
                <w:rFonts w:ascii="Arial" w:hAnsi="Arial" w:cs="Arial"/>
                <w:sz w:val="18"/>
                <w:szCs w:val="18"/>
              </w:rPr>
              <w:t>Country of</w:t>
            </w:r>
          </w:p>
        </w:tc>
        <w:tc>
          <w:tcPr>
            <w:tcW w:w="941" w:type="pct"/>
            <w:vAlign w:val="bottom"/>
          </w:tcPr>
          <w:p w14:paraId="1CBA817A" w14:textId="77777777" w:rsidR="00C97A74" w:rsidRPr="000674D2" w:rsidRDefault="00C97A74" w:rsidP="000753A6">
            <w:pPr>
              <w:pStyle w:val="acctfourfigures"/>
              <w:tabs>
                <w:tab w:val="clear" w:pos="765"/>
              </w:tabs>
              <w:spacing w:line="320" w:lineRule="exact"/>
              <w:ind w:left="-18"/>
              <w:jc w:val="center"/>
              <w:rPr>
                <w:rFonts w:ascii="Arial" w:hAnsi="Arial" w:cs="Arial"/>
                <w:sz w:val="18"/>
                <w:szCs w:val="18"/>
                <w:lang w:bidi="th-TH"/>
              </w:rPr>
            </w:pPr>
          </w:p>
        </w:tc>
        <w:tc>
          <w:tcPr>
            <w:tcW w:w="643" w:type="pct"/>
            <w:gridSpan w:val="2"/>
            <w:vAlign w:val="bottom"/>
          </w:tcPr>
          <w:p w14:paraId="3A05E649" w14:textId="6203872E" w:rsidR="00C97A74" w:rsidRPr="000674D2" w:rsidRDefault="00C97A74" w:rsidP="000753A6">
            <w:pPr>
              <w:pStyle w:val="acctfourfigures"/>
              <w:pBdr>
                <w:bottom w:val="single" w:sz="4" w:space="0" w:color="auto"/>
              </w:pBdr>
              <w:tabs>
                <w:tab w:val="clear" w:pos="765"/>
              </w:tabs>
              <w:spacing w:line="320" w:lineRule="exact"/>
              <w:ind w:left="-18"/>
              <w:jc w:val="center"/>
              <w:rPr>
                <w:rFonts w:ascii="Arial" w:hAnsi="Arial" w:cs="Arial"/>
                <w:sz w:val="18"/>
                <w:szCs w:val="18"/>
                <w:lang w:bidi="th-TH"/>
              </w:rPr>
            </w:pPr>
            <w:r w:rsidRPr="000674D2">
              <w:rPr>
                <w:rFonts w:ascii="Arial" w:hAnsi="Arial" w:cs="Arial"/>
                <w:sz w:val="18"/>
                <w:szCs w:val="18"/>
                <w:lang w:bidi="th-TH"/>
              </w:rPr>
              <w:t>Ownership interest</w:t>
            </w:r>
          </w:p>
          <w:p w14:paraId="0F604481" w14:textId="77777777" w:rsidR="00C97A74" w:rsidRPr="000674D2" w:rsidRDefault="00C97A74"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bidi="th-TH"/>
              </w:rPr>
              <w:t>held by the Group</w:t>
            </w:r>
          </w:p>
        </w:tc>
        <w:tc>
          <w:tcPr>
            <w:tcW w:w="750" w:type="pct"/>
            <w:gridSpan w:val="2"/>
            <w:vAlign w:val="bottom"/>
          </w:tcPr>
          <w:p w14:paraId="7B30D55D" w14:textId="77777777" w:rsidR="00C97A74" w:rsidRPr="000674D2" w:rsidRDefault="00C97A74" w:rsidP="000753A6">
            <w:pPr>
              <w:pStyle w:val="acctfourfigures"/>
              <w:pBdr>
                <w:bottom w:val="single" w:sz="4" w:space="0" w:color="auto"/>
              </w:pBdr>
              <w:tabs>
                <w:tab w:val="clear" w:pos="765"/>
              </w:tabs>
              <w:spacing w:line="320" w:lineRule="exact"/>
              <w:ind w:left="-18"/>
              <w:jc w:val="center"/>
              <w:rPr>
                <w:rFonts w:ascii="Arial" w:hAnsi="Arial" w:cs="Arial"/>
                <w:sz w:val="18"/>
                <w:szCs w:val="18"/>
                <w:lang w:bidi="th-TH"/>
              </w:rPr>
            </w:pPr>
          </w:p>
          <w:p w14:paraId="1B763C16" w14:textId="77777777" w:rsidR="00C97A74" w:rsidRPr="000674D2" w:rsidRDefault="00C97A74"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bidi="th-TH"/>
              </w:rPr>
              <w:t>Cost method</w:t>
            </w:r>
          </w:p>
        </w:tc>
        <w:tc>
          <w:tcPr>
            <w:tcW w:w="753" w:type="pct"/>
            <w:gridSpan w:val="2"/>
            <w:vAlign w:val="bottom"/>
          </w:tcPr>
          <w:p w14:paraId="21EBCFAB" w14:textId="77777777" w:rsidR="00C97A74" w:rsidRPr="000674D2" w:rsidRDefault="00C97A74" w:rsidP="000753A6">
            <w:pPr>
              <w:pStyle w:val="acctfourfigures"/>
              <w:pBdr>
                <w:bottom w:val="single" w:sz="4" w:space="0" w:color="auto"/>
              </w:pBdr>
              <w:tabs>
                <w:tab w:val="clear" w:pos="765"/>
              </w:tabs>
              <w:spacing w:line="320" w:lineRule="exact"/>
              <w:ind w:left="-18"/>
              <w:jc w:val="center"/>
              <w:rPr>
                <w:rFonts w:ascii="Arial" w:hAnsi="Arial" w:cs="Arial"/>
                <w:sz w:val="18"/>
                <w:szCs w:val="18"/>
                <w:lang w:bidi="th-TH"/>
              </w:rPr>
            </w:pPr>
          </w:p>
          <w:p w14:paraId="6E8A8505" w14:textId="77777777" w:rsidR="00C97A74" w:rsidRPr="000674D2" w:rsidRDefault="00C97A74"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bidi="th-TH"/>
              </w:rPr>
              <w:t>Equity method</w:t>
            </w:r>
          </w:p>
        </w:tc>
        <w:tc>
          <w:tcPr>
            <w:tcW w:w="744" w:type="pct"/>
            <w:gridSpan w:val="2"/>
            <w:vAlign w:val="bottom"/>
          </w:tcPr>
          <w:p w14:paraId="744ADDCF" w14:textId="3C65D7A3" w:rsidR="00C97A74" w:rsidRPr="000674D2" w:rsidRDefault="00C97A74" w:rsidP="000753A6">
            <w:pPr>
              <w:pStyle w:val="acctfourfigures"/>
              <w:pBdr>
                <w:bottom w:val="single" w:sz="4" w:space="0" w:color="auto"/>
              </w:pBdr>
              <w:tabs>
                <w:tab w:val="clear" w:pos="765"/>
              </w:tabs>
              <w:spacing w:line="320" w:lineRule="exact"/>
              <w:ind w:left="-18"/>
              <w:jc w:val="center"/>
              <w:rPr>
                <w:rFonts w:ascii="Arial" w:hAnsi="Arial" w:cs="Arial"/>
                <w:sz w:val="18"/>
                <w:szCs w:val="18"/>
              </w:rPr>
            </w:pPr>
            <w:r w:rsidRPr="000674D2">
              <w:rPr>
                <w:rFonts w:ascii="Arial" w:hAnsi="Arial" w:cs="Arial"/>
                <w:sz w:val="18"/>
                <w:szCs w:val="18"/>
              </w:rPr>
              <w:t>Dividend received</w:t>
            </w:r>
          </w:p>
          <w:p w14:paraId="531E0FF8" w14:textId="0AD26DEC" w:rsidR="00C97A74" w:rsidRPr="000674D2" w:rsidRDefault="00C97A74"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rPr>
              <w:t>during the year</w:t>
            </w:r>
          </w:p>
        </w:tc>
      </w:tr>
      <w:tr w:rsidR="00901F17" w:rsidRPr="000674D2" w14:paraId="122E3E6A" w14:textId="77777777" w:rsidTr="0020186F">
        <w:trPr>
          <w:cantSplit/>
          <w:trHeight w:val="92"/>
          <w:tblHeader/>
        </w:trPr>
        <w:tc>
          <w:tcPr>
            <w:tcW w:w="703" w:type="pct"/>
            <w:vAlign w:val="bottom"/>
          </w:tcPr>
          <w:p w14:paraId="0EE4B034" w14:textId="77777777" w:rsidR="00901F17" w:rsidRPr="000674D2" w:rsidRDefault="00901F17" w:rsidP="000753A6">
            <w:pPr>
              <w:spacing w:line="320" w:lineRule="exact"/>
              <w:ind w:left="-18"/>
              <w:jc w:val="center"/>
              <w:rPr>
                <w:rFonts w:ascii="Arial" w:hAnsi="Arial" w:cs="Arial"/>
                <w:sz w:val="18"/>
                <w:szCs w:val="18"/>
                <w:cs/>
                <w:lang w:val="en-US"/>
              </w:rPr>
            </w:pPr>
          </w:p>
        </w:tc>
        <w:tc>
          <w:tcPr>
            <w:tcW w:w="466" w:type="pct"/>
            <w:gridSpan w:val="2"/>
            <w:vAlign w:val="bottom"/>
          </w:tcPr>
          <w:p w14:paraId="76487FBF" w14:textId="107E1903" w:rsidR="00901F17" w:rsidRPr="000674D2" w:rsidRDefault="00901F17" w:rsidP="000753A6">
            <w:pPr>
              <w:pStyle w:val="acctfourfigures"/>
              <w:pBdr>
                <w:bottom w:val="single" w:sz="4" w:space="1" w:color="auto"/>
              </w:pBdr>
              <w:tabs>
                <w:tab w:val="clear" w:pos="765"/>
              </w:tabs>
              <w:spacing w:line="320" w:lineRule="exact"/>
              <w:ind w:left="-18"/>
              <w:jc w:val="center"/>
              <w:rPr>
                <w:rFonts w:ascii="Arial" w:hAnsi="Arial" w:cs="Arial"/>
                <w:sz w:val="18"/>
                <w:szCs w:val="18"/>
                <w:rtl/>
                <w:cs/>
              </w:rPr>
            </w:pPr>
            <w:r w:rsidRPr="000674D2">
              <w:rPr>
                <w:rFonts w:ascii="Arial" w:hAnsi="Arial" w:cs="Arial"/>
                <w:sz w:val="18"/>
                <w:szCs w:val="18"/>
                <w:lang w:bidi="th-TH"/>
              </w:rPr>
              <w:t>incorporation</w:t>
            </w:r>
          </w:p>
        </w:tc>
        <w:tc>
          <w:tcPr>
            <w:tcW w:w="941" w:type="pct"/>
          </w:tcPr>
          <w:p w14:paraId="5659BFD1" w14:textId="50925231" w:rsidR="00901F17" w:rsidRPr="000674D2" w:rsidRDefault="00901F17" w:rsidP="000753A6">
            <w:pPr>
              <w:pStyle w:val="acctfourfigures"/>
              <w:pBdr>
                <w:bottom w:val="single" w:sz="4" w:space="1" w:color="auto"/>
              </w:pBdr>
              <w:tabs>
                <w:tab w:val="clear" w:pos="765"/>
              </w:tabs>
              <w:spacing w:line="320" w:lineRule="exact"/>
              <w:ind w:left="-18"/>
              <w:jc w:val="center"/>
              <w:rPr>
                <w:rFonts w:ascii="Arial" w:hAnsi="Arial" w:cs="Arial"/>
                <w:sz w:val="18"/>
                <w:szCs w:val="18"/>
                <w:lang w:val="en-US" w:bidi="th-TH"/>
              </w:rPr>
            </w:pPr>
            <w:r w:rsidRPr="000674D2">
              <w:rPr>
                <w:rFonts w:ascii="Arial" w:hAnsi="Arial" w:cs="Arial"/>
                <w:sz w:val="18"/>
                <w:szCs w:val="18"/>
                <w:lang w:bidi="th-TH"/>
              </w:rPr>
              <w:t>Nature of business</w:t>
            </w:r>
          </w:p>
        </w:tc>
        <w:tc>
          <w:tcPr>
            <w:tcW w:w="321" w:type="pct"/>
          </w:tcPr>
          <w:p w14:paraId="4C209176" w14:textId="54BDE0B6" w:rsidR="00901F17" w:rsidRPr="000674D2" w:rsidRDefault="00A02555"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bidi="th-TH"/>
              </w:rPr>
              <w:t>2025</w:t>
            </w:r>
          </w:p>
        </w:tc>
        <w:tc>
          <w:tcPr>
            <w:tcW w:w="322" w:type="pct"/>
          </w:tcPr>
          <w:p w14:paraId="18794239" w14:textId="426E0E93" w:rsidR="00901F17" w:rsidRPr="000674D2" w:rsidRDefault="00E76182"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bidi="th-TH"/>
              </w:rPr>
              <w:t>2024</w:t>
            </w:r>
          </w:p>
        </w:tc>
        <w:tc>
          <w:tcPr>
            <w:tcW w:w="372" w:type="pct"/>
          </w:tcPr>
          <w:p w14:paraId="7EEE3CD3" w14:textId="48E9FC9A" w:rsidR="00901F17" w:rsidRPr="000674D2" w:rsidRDefault="00A02555"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bidi="th-TH"/>
              </w:rPr>
              <w:t>2025</w:t>
            </w:r>
          </w:p>
        </w:tc>
        <w:tc>
          <w:tcPr>
            <w:tcW w:w="378" w:type="pct"/>
          </w:tcPr>
          <w:p w14:paraId="14A06CBB" w14:textId="7F3A3371" w:rsidR="00901F17" w:rsidRPr="000674D2" w:rsidRDefault="00E76182"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bidi="th-TH"/>
              </w:rPr>
              <w:t>2024</w:t>
            </w:r>
          </w:p>
        </w:tc>
        <w:tc>
          <w:tcPr>
            <w:tcW w:w="376" w:type="pct"/>
          </w:tcPr>
          <w:p w14:paraId="697801FF" w14:textId="4E822D31" w:rsidR="00901F17" w:rsidRPr="000674D2" w:rsidRDefault="00A02555"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bidi="th-TH"/>
              </w:rPr>
              <w:t>2025</w:t>
            </w:r>
          </w:p>
        </w:tc>
        <w:tc>
          <w:tcPr>
            <w:tcW w:w="377" w:type="pct"/>
          </w:tcPr>
          <w:p w14:paraId="3BF17917" w14:textId="4F0E95D7" w:rsidR="00901F17" w:rsidRPr="000674D2" w:rsidRDefault="00E76182"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bidi="th-TH"/>
              </w:rPr>
              <w:t>2024</w:t>
            </w:r>
          </w:p>
        </w:tc>
        <w:tc>
          <w:tcPr>
            <w:tcW w:w="376" w:type="pct"/>
          </w:tcPr>
          <w:p w14:paraId="39BF3EF3" w14:textId="447178C4" w:rsidR="00901F17" w:rsidRPr="000674D2" w:rsidRDefault="00A02555"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bidi="th-TH"/>
              </w:rPr>
              <w:t>2025</w:t>
            </w:r>
          </w:p>
        </w:tc>
        <w:tc>
          <w:tcPr>
            <w:tcW w:w="368" w:type="pct"/>
          </w:tcPr>
          <w:p w14:paraId="78DEB0B6" w14:textId="2E78A958" w:rsidR="00901F17" w:rsidRPr="000674D2" w:rsidRDefault="00E76182"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bidi="th-TH"/>
              </w:rPr>
              <w:t>2024</w:t>
            </w:r>
          </w:p>
        </w:tc>
      </w:tr>
      <w:tr w:rsidR="00901F17" w:rsidRPr="000674D2" w14:paraId="064A63F4" w14:textId="77777777" w:rsidTr="0020186F">
        <w:trPr>
          <w:cantSplit/>
          <w:trHeight w:val="60"/>
          <w:tblHeader/>
        </w:trPr>
        <w:tc>
          <w:tcPr>
            <w:tcW w:w="703" w:type="pct"/>
            <w:vAlign w:val="bottom"/>
          </w:tcPr>
          <w:p w14:paraId="131D2B92" w14:textId="77777777" w:rsidR="00901F17" w:rsidRPr="000674D2" w:rsidRDefault="00901F17" w:rsidP="000753A6">
            <w:pPr>
              <w:pStyle w:val="acctfourfigures"/>
              <w:tabs>
                <w:tab w:val="clear" w:pos="765"/>
              </w:tabs>
              <w:spacing w:line="320" w:lineRule="exact"/>
              <w:ind w:left="-18"/>
              <w:jc w:val="center"/>
              <w:rPr>
                <w:rFonts w:ascii="Arial" w:hAnsi="Arial" w:cs="Arial"/>
                <w:sz w:val="18"/>
                <w:szCs w:val="18"/>
                <w:rtl/>
                <w:cs/>
              </w:rPr>
            </w:pPr>
          </w:p>
        </w:tc>
        <w:tc>
          <w:tcPr>
            <w:tcW w:w="466" w:type="pct"/>
            <w:gridSpan w:val="2"/>
            <w:vAlign w:val="bottom"/>
          </w:tcPr>
          <w:p w14:paraId="611D4951" w14:textId="37FB1357" w:rsidR="00901F17" w:rsidRPr="000674D2" w:rsidRDefault="00901F17" w:rsidP="000753A6">
            <w:pPr>
              <w:pStyle w:val="acctfourfigures"/>
              <w:tabs>
                <w:tab w:val="clear" w:pos="765"/>
              </w:tabs>
              <w:spacing w:line="320" w:lineRule="exact"/>
              <w:ind w:left="-18"/>
              <w:jc w:val="center"/>
              <w:rPr>
                <w:rFonts w:ascii="Arial" w:hAnsi="Arial" w:cs="Arial"/>
                <w:sz w:val="18"/>
                <w:szCs w:val="18"/>
                <w:lang w:bidi="th-TH"/>
              </w:rPr>
            </w:pPr>
          </w:p>
        </w:tc>
        <w:tc>
          <w:tcPr>
            <w:tcW w:w="941" w:type="pct"/>
          </w:tcPr>
          <w:p w14:paraId="3B929AFE" w14:textId="2D2678F5" w:rsidR="00901F17" w:rsidRPr="000674D2" w:rsidRDefault="00901F17" w:rsidP="000753A6">
            <w:pPr>
              <w:pStyle w:val="acctfourfigures"/>
              <w:tabs>
                <w:tab w:val="clear" w:pos="765"/>
              </w:tabs>
              <w:spacing w:line="320" w:lineRule="exact"/>
              <w:ind w:left="-18"/>
              <w:jc w:val="center"/>
              <w:rPr>
                <w:rFonts w:ascii="Arial" w:hAnsi="Arial" w:cs="Arial"/>
                <w:sz w:val="18"/>
                <w:szCs w:val="18"/>
                <w:cs/>
                <w:lang w:val="en-US" w:bidi="th-TH"/>
              </w:rPr>
            </w:pPr>
          </w:p>
        </w:tc>
        <w:tc>
          <w:tcPr>
            <w:tcW w:w="321" w:type="pct"/>
          </w:tcPr>
          <w:p w14:paraId="0250D1B4" w14:textId="45018B3E" w:rsidR="00901F17" w:rsidRPr="000674D2" w:rsidRDefault="00901F17" w:rsidP="00E2431C">
            <w:pPr>
              <w:pStyle w:val="acctfourfigures"/>
              <w:tabs>
                <w:tab w:val="clear" w:pos="765"/>
              </w:tabs>
              <w:spacing w:line="320" w:lineRule="exact"/>
              <w:ind w:left="-82" w:right="-112"/>
              <w:jc w:val="center"/>
              <w:rPr>
                <w:rFonts w:ascii="Arial" w:hAnsi="Arial" w:cs="Arial"/>
                <w:sz w:val="18"/>
                <w:szCs w:val="18"/>
                <w:cs/>
                <w:lang w:val="en-US" w:bidi="th-TH"/>
              </w:rPr>
            </w:pPr>
            <w:r w:rsidRPr="000674D2">
              <w:rPr>
                <w:rFonts w:ascii="Arial" w:hAnsi="Arial" w:cs="Arial"/>
                <w:sz w:val="18"/>
                <w:szCs w:val="18"/>
                <w:lang w:val="en-US" w:bidi="th-TH"/>
              </w:rPr>
              <w:t>(percent)</w:t>
            </w:r>
          </w:p>
        </w:tc>
        <w:tc>
          <w:tcPr>
            <w:tcW w:w="322" w:type="pct"/>
          </w:tcPr>
          <w:p w14:paraId="7189882E" w14:textId="41A96016" w:rsidR="00901F17" w:rsidRPr="000674D2" w:rsidRDefault="00901F17" w:rsidP="00E2431C">
            <w:pPr>
              <w:pStyle w:val="acctfourfigures"/>
              <w:tabs>
                <w:tab w:val="clear" w:pos="765"/>
              </w:tabs>
              <w:spacing w:line="320" w:lineRule="exact"/>
              <w:ind w:left="-82" w:right="-112"/>
              <w:jc w:val="center"/>
              <w:rPr>
                <w:rFonts w:ascii="Arial" w:hAnsi="Arial" w:cs="Arial"/>
                <w:sz w:val="18"/>
                <w:szCs w:val="18"/>
                <w:cs/>
                <w:lang w:val="en-US" w:bidi="th-TH"/>
              </w:rPr>
            </w:pPr>
            <w:r w:rsidRPr="000674D2">
              <w:rPr>
                <w:rFonts w:ascii="Arial" w:hAnsi="Arial" w:cs="Arial"/>
                <w:sz w:val="18"/>
                <w:szCs w:val="18"/>
                <w:lang w:val="en-US" w:bidi="th-TH"/>
              </w:rPr>
              <w:t>(percent)</w:t>
            </w:r>
          </w:p>
        </w:tc>
        <w:tc>
          <w:tcPr>
            <w:tcW w:w="372" w:type="pct"/>
          </w:tcPr>
          <w:p w14:paraId="443A49D8" w14:textId="2D88435F" w:rsidR="00901F17" w:rsidRPr="000674D2" w:rsidRDefault="00901F17" w:rsidP="000753A6">
            <w:pPr>
              <w:pStyle w:val="acctfourfigures"/>
              <w:tabs>
                <w:tab w:val="clear" w:pos="765"/>
              </w:tabs>
              <w:spacing w:line="320" w:lineRule="exact"/>
              <w:ind w:left="-18"/>
              <w:jc w:val="center"/>
              <w:rPr>
                <w:rFonts w:ascii="Arial" w:hAnsi="Arial" w:cs="Arial"/>
                <w:sz w:val="18"/>
                <w:szCs w:val="18"/>
                <w:cs/>
                <w:lang w:val="en-US" w:bidi="th-TH"/>
              </w:rPr>
            </w:pPr>
          </w:p>
        </w:tc>
        <w:tc>
          <w:tcPr>
            <w:tcW w:w="378" w:type="pct"/>
          </w:tcPr>
          <w:p w14:paraId="0B2FBB10" w14:textId="5F8D6C26" w:rsidR="00901F17" w:rsidRPr="000674D2" w:rsidRDefault="00901F17" w:rsidP="000753A6">
            <w:pPr>
              <w:pStyle w:val="acctfourfigures"/>
              <w:tabs>
                <w:tab w:val="clear" w:pos="765"/>
              </w:tabs>
              <w:spacing w:line="320" w:lineRule="exact"/>
              <w:ind w:left="-18"/>
              <w:jc w:val="center"/>
              <w:rPr>
                <w:rFonts w:ascii="Arial" w:hAnsi="Arial" w:cs="Arial"/>
                <w:sz w:val="18"/>
                <w:szCs w:val="18"/>
                <w:cs/>
                <w:lang w:val="en-US" w:bidi="th-TH"/>
              </w:rPr>
            </w:pPr>
          </w:p>
        </w:tc>
        <w:tc>
          <w:tcPr>
            <w:tcW w:w="376" w:type="pct"/>
            <w:vAlign w:val="center"/>
          </w:tcPr>
          <w:p w14:paraId="41281540" w14:textId="4F7AE970" w:rsidR="00901F17" w:rsidRPr="000674D2" w:rsidRDefault="00901F17" w:rsidP="000753A6">
            <w:pPr>
              <w:pStyle w:val="acctfourfigures"/>
              <w:tabs>
                <w:tab w:val="clear" w:pos="765"/>
              </w:tabs>
              <w:spacing w:line="320" w:lineRule="exact"/>
              <w:ind w:left="-18"/>
              <w:jc w:val="center"/>
              <w:rPr>
                <w:rFonts w:ascii="Arial" w:hAnsi="Arial" w:cs="Arial"/>
                <w:sz w:val="18"/>
                <w:szCs w:val="18"/>
                <w:lang w:val="en-US" w:bidi="th-TH"/>
              </w:rPr>
            </w:pPr>
          </w:p>
        </w:tc>
        <w:tc>
          <w:tcPr>
            <w:tcW w:w="377" w:type="pct"/>
            <w:vAlign w:val="center"/>
          </w:tcPr>
          <w:p w14:paraId="39C41A2F" w14:textId="395A3C4A" w:rsidR="00901F17" w:rsidRPr="000674D2" w:rsidRDefault="00901F17" w:rsidP="000753A6">
            <w:pPr>
              <w:pStyle w:val="acctfourfigures"/>
              <w:tabs>
                <w:tab w:val="clear" w:pos="765"/>
              </w:tabs>
              <w:spacing w:line="320" w:lineRule="exact"/>
              <w:ind w:left="-18"/>
              <w:jc w:val="center"/>
              <w:rPr>
                <w:rFonts w:ascii="Arial" w:hAnsi="Arial" w:cs="Arial"/>
                <w:sz w:val="18"/>
                <w:szCs w:val="18"/>
                <w:lang w:val="en-US" w:bidi="th-TH"/>
              </w:rPr>
            </w:pPr>
          </w:p>
        </w:tc>
        <w:tc>
          <w:tcPr>
            <w:tcW w:w="376" w:type="pct"/>
            <w:vAlign w:val="center"/>
          </w:tcPr>
          <w:p w14:paraId="332D4010" w14:textId="55C7AB1D" w:rsidR="00901F17" w:rsidRPr="000674D2" w:rsidRDefault="00901F17" w:rsidP="000753A6">
            <w:pPr>
              <w:pStyle w:val="acctfourfigures"/>
              <w:tabs>
                <w:tab w:val="clear" w:pos="765"/>
              </w:tabs>
              <w:spacing w:line="320" w:lineRule="exact"/>
              <w:ind w:left="-18"/>
              <w:jc w:val="center"/>
              <w:rPr>
                <w:rFonts w:ascii="Arial" w:hAnsi="Arial" w:cs="Arial"/>
                <w:sz w:val="18"/>
                <w:szCs w:val="18"/>
                <w:lang w:val="en-US" w:bidi="th-TH"/>
              </w:rPr>
            </w:pPr>
          </w:p>
        </w:tc>
        <w:tc>
          <w:tcPr>
            <w:tcW w:w="368" w:type="pct"/>
            <w:vAlign w:val="center"/>
          </w:tcPr>
          <w:p w14:paraId="69FF681F" w14:textId="67FC5545" w:rsidR="00901F17" w:rsidRPr="000674D2" w:rsidRDefault="00901F17" w:rsidP="000753A6">
            <w:pPr>
              <w:pStyle w:val="acctfourfigures"/>
              <w:tabs>
                <w:tab w:val="clear" w:pos="765"/>
              </w:tabs>
              <w:spacing w:line="320" w:lineRule="exact"/>
              <w:ind w:left="-18"/>
              <w:jc w:val="center"/>
              <w:rPr>
                <w:rFonts w:ascii="Arial" w:hAnsi="Arial" w:cs="Arial"/>
                <w:sz w:val="18"/>
                <w:szCs w:val="18"/>
                <w:lang w:val="en-US" w:bidi="th-TH"/>
              </w:rPr>
            </w:pPr>
          </w:p>
        </w:tc>
      </w:tr>
      <w:tr w:rsidR="0020186F" w:rsidRPr="000674D2" w14:paraId="1E0430D1" w14:textId="77777777" w:rsidTr="0020186F">
        <w:trPr>
          <w:cantSplit/>
          <w:trHeight w:val="302"/>
        </w:trPr>
        <w:tc>
          <w:tcPr>
            <w:tcW w:w="703" w:type="pct"/>
          </w:tcPr>
          <w:p w14:paraId="0413D44D" w14:textId="77777777" w:rsidR="0020186F" w:rsidRPr="000674D2" w:rsidRDefault="0020186F" w:rsidP="0020186F">
            <w:pPr>
              <w:spacing w:line="320" w:lineRule="exact"/>
              <w:ind w:left="156" w:hanging="174"/>
              <w:jc w:val="left"/>
              <w:rPr>
                <w:rFonts w:ascii="Arial" w:hAnsi="Arial" w:cs="Arial"/>
                <w:sz w:val="18"/>
                <w:szCs w:val="18"/>
              </w:rPr>
            </w:pPr>
            <w:r w:rsidRPr="000674D2">
              <w:rPr>
                <w:rFonts w:ascii="Arial" w:hAnsi="Arial" w:cs="Arial"/>
                <w:sz w:val="18"/>
                <w:szCs w:val="18"/>
              </w:rPr>
              <w:t>PTT Digital Solutions Co., Ltd.</w:t>
            </w:r>
          </w:p>
        </w:tc>
        <w:tc>
          <w:tcPr>
            <w:tcW w:w="466" w:type="pct"/>
            <w:gridSpan w:val="2"/>
          </w:tcPr>
          <w:p w14:paraId="07C44B58" w14:textId="77777777" w:rsidR="0020186F" w:rsidRPr="000674D2" w:rsidRDefault="0020186F" w:rsidP="0020186F">
            <w:pPr>
              <w:pStyle w:val="acctfourfigures"/>
              <w:tabs>
                <w:tab w:val="clear" w:pos="765"/>
                <w:tab w:val="decimal" w:pos="0"/>
              </w:tabs>
              <w:spacing w:line="320" w:lineRule="exact"/>
              <w:ind w:left="-18"/>
              <w:jc w:val="center"/>
              <w:rPr>
                <w:rFonts w:ascii="Arial" w:eastAsia="Cordia New" w:hAnsi="Arial" w:cs="Arial"/>
                <w:sz w:val="18"/>
                <w:szCs w:val="18"/>
                <w:cs/>
                <w:lang w:val="en-US" w:eastAsia="th-TH" w:bidi="th-TH"/>
              </w:rPr>
            </w:pPr>
            <w:r w:rsidRPr="000674D2">
              <w:rPr>
                <w:rFonts w:ascii="Arial" w:eastAsia="Cordia New" w:hAnsi="Arial" w:cs="Arial"/>
                <w:sz w:val="18"/>
                <w:szCs w:val="18"/>
                <w:lang w:eastAsia="th-TH" w:bidi="th-TH"/>
              </w:rPr>
              <w:t>Thailand</w:t>
            </w:r>
          </w:p>
        </w:tc>
        <w:tc>
          <w:tcPr>
            <w:tcW w:w="941" w:type="pct"/>
          </w:tcPr>
          <w:p w14:paraId="108B1962" w14:textId="11AF28C4" w:rsidR="0020186F" w:rsidRPr="000674D2" w:rsidRDefault="0020186F" w:rsidP="0020186F">
            <w:pPr>
              <w:spacing w:line="320" w:lineRule="exact"/>
              <w:ind w:left="156" w:right="-102" w:hanging="174"/>
              <w:jc w:val="left"/>
              <w:rPr>
                <w:rFonts w:ascii="Arial" w:hAnsi="Arial" w:cs="Arial"/>
                <w:sz w:val="18"/>
                <w:szCs w:val="18"/>
              </w:rPr>
            </w:pPr>
            <w:r w:rsidRPr="000674D2">
              <w:rPr>
                <w:rFonts w:ascii="Arial" w:hAnsi="Arial" w:cs="Arial"/>
                <w:sz w:val="18"/>
                <w:szCs w:val="18"/>
              </w:rPr>
              <w:t>Provide information technology and computer service activities</w:t>
            </w:r>
          </w:p>
        </w:tc>
        <w:tc>
          <w:tcPr>
            <w:tcW w:w="321" w:type="pct"/>
          </w:tcPr>
          <w:p w14:paraId="435970BC" w14:textId="2BB06F74" w:rsidR="0020186F" w:rsidRPr="000674D2" w:rsidRDefault="007778E9" w:rsidP="0020186F">
            <w:pPr>
              <w:spacing w:line="320" w:lineRule="exact"/>
              <w:ind w:left="156" w:hanging="174"/>
              <w:jc w:val="right"/>
              <w:rPr>
                <w:rFonts w:ascii="Arial" w:hAnsi="Arial" w:cs="Arial"/>
                <w:sz w:val="18"/>
                <w:szCs w:val="18"/>
              </w:rPr>
            </w:pPr>
            <w:r w:rsidRPr="000674D2">
              <w:rPr>
                <w:rFonts w:ascii="Arial" w:hAnsi="Arial" w:cs="Arial"/>
                <w:sz w:val="18"/>
                <w:szCs w:val="18"/>
              </w:rPr>
              <w:t>20.00</w:t>
            </w:r>
          </w:p>
        </w:tc>
        <w:tc>
          <w:tcPr>
            <w:tcW w:w="322" w:type="pct"/>
          </w:tcPr>
          <w:p w14:paraId="5946B59C" w14:textId="7F2A55FB" w:rsidR="0020186F" w:rsidRPr="000674D2" w:rsidRDefault="0020186F" w:rsidP="0020186F">
            <w:pPr>
              <w:spacing w:line="320" w:lineRule="exact"/>
              <w:ind w:left="-18"/>
              <w:jc w:val="right"/>
              <w:rPr>
                <w:rFonts w:ascii="Arial" w:hAnsi="Arial" w:cs="Arial"/>
                <w:sz w:val="18"/>
                <w:szCs w:val="18"/>
              </w:rPr>
            </w:pPr>
            <w:r w:rsidRPr="000674D2">
              <w:rPr>
                <w:rFonts w:ascii="Arial" w:hAnsi="Arial" w:cs="Arial"/>
                <w:sz w:val="18"/>
                <w:szCs w:val="18"/>
              </w:rPr>
              <w:t>20.00</w:t>
            </w:r>
          </w:p>
        </w:tc>
        <w:tc>
          <w:tcPr>
            <w:tcW w:w="372" w:type="pct"/>
          </w:tcPr>
          <w:p w14:paraId="08B20F4C" w14:textId="1DACE7A2" w:rsidR="0020186F" w:rsidRPr="000674D2" w:rsidRDefault="007778E9"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30</w:t>
            </w:r>
          </w:p>
        </w:tc>
        <w:tc>
          <w:tcPr>
            <w:tcW w:w="378" w:type="pct"/>
          </w:tcPr>
          <w:p w14:paraId="3201801F" w14:textId="20118870" w:rsidR="0020186F" w:rsidRPr="000674D2" w:rsidRDefault="0020186F"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30</w:t>
            </w:r>
          </w:p>
        </w:tc>
        <w:tc>
          <w:tcPr>
            <w:tcW w:w="376" w:type="pct"/>
          </w:tcPr>
          <w:p w14:paraId="7E9CF0DC" w14:textId="1B714AE5" w:rsidR="0020186F" w:rsidRPr="000674D2" w:rsidRDefault="007778E9"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94</w:t>
            </w:r>
            <w:r w:rsidR="00FA70D2" w:rsidRPr="000674D2">
              <w:rPr>
                <w:rFonts w:ascii="Arial" w:hAnsi="Arial" w:cs="Arial"/>
                <w:sz w:val="18"/>
                <w:szCs w:val="18"/>
              </w:rPr>
              <w:t>6</w:t>
            </w:r>
          </w:p>
        </w:tc>
        <w:tc>
          <w:tcPr>
            <w:tcW w:w="377" w:type="pct"/>
          </w:tcPr>
          <w:p w14:paraId="65D132B0" w14:textId="6F2B9098" w:rsidR="0020186F" w:rsidRPr="000674D2" w:rsidRDefault="0020186F"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826</w:t>
            </w:r>
          </w:p>
        </w:tc>
        <w:tc>
          <w:tcPr>
            <w:tcW w:w="376" w:type="pct"/>
          </w:tcPr>
          <w:p w14:paraId="25927310" w14:textId="01ECBB69" w:rsidR="0020186F" w:rsidRPr="000674D2" w:rsidRDefault="007778E9"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27</w:t>
            </w:r>
          </w:p>
        </w:tc>
        <w:tc>
          <w:tcPr>
            <w:tcW w:w="368" w:type="pct"/>
          </w:tcPr>
          <w:p w14:paraId="7E550094" w14:textId="23CBAD2F" w:rsidR="0020186F" w:rsidRPr="000674D2" w:rsidRDefault="0020186F"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37</w:t>
            </w:r>
          </w:p>
        </w:tc>
      </w:tr>
      <w:tr w:rsidR="0020186F" w:rsidRPr="000674D2" w14:paraId="08CB288E" w14:textId="77777777" w:rsidTr="0020186F">
        <w:trPr>
          <w:cantSplit/>
          <w:trHeight w:val="322"/>
        </w:trPr>
        <w:tc>
          <w:tcPr>
            <w:tcW w:w="703" w:type="pct"/>
          </w:tcPr>
          <w:p w14:paraId="21D18FEE" w14:textId="77777777" w:rsidR="0020186F" w:rsidRPr="000674D2" w:rsidRDefault="0020186F" w:rsidP="0020186F">
            <w:pPr>
              <w:spacing w:line="320" w:lineRule="exact"/>
              <w:ind w:left="156" w:hanging="174"/>
              <w:jc w:val="left"/>
              <w:rPr>
                <w:rFonts w:ascii="Arial" w:hAnsi="Arial" w:cs="Arial"/>
                <w:sz w:val="18"/>
                <w:szCs w:val="18"/>
              </w:rPr>
            </w:pPr>
            <w:r w:rsidRPr="000674D2">
              <w:rPr>
                <w:rFonts w:ascii="Arial" w:hAnsi="Arial" w:cs="Arial"/>
                <w:sz w:val="18"/>
                <w:szCs w:val="18"/>
              </w:rPr>
              <w:t>PTT Energy Solutions Co., Ltd.</w:t>
            </w:r>
          </w:p>
        </w:tc>
        <w:tc>
          <w:tcPr>
            <w:tcW w:w="466" w:type="pct"/>
            <w:gridSpan w:val="2"/>
          </w:tcPr>
          <w:p w14:paraId="7F8B544E" w14:textId="77777777" w:rsidR="0020186F" w:rsidRPr="000674D2" w:rsidRDefault="0020186F" w:rsidP="0020186F">
            <w:pPr>
              <w:pStyle w:val="acctfourfigures"/>
              <w:tabs>
                <w:tab w:val="clear" w:pos="765"/>
                <w:tab w:val="decimal" w:pos="0"/>
                <w:tab w:val="left" w:pos="1716"/>
              </w:tabs>
              <w:spacing w:line="320" w:lineRule="exact"/>
              <w:ind w:left="-18"/>
              <w:jc w:val="center"/>
              <w:rPr>
                <w:rFonts w:ascii="Arial" w:hAnsi="Arial" w:cs="Arial"/>
                <w:sz w:val="18"/>
                <w:szCs w:val="18"/>
                <w:cs/>
                <w:lang w:val="en-US" w:bidi="th-TH"/>
              </w:rPr>
            </w:pPr>
            <w:r w:rsidRPr="000674D2">
              <w:rPr>
                <w:rFonts w:ascii="Arial" w:hAnsi="Arial" w:cs="Arial"/>
                <w:sz w:val="18"/>
                <w:szCs w:val="18"/>
              </w:rPr>
              <w:t>Thailand</w:t>
            </w:r>
          </w:p>
        </w:tc>
        <w:tc>
          <w:tcPr>
            <w:tcW w:w="941" w:type="pct"/>
          </w:tcPr>
          <w:p w14:paraId="1F2E330B" w14:textId="77777777" w:rsidR="0020186F" w:rsidRPr="000674D2" w:rsidRDefault="0020186F" w:rsidP="0020186F">
            <w:pPr>
              <w:spacing w:line="320" w:lineRule="exact"/>
              <w:ind w:left="156" w:right="-102" w:hanging="174"/>
              <w:jc w:val="left"/>
              <w:rPr>
                <w:rFonts w:ascii="Arial" w:hAnsi="Arial" w:cs="Arial"/>
                <w:sz w:val="18"/>
                <w:szCs w:val="18"/>
              </w:rPr>
            </w:pPr>
            <w:r w:rsidRPr="000674D2">
              <w:rPr>
                <w:rFonts w:ascii="Arial" w:hAnsi="Arial" w:cs="Arial"/>
                <w:sz w:val="18"/>
                <w:szCs w:val="18"/>
              </w:rPr>
              <w:t>Provide technical and operational services</w:t>
            </w:r>
          </w:p>
        </w:tc>
        <w:tc>
          <w:tcPr>
            <w:tcW w:w="321" w:type="pct"/>
          </w:tcPr>
          <w:p w14:paraId="4A68E677" w14:textId="1AD131C2" w:rsidR="0020186F" w:rsidRPr="000674D2" w:rsidRDefault="007778E9" w:rsidP="0020186F">
            <w:pPr>
              <w:spacing w:line="320" w:lineRule="exact"/>
              <w:ind w:left="156" w:hanging="174"/>
              <w:jc w:val="right"/>
              <w:rPr>
                <w:rFonts w:ascii="Arial" w:hAnsi="Arial" w:cs="Arial"/>
                <w:sz w:val="18"/>
                <w:szCs w:val="18"/>
              </w:rPr>
            </w:pPr>
            <w:r w:rsidRPr="000674D2">
              <w:rPr>
                <w:rFonts w:ascii="Arial" w:hAnsi="Arial" w:cs="Arial"/>
                <w:sz w:val="18"/>
                <w:szCs w:val="18"/>
              </w:rPr>
              <w:t>20.00</w:t>
            </w:r>
          </w:p>
        </w:tc>
        <w:tc>
          <w:tcPr>
            <w:tcW w:w="322" w:type="pct"/>
          </w:tcPr>
          <w:p w14:paraId="355E4949" w14:textId="02E19844" w:rsidR="0020186F" w:rsidRPr="000674D2" w:rsidRDefault="0020186F" w:rsidP="0020186F">
            <w:pPr>
              <w:spacing w:line="320" w:lineRule="exact"/>
              <w:ind w:left="-18"/>
              <w:jc w:val="right"/>
              <w:rPr>
                <w:rFonts w:ascii="Arial" w:hAnsi="Arial" w:cs="Arial"/>
                <w:sz w:val="18"/>
                <w:szCs w:val="18"/>
              </w:rPr>
            </w:pPr>
            <w:r w:rsidRPr="000674D2">
              <w:rPr>
                <w:rFonts w:ascii="Arial" w:hAnsi="Arial" w:cs="Arial"/>
                <w:sz w:val="18"/>
                <w:szCs w:val="18"/>
              </w:rPr>
              <w:t>20.00</w:t>
            </w:r>
          </w:p>
        </w:tc>
        <w:tc>
          <w:tcPr>
            <w:tcW w:w="372" w:type="pct"/>
          </w:tcPr>
          <w:p w14:paraId="7D2E3821" w14:textId="40414114" w:rsidR="0020186F" w:rsidRPr="000674D2" w:rsidRDefault="007778E9"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19</w:t>
            </w:r>
          </w:p>
        </w:tc>
        <w:tc>
          <w:tcPr>
            <w:tcW w:w="378" w:type="pct"/>
          </w:tcPr>
          <w:p w14:paraId="712C362F" w14:textId="57BFA842" w:rsidR="0020186F" w:rsidRPr="000674D2" w:rsidRDefault="0020186F"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19</w:t>
            </w:r>
          </w:p>
        </w:tc>
        <w:tc>
          <w:tcPr>
            <w:tcW w:w="376" w:type="pct"/>
          </w:tcPr>
          <w:p w14:paraId="48278E01" w14:textId="0B982A3E" w:rsidR="0020186F" w:rsidRPr="000674D2" w:rsidRDefault="007778E9"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20</w:t>
            </w:r>
          </w:p>
        </w:tc>
        <w:tc>
          <w:tcPr>
            <w:tcW w:w="377" w:type="pct"/>
          </w:tcPr>
          <w:p w14:paraId="307F899E" w14:textId="10AEE134" w:rsidR="0020186F" w:rsidRPr="000674D2" w:rsidRDefault="0020186F"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20</w:t>
            </w:r>
          </w:p>
        </w:tc>
        <w:tc>
          <w:tcPr>
            <w:tcW w:w="376" w:type="pct"/>
          </w:tcPr>
          <w:p w14:paraId="27CF304A" w14:textId="71DE510E" w:rsidR="0020186F" w:rsidRPr="000674D2" w:rsidRDefault="007778E9"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w:t>
            </w:r>
          </w:p>
        </w:tc>
        <w:tc>
          <w:tcPr>
            <w:tcW w:w="368" w:type="pct"/>
          </w:tcPr>
          <w:p w14:paraId="527C6212" w14:textId="2CF116AD" w:rsidR="0020186F" w:rsidRPr="000674D2" w:rsidRDefault="0020186F"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w:t>
            </w:r>
          </w:p>
        </w:tc>
      </w:tr>
      <w:tr w:rsidR="0020186F" w:rsidRPr="000674D2" w14:paraId="485BE988" w14:textId="77777777" w:rsidTr="0020186F">
        <w:trPr>
          <w:cantSplit/>
          <w:trHeight w:val="322"/>
        </w:trPr>
        <w:tc>
          <w:tcPr>
            <w:tcW w:w="703" w:type="pct"/>
          </w:tcPr>
          <w:p w14:paraId="739CA3A1" w14:textId="77777777" w:rsidR="0020186F" w:rsidRPr="000674D2" w:rsidRDefault="0020186F" w:rsidP="0020186F">
            <w:pPr>
              <w:tabs>
                <w:tab w:val="left" w:pos="0"/>
              </w:tabs>
              <w:spacing w:line="320" w:lineRule="exact"/>
              <w:ind w:left="156" w:hanging="174"/>
              <w:jc w:val="left"/>
              <w:rPr>
                <w:rFonts w:ascii="Arial" w:hAnsi="Arial" w:cs="Arial"/>
                <w:sz w:val="18"/>
                <w:szCs w:val="18"/>
              </w:rPr>
            </w:pPr>
            <w:r w:rsidRPr="000674D2">
              <w:rPr>
                <w:rFonts w:ascii="Arial" w:hAnsi="Arial" w:cs="Arial"/>
                <w:sz w:val="18"/>
                <w:szCs w:val="18"/>
              </w:rPr>
              <w:t>Thai Petroleum Pipeline Co., Ltd.</w:t>
            </w:r>
          </w:p>
        </w:tc>
        <w:tc>
          <w:tcPr>
            <w:tcW w:w="466" w:type="pct"/>
            <w:gridSpan w:val="2"/>
          </w:tcPr>
          <w:p w14:paraId="5B3E3FB6" w14:textId="77777777" w:rsidR="0020186F" w:rsidRPr="000674D2" w:rsidRDefault="0020186F" w:rsidP="0020186F">
            <w:pPr>
              <w:pStyle w:val="acctfourfigures"/>
              <w:tabs>
                <w:tab w:val="clear" w:pos="765"/>
                <w:tab w:val="decimal" w:pos="0"/>
                <w:tab w:val="left" w:pos="1716"/>
              </w:tabs>
              <w:spacing w:line="320" w:lineRule="exact"/>
              <w:ind w:left="-18"/>
              <w:jc w:val="center"/>
              <w:rPr>
                <w:rFonts w:ascii="Arial" w:hAnsi="Arial" w:cs="Arial"/>
                <w:sz w:val="18"/>
                <w:szCs w:val="18"/>
              </w:rPr>
            </w:pPr>
            <w:r w:rsidRPr="000674D2">
              <w:rPr>
                <w:rFonts w:ascii="Arial" w:eastAsia="Cordia New" w:hAnsi="Arial" w:cs="Arial"/>
                <w:sz w:val="18"/>
                <w:szCs w:val="18"/>
                <w:lang w:eastAsia="th-TH" w:bidi="th-TH"/>
              </w:rPr>
              <w:t>Thailand</w:t>
            </w:r>
          </w:p>
        </w:tc>
        <w:tc>
          <w:tcPr>
            <w:tcW w:w="941" w:type="pct"/>
          </w:tcPr>
          <w:p w14:paraId="7E1F1C6E" w14:textId="77777777" w:rsidR="0020186F" w:rsidRPr="000674D2" w:rsidRDefault="0020186F" w:rsidP="0020186F">
            <w:pPr>
              <w:spacing w:line="320" w:lineRule="exact"/>
              <w:ind w:left="156" w:right="-102" w:hanging="174"/>
              <w:jc w:val="left"/>
              <w:rPr>
                <w:rFonts w:ascii="Arial" w:hAnsi="Arial" w:cs="Arial"/>
                <w:sz w:val="18"/>
                <w:szCs w:val="18"/>
              </w:rPr>
            </w:pPr>
            <w:r w:rsidRPr="000674D2">
              <w:rPr>
                <w:rFonts w:ascii="Arial" w:hAnsi="Arial" w:cs="Arial"/>
                <w:sz w:val="18"/>
                <w:szCs w:val="18"/>
              </w:rPr>
              <w:t>Oil transportation through the pipeline</w:t>
            </w:r>
          </w:p>
        </w:tc>
        <w:tc>
          <w:tcPr>
            <w:tcW w:w="321" w:type="pct"/>
          </w:tcPr>
          <w:p w14:paraId="0A9296B5" w14:textId="798E34BE" w:rsidR="0020186F" w:rsidRPr="000674D2" w:rsidRDefault="007778E9" w:rsidP="0020186F">
            <w:pPr>
              <w:spacing w:line="320" w:lineRule="exact"/>
              <w:ind w:left="156" w:hanging="174"/>
              <w:jc w:val="right"/>
              <w:rPr>
                <w:rFonts w:ascii="Arial" w:hAnsi="Arial" w:cs="Arial"/>
                <w:sz w:val="18"/>
                <w:szCs w:val="18"/>
              </w:rPr>
            </w:pPr>
            <w:r w:rsidRPr="000674D2">
              <w:rPr>
                <w:rFonts w:ascii="Arial" w:hAnsi="Arial" w:cs="Arial"/>
                <w:sz w:val="18"/>
                <w:szCs w:val="18"/>
              </w:rPr>
              <w:t>9.19</w:t>
            </w:r>
          </w:p>
        </w:tc>
        <w:tc>
          <w:tcPr>
            <w:tcW w:w="322" w:type="pct"/>
          </w:tcPr>
          <w:p w14:paraId="34AC6337" w14:textId="10E27EE6" w:rsidR="0020186F" w:rsidRPr="000674D2" w:rsidRDefault="0020186F" w:rsidP="0020186F">
            <w:pPr>
              <w:spacing w:line="320" w:lineRule="exact"/>
              <w:ind w:left="-18"/>
              <w:jc w:val="right"/>
              <w:rPr>
                <w:rFonts w:ascii="Arial" w:hAnsi="Arial" w:cs="Arial"/>
                <w:sz w:val="18"/>
                <w:szCs w:val="18"/>
              </w:rPr>
            </w:pPr>
            <w:r w:rsidRPr="000674D2">
              <w:rPr>
                <w:rFonts w:ascii="Arial" w:hAnsi="Arial" w:cs="Arial"/>
                <w:sz w:val="18"/>
                <w:szCs w:val="18"/>
              </w:rPr>
              <w:t>9.19</w:t>
            </w:r>
          </w:p>
        </w:tc>
        <w:tc>
          <w:tcPr>
            <w:tcW w:w="372" w:type="pct"/>
          </w:tcPr>
          <w:p w14:paraId="5466F711" w14:textId="51FDE407" w:rsidR="0020186F" w:rsidRPr="000674D2" w:rsidRDefault="007778E9"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933</w:t>
            </w:r>
          </w:p>
        </w:tc>
        <w:tc>
          <w:tcPr>
            <w:tcW w:w="378" w:type="pct"/>
          </w:tcPr>
          <w:p w14:paraId="0D2128F6" w14:textId="37FFC776" w:rsidR="0020186F" w:rsidRPr="000674D2" w:rsidRDefault="0020186F"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933</w:t>
            </w:r>
          </w:p>
        </w:tc>
        <w:tc>
          <w:tcPr>
            <w:tcW w:w="376" w:type="pct"/>
          </w:tcPr>
          <w:p w14:paraId="4C2D1A6A" w14:textId="349CBEE1" w:rsidR="0020186F" w:rsidRPr="000674D2" w:rsidRDefault="007778E9"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927</w:t>
            </w:r>
          </w:p>
        </w:tc>
        <w:tc>
          <w:tcPr>
            <w:tcW w:w="377" w:type="pct"/>
          </w:tcPr>
          <w:p w14:paraId="795B456C" w14:textId="41593904" w:rsidR="0020186F" w:rsidRPr="000674D2" w:rsidRDefault="0020186F"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1,004</w:t>
            </w:r>
          </w:p>
        </w:tc>
        <w:tc>
          <w:tcPr>
            <w:tcW w:w="376" w:type="pct"/>
          </w:tcPr>
          <w:p w14:paraId="3D83362C" w14:textId="68FC1060" w:rsidR="0020186F" w:rsidRPr="000674D2" w:rsidRDefault="007778E9"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220</w:t>
            </w:r>
          </w:p>
        </w:tc>
        <w:tc>
          <w:tcPr>
            <w:tcW w:w="368" w:type="pct"/>
          </w:tcPr>
          <w:p w14:paraId="6DC20C39" w14:textId="5FFDF77B" w:rsidR="0020186F" w:rsidRPr="000674D2" w:rsidRDefault="0020186F"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71</w:t>
            </w:r>
          </w:p>
        </w:tc>
      </w:tr>
      <w:tr w:rsidR="0020186F" w:rsidRPr="000674D2" w14:paraId="23CBBC01" w14:textId="77777777" w:rsidTr="0020186F">
        <w:trPr>
          <w:cantSplit/>
          <w:trHeight w:val="322"/>
        </w:trPr>
        <w:tc>
          <w:tcPr>
            <w:tcW w:w="703" w:type="pct"/>
          </w:tcPr>
          <w:p w14:paraId="091AE5F2" w14:textId="77777777" w:rsidR="0020186F" w:rsidRPr="000674D2" w:rsidRDefault="0020186F" w:rsidP="0020186F">
            <w:pPr>
              <w:tabs>
                <w:tab w:val="left" w:pos="0"/>
              </w:tabs>
              <w:spacing w:line="320" w:lineRule="exact"/>
              <w:ind w:left="156" w:hanging="174"/>
              <w:jc w:val="left"/>
              <w:rPr>
                <w:rFonts w:ascii="Arial" w:hAnsi="Arial" w:cs="Arial"/>
                <w:sz w:val="18"/>
                <w:szCs w:val="18"/>
              </w:rPr>
            </w:pPr>
            <w:r w:rsidRPr="000674D2">
              <w:rPr>
                <w:rFonts w:ascii="Arial" w:hAnsi="Arial" w:cs="Arial"/>
                <w:sz w:val="18"/>
                <w:szCs w:val="18"/>
              </w:rPr>
              <w:t>PT Chandra Asri</w:t>
            </w:r>
          </w:p>
          <w:p w14:paraId="67F418BA" w14:textId="48FBBB23" w:rsidR="0020186F" w:rsidRPr="000674D2" w:rsidRDefault="0020186F" w:rsidP="0020186F">
            <w:pPr>
              <w:tabs>
                <w:tab w:val="left" w:pos="0"/>
              </w:tabs>
              <w:spacing w:line="320" w:lineRule="exact"/>
              <w:ind w:left="156" w:hanging="174"/>
              <w:jc w:val="left"/>
              <w:rPr>
                <w:rFonts w:ascii="Arial" w:hAnsi="Arial" w:cs="Arial"/>
                <w:sz w:val="18"/>
                <w:szCs w:val="18"/>
              </w:rPr>
            </w:pPr>
            <w:r w:rsidRPr="000674D2">
              <w:rPr>
                <w:rFonts w:ascii="Arial" w:hAnsi="Arial" w:cs="Arial"/>
                <w:sz w:val="18"/>
                <w:szCs w:val="18"/>
              </w:rPr>
              <w:t xml:space="preserve">   Pacific </w:t>
            </w:r>
            <w:proofErr w:type="spellStart"/>
            <w:r w:rsidRPr="000674D2">
              <w:rPr>
                <w:rFonts w:ascii="Arial" w:hAnsi="Arial" w:cs="Arial"/>
                <w:sz w:val="18"/>
                <w:szCs w:val="18"/>
              </w:rPr>
              <w:t>Tbk</w:t>
            </w:r>
            <w:proofErr w:type="spellEnd"/>
          </w:p>
        </w:tc>
        <w:tc>
          <w:tcPr>
            <w:tcW w:w="466" w:type="pct"/>
            <w:gridSpan w:val="2"/>
          </w:tcPr>
          <w:p w14:paraId="1A659108" w14:textId="77777777" w:rsidR="0020186F" w:rsidRPr="000674D2" w:rsidRDefault="0020186F" w:rsidP="0020186F">
            <w:pPr>
              <w:pStyle w:val="acctfourfigures"/>
              <w:tabs>
                <w:tab w:val="clear" w:pos="765"/>
                <w:tab w:val="decimal" w:pos="0"/>
                <w:tab w:val="left" w:pos="1716"/>
              </w:tabs>
              <w:spacing w:line="320" w:lineRule="exact"/>
              <w:ind w:left="-18"/>
              <w:jc w:val="center"/>
              <w:rPr>
                <w:rFonts w:ascii="Arial" w:eastAsia="Cordia New" w:hAnsi="Arial" w:cs="Arial"/>
                <w:sz w:val="18"/>
                <w:szCs w:val="18"/>
                <w:lang w:eastAsia="th-TH" w:bidi="th-TH"/>
              </w:rPr>
            </w:pPr>
            <w:r w:rsidRPr="000674D2">
              <w:rPr>
                <w:rFonts w:ascii="Arial" w:eastAsia="Cordia New" w:hAnsi="Arial" w:cs="Arial"/>
                <w:sz w:val="18"/>
                <w:szCs w:val="18"/>
                <w:lang w:eastAsia="th-TH" w:bidi="th-TH"/>
              </w:rPr>
              <w:t>Republic of</w:t>
            </w:r>
          </w:p>
          <w:p w14:paraId="4579A43E" w14:textId="77777777" w:rsidR="0020186F" w:rsidRPr="000674D2" w:rsidRDefault="0020186F" w:rsidP="0020186F">
            <w:pPr>
              <w:pStyle w:val="acctfourfigures"/>
              <w:tabs>
                <w:tab w:val="clear" w:pos="765"/>
                <w:tab w:val="decimal" w:pos="0"/>
                <w:tab w:val="left" w:pos="1716"/>
              </w:tabs>
              <w:spacing w:line="320" w:lineRule="exact"/>
              <w:ind w:left="-18"/>
              <w:jc w:val="center"/>
              <w:rPr>
                <w:rFonts w:ascii="Arial" w:eastAsia="Cordia New" w:hAnsi="Arial" w:cs="Arial"/>
                <w:sz w:val="18"/>
                <w:szCs w:val="18"/>
                <w:lang w:eastAsia="th-TH" w:bidi="th-TH"/>
              </w:rPr>
            </w:pPr>
            <w:r w:rsidRPr="000674D2">
              <w:rPr>
                <w:rFonts w:ascii="Arial" w:eastAsia="Cordia New" w:hAnsi="Arial" w:cs="Arial"/>
                <w:sz w:val="18"/>
                <w:szCs w:val="18"/>
                <w:lang w:eastAsia="th-TH" w:bidi="th-TH"/>
              </w:rPr>
              <w:t>Indonesia</w:t>
            </w:r>
          </w:p>
        </w:tc>
        <w:tc>
          <w:tcPr>
            <w:tcW w:w="941" w:type="pct"/>
          </w:tcPr>
          <w:p w14:paraId="248A2A23" w14:textId="3F5F58A8" w:rsidR="0020186F" w:rsidRPr="008D0990" w:rsidRDefault="008D0990" w:rsidP="0020186F">
            <w:pPr>
              <w:spacing w:line="320" w:lineRule="exact"/>
              <w:ind w:left="156" w:right="-102" w:hanging="174"/>
              <w:jc w:val="left"/>
              <w:rPr>
                <w:rFonts w:ascii="Arial" w:hAnsi="Arial" w:cs="Browallia New"/>
                <w:sz w:val="18"/>
                <w:szCs w:val="22"/>
                <w:lang w:val="en-US"/>
              </w:rPr>
            </w:pPr>
            <w:r>
              <w:rPr>
                <w:rFonts w:ascii="Arial" w:hAnsi="Arial" w:cs="Browallia New"/>
                <w:sz w:val="18"/>
                <w:szCs w:val="22"/>
                <w:lang w:val="en-US"/>
              </w:rPr>
              <w:t xml:space="preserve">Energy </w:t>
            </w:r>
            <w:r w:rsidR="00080984">
              <w:rPr>
                <w:rFonts w:ascii="Arial" w:hAnsi="Arial" w:cs="Browallia New"/>
                <w:sz w:val="18"/>
                <w:szCs w:val="22"/>
                <w:lang w:val="en-US"/>
              </w:rPr>
              <w:t>and</w:t>
            </w:r>
            <w:r>
              <w:rPr>
                <w:rFonts w:ascii="Arial" w:hAnsi="Arial" w:cs="Browallia New"/>
                <w:sz w:val="18"/>
                <w:szCs w:val="22"/>
                <w:lang w:val="en-US"/>
              </w:rPr>
              <w:t xml:space="preserve"> </w:t>
            </w:r>
            <w:r w:rsidR="00080984">
              <w:rPr>
                <w:rFonts w:ascii="Arial" w:hAnsi="Arial" w:cs="Browallia New"/>
                <w:sz w:val="18"/>
                <w:szCs w:val="22"/>
                <w:lang w:val="en-US"/>
              </w:rPr>
              <w:t>c</w:t>
            </w:r>
            <w:r>
              <w:rPr>
                <w:rFonts w:ascii="Arial" w:hAnsi="Arial" w:cs="Browallia New"/>
                <w:sz w:val="18"/>
                <w:szCs w:val="22"/>
                <w:lang w:val="en-US"/>
              </w:rPr>
              <w:t>hemical products manufacturing and distribution and infrastructure services</w:t>
            </w:r>
          </w:p>
        </w:tc>
        <w:tc>
          <w:tcPr>
            <w:tcW w:w="321" w:type="pct"/>
          </w:tcPr>
          <w:p w14:paraId="637F59CE" w14:textId="2C3EABA0" w:rsidR="0020186F" w:rsidRPr="000674D2" w:rsidRDefault="007778E9" w:rsidP="0020186F">
            <w:pPr>
              <w:spacing w:line="320" w:lineRule="exact"/>
              <w:ind w:left="156" w:hanging="174"/>
              <w:jc w:val="right"/>
              <w:rPr>
                <w:rFonts w:ascii="Arial" w:hAnsi="Arial" w:cs="Arial"/>
                <w:sz w:val="18"/>
                <w:szCs w:val="18"/>
              </w:rPr>
            </w:pPr>
            <w:r w:rsidRPr="000674D2">
              <w:rPr>
                <w:rFonts w:ascii="Arial" w:hAnsi="Arial" w:cs="Arial"/>
                <w:sz w:val="18"/>
                <w:szCs w:val="18"/>
              </w:rPr>
              <w:t>15.00</w:t>
            </w:r>
          </w:p>
        </w:tc>
        <w:tc>
          <w:tcPr>
            <w:tcW w:w="322" w:type="pct"/>
          </w:tcPr>
          <w:p w14:paraId="27A50C8E" w14:textId="74A1A644" w:rsidR="0020186F" w:rsidRPr="000674D2" w:rsidRDefault="0020186F" w:rsidP="0020186F">
            <w:pPr>
              <w:spacing w:line="320" w:lineRule="exact"/>
              <w:ind w:left="-18"/>
              <w:jc w:val="right"/>
              <w:rPr>
                <w:rFonts w:ascii="Arial" w:hAnsi="Arial" w:cs="Arial"/>
                <w:sz w:val="18"/>
                <w:szCs w:val="18"/>
              </w:rPr>
            </w:pPr>
            <w:r w:rsidRPr="000674D2">
              <w:rPr>
                <w:rFonts w:ascii="Arial" w:hAnsi="Arial" w:cs="Arial"/>
                <w:sz w:val="18"/>
                <w:szCs w:val="18"/>
              </w:rPr>
              <w:t>15.00</w:t>
            </w:r>
          </w:p>
        </w:tc>
        <w:tc>
          <w:tcPr>
            <w:tcW w:w="372" w:type="pct"/>
          </w:tcPr>
          <w:p w14:paraId="01DF5977" w14:textId="679520BE" w:rsidR="0020186F" w:rsidRPr="000674D2" w:rsidRDefault="007778E9"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29,920</w:t>
            </w:r>
          </w:p>
        </w:tc>
        <w:tc>
          <w:tcPr>
            <w:tcW w:w="378" w:type="pct"/>
          </w:tcPr>
          <w:p w14:paraId="7077CE58" w14:textId="2D0C0326" w:rsidR="0020186F" w:rsidRPr="000674D2" w:rsidRDefault="0020186F"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29,920</w:t>
            </w:r>
          </w:p>
        </w:tc>
        <w:tc>
          <w:tcPr>
            <w:tcW w:w="376" w:type="pct"/>
          </w:tcPr>
          <w:p w14:paraId="3F33F4F1" w14:textId="77A394CC" w:rsidR="0020186F" w:rsidRPr="000674D2" w:rsidRDefault="007778E9"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32,</w:t>
            </w:r>
            <w:r w:rsidR="003F0A5A">
              <w:rPr>
                <w:rFonts w:ascii="Arial" w:hAnsi="Arial" w:cs="Arial"/>
                <w:sz w:val="18"/>
                <w:szCs w:val="18"/>
              </w:rPr>
              <w:t>972</w:t>
            </w:r>
          </w:p>
        </w:tc>
        <w:tc>
          <w:tcPr>
            <w:tcW w:w="377" w:type="pct"/>
          </w:tcPr>
          <w:p w14:paraId="47488C67" w14:textId="2A772DA2" w:rsidR="0020186F" w:rsidRPr="000674D2" w:rsidRDefault="0020186F"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29,577</w:t>
            </w:r>
          </w:p>
        </w:tc>
        <w:tc>
          <w:tcPr>
            <w:tcW w:w="376" w:type="pct"/>
          </w:tcPr>
          <w:p w14:paraId="453F36DD" w14:textId="4489304D" w:rsidR="0020186F" w:rsidRPr="000674D2" w:rsidRDefault="007778E9"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248</w:t>
            </w:r>
          </w:p>
        </w:tc>
        <w:tc>
          <w:tcPr>
            <w:tcW w:w="368" w:type="pct"/>
          </w:tcPr>
          <w:p w14:paraId="2528A842" w14:textId="65265186" w:rsidR="0020186F" w:rsidRPr="000674D2" w:rsidRDefault="0020186F" w:rsidP="0020186F">
            <w:pPr>
              <w:tabs>
                <w:tab w:val="decimal" w:pos="768"/>
              </w:tabs>
              <w:spacing w:line="320" w:lineRule="exact"/>
              <w:ind w:left="-18"/>
              <w:jc w:val="left"/>
              <w:rPr>
                <w:rFonts w:ascii="Arial" w:hAnsi="Arial" w:cs="Arial"/>
                <w:sz w:val="18"/>
                <w:szCs w:val="18"/>
              </w:rPr>
            </w:pPr>
            <w:r w:rsidRPr="000674D2">
              <w:rPr>
                <w:rFonts w:ascii="Arial" w:hAnsi="Arial" w:cs="Arial"/>
                <w:sz w:val="18"/>
                <w:szCs w:val="18"/>
              </w:rPr>
              <w:t>159</w:t>
            </w:r>
          </w:p>
        </w:tc>
      </w:tr>
      <w:tr w:rsidR="0020186F" w:rsidRPr="000674D2" w14:paraId="6027723D" w14:textId="4109F1AD" w:rsidTr="0020186F">
        <w:trPr>
          <w:cantSplit/>
          <w:trHeight w:val="136"/>
        </w:trPr>
        <w:tc>
          <w:tcPr>
            <w:tcW w:w="1014" w:type="pct"/>
            <w:gridSpan w:val="2"/>
          </w:tcPr>
          <w:p w14:paraId="5DB0CE92" w14:textId="77777777" w:rsidR="0020186F" w:rsidRPr="000674D2" w:rsidRDefault="0020186F" w:rsidP="0020186F">
            <w:pPr>
              <w:pStyle w:val="acctfourfigures"/>
              <w:tabs>
                <w:tab w:val="clear" w:pos="765"/>
                <w:tab w:val="decimal" w:pos="0"/>
              </w:tabs>
              <w:spacing w:line="320" w:lineRule="exact"/>
              <w:ind w:left="-18"/>
              <w:rPr>
                <w:rFonts w:ascii="Arial" w:hAnsi="Arial" w:cs="Arial"/>
                <w:sz w:val="18"/>
                <w:szCs w:val="18"/>
                <w:lang w:bidi="th-TH"/>
              </w:rPr>
            </w:pPr>
            <w:r w:rsidRPr="000674D2">
              <w:rPr>
                <w:rFonts w:ascii="Arial" w:hAnsi="Arial" w:cs="Arial"/>
                <w:sz w:val="18"/>
                <w:szCs w:val="18"/>
              </w:rPr>
              <w:t>Total investments in associates</w:t>
            </w:r>
          </w:p>
        </w:tc>
        <w:tc>
          <w:tcPr>
            <w:tcW w:w="156" w:type="pct"/>
          </w:tcPr>
          <w:p w14:paraId="7B20A360" w14:textId="0B873960" w:rsidR="0020186F" w:rsidRPr="000674D2" w:rsidRDefault="0020186F" w:rsidP="0020186F">
            <w:pPr>
              <w:pStyle w:val="acctfourfigures"/>
              <w:tabs>
                <w:tab w:val="clear" w:pos="765"/>
                <w:tab w:val="decimal" w:pos="0"/>
              </w:tabs>
              <w:spacing w:line="320" w:lineRule="exact"/>
              <w:ind w:left="-18"/>
              <w:rPr>
                <w:rFonts w:ascii="Arial" w:hAnsi="Arial" w:cs="Arial"/>
                <w:sz w:val="18"/>
                <w:szCs w:val="18"/>
                <w:lang w:bidi="th-TH"/>
              </w:rPr>
            </w:pPr>
          </w:p>
        </w:tc>
        <w:tc>
          <w:tcPr>
            <w:tcW w:w="941" w:type="pct"/>
          </w:tcPr>
          <w:p w14:paraId="2E2887CC" w14:textId="77777777" w:rsidR="0020186F" w:rsidRPr="000674D2" w:rsidRDefault="0020186F" w:rsidP="0020186F">
            <w:pPr>
              <w:spacing w:line="320" w:lineRule="exact"/>
              <w:ind w:left="-18"/>
              <w:jc w:val="left"/>
              <w:rPr>
                <w:rFonts w:ascii="Arial" w:hAnsi="Arial" w:cs="Arial"/>
                <w:spacing w:val="-4"/>
                <w:sz w:val="18"/>
                <w:szCs w:val="18"/>
              </w:rPr>
            </w:pPr>
          </w:p>
        </w:tc>
        <w:tc>
          <w:tcPr>
            <w:tcW w:w="321" w:type="pct"/>
          </w:tcPr>
          <w:p w14:paraId="63EE6291" w14:textId="77777777" w:rsidR="0020186F" w:rsidRPr="000674D2" w:rsidRDefault="0020186F" w:rsidP="0020186F">
            <w:pPr>
              <w:spacing w:line="320" w:lineRule="exact"/>
              <w:ind w:left="-18"/>
              <w:jc w:val="left"/>
              <w:rPr>
                <w:rFonts w:ascii="Arial" w:hAnsi="Arial" w:cs="Arial"/>
                <w:sz w:val="18"/>
                <w:szCs w:val="18"/>
              </w:rPr>
            </w:pPr>
          </w:p>
        </w:tc>
        <w:tc>
          <w:tcPr>
            <w:tcW w:w="322" w:type="pct"/>
          </w:tcPr>
          <w:p w14:paraId="4B483D20" w14:textId="77777777" w:rsidR="0020186F" w:rsidRPr="000674D2" w:rsidRDefault="0020186F" w:rsidP="0020186F">
            <w:pPr>
              <w:spacing w:line="320" w:lineRule="exact"/>
              <w:ind w:left="-18"/>
              <w:jc w:val="left"/>
              <w:rPr>
                <w:rFonts w:ascii="Arial" w:hAnsi="Arial" w:cs="Arial"/>
                <w:sz w:val="18"/>
                <w:szCs w:val="18"/>
              </w:rPr>
            </w:pPr>
          </w:p>
        </w:tc>
        <w:tc>
          <w:tcPr>
            <w:tcW w:w="372" w:type="pct"/>
          </w:tcPr>
          <w:p w14:paraId="2D5DD668" w14:textId="0C36DA04" w:rsidR="0020186F" w:rsidRPr="000674D2" w:rsidRDefault="007778E9" w:rsidP="0020186F">
            <w:pPr>
              <w:pBdr>
                <w:top w:val="single" w:sz="4" w:space="1" w:color="auto"/>
                <w:bottom w:val="double" w:sz="4" w:space="1" w:color="auto"/>
              </w:pBdr>
              <w:tabs>
                <w:tab w:val="decimal" w:pos="768"/>
              </w:tabs>
              <w:spacing w:line="320" w:lineRule="exact"/>
              <w:ind w:left="-18"/>
              <w:jc w:val="left"/>
              <w:rPr>
                <w:rFonts w:ascii="Arial" w:hAnsi="Arial" w:cs="Arial"/>
                <w:sz w:val="18"/>
                <w:szCs w:val="18"/>
                <w:lang w:val="en-US"/>
              </w:rPr>
            </w:pPr>
            <w:r w:rsidRPr="000674D2">
              <w:rPr>
                <w:rFonts w:ascii="Arial" w:hAnsi="Arial" w:cs="Arial"/>
                <w:sz w:val="18"/>
                <w:szCs w:val="18"/>
                <w:lang w:val="en-US"/>
              </w:rPr>
              <w:t>30,902</w:t>
            </w:r>
          </w:p>
        </w:tc>
        <w:tc>
          <w:tcPr>
            <w:tcW w:w="378" w:type="pct"/>
          </w:tcPr>
          <w:p w14:paraId="03F72F33" w14:textId="0A127F90" w:rsidR="0020186F" w:rsidRPr="000674D2" w:rsidRDefault="0020186F" w:rsidP="0020186F">
            <w:pPr>
              <w:pBdr>
                <w:top w:val="single" w:sz="4" w:space="1" w:color="auto"/>
                <w:bottom w:val="double" w:sz="4" w:space="1" w:color="auto"/>
              </w:pBdr>
              <w:tabs>
                <w:tab w:val="decimal" w:pos="768"/>
              </w:tabs>
              <w:spacing w:line="320" w:lineRule="exact"/>
              <w:ind w:left="-18"/>
              <w:jc w:val="left"/>
              <w:rPr>
                <w:rFonts w:ascii="Arial" w:hAnsi="Arial" w:cs="Arial"/>
                <w:sz w:val="18"/>
                <w:szCs w:val="18"/>
              </w:rPr>
            </w:pPr>
            <w:r w:rsidRPr="000674D2">
              <w:rPr>
                <w:rFonts w:ascii="Arial" w:hAnsi="Arial" w:cs="Arial"/>
                <w:sz w:val="18"/>
                <w:szCs w:val="18"/>
                <w:lang w:val="en-US"/>
              </w:rPr>
              <w:t>30,902</w:t>
            </w:r>
          </w:p>
        </w:tc>
        <w:tc>
          <w:tcPr>
            <w:tcW w:w="376" w:type="pct"/>
          </w:tcPr>
          <w:p w14:paraId="3CDA5BB8" w14:textId="157577D0" w:rsidR="0020186F" w:rsidRPr="000674D2" w:rsidRDefault="007778E9" w:rsidP="0020186F">
            <w:pPr>
              <w:pBdr>
                <w:top w:val="single" w:sz="4" w:space="1" w:color="auto"/>
                <w:bottom w:val="double" w:sz="4" w:space="1" w:color="auto"/>
              </w:pBdr>
              <w:tabs>
                <w:tab w:val="decimal" w:pos="768"/>
              </w:tabs>
              <w:spacing w:line="320" w:lineRule="exact"/>
              <w:ind w:left="-18"/>
              <w:jc w:val="left"/>
              <w:rPr>
                <w:rFonts w:ascii="Arial" w:hAnsi="Arial" w:cs="Arial"/>
                <w:sz w:val="18"/>
                <w:szCs w:val="18"/>
              </w:rPr>
            </w:pPr>
            <w:r w:rsidRPr="000674D2">
              <w:rPr>
                <w:rFonts w:ascii="Arial" w:hAnsi="Arial" w:cs="Arial"/>
                <w:sz w:val="18"/>
                <w:szCs w:val="18"/>
              </w:rPr>
              <w:t>34,</w:t>
            </w:r>
            <w:r w:rsidR="003F0A5A">
              <w:rPr>
                <w:rFonts w:ascii="Arial" w:hAnsi="Arial" w:cs="Arial"/>
                <w:sz w:val="18"/>
                <w:szCs w:val="18"/>
              </w:rPr>
              <w:t>865</w:t>
            </w:r>
          </w:p>
        </w:tc>
        <w:tc>
          <w:tcPr>
            <w:tcW w:w="377" w:type="pct"/>
          </w:tcPr>
          <w:p w14:paraId="1FFD716B" w14:textId="5F578EB5" w:rsidR="0020186F" w:rsidRPr="000674D2" w:rsidRDefault="0020186F" w:rsidP="0020186F">
            <w:pPr>
              <w:pBdr>
                <w:top w:val="single" w:sz="4" w:space="1" w:color="auto"/>
                <w:bottom w:val="double" w:sz="4" w:space="1" w:color="auto"/>
              </w:pBdr>
              <w:tabs>
                <w:tab w:val="decimal" w:pos="768"/>
              </w:tabs>
              <w:spacing w:line="320" w:lineRule="exact"/>
              <w:ind w:left="-18"/>
              <w:jc w:val="left"/>
              <w:rPr>
                <w:rFonts w:ascii="Arial" w:hAnsi="Arial" w:cs="Arial"/>
                <w:sz w:val="18"/>
                <w:szCs w:val="18"/>
              </w:rPr>
            </w:pPr>
            <w:r w:rsidRPr="000674D2">
              <w:rPr>
                <w:rFonts w:ascii="Arial" w:hAnsi="Arial" w:cs="Arial"/>
                <w:sz w:val="18"/>
                <w:szCs w:val="18"/>
              </w:rPr>
              <w:t>31,427</w:t>
            </w:r>
          </w:p>
        </w:tc>
        <w:tc>
          <w:tcPr>
            <w:tcW w:w="376" w:type="pct"/>
          </w:tcPr>
          <w:p w14:paraId="58F4EBF6" w14:textId="636F7DCF" w:rsidR="0020186F" w:rsidRPr="000674D2" w:rsidRDefault="007778E9" w:rsidP="0020186F">
            <w:pPr>
              <w:pBdr>
                <w:top w:val="single" w:sz="4" w:space="1" w:color="auto"/>
                <w:bottom w:val="double" w:sz="4" w:space="1" w:color="auto"/>
              </w:pBdr>
              <w:tabs>
                <w:tab w:val="decimal" w:pos="768"/>
              </w:tabs>
              <w:spacing w:line="320" w:lineRule="exact"/>
              <w:ind w:left="-18"/>
              <w:jc w:val="left"/>
              <w:rPr>
                <w:rFonts w:ascii="Arial" w:hAnsi="Arial" w:cs="Arial"/>
                <w:sz w:val="18"/>
                <w:szCs w:val="18"/>
                <w:lang w:val="en-US"/>
              </w:rPr>
            </w:pPr>
            <w:r w:rsidRPr="000674D2">
              <w:rPr>
                <w:rFonts w:ascii="Arial" w:hAnsi="Arial" w:cs="Arial"/>
                <w:sz w:val="18"/>
                <w:szCs w:val="18"/>
                <w:lang w:val="en-US"/>
              </w:rPr>
              <w:t>495</w:t>
            </w:r>
          </w:p>
        </w:tc>
        <w:tc>
          <w:tcPr>
            <w:tcW w:w="368" w:type="pct"/>
          </w:tcPr>
          <w:p w14:paraId="470D3141" w14:textId="308C896E" w:rsidR="0020186F" w:rsidRPr="000674D2" w:rsidRDefault="0020186F" w:rsidP="0020186F">
            <w:pPr>
              <w:pBdr>
                <w:top w:val="single" w:sz="4" w:space="1" w:color="auto"/>
                <w:bottom w:val="double" w:sz="4" w:space="1" w:color="auto"/>
              </w:pBdr>
              <w:tabs>
                <w:tab w:val="decimal" w:pos="768"/>
              </w:tabs>
              <w:spacing w:line="320" w:lineRule="exact"/>
              <w:ind w:left="-18"/>
              <w:jc w:val="left"/>
              <w:rPr>
                <w:rFonts w:ascii="Arial" w:hAnsi="Arial" w:cs="Arial"/>
                <w:sz w:val="18"/>
                <w:szCs w:val="18"/>
              </w:rPr>
            </w:pPr>
            <w:r w:rsidRPr="000674D2">
              <w:rPr>
                <w:rFonts w:ascii="Arial" w:hAnsi="Arial" w:cs="Arial"/>
                <w:sz w:val="18"/>
                <w:szCs w:val="18"/>
                <w:lang w:val="en-US"/>
              </w:rPr>
              <w:t>267</w:t>
            </w:r>
          </w:p>
        </w:tc>
      </w:tr>
    </w:tbl>
    <w:p w14:paraId="072218F4" w14:textId="77777777" w:rsidR="00C22635" w:rsidRPr="000674D2" w:rsidRDefault="00C22635" w:rsidP="00C82AF7">
      <w:pPr>
        <w:spacing w:line="240" w:lineRule="exact"/>
        <w:rPr>
          <w:rFonts w:ascii="Arial" w:hAnsi="Arial" w:cs="Arial"/>
          <w:sz w:val="18"/>
          <w:szCs w:val="18"/>
        </w:rPr>
      </w:pPr>
    </w:p>
    <w:p w14:paraId="4DEAEDE2" w14:textId="77777777" w:rsidR="0040677E" w:rsidRPr="000674D2" w:rsidRDefault="0040677E">
      <w:r w:rsidRPr="000674D2">
        <w:br w:type="page"/>
      </w:r>
    </w:p>
    <w:tbl>
      <w:tblPr>
        <w:tblW w:w="4890" w:type="pct"/>
        <w:tblInd w:w="450" w:type="dxa"/>
        <w:tblLayout w:type="fixed"/>
        <w:tblLook w:val="0000" w:firstRow="0" w:lastRow="0" w:firstColumn="0" w:lastColumn="0" w:noHBand="0" w:noVBand="0"/>
      </w:tblPr>
      <w:tblGrid>
        <w:gridCol w:w="3141"/>
        <w:gridCol w:w="8"/>
        <w:gridCol w:w="1311"/>
        <w:gridCol w:w="3530"/>
        <w:gridCol w:w="914"/>
        <w:gridCol w:w="922"/>
        <w:gridCol w:w="1063"/>
        <w:gridCol w:w="1080"/>
        <w:gridCol w:w="1074"/>
        <w:gridCol w:w="1055"/>
      </w:tblGrid>
      <w:tr w:rsidR="002463EA" w:rsidRPr="000674D2" w14:paraId="5EB2460F" w14:textId="77777777" w:rsidTr="00E2431C">
        <w:trPr>
          <w:cantSplit/>
          <w:trHeight w:val="105"/>
        </w:trPr>
        <w:tc>
          <w:tcPr>
            <w:tcW w:w="1114" w:type="pct"/>
          </w:tcPr>
          <w:p w14:paraId="365FE057" w14:textId="7C471483" w:rsidR="002463EA" w:rsidRPr="000674D2" w:rsidRDefault="002463EA" w:rsidP="000753A6">
            <w:pPr>
              <w:spacing w:line="320" w:lineRule="exact"/>
              <w:ind w:left="-18"/>
              <w:jc w:val="center"/>
              <w:rPr>
                <w:rFonts w:ascii="Arial" w:hAnsi="Arial" w:cs="Arial"/>
                <w:sz w:val="18"/>
                <w:szCs w:val="18"/>
                <w:cs/>
              </w:rPr>
            </w:pPr>
          </w:p>
        </w:tc>
        <w:tc>
          <w:tcPr>
            <w:tcW w:w="468" w:type="pct"/>
            <w:gridSpan w:val="2"/>
          </w:tcPr>
          <w:p w14:paraId="172E294C" w14:textId="77777777" w:rsidR="002463EA" w:rsidRPr="000674D2" w:rsidRDefault="002463EA" w:rsidP="000753A6">
            <w:pPr>
              <w:pStyle w:val="acctfourfigures"/>
              <w:tabs>
                <w:tab w:val="clear" w:pos="765"/>
              </w:tabs>
              <w:spacing w:line="320" w:lineRule="exact"/>
              <w:ind w:left="-18"/>
              <w:jc w:val="center"/>
              <w:rPr>
                <w:rFonts w:ascii="Arial" w:hAnsi="Arial" w:cs="Arial"/>
                <w:sz w:val="18"/>
                <w:szCs w:val="18"/>
                <w:cs/>
                <w:lang w:val="en-US" w:bidi="th-TH"/>
              </w:rPr>
            </w:pPr>
          </w:p>
        </w:tc>
        <w:tc>
          <w:tcPr>
            <w:tcW w:w="1252" w:type="pct"/>
          </w:tcPr>
          <w:p w14:paraId="60F30B38" w14:textId="77777777" w:rsidR="002463EA" w:rsidRPr="000674D2" w:rsidRDefault="002463EA" w:rsidP="000753A6">
            <w:pPr>
              <w:pStyle w:val="acctfourfigures"/>
              <w:tabs>
                <w:tab w:val="clear" w:pos="765"/>
              </w:tabs>
              <w:spacing w:line="320" w:lineRule="exact"/>
              <w:ind w:left="-18"/>
              <w:jc w:val="center"/>
              <w:rPr>
                <w:rFonts w:ascii="Arial" w:hAnsi="Arial" w:cs="Arial"/>
                <w:sz w:val="18"/>
                <w:szCs w:val="18"/>
              </w:rPr>
            </w:pPr>
          </w:p>
        </w:tc>
        <w:tc>
          <w:tcPr>
            <w:tcW w:w="2166" w:type="pct"/>
            <w:gridSpan w:val="6"/>
          </w:tcPr>
          <w:p w14:paraId="67024F8A" w14:textId="77777777" w:rsidR="002463EA" w:rsidRPr="000674D2" w:rsidRDefault="002463EA" w:rsidP="000753A6">
            <w:pPr>
              <w:pStyle w:val="acctfourfigures"/>
              <w:tabs>
                <w:tab w:val="clear" w:pos="765"/>
              </w:tabs>
              <w:spacing w:line="320" w:lineRule="exact"/>
              <w:ind w:left="-18"/>
              <w:jc w:val="right"/>
              <w:rPr>
                <w:rFonts w:ascii="Arial" w:hAnsi="Arial" w:cs="Arial"/>
                <w:sz w:val="18"/>
                <w:szCs w:val="18"/>
              </w:rPr>
            </w:pPr>
            <w:r w:rsidRPr="000674D2">
              <w:rPr>
                <w:rFonts w:ascii="Arial" w:hAnsi="Arial" w:cs="Arial"/>
                <w:sz w:val="18"/>
                <w:szCs w:val="18"/>
              </w:rPr>
              <w:t>(Unit: Million Baht)</w:t>
            </w:r>
          </w:p>
        </w:tc>
      </w:tr>
      <w:tr w:rsidR="002463EA" w:rsidRPr="000674D2" w14:paraId="034E8192" w14:textId="77777777" w:rsidTr="00E2431C">
        <w:trPr>
          <w:cantSplit/>
          <w:trHeight w:val="105"/>
        </w:trPr>
        <w:tc>
          <w:tcPr>
            <w:tcW w:w="1114" w:type="pct"/>
          </w:tcPr>
          <w:p w14:paraId="7836A0FC" w14:textId="77777777" w:rsidR="002463EA" w:rsidRPr="000674D2" w:rsidRDefault="002463EA" w:rsidP="000753A6">
            <w:pPr>
              <w:spacing w:line="320" w:lineRule="exact"/>
              <w:ind w:left="-18"/>
              <w:jc w:val="center"/>
              <w:rPr>
                <w:rFonts w:ascii="Arial" w:hAnsi="Arial" w:cs="Arial"/>
                <w:sz w:val="18"/>
                <w:szCs w:val="18"/>
                <w:cs/>
              </w:rPr>
            </w:pPr>
          </w:p>
        </w:tc>
        <w:tc>
          <w:tcPr>
            <w:tcW w:w="468" w:type="pct"/>
            <w:gridSpan w:val="2"/>
          </w:tcPr>
          <w:p w14:paraId="62CAE732" w14:textId="77777777" w:rsidR="002463EA" w:rsidRPr="000674D2" w:rsidRDefault="002463EA" w:rsidP="000753A6">
            <w:pPr>
              <w:pStyle w:val="acctfourfigures"/>
              <w:tabs>
                <w:tab w:val="clear" w:pos="765"/>
              </w:tabs>
              <w:spacing w:line="320" w:lineRule="exact"/>
              <w:ind w:left="-18"/>
              <w:jc w:val="center"/>
              <w:rPr>
                <w:rFonts w:ascii="Arial" w:hAnsi="Arial" w:cs="Arial"/>
                <w:sz w:val="18"/>
                <w:szCs w:val="18"/>
                <w:cs/>
                <w:lang w:val="en-US" w:bidi="th-TH"/>
              </w:rPr>
            </w:pPr>
          </w:p>
        </w:tc>
        <w:tc>
          <w:tcPr>
            <w:tcW w:w="1252" w:type="pct"/>
          </w:tcPr>
          <w:p w14:paraId="1D14488D" w14:textId="77777777" w:rsidR="002463EA" w:rsidRPr="000674D2" w:rsidRDefault="002463EA" w:rsidP="000753A6">
            <w:pPr>
              <w:pStyle w:val="acctfourfigures"/>
              <w:tabs>
                <w:tab w:val="clear" w:pos="765"/>
              </w:tabs>
              <w:spacing w:line="320" w:lineRule="exact"/>
              <w:ind w:left="-18"/>
              <w:jc w:val="center"/>
              <w:rPr>
                <w:rFonts w:ascii="Arial" w:hAnsi="Arial" w:cs="Arial"/>
                <w:sz w:val="18"/>
                <w:szCs w:val="18"/>
              </w:rPr>
            </w:pPr>
          </w:p>
        </w:tc>
        <w:tc>
          <w:tcPr>
            <w:tcW w:w="2166" w:type="pct"/>
            <w:gridSpan w:val="6"/>
          </w:tcPr>
          <w:p w14:paraId="2E300577" w14:textId="7DF1F9BA" w:rsidR="002463EA" w:rsidRPr="000674D2" w:rsidRDefault="002463EA"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rPr>
              <w:t>Separate financial statements</w:t>
            </w:r>
          </w:p>
        </w:tc>
      </w:tr>
      <w:tr w:rsidR="002463EA" w:rsidRPr="000674D2" w14:paraId="72F40897" w14:textId="77777777" w:rsidTr="00E2431C">
        <w:trPr>
          <w:cantSplit/>
          <w:trHeight w:val="214"/>
          <w:tblHeader/>
        </w:trPr>
        <w:tc>
          <w:tcPr>
            <w:tcW w:w="1114" w:type="pct"/>
          </w:tcPr>
          <w:p w14:paraId="75CD819F" w14:textId="77777777" w:rsidR="002463EA" w:rsidRPr="000674D2" w:rsidRDefault="002463EA" w:rsidP="000753A6">
            <w:pPr>
              <w:spacing w:line="320" w:lineRule="exact"/>
              <w:ind w:left="-18"/>
              <w:jc w:val="center"/>
              <w:rPr>
                <w:rFonts w:ascii="Arial" w:hAnsi="Arial" w:cs="Arial"/>
                <w:sz w:val="18"/>
                <w:szCs w:val="18"/>
                <w:cs/>
                <w:lang w:val="en-US"/>
              </w:rPr>
            </w:pPr>
          </w:p>
        </w:tc>
        <w:tc>
          <w:tcPr>
            <w:tcW w:w="468" w:type="pct"/>
            <w:gridSpan w:val="2"/>
            <w:vAlign w:val="bottom"/>
          </w:tcPr>
          <w:p w14:paraId="67F2AAD2" w14:textId="77777777" w:rsidR="002463EA" w:rsidRPr="000674D2" w:rsidRDefault="002463EA" w:rsidP="000753A6">
            <w:pPr>
              <w:pStyle w:val="acctfourfigures"/>
              <w:tabs>
                <w:tab w:val="clear" w:pos="765"/>
              </w:tabs>
              <w:spacing w:line="320" w:lineRule="exact"/>
              <w:ind w:left="-18"/>
              <w:jc w:val="center"/>
              <w:rPr>
                <w:rFonts w:ascii="Arial" w:hAnsi="Arial" w:cs="Arial"/>
                <w:sz w:val="18"/>
                <w:szCs w:val="18"/>
                <w:lang w:val="en-US" w:bidi="th-TH"/>
              </w:rPr>
            </w:pPr>
            <w:r w:rsidRPr="000674D2">
              <w:rPr>
                <w:rFonts w:ascii="Arial" w:hAnsi="Arial" w:cs="Arial"/>
                <w:sz w:val="18"/>
                <w:szCs w:val="18"/>
              </w:rPr>
              <w:t>Country of</w:t>
            </w:r>
          </w:p>
        </w:tc>
        <w:tc>
          <w:tcPr>
            <w:tcW w:w="1252" w:type="pct"/>
            <w:vAlign w:val="bottom"/>
          </w:tcPr>
          <w:p w14:paraId="63902702" w14:textId="77777777" w:rsidR="002463EA" w:rsidRPr="000674D2" w:rsidRDefault="002463EA" w:rsidP="000753A6">
            <w:pPr>
              <w:pStyle w:val="acctfourfigures"/>
              <w:tabs>
                <w:tab w:val="clear" w:pos="765"/>
              </w:tabs>
              <w:spacing w:line="320" w:lineRule="exact"/>
              <w:ind w:left="-18"/>
              <w:jc w:val="center"/>
              <w:rPr>
                <w:rFonts w:ascii="Arial" w:hAnsi="Arial" w:cs="Arial"/>
                <w:sz w:val="18"/>
                <w:szCs w:val="18"/>
                <w:lang w:bidi="th-TH"/>
              </w:rPr>
            </w:pPr>
          </w:p>
        </w:tc>
        <w:tc>
          <w:tcPr>
            <w:tcW w:w="651" w:type="pct"/>
            <w:gridSpan w:val="2"/>
            <w:vAlign w:val="bottom"/>
          </w:tcPr>
          <w:p w14:paraId="2C356712" w14:textId="77777777" w:rsidR="002463EA" w:rsidRPr="000674D2" w:rsidRDefault="002463EA" w:rsidP="000753A6">
            <w:pPr>
              <w:pStyle w:val="acctfourfigures"/>
              <w:pBdr>
                <w:bottom w:val="single" w:sz="4" w:space="0" w:color="auto"/>
              </w:pBdr>
              <w:tabs>
                <w:tab w:val="clear" w:pos="765"/>
              </w:tabs>
              <w:spacing w:line="320" w:lineRule="exact"/>
              <w:ind w:left="-18"/>
              <w:jc w:val="center"/>
              <w:rPr>
                <w:rFonts w:ascii="Arial" w:hAnsi="Arial" w:cs="Arial"/>
                <w:sz w:val="18"/>
                <w:szCs w:val="18"/>
                <w:lang w:bidi="th-TH"/>
              </w:rPr>
            </w:pPr>
            <w:r w:rsidRPr="000674D2">
              <w:rPr>
                <w:rFonts w:ascii="Arial" w:hAnsi="Arial" w:cs="Arial"/>
                <w:sz w:val="18"/>
                <w:szCs w:val="18"/>
                <w:lang w:bidi="th-TH"/>
              </w:rPr>
              <w:t>Ownership interest</w:t>
            </w:r>
          </w:p>
          <w:p w14:paraId="17BFF43C" w14:textId="77777777" w:rsidR="002463EA" w:rsidRPr="000674D2" w:rsidRDefault="002463EA"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bidi="th-TH"/>
              </w:rPr>
              <w:t>held by the Group</w:t>
            </w:r>
          </w:p>
        </w:tc>
        <w:tc>
          <w:tcPr>
            <w:tcW w:w="760" w:type="pct"/>
            <w:gridSpan w:val="2"/>
            <w:vAlign w:val="bottom"/>
          </w:tcPr>
          <w:p w14:paraId="3A095B58" w14:textId="77777777" w:rsidR="002463EA" w:rsidRPr="000674D2" w:rsidRDefault="002463EA" w:rsidP="000753A6">
            <w:pPr>
              <w:pStyle w:val="acctfourfigures"/>
              <w:pBdr>
                <w:bottom w:val="single" w:sz="4" w:space="0" w:color="auto"/>
              </w:pBdr>
              <w:tabs>
                <w:tab w:val="clear" w:pos="765"/>
              </w:tabs>
              <w:spacing w:line="320" w:lineRule="exact"/>
              <w:ind w:left="-18"/>
              <w:jc w:val="center"/>
              <w:rPr>
                <w:rFonts w:ascii="Arial" w:hAnsi="Arial" w:cs="Arial"/>
                <w:sz w:val="18"/>
                <w:szCs w:val="18"/>
                <w:lang w:bidi="th-TH"/>
              </w:rPr>
            </w:pPr>
          </w:p>
          <w:p w14:paraId="140205A1" w14:textId="77777777" w:rsidR="002463EA" w:rsidRPr="000674D2" w:rsidRDefault="002463EA"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bidi="th-TH"/>
              </w:rPr>
              <w:t>Cost method</w:t>
            </w:r>
          </w:p>
        </w:tc>
        <w:tc>
          <w:tcPr>
            <w:tcW w:w="755" w:type="pct"/>
            <w:gridSpan w:val="2"/>
            <w:vAlign w:val="bottom"/>
          </w:tcPr>
          <w:p w14:paraId="37E63BBC" w14:textId="77777777" w:rsidR="002463EA" w:rsidRPr="000674D2" w:rsidRDefault="002463EA" w:rsidP="000753A6">
            <w:pPr>
              <w:pStyle w:val="acctfourfigures"/>
              <w:pBdr>
                <w:bottom w:val="single" w:sz="4" w:space="0" w:color="auto"/>
              </w:pBdr>
              <w:tabs>
                <w:tab w:val="clear" w:pos="765"/>
              </w:tabs>
              <w:spacing w:line="320" w:lineRule="exact"/>
              <w:ind w:left="-18"/>
              <w:jc w:val="center"/>
              <w:rPr>
                <w:rFonts w:ascii="Arial" w:hAnsi="Arial" w:cs="Arial"/>
                <w:sz w:val="18"/>
                <w:szCs w:val="18"/>
              </w:rPr>
            </w:pPr>
            <w:r w:rsidRPr="000674D2">
              <w:rPr>
                <w:rFonts w:ascii="Arial" w:hAnsi="Arial" w:cs="Arial"/>
                <w:sz w:val="18"/>
                <w:szCs w:val="18"/>
              </w:rPr>
              <w:t>Dividend received</w:t>
            </w:r>
          </w:p>
          <w:p w14:paraId="168E7A3C" w14:textId="77777777" w:rsidR="002463EA" w:rsidRPr="000674D2" w:rsidRDefault="002463EA"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rPr>
              <w:t>during the year</w:t>
            </w:r>
          </w:p>
        </w:tc>
      </w:tr>
      <w:tr w:rsidR="00AA1E1C" w:rsidRPr="000674D2" w14:paraId="474406E9" w14:textId="77777777" w:rsidTr="00E2431C">
        <w:trPr>
          <w:cantSplit/>
          <w:trHeight w:val="92"/>
          <w:tblHeader/>
        </w:trPr>
        <w:tc>
          <w:tcPr>
            <w:tcW w:w="1114" w:type="pct"/>
            <w:vAlign w:val="bottom"/>
          </w:tcPr>
          <w:p w14:paraId="16FA7CEC" w14:textId="77777777" w:rsidR="002463EA" w:rsidRPr="000674D2" w:rsidRDefault="002463EA" w:rsidP="000753A6">
            <w:pPr>
              <w:spacing w:line="320" w:lineRule="exact"/>
              <w:ind w:left="-18"/>
              <w:jc w:val="center"/>
              <w:rPr>
                <w:rFonts w:ascii="Arial" w:hAnsi="Arial" w:cs="Arial"/>
                <w:sz w:val="18"/>
                <w:szCs w:val="18"/>
                <w:cs/>
                <w:lang w:val="en-US"/>
              </w:rPr>
            </w:pPr>
          </w:p>
        </w:tc>
        <w:tc>
          <w:tcPr>
            <w:tcW w:w="468" w:type="pct"/>
            <w:gridSpan w:val="2"/>
            <w:vAlign w:val="bottom"/>
          </w:tcPr>
          <w:p w14:paraId="22972B26" w14:textId="77777777" w:rsidR="002463EA" w:rsidRPr="000674D2" w:rsidRDefault="002463EA" w:rsidP="000753A6">
            <w:pPr>
              <w:pStyle w:val="acctfourfigures"/>
              <w:pBdr>
                <w:bottom w:val="single" w:sz="4" w:space="1" w:color="auto"/>
              </w:pBdr>
              <w:tabs>
                <w:tab w:val="clear" w:pos="765"/>
              </w:tabs>
              <w:spacing w:line="320" w:lineRule="exact"/>
              <w:ind w:left="-18"/>
              <w:jc w:val="center"/>
              <w:rPr>
                <w:rFonts w:ascii="Arial" w:hAnsi="Arial" w:cs="Arial"/>
                <w:sz w:val="18"/>
                <w:szCs w:val="18"/>
                <w:rtl/>
                <w:cs/>
              </w:rPr>
            </w:pPr>
            <w:r w:rsidRPr="000674D2">
              <w:rPr>
                <w:rFonts w:ascii="Arial" w:hAnsi="Arial" w:cs="Arial"/>
                <w:sz w:val="18"/>
                <w:szCs w:val="18"/>
                <w:lang w:bidi="th-TH"/>
              </w:rPr>
              <w:t>incorporation</w:t>
            </w:r>
          </w:p>
        </w:tc>
        <w:tc>
          <w:tcPr>
            <w:tcW w:w="1252" w:type="pct"/>
          </w:tcPr>
          <w:p w14:paraId="1C5F1A3D" w14:textId="77777777" w:rsidR="002463EA" w:rsidRPr="000674D2" w:rsidRDefault="002463EA" w:rsidP="000753A6">
            <w:pPr>
              <w:pStyle w:val="acctfourfigures"/>
              <w:pBdr>
                <w:bottom w:val="single" w:sz="4" w:space="1" w:color="auto"/>
              </w:pBdr>
              <w:tabs>
                <w:tab w:val="clear" w:pos="765"/>
              </w:tabs>
              <w:spacing w:line="320" w:lineRule="exact"/>
              <w:ind w:left="-18"/>
              <w:jc w:val="center"/>
              <w:rPr>
                <w:rFonts w:ascii="Arial" w:hAnsi="Arial" w:cs="Arial"/>
                <w:sz w:val="18"/>
                <w:szCs w:val="18"/>
                <w:lang w:val="en-US" w:bidi="th-TH"/>
              </w:rPr>
            </w:pPr>
            <w:r w:rsidRPr="000674D2">
              <w:rPr>
                <w:rFonts w:ascii="Arial" w:hAnsi="Arial" w:cs="Arial"/>
                <w:sz w:val="18"/>
                <w:szCs w:val="18"/>
                <w:lang w:bidi="th-TH"/>
              </w:rPr>
              <w:t>Nature of business</w:t>
            </w:r>
          </w:p>
        </w:tc>
        <w:tc>
          <w:tcPr>
            <w:tcW w:w="324" w:type="pct"/>
          </w:tcPr>
          <w:p w14:paraId="077E49F0" w14:textId="4850E741" w:rsidR="002463EA" w:rsidRPr="000674D2" w:rsidRDefault="00A02555"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bidi="th-TH"/>
              </w:rPr>
              <w:t>2025</w:t>
            </w:r>
          </w:p>
        </w:tc>
        <w:tc>
          <w:tcPr>
            <w:tcW w:w="327" w:type="pct"/>
          </w:tcPr>
          <w:p w14:paraId="12E7435F" w14:textId="76AFECF1" w:rsidR="002463EA" w:rsidRPr="000674D2" w:rsidRDefault="00E76182"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bidi="th-TH"/>
              </w:rPr>
              <w:t>2024</w:t>
            </w:r>
          </w:p>
        </w:tc>
        <w:tc>
          <w:tcPr>
            <w:tcW w:w="377" w:type="pct"/>
          </w:tcPr>
          <w:p w14:paraId="4D105C6B" w14:textId="2896A4C3" w:rsidR="002463EA" w:rsidRPr="000674D2" w:rsidRDefault="00A02555"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bidi="th-TH"/>
              </w:rPr>
              <w:t>2025</w:t>
            </w:r>
          </w:p>
        </w:tc>
        <w:tc>
          <w:tcPr>
            <w:tcW w:w="383" w:type="pct"/>
          </w:tcPr>
          <w:p w14:paraId="07B64499" w14:textId="69896B6E" w:rsidR="002463EA" w:rsidRPr="000674D2" w:rsidRDefault="00E76182"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bidi="th-TH"/>
              </w:rPr>
              <w:t>2024</w:t>
            </w:r>
          </w:p>
        </w:tc>
        <w:tc>
          <w:tcPr>
            <w:tcW w:w="381" w:type="pct"/>
          </w:tcPr>
          <w:p w14:paraId="14FEA9EF" w14:textId="26685610" w:rsidR="002463EA" w:rsidRPr="000674D2" w:rsidRDefault="00A02555"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bidi="th-TH"/>
              </w:rPr>
              <w:t>2025</w:t>
            </w:r>
          </w:p>
        </w:tc>
        <w:tc>
          <w:tcPr>
            <w:tcW w:w="374" w:type="pct"/>
          </w:tcPr>
          <w:p w14:paraId="08C9F837" w14:textId="78AB27BB" w:rsidR="002463EA" w:rsidRPr="000674D2" w:rsidRDefault="00E76182" w:rsidP="000753A6">
            <w:pPr>
              <w:pStyle w:val="acctfourfigures"/>
              <w:pBdr>
                <w:bottom w:val="single" w:sz="4" w:space="0" w:color="auto"/>
              </w:pBdr>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bidi="th-TH"/>
              </w:rPr>
              <w:t>2024</w:t>
            </w:r>
          </w:p>
        </w:tc>
      </w:tr>
      <w:tr w:rsidR="00AA1E1C" w:rsidRPr="000674D2" w14:paraId="1F7E5D23" w14:textId="77777777" w:rsidTr="00E2431C">
        <w:trPr>
          <w:cantSplit/>
          <w:trHeight w:val="60"/>
          <w:tblHeader/>
        </w:trPr>
        <w:tc>
          <w:tcPr>
            <w:tcW w:w="1114" w:type="pct"/>
            <w:vAlign w:val="bottom"/>
          </w:tcPr>
          <w:p w14:paraId="17C9E393" w14:textId="77777777" w:rsidR="002463EA" w:rsidRPr="000674D2" w:rsidRDefault="002463EA" w:rsidP="000753A6">
            <w:pPr>
              <w:pStyle w:val="acctfourfigures"/>
              <w:tabs>
                <w:tab w:val="clear" w:pos="765"/>
              </w:tabs>
              <w:spacing w:line="320" w:lineRule="exact"/>
              <w:ind w:left="-18"/>
              <w:jc w:val="center"/>
              <w:rPr>
                <w:rFonts w:ascii="Arial" w:hAnsi="Arial" w:cs="Arial"/>
                <w:sz w:val="18"/>
                <w:szCs w:val="18"/>
                <w:rtl/>
                <w:cs/>
              </w:rPr>
            </w:pPr>
          </w:p>
        </w:tc>
        <w:tc>
          <w:tcPr>
            <w:tcW w:w="468" w:type="pct"/>
            <w:gridSpan w:val="2"/>
            <w:vAlign w:val="bottom"/>
          </w:tcPr>
          <w:p w14:paraId="372C4A75" w14:textId="77777777" w:rsidR="002463EA" w:rsidRPr="000674D2" w:rsidRDefault="002463EA" w:rsidP="000753A6">
            <w:pPr>
              <w:pStyle w:val="acctfourfigures"/>
              <w:tabs>
                <w:tab w:val="clear" w:pos="765"/>
              </w:tabs>
              <w:spacing w:line="320" w:lineRule="exact"/>
              <w:ind w:left="-18"/>
              <w:jc w:val="center"/>
              <w:rPr>
                <w:rFonts w:ascii="Arial" w:hAnsi="Arial" w:cs="Arial"/>
                <w:sz w:val="18"/>
                <w:szCs w:val="18"/>
                <w:lang w:bidi="th-TH"/>
              </w:rPr>
            </w:pPr>
          </w:p>
        </w:tc>
        <w:tc>
          <w:tcPr>
            <w:tcW w:w="1252" w:type="pct"/>
          </w:tcPr>
          <w:p w14:paraId="39312BFE" w14:textId="77777777" w:rsidR="002463EA" w:rsidRPr="000674D2" w:rsidRDefault="002463EA" w:rsidP="000753A6">
            <w:pPr>
              <w:pStyle w:val="acctfourfigures"/>
              <w:tabs>
                <w:tab w:val="clear" w:pos="765"/>
              </w:tabs>
              <w:spacing w:line="320" w:lineRule="exact"/>
              <w:ind w:left="-18"/>
              <w:jc w:val="center"/>
              <w:rPr>
                <w:rFonts w:ascii="Arial" w:hAnsi="Arial" w:cs="Arial"/>
                <w:sz w:val="18"/>
                <w:szCs w:val="18"/>
                <w:cs/>
                <w:lang w:val="en-US" w:bidi="th-TH"/>
              </w:rPr>
            </w:pPr>
          </w:p>
        </w:tc>
        <w:tc>
          <w:tcPr>
            <w:tcW w:w="324" w:type="pct"/>
          </w:tcPr>
          <w:p w14:paraId="2E717FAC" w14:textId="14F295EF" w:rsidR="002463EA" w:rsidRPr="000674D2" w:rsidRDefault="00DA15D5" w:rsidP="000753A6">
            <w:pPr>
              <w:pStyle w:val="acctfourfigures"/>
              <w:tabs>
                <w:tab w:val="clear" w:pos="765"/>
              </w:tabs>
              <w:spacing w:line="320" w:lineRule="exact"/>
              <w:ind w:left="-18" w:hanging="102"/>
              <w:jc w:val="right"/>
              <w:rPr>
                <w:rFonts w:ascii="Arial" w:hAnsi="Arial" w:cs="Arial"/>
                <w:sz w:val="18"/>
                <w:szCs w:val="18"/>
                <w:cs/>
                <w:lang w:val="en-US" w:bidi="th-TH"/>
              </w:rPr>
            </w:pPr>
            <w:r w:rsidRPr="000674D2">
              <w:rPr>
                <w:rFonts w:ascii="Arial" w:hAnsi="Arial" w:cs="Arial"/>
                <w:sz w:val="18"/>
                <w:szCs w:val="18"/>
                <w:lang w:val="en-US" w:bidi="th-TH"/>
              </w:rPr>
              <w:t>(</w:t>
            </w:r>
            <w:r w:rsidR="002463EA" w:rsidRPr="000674D2">
              <w:rPr>
                <w:rFonts w:ascii="Arial" w:hAnsi="Arial" w:cs="Arial"/>
                <w:sz w:val="18"/>
                <w:szCs w:val="18"/>
                <w:lang w:val="en-US" w:bidi="th-TH"/>
              </w:rPr>
              <w:t>percent</w:t>
            </w:r>
            <w:r w:rsidRPr="000674D2">
              <w:rPr>
                <w:rFonts w:ascii="Arial" w:hAnsi="Arial" w:cs="Arial"/>
                <w:sz w:val="18"/>
                <w:szCs w:val="18"/>
                <w:lang w:val="en-US" w:bidi="th-TH"/>
              </w:rPr>
              <w:t>)</w:t>
            </w:r>
          </w:p>
        </w:tc>
        <w:tc>
          <w:tcPr>
            <w:tcW w:w="327" w:type="pct"/>
          </w:tcPr>
          <w:p w14:paraId="533BBF80" w14:textId="63AE9951" w:rsidR="002463EA" w:rsidRPr="000674D2" w:rsidRDefault="00DA15D5" w:rsidP="000753A6">
            <w:pPr>
              <w:pStyle w:val="acctfourfigures"/>
              <w:tabs>
                <w:tab w:val="clear" w:pos="765"/>
              </w:tabs>
              <w:spacing w:line="320" w:lineRule="exact"/>
              <w:ind w:left="-18"/>
              <w:jc w:val="center"/>
              <w:rPr>
                <w:rFonts w:ascii="Arial" w:hAnsi="Arial" w:cs="Arial"/>
                <w:sz w:val="18"/>
                <w:szCs w:val="18"/>
                <w:cs/>
                <w:lang w:val="en-US" w:bidi="th-TH"/>
              </w:rPr>
            </w:pPr>
            <w:r w:rsidRPr="000674D2">
              <w:rPr>
                <w:rFonts w:ascii="Arial" w:hAnsi="Arial" w:cs="Arial"/>
                <w:sz w:val="18"/>
                <w:szCs w:val="18"/>
                <w:lang w:val="en-US" w:bidi="th-TH"/>
              </w:rPr>
              <w:t>(</w:t>
            </w:r>
            <w:r w:rsidR="002463EA" w:rsidRPr="000674D2">
              <w:rPr>
                <w:rFonts w:ascii="Arial" w:hAnsi="Arial" w:cs="Arial"/>
                <w:sz w:val="18"/>
                <w:szCs w:val="18"/>
                <w:lang w:val="en-US" w:bidi="th-TH"/>
              </w:rPr>
              <w:t>percent</w:t>
            </w:r>
            <w:r w:rsidRPr="000674D2">
              <w:rPr>
                <w:rFonts w:ascii="Arial" w:hAnsi="Arial" w:cs="Arial"/>
                <w:sz w:val="18"/>
                <w:szCs w:val="18"/>
                <w:lang w:val="en-US" w:bidi="th-TH"/>
              </w:rPr>
              <w:t>)</w:t>
            </w:r>
          </w:p>
        </w:tc>
        <w:tc>
          <w:tcPr>
            <w:tcW w:w="377" w:type="pct"/>
          </w:tcPr>
          <w:p w14:paraId="362E7F6C" w14:textId="77777777" w:rsidR="002463EA" w:rsidRPr="000674D2" w:rsidRDefault="002463EA" w:rsidP="000753A6">
            <w:pPr>
              <w:pStyle w:val="acctfourfigures"/>
              <w:tabs>
                <w:tab w:val="clear" w:pos="765"/>
              </w:tabs>
              <w:spacing w:line="320" w:lineRule="exact"/>
              <w:ind w:left="-18"/>
              <w:jc w:val="center"/>
              <w:rPr>
                <w:rFonts w:ascii="Arial" w:hAnsi="Arial" w:cs="Arial"/>
                <w:sz w:val="18"/>
                <w:szCs w:val="18"/>
                <w:cs/>
                <w:lang w:val="en-US" w:bidi="th-TH"/>
              </w:rPr>
            </w:pPr>
          </w:p>
        </w:tc>
        <w:tc>
          <w:tcPr>
            <w:tcW w:w="383" w:type="pct"/>
          </w:tcPr>
          <w:p w14:paraId="30DB179F" w14:textId="77777777" w:rsidR="002463EA" w:rsidRPr="000674D2" w:rsidRDefault="002463EA" w:rsidP="000753A6">
            <w:pPr>
              <w:pStyle w:val="acctfourfigures"/>
              <w:tabs>
                <w:tab w:val="clear" w:pos="765"/>
              </w:tabs>
              <w:spacing w:line="320" w:lineRule="exact"/>
              <w:ind w:left="-18"/>
              <w:jc w:val="center"/>
              <w:rPr>
                <w:rFonts w:ascii="Arial" w:hAnsi="Arial" w:cs="Arial"/>
                <w:sz w:val="18"/>
                <w:szCs w:val="18"/>
                <w:cs/>
                <w:lang w:val="en-US" w:bidi="th-TH"/>
              </w:rPr>
            </w:pPr>
          </w:p>
        </w:tc>
        <w:tc>
          <w:tcPr>
            <w:tcW w:w="381" w:type="pct"/>
            <w:vAlign w:val="center"/>
          </w:tcPr>
          <w:p w14:paraId="382B689E" w14:textId="77777777" w:rsidR="002463EA" w:rsidRPr="000674D2" w:rsidRDefault="002463EA" w:rsidP="000753A6">
            <w:pPr>
              <w:pStyle w:val="acctfourfigures"/>
              <w:tabs>
                <w:tab w:val="clear" w:pos="765"/>
              </w:tabs>
              <w:spacing w:line="320" w:lineRule="exact"/>
              <w:ind w:left="-18"/>
              <w:jc w:val="center"/>
              <w:rPr>
                <w:rFonts w:ascii="Arial" w:hAnsi="Arial" w:cs="Arial"/>
                <w:sz w:val="18"/>
                <w:szCs w:val="18"/>
                <w:lang w:val="en-US" w:bidi="th-TH"/>
              </w:rPr>
            </w:pPr>
          </w:p>
        </w:tc>
        <w:tc>
          <w:tcPr>
            <w:tcW w:w="374" w:type="pct"/>
            <w:vAlign w:val="center"/>
          </w:tcPr>
          <w:p w14:paraId="74594379" w14:textId="77777777" w:rsidR="002463EA" w:rsidRPr="000674D2" w:rsidRDefault="002463EA" w:rsidP="000753A6">
            <w:pPr>
              <w:pStyle w:val="acctfourfigures"/>
              <w:tabs>
                <w:tab w:val="clear" w:pos="765"/>
              </w:tabs>
              <w:spacing w:line="320" w:lineRule="exact"/>
              <w:ind w:left="-18"/>
              <w:jc w:val="center"/>
              <w:rPr>
                <w:rFonts w:ascii="Arial" w:hAnsi="Arial" w:cs="Arial"/>
                <w:sz w:val="18"/>
                <w:szCs w:val="18"/>
                <w:lang w:val="en-US" w:bidi="th-TH"/>
              </w:rPr>
            </w:pPr>
          </w:p>
        </w:tc>
      </w:tr>
      <w:tr w:rsidR="00E93203" w:rsidRPr="000674D2" w14:paraId="2C4BB5E1" w14:textId="77777777" w:rsidTr="00E2431C">
        <w:trPr>
          <w:cantSplit/>
          <w:trHeight w:val="302"/>
        </w:trPr>
        <w:tc>
          <w:tcPr>
            <w:tcW w:w="1114" w:type="pct"/>
          </w:tcPr>
          <w:p w14:paraId="4DC7DC02" w14:textId="77777777" w:rsidR="00E93203" w:rsidRPr="000674D2" w:rsidRDefault="00E93203" w:rsidP="00E93203">
            <w:pPr>
              <w:spacing w:line="320" w:lineRule="exact"/>
              <w:ind w:left="156" w:hanging="174"/>
              <w:jc w:val="left"/>
              <w:rPr>
                <w:rFonts w:ascii="Arial" w:hAnsi="Arial" w:cs="Arial"/>
                <w:sz w:val="18"/>
                <w:szCs w:val="18"/>
              </w:rPr>
            </w:pPr>
            <w:r w:rsidRPr="000674D2">
              <w:rPr>
                <w:rFonts w:ascii="Arial" w:hAnsi="Arial" w:cs="Arial"/>
                <w:sz w:val="18"/>
                <w:szCs w:val="18"/>
              </w:rPr>
              <w:t>PTT Digital Solutions Co., Ltd.</w:t>
            </w:r>
          </w:p>
        </w:tc>
        <w:tc>
          <w:tcPr>
            <w:tcW w:w="468" w:type="pct"/>
            <w:gridSpan w:val="2"/>
          </w:tcPr>
          <w:p w14:paraId="07501FD5" w14:textId="77777777" w:rsidR="00E93203" w:rsidRPr="000674D2" w:rsidRDefault="00E93203" w:rsidP="00E93203">
            <w:pPr>
              <w:pStyle w:val="acctfourfigures"/>
              <w:tabs>
                <w:tab w:val="clear" w:pos="765"/>
                <w:tab w:val="decimal" w:pos="0"/>
              </w:tabs>
              <w:spacing w:line="320" w:lineRule="exact"/>
              <w:ind w:left="-18"/>
              <w:jc w:val="center"/>
              <w:rPr>
                <w:rFonts w:ascii="Arial" w:eastAsia="Cordia New" w:hAnsi="Arial" w:cs="Arial"/>
                <w:sz w:val="18"/>
                <w:szCs w:val="18"/>
                <w:cs/>
                <w:lang w:val="en-US" w:eastAsia="th-TH" w:bidi="th-TH"/>
              </w:rPr>
            </w:pPr>
            <w:r w:rsidRPr="000674D2">
              <w:rPr>
                <w:rFonts w:ascii="Arial" w:eastAsia="Cordia New" w:hAnsi="Arial" w:cs="Arial"/>
                <w:sz w:val="18"/>
                <w:szCs w:val="18"/>
                <w:lang w:eastAsia="th-TH" w:bidi="th-TH"/>
              </w:rPr>
              <w:t>Thailand</w:t>
            </w:r>
          </w:p>
        </w:tc>
        <w:tc>
          <w:tcPr>
            <w:tcW w:w="1252" w:type="pct"/>
          </w:tcPr>
          <w:p w14:paraId="27E1DF75" w14:textId="77777777" w:rsidR="00E93203" w:rsidRPr="000674D2" w:rsidRDefault="00E93203" w:rsidP="00E93203">
            <w:pPr>
              <w:spacing w:line="320" w:lineRule="exact"/>
              <w:ind w:left="156" w:right="-102" w:hanging="174"/>
              <w:jc w:val="left"/>
              <w:rPr>
                <w:rFonts w:ascii="Arial" w:hAnsi="Arial" w:cs="Arial"/>
                <w:sz w:val="18"/>
                <w:szCs w:val="18"/>
              </w:rPr>
            </w:pPr>
            <w:r w:rsidRPr="000674D2">
              <w:rPr>
                <w:rFonts w:ascii="Arial" w:hAnsi="Arial" w:cs="Arial"/>
                <w:sz w:val="18"/>
                <w:szCs w:val="18"/>
              </w:rPr>
              <w:t>Provide information technology and computer service activities</w:t>
            </w:r>
          </w:p>
        </w:tc>
        <w:tc>
          <w:tcPr>
            <w:tcW w:w="324" w:type="pct"/>
          </w:tcPr>
          <w:p w14:paraId="1F46645F" w14:textId="5B7F0E7E" w:rsidR="00E93203" w:rsidRPr="000674D2" w:rsidRDefault="00675106" w:rsidP="00E93203">
            <w:pPr>
              <w:spacing w:line="320" w:lineRule="exact"/>
              <w:ind w:left="156" w:hanging="174"/>
              <w:jc w:val="right"/>
              <w:rPr>
                <w:rFonts w:ascii="Arial" w:hAnsi="Arial" w:cs="Arial"/>
                <w:sz w:val="18"/>
                <w:szCs w:val="18"/>
              </w:rPr>
            </w:pPr>
            <w:r w:rsidRPr="000674D2">
              <w:rPr>
                <w:rFonts w:ascii="Arial" w:hAnsi="Arial" w:cs="Arial"/>
                <w:sz w:val="18"/>
                <w:szCs w:val="18"/>
              </w:rPr>
              <w:t>20.00</w:t>
            </w:r>
          </w:p>
        </w:tc>
        <w:tc>
          <w:tcPr>
            <w:tcW w:w="327" w:type="pct"/>
          </w:tcPr>
          <w:p w14:paraId="6A855452" w14:textId="08B6C0F6" w:rsidR="00E93203" w:rsidRPr="000674D2" w:rsidRDefault="00E93203" w:rsidP="00E93203">
            <w:pPr>
              <w:spacing w:line="320" w:lineRule="exact"/>
              <w:ind w:left="-18"/>
              <w:jc w:val="right"/>
              <w:rPr>
                <w:rFonts w:ascii="Arial" w:hAnsi="Arial" w:cs="Arial"/>
                <w:sz w:val="18"/>
                <w:szCs w:val="18"/>
              </w:rPr>
            </w:pPr>
            <w:r w:rsidRPr="000674D2">
              <w:rPr>
                <w:rFonts w:ascii="Arial" w:hAnsi="Arial" w:cs="Arial"/>
                <w:sz w:val="18"/>
                <w:szCs w:val="18"/>
              </w:rPr>
              <w:t>20.00</w:t>
            </w:r>
          </w:p>
        </w:tc>
        <w:tc>
          <w:tcPr>
            <w:tcW w:w="377" w:type="pct"/>
          </w:tcPr>
          <w:p w14:paraId="1800B664" w14:textId="6633C827" w:rsidR="00E93203" w:rsidRPr="000674D2" w:rsidRDefault="00E93203" w:rsidP="00E93203">
            <w:pPr>
              <w:tabs>
                <w:tab w:val="decimal" w:pos="768"/>
              </w:tabs>
              <w:spacing w:line="320" w:lineRule="exact"/>
              <w:ind w:left="-18"/>
              <w:jc w:val="left"/>
              <w:rPr>
                <w:rFonts w:ascii="Arial" w:hAnsi="Arial" w:cs="Arial"/>
                <w:sz w:val="18"/>
                <w:szCs w:val="18"/>
              </w:rPr>
            </w:pPr>
            <w:r w:rsidRPr="000674D2">
              <w:rPr>
                <w:rFonts w:ascii="Arial" w:hAnsi="Arial" w:cs="Arial"/>
                <w:sz w:val="18"/>
                <w:szCs w:val="18"/>
              </w:rPr>
              <w:t>30</w:t>
            </w:r>
          </w:p>
        </w:tc>
        <w:tc>
          <w:tcPr>
            <w:tcW w:w="383" w:type="pct"/>
          </w:tcPr>
          <w:p w14:paraId="6E61E3AE" w14:textId="2024FA46" w:rsidR="00E93203" w:rsidRPr="000674D2" w:rsidRDefault="00E93203" w:rsidP="00E93203">
            <w:pPr>
              <w:tabs>
                <w:tab w:val="decimal" w:pos="768"/>
              </w:tabs>
              <w:spacing w:line="320" w:lineRule="exact"/>
              <w:ind w:left="-18"/>
              <w:jc w:val="left"/>
              <w:rPr>
                <w:rFonts w:ascii="Arial" w:hAnsi="Arial" w:cs="Arial"/>
                <w:sz w:val="18"/>
                <w:szCs w:val="18"/>
              </w:rPr>
            </w:pPr>
            <w:r w:rsidRPr="000674D2">
              <w:rPr>
                <w:rFonts w:ascii="Arial" w:hAnsi="Arial" w:cs="Arial"/>
                <w:sz w:val="18"/>
                <w:szCs w:val="18"/>
              </w:rPr>
              <w:t>30</w:t>
            </w:r>
          </w:p>
        </w:tc>
        <w:tc>
          <w:tcPr>
            <w:tcW w:w="381" w:type="pct"/>
          </w:tcPr>
          <w:p w14:paraId="72BA6B92" w14:textId="110ED2E1" w:rsidR="00E93203" w:rsidRPr="000674D2" w:rsidRDefault="00E93203" w:rsidP="00E93203">
            <w:pPr>
              <w:tabs>
                <w:tab w:val="decimal" w:pos="768"/>
              </w:tabs>
              <w:spacing w:line="320" w:lineRule="exact"/>
              <w:ind w:left="-18"/>
              <w:jc w:val="left"/>
              <w:rPr>
                <w:rFonts w:ascii="Arial" w:hAnsi="Arial" w:cs="Arial"/>
                <w:sz w:val="18"/>
                <w:szCs w:val="18"/>
              </w:rPr>
            </w:pPr>
            <w:r w:rsidRPr="000674D2">
              <w:rPr>
                <w:rFonts w:ascii="Arial" w:hAnsi="Arial" w:cs="Arial"/>
                <w:sz w:val="18"/>
                <w:szCs w:val="18"/>
              </w:rPr>
              <w:t>27</w:t>
            </w:r>
          </w:p>
        </w:tc>
        <w:tc>
          <w:tcPr>
            <w:tcW w:w="374" w:type="pct"/>
          </w:tcPr>
          <w:p w14:paraId="74BDB167" w14:textId="2132755D" w:rsidR="00E93203" w:rsidRPr="000674D2" w:rsidRDefault="00E93203" w:rsidP="00E93203">
            <w:pPr>
              <w:tabs>
                <w:tab w:val="decimal" w:pos="768"/>
              </w:tabs>
              <w:spacing w:line="320" w:lineRule="exact"/>
              <w:ind w:left="-18"/>
              <w:jc w:val="left"/>
              <w:rPr>
                <w:rFonts w:ascii="Arial" w:hAnsi="Arial" w:cs="Arial"/>
                <w:sz w:val="18"/>
                <w:szCs w:val="18"/>
              </w:rPr>
            </w:pPr>
            <w:r w:rsidRPr="000674D2">
              <w:rPr>
                <w:rFonts w:ascii="Arial" w:hAnsi="Arial" w:cs="Arial"/>
                <w:sz w:val="18"/>
                <w:szCs w:val="18"/>
              </w:rPr>
              <w:t>37</w:t>
            </w:r>
          </w:p>
        </w:tc>
      </w:tr>
      <w:tr w:rsidR="00E93203" w:rsidRPr="000674D2" w14:paraId="6A3F2613" w14:textId="77777777" w:rsidTr="00E2431C">
        <w:trPr>
          <w:cantSplit/>
          <w:trHeight w:val="322"/>
        </w:trPr>
        <w:tc>
          <w:tcPr>
            <w:tcW w:w="1114" w:type="pct"/>
          </w:tcPr>
          <w:p w14:paraId="6F8D3D25" w14:textId="77777777" w:rsidR="00E93203" w:rsidRPr="000674D2" w:rsidRDefault="00E93203" w:rsidP="00E93203">
            <w:pPr>
              <w:spacing w:line="320" w:lineRule="exact"/>
              <w:ind w:left="156" w:hanging="174"/>
              <w:jc w:val="left"/>
              <w:rPr>
                <w:rFonts w:ascii="Arial" w:hAnsi="Arial" w:cs="Arial"/>
                <w:sz w:val="18"/>
                <w:szCs w:val="18"/>
              </w:rPr>
            </w:pPr>
            <w:r w:rsidRPr="000674D2">
              <w:rPr>
                <w:rFonts w:ascii="Arial" w:hAnsi="Arial" w:cs="Arial"/>
                <w:sz w:val="18"/>
                <w:szCs w:val="18"/>
              </w:rPr>
              <w:t>PTT Energy Solutions Co., Ltd.</w:t>
            </w:r>
          </w:p>
        </w:tc>
        <w:tc>
          <w:tcPr>
            <w:tcW w:w="468" w:type="pct"/>
            <w:gridSpan w:val="2"/>
          </w:tcPr>
          <w:p w14:paraId="186FAE6D" w14:textId="77777777" w:rsidR="00E93203" w:rsidRPr="000674D2" w:rsidRDefault="00E93203" w:rsidP="00E93203">
            <w:pPr>
              <w:pStyle w:val="acctfourfigures"/>
              <w:tabs>
                <w:tab w:val="clear" w:pos="765"/>
                <w:tab w:val="decimal" w:pos="0"/>
                <w:tab w:val="left" w:pos="1716"/>
              </w:tabs>
              <w:spacing w:line="320" w:lineRule="exact"/>
              <w:ind w:left="-18"/>
              <w:jc w:val="center"/>
              <w:rPr>
                <w:rFonts w:ascii="Arial" w:hAnsi="Arial" w:cs="Arial"/>
                <w:sz w:val="18"/>
                <w:szCs w:val="18"/>
                <w:cs/>
                <w:lang w:val="en-US" w:bidi="th-TH"/>
              </w:rPr>
            </w:pPr>
            <w:r w:rsidRPr="000674D2">
              <w:rPr>
                <w:rFonts w:ascii="Arial" w:hAnsi="Arial" w:cs="Arial"/>
                <w:sz w:val="18"/>
                <w:szCs w:val="18"/>
              </w:rPr>
              <w:t>Thailand</w:t>
            </w:r>
          </w:p>
        </w:tc>
        <w:tc>
          <w:tcPr>
            <w:tcW w:w="1252" w:type="pct"/>
          </w:tcPr>
          <w:p w14:paraId="0F835A5A" w14:textId="77777777" w:rsidR="00E93203" w:rsidRPr="000674D2" w:rsidRDefault="00E93203" w:rsidP="00E93203">
            <w:pPr>
              <w:spacing w:line="320" w:lineRule="exact"/>
              <w:ind w:left="156" w:right="-102" w:hanging="174"/>
              <w:jc w:val="left"/>
              <w:rPr>
                <w:rFonts w:ascii="Arial" w:hAnsi="Arial" w:cs="Arial"/>
                <w:sz w:val="18"/>
                <w:szCs w:val="18"/>
              </w:rPr>
            </w:pPr>
            <w:r w:rsidRPr="000674D2">
              <w:rPr>
                <w:rFonts w:ascii="Arial" w:hAnsi="Arial" w:cs="Arial"/>
                <w:sz w:val="18"/>
                <w:szCs w:val="18"/>
              </w:rPr>
              <w:t>Provide technical and operational services</w:t>
            </w:r>
          </w:p>
        </w:tc>
        <w:tc>
          <w:tcPr>
            <w:tcW w:w="324" w:type="pct"/>
          </w:tcPr>
          <w:p w14:paraId="3D2DDE80" w14:textId="5B9F67C9" w:rsidR="00E93203" w:rsidRPr="000674D2" w:rsidRDefault="009775CB" w:rsidP="00E93203">
            <w:pPr>
              <w:spacing w:line="320" w:lineRule="exact"/>
              <w:ind w:left="156" w:hanging="174"/>
              <w:jc w:val="right"/>
              <w:rPr>
                <w:rFonts w:ascii="Arial" w:hAnsi="Arial" w:cs="Arial"/>
                <w:sz w:val="18"/>
                <w:szCs w:val="18"/>
              </w:rPr>
            </w:pPr>
            <w:r w:rsidRPr="000674D2">
              <w:rPr>
                <w:rFonts w:ascii="Arial" w:hAnsi="Arial" w:cs="Arial"/>
                <w:sz w:val="18"/>
                <w:szCs w:val="18"/>
              </w:rPr>
              <w:t>20.00</w:t>
            </w:r>
          </w:p>
        </w:tc>
        <w:tc>
          <w:tcPr>
            <w:tcW w:w="327" w:type="pct"/>
          </w:tcPr>
          <w:p w14:paraId="23BDA9FF" w14:textId="58475D1C" w:rsidR="00E93203" w:rsidRPr="000674D2" w:rsidRDefault="00E93203" w:rsidP="00E93203">
            <w:pPr>
              <w:spacing w:line="320" w:lineRule="exact"/>
              <w:ind w:left="-18"/>
              <w:jc w:val="right"/>
              <w:rPr>
                <w:rFonts w:ascii="Arial" w:hAnsi="Arial" w:cs="Arial"/>
                <w:sz w:val="18"/>
                <w:szCs w:val="18"/>
              </w:rPr>
            </w:pPr>
            <w:r w:rsidRPr="000674D2">
              <w:rPr>
                <w:rFonts w:ascii="Arial" w:hAnsi="Arial" w:cs="Arial"/>
                <w:sz w:val="18"/>
                <w:szCs w:val="18"/>
              </w:rPr>
              <w:t>20.00</w:t>
            </w:r>
          </w:p>
        </w:tc>
        <w:tc>
          <w:tcPr>
            <w:tcW w:w="377" w:type="pct"/>
          </w:tcPr>
          <w:p w14:paraId="3E2F58C7" w14:textId="6B926DDC" w:rsidR="00E93203" w:rsidRPr="000674D2" w:rsidRDefault="00E93203" w:rsidP="00E93203">
            <w:pPr>
              <w:tabs>
                <w:tab w:val="decimal" w:pos="768"/>
              </w:tabs>
              <w:spacing w:line="320" w:lineRule="exact"/>
              <w:ind w:left="-18"/>
              <w:jc w:val="left"/>
              <w:rPr>
                <w:rFonts w:ascii="Arial" w:hAnsi="Arial" w:cs="Arial"/>
                <w:sz w:val="18"/>
                <w:szCs w:val="18"/>
              </w:rPr>
            </w:pPr>
            <w:r w:rsidRPr="000674D2">
              <w:rPr>
                <w:rFonts w:ascii="Arial" w:hAnsi="Arial" w:cs="Arial"/>
                <w:sz w:val="18"/>
                <w:szCs w:val="18"/>
              </w:rPr>
              <w:t>19</w:t>
            </w:r>
          </w:p>
        </w:tc>
        <w:tc>
          <w:tcPr>
            <w:tcW w:w="383" w:type="pct"/>
          </w:tcPr>
          <w:p w14:paraId="396DAC86" w14:textId="27CD229D" w:rsidR="00E93203" w:rsidRPr="000674D2" w:rsidRDefault="00E93203" w:rsidP="00E93203">
            <w:pPr>
              <w:tabs>
                <w:tab w:val="decimal" w:pos="768"/>
              </w:tabs>
              <w:spacing w:line="320" w:lineRule="exact"/>
              <w:ind w:left="-18"/>
              <w:jc w:val="left"/>
              <w:rPr>
                <w:rFonts w:ascii="Arial" w:hAnsi="Arial" w:cs="Arial"/>
                <w:sz w:val="18"/>
                <w:szCs w:val="18"/>
              </w:rPr>
            </w:pPr>
            <w:r w:rsidRPr="000674D2">
              <w:rPr>
                <w:rFonts w:ascii="Arial" w:hAnsi="Arial" w:cs="Arial"/>
                <w:sz w:val="18"/>
                <w:szCs w:val="18"/>
              </w:rPr>
              <w:t>19</w:t>
            </w:r>
          </w:p>
        </w:tc>
        <w:tc>
          <w:tcPr>
            <w:tcW w:w="381" w:type="pct"/>
          </w:tcPr>
          <w:p w14:paraId="6EF516F9" w14:textId="00BCBD4F" w:rsidR="00E93203" w:rsidRPr="000674D2" w:rsidRDefault="00E93203" w:rsidP="00E93203">
            <w:pPr>
              <w:tabs>
                <w:tab w:val="decimal" w:pos="768"/>
              </w:tabs>
              <w:spacing w:line="320" w:lineRule="exact"/>
              <w:ind w:left="-18"/>
              <w:jc w:val="left"/>
              <w:rPr>
                <w:rFonts w:ascii="Arial" w:hAnsi="Arial" w:cs="Arial"/>
                <w:sz w:val="18"/>
                <w:szCs w:val="18"/>
              </w:rPr>
            </w:pPr>
            <w:r w:rsidRPr="000674D2">
              <w:rPr>
                <w:rFonts w:ascii="Arial" w:hAnsi="Arial" w:cs="Arial"/>
                <w:sz w:val="18"/>
                <w:szCs w:val="18"/>
              </w:rPr>
              <w:t>-</w:t>
            </w:r>
          </w:p>
        </w:tc>
        <w:tc>
          <w:tcPr>
            <w:tcW w:w="374" w:type="pct"/>
          </w:tcPr>
          <w:p w14:paraId="4B7F35C8" w14:textId="202D6473" w:rsidR="00E93203" w:rsidRPr="000674D2" w:rsidRDefault="00E93203" w:rsidP="00E93203">
            <w:pPr>
              <w:tabs>
                <w:tab w:val="decimal" w:pos="768"/>
              </w:tabs>
              <w:spacing w:line="320" w:lineRule="exact"/>
              <w:ind w:left="-18"/>
              <w:jc w:val="left"/>
              <w:rPr>
                <w:rFonts w:ascii="Arial" w:hAnsi="Arial" w:cs="Arial"/>
                <w:sz w:val="18"/>
                <w:szCs w:val="18"/>
              </w:rPr>
            </w:pPr>
            <w:r w:rsidRPr="000674D2">
              <w:rPr>
                <w:rFonts w:ascii="Arial" w:hAnsi="Arial" w:cs="Arial"/>
                <w:sz w:val="18"/>
                <w:szCs w:val="18"/>
              </w:rPr>
              <w:t>-</w:t>
            </w:r>
          </w:p>
        </w:tc>
      </w:tr>
      <w:tr w:rsidR="00E93203" w:rsidRPr="000674D2" w14:paraId="02C1C6AA" w14:textId="77777777" w:rsidTr="00E2431C">
        <w:trPr>
          <w:cantSplit/>
          <w:trHeight w:val="322"/>
        </w:trPr>
        <w:tc>
          <w:tcPr>
            <w:tcW w:w="1114" w:type="pct"/>
          </w:tcPr>
          <w:p w14:paraId="54C4D55C" w14:textId="77777777" w:rsidR="00E93203" w:rsidRPr="000674D2" w:rsidRDefault="00E93203" w:rsidP="00E93203">
            <w:pPr>
              <w:tabs>
                <w:tab w:val="left" w:pos="0"/>
              </w:tabs>
              <w:spacing w:line="320" w:lineRule="exact"/>
              <w:ind w:left="156" w:hanging="174"/>
              <w:jc w:val="left"/>
              <w:rPr>
                <w:rFonts w:ascii="Arial" w:hAnsi="Arial" w:cs="Arial"/>
                <w:sz w:val="18"/>
                <w:szCs w:val="18"/>
              </w:rPr>
            </w:pPr>
            <w:r w:rsidRPr="000674D2">
              <w:rPr>
                <w:rFonts w:ascii="Arial" w:hAnsi="Arial" w:cs="Arial"/>
                <w:sz w:val="18"/>
                <w:szCs w:val="18"/>
              </w:rPr>
              <w:t>Thai Petroleum Pipeline Co., Ltd.</w:t>
            </w:r>
          </w:p>
        </w:tc>
        <w:tc>
          <w:tcPr>
            <w:tcW w:w="468" w:type="pct"/>
            <w:gridSpan w:val="2"/>
          </w:tcPr>
          <w:p w14:paraId="1E3A174C" w14:textId="77777777" w:rsidR="00E93203" w:rsidRPr="000674D2" w:rsidRDefault="00E93203" w:rsidP="00E93203">
            <w:pPr>
              <w:pStyle w:val="acctfourfigures"/>
              <w:tabs>
                <w:tab w:val="clear" w:pos="765"/>
                <w:tab w:val="decimal" w:pos="0"/>
                <w:tab w:val="left" w:pos="1716"/>
              </w:tabs>
              <w:spacing w:line="320" w:lineRule="exact"/>
              <w:ind w:left="-18"/>
              <w:jc w:val="center"/>
              <w:rPr>
                <w:rFonts w:ascii="Arial" w:hAnsi="Arial" w:cs="Arial"/>
                <w:sz w:val="18"/>
                <w:szCs w:val="18"/>
              </w:rPr>
            </w:pPr>
            <w:r w:rsidRPr="000674D2">
              <w:rPr>
                <w:rFonts w:ascii="Arial" w:eastAsia="Cordia New" w:hAnsi="Arial" w:cs="Arial"/>
                <w:sz w:val="18"/>
                <w:szCs w:val="18"/>
                <w:lang w:eastAsia="th-TH" w:bidi="th-TH"/>
              </w:rPr>
              <w:t>Thailand</w:t>
            </w:r>
          </w:p>
        </w:tc>
        <w:tc>
          <w:tcPr>
            <w:tcW w:w="1252" w:type="pct"/>
          </w:tcPr>
          <w:p w14:paraId="359C6F2A" w14:textId="77777777" w:rsidR="00E93203" w:rsidRPr="000674D2" w:rsidRDefault="00E93203" w:rsidP="00E93203">
            <w:pPr>
              <w:spacing w:line="320" w:lineRule="exact"/>
              <w:ind w:left="156" w:right="-102" w:hanging="174"/>
              <w:jc w:val="left"/>
              <w:rPr>
                <w:rFonts w:ascii="Arial" w:hAnsi="Arial" w:cs="Arial"/>
                <w:sz w:val="18"/>
                <w:szCs w:val="18"/>
              </w:rPr>
            </w:pPr>
            <w:r w:rsidRPr="000674D2">
              <w:rPr>
                <w:rFonts w:ascii="Arial" w:hAnsi="Arial" w:cs="Arial"/>
                <w:sz w:val="18"/>
                <w:szCs w:val="18"/>
              </w:rPr>
              <w:t>Oil transportation through the pipeline</w:t>
            </w:r>
          </w:p>
        </w:tc>
        <w:tc>
          <w:tcPr>
            <w:tcW w:w="324" w:type="pct"/>
          </w:tcPr>
          <w:p w14:paraId="4D616CB5" w14:textId="5A715E4A" w:rsidR="00E93203" w:rsidRPr="000674D2" w:rsidRDefault="009775CB" w:rsidP="00E93203">
            <w:pPr>
              <w:spacing w:line="320" w:lineRule="exact"/>
              <w:ind w:left="156" w:hanging="174"/>
              <w:jc w:val="right"/>
              <w:rPr>
                <w:rFonts w:ascii="Arial" w:hAnsi="Arial" w:cs="Arial"/>
                <w:sz w:val="18"/>
                <w:szCs w:val="18"/>
              </w:rPr>
            </w:pPr>
            <w:r w:rsidRPr="000674D2">
              <w:rPr>
                <w:rFonts w:ascii="Arial" w:hAnsi="Arial" w:cs="Arial"/>
                <w:sz w:val="18"/>
                <w:szCs w:val="18"/>
              </w:rPr>
              <w:t>9.19</w:t>
            </w:r>
          </w:p>
        </w:tc>
        <w:tc>
          <w:tcPr>
            <w:tcW w:w="327" w:type="pct"/>
          </w:tcPr>
          <w:p w14:paraId="2D943C6A" w14:textId="77CBE1ED" w:rsidR="00E93203" w:rsidRPr="000674D2" w:rsidRDefault="00E93203" w:rsidP="00E93203">
            <w:pPr>
              <w:spacing w:line="320" w:lineRule="exact"/>
              <w:ind w:left="-18"/>
              <w:jc w:val="right"/>
              <w:rPr>
                <w:rFonts w:ascii="Arial" w:hAnsi="Arial" w:cs="Arial"/>
                <w:sz w:val="18"/>
                <w:szCs w:val="18"/>
              </w:rPr>
            </w:pPr>
            <w:r w:rsidRPr="000674D2">
              <w:rPr>
                <w:rFonts w:ascii="Arial" w:hAnsi="Arial" w:cs="Arial"/>
                <w:sz w:val="18"/>
                <w:szCs w:val="18"/>
              </w:rPr>
              <w:t>9.19</w:t>
            </w:r>
          </w:p>
        </w:tc>
        <w:tc>
          <w:tcPr>
            <w:tcW w:w="377" w:type="pct"/>
          </w:tcPr>
          <w:p w14:paraId="2ADE6E20" w14:textId="6B8D8E20" w:rsidR="00E93203" w:rsidRPr="000674D2" w:rsidRDefault="00E93203" w:rsidP="00E93203">
            <w:pPr>
              <w:tabs>
                <w:tab w:val="decimal" w:pos="768"/>
              </w:tabs>
              <w:spacing w:line="320" w:lineRule="exact"/>
              <w:ind w:left="-18"/>
              <w:jc w:val="left"/>
              <w:rPr>
                <w:rFonts w:ascii="Arial" w:hAnsi="Arial" w:cs="Arial"/>
                <w:sz w:val="18"/>
                <w:szCs w:val="18"/>
              </w:rPr>
            </w:pPr>
            <w:r w:rsidRPr="000674D2">
              <w:rPr>
                <w:rFonts w:ascii="Arial" w:hAnsi="Arial" w:cs="Arial"/>
                <w:sz w:val="18"/>
                <w:szCs w:val="18"/>
              </w:rPr>
              <w:t>933</w:t>
            </w:r>
          </w:p>
        </w:tc>
        <w:tc>
          <w:tcPr>
            <w:tcW w:w="383" w:type="pct"/>
          </w:tcPr>
          <w:p w14:paraId="32337D45" w14:textId="08735C6F" w:rsidR="00E93203" w:rsidRPr="000674D2" w:rsidRDefault="00E93203" w:rsidP="00E93203">
            <w:pPr>
              <w:tabs>
                <w:tab w:val="decimal" w:pos="768"/>
              </w:tabs>
              <w:spacing w:line="320" w:lineRule="exact"/>
              <w:ind w:left="-18"/>
              <w:jc w:val="left"/>
              <w:rPr>
                <w:rFonts w:ascii="Arial" w:hAnsi="Arial" w:cs="Arial"/>
                <w:sz w:val="18"/>
                <w:szCs w:val="18"/>
              </w:rPr>
            </w:pPr>
            <w:r w:rsidRPr="000674D2">
              <w:rPr>
                <w:rFonts w:ascii="Arial" w:hAnsi="Arial" w:cs="Arial"/>
                <w:sz w:val="18"/>
                <w:szCs w:val="18"/>
              </w:rPr>
              <w:t>933</w:t>
            </w:r>
          </w:p>
        </w:tc>
        <w:tc>
          <w:tcPr>
            <w:tcW w:w="381" w:type="pct"/>
          </w:tcPr>
          <w:p w14:paraId="2896FB5C" w14:textId="5E30DFB8" w:rsidR="00E93203" w:rsidRPr="000674D2" w:rsidRDefault="00E93203" w:rsidP="00E93203">
            <w:pPr>
              <w:tabs>
                <w:tab w:val="decimal" w:pos="768"/>
              </w:tabs>
              <w:spacing w:line="320" w:lineRule="exact"/>
              <w:ind w:left="-18"/>
              <w:jc w:val="left"/>
              <w:rPr>
                <w:rFonts w:ascii="Arial" w:hAnsi="Arial" w:cs="Arial"/>
                <w:sz w:val="18"/>
                <w:szCs w:val="18"/>
              </w:rPr>
            </w:pPr>
            <w:r w:rsidRPr="000674D2">
              <w:rPr>
                <w:rFonts w:ascii="Arial" w:hAnsi="Arial" w:cs="Arial"/>
                <w:sz w:val="18"/>
                <w:szCs w:val="18"/>
              </w:rPr>
              <w:t>22</w:t>
            </w:r>
            <w:r w:rsidR="00FA70D2" w:rsidRPr="000674D2">
              <w:rPr>
                <w:rFonts w:ascii="Arial" w:hAnsi="Arial" w:cs="Arial"/>
                <w:sz w:val="18"/>
                <w:szCs w:val="18"/>
              </w:rPr>
              <w:t>0</w:t>
            </w:r>
          </w:p>
        </w:tc>
        <w:tc>
          <w:tcPr>
            <w:tcW w:w="374" w:type="pct"/>
          </w:tcPr>
          <w:p w14:paraId="4335D1E3" w14:textId="5BB497FF" w:rsidR="00E93203" w:rsidRPr="000674D2" w:rsidRDefault="00E93203" w:rsidP="00E93203">
            <w:pPr>
              <w:tabs>
                <w:tab w:val="decimal" w:pos="768"/>
              </w:tabs>
              <w:spacing w:line="320" w:lineRule="exact"/>
              <w:ind w:left="-18"/>
              <w:jc w:val="left"/>
              <w:rPr>
                <w:rFonts w:ascii="Arial" w:hAnsi="Arial" w:cs="Arial"/>
                <w:sz w:val="18"/>
                <w:szCs w:val="18"/>
              </w:rPr>
            </w:pPr>
            <w:r w:rsidRPr="000674D2">
              <w:rPr>
                <w:rFonts w:ascii="Arial" w:hAnsi="Arial" w:cs="Arial"/>
                <w:sz w:val="18"/>
                <w:szCs w:val="18"/>
              </w:rPr>
              <w:t>71</w:t>
            </w:r>
          </w:p>
        </w:tc>
      </w:tr>
      <w:tr w:rsidR="00E93203" w:rsidRPr="000674D2" w14:paraId="612CC43E" w14:textId="77777777" w:rsidTr="00E2431C">
        <w:trPr>
          <w:cantSplit/>
          <w:trHeight w:val="136"/>
        </w:trPr>
        <w:tc>
          <w:tcPr>
            <w:tcW w:w="1117" w:type="pct"/>
            <w:gridSpan w:val="2"/>
          </w:tcPr>
          <w:p w14:paraId="64EBF696" w14:textId="77777777" w:rsidR="00E93203" w:rsidRPr="000674D2" w:rsidRDefault="00E93203" w:rsidP="00E93203">
            <w:pPr>
              <w:pStyle w:val="acctfourfigures"/>
              <w:tabs>
                <w:tab w:val="clear" w:pos="765"/>
                <w:tab w:val="decimal" w:pos="0"/>
              </w:tabs>
              <w:spacing w:line="320" w:lineRule="exact"/>
              <w:ind w:left="-18"/>
              <w:rPr>
                <w:rFonts w:ascii="Arial" w:hAnsi="Arial" w:cs="Arial"/>
                <w:sz w:val="18"/>
                <w:szCs w:val="18"/>
                <w:lang w:bidi="th-TH"/>
              </w:rPr>
            </w:pPr>
            <w:r w:rsidRPr="000674D2">
              <w:rPr>
                <w:rFonts w:ascii="Arial" w:hAnsi="Arial" w:cs="Arial"/>
                <w:sz w:val="18"/>
                <w:szCs w:val="18"/>
              </w:rPr>
              <w:t>Total investments in associates</w:t>
            </w:r>
          </w:p>
        </w:tc>
        <w:tc>
          <w:tcPr>
            <w:tcW w:w="465" w:type="pct"/>
          </w:tcPr>
          <w:p w14:paraId="3FD0842E" w14:textId="1400272F" w:rsidR="00E93203" w:rsidRPr="000674D2" w:rsidRDefault="00E93203" w:rsidP="00E93203">
            <w:pPr>
              <w:pStyle w:val="acctfourfigures"/>
              <w:tabs>
                <w:tab w:val="clear" w:pos="765"/>
                <w:tab w:val="decimal" w:pos="0"/>
              </w:tabs>
              <w:spacing w:line="320" w:lineRule="exact"/>
              <w:ind w:left="-18"/>
              <w:rPr>
                <w:rFonts w:ascii="Arial" w:hAnsi="Arial" w:cs="Arial"/>
                <w:sz w:val="18"/>
                <w:szCs w:val="18"/>
                <w:lang w:bidi="th-TH"/>
              </w:rPr>
            </w:pPr>
          </w:p>
        </w:tc>
        <w:tc>
          <w:tcPr>
            <w:tcW w:w="1252" w:type="pct"/>
          </w:tcPr>
          <w:p w14:paraId="3D6BB672" w14:textId="77777777" w:rsidR="00E93203" w:rsidRPr="000674D2" w:rsidRDefault="00E93203" w:rsidP="00E93203">
            <w:pPr>
              <w:spacing w:line="320" w:lineRule="exact"/>
              <w:ind w:left="-18"/>
              <w:jc w:val="left"/>
              <w:rPr>
                <w:rFonts w:ascii="Arial" w:hAnsi="Arial" w:cs="Arial"/>
                <w:sz w:val="18"/>
                <w:szCs w:val="18"/>
              </w:rPr>
            </w:pPr>
          </w:p>
        </w:tc>
        <w:tc>
          <w:tcPr>
            <w:tcW w:w="324" w:type="pct"/>
          </w:tcPr>
          <w:p w14:paraId="6843162B" w14:textId="77777777" w:rsidR="00E93203" w:rsidRPr="000674D2" w:rsidRDefault="00E93203" w:rsidP="00E93203">
            <w:pPr>
              <w:spacing w:line="320" w:lineRule="exact"/>
              <w:ind w:left="-18"/>
              <w:jc w:val="left"/>
              <w:rPr>
                <w:rFonts w:ascii="Arial" w:hAnsi="Arial" w:cs="Arial"/>
                <w:sz w:val="18"/>
                <w:szCs w:val="18"/>
              </w:rPr>
            </w:pPr>
          </w:p>
        </w:tc>
        <w:tc>
          <w:tcPr>
            <w:tcW w:w="327" w:type="pct"/>
          </w:tcPr>
          <w:p w14:paraId="70B658E5" w14:textId="77777777" w:rsidR="00E93203" w:rsidRPr="000674D2" w:rsidRDefault="00E93203" w:rsidP="00E93203">
            <w:pPr>
              <w:spacing w:line="320" w:lineRule="exact"/>
              <w:ind w:left="-18"/>
              <w:jc w:val="left"/>
              <w:rPr>
                <w:rFonts w:ascii="Arial" w:hAnsi="Arial" w:cs="Arial"/>
                <w:sz w:val="18"/>
                <w:szCs w:val="18"/>
              </w:rPr>
            </w:pPr>
          </w:p>
        </w:tc>
        <w:tc>
          <w:tcPr>
            <w:tcW w:w="377" w:type="pct"/>
          </w:tcPr>
          <w:p w14:paraId="1E7D2AE6" w14:textId="30924F8C" w:rsidR="00E93203" w:rsidRPr="000674D2" w:rsidRDefault="00E93203" w:rsidP="00E93203">
            <w:pPr>
              <w:pBdr>
                <w:top w:val="single" w:sz="4" w:space="1" w:color="auto"/>
                <w:bottom w:val="double" w:sz="4" w:space="1" w:color="auto"/>
              </w:pBdr>
              <w:tabs>
                <w:tab w:val="decimal" w:pos="768"/>
              </w:tabs>
              <w:spacing w:line="320" w:lineRule="exact"/>
              <w:ind w:left="-18"/>
              <w:jc w:val="left"/>
              <w:rPr>
                <w:rFonts w:ascii="Arial" w:hAnsi="Arial" w:cs="Arial"/>
                <w:sz w:val="18"/>
                <w:szCs w:val="18"/>
                <w:lang w:val="en-US"/>
              </w:rPr>
            </w:pPr>
            <w:r w:rsidRPr="000674D2">
              <w:rPr>
                <w:rFonts w:ascii="Arial" w:hAnsi="Arial" w:cs="Arial"/>
                <w:sz w:val="18"/>
                <w:szCs w:val="18"/>
              </w:rPr>
              <w:t>982</w:t>
            </w:r>
          </w:p>
        </w:tc>
        <w:tc>
          <w:tcPr>
            <w:tcW w:w="383" w:type="pct"/>
          </w:tcPr>
          <w:p w14:paraId="42E38E00" w14:textId="3A3809BF" w:rsidR="00E93203" w:rsidRPr="000674D2" w:rsidRDefault="00E93203" w:rsidP="00E93203">
            <w:pPr>
              <w:pBdr>
                <w:top w:val="single" w:sz="4" w:space="1" w:color="auto"/>
                <w:bottom w:val="double" w:sz="4" w:space="1" w:color="auto"/>
              </w:pBdr>
              <w:tabs>
                <w:tab w:val="decimal" w:pos="768"/>
              </w:tabs>
              <w:spacing w:line="320" w:lineRule="exact"/>
              <w:ind w:left="-18"/>
              <w:jc w:val="left"/>
              <w:rPr>
                <w:rFonts w:ascii="Arial" w:hAnsi="Arial" w:cs="Arial"/>
                <w:sz w:val="18"/>
                <w:szCs w:val="18"/>
              </w:rPr>
            </w:pPr>
            <w:r w:rsidRPr="000674D2">
              <w:rPr>
                <w:rFonts w:ascii="Arial" w:hAnsi="Arial" w:cs="Arial"/>
                <w:sz w:val="18"/>
                <w:szCs w:val="18"/>
              </w:rPr>
              <w:t>982</w:t>
            </w:r>
          </w:p>
        </w:tc>
        <w:tc>
          <w:tcPr>
            <w:tcW w:w="381" w:type="pct"/>
          </w:tcPr>
          <w:p w14:paraId="3A8E75F9" w14:textId="64E00739" w:rsidR="00E93203" w:rsidRPr="000674D2" w:rsidRDefault="00E93203" w:rsidP="00E93203">
            <w:pPr>
              <w:pBdr>
                <w:top w:val="single" w:sz="4" w:space="1" w:color="auto"/>
                <w:bottom w:val="double" w:sz="4" w:space="1" w:color="auto"/>
              </w:pBdr>
              <w:tabs>
                <w:tab w:val="decimal" w:pos="768"/>
              </w:tabs>
              <w:spacing w:line="320" w:lineRule="exact"/>
              <w:ind w:left="-18"/>
              <w:jc w:val="left"/>
              <w:rPr>
                <w:rFonts w:ascii="Arial" w:hAnsi="Arial" w:cs="Arial"/>
                <w:sz w:val="18"/>
                <w:szCs w:val="18"/>
                <w:lang w:val="en-US"/>
              </w:rPr>
            </w:pPr>
            <w:r w:rsidRPr="000674D2">
              <w:rPr>
                <w:rFonts w:ascii="Arial" w:hAnsi="Arial" w:cs="Arial"/>
                <w:sz w:val="18"/>
                <w:szCs w:val="18"/>
                <w:lang w:val="en-US"/>
              </w:rPr>
              <w:t>24</w:t>
            </w:r>
            <w:r w:rsidR="00FA70D2" w:rsidRPr="000674D2">
              <w:rPr>
                <w:rFonts w:ascii="Arial" w:hAnsi="Arial" w:cs="Arial"/>
                <w:sz w:val="18"/>
                <w:szCs w:val="18"/>
                <w:lang w:val="en-US"/>
              </w:rPr>
              <w:t>7</w:t>
            </w:r>
          </w:p>
        </w:tc>
        <w:tc>
          <w:tcPr>
            <w:tcW w:w="374" w:type="pct"/>
          </w:tcPr>
          <w:p w14:paraId="0650B497" w14:textId="2B38B6E7" w:rsidR="00E93203" w:rsidRPr="000674D2" w:rsidRDefault="00E93203" w:rsidP="00E93203">
            <w:pPr>
              <w:pBdr>
                <w:top w:val="single" w:sz="4" w:space="1" w:color="auto"/>
                <w:bottom w:val="double" w:sz="4" w:space="1" w:color="auto"/>
              </w:pBdr>
              <w:tabs>
                <w:tab w:val="decimal" w:pos="768"/>
              </w:tabs>
              <w:spacing w:line="320" w:lineRule="exact"/>
              <w:ind w:left="-18"/>
              <w:jc w:val="left"/>
              <w:rPr>
                <w:rFonts w:ascii="Arial" w:hAnsi="Arial" w:cs="Arial"/>
                <w:sz w:val="18"/>
                <w:szCs w:val="18"/>
              </w:rPr>
            </w:pPr>
            <w:r w:rsidRPr="000674D2">
              <w:rPr>
                <w:rFonts w:ascii="Arial" w:hAnsi="Arial" w:cs="Arial"/>
                <w:sz w:val="18"/>
                <w:szCs w:val="18"/>
                <w:lang w:val="en-US"/>
              </w:rPr>
              <w:t>108</w:t>
            </w:r>
          </w:p>
        </w:tc>
      </w:tr>
    </w:tbl>
    <w:p w14:paraId="61B7B120" w14:textId="77777777" w:rsidR="00FA70D2" w:rsidRPr="000674D2" w:rsidRDefault="00FA70D2" w:rsidP="00FA70D2">
      <w:pPr>
        <w:pStyle w:val="qowt-stl-block"/>
        <w:spacing w:before="120" w:beforeAutospacing="0" w:after="120" w:afterAutospacing="0" w:line="380" w:lineRule="exact"/>
        <w:ind w:left="547"/>
        <w:jc w:val="thaiDistribute"/>
        <w:rPr>
          <w:rStyle w:val="qowt-font8-arial"/>
          <w:rFonts w:ascii="Arial" w:hAnsi="Arial" w:cs="Arial"/>
          <w:color w:val="000000"/>
          <w:sz w:val="22"/>
          <w:szCs w:val="22"/>
        </w:rPr>
      </w:pPr>
      <w:r w:rsidRPr="000674D2">
        <w:rPr>
          <w:rStyle w:val="qowt-font8-arial"/>
          <w:rFonts w:ascii="Arial" w:hAnsi="Arial" w:cs="Arial"/>
          <w:color w:val="000000" w:themeColor="text1"/>
          <w:sz w:val="22"/>
          <w:szCs w:val="22"/>
        </w:rPr>
        <w:t xml:space="preserve">In September 2021, PT TOP Investment Indonesia (“TII”), a subsidiary of the Group, entered into the share acquisition of PT Chandra Asri Pacific </w:t>
      </w:r>
      <w:proofErr w:type="spellStart"/>
      <w:r w:rsidRPr="000674D2">
        <w:rPr>
          <w:rStyle w:val="qowt-font8-arial"/>
          <w:rFonts w:ascii="Arial" w:hAnsi="Arial" w:cs="Arial"/>
          <w:color w:val="000000" w:themeColor="text1"/>
          <w:sz w:val="22"/>
          <w:szCs w:val="22"/>
        </w:rPr>
        <w:t>Tbk</w:t>
      </w:r>
      <w:proofErr w:type="spellEnd"/>
      <w:r w:rsidRPr="000674D2">
        <w:rPr>
          <w:rStyle w:val="qowt-font8-arial"/>
          <w:rFonts w:ascii="Arial" w:hAnsi="Arial" w:cs="Arial"/>
          <w:color w:val="000000" w:themeColor="text1"/>
          <w:sz w:val="22"/>
          <w:szCs w:val="22"/>
        </w:rPr>
        <w:t xml:space="preserve"> (“CAP”), a registered company in the Republic of Indonesia. The Group has 15% of shareholding interest in CAP.</w:t>
      </w:r>
    </w:p>
    <w:p w14:paraId="7AFD47C8" w14:textId="7F4B9720" w:rsidR="00FA70D2" w:rsidRPr="000674D2" w:rsidRDefault="00FA70D2" w:rsidP="00FA70D2">
      <w:pPr>
        <w:pStyle w:val="qowt-stl-block"/>
        <w:spacing w:before="120" w:beforeAutospacing="0" w:after="120" w:afterAutospacing="0" w:line="380" w:lineRule="exact"/>
        <w:ind w:left="547"/>
        <w:jc w:val="thaiDistribute"/>
        <w:rPr>
          <w:rFonts w:ascii="Arial" w:hAnsi="Arial" w:cs="Arial"/>
          <w:color w:val="000000"/>
          <w:sz w:val="22"/>
          <w:szCs w:val="22"/>
        </w:rPr>
      </w:pPr>
      <w:r w:rsidRPr="000674D2">
        <w:rPr>
          <w:rStyle w:val="qowt-font8-arial"/>
          <w:rFonts w:ascii="Arial" w:hAnsi="Arial" w:cs="Arial"/>
          <w:color w:val="000000"/>
          <w:sz w:val="22"/>
          <w:szCs w:val="22"/>
        </w:rPr>
        <w:t>Furthermore, the Group will acquire an additional 0.38% of shareholding interest in CAP with the contingent considerations not exceeding of US dollar</w:t>
      </w:r>
      <w:r w:rsidRPr="000674D2">
        <w:rPr>
          <w:rStyle w:val="qowt-font8-arial"/>
          <w:rFonts w:ascii="Arial" w:hAnsi="Arial" w:cs="Arial"/>
          <w:color w:val="000000"/>
          <w:sz w:val="22"/>
          <w:szCs w:val="22"/>
          <w:lang w:val="en-US"/>
        </w:rPr>
        <w:t xml:space="preserve"> </w:t>
      </w:r>
      <w:r w:rsidRPr="000674D2">
        <w:rPr>
          <w:rStyle w:val="qowt-font8-arial"/>
          <w:rFonts w:ascii="Arial" w:hAnsi="Arial" w:cs="Arial"/>
          <w:color w:val="000000"/>
          <w:sz w:val="22"/>
          <w:szCs w:val="22"/>
        </w:rPr>
        <w:t>3.9 million or not exceeding US dollar 270 million which will depend on the condition of the approval for the final investment decision on the petrochemical plant construction project by PT Chandra Asri Perkasa (CAP2), a subsidiary of CAP within 5 years from the date of investment acquisition.</w:t>
      </w:r>
    </w:p>
    <w:p w14:paraId="3B71B499" w14:textId="63C59CD8" w:rsidR="0050763D" w:rsidRPr="000674D2" w:rsidRDefault="0050763D" w:rsidP="000753A6">
      <w:pPr>
        <w:spacing w:before="120" w:after="120" w:line="380" w:lineRule="exact"/>
        <w:ind w:left="547"/>
        <w:jc w:val="thaiDistribute"/>
        <w:outlineLvl w:val="0"/>
        <w:rPr>
          <w:rFonts w:ascii="Arial" w:hAnsi="Arial" w:cs="Arial"/>
          <w:sz w:val="22"/>
          <w:szCs w:val="22"/>
        </w:rPr>
      </w:pPr>
      <w:r w:rsidRPr="000674D2">
        <w:rPr>
          <w:rFonts w:ascii="Arial" w:hAnsi="Arial" w:cs="Arial"/>
          <w:sz w:val="22"/>
          <w:szCs w:val="22"/>
        </w:rPr>
        <w:t xml:space="preserve">As at 31 December </w:t>
      </w:r>
      <w:r w:rsidR="00A02555" w:rsidRPr="000674D2">
        <w:rPr>
          <w:rFonts w:ascii="Arial" w:hAnsi="Arial" w:cs="Arial"/>
          <w:sz w:val="22"/>
          <w:szCs w:val="22"/>
        </w:rPr>
        <w:t>2025</w:t>
      </w:r>
      <w:r w:rsidRPr="000674D2">
        <w:rPr>
          <w:rFonts w:ascii="Arial" w:hAnsi="Arial" w:cs="Arial"/>
          <w:sz w:val="22"/>
          <w:szCs w:val="22"/>
        </w:rPr>
        <w:t xml:space="preserve">, the fair value of </w:t>
      </w:r>
      <w:r w:rsidR="002C5771">
        <w:rPr>
          <w:rFonts w:ascii="Arial" w:hAnsi="Arial" w:cs="Arial"/>
          <w:sz w:val="22"/>
          <w:szCs w:val="22"/>
        </w:rPr>
        <w:t>investment</w:t>
      </w:r>
      <w:r w:rsidRPr="000674D2">
        <w:rPr>
          <w:rFonts w:ascii="Arial" w:hAnsi="Arial" w:cs="Arial"/>
          <w:sz w:val="22"/>
          <w:szCs w:val="22"/>
        </w:rPr>
        <w:t xml:space="preserve"> in PT Chandra Asri </w:t>
      </w:r>
      <w:r w:rsidR="004073E8" w:rsidRPr="000674D2">
        <w:rPr>
          <w:rFonts w:ascii="Arial" w:hAnsi="Arial" w:cs="Arial"/>
          <w:sz w:val="22"/>
          <w:szCs w:val="22"/>
        </w:rPr>
        <w:t>Pacific</w:t>
      </w:r>
      <w:r w:rsidRPr="000674D2">
        <w:rPr>
          <w:rFonts w:ascii="Arial" w:hAnsi="Arial" w:cs="Arial"/>
          <w:sz w:val="22"/>
          <w:szCs w:val="22"/>
        </w:rPr>
        <w:t xml:space="preserve"> </w:t>
      </w:r>
      <w:proofErr w:type="spellStart"/>
      <w:r w:rsidRPr="000674D2">
        <w:rPr>
          <w:rFonts w:ascii="Arial" w:hAnsi="Arial" w:cs="Arial"/>
          <w:sz w:val="22"/>
          <w:szCs w:val="22"/>
        </w:rPr>
        <w:t>Tbk</w:t>
      </w:r>
      <w:proofErr w:type="spellEnd"/>
      <w:r w:rsidRPr="000674D2">
        <w:rPr>
          <w:rFonts w:ascii="Arial" w:hAnsi="Arial" w:cs="Arial"/>
          <w:sz w:val="22"/>
          <w:szCs w:val="22"/>
        </w:rPr>
        <w:t xml:space="preserve"> listed in the Stock Exchange of the Republic of Indonesia was Indonesian Rupiah </w:t>
      </w:r>
      <w:r w:rsidR="00E93203" w:rsidRPr="000674D2">
        <w:rPr>
          <w:rFonts w:ascii="Arial" w:hAnsi="Arial" w:cs="Arial"/>
          <w:sz w:val="22"/>
          <w:szCs w:val="22"/>
        </w:rPr>
        <w:t>90,837</w:t>
      </w:r>
      <w:r w:rsidR="00B80728" w:rsidRPr="000674D2">
        <w:rPr>
          <w:rFonts w:ascii="Arial" w:hAnsi="Arial" w:cs="Arial"/>
          <w:sz w:val="22"/>
          <w:szCs w:val="22"/>
        </w:rPr>
        <w:t xml:space="preserve"> </w:t>
      </w:r>
      <w:r w:rsidRPr="000674D2">
        <w:rPr>
          <w:rFonts w:ascii="Arial" w:hAnsi="Arial" w:cs="Arial"/>
          <w:sz w:val="22"/>
          <w:szCs w:val="22"/>
        </w:rPr>
        <w:t xml:space="preserve">billion or equivalent to Baht </w:t>
      </w:r>
      <w:r w:rsidR="00E93203" w:rsidRPr="000674D2">
        <w:rPr>
          <w:rFonts w:ascii="Arial" w:hAnsi="Arial" w:cs="Arial"/>
          <w:sz w:val="22"/>
          <w:szCs w:val="22"/>
        </w:rPr>
        <w:t>171,573</w:t>
      </w:r>
      <w:r w:rsidR="0020186F" w:rsidRPr="000674D2">
        <w:rPr>
          <w:rFonts w:ascii="Arial" w:hAnsi="Arial" w:cs="Arial"/>
          <w:sz w:val="22"/>
          <w:szCs w:val="22"/>
        </w:rPr>
        <w:t xml:space="preserve"> </w:t>
      </w:r>
      <w:r w:rsidRPr="000674D2">
        <w:rPr>
          <w:rFonts w:ascii="Arial" w:hAnsi="Arial" w:cs="Arial"/>
          <w:sz w:val="22"/>
          <w:szCs w:val="22"/>
        </w:rPr>
        <w:t>million</w:t>
      </w:r>
      <w:r w:rsidR="00D234D9" w:rsidRPr="000674D2">
        <w:rPr>
          <w:rFonts w:ascii="Arial" w:hAnsi="Arial" w:cs="Arial"/>
          <w:sz w:val="22"/>
          <w:szCs w:val="22"/>
        </w:rPr>
        <w:t xml:space="preserve"> (</w:t>
      </w:r>
      <w:r w:rsidR="00E76182" w:rsidRPr="000674D2">
        <w:rPr>
          <w:rFonts w:ascii="Arial" w:hAnsi="Arial" w:cs="Arial"/>
          <w:sz w:val="22"/>
          <w:szCs w:val="22"/>
        </w:rPr>
        <w:t>2024</w:t>
      </w:r>
      <w:r w:rsidR="00D234D9" w:rsidRPr="000674D2">
        <w:rPr>
          <w:rFonts w:ascii="Arial" w:hAnsi="Arial" w:cs="Arial"/>
          <w:sz w:val="22"/>
          <w:szCs w:val="22"/>
        </w:rPr>
        <w:t xml:space="preserve">: </w:t>
      </w:r>
      <w:r w:rsidR="00E025B7" w:rsidRPr="000674D2">
        <w:rPr>
          <w:rFonts w:ascii="Arial" w:hAnsi="Arial" w:cs="Arial"/>
          <w:sz w:val="22"/>
          <w:szCs w:val="22"/>
        </w:rPr>
        <w:t>Indonesia</w:t>
      </w:r>
      <w:r w:rsidR="003B6C0C" w:rsidRPr="000674D2">
        <w:rPr>
          <w:rFonts w:ascii="Arial" w:hAnsi="Arial" w:cs="Arial"/>
          <w:sz w:val="22"/>
          <w:szCs w:val="22"/>
        </w:rPr>
        <w:t>n</w:t>
      </w:r>
      <w:r w:rsidR="00E025B7" w:rsidRPr="000674D2">
        <w:rPr>
          <w:rFonts w:ascii="Arial" w:hAnsi="Arial" w:cs="Arial"/>
          <w:sz w:val="22"/>
          <w:szCs w:val="22"/>
        </w:rPr>
        <w:t xml:space="preserve"> Rupiah </w:t>
      </w:r>
      <w:r w:rsidR="0020186F" w:rsidRPr="000674D2">
        <w:rPr>
          <w:rFonts w:ascii="Arial" w:hAnsi="Arial" w:cs="Arial"/>
          <w:sz w:val="22"/>
          <w:szCs w:val="22"/>
        </w:rPr>
        <w:t xml:space="preserve">97,325 billion or equivalent to Baht 205,678 </w:t>
      </w:r>
      <w:r w:rsidR="00D234D9" w:rsidRPr="000674D2">
        <w:rPr>
          <w:rFonts w:ascii="Arial" w:hAnsi="Arial" w:cs="Arial"/>
          <w:sz w:val="22"/>
          <w:szCs w:val="22"/>
        </w:rPr>
        <w:t>million)</w:t>
      </w:r>
      <w:r w:rsidRPr="000674D2">
        <w:rPr>
          <w:rFonts w:ascii="Arial" w:hAnsi="Arial" w:cs="Arial"/>
          <w:sz w:val="22"/>
          <w:szCs w:val="22"/>
        </w:rPr>
        <w:t>.</w:t>
      </w:r>
    </w:p>
    <w:p w14:paraId="302427AB" w14:textId="3820D637" w:rsidR="0050763D" w:rsidRPr="000674D2" w:rsidRDefault="006D002B" w:rsidP="000753A6">
      <w:pPr>
        <w:spacing w:before="120" w:after="120" w:line="380" w:lineRule="exact"/>
        <w:ind w:left="547" w:hanging="540"/>
        <w:jc w:val="thaiDistribute"/>
        <w:outlineLvl w:val="0"/>
        <w:rPr>
          <w:rFonts w:ascii="Arial" w:hAnsi="Arial" w:cs="Arial"/>
          <w:sz w:val="22"/>
          <w:szCs w:val="22"/>
        </w:rPr>
      </w:pPr>
      <w:r w:rsidRPr="000674D2">
        <w:rPr>
          <w:rFonts w:ascii="Arial" w:hAnsi="Arial" w:cs="Arial"/>
          <w:sz w:val="22"/>
          <w:szCs w:val="22"/>
        </w:rPr>
        <w:tab/>
      </w:r>
      <w:r w:rsidR="0050763D" w:rsidRPr="000674D2">
        <w:rPr>
          <w:rFonts w:ascii="Arial" w:hAnsi="Arial" w:cs="Arial"/>
          <w:sz w:val="22"/>
          <w:szCs w:val="22"/>
        </w:rPr>
        <w:t>Other associates are private companies and do not have a quoted market price available for their shares. There are no contingent liabilities relating to the Group’s interest in these associates.</w:t>
      </w:r>
    </w:p>
    <w:p w14:paraId="76128F3A" w14:textId="77777777" w:rsidR="0050763D" w:rsidRPr="000674D2" w:rsidRDefault="0050763D" w:rsidP="0050763D">
      <w:pPr>
        <w:pStyle w:val="qowt-stl-block"/>
        <w:shd w:val="clear" w:color="auto" w:fill="FFFFFF"/>
        <w:spacing w:before="0" w:beforeAutospacing="0" w:after="0" w:afterAutospacing="0"/>
        <w:ind w:left="540"/>
        <w:jc w:val="thaiDistribute"/>
        <w:rPr>
          <w:rFonts w:ascii="Arial" w:hAnsi="Arial" w:cs="Arial"/>
          <w:sz w:val="18"/>
          <w:szCs w:val="18"/>
        </w:rPr>
      </w:pPr>
    </w:p>
    <w:p w14:paraId="410DA88B" w14:textId="77777777" w:rsidR="0050763D" w:rsidRPr="000674D2" w:rsidRDefault="0050763D" w:rsidP="0050763D">
      <w:pPr>
        <w:pStyle w:val="qowt-stl-block"/>
        <w:shd w:val="clear" w:color="auto" w:fill="FFFFFF"/>
        <w:tabs>
          <w:tab w:val="left" w:pos="720"/>
        </w:tabs>
        <w:spacing w:before="0" w:beforeAutospacing="0" w:after="0" w:afterAutospacing="0"/>
        <w:jc w:val="thaiDistribute"/>
        <w:rPr>
          <w:rFonts w:ascii="Arial" w:hAnsi="Arial" w:cs="Arial"/>
          <w:sz w:val="18"/>
          <w:szCs w:val="18"/>
          <w:lang w:val="en-US"/>
        </w:rPr>
        <w:sectPr w:rsidR="0050763D" w:rsidRPr="000674D2" w:rsidSect="00120E2E">
          <w:pgSz w:w="16834" w:h="11909" w:orient="landscape" w:code="9"/>
          <w:pgMar w:top="1872" w:right="1080" w:bottom="1080" w:left="1339" w:header="576" w:footer="576" w:gutter="0"/>
          <w:cols w:space="720"/>
          <w:docGrid w:linePitch="272"/>
        </w:sectPr>
      </w:pPr>
    </w:p>
    <w:p w14:paraId="77B9C999" w14:textId="387CAC3A" w:rsidR="0050763D" w:rsidRPr="000674D2" w:rsidRDefault="0050763D" w:rsidP="00AA1E1C">
      <w:pPr>
        <w:spacing w:before="120" w:after="120" w:line="380" w:lineRule="exact"/>
        <w:ind w:left="547" w:hanging="547"/>
        <w:jc w:val="thaiDistribute"/>
        <w:outlineLvl w:val="0"/>
        <w:rPr>
          <w:rFonts w:ascii="Arial" w:hAnsi="Arial" w:cs="Arial"/>
          <w:b/>
          <w:bCs/>
          <w:sz w:val="22"/>
          <w:szCs w:val="22"/>
        </w:rPr>
      </w:pPr>
      <w:r w:rsidRPr="000674D2">
        <w:rPr>
          <w:rFonts w:ascii="Arial" w:hAnsi="Arial" w:cs="Arial"/>
          <w:b/>
          <w:bCs/>
          <w:sz w:val="22"/>
          <w:szCs w:val="22"/>
        </w:rPr>
        <w:lastRenderedPageBreak/>
        <w:t>1</w:t>
      </w:r>
      <w:r w:rsidR="00F348E6" w:rsidRPr="000674D2">
        <w:rPr>
          <w:rFonts w:ascii="Arial" w:hAnsi="Arial" w:cs="Arial"/>
          <w:b/>
          <w:bCs/>
          <w:sz w:val="22"/>
          <w:szCs w:val="28"/>
        </w:rPr>
        <w:t>3</w:t>
      </w:r>
      <w:r w:rsidRPr="000674D2">
        <w:rPr>
          <w:rFonts w:ascii="Arial" w:hAnsi="Arial" w:cs="Arial"/>
          <w:b/>
          <w:bCs/>
          <w:sz w:val="22"/>
          <w:szCs w:val="22"/>
        </w:rPr>
        <w:t>.</w:t>
      </w:r>
      <w:r w:rsidR="00324706" w:rsidRPr="000674D2">
        <w:rPr>
          <w:rFonts w:ascii="Arial" w:hAnsi="Arial" w:cs="Arial"/>
          <w:b/>
          <w:bCs/>
          <w:sz w:val="22"/>
          <w:szCs w:val="22"/>
        </w:rPr>
        <w:t>3</w:t>
      </w:r>
      <w:r w:rsidRPr="000674D2">
        <w:rPr>
          <w:rFonts w:ascii="Arial" w:hAnsi="Arial" w:cs="Arial"/>
          <w:b/>
          <w:bCs/>
          <w:sz w:val="22"/>
          <w:szCs w:val="22"/>
          <w:lang w:val="en-US"/>
        </w:rPr>
        <w:tab/>
      </w:r>
      <w:r w:rsidRPr="000674D2">
        <w:rPr>
          <w:rFonts w:ascii="Arial" w:hAnsi="Arial" w:cs="Arial"/>
          <w:b/>
          <w:bCs/>
          <w:sz w:val="22"/>
          <w:szCs w:val="22"/>
        </w:rPr>
        <w:t>Summarised financial information for associate</w:t>
      </w:r>
      <w:r w:rsidR="007B6D40" w:rsidRPr="000674D2">
        <w:rPr>
          <w:rFonts w:ascii="Arial" w:hAnsi="Arial" w:cs="Arial"/>
          <w:b/>
          <w:bCs/>
          <w:sz w:val="22"/>
          <w:szCs w:val="22"/>
        </w:rPr>
        <w:t>s</w:t>
      </w:r>
    </w:p>
    <w:p w14:paraId="6F1F89F4" w14:textId="16B07943" w:rsidR="0050763D" w:rsidRPr="000674D2" w:rsidRDefault="00F1166B" w:rsidP="00AA1E1C">
      <w:pPr>
        <w:spacing w:before="120" w:after="120" w:line="380" w:lineRule="exact"/>
        <w:ind w:left="547" w:hanging="547"/>
        <w:jc w:val="thaiDistribute"/>
        <w:outlineLvl w:val="0"/>
        <w:rPr>
          <w:rFonts w:ascii="Arial" w:hAnsi="Arial" w:cs="Arial"/>
          <w:sz w:val="22"/>
          <w:szCs w:val="22"/>
        </w:rPr>
      </w:pPr>
      <w:r w:rsidRPr="000674D2">
        <w:rPr>
          <w:rFonts w:ascii="Arial" w:hAnsi="Arial" w:cs="Arial"/>
          <w:b/>
          <w:bCs/>
          <w:sz w:val="22"/>
          <w:szCs w:val="22"/>
        </w:rPr>
        <w:tab/>
      </w:r>
      <w:r w:rsidR="0050763D" w:rsidRPr="000674D2">
        <w:rPr>
          <w:rFonts w:ascii="Arial" w:hAnsi="Arial" w:cs="Arial"/>
          <w:sz w:val="22"/>
          <w:szCs w:val="22"/>
        </w:rPr>
        <w:t xml:space="preserve">Set out below are the summarised financial information for the associates that are material to </w:t>
      </w:r>
      <w:r w:rsidR="0050763D" w:rsidRPr="000674D2">
        <w:rPr>
          <w:rFonts w:ascii="Arial" w:hAnsi="Arial" w:cs="Arial"/>
          <w:spacing w:val="-4"/>
          <w:sz w:val="22"/>
          <w:szCs w:val="22"/>
        </w:rPr>
        <w:t>the Group. The information disclosed reflects the amounting presented in the financial statements</w:t>
      </w:r>
      <w:r w:rsidR="0050763D" w:rsidRPr="000674D2">
        <w:rPr>
          <w:rFonts w:ascii="Arial" w:hAnsi="Arial" w:cs="Arial"/>
          <w:sz w:val="22"/>
          <w:szCs w:val="22"/>
        </w:rPr>
        <w:t xml:space="preserve"> of the relevant associates (not only the Group’s shares of those amounts). They have been </w:t>
      </w:r>
      <w:r w:rsidR="0050763D" w:rsidRPr="000674D2">
        <w:rPr>
          <w:rFonts w:ascii="Arial" w:hAnsi="Arial" w:cs="Arial"/>
          <w:spacing w:val="-2"/>
          <w:sz w:val="22"/>
          <w:szCs w:val="22"/>
        </w:rPr>
        <w:t>amended to reflect adjustments made using the equity method, including fair value adjustments</w:t>
      </w:r>
      <w:r w:rsidR="0050763D" w:rsidRPr="000674D2">
        <w:rPr>
          <w:rFonts w:ascii="Arial" w:hAnsi="Arial" w:cs="Arial"/>
          <w:sz w:val="22"/>
          <w:szCs w:val="22"/>
        </w:rPr>
        <w:t xml:space="preserve"> and modifications for differences in accounting policy.</w:t>
      </w:r>
    </w:p>
    <w:p w14:paraId="11E425C8" w14:textId="56B1CC80" w:rsidR="0050763D" w:rsidRPr="000674D2" w:rsidRDefault="00F1166B" w:rsidP="00AA1E1C">
      <w:pPr>
        <w:spacing w:before="120" w:after="120" w:line="380" w:lineRule="exact"/>
        <w:ind w:left="547" w:hanging="547"/>
        <w:jc w:val="thaiDistribute"/>
        <w:outlineLvl w:val="0"/>
        <w:rPr>
          <w:rFonts w:ascii="Arial" w:hAnsi="Arial" w:cs="Arial"/>
          <w:b/>
          <w:bCs/>
          <w:sz w:val="22"/>
          <w:szCs w:val="22"/>
        </w:rPr>
      </w:pPr>
      <w:r w:rsidRPr="000674D2">
        <w:rPr>
          <w:rFonts w:ascii="Arial" w:hAnsi="Arial" w:cs="Arial"/>
          <w:b/>
          <w:bCs/>
          <w:sz w:val="22"/>
          <w:szCs w:val="22"/>
        </w:rPr>
        <w:tab/>
      </w:r>
      <w:r w:rsidR="0050763D" w:rsidRPr="000674D2">
        <w:rPr>
          <w:rFonts w:ascii="Arial" w:hAnsi="Arial" w:cs="Arial"/>
          <w:b/>
          <w:bCs/>
          <w:sz w:val="22"/>
          <w:szCs w:val="22"/>
        </w:rPr>
        <w:t>Summarised statement of financial position</w:t>
      </w:r>
    </w:p>
    <w:tbl>
      <w:tblPr>
        <w:tblW w:w="9180" w:type="dxa"/>
        <w:tblInd w:w="450" w:type="dxa"/>
        <w:tblLayout w:type="fixed"/>
        <w:tblLook w:val="0000" w:firstRow="0" w:lastRow="0" w:firstColumn="0" w:lastColumn="0" w:noHBand="0" w:noVBand="0"/>
      </w:tblPr>
      <w:tblGrid>
        <w:gridCol w:w="6300"/>
        <w:gridCol w:w="1440"/>
        <w:gridCol w:w="1434"/>
        <w:gridCol w:w="6"/>
      </w:tblGrid>
      <w:tr w:rsidR="007C106E" w:rsidRPr="000674D2" w14:paraId="7FD944ED" w14:textId="77777777" w:rsidTr="005B5819">
        <w:trPr>
          <w:gridAfter w:val="1"/>
          <w:wAfter w:w="6" w:type="dxa"/>
          <w:tblHeader/>
        </w:trPr>
        <w:tc>
          <w:tcPr>
            <w:tcW w:w="6300" w:type="dxa"/>
          </w:tcPr>
          <w:p w14:paraId="780C85F1" w14:textId="77777777" w:rsidR="007C106E" w:rsidRPr="000674D2" w:rsidRDefault="007C106E" w:rsidP="007C106E">
            <w:pPr>
              <w:tabs>
                <w:tab w:val="left" w:pos="900"/>
              </w:tabs>
              <w:spacing w:line="380" w:lineRule="exact"/>
              <w:jc w:val="thaiDistribute"/>
              <w:outlineLvl w:val="0"/>
              <w:rPr>
                <w:rFonts w:ascii="Arial" w:hAnsi="Arial" w:cs="Arial"/>
                <w:sz w:val="22"/>
                <w:szCs w:val="22"/>
              </w:rPr>
            </w:pPr>
          </w:p>
        </w:tc>
        <w:tc>
          <w:tcPr>
            <w:tcW w:w="2874" w:type="dxa"/>
            <w:gridSpan w:val="2"/>
          </w:tcPr>
          <w:p w14:paraId="137B64DE" w14:textId="77777777" w:rsidR="007C106E" w:rsidRPr="000674D2" w:rsidRDefault="007C106E" w:rsidP="007C106E">
            <w:pPr>
              <w:tabs>
                <w:tab w:val="left" w:pos="900"/>
              </w:tabs>
              <w:spacing w:line="380" w:lineRule="exact"/>
              <w:jc w:val="right"/>
              <w:outlineLvl w:val="0"/>
              <w:rPr>
                <w:rFonts w:ascii="Arial" w:hAnsi="Arial" w:cs="Arial"/>
                <w:sz w:val="22"/>
                <w:szCs w:val="22"/>
              </w:rPr>
            </w:pPr>
            <w:r w:rsidRPr="000674D2">
              <w:rPr>
                <w:rFonts w:ascii="Arial" w:hAnsi="Arial" w:cs="Arial"/>
                <w:sz w:val="22"/>
                <w:szCs w:val="22"/>
              </w:rPr>
              <w:t>(Unit: Million Baht)</w:t>
            </w:r>
          </w:p>
        </w:tc>
      </w:tr>
      <w:tr w:rsidR="007C106E" w:rsidRPr="000674D2" w14:paraId="6298652E" w14:textId="77777777" w:rsidTr="007C106E">
        <w:trPr>
          <w:cantSplit/>
          <w:tblHeader/>
        </w:trPr>
        <w:tc>
          <w:tcPr>
            <w:tcW w:w="6300" w:type="dxa"/>
            <w:vAlign w:val="bottom"/>
          </w:tcPr>
          <w:p w14:paraId="4D3645B6" w14:textId="77777777" w:rsidR="007C106E" w:rsidRPr="000674D2" w:rsidRDefault="007C106E" w:rsidP="007C106E">
            <w:pPr>
              <w:tabs>
                <w:tab w:val="left" w:pos="900"/>
              </w:tabs>
              <w:spacing w:line="380" w:lineRule="exact"/>
              <w:jc w:val="center"/>
              <w:outlineLvl w:val="0"/>
              <w:rPr>
                <w:rFonts w:ascii="Arial" w:hAnsi="Arial" w:cs="Arial"/>
                <w:sz w:val="22"/>
                <w:szCs w:val="22"/>
              </w:rPr>
            </w:pPr>
          </w:p>
        </w:tc>
        <w:tc>
          <w:tcPr>
            <w:tcW w:w="2880" w:type="dxa"/>
            <w:gridSpan w:val="3"/>
            <w:vAlign w:val="bottom"/>
          </w:tcPr>
          <w:p w14:paraId="1AAC6481" w14:textId="3C354F36" w:rsidR="007C106E" w:rsidRPr="000674D2" w:rsidRDefault="007C106E" w:rsidP="007C106E">
            <w:pPr>
              <w:pBdr>
                <w:bottom w:val="single" w:sz="4" w:space="1" w:color="auto"/>
              </w:pBdr>
              <w:spacing w:line="380" w:lineRule="exact"/>
              <w:jc w:val="center"/>
              <w:outlineLvl w:val="0"/>
              <w:rPr>
                <w:rFonts w:ascii="Arial" w:hAnsi="Arial" w:cs="Arial"/>
                <w:spacing w:val="-6"/>
                <w:sz w:val="22"/>
                <w:szCs w:val="22"/>
                <w:cs/>
                <w:lang w:val="en-US"/>
              </w:rPr>
            </w:pPr>
            <w:r w:rsidRPr="000674D2">
              <w:rPr>
                <w:rFonts w:ascii="Arial" w:hAnsi="Arial" w:cs="Arial"/>
                <w:spacing w:val="-6"/>
                <w:sz w:val="22"/>
                <w:szCs w:val="22"/>
              </w:rPr>
              <w:t xml:space="preserve">PT Chandra Arsi </w:t>
            </w:r>
            <w:r w:rsidR="004073E8" w:rsidRPr="000674D2">
              <w:rPr>
                <w:rFonts w:ascii="Arial" w:hAnsi="Arial" w:cs="Arial"/>
                <w:spacing w:val="-6"/>
                <w:sz w:val="22"/>
                <w:szCs w:val="22"/>
              </w:rPr>
              <w:t>Pacific</w:t>
            </w:r>
            <w:r w:rsidRPr="000674D2">
              <w:rPr>
                <w:rFonts w:ascii="Arial" w:hAnsi="Arial" w:cs="Arial"/>
                <w:spacing w:val="-6"/>
                <w:sz w:val="22"/>
                <w:szCs w:val="22"/>
              </w:rPr>
              <w:t xml:space="preserve"> </w:t>
            </w:r>
            <w:proofErr w:type="spellStart"/>
            <w:r w:rsidRPr="000674D2">
              <w:rPr>
                <w:rFonts w:ascii="Arial" w:hAnsi="Arial" w:cs="Arial"/>
                <w:spacing w:val="-6"/>
                <w:sz w:val="22"/>
                <w:szCs w:val="22"/>
              </w:rPr>
              <w:t>Tbk</w:t>
            </w:r>
            <w:proofErr w:type="spellEnd"/>
          </w:p>
        </w:tc>
      </w:tr>
      <w:tr w:rsidR="007C106E" w:rsidRPr="000674D2" w14:paraId="207E5D5B" w14:textId="77777777" w:rsidTr="007C106E">
        <w:trPr>
          <w:tblHeader/>
        </w:trPr>
        <w:tc>
          <w:tcPr>
            <w:tcW w:w="6300" w:type="dxa"/>
          </w:tcPr>
          <w:p w14:paraId="0B6E7805" w14:textId="095AEF49" w:rsidR="007C106E" w:rsidRPr="000674D2" w:rsidRDefault="007C106E" w:rsidP="007C106E">
            <w:pPr>
              <w:tabs>
                <w:tab w:val="left" w:pos="900"/>
              </w:tabs>
              <w:spacing w:line="380" w:lineRule="exact"/>
              <w:ind w:left="160" w:hanging="160"/>
              <w:jc w:val="thaiDistribute"/>
              <w:outlineLvl w:val="0"/>
              <w:rPr>
                <w:rFonts w:ascii="Arial" w:hAnsi="Arial" w:cs="Arial"/>
                <w:sz w:val="22"/>
                <w:szCs w:val="22"/>
              </w:rPr>
            </w:pPr>
          </w:p>
        </w:tc>
        <w:tc>
          <w:tcPr>
            <w:tcW w:w="1440" w:type="dxa"/>
          </w:tcPr>
          <w:p w14:paraId="5861F844" w14:textId="6C99F589" w:rsidR="007C106E" w:rsidRPr="000674D2" w:rsidRDefault="00A02555" w:rsidP="007C106E">
            <w:pPr>
              <w:pBdr>
                <w:bottom w:val="single" w:sz="4" w:space="1" w:color="auto"/>
              </w:pBdr>
              <w:spacing w:line="380" w:lineRule="exact"/>
              <w:ind w:left="-15"/>
              <w:jc w:val="center"/>
              <w:outlineLvl w:val="0"/>
              <w:rPr>
                <w:rFonts w:ascii="Arial" w:hAnsi="Arial" w:cs="Arial"/>
                <w:sz w:val="22"/>
                <w:szCs w:val="22"/>
              </w:rPr>
            </w:pPr>
            <w:r w:rsidRPr="000674D2">
              <w:rPr>
                <w:rFonts w:ascii="Arial" w:hAnsi="Arial" w:cs="Arial"/>
                <w:sz w:val="22"/>
                <w:szCs w:val="22"/>
              </w:rPr>
              <w:t>2025</w:t>
            </w:r>
          </w:p>
        </w:tc>
        <w:tc>
          <w:tcPr>
            <w:tcW w:w="1440" w:type="dxa"/>
            <w:gridSpan w:val="2"/>
          </w:tcPr>
          <w:p w14:paraId="417E2C82" w14:textId="4868D5C9" w:rsidR="007C106E" w:rsidRPr="000674D2" w:rsidRDefault="00E76182" w:rsidP="007C106E">
            <w:pPr>
              <w:pBdr>
                <w:bottom w:val="single" w:sz="4" w:space="1" w:color="auto"/>
              </w:pBdr>
              <w:spacing w:line="380" w:lineRule="exact"/>
              <w:ind w:left="-15"/>
              <w:jc w:val="center"/>
              <w:outlineLvl w:val="0"/>
              <w:rPr>
                <w:rFonts w:ascii="Arial" w:hAnsi="Arial" w:cs="Arial"/>
                <w:sz w:val="22"/>
                <w:szCs w:val="22"/>
              </w:rPr>
            </w:pPr>
            <w:r w:rsidRPr="000674D2">
              <w:rPr>
                <w:rFonts w:ascii="Arial" w:hAnsi="Arial" w:cs="Arial"/>
                <w:sz w:val="22"/>
                <w:szCs w:val="22"/>
              </w:rPr>
              <w:t>2024</w:t>
            </w:r>
          </w:p>
        </w:tc>
      </w:tr>
      <w:tr w:rsidR="007C00CD" w:rsidRPr="000674D2" w14:paraId="7D26DC62" w14:textId="77777777" w:rsidTr="00147C4D">
        <w:tc>
          <w:tcPr>
            <w:tcW w:w="6300" w:type="dxa"/>
          </w:tcPr>
          <w:p w14:paraId="2AD035A4" w14:textId="77777777" w:rsidR="007C00CD" w:rsidRPr="000674D2" w:rsidRDefault="007C00CD" w:rsidP="007C00CD">
            <w:pPr>
              <w:tabs>
                <w:tab w:val="left" w:pos="900"/>
              </w:tabs>
              <w:spacing w:line="380" w:lineRule="exact"/>
              <w:ind w:left="160" w:hanging="160"/>
              <w:jc w:val="thaiDistribute"/>
              <w:outlineLvl w:val="0"/>
              <w:rPr>
                <w:rFonts w:ascii="Arial" w:hAnsi="Arial" w:cs="Arial"/>
                <w:sz w:val="22"/>
                <w:szCs w:val="22"/>
              </w:rPr>
            </w:pPr>
            <w:r w:rsidRPr="000674D2">
              <w:rPr>
                <w:rFonts w:ascii="Arial" w:hAnsi="Arial" w:cs="Arial"/>
                <w:sz w:val="22"/>
                <w:szCs w:val="22"/>
              </w:rPr>
              <w:t>Current assets</w:t>
            </w:r>
          </w:p>
        </w:tc>
        <w:tc>
          <w:tcPr>
            <w:tcW w:w="1440" w:type="dxa"/>
          </w:tcPr>
          <w:p w14:paraId="7BBC4D17" w14:textId="2431ABCF" w:rsidR="007C00CD" w:rsidRPr="000674D2" w:rsidRDefault="007C00CD" w:rsidP="007C00CD">
            <w:pPr>
              <w:tabs>
                <w:tab w:val="decimal" w:pos="1146"/>
              </w:tabs>
              <w:spacing w:line="380" w:lineRule="exact"/>
              <w:ind w:left="-29" w:right="-29"/>
              <w:jc w:val="left"/>
              <w:rPr>
                <w:rFonts w:ascii="Arial" w:hAnsi="Arial" w:cs="Arial"/>
                <w:sz w:val="22"/>
                <w:szCs w:val="22"/>
                <w:cs/>
                <w:lang w:val="en-US"/>
              </w:rPr>
            </w:pPr>
            <w:r w:rsidRPr="000674D2">
              <w:rPr>
                <w:rFonts w:ascii="Arial" w:hAnsi="Arial" w:cs="Arial"/>
                <w:sz w:val="22"/>
                <w:szCs w:val="22"/>
              </w:rPr>
              <w:t>197,827</w:t>
            </w:r>
          </w:p>
        </w:tc>
        <w:tc>
          <w:tcPr>
            <w:tcW w:w="1440" w:type="dxa"/>
            <w:gridSpan w:val="2"/>
          </w:tcPr>
          <w:p w14:paraId="01E65A67" w14:textId="1A3FB6A5" w:rsidR="007C00CD" w:rsidRPr="000674D2" w:rsidRDefault="007C00CD" w:rsidP="007C00CD">
            <w:pPr>
              <w:tabs>
                <w:tab w:val="decimal" w:pos="1146"/>
              </w:tabs>
              <w:spacing w:line="380" w:lineRule="exact"/>
              <w:ind w:left="-29" w:right="-29"/>
              <w:jc w:val="left"/>
              <w:rPr>
                <w:rFonts w:ascii="Arial" w:hAnsi="Arial" w:cs="Arial"/>
                <w:sz w:val="22"/>
                <w:szCs w:val="22"/>
                <w:cs/>
                <w:lang w:val="en-US"/>
              </w:rPr>
            </w:pPr>
            <w:r w:rsidRPr="000674D2">
              <w:rPr>
                <w:rFonts w:ascii="Arial" w:hAnsi="Arial" w:cs="Arial"/>
                <w:sz w:val="22"/>
                <w:szCs w:val="22"/>
              </w:rPr>
              <w:t>98,694</w:t>
            </w:r>
          </w:p>
        </w:tc>
      </w:tr>
      <w:tr w:rsidR="007C00CD" w:rsidRPr="000674D2" w14:paraId="162F0FB5" w14:textId="77777777" w:rsidTr="00147C4D">
        <w:tc>
          <w:tcPr>
            <w:tcW w:w="6300" w:type="dxa"/>
          </w:tcPr>
          <w:p w14:paraId="56E199EF" w14:textId="77777777" w:rsidR="007C00CD" w:rsidRPr="000674D2" w:rsidRDefault="007C00CD" w:rsidP="007C00CD">
            <w:pPr>
              <w:tabs>
                <w:tab w:val="left" w:pos="900"/>
              </w:tabs>
              <w:spacing w:line="380" w:lineRule="exact"/>
              <w:ind w:left="160" w:hanging="160"/>
              <w:jc w:val="thaiDistribute"/>
              <w:outlineLvl w:val="0"/>
              <w:rPr>
                <w:rFonts w:ascii="Arial" w:hAnsi="Arial" w:cs="Arial"/>
                <w:sz w:val="22"/>
                <w:szCs w:val="22"/>
              </w:rPr>
            </w:pPr>
            <w:r w:rsidRPr="000674D2">
              <w:rPr>
                <w:rFonts w:ascii="Arial" w:hAnsi="Arial" w:cs="Arial"/>
                <w:sz w:val="22"/>
                <w:szCs w:val="22"/>
              </w:rPr>
              <w:t>Non-current assets</w:t>
            </w:r>
          </w:p>
        </w:tc>
        <w:tc>
          <w:tcPr>
            <w:tcW w:w="1440" w:type="dxa"/>
          </w:tcPr>
          <w:p w14:paraId="375BC7E1" w14:textId="2098FBA5" w:rsidR="007C00CD" w:rsidRPr="000674D2" w:rsidRDefault="007C00CD" w:rsidP="007C00CD">
            <w:pPr>
              <w:tabs>
                <w:tab w:val="decimal" w:pos="1146"/>
              </w:tabs>
              <w:spacing w:line="380" w:lineRule="exact"/>
              <w:ind w:left="-29" w:right="-29"/>
              <w:jc w:val="left"/>
              <w:rPr>
                <w:rFonts w:ascii="Arial" w:hAnsi="Arial" w:cs="Arial"/>
                <w:sz w:val="22"/>
                <w:szCs w:val="22"/>
                <w:cs/>
                <w:lang w:val="en-US"/>
              </w:rPr>
            </w:pPr>
            <w:r w:rsidRPr="000674D2">
              <w:rPr>
                <w:rFonts w:ascii="Arial" w:hAnsi="Arial" w:cs="Arial"/>
                <w:sz w:val="22"/>
                <w:szCs w:val="22"/>
              </w:rPr>
              <w:t>188,752</w:t>
            </w:r>
          </w:p>
        </w:tc>
        <w:tc>
          <w:tcPr>
            <w:tcW w:w="1440" w:type="dxa"/>
            <w:gridSpan w:val="2"/>
          </w:tcPr>
          <w:p w14:paraId="570FDA1B" w14:textId="75A91525" w:rsidR="007C00CD" w:rsidRPr="000674D2" w:rsidRDefault="007C00CD" w:rsidP="007C00CD">
            <w:pPr>
              <w:tabs>
                <w:tab w:val="decimal" w:pos="1146"/>
              </w:tabs>
              <w:spacing w:line="380" w:lineRule="exact"/>
              <w:ind w:left="-29" w:right="-29"/>
              <w:jc w:val="left"/>
              <w:rPr>
                <w:rFonts w:ascii="Arial" w:hAnsi="Arial" w:cs="Arial"/>
                <w:sz w:val="22"/>
                <w:szCs w:val="22"/>
              </w:rPr>
            </w:pPr>
            <w:r w:rsidRPr="000674D2">
              <w:rPr>
                <w:rFonts w:ascii="Arial" w:hAnsi="Arial" w:cs="Arial"/>
                <w:sz w:val="22"/>
                <w:szCs w:val="22"/>
              </w:rPr>
              <w:t>90,441</w:t>
            </w:r>
          </w:p>
        </w:tc>
      </w:tr>
      <w:tr w:rsidR="007C00CD" w:rsidRPr="000674D2" w14:paraId="344C86F5" w14:textId="77777777" w:rsidTr="00147C4D">
        <w:tc>
          <w:tcPr>
            <w:tcW w:w="6300" w:type="dxa"/>
          </w:tcPr>
          <w:p w14:paraId="267A5AB0" w14:textId="77777777" w:rsidR="007C00CD" w:rsidRPr="000674D2" w:rsidRDefault="007C00CD" w:rsidP="007C00CD">
            <w:pPr>
              <w:tabs>
                <w:tab w:val="left" w:pos="900"/>
              </w:tabs>
              <w:spacing w:line="380" w:lineRule="exact"/>
              <w:ind w:left="160" w:hanging="160"/>
              <w:jc w:val="thaiDistribute"/>
              <w:outlineLvl w:val="0"/>
              <w:rPr>
                <w:rFonts w:ascii="Arial" w:hAnsi="Arial" w:cs="Arial"/>
                <w:sz w:val="22"/>
                <w:szCs w:val="22"/>
              </w:rPr>
            </w:pPr>
            <w:r w:rsidRPr="000674D2">
              <w:rPr>
                <w:rFonts w:ascii="Arial" w:hAnsi="Arial" w:cs="Arial"/>
                <w:sz w:val="22"/>
                <w:szCs w:val="22"/>
              </w:rPr>
              <w:t>Current liabilities</w:t>
            </w:r>
          </w:p>
        </w:tc>
        <w:tc>
          <w:tcPr>
            <w:tcW w:w="1440" w:type="dxa"/>
          </w:tcPr>
          <w:p w14:paraId="48713A1C" w14:textId="27FA9B72" w:rsidR="007C00CD" w:rsidRPr="000674D2" w:rsidRDefault="007C00CD" w:rsidP="007C00CD">
            <w:pPr>
              <w:tabs>
                <w:tab w:val="decimal" w:pos="1146"/>
              </w:tabs>
              <w:spacing w:line="380" w:lineRule="exact"/>
              <w:ind w:left="-29" w:right="-29"/>
              <w:jc w:val="left"/>
              <w:rPr>
                <w:rFonts w:ascii="Arial" w:hAnsi="Arial" w:cs="Arial"/>
                <w:sz w:val="22"/>
                <w:szCs w:val="22"/>
                <w:cs/>
                <w:lang w:val="en-US"/>
              </w:rPr>
            </w:pPr>
            <w:r w:rsidRPr="000674D2">
              <w:rPr>
                <w:rFonts w:ascii="Arial" w:hAnsi="Arial" w:cs="Arial"/>
                <w:sz w:val="22"/>
                <w:szCs w:val="22"/>
              </w:rPr>
              <w:t>(83,148)</w:t>
            </w:r>
          </w:p>
        </w:tc>
        <w:tc>
          <w:tcPr>
            <w:tcW w:w="1440" w:type="dxa"/>
            <w:gridSpan w:val="2"/>
          </w:tcPr>
          <w:p w14:paraId="3ACF0DAD" w14:textId="0EF533AA" w:rsidR="007C00CD" w:rsidRPr="000674D2" w:rsidRDefault="007C00CD" w:rsidP="007C00CD">
            <w:pPr>
              <w:tabs>
                <w:tab w:val="decimal" w:pos="1146"/>
              </w:tabs>
              <w:spacing w:line="380" w:lineRule="exact"/>
              <w:ind w:left="-29" w:right="-29"/>
              <w:jc w:val="left"/>
              <w:rPr>
                <w:rFonts w:ascii="Arial" w:hAnsi="Arial" w:cs="Arial"/>
                <w:sz w:val="22"/>
                <w:szCs w:val="22"/>
              </w:rPr>
            </w:pPr>
            <w:r w:rsidRPr="000674D2">
              <w:rPr>
                <w:rFonts w:ascii="Arial" w:hAnsi="Arial" w:cs="Arial"/>
                <w:sz w:val="22"/>
                <w:szCs w:val="22"/>
              </w:rPr>
              <w:t>(25,150)</w:t>
            </w:r>
          </w:p>
        </w:tc>
      </w:tr>
      <w:tr w:rsidR="007C00CD" w:rsidRPr="000674D2" w14:paraId="2EEFEFE6" w14:textId="77777777" w:rsidTr="00147C4D">
        <w:tc>
          <w:tcPr>
            <w:tcW w:w="6300" w:type="dxa"/>
          </w:tcPr>
          <w:p w14:paraId="76E22810" w14:textId="77777777" w:rsidR="007C00CD" w:rsidRPr="000674D2" w:rsidRDefault="007C00CD" w:rsidP="007C00CD">
            <w:pPr>
              <w:tabs>
                <w:tab w:val="left" w:pos="900"/>
              </w:tabs>
              <w:spacing w:line="380" w:lineRule="exact"/>
              <w:ind w:left="160" w:hanging="160"/>
              <w:jc w:val="thaiDistribute"/>
              <w:outlineLvl w:val="0"/>
              <w:rPr>
                <w:rFonts w:ascii="Arial" w:hAnsi="Arial" w:cs="Arial"/>
                <w:sz w:val="22"/>
                <w:szCs w:val="22"/>
              </w:rPr>
            </w:pPr>
            <w:r w:rsidRPr="000674D2">
              <w:rPr>
                <w:rFonts w:ascii="Arial" w:hAnsi="Arial" w:cs="Arial"/>
                <w:sz w:val="22"/>
                <w:szCs w:val="22"/>
              </w:rPr>
              <w:t>Non-current liabilities</w:t>
            </w:r>
          </w:p>
        </w:tc>
        <w:tc>
          <w:tcPr>
            <w:tcW w:w="1440" w:type="dxa"/>
          </w:tcPr>
          <w:p w14:paraId="6B1FB7EB" w14:textId="542A2839" w:rsidR="007C00CD" w:rsidRPr="000674D2" w:rsidRDefault="007C00CD" w:rsidP="007C00CD">
            <w:pPr>
              <w:pBdr>
                <w:bottom w:val="single" w:sz="4" w:space="1" w:color="auto"/>
              </w:pBdr>
              <w:tabs>
                <w:tab w:val="decimal" w:pos="1146"/>
              </w:tabs>
              <w:spacing w:line="380" w:lineRule="exact"/>
              <w:ind w:left="-29" w:right="-29"/>
              <w:jc w:val="left"/>
              <w:rPr>
                <w:rFonts w:ascii="Arial" w:hAnsi="Arial" w:cs="Arial"/>
                <w:sz w:val="22"/>
                <w:szCs w:val="22"/>
                <w:cs/>
                <w:lang w:val="en-US"/>
              </w:rPr>
            </w:pPr>
            <w:r w:rsidRPr="000674D2">
              <w:rPr>
                <w:rFonts w:ascii="Arial" w:hAnsi="Arial" w:cs="Arial"/>
                <w:sz w:val="22"/>
                <w:szCs w:val="22"/>
              </w:rPr>
              <w:t>(154,832)</w:t>
            </w:r>
          </w:p>
        </w:tc>
        <w:tc>
          <w:tcPr>
            <w:tcW w:w="1440" w:type="dxa"/>
            <w:gridSpan w:val="2"/>
          </w:tcPr>
          <w:p w14:paraId="3ADF98A6" w14:textId="730DC7A4" w:rsidR="007C00CD" w:rsidRPr="000674D2" w:rsidRDefault="007C00CD" w:rsidP="007C00CD">
            <w:pPr>
              <w:pBdr>
                <w:bottom w:val="single" w:sz="4" w:space="1" w:color="auto"/>
              </w:pBdr>
              <w:tabs>
                <w:tab w:val="decimal" w:pos="1146"/>
              </w:tabs>
              <w:spacing w:line="380" w:lineRule="exact"/>
              <w:ind w:left="-29" w:right="-29"/>
              <w:jc w:val="left"/>
              <w:rPr>
                <w:rFonts w:ascii="Arial" w:hAnsi="Arial" w:cs="Arial"/>
                <w:sz w:val="22"/>
                <w:szCs w:val="22"/>
              </w:rPr>
            </w:pPr>
            <w:r w:rsidRPr="000674D2">
              <w:rPr>
                <w:rFonts w:ascii="Arial" w:hAnsi="Arial" w:cs="Arial"/>
                <w:sz w:val="22"/>
                <w:szCs w:val="22"/>
              </w:rPr>
              <w:t>(64,187)</w:t>
            </w:r>
          </w:p>
        </w:tc>
      </w:tr>
      <w:tr w:rsidR="007C00CD" w:rsidRPr="000674D2" w14:paraId="268B269A" w14:textId="77777777" w:rsidTr="00147C4D">
        <w:tc>
          <w:tcPr>
            <w:tcW w:w="6300" w:type="dxa"/>
          </w:tcPr>
          <w:p w14:paraId="730231BF" w14:textId="77777777" w:rsidR="007C00CD" w:rsidRPr="000674D2" w:rsidRDefault="007C00CD" w:rsidP="007C00CD">
            <w:pPr>
              <w:tabs>
                <w:tab w:val="left" w:pos="900"/>
              </w:tabs>
              <w:spacing w:line="380" w:lineRule="exact"/>
              <w:ind w:left="160" w:hanging="160"/>
              <w:jc w:val="thaiDistribute"/>
              <w:outlineLvl w:val="0"/>
              <w:rPr>
                <w:rFonts w:ascii="Arial" w:hAnsi="Arial" w:cs="Arial"/>
                <w:b/>
                <w:bCs/>
                <w:sz w:val="22"/>
                <w:szCs w:val="22"/>
              </w:rPr>
            </w:pPr>
            <w:r w:rsidRPr="000674D2">
              <w:rPr>
                <w:rFonts w:ascii="Arial" w:hAnsi="Arial" w:cs="Arial"/>
                <w:b/>
                <w:bCs/>
                <w:sz w:val="22"/>
                <w:szCs w:val="22"/>
              </w:rPr>
              <w:t>Net assets</w:t>
            </w:r>
          </w:p>
        </w:tc>
        <w:tc>
          <w:tcPr>
            <w:tcW w:w="1440" w:type="dxa"/>
          </w:tcPr>
          <w:p w14:paraId="00DD2CB4" w14:textId="7055FB4E" w:rsidR="007C00CD" w:rsidRPr="000674D2" w:rsidRDefault="007C00CD" w:rsidP="007C00CD">
            <w:pPr>
              <w:pBdr>
                <w:bottom w:val="double" w:sz="4" w:space="1" w:color="auto"/>
              </w:pBdr>
              <w:tabs>
                <w:tab w:val="decimal" w:pos="1146"/>
              </w:tabs>
              <w:spacing w:line="380" w:lineRule="exact"/>
              <w:ind w:left="-29" w:right="-29"/>
              <w:jc w:val="left"/>
              <w:rPr>
                <w:rFonts w:ascii="Arial" w:hAnsi="Arial" w:cs="Arial"/>
                <w:sz w:val="22"/>
                <w:szCs w:val="22"/>
                <w:cs/>
                <w:lang w:val="en-US"/>
              </w:rPr>
            </w:pPr>
            <w:r w:rsidRPr="000674D2">
              <w:rPr>
                <w:rFonts w:ascii="Arial" w:hAnsi="Arial" w:cs="Arial"/>
                <w:sz w:val="22"/>
                <w:szCs w:val="22"/>
              </w:rPr>
              <w:t>148,599</w:t>
            </w:r>
          </w:p>
        </w:tc>
        <w:tc>
          <w:tcPr>
            <w:tcW w:w="1440" w:type="dxa"/>
            <w:gridSpan w:val="2"/>
          </w:tcPr>
          <w:p w14:paraId="4008A412" w14:textId="04EF80F6" w:rsidR="007C00CD" w:rsidRPr="000674D2" w:rsidRDefault="007C00CD" w:rsidP="007C00CD">
            <w:pPr>
              <w:pBdr>
                <w:bottom w:val="double" w:sz="4" w:space="1" w:color="auto"/>
              </w:pBdr>
              <w:tabs>
                <w:tab w:val="decimal" w:pos="1146"/>
              </w:tabs>
              <w:spacing w:line="380" w:lineRule="exact"/>
              <w:ind w:left="-29" w:right="-29"/>
              <w:jc w:val="left"/>
              <w:rPr>
                <w:rFonts w:ascii="Arial" w:hAnsi="Arial" w:cs="Arial"/>
                <w:sz w:val="22"/>
                <w:szCs w:val="22"/>
              </w:rPr>
            </w:pPr>
            <w:r w:rsidRPr="000674D2">
              <w:rPr>
                <w:rFonts w:ascii="Arial" w:hAnsi="Arial" w:cs="Arial"/>
                <w:sz w:val="22"/>
                <w:szCs w:val="22"/>
              </w:rPr>
              <w:t>99,798</w:t>
            </w:r>
          </w:p>
        </w:tc>
      </w:tr>
      <w:tr w:rsidR="007C00CD" w:rsidRPr="000674D2" w14:paraId="44F82B18" w14:textId="77777777">
        <w:tc>
          <w:tcPr>
            <w:tcW w:w="6300" w:type="dxa"/>
          </w:tcPr>
          <w:p w14:paraId="43549BA4" w14:textId="77777777" w:rsidR="007C00CD" w:rsidRPr="000674D2" w:rsidRDefault="007C00CD" w:rsidP="007C00CD">
            <w:pPr>
              <w:tabs>
                <w:tab w:val="left" w:pos="900"/>
              </w:tabs>
              <w:spacing w:line="380" w:lineRule="exact"/>
              <w:ind w:left="160" w:hanging="160"/>
              <w:jc w:val="thaiDistribute"/>
              <w:outlineLvl w:val="0"/>
              <w:rPr>
                <w:rFonts w:ascii="Arial" w:hAnsi="Arial" w:cs="Arial"/>
                <w:b/>
                <w:bCs/>
                <w:sz w:val="22"/>
                <w:szCs w:val="22"/>
              </w:rPr>
            </w:pPr>
            <w:r w:rsidRPr="000674D2">
              <w:rPr>
                <w:rFonts w:ascii="Arial" w:hAnsi="Arial" w:cs="Arial"/>
                <w:b/>
                <w:bCs/>
                <w:sz w:val="22"/>
                <w:szCs w:val="22"/>
              </w:rPr>
              <w:t>Shareholding percentage (%)</w:t>
            </w:r>
          </w:p>
        </w:tc>
        <w:tc>
          <w:tcPr>
            <w:tcW w:w="1440" w:type="dxa"/>
          </w:tcPr>
          <w:p w14:paraId="0552878B" w14:textId="2D96CF0E" w:rsidR="007C00CD" w:rsidRPr="000674D2" w:rsidRDefault="007C00CD" w:rsidP="007C00CD">
            <w:pPr>
              <w:pBdr>
                <w:bottom w:val="single" w:sz="4" w:space="1" w:color="auto"/>
              </w:pBdr>
              <w:tabs>
                <w:tab w:val="decimal" w:pos="876"/>
              </w:tabs>
              <w:spacing w:line="380" w:lineRule="exact"/>
              <w:ind w:left="-29" w:right="-29"/>
              <w:jc w:val="left"/>
              <w:rPr>
                <w:rFonts w:ascii="Arial" w:hAnsi="Arial" w:cs="Arial"/>
                <w:sz w:val="22"/>
                <w:szCs w:val="22"/>
                <w:cs/>
                <w:lang w:val="en-US"/>
              </w:rPr>
            </w:pPr>
            <w:r w:rsidRPr="000674D2">
              <w:rPr>
                <w:rFonts w:ascii="Arial" w:hAnsi="Arial" w:cs="Arial"/>
                <w:sz w:val="22"/>
                <w:szCs w:val="22"/>
              </w:rPr>
              <w:t>15.00</w:t>
            </w:r>
          </w:p>
        </w:tc>
        <w:tc>
          <w:tcPr>
            <w:tcW w:w="1440" w:type="dxa"/>
            <w:gridSpan w:val="2"/>
          </w:tcPr>
          <w:p w14:paraId="4A269392" w14:textId="08A70551" w:rsidR="007C00CD" w:rsidRPr="000674D2" w:rsidRDefault="007C00CD" w:rsidP="007C00CD">
            <w:pPr>
              <w:pBdr>
                <w:bottom w:val="single" w:sz="4" w:space="1" w:color="auto"/>
              </w:pBdr>
              <w:tabs>
                <w:tab w:val="decimal" w:pos="876"/>
              </w:tabs>
              <w:spacing w:line="380" w:lineRule="exact"/>
              <w:ind w:left="-29" w:right="-29"/>
              <w:jc w:val="left"/>
              <w:rPr>
                <w:rFonts w:ascii="Arial" w:hAnsi="Arial" w:cs="Arial"/>
                <w:sz w:val="22"/>
                <w:szCs w:val="22"/>
              </w:rPr>
            </w:pPr>
            <w:r w:rsidRPr="000674D2">
              <w:rPr>
                <w:rFonts w:ascii="Arial" w:hAnsi="Arial" w:cs="Arial"/>
                <w:sz w:val="22"/>
                <w:szCs w:val="22"/>
              </w:rPr>
              <w:t>15.00</w:t>
            </w:r>
          </w:p>
        </w:tc>
      </w:tr>
      <w:tr w:rsidR="007C00CD" w:rsidRPr="000674D2" w14:paraId="0C727A38" w14:textId="77777777" w:rsidTr="00147C4D">
        <w:tc>
          <w:tcPr>
            <w:tcW w:w="6300" w:type="dxa"/>
            <w:vAlign w:val="bottom"/>
          </w:tcPr>
          <w:p w14:paraId="7F9A1680" w14:textId="77777777" w:rsidR="007C00CD" w:rsidRPr="000674D2" w:rsidRDefault="007C00CD" w:rsidP="007C00CD">
            <w:pPr>
              <w:tabs>
                <w:tab w:val="left" w:pos="900"/>
              </w:tabs>
              <w:spacing w:line="380" w:lineRule="exact"/>
              <w:ind w:left="160" w:hanging="160"/>
              <w:jc w:val="thaiDistribute"/>
              <w:outlineLvl w:val="0"/>
              <w:rPr>
                <w:rFonts w:ascii="Arial" w:hAnsi="Arial" w:cs="Arial"/>
                <w:b/>
                <w:bCs/>
                <w:sz w:val="22"/>
                <w:szCs w:val="22"/>
              </w:rPr>
            </w:pPr>
            <w:r w:rsidRPr="000674D2">
              <w:rPr>
                <w:rFonts w:ascii="Arial" w:hAnsi="Arial" w:cs="Arial"/>
                <w:b/>
                <w:bCs/>
                <w:sz w:val="22"/>
                <w:szCs w:val="22"/>
              </w:rPr>
              <w:t>Share of net assets</w:t>
            </w:r>
          </w:p>
        </w:tc>
        <w:tc>
          <w:tcPr>
            <w:tcW w:w="1440" w:type="dxa"/>
          </w:tcPr>
          <w:p w14:paraId="3870F8C7" w14:textId="0D921F56" w:rsidR="007C00CD" w:rsidRPr="003F0A5A" w:rsidRDefault="007C00CD" w:rsidP="007C00CD">
            <w:pPr>
              <w:tabs>
                <w:tab w:val="decimal" w:pos="1146"/>
              </w:tabs>
              <w:spacing w:line="380" w:lineRule="exact"/>
              <w:ind w:left="-29" w:right="-29"/>
              <w:jc w:val="left"/>
              <w:rPr>
                <w:rFonts w:ascii="Arial" w:hAnsi="Arial" w:cs="Arial"/>
                <w:sz w:val="22"/>
                <w:szCs w:val="22"/>
                <w:cs/>
              </w:rPr>
            </w:pPr>
            <w:r w:rsidRPr="000674D2">
              <w:rPr>
                <w:rFonts w:ascii="Arial" w:hAnsi="Arial" w:cs="Arial"/>
                <w:sz w:val="22"/>
                <w:szCs w:val="22"/>
              </w:rPr>
              <w:t>22,290</w:t>
            </w:r>
          </w:p>
        </w:tc>
        <w:tc>
          <w:tcPr>
            <w:tcW w:w="1440" w:type="dxa"/>
            <w:gridSpan w:val="2"/>
          </w:tcPr>
          <w:p w14:paraId="6104B3CC" w14:textId="79768772" w:rsidR="007C00CD" w:rsidRPr="000674D2" w:rsidRDefault="007C00CD" w:rsidP="007C00CD">
            <w:pPr>
              <w:tabs>
                <w:tab w:val="decimal" w:pos="1146"/>
              </w:tabs>
              <w:spacing w:line="380" w:lineRule="exact"/>
              <w:ind w:left="-29" w:right="-29"/>
              <w:jc w:val="left"/>
              <w:rPr>
                <w:rFonts w:ascii="Arial" w:hAnsi="Arial" w:cs="Arial"/>
                <w:sz w:val="22"/>
                <w:szCs w:val="22"/>
              </w:rPr>
            </w:pPr>
            <w:r w:rsidRPr="000674D2">
              <w:rPr>
                <w:rFonts w:ascii="Arial" w:hAnsi="Arial" w:cs="Arial"/>
                <w:sz w:val="22"/>
                <w:szCs w:val="22"/>
              </w:rPr>
              <w:t>14,970</w:t>
            </w:r>
          </w:p>
        </w:tc>
      </w:tr>
      <w:tr w:rsidR="003F0A5A" w:rsidRPr="000674D2" w14:paraId="5F818108" w14:textId="77777777" w:rsidTr="00147C4D">
        <w:tc>
          <w:tcPr>
            <w:tcW w:w="6300" w:type="dxa"/>
            <w:vAlign w:val="bottom"/>
          </w:tcPr>
          <w:p w14:paraId="1EC77968" w14:textId="77777777" w:rsidR="003F0A5A" w:rsidRPr="000674D2" w:rsidRDefault="003F0A5A" w:rsidP="003F0A5A">
            <w:pPr>
              <w:tabs>
                <w:tab w:val="left" w:pos="900"/>
              </w:tabs>
              <w:spacing w:line="380" w:lineRule="exact"/>
              <w:ind w:left="160" w:hanging="160"/>
              <w:jc w:val="thaiDistribute"/>
              <w:outlineLvl w:val="0"/>
              <w:rPr>
                <w:rFonts w:ascii="Arial" w:hAnsi="Arial" w:cs="Arial"/>
                <w:sz w:val="22"/>
                <w:szCs w:val="22"/>
              </w:rPr>
            </w:pPr>
            <w:r w:rsidRPr="000674D2">
              <w:rPr>
                <w:rFonts w:ascii="Arial" w:hAnsi="Arial" w:cs="Arial"/>
                <w:sz w:val="22"/>
                <w:szCs w:val="22"/>
              </w:rPr>
              <w:t>Adjustment and elimination entries</w:t>
            </w:r>
          </w:p>
        </w:tc>
        <w:tc>
          <w:tcPr>
            <w:tcW w:w="1440" w:type="dxa"/>
          </w:tcPr>
          <w:p w14:paraId="78D586E0" w14:textId="7FCD190B" w:rsidR="003F0A5A" w:rsidRPr="003F0A5A" w:rsidRDefault="003F0A5A" w:rsidP="003F0A5A">
            <w:pPr>
              <w:pBdr>
                <w:bottom w:val="single" w:sz="4" w:space="1" w:color="auto"/>
              </w:pBdr>
              <w:tabs>
                <w:tab w:val="decimal" w:pos="1146"/>
              </w:tabs>
              <w:spacing w:line="380" w:lineRule="exact"/>
              <w:ind w:left="-29" w:right="-29"/>
              <w:jc w:val="left"/>
              <w:rPr>
                <w:rFonts w:ascii="Arial" w:hAnsi="Arial" w:cs="Arial"/>
                <w:sz w:val="22"/>
                <w:szCs w:val="22"/>
                <w:cs/>
              </w:rPr>
            </w:pPr>
            <w:r w:rsidRPr="003F0A5A">
              <w:rPr>
                <w:rFonts w:ascii="Arial" w:hAnsi="Arial" w:cs="Arial"/>
                <w:sz w:val="22"/>
                <w:szCs w:val="22"/>
              </w:rPr>
              <w:t>10,682</w:t>
            </w:r>
          </w:p>
        </w:tc>
        <w:tc>
          <w:tcPr>
            <w:tcW w:w="1440" w:type="dxa"/>
            <w:gridSpan w:val="2"/>
          </w:tcPr>
          <w:p w14:paraId="32A42DE5" w14:textId="056F5933" w:rsidR="003F0A5A" w:rsidRPr="000674D2" w:rsidRDefault="003F0A5A" w:rsidP="003F0A5A">
            <w:pPr>
              <w:pBdr>
                <w:bottom w:val="single" w:sz="4" w:space="1" w:color="auto"/>
              </w:pBdr>
              <w:tabs>
                <w:tab w:val="decimal" w:pos="1146"/>
              </w:tabs>
              <w:spacing w:line="380" w:lineRule="exact"/>
              <w:ind w:left="-29" w:right="-29"/>
              <w:jc w:val="left"/>
              <w:rPr>
                <w:rFonts w:ascii="Arial" w:hAnsi="Arial" w:cs="Arial"/>
                <w:sz w:val="22"/>
                <w:szCs w:val="22"/>
              </w:rPr>
            </w:pPr>
            <w:r w:rsidRPr="000674D2">
              <w:rPr>
                <w:rFonts w:ascii="Arial" w:hAnsi="Arial" w:cs="Arial"/>
                <w:sz w:val="22"/>
                <w:szCs w:val="22"/>
              </w:rPr>
              <w:t>14,607</w:t>
            </w:r>
          </w:p>
        </w:tc>
      </w:tr>
      <w:tr w:rsidR="003F0A5A" w:rsidRPr="000674D2" w14:paraId="77A966FF" w14:textId="77777777" w:rsidTr="00147C4D">
        <w:tc>
          <w:tcPr>
            <w:tcW w:w="6300" w:type="dxa"/>
          </w:tcPr>
          <w:p w14:paraId="063FFDC1" w14:textId="77777777" w:rsidR="003F0A5A" w:rsidRPr="000674D2" w:rsidRDefault="003F0A5A" w:rsidP="003F0A5A">
            <w:pPr>
              <w:tabs>
                <w:tab w:val="left" w:pos="900"/>
              </w:tabs>
              <w:spacing w:line="380" w:lineRule="exact"/>
              <w:ind w:left="160" w:hanging="160"/>
              <w:jc w:val="thaiDistribute"/>
              <w:outlineLvl w:val="0"/>
              <w:rPr>
                <w:rFonts w:ascii="Arial" w:hAnsi="Arial" w:cs="Arial"/>
                <w:b/>
                <w:bCs/>
                <w:sz w:val="22"/>
                <w:szCs w:val="22"/>
              </w:rPr>
            </w:pPr>
            <w:r w:rsidRPr="000674D2">
              <w:rPr>
                <w:rFonts w:ascii="Arial" w:hAnsi="Arial" w:cs="Arial"/>
                <w:b/>
                <w:bCs/>
                <w:sz w:val="22"/>
                <w:szCs w:val="22"/>
              </w:rPr>
              <w:t>Carrying amounts of associates based on equity method</w:t>
            </w:r>
          </w:p>
        </w:tc>
        <w:tc>
          <w:tcPr>
            <w:tcW w:w="1440" w:type="dxa"/>
          </w:tcPr>
          <w:p w14:paraId="710EAA77" w14:textId="080C73E5" w:rsidR="003F0A5A" w:rsidRPr="003F0A5A" w:rsidRDefault="003F0A5A" w:rsidP="003F0A5A">
            <w:pPr>
              <w:pBdr>
                <w:bottom w:val="double" w:sz="4" w:space="1" w:color="auto"/>
              </w:pBdr>
              <w:tabs>
                <w:tab w:val="decimal" w:pos="1146"/>
              </w:tabs>
              <w:spacing w:line="380" w:lineRule="exact"/>
              <w:ind w:left="-29" w:right="-29"/>
              <w:jc w:val="left"/>
              <w:rPr>
                <w:rFonts w:ascii="Arial" w:hAnsi="Arial" w:cs="Arial"/>
                <w:sz w:val="22"/>
                <w:szCs w:val="22"/>
                <w:cs/>
              </w:rPr>
            </w:pPr>
            <w:r w:rsidRPr="003F0A5A">
              <w:rPr>
                <w:rFonts w:ascii="Arial" w:hAnsi="Arial" w:cs="Arial"/>
                <w:sz w:val="22"/>
                <w:szCs w:val="22"/>
              </w:rPr>
              <w:t>32,972</w:t>
            </w:r>
          </w:p>
        </w:tc>
        <w:tc>
          <w:tcPr>
            <w:tcW w:w="1440" w:type="dxa"/>
            <w:gridSpan w:val="2"/>
          </w:tcPr>
          <w:p w14:paraId="5AAE9C27" w14:textId="57F321E7" w:rsidR="003F0A5A" w:rsidRPr="000674D2" w:rsidRDefault="003F0A5A" w:rsidP="003F0A5A">
            <w:pPr>
              <w:pBdr>
                <w:bottom w:val="double" w:sz="4" w:space="1" w:color="auto"/>
              </w:pBdr>
              <w:tabs>
                <w:tab w:val="decimal" w:pos="1146"/>
              </w:tabs>
              <w:spacing w:line="380" w:lineRule="exact"/>
              <w:ind w:left="-29" w:right="-29"/>
              <w:jc w:val="left"/>
              <w:rPr>
                <w:rFonts w:ascii="Arial" w:hAnsi="Arial" w:cs="Arial"/>
                <w:sz w:val="22"/>
                <w:szCs w:val="22"/>
              </w:rPr>
            </w:pPr>
            <w:r w:rsidRPr="000674D2">
              <w:rPr>
                <w:rFonts w:ascii="Arial" w:hAnsi="Arial" w:cs="Arial"/>
                <w:sz w:val="22"/>
                <w:szCs w:val="22"/>
              </w:rPr>
              <w:t>29,577</w:t>
            </w:r>
          </w:p>
        </w:tc>
      </w:tr>
    </w:tbl>
    <w:p w14:paraId="3260AC15" w14:textId="7D9EF103" w:rsidR="0050763D" w:rsidRPr="000674D2" w:rsidRDefault="0050763D" w:rsidP="00083C43">
      <w:pPr>
        <w:spacing w:before="120" w:after="120" w:line="380" w:lineRule="exact"/>
        <w:ind w:left="547"/>
        <w:jc w:val="thaiDistribute"/>
        <w:outlineLvl w:val="0"/>
        <w:rPr>
          <w:rFonts w:ascii="Arial" w:hAnsi="Arial" w:cs="Arial"/>
          <w:b/>
          <w:bCs/>
          <w:sz w:val="22"/>
          <w:szCs w:val="22"/>
        </w:rPr>
      </w:pPr>
      <w:r w:rsidRPr="000674D2">
        <w:rPr>
          <w:rFonts w:ascii="Arial" w:hAnsi="Arial" w:cs="Arial"/>
          <w:b/>
          <w:bCs/>
          <w:sz w:val="22"/>
          <w:szCs w:val="22"/>
        </w:rPr>
        <w:t>Summarised statement of comprehensive income</w:t>
      </w:r>
    </w:p>
    <w:tbl>
      <w:tblPr>
        <w:tblW w:w="9180" w:type="dxa"/>
        <w:tblInd w:w="450" w:type="dxa"/>
        <w:tblLayout w:type="fixed"/>
        <w:tblLook w:val="0000" w:firstRow="0" w:lastRow="0" w:firstColumn="0" w:lastColumn="0" w:noHBand="0" w:noVBand="0"/>
      </w:tblPr>
      <w:tblGrid>
        <w:gridCol w:w="6300"/>
        <w:gridCol w:w="1440"/>
        <w:gridCol w:w="1434"/>
        <w:gridCol w:w="6"/>
      </w:tblGrid>
      <w:tr w:rsidR="00980657" w:rsidRPr="000674D2" w14:paraId="3A748DAD" w14:textId="77777777" w:rsidTr="005B5819">
        <w:trPr>
          <w:gridAfter w:val="1"/>
          <w:wAfter w:w="6" w:type="dxa"/>
          <w:tblHeader/>
        </w:trPr>
        <w:tc>
          <w:tcPr>
            <w:tcW w:w="6300" w:type="dxa"/>
          </w:tcPr>
          <w:p w14:paraId="603E2273" w14:textId="77777777" w:rsidR="00980657" w:rsidRPr="000674D2" w:rsidRDefault="00980657" w:rsidP="001B7348">
            <w:pPr>
              <w:tabs>
                <w:tab w:val="left" w:pos="900"/>
              </w:tabs>
              <w:spacing w:line="380" w:lineRule="exact"/>
              <w:jc w:val="thaiDistribute"/>
              <w:outlineLvl w:val="0"/>
              <w:rPr>
                <w:rFonts w:ascii="Arial" w:hAnsi="Arial" w:cs="Arial"/>
                <w:sz w:val="22"/>
                <w:szCs w:val="22"/>
              </w:rPr>
            </w:pPr>
          </w:p>
        </w:tc>
        <w:tc>
          <w:tcPr>
            <w:tcW w:w="2874" w:type="dxa"/>
            <w:gridSpan w:val="2"/>
          </w:tcPr>
          <w:p w14:paraId="4ABC722A" w14:textId="77777777" w:rsidR="00980657" w:rsidRPr="000674D2" w:rsidRDefault="00980657" w:rsidP="001B7348">
            <w:pPr>
              <w:tabs>
                <w:tab w:val="left" w:pos="900"/>
              </w:tabs>
              <w:spacing w:line="380" w:lineRule="exact"/>
              <w:jc w:val="right"/>
              <w:outlineLvl w:val="0"/>
              <w:rPr>
                <w:rFonts w:ascii="Arial" w:hAnsi="Arial" w:cs="Arial"/>
                <w:sz w:val="22"/>
                <w:szCs w:val="22"/>
              </w:rPr>
            </w:pPr>
            <w:r w:rsidRPr="000674D2">
              <w:rPr>
                <w:rFonts w:ascii="Arial" w:hAnsi="Arial" w:cs="Arial"/>
                <w:sz w:val="22"/>
                <w:szCs w:val="22"/>
              </w:rPr>
              <w:t>(Unit: Million Baht)</w:t>
            </w:r>
          </w:p>
        </w:tc>
      </w:tr>
      <w:tr w:rsidR="00980657" w:rsidRPr="000674D2" w14:paraId="69309B3C" w14:textId="77777777" w:rsidTr="001B7348">
        <w:trPr>
          <w:cantSplit/>
          <w:tblHeader/>
        </w:trPr>
        <w:tc>
          <w:tcPr>
            <w:tcW w:w="6300" w:type="dxa"/>
            <w:vAlign w:val="bottom"/>
          </w:tcPr>
          <w:p w14:paraId="246BE637" w14:textId="77777777" w:rsidR="00980657" w:rsidRPr="000674D2" w:rsidRDefault="00980657" w:rsidP="001B7348">
            <w:pPr>
              <w:tabs>
                <w:tab w:val="left" w:pos="900"/>
              </w:tabs>
              <w:spacing w:line="380" w:lineRule="exact"/>
              <w:jc w:val="center"/>
              <w:outlineLvl w:val="0"/>
              <w:rPr>
                <w:rFonts w:ascii="Arial" w:hAnsi="Arial" w:cs="Arial"/>
                <w:sz w:val="22"/>
                <w:szCs w:val="22"/>
              </w:rPr>
            </w:pPr>
          </w:p>
        </w:tc>
        <w:tc>
          <w:tcPr>
            <w:tcW w:w="2880" w:type="dxa"/>
            <w:gridSpan w:val="3"/>
            <w:vAlign w:val="bottom"/>
          </w:tcPr>
          <w:p w14:paraId="5A6B8094" w14:textId="642C90E6" w:rsidR="00980657" w:rsidRPr="000674D2" w:rsidRDefault="00980657" w:rsidP="001B7348">
            <w:pPr>
              <w:pBdr>
                <w:bottom w:val="single" w:sz="4" w:space="1" w:color="auto"/>
              </w:pBdr>
              <w:spacing w:line="380" w:lineRule="exact"/>
              <w:jc w:val="center"/>
              <w:outlineLvl w:val="0"/>
              <w:rPr>
                <w:rFonts w:ascii="Arial" w:hAnsi="Arial" w:cs="Arial"/>
                <w:spacing w:val="-6"/>
                <w:sz w:val="22"/>
                <w:szCs w:val="22"/>
                <w:cs/>
                <w:lang w:val="en-US"/>
              </w:rPr>
            </w:pPr>
            <w:r w:rsidRPr="000674D2">
              <w:rPr>
                <w:rFonts w:ascii="Arial" w:hAnsi="Arial" w:cs="Arial"/>
                <w:spacing w:val="-6"/>
                <w:sz w:val="22"/>
                <w:szCs w:val="22"/>
              </w:rPr>
              <w:t xml:space="preserve">PT Chandra Arsi </w:t>
            </w:r>
            <w:r w:rsidR="004073E8" w:rsidRPr="000674D2">
              <w:rPr>
                <w:rFonts w:ascii="Arial" w:hAnsi="Arial" w:cs="Arial"/>
                <w:spacing w:val="-6"/>
                <w:sz w:val="22"/>
                <w:szCs w:val="22"/>
              </w:rPr>
              <w:t>Pacific</w:t>
            </w:r>
            <w:r w:rsidRPr="000674D2">
              <w:rPr>
                <w:rFonts w:ascii="Arial" w:hAnsi="Arial" w:cs="Arial"/>
                <w:spacing w:val="-6"/>
                <w:sz w:val="22"/>
                <w:szCs w:val="22"/>
              </w:rPr>
              <w:t xml:space="preserve"> </w:t>
            </w:r>
            <w:proofErr w:type="spellStart"/>
            <w:r w:rsidRPr="000674D2">
              <w:rPr>
                <w:rFonts w:ascii="Arial" w:hAnsi="Arial" w:cs="Arial"/>
                <w:spacing w:val="-6"/>
                <w:sz w:val="22"/>
                <w:szCs w:val="22"/>
              </w:rPr>
              <w:t>Tbk</w:t>
            </w:r>
            <w:proofErr w:type="spellEnd"/>
            <w:r w:rsidRPr="000674D2">
              <w:rPr>
                <w:rFonts w:ascii="Arial" w:hAnsi="Arial" w:cs="Arial"/>
                <w:spacing w:val="-6"/>
                <w:sz w:val="22"/>
                <w:szCs w:val="22"/>
              </w:rPr>
              <w:t xml:space="preserve"> </w:t>
            </w:r>
          </w:p>
        </w:tc>
      </w:tr>
      <w:tr w:rsidR="00980657" w:rsidRPr="000674D2" w14:paraId="18FECBEC" w14:textId="77777777" w:rsidTr="001B7348">
        <w:trPr>
          <w:tblHeader/>
        </w:trPr>
        <w:tc>
          <w:tcPr>
            <w:tcW w:w="6300" w:type="dxa"/>
          </w:tcPr>
          <w:p w14:paraId="08C0351A" w14:textId="3EABFF24" w:rsidR="00980657" w:rsidRPr="000674D2" w:rsidRDefault="00980657" w:rsidP="001B7348">
            <w:pPr>
              <w:tabs>
                <w:tab w:val="left" w:pos="900"/>
              </w:tabs>
              <w:spacing w:line="380" w:lineRule="exact"/>
              <w:ind w:left="160" w:hanging="160"/>
              <w:jc w:val="thaiDistribute"/>
              <w:outlineLvl w:val="0"/>
              <w:rPr>
                <w:rFonts w:ascii="Arial" w:hAnsi="Arial" w:cs="Arial"/>
                <w:sz w:val="22"/>
                <w:szCs w:val="22"/>
              </w:rPr>
            </w:pPr>
          </w:p>
        </w:tc>
        <w:tc>
          <w:tcPr>
            <w:tcW w:w="1440" w:type="dxa"/>
          </w:tcPr>
          <w:p w14:paraId="50C1D3ED" w14:textId="299CD0AC" w:rsidR="00980657" w:rsidRPr="000674D2" w:rsidRDefault="00A02555" w:rsidP="001B7348">
            <w:pPr>
              <w:pBdr>
                <w:bottom w:val="single" w:sz="4" w:space="1" w:color="auto"/>
              </w:pBdr>
              <w:spacing w:line="380" w:lineRule="exact"/>
              <w:ind w:left="-15"/>
              <w:jc w:val="center"/>
              <w:outlineLvl w:val="0"/>
              <w:rPr>
                <w:rFonts w:ascii="Arial" w:hAnsi="Arial" w:cs="Arial"/>
                <w:sz w:val="22"/>
                <w:szCs w:val="22"/>
              </w:rPr>
            </w:pPr>
            <w:r w:rsidRPr="000674D2">
              <w:rPr>
                <w:rFonts w:ascii="Arial" w:hAnsi="Arial" w:cs="Arial"/>
                <w:sz w:val="22"/>
                <w:szCs w:val="22"/>
              </w:rPr>
              <w:t>2025</w:t>
            </w:r>
          </w:p>
        </w:tc>
        <w:tc>
          <w:tcPr>
            <w:tcW w:w="1440" w:type="dxa"/>
            <w:gridSpan w:val="2"/>
          </w:tcPr>
          <w:p w14:paraId="36EC0EC1" w14:textId="037AF1FF" w:rsidR="00980657" w:rsidRPr="000674D2" w:rsidRDefault="00E76182" w:rsidP="001B7348">
            <w:pPr>
              <w:pBdr>
                <w:bottom w:val="single" w:sz="4" w:space="1" w:color="auto"/>
              </w:pBdr>
              <w:spacing w:line="380" w:lineRule="exact"/>
              <w:ind w:left="-15"/>
              <w:jc w:val="center"/>
              <w:outlineLvl w:val="0"/>
              <w:rPr>
                <w:rFonts w:ascii="Arial" w:hAnsi="Arial" w:cs="Arial"/>
                <w:sz w:val="22"/>
                <w:szCs w:val="22"/>
              </w:rPr>
            </w:pPr>
            <w:r w:rsidRPr="000674D2">
              <w:rPr>
                <w:rFonts w:ascii="Arial" w:hAnsi="Arial" w:cs="Arial"/>
                <w:sz w:val="22"/>
                <w:szCs w:val="22"/>
              </w:rPr>
              <w:t>2024</w:t>
            </w:r>
          </w:p>
        </w:tc>
      </w:tr>
      <w:tr w:rsidR="003F0A5A" w:rsidRPr="000674D2" w14:paraId="60F11AF0" w14:textId="77777777" w:rsidTr="00D95992">
        <w:tc>
          <w:tcPr>
            <w:tcW w:w="6300" w:type="dxa"/>
          </w:tcPr>
          <w:p w14:paraId="01E1CCFE" w14:textId="167847D1" w:rsidR="003F0A5A" w:rsidRPr="000674D2" w:rsidRDefault="003F0A5A" w:rsidP="003F0A5A">
            <w:pPr>
              <w:tabs>
                <w:tab w:val="left" w:pos="900"/>
              </w:tabs>
              <w:spacing w:line="380" w:lineRule="exact"/>
              <w:ind w:left="160" w:hanging="160"/>
              <w:jc w:val="thaiDistribute"/>
              <w:outlineLvl w:val="0"/>
              <w:rPr>
                <w:rFonts w:ascii="Arial" w:hAnsi="Arial" w:cs="Arial"/>
                <w:sz w:val="22"/>
                <w:szCs w:val="22"/>
              </w:rPr>
            </w:pPr>
            <w:r w:rsidRPr="000674D2">
              <w:rPr>
                <w:rFonts w:ascii="Arial" w:hAnsi="Arial" w:cs="Arial"/>
                <w:sz w:val="22"/>
                <w:szCs w:val="22"/>
              </w:rPr>
              <w:t>Revenue</w:t>
            </w:r>
          </w:p>
        </w:tc>
        <w:tc>
          <w:tcPr>
            <w:tcW w:w="1440" w:type="dxa"/>
          </w:tcPr>
          <w:p w14:paraId="4E81DED9" w14:textId="25EDA101" w:rsidR="003F0A5A" w:rsidRPr="003F0A5A" w:rsidRDefault="003F0A5A" w:rsidP="003F0A5A">
            <w:pPr>
              <w:tabs>
                <w:tab w:val="decimal" w:pos="1146"/>
              </w:tabs>
              <w:spacing w:line="380" w:lineRule="exact"/>
              <w:ind w:left="-29" w:right="-29"/>
              <w:jc w:val="left"/>
              <w:rPr>
                <w:rFonts w:ascii="Arial" w:hAnsi="Arial" w:cs="Arial"/>
                <w:sz w:val="22"/>
                <w:szCs w:val="22"/>
                <w:cs/>
              </w:rPr>
            </w:pPr>
            <w:r w:rsidRPr="003F0A5A">
              <w:rPr>
                <w:rFonts w:ascii="Arial" w:hAnsi="Arial" w:cs="Arial"/>
                <w:sz w:val="22"/>
                <w:szCs w:val="22"/>
              </w:rPr>
              <w:t>312,071</w:t>
            </w:r>
          </w:p>
        </w:tc>
        <w:tc>
          <w:tcPr>
            <w:tcW w:w="1440" w:type="dxa"/>
            <w:gridSpan w:val="2"/>
          </w:tcPr>
          <w:p w14:paraId="674F1BF9" w14:textId="66A3F8BB" w:rsidR="003F0A5A" w:rsidRPr="000674D2" w:rsidRDefault="003F0A5A" w:rsidP="003F0A5A">
            <w:pPr>
              <w:tabs>
                <w:tab w:val="decimal" w:pos="1146"/>
              </w:tabs>
              <w:spacing w:line="380" w:lineRule="exact"/>
              <w:ind w:left="-29" w:right="-29"/>
              <w:jc w:val="left"/>
              <w:rPr>
                <w:rFonts w:ascii="Arial" w:hAnsi="Arial" w:cs="Arial"/>
                <w:sz w:val="22"/>
                <w:szCs w:val="22"/>
                <w:cs/>
                <w:lang w:val="en-US"/>
              </w:rPr>
            </w:pPr>
            <w:r w:rsidRPr="000674D2">
              <w:rPr>
                <w:rFonts w:ascii="Arial" w:hAnsi="Arial" w:cs="Arial"/>
                <w:sz w:val="22"/>
                <w:szCs w:val="22"/>
              </w:rPr>
              <w:t>67,971</w:t>
            </w:r>
          </w:p>
        </w:tc>
      </w:tr>
      <w:tr w:rsidR="003F0A5A" w:rsidRPr="000674D2" w14:paraId="6C4786AA" w14:textId="77777777" w:rsidTr="00D95992">
        <w:tc>
          <w:tcPr>
            <w:tcW w:w="6300" w:type="dxa"/>
          </w:tcPr>
          <w:p w14:paraId="04F7FA5B" w14:textId="7952614B" w:rsidR="003F0A5A" w:rsidRPr="000674D2" w:rsidRDefault="003F0A5A" w:rsidP="003F0A5A">
            <w:pPr>
              <w:tabs>
                <w:tab w:val="left" w:pos="900"/>
              </w:tabs>
              <w:spacing w:line="380" w:lineRule="exact"/>
              <w:ind w:left="160" w:hanging="160"/>
              <w:jc w:val="thaiDistribute"/>
              <w:outlineLvl w:val="0"/>
              <w:rPr>
                <w:rFonts w:ascii="Arial" w:hAnsi="Arial" w:cs="Arial"/>
                <w:sz w:val="22"/>
                <w:szCs w:val="28"/>
              </w:rPr>
            </w:pPr>
            <w:r w:rsidRPr="000674D2">
              <w:rPr>
                <w:rFonts w:ascii="Arial" w:hAnsi="Arial" w:cs="Arial"/>
                <w:sz w:val="22"/>
                <w:szCs w:val="28"/>
                <w:lang w:val="en-US"/>
              </w:rPr>
              <w:t>Profit (Loss)</w:t>
            </w:r>
          </w:p>
        </w:tc>
        <w:tc>
          <w:tcPr>
            <w:tcW w:w="1440" w:type="dxa"/>
          </w:tcPr>
          <w:p w14:paraId="384C15E1" w14:textId="318BF918" w:rsidR="003F0A5A" w:rsidRPr="000674D2" w:rsidRDefault="003F0A5A" w:rsidP="003F0A5A">
            <w:pPr>
              <w:tabs>
                <w:tab w:val="decimal" w:pos="1146"/>
              </w:tabs>
              <w:spacing w:line="380" w:lineRule="exact"/>
              <w:ind w:left="-29" w:right="-29"/>
              <w:jc w:val="left"/>
              <w:rPr>
                <w:rFonts w:ascii="Arial" w:hAnsi="Arial" w:cs="Arial"/>
                <w:sz w:val="22"/>
                <w:szCs w:val="22"/>
              </w:rPr>
            </w:pPr>
            <w:r w:rsidRPr="003F0A5A">
              <w:rPr>
                <w:rFonts w:ascii="Arial" w:hAnsi="Arial" w:cs="Arial"/>
                <w:sz w:val="22"/>
                <w:szCs w:val="22"/>
              </w:rPr>
              <w:t>53,617</w:t>
            </w:r>
          </w:p>
        </w:tc>
        <w:tc>
          <w:tcPr>
            <w:tcW w:w="1440" w:type="dxa"/>
            <w:gridSpan w:val="2"/>
          </w:tcPr>
          <w:p w14:paraId="59F021A4" w14:textId="37E1CDDE" w:rsidR="003F0A5A" w:rsidRPr="000674D2" w:rsidRDefault="003F0A5A" w:rsidP="003F0A5A">
            <w:pPr>
              <w:tabs>
                <w:tab w:val="decimal" w:pos="1146"/>
              </w:tabs>
              <w:spacing w:line="380" w:lineRule="exact"/>
              <w:ind w:left="-29" w:right="-29"/>
              <w:jc w:val="left"/>
              <w:rPr>
                <w:rFonts w:ascii="Arial" w:hAnsi="Arial" w:cs="Arial"/>
                <w:sz w:val="22"/>
                <w:szCs w:val="22"/>
              </w:rPr>
            </w:pPr>
            <w:r w:rsidRPr="000674D2">
              <w:rPr>
                <w:rFonts w:ascii="Arial" w:hAnsi="Arial" w:cs="Arial"/>
                <w:sz w:val="22"/>
                <w:szCs w:val="22"/>
              </w:rPr>
              <w:t>(2,024)</w:t>
            </w:r>
          </w:p>
        </w:tc>
      </w:tr>
      <w:tr w:rsidR="003F0A5A" w:rsidRPr="000674D2" w14:paraId="730D133F" w14:textId="77777777" w:rsidTr="00D95992">
        <w:tc>
          <w:tcPr>
            <w:tcW w:w="6300" w:type="dxa"/>
          </w:tcPr>
          <w:p w14:paraId="0F6A8A5A" w14:textId="411A3667" w:rsidR="003F0A5A" w:rsidRPr="000674D2" w:rsidRDefault="003F0A5A" w:rsidP="003F0A5A">
            <w:pPr>
              <w:tabs>
                <w:tab w:val="left" w:pos="900"/>
              </w:tabs>
              <w:spacing w:line="380" w:lineRule="exact"/>
              <w:ind w:left="160" w:hanging="160"/>
              <w:jc w:val="thaiDistribute"/>
              <w:outlineLvl w:val="0"/>
              <w:rPr>
                <w:rFonts w:ascii="Arial" w:hAnsi="Arial" w:cs="Arial"/>
                <w:sz w:val="22"/>
                <w:szCs w:val="22"/>
              </w:rPr>
            </w:pPr>
            <w:r w:rsidRPr="000674D2">
              <w:rPr>
                <w:rFonts w:ascii="Arial" w:hAnsi="Arial" w:cs="Arial"/>
                <w:sz w:val="22"/>
                <w:szCs w:val="22"/>
              </w:rPr>
              <w:t>Other comprehensive income</w:t>
            </w:r>
          </w:p>
        </w:tc>
        <w:tc>
          <w:tcPr>
            <w:tcW w:w="1440" w:type="dxa"/>
          </w:tcPr>
          <w:p w14:paraId="054A4F8D" w14:textId="6136FEFF" w:rsidR="003F0A5A" w:rsidRPr="003F0A5A" w:rsidRDefault="003F0A5A" w:rsidP="003F0A5A">
            <w:pPr>
              <w:pBdr>
                <w:bottom w:val="single" w:sz="4" w:space="1" w:color="auto"/>
              </w:pBdr>
              <w:tabs>
                <w:tab w:val="decimal" w:pos="1146"/>
              </w:tabs>
              <w:spacing w:line="380" w:lineRule="exact"/>
              <w:ind w:left="-29" w:right="-29"/>
              <w:jc w:val="left"/>
              <w:rPr>
                <w:rFonts w:ascii="Arial" w:hAnsi="Arial" w:cs="Arial"/>
                <w:sz w:val="22"/>
                <w:szCs w:val="22"/>
                <w:cs/>
              </w:rPr>
            </w:pPr>
            <w:r w:rsidRPr="003F0A5A">
              <w:rPr>
                <w:rFonts w:ascii="Arial" w:hAnsi="Arial" w:cs="Arial"/>
                <w:sz w:val="22"/>
                <w:szCs w:val="22"/>
              </w:rPr>
              <w:t>(11)</w:t>
            </w:r>
          </w:p>
        </w:tc>
        <w:tc>
          <w:tcPr>
            <w:tcW w:w="1440" w:type="dxa"/>
            <w:gridSpan w:val="2"/>
          </w:tcPr>
          <w:p w14:paraId="0EDA9830" w14:textId="5B61C34C" w:rsidR="003F0A5A" w:rsidRPr="000674D2" w:rsidRDefault="003F0A5A" w:rsidP="003F0A5A">
            <w:pPr>
              <w:pBdr>
                <w:bottom w:val="single" w:sz="4" w:space="1" w:color="auto"/>
              </w:pBdr>
              <w:tabs>
                <w:tab w:val="decimal" w:pos="1146"/>
              </w:tabs>
              <w:spacing w:line="380" w:lineRule="exact"/>
              <w:ind w:left="-29" w:right="-29"/>
              <w:jc w:val="left"/>
              <w:rPr>
                <w:rFonts w:ascii="Arial" w:hAnsi="Arial" w:cs="Arial"/>
                <w:sz w:val="22"/>
                <w:szCs w:val="22"/>
              </w:rPr>
            </w:pPr>
            <w:r w:rsidRPr="000674D2">
              <w:rPr>
                <w:rFonts w:ascii="Arial" w:hAnsi="Arial" w:cs="Arial"/>
                <w:sz w:val="22"/>
                <w:szCs w:val="22"/>
              </w:rPr>
              <w:t>(151)</w:t>
            </w:r>
          </w:p>
        </w:tc>
      </w:tr>
      <w:tr w:rsidR="003F0A5A" w:rsidRPr="000674D2" w14:paraId="6E24F306" w14:textId="77777777" w:rsidTr="00D95992">
        <w:tc>
          <w:tcPr>
            <w:tcW w:w="6300" w:type="dxa"/>
          </w:tcPr>
          <w:p w14:paraId="57A83F5D" w14:textId="279DDC98" w:rsidR="003F0A5A" w:rsidRPr="000674D2" w:rsidRDefault="003F0A5A" w:rsidP="003F0A5A">
            <w:pPr>
              <w:tabs>
                <w:tab w:val="left" w:pos="900"/>
              </w:tabs>
              <w:spacing w:line="380" w:lineRule="exact"/>
              <w:ind w:left="160" w:hanging="160"/>
              <w:jc w:val="thaiDistribute"/>
              <w:outlineLvl w:val="0"/>
              <w:rPr>
                <w:rFonts w:ascii="Arial" w:hAnsi="Arial" w:cs="Arial"/>
                <w:b/>
                <w:bCs/>
                <w:sz w:val="22"/>
                <w:szCs w:val="22"/>
              </w:rPr>
            </w:pPr>
            <w:r w:rsidRPr="000674D2">
              <w:rPr>
                <w:rFonts w:ascii="Arial" w:hAnsi="Arial" w:cs="Arial"/>
                <w:b/>
                <w:bCs/>
                <w:sz w:val="22"/>
                <w:szCs w:val="22"/>
              </w:rPr>
              <w:t>Total comprehensive income</w:t>
            </w:r>
          </w:p>
        </w:tc>
        <w:tc>
          <w:tcPr>
            <w:tcW w:w="1440" w:type="dxa"/>
          </w:tcPr>
          <w:p w14:paraId="6C93A6C7" w14:textId="03969747" w:rsidR="003F0A5A" w:rsidRPr="003F0A5A" w:rsidRDefault="003F0A5A" w:rsidP="003F0A5A">
            <w:pPr>
              <w:pBdr>
                <w:bottom w:val="double" w:sz="4" w:space="1" w:color="auto"/>
              </w:pBdr>
              <w:tabs>
                <w:tab w:val="decimal" w:pos="1146"/>
              </w:tabs>
              <w:spacing w:line="380" w:lineRule="exact"/>
              <w:ind w:left="-29" w:right="-29"/>
              <w:jc w:val="left"/>
              <w:rPr>
                <w:rFonts w:ascii="Arial" w:hAnsi="Arial" w:cs="Arial"/>
                <w:sz w:val="22"/>
                <w:szCs w:val="22"/>
                <w:cs/>
              </w:rPr>
            </w:pPr>
            <w:r w:rsidRPr="003F0A5A">
              <w:rPr>
                <w:rFonts w:ascii="Arial" w:hAnsi="Arial" w:cs="Arial"/>
                <w:sz w:val="22"/>
                <w:szCs w:val="22"/>
              </w:rPr>
              <w:t>53,606</w:t>
            </w:r>
          </w:p>
        </w:tc>
        <w:tc>
          <w:tcPr>
            <w:tcW w:w="1440" w:type="dxa"/>
            <w:gridSpan w:val="2"/>
          </w:tcPr>
          <w:p w14:paraId="777211E2" w14:textId="75CA5069" w:rsidR="003F0A5A" w:rsidRPr="000674D2" w:rsidRDefault="003F0A5A" w:rsidP="003F0A5A">
            <w:pPr>
              <w:pBdr>
                <w:bottom w:val="double" w:sz="4" w:space="1" w:color="auto"/>
              </w:pBdr>
              <w:tabs>
                <w:tab w:val="decimal" w:pos="1146"/>
              </w:tabs>
              <w:spacing w:line="380" w:lineRule="exact"/>
              <w:ind w:left="-29" w:right="-29"/>
              <w:jc w:val="left"/>
              <w:rPr>
                <w:rFonts w:ascii="Arial" w:hAnsi="Arial" w:cs="Arial"/>
                <w:sz w:val="22"/>
                <w:szCs w:val="22"/>
              </w:rPr>
            </w:pPr>
            <w:r w:rsidRPr="000674D2">
              <w:rPr>
                <w:rFonts w:ascii="Arial" w:hAnsi="Arial" w:cs="Arial"/>
                <w:sz w:val="22"/>
                <w:szCs w:val="22"/>
              </w:rPr>
              <w:t>(2,175)</w:t>
            </w:r>
          </w:p>
        </w:tc>
      </w:tr>
    </w:tbl>
    <w:p w14:paraId="685CBCC4" w14:textId="77777777" w:rsidR="00C93100" w:rsidRPr="000674D2" w:rsidRDefault="00C93100">
      <w:pPr>
        <w:spacing w:after="160" w:line="259" w:lineRule="auto"/>
        <w:jc w:val="left"/>
        <w:rPr>
          <w:rFonts w:ascii="Arial" w:hAnsi="Arial" w:cs="Arial"/>
          <w:b/>
          <w:bCs/>
          <w:sz w:val="22"/>
          <w:szCs w:val="22"/>
        </w:rPr>
      </w:pPr>
      <w:r w:rsidRPr="000674D2">
        <w:rPr>
          <w:rFonts w:ascii="Arial" w:hAnsi="Arial" w:cs="Arial"/>
          <w:b/>
          <w:bCs/>
          <w:sz w:val="22"/>
          <w:szCs w:val="22"/>
        </w:rPr>
        <w:br w:type="page"/>
      </w:r>
    </w:p>
    <w:p w14:paraId="6F9F0DC3" w14:textId="60459472" w:rsidR="0050763D" w:rsidRPr="000674D2" w:rsidRDefault="003012E6" w:rsidP="007D6D71">
      <w:pPr>
        <w:spacing w:before="120" w:after="120" w:line="360" w:lineRule="exact"/>
        <w:ind w:left="547"/>
        <w:jc w:val="thaiDistribute"/>
        <w:outlineLvl w:val="0"/>
        <w:rPr>
          <w:rFonts w:ascii="Arial" w:hAnsi="Arial" w:cs="Arial"/>
          <w:b/>
          <w:bCs/>
          <w:sz w:val="22"/>
          <w:szCs w:val="22"/>
        </w:rPr>
      </w:pPr>
      <w:r w:rsidRPr="000674D2">
        <w:rPr>
          <w:rFonts w:ascii="Arial" w:hAnsi="Arial" w:cs="Arial"/>
          <w:b/>
          <w:bCs/>
          <w:sz w:val="22"/>
          <w:szCs w:val="22"/>
        </w:rPr>
        <w:lastRenderedPageBreak/>
        <w:t>R</w:t>
      </w:r>
      <w:r w:rsidR="0050763D" w:rsidRPr="000674D2">
        <w:rPr>
          <w:rFonts w:ascii="Arial" w:hAnsi="Arial" w:cs="Arial"/>
          <w:b/>
          <w:bCs/>
          <w:sz w:val="22"/>
          <w:szCs w:val="22"/>
        </w:rPr>
        <w:t>econciliation of summarised financial information</w:t>
      </w:r>
    </w:p>
    <w:p w14:paraId="7EE59DE1" w14:textId="1B2CE2C6" w:rsidR="0050763D" w:rsidRPr="000674D2" w:rsidRDefault="0050763D" w:rsidP="007D6D71">
      <w:pPr>
        <w:spacing w:before="120" w:after="120" w:line="360" w:lineRule="exact"/>
        <w:ind w:left="547"/>
        <w:jc w:val="thaiDistribute"/>
        <w:outlineLvl w:val="0"/>
        <w:rPr>
          <w:rFonts w:ascii="Arial" w:hAnsi="Arial" w:cs="Arial"/>
          <w:sz w:val="22"/>
          <w:szCs w:val="22"/>
        </w:rPr>
      </w:pPr>
      <w:r w:rsidRPr="000674D2">
        <w:rPr>
          <w:rFonts w:ascii="Arial" w:hAnsi="Arial" w:cs="Arial"/>
          <w:sz w:val="22"/>
          <w:szCs w:val="22"/>
        </w:rPr>
        <w:t>Reconciliation of the summarised financial information presented to the carrying amount of its interest in associate</w:t>
      </w:r>
      <w:r w:rsidR="00E9198B" w:rsidRPr="000674D2">
        <w:rPr>
          <w:rFonts w:ascii="Arial" w:hAnsi="Arial" w:cs="Arial"/>
          <w:sz w:val="22"/>
          <w:szCs w:val="22"/>
        </w:rPr>
        <w:t>s</w:t>
      </w:r>
      <w:r w:rsidRPr="000674D2">
        <w:rPr>
          <w:rFonts w:ascii="Arial" w:hAnsi="Arial" w:cs="Arial"/>
          <w:sz w:val="22"/>
          <w:szCs w:val="22"/>
        </w:rPr>
        <w:t>.</w:t>
      </w:r>
    </w:p>
    <w:tbl>
      <w:tblPr>
        <w:tblW w:w="9180" w:type="dxa"/>
        <w:tblInd w:w="450" w:type="dxa"/>
        <w:tblLayout w:type="fixed"/>
        <w:tblLook w:val="0000" w:firstRow="0" w:lastRow="0" w:firstColumn="0" w:lastColumn="0" w:noHBand="0" w:noVBand="0"/>
      </w:tblPr>
      <w:tblGrid>
        <w:gridCol w:w="6300"/>
        <w:gridCol w:w="1440"/>
        <w:gridCol w:w="1440"/>
      </w:tblGrid>
      <w:tr w:rsidR="0040777C" w:rsidRPr="000674D2" w14:paraId="729E224A" w14:textId="77777777" w:rsidTr="005B5819">
        <w:trPr>
          <w:tblHeader/>
        </w:trPr>
        <w:tc>
          <w:tcPr>
            <w:tcW w:w="6300" w:type="dxa"/>
          </w:tcPr>
          <w:p w14:paraId="7719B83A" w14:textId="77777777" w:rsidR="0040777C" w:rsidRPr="000674D2" w:rsidRDefault="0040777C" w:rsidP="007D6D71">
            <w:pPr>
              <w:tabs>
                <w:tab w:val="left" w:pos="900"/>
              </w:tabs>
              <w:spacing w:line="360" w:lineRule="exact"/>
              <w:jc w:val="thaiDistribute"/>
              <w:outlineLvl w:val="0"/>
              <w:rPr>
                <w:rFonts w:ascii="Arial" w:hAnsi="Arial" w:cs="Arial"/>
                <w:sz w:val="22"/>
                <w:szCs w:val="22"/>
              </w:rPr>
            </w:pPr>
          </w:p>
        </w:tc>
        <w:tc>
          <w:tcPr>
            <w:tcW w:w="2880" w:type="dxa"/>
            <w:gridSpan w:val="2"/>
          </w:tcPr>
          <w:p w14:paraId="30BD8B84" w14:textId="278A190D" w:rsidR="0040777C" w:rsidRPr="000674D2" w:rsidRDefault="0040777C" w:rsidP="007D6D71">
            <w:pPr>
              <w:tabs>
                <w:tab w:val="left" w:pos="900"/>
              </w:tabs>
              <w:spacing w:line="360" w:lineRule="exact"/>
              <w:jc w:val="right"/>
              <w:outlineLvl w:val="0"/>
              <w:rPr>
                <w:rFonts w:ascii="Arial" w:hAnsi="Arial" w:cs="Arial"/>
                <w:sz w:val="22"/>
                <w:szCs w:val="22"/>
              </w:rPr>
            </w:pPr>
            <w:r w:rsidRPr="000674D2">
              <w:rPr>
                <w:rFonts w:ascii="Arial" w:hAnsi="Arial" w:cs="Arial"/>
                <w:sz w:val="22"/>
                <w:szCs w:val="22"/>
              </w:rPr>
              <w:t>(Unit: Million Baht)</w:t>
            </w:r>
          </w:p>
        </w:tc>
      </w:tr>
      <w:tr w:rsidR="0040777C" w:rsidRPr="000674D2" w14:paraId="3A9C6897" w14:textId="77777777" w:rsidTr="005B5819">
        <w:trPr>
          <w:cantSplit/>
          <w:tblHeader/>
        </w:trPr>
        <w:tc>
          <w:tcPr>
            <w:tcW w:w="6300" w:type="dxa"/>
            <w:vAlign w:val="bottom"/>
          </w:tcPr>
          <w:p w14:paraId="37965AD5" w14:textId="77777777" w:rsidR="0040777C" w:rsidRPr="000674D2" w:rsidRDefault="0040777C" w:rsidP="007D6D71">
            <w:pPr>
              <w:tabs>
                <w:tab w:val="left" w:pos="900"/>
              </w:tabs>
              <w:spacing w:line="360" w:lineRule="exact"/>
              <w:jc w:val="center"/>
              <w:outlineLvl w:val="0"/>
              <w:rPr>
                <w:rFonts w:ascii="Arial" w:hAnsi="Arial" w:cs="Arial"/>
                <w:sz w:val="22"/>
                <w:szCs w:val="22"/>
              </w:rPr>
            </w:pPr>
          </w:p>
        </w:tc>
        <w:tc>
          <w:tcPr>
            <w:tcW w:w="2880" w:type="dxa"/>
            <w:gridSpan w:val="2"/>
            <w:vAlign w:val="bottom"/>
          </w:tcPr>
          <w:p w14:paraId="6A2F7B5C" w14:textId="1CBFAFEF" w:rsidR="0040777C" w:rsidRPr="000674D2" w:rsidRDefault="0040777C" w:rsidP="005B5819">
            <w:pPr>
              <w:pBdr>
                <w:bottom w:val="single" w:sz="4" w:space="1" w:color="auto"/>
              </w:pBdr>
              <w:spacing w:line="380" w:lineRule="exact"/>
              <w:jc w:val="center"/>
              <w:outlineLvl w:val="0"/>
              <w:rPr>
                <w:rFonts w:ascii="Arial" w:hAnsi="Arial" w:cs="Arial"/>
                <w:spacing w:val="-6"/>
                <w:sz w:val="22"/>
                <w:szCs w:val="22"/>
                <w:cs/>
                <w:lang w:val="en-US"/>
              </w:rPr>
            </w:pPr>
            <w:r w:rsidRPr="000674D2">
              <w:rPr>
                <w:rFonts w:ascii="Arial" w:hAnsi="Arial" w:cs="Arial"/>
                <w:spacing w:val="-6"/>
                <w:sz w:val="22"/>
                <w:szCs w:val="22"/>
              </w:rPr>
              <w:t xml:space="preserve">PT Chandra Arsi </w:t>
            </w:r>
            <w:r w:rsidR="004073E8" w:rsidRPr="000674D2">
              <w:rPr>
                <w:rFonts w:ascii="Arial" w:hAnsi="Arial" w:cs="Arial"/>
                <w:spacing w:val="-6"/>
                <w:sz w:val="22"/>
                <w:szCs w:val="22"/>
              </w:rPr>
              <w:t>Pacific</w:t>
            </w:r>
            <w:r w:rsidRPr="000674D2">
              <w:rPr>
                <w:rFonts w:ascii="Arial" w:hAnsi="Arial" w:cs="Arial"/>
                <w:spacing w:val="-6"/>
                <w:sz w:val="22"/>
                <w:szCs w:val="22"/>
              </w:rPr>
              <w:t xml:space="preserve"> </w:t>
            </w:r>
            <w:proofErr w:type="spellStart"/>
            <w:r w:rsidRPr="000674D2">
              <w:rPr>
                <w:rFonts w:ascii="Arial" w:hAnsi="Arial" w:cs="Arial"/>
                <w:spacing w:val="-6"/>
                <w:sz w:val="22"/>
                <w:szCs w:val="22"/>
              </w:rPr>
              <w:t>Tbk</w:t>
            </w:r>
            <w:proofErr w:type="spellEnd"/>
          </w:p>
        </w:tc>
      </w:tr>
      <w:tr w:rsidR="0040777C" w:rsidRPr="000674D2" w14:paraId="4EE42ED1" w14:textId="77777777" w:rsidTr="005B5819">
        <w:trPr>
          <w:tblHeader/>
        </w:trPr>
        <w:tc>
          <w:tcPr>
            <w:tcW w:w="6300" w:type="dxa"/>
          </w:tcPr>
          <w:p w14:paraId="1D653F7A" w14:textId="17611229" w:rsidR="0040777C" w:rsidRPr="000674D2" w:rsidRDefault="0040777C" w:rsidP="007D6D71">
            <w:pPr>
              <w:tabs>
                <w:tab w:val="left" w:pos="900"/>
              </w:tabs>
              <w:spacing w:line="360" w:lineRule="exact"/>
              <w:ind w:left="160" w:hanging="160"/>
              <w:jc w:val="thaiDistribute"/>
              <w:outlineLvl w:val="0"/>
              <w:rPr>
                <w:rFonts w:ascii="Arial" w:hAnsi="Arial" w:cs="Arial"/>
                <w:b/>
                <w:bCs/>
                <w:sz w:val="22"/>
                <w:szCs w:val="22"/>
              </w:rPr>
            </w:pPr>
          </w:p>
        </w:tc>
        <w:tc>
          <w:tcPr>
            <w:tcW w:w="1440" w:type="dxa"/>
          </w:tcPr>
          <w:p w14:paraId="4827205C" w14:textId="52ED3037" w:rsidR="0040777C" w:rsidRPr="000674D2" w:rsidRDefault="00A02555" w:rsidP="007D6D71">
            <w:pPr>
              <w:pBdr>
                <w:bottom w:val="single" w:sz="4" w:space="1" w:color="auto"/>
              </w:pBdr>
              <w:spacing w:line="360" w:lineRule="exact"/>
              <w:ind w:left="-15"/>
              <w:jc w:val="center"/>
              <w:outlineLvl w:val="0"/>
              <w:rPr>
                <w:rFonts w:ascii="Arial" w:hAnsi="Arial" w:cs="Arial"/>
                <w:sz w:val="22"/>
                <w:szCs w:val="22"/>
              </w:rPr>
            </w:pPr>
            <w:r w:rsidRPr="000674D2">
              <w:rPr>
                <w:rFonts w:ascii="Arial" w:hAnsi="Arial" w:cs="Arial"/>
                <w:sz w:val="22"/>
                <w:szCs w:val="22"/>
              </w:rPr>
              <w:t>2025</w:t>
            </w:r>
          </w:p>
        </w:tc>
        <w:tc>
          <w:tcPr>
            <w:tcW w:w="1440" w:type="dxa"/>
          </w:tcPr>
          <w:p w14:paraId="20113327" w14:textId="5A55DE7B" w:rsidR="0040777C" w:rsidRPr="000674D2" w:rsidRDefault="00E76182" w:rsidP="007D6D71">
            <w:pPr>
              <w:pBdr>
                <w:bottom w:val="single" w:sz="4" w:space="1" w:color="auto"/>
              </w:pBdr>
              <w:spacing w:line="360" w:lineRule="exact"/>
              <w:ind w:left="-15"/>
              <w:jc w:val="center"/>
              <w:outlineLvl w:val="0"/>
              <w:rPr>
                <w:rFonts w:ascii="Arial" w:hAnsi="Arial" w:cs="Arial"/>
                <w:sz w:val="22"/>
                <w:szCs w:val="22"/>
              </w:rPr>
            </w:pPr>
            <w:r w:rsidRPr="000674D2">
              <w:rPr>
                <w:rFonts w:ascii="Arial" w:hAnsi="Arial" w:cs="Arial"/>
                <w:sz w:val="22"/>
                <w:szCs w:val="22"/>
              </w:rPr>
              <w:t>2024</w:t>
            </w:r>
          </w:p>
        </w:tc>
      </w:tr>
      <w:tr w:rsidR="0020186F" w:rsidRPr="000674D2" w14:paraId="55D8827C" w14:textId="77777777" w:rsidTr="005B5819">
        <w:tc>
          <w:tcPr>
            <w:tcW w:w="6300" w:type="dxa"/>
          </w:tcPr>
          <w:p w14:paraId="34A5D737" w14:textId="6B1EA883" w:rsidR="0020186F" w:rsidRPr="000674D2" w:rsidRDefault="0020186F" w:rsidP="0020186F">
            <w:pPr>
              <w:tabs>
                <w:tab w:val="left" w:pos="900"/>
              </w:tabs>
              <w:spacing w:line="360" w:lineRule="exact"/>
              <w:ind w:left="160" w:hanging="160"/>
              <w:jc w:val="left"/>
              <w:outlineLvl w:val="0"/>
              <w:rPr>
                <w:rFonts w:ascii="Arial" w:hAnsi="Arial" w:cs="Arial"/>
                <w:sz w:val="22"/>
                <w:szCs w:val="22"/>
              </w:rPr>
            </w:pPr>
            <w:r w:rsidRPr="000674D2">
              <w:rPr>
                <w:rFonts w:ascii="Arial" w:hAnsi="Arial" w:cs="Arial"/>
                <w:spacing w:val="-2"/>
                <w:sz w:val="22"/>
                <w:szCs w:val="22"/>
              </w:rPr>
              <w:t>Group’s interest in net assets of associates</w:t>
            </w:r>
            <w:r w:rsidRPr="000674D2">
              <w:rPr>
                <w:rFonts w:ascii="Arial" w:hAnsi="Arial" w:cs="Arial"/>
                <w:sz w:val="22"/>
                <w:szCs w:val="22"/>
              </w:rPr>
              <w:t xml:space="preserve"> at 1 January </w:t>
            </w:r>
          </w:p>
        </w:tc>
        <w:tc>
          <w:tcPr>
            <w:tcW w:w="1440" w:type="dxa"/>
            <w:vAlign w:val="bottom"/>
          </w:tcPr>
          <w:p w14:paraId="095B9511" w14:textId="146CED3C" w:rsidR="0020186F" w:rsidRPr="000674D2" w:rsidRDefault="00CF24CB" w:rsidP="0020186F">
            <w:pPr>
              <w:tabs>
                <w:tab w:val="decimal" w:pos="975"/>
              </w:tabs>
              <w:spacing w:line="360" w:lineRule="exact"/>
              <w:ind w:left="-29" w:right="-29"/>
              <w:jc w:val="left"/>
              <w:rPr>
                <w:rFonts w:ascii="Arial" w:hAnsi="Arial" w:cs="Arial"/>
                <w:sz w:val="22"/>
                <w:szCs w:val="22"/>
                <w:cs/>
                <w:lang w:val="en-US"/>
              </w:rPr>
            </w:pPr>
            <w:r w:rsidRPr="000674D2">
              <w:rPr>
                <w:rFonts w:ascii="Arial" w:hAnsi="Arial" w:cs="Arial"/>
                <w:sz w:val="22"/>
                <w:szCs w:val="22"/>
                <w:lang w:val="en-US"/>
              </w:rPr>
              <w:t>29,577</w:t>
            </w:r>
          </w:p>
        </w:tc>
        <w:tc>
          <w:tcPr>
            <w:tcW w:w="1440" w:type="dxa"/>
            <w:vAlign w:val="bottom"/>
          </w:tcPr>
          <w:p w14:paraId="19726D51" w14:textId="35D26398" w:rsidR="0020186F" w:rsidRPr="000674D2" w:rsidRDefault="0020186F" w:rsidP="0020186F">
            <w:pPr>
              <w:tabs>
                <w:tab w:val="decimal" w:pos="975"/>
              </w:tabs>
              <w:spacing w:line="360" w:lineRule="exact"/>
              <w:ind w:left="-29" w:right="-29"/>
              <w:jc w:val="left"/>
              <w:rPr>
                <w:rFonts w:ascii="Arial" w:hAnsi="Arial" w:cs="Arial"/>
                <w:sz w:val="22"/>
                <w:szCs w:val="22"/>
              </w:rPr>
            </w:pPr>
            <w:r w:rsidRPr="000674D2">
              <w:rPr>
                <w:rFonts w:ascii="Arial" w:hAnsi="Arial" w:cs="Arial"/>
                <w:sz w:val="22"/>
                <w:szCs w:val="22"/>
              </w:rPr>
              <w:t>30,323</w:t>
            </w:r>
          </w:p>
        </w:tc>
      </w:tr>
      <w:tr w:rsidR="0020186F" w:rsidRPr="000674D2" w14:paraId="5F4B1C50" w14:textId="77777777" w:rsidTr="005B5819">
        <w:tc>
          <w:tcPr>
            <w:tcW w:w="6300" w:type="dxa"/>
          </w:tcPr>
          <w:p w14:paraId="6E12A284" w14:textId="2101F80C" w:rsidR="0020186F" w:rsidRPr="000674D2" w:rsidRDefault="0020186F" w:rsidP="0020186F">
            <w:pPr>
              <w:tabs>
                <w:tab w:val="left" w:pos="900"/>
              </w:tabs>
              <w:spacing w:line="360" w:lineRule="exact"/>
              <w:ind w:left="160" w:hanging="160"/>
              <w:jc w:val="left"/>
              <w:outlineLvl w:val="0"/>
              <w:rPr>
                <w:rFonts w:ascii="Arial" w:hAnsi="Arial" w:cs="Arial"/>
                <w:sz w:val="22"/>
                <w:szCs w:val="22"/>
              </w:rPr>
            </w:pPr>
            <w:r w:rsidRPr="000674D2">
              <w:rPr>
                <w:rFonts w:ascii="Arial" w:hAnsi="Arial" w:cs="Arial"/>
                <w:sz w:val="22"/>
                <w:szCs w:val="22"/>
              </w:rPr>
              <w:t xml:space="preserve">Addition of investment </w:t>
            </w:r>
          </w:p>
        </w:tc>
        <w:tc>
          <w:tcPr>
            <w:tcW w:w="1440" w:type="dxa"/>
            <w:vAlign w:val="bottom"/>
          </w:tcPr>
          <w:p w14:paraId="4F411EAB" w14:textId="31D5D98F" w:rsidR="0020186F" w:rsidRPr="000674D2" w:rsidRDefault="00CF24CB" w:rsidP="0020186F">
            <w:pPr>
              <w:tabs>
                <w:tab w:val="decimal" w:pos="975"/>
              </w:tabs>
              <w:spacing w:line="360" w:lineRule="exact"/>
              <w:ind w:left="-29" w:right="-29"/>
              <w:jc w:val="left"/>
              <w:rPr>
                <w:rFonts w:ascii="Arial" w:hAnsi="Arial" w:cs="Arial"/>
                <w:sz w:val="22"/>
                <w:szCs w:val="22"/>
                <w:cs/>
                <w:lang w:val="en-US"/>
              </w:rPr>
            </w:pPr>
            <w:r w:rsidRPr="000674D2">
              <w:rPr>
                <w:rFonts w:ascii="Arial" w:hAnsi="Arial" w:cs="Arial"/>
                <w:sz w:val="22"/>
                <w:szCs w:val="22"/>
                <w:lang w:val="en-US"/>
              </w:rPr>
              <w:t>3</w:t>
            </w:r>
          </w:p>
        </w:tc>
        <w:tc>
          <w:tcPr>
            <w:tcW w:w="1440" w:type="dxa"/>
            <w:vAlign w:val="bottom"/>
          </w:tcPr>
          <w:p w14:paraId="10426C8D" w14:textId="32081650" w:rsidR="0020186F" w:rsidRPr="000674D2" w:rsidRDefault="0020186F" w:rsidP="0020186F">
            <w:pPr>
              <w:tabs>
                <w:tab w:val="decimal" w:pos="975"/>
              </w:tabs>
              <w:spacing w:line="360" w:lineRule="exact"/>
              <w:ind w:left="-29" w:right="-29"/>
              <w:jc w:val="left"/>
              <w:rPr>
                <w:rFonts w:ascii="Arial" w:hAnsi="Arial" w:cs="Arial"/>
                <w:sz w:val="22"/>
                <w:szCs w:val="22"/>
              </w:rPr>
            </w:pPr>
            <w:r w:rsidRPr="000674D2">
              <w:rPr>
                <w:rFonts w:ascii="Arial" w:hAnsi="Arial" w:cs="Arial"/>
                <w:sz w:val="22"/>
                <w:szCs w:val="22"/>
              </w:rPr>
              <w:t>4</w:t>
            </w:r>
          </w:p>
        </w:tc>
      </w:tr>
      <w:tr w:rsidR="003F0A5A" w:rsidRPr="000674D2" w14:paraId="4E4E3168" w14:textId="77777777" w:rsidTr="005B5819">
        <w:tc>
          <w:tcPr>
            <w:tcW w:w="6300" w:type="dxa"/>
          </w:tcPr>
          <w:p w14:paraId="5F8A00A7" w14:textId="2FE29480" w:rsidR="003F0A5A" w:rsidRPr="000674D2" w:rsidRDefault="003F0A5A" w:rsidP="003F0A5A">
            <w:pPr>
              <w:tabs>
                <w:tab w:val="left" w:pos="900"/>
              </w:tabs>
              <w:spacing w:line="360" w:lineRule="exact"/>
              <w:ind w:left="160" w:hanging="160"/>
              <w:jc w:val="left"/>
              <w:outlineLvl w:val="0"/>
              <w:rPr>
                <w:rFonts w:ascii="Arial" w:hAnsi="Arial" w:cs="Arial"/>
                <w:sz w:val="22"/>
                <w:szCs w:val="22"/>
              </w:rPr>
            </w:pPr>
            <w:r w:rsidRPr="000674D2">
              <w:rPr>
                <w:rFonts w:ascii="Arial" w:hAnsi="Arial" w:cs="Arial"/>
                <w:sz w:val="22"/>
                <w:szCs w:val="22"/>
              </w:rPr>
              <w:t xml:space="preserve">Share of profit (loss) from investments in associates </w:t>
            </w:r>
          </w:p>
        </w:tc>
        <w:tc>
          <w:tcPr>
            <w:tcW w:w="1440" w:type="dxa"/>
            <w:vAlign w:val="bottom"/>
          </w:tcPr>
          <w:p w14:paraId="5B975C07" w14:textId="22A9811F" w:rsidR="003F0A5A" w:rsidRPr="000674D2" w:rsidRDefault="003F0A5A" w:rsidP="003F0A5A">
            <w:pPr>
              <w:tabs>
                <w:tab w:val="decimal" w:pos="975"/>
              </w:tabs>
              <w:spacing w:line="360" w:lineRule="exact"/>
              <w:ind w:left="-29" w:right="-29"/>
              <w:jc w:val="left"/>
              <w:rPr>
                <w:rFonts w:ascii="Arial" w:hAnsi="Arial" w:cs="Arial"/>
                <w:sz w:val="22"/>
                <w:szCs w:val="22"/>
                <w:cs/>
                <w:lang w:val="en-US"/>
              </w:rPr>
            </w:pPr>
            <w:r w:rsidRPr="003F0A5A">
              <w:rPr>
                <w:rFonts w:ascii="Arial" w:hAnsi="Arial" w:cs="Arial"/>
                <w:sz w:val="22"/>
                <w:szCs w:val="22"/>
                <w:lang w:val="en-US"/>
              </w:rPr>
              <w:t>5,970</w:t>
            </w:r>
          </w:p>
        </w:tc>
        <w:tc>
          <w:tcPr>
            <w:tcW w:w="1440" w:type="dxa"/>
            <w:vAlign w:val="bottom"/>
          </w:tcPr>
          <w:p w14:paraId="58B2615E" w14:textId="4D3FF736" w:rsidR="003F0A5A" w:rsidRPr="000674D2" w:rsidRDefault="003F0A5A" w:rsidP="003F0A5A">
            <w:pPr>
              <w:tabs>
                <w:tab w:val="decimal" w:pos="975"/>
              </w:tabs>
              <w:spacing w:line="360" w:lineRule="exact"/>
              <w:ind w:left="-29" w:right="-29"/>
              <w:jc w:val="left"/>
              <w:rPr>
                <w:rFonts w:ascii="Arial" w:hAnsi="Arial" w:cs="Arial"/>
                <w:sz w:val="22"/>
                <w:szCs w:val="22"/>
              </w:rPr>
            </w:pPr>
            <w:r w:rsidRPr="000674D2">
              <w:rPr>
                <w:rFonts w:ascii="Arial" w:hAnsi="Arial" w:cs="Arial"/>
                <w:sz w:val="22"/>
                <w:szCs w:val="22"/>
              </w:rPr>
              <w:t>(374)</w:t>
            </w:r>
          </w:p>
        </w:tc>
      </w:tr>
      <w:tr w:rsidR="003F0A5A" w:rsidRPr="000674D2" w14:paraId="1D82AFF5" w14:textId="77777777" w:rsidTr="005B5819">
        <w:tc>
          <w:tcPr>
            <w:tcW w:w="6300" w:type="dxa"/>
          </w:tcPr>
          <w:p w14:paraId="6DA3C1DD" w14:textId="77777777" w:rsidR="003F0A5A" w:rsidRPr="000674D2" w:rsidRDefault="003F0A5A" w:rsidP="003F0A5A">
            <w:pPr>
              <w:tabs>
                <w:tab w:val="left" w:pos="900"/>
              </w:tabs>
              <w:spacing w:line="360" w:lineRule="exact"/>
              <w:ind w:left="160" w:hanging="160"/>
              <w:jc w:val="left"/>
              <w:outlineLvl w:val="0"/>
              <w:rPr>
                <w:rFonts w:ascii="Arial" w:hAnsi="Arial" w:cs="Arial"/>
                <w:sz w:val="22"/>
                <w:szCs w:val="22"/>
              </w:rPr>
            </w:pPr>
            <w:r w:rsidRPr="000674D2">
              <w:rPr>
                <w:rFonts w:ascii="Arial" w:hAnsi="Arial" w:cs="Arial"/>
                <w:sz w:val="22"/>
                <w:szCs w:val="22"/>
              </w:rPr>
              <w:t xml:space="preserve">Share of other comprehensive income from associates, </w:t>
            </w:r>
          </w:p>
          <w:p w14:paraId="28CA4FF4" w14:textId="49E32482" w:rsidR="003F0A5A" w:rsidRPr="000674D2" w:rsidRDefault="003F0A5A" w:rsidP="003F0A5A">
            <w:pPr>
              <w:tabs>
                <w:tab w:val="left" w:pos="900"/>
              </w:tabs>
              <w:spacing w:line="360" w:lineRule="exact"/>
              <w:ind w:left="160" w:hanging="160"/>
              <w:jc w:val="left"/>
              <w:outlineLvl w:val="0"/>
              <w:rPr>
                <w:rFonts w:ascii="Arial" w:hAnsi="Arial" w:cs="Arial"/>
                <w:sz w:val="22"/>
                <w:szCs w:val="22"/>
              </w:rPr>
            </w:pPr>
            <w:r w:rsidRPr="000674D2">
              <w:rPr>
                <w:rFonts w:ascii="Arial" w:hAnsi="Arial" w:cs="Arial"/>
                <w:sz w:val="22"/>
                <w:szCs w:val="22"/>
              </w:rPr>
              <w:t xml:space="preserve">  net of income tax</w:t>
            </w:r>
          </w:p>
        </w:tc>
        <w:tc>
          <w:tcPr>
            <w:tcW w:w="1440" w:type="dxa"/>
            <w:vAlign w:val="bottom"/>
          </w:tcPr>
          <w:p w14:paraId="5F727718" w14:textId="1E2421F9" w:rsidR="003F0A5A" w:rsidRPr="000674D2" w:rsidRDefault="003F0A5A" w:rsidP="003F0A5A">
            <w:pPr>
              <w:tabs>
                <w:tab w:val="decimal" w:pos="975"/>
              </w:tabs>
              <w:spacing w:line="360" w:lineRule="exact"/>
              <w:ind w:left="-29" w:right="-29"/>
              <w:jc w:val="left"/>
              <w:rPr>
                <w:rFonts w:ascii="Arial" w:hAnsi="Arial" w:cs="Arial"/>
                <w:sz w:val="22"/>
                <w:szCs w:val="22"/>
                <w:cs/>
                <w:lang w:val="en-US"/>
              </w:rPr>
            </w:pPr>
            <w:r w:rsidRPr="003F0A5A">
              <w:rPr>
                <w:rFonts w:ascii="Arial" w:hAnsi="Arial" w:cs="Arial"/>
                <w:sz w:val="22"/>
                <w:szCs w:val="22"/>
                <w:lang w:val="en-US"/>
              </w:rPr>
              <w:t>(10)</w:t>
            </w:r>
          </w:p>
        </w:tc>
        <w:tc>
          <w:tcPr>
            <w:tcW w:w="1440" w:type="dxa"/>
            <w:vAlign w:val="bottom"/>
          </w:tcPr>
          <w:p w14:paraId="454FB294" w14:textId="3713D62D" w:rsidR="003F0A5A" w:rsidRPr="000674D2" w:rsidRDefault="003F0A5A" w:rsidP="003F0A5A">
            <w:pPr>
              <w:tabs>
                <w:tab w:val="decimal" w:pos="975"/>
              </w:tabs>
              <w:spacing w:line="360" w:lineRule="exact"/>
              <w:ind w:left="-29" w:right="-29"/>
              <w:jc w:val="left"/>
              <w:rPr>
                <w:rFonts w:ascii="Arial" w:hAnsi="Arial" w:cs="Arial"/>
                <w:sz w:val="22"/>
                <w:szCs w:val="22"/>
              </w:rPr>
            </w:pPr>
            <w:r w:rsidRPr="000674D2">
              <w:rPr>
                <w:rFonts w:ascii="Arial" w:hAnsi="Arial" w:cs="Arial"/>
                <w:sz w:val="22"/>
                <w:szCs w:val="22"/>
              </w:rPr>
              <w:t>(27)</w:t>
            </w:r>
          </w:p>
        </w:tc>
      </w:tr>
      <w:tr w:rsidR="003F0A5A" w:rsidRPr="000674D2" w14:paraId="6DD28D15" w14:textId="77777777" w:rsidTr="005B5819">
        <w:tc>
          <w:tcPr>
            <w:tcW w:w="6300" w:type="dxa"/>
          </w:tcPr>
          <w:p w14:paraId="2971BF46" w14:textId="244C440E" w:rsidR="003F0A5A" w:rsidRPr="000674D2" w:rsidRDefault="003F0A5A" w:rsidP="003F0A5A">
            <w:pPr>
              <w:tabs>
                <w:tab w:val="left" w:pos="900"/>
              </w:tabs>
              <w:spacing w:line="360" w:lineRule="exact"/>
              <w:ind w:left="160" w:hanging="160"/>
              <w:jc w:val="left"/>
              <w:outlineLvl w:val="0"/>
              <w:rPr>
                <w:rFonts w:ascii="Arial" w:hAnsi="Arial" w:cs="Arial"/>
                <w:sz w:val="22"/>
                <w:szCs w:val="22"/>
              </w:rPr>
            </w:pPr>
            <w:r w:rsidRPr="000674D2">
              <w:rPr>
                <w:rFonts w:ascii="Arial" w:hAnsi="Arial" w:cs="Arial"/>
                <w:sz w:val="22"/>
                <w:szCs w:val="22"/>
              </w:rPr>
              <w:t>Currency translation differences</w:t>
            </w:r>
          </w:p>
        </w:tc>
        <w:tc>
          <w:tcPr>
            <w:tcW w:w="1440" w:type="dxa"/>
            <w:vAlign w:val="bottom"/>
          </w:tcPr>
          <w:p w14:paraId="73CAE359" w14:textId="5FA81590" w:rsidR="003F0A5A" w:rsidRPr="000674D2" w:rsidRDefault="003F0A5A" w:rsidP="003F0A5A">
            <w:pPr>
              <w:tabs>
                <w:tab w:val="decimal" w:pos="975"/>
              </w:tabs>
              <w:spacing w:line="360" w:lineRule="exact"/>
              <w:ind w:left="-29" w:right="-29"/>
              <w:jc w:val="left"/>
              <w:rPr>
                <w:rFonts w:ascii="Arial" w:hAnsi="Arial" w:cs="Arial"/>
                <w:sz w:val="22"/>
                <w:szCs w:val="22"/>
                <w:cs/>
                <w:lang w:val="en-US"/>
              </w:rPr>
            </w:pPr>
            <w:r w:rsidRPr="003F0A5A">
              <w:rPr>
                <w:rFonts w:ascii="Arial" w:hAnsi="Arial" w:cs="Arial"/>
                <w:sz w:val="22"/>
                <w:szCs w:val="22"/>
                <w:lang w:val="en-US"/>
              </w:rPr>
              <w:t>(2,320)</w:t>
            </w:r>
          </w:p>
        </w:tc>
        <w:tc>
          <w:tcPr>
            <w:tcW w:w="1440" w:type="dxa"/>
            <w:vAlign w:val="bottom"/>
          </w:tcPr>
          <w:p w14:paraId="4980D0AE" w14:textId="674201E2" w:rsidR="003F0A5A" w:rsidRPr="000674D2" w:rsidRDefault="003F0A5A" w:rsidP="003F0A5A">
            <w:pPr>
              <w:tabs>
                <w:tab w:val="decimal" w:pos="975"/>
              </w:tabs>
              <w:spacing w:line="360" w:lineRule="exact"/>
              <w:ind w:left="-29" w:right="-29"/>
              <w:jc w:val="left"/>
              <w:rPr>
                <w:rFonts w:ascii="Arial" w:hAnsi="Arial" w:cs="Arial"/>
                <w:sz w:val="22"/>
                <w:szCs w:val="22"/>
              </w:rPr>
            </w:pPr>
            <w:r w:rsidRPr="000674D2">
              <w:rPr>
                <w:rFonts w:ascii="Arial" w:hAnsi="Arial" w:cs="Arial"/>
                <w:sz w:val="22"/>
                <w:szCs w:val="22"/>
              </w:rPr>
              <w:t>(188)</w:t>
            </w:r>
          </w:p>
        </w:tc>
      </w:tr>
      <w:tr w:rsidR="003F0A5A" w:rsidRPr="000674D2" w14:paraId="34CAF431" w14:textId="77777777" w:rsidTr="005B5819">
        <w:tc>
          <w:tcPr>
            <w:tcW w:w="6300" w:type="dxa"/>
          </w:tcPr>
          <w:p w14:paraId="13066DFA" w14:textId="4B14768D" w:rsidR="003F0A5A" w:rsidRPr="000674D2" w:rsidRDefault="003F0A5A" w:rsidP="003F0A5A">
            <w:pPr>
              <w:tabs>
                <w:tab w:val="left" w:pos="900"/>
              </w:tabs>
              <w:spacing w:line="360" w:lineRule="exact"/>
              <w:ind w:left="160" w:hanging="160"/>
              <w:jc w:val="left"/>
              <w:outlineLvl w:val="0"/>
              <w:rPr>
                <w:rFonts w:ascii="Arial" w:hAnsi="Arial" w:cs="Arial"/>
                <w:sz w:val="22"/>
                <w:szCs w:val="22"/>
              </w:rPr>
            </w:pPr>
            <w:r w:rsidRPr="000674D2">
              <w:rPr>
                <w:rFonts w:ascii="Arial" w:hAnsi="Arial" w:cs="Arial"/>
                <w:sz w:val="22"/>
                <w:szCs w:val="22"/>
              </w:rPr>
              <w:t xml:space="preserve">Dividends received </w:t>
            </w:r>
          </w:p>
        </w:tc>
        <w:tc>
          <w:tcPr>
            <w:tcW w:w="1440" w:type="dxa"/>
            <w:vAlign w:val="bottom"/>
          </w:tcPr>
          <w:p w14:paraId="558B78A5" w14:textId="71D20C49" w:rsidR="003F0A5A" w:rsidRPr="000674D2" w:rsidRDefault="003F0A5A" w:rsidP="003F0A5A">
            <w:pPr>
              <w:tabs>
                <w:tab w:val="decimal" w:pos="975"/>
              </w:tabs>
              <w:spacing w:line="360" w:lineRule="exact"/>
              <w:ind w:left="-29" w:right="-29"/>
              <w:jc w:val="left"/>
              <w:rPr>
                <w:rFonts w:ascii="Arial" w:hAnsi="Arial" w:cs="Arial"/>
                <w:sz w:val="22"/>
                <w:szCs w:val="22"/>
                <w:cs/>
                <w:lang w:val="en-US"/>
              </w:rPr>
            </w:pPr>
            <w:r w:rsidRPr="003F0A5A">
              <w:rPr>
                <w:rFonts w:ascii="Arial" w:hAnsi="Arial" w:cs="Arial"/>
                <w:sz w:val="22"/>
                <w:szCs w:val="22"/>
                <w:lang w:val="en-US"/>
              </w:rPr>
              <w:t>(248)</w:t>
            </w:r>
          </w:p>
        </w:tc>
        <w:tc>
          <w:tcPr>
            <w:tcW w:w="1440" w:type="dxa"/>
            <w:vAlign w:val="bottom"/>
          </w:tcPr>
          <w:p w14:paraId="62A0257C" w14:textId="7A868951" w:rsidR="003F0A5A" w:rsidRPr="000674D2" w:rsidRDefault="003F0A5A" w:rsidP="003F0A5A">
            <w:pPr>
              <w:tabs>
                <w:tab w:val="decimal" w:pos="975"/>
              </w:tabs>
              <w:spacing w:line="360" w:lineRule="exact"/>
              <w:ind w:left="-29" w:right="-29"/>
              <w:jc w:val="left"/>
              <w:rPr>
                <w:rFonts w:ascii="Arial" w:hAnsi="Arial" w:cs="Arial"/>
                <w:sz w:val="22"/>
                <w:szCs w:val="22"/>
              </w:rPr>
            </w:pPr>
            <w:r w:rsidRPr="000674D2">
              <w:rPr>
                <w:rFonts w:ascii="Arial" w:hAnsi="Arial" w:cs="Arial"/>
                <w:sz w:val="22"/>
                <w:szCs w:val="22"/>
              </w:rPr>
              <w:t>(159)</w:t>
            </w:r>
          </w:p>
        </w:tc>
      </w:tr>
      <w:tr w:rsidR="003F0A5A" w:rsidRPr="000674D2" w14:paraId="1448A598" w14:textId="77777777" w:rsidTr="005B5819">
        <w:tc>
          <w:tcPr>
            <w:tcW w:w="6300" w:type="dxa"/>
          </w:tcPr>
          <w:p w14:paraId="0C095A07" w14:textId="02414E68" w:rsidR="003F0A5A" w:rsidRPr="000674D2" w:rsidRDefault="003F0A5A" w:rsidP="003F0A5A">
            <w:pPr>
              <w:tabs>
                <w:tab w:val="left" w:pos="900"/>
              </w:tabs>
              <w:spacing w:line="360" w:lineRule="exact"/>
              <w:ind w:left="160" w:hanging="160"/>
              <w:jc w:val="left"/>
              <w:outlineLvl w:val="0"/>
              <w:rPr>
                <w:rFonts w:ascii="Arial" w:hAnsi="Arial" w:cs="Arial"/>
                <w:sz w:val="22"/>
                <w:szCs w:val="22"/>
              </w:rPr>
            </w:pPr>
            <w:r w:rsidRPr="000674D2">
              <w:rPr>
                <w:rFonts w:ascii="Arial" w:hAnsi="Arial" w:cs="Arial"/>
                <w:sz w:val="22"/>
                <w:szCs w:val="22"/>
              </w:rPr>
              <w:t xml:space="preserve">Loss from the change in the net assets of an associate  </w:t>
            </w:r>
          </w:p>
        </w:tc>
        <w:tc>
          <w:tcPr>
            <w:tcW w:w="1440" w:type="dxa"/>
            <w:vAlign w:val="bottom"/>
          </w:tcPr>
          <w:p w14:paraId="25DA59DB" w14:textId="60E11964" w:rsidR="003F0A5A" w:rsidRPr="000674D2" w:rsidRDefault="003F0A5A" w:rsidP="003F0A5A">
            <w:pPr>
              <w:pBdr>
                <w:bottom w:val="single" w:sz="4" w:space="1" w:color="auto"/>
              </w:pBdr>
              <w:tabs>
                <w:tab w:val="decimal" w:pos="975"/>
              </w:tabs>
              <w:spacing w:line="360" w:lineRule="exact"/>
              <w:ind w:left="-29" w:right="-29"/>
              <w:jc w:val="left"/>
              <w:rPr>
                <w:rFonts w:ascii="Arial" w:hAnsi="Arial" w:cs="Arial"/>
                <w:sz w:val="22"/>
                <w:szCs w:val="22"/>
                <w:cs/>
                <w:lang w:val="en-US"/>
              </w:rPr>
            </w:pPr>
            <w:r w:rsidRPr="003F0A5A">
              <w:rPr>
                <w:rFonts w:ascii="Arial" w:hAnsi="Arial" w:cs="Arial"/>
                <w:sz w:val="22"/>
                <w:szCs w:val="22"/>
                <w:lang w:val="en-US"/>
              </w:rPr>
              <w:t>-</w:t>
            </w:r>
          </w:p>
        </w:tc>
        <w:tc>
          <w:tcPr>
            <w:tcW w:w="1440" w:type="dxa"/>
            <w:vAlign w:val="bottom"/>
          </w:tcPr>
          <w:p w14:paraId="44B5FA1B" w14:textId="6D4D6E13" w:rsidR="003F0A5A" w:rsidRPr="000674D2" w:rsidRDefault="003F0A5A" w:rsidP="003F0A5A">
            <w:pPr>
              <w:pBdr>
                <w:bottom w:val="single" w:sz="4" w:space="1" w:color="auto"/>
              </w:pBdr>
              <w:tabs>
                <w:tab w:val="decimal" w:pos="975"/>
              </w:tabs>
              <w:spacing w:line="360" w:lineRule="exact"/>
              <w:ind w:left="-29" w:right="-29"/>
              <w:jc w:val="left"/>
              <w:rPr>
                <w:rFonts w:ascii="Arial" w:hAnsi="Arial" w:cs="Arial"/>
                <w:sz w:val="22"/>
                <w:szCs w:val="22"/>
              </w:rPr>
            </w:pPr>
            <w:r w:rsidRPr="000674D2">
              <w:rPr>
                <w:rFonts w:ascii="Arial" w:hAnsi="Arial" w:cs="Arial"/>
                <w:sz w:val="22"/>
                <w:szCs w:val="22"/>
              </w:rPr>
              <w:t>(2)</w:t>
            </w:r>
          </w:p>
        </w:tc>
      </w:tr>
      <w:tr w:rsidR="003F0A5A" w:rsidRPr="000674D2" w14:paraId="0ED8F23C" w14:textId="77777777" w:rsidTr="005B5819">
        <w:tc>
          <w:tcPr>
            <w:tcW w:w="6300" w:type="dxa"/>
          </w:tcPr>
          <w:p w14:paraId="42056C25" w14:textId="2DC0D066" w:rsidR="003F0A5A" w:rsidRPr="000674D2" w:rsidRDefault="003F0A5A" w:rsidP="003F0A5A">
            <w:pPr>
              <w:tabs>
                <w:tab w:val="left" w:pos="900"/>
              </w:tabs>
              <w:spacing w:line="360" w:lineRule="exact"/>
              <w:ind w:left="160" w:hanging="160"/>
              <w:jc w:val="left"/>
              <w:outlineLvl w:val="0"/>
              <w:rPr>
                <w:rFonts w:ascii="Arial" w:hAnsi="Arial" w:cs="Arial"/>
                <w:b/>
                <w:bCs/>
                <w:sz w:val="22"/>
                <w:szCs w:val="22"/>
              </w:rPr>
            </w:pPr>
            <w:r w:rsidRPr="000674D2">
              <w:rPr>
                <w:rFonts w:ascii="Arial" w:hAnsi="Arial" w:cs="Arial"/>
                <w:b/>
                <w:bCs/>
                <w:sz w:val="22"/>
                <w:szCs w:val="22"/>
              </w:rPr>
              <w:t>Carrying amount of interest in associates at 31 December</w:t>
            </w:r>
          </w:p>
        </w:tc>
        <w:tc>
          <w:tcPr>
            <w:tcW w:w="1440" w:type="dxa"/>
            <w:vAlign w:val="bottom"/>
          </w:tcPr>
          <w:p w14:paraId="0BEB474C" w14:textId="7D847E06" w:rsidR="003F0A5A" w:rsidRPr="000674D2" w:rsidRDefault="003F0A5A" w:rsidP="003F0A5A">
            <w:pPr>
              <w:pBdr>
                <w:bottom w:val="double" w:sz="4" w:space="1" w:color="auto"/>
              </w:pBdr>
              <w:tabs>
                <w:tab w:val="decimal" w:pos="975"/>
              </w:tabs>
              <w:spacing w:line="360" w:lineRule="exact"/>
              <w:ind w:left="-29" w:right="-29"/>
              <w:jc w:val="left"/>
              <w:rPr>
                <w:rFonts w:ascii="Arial" w:hAnsi="Arial" w:cs="Arial"/>
                <w:sz w:val="22"/>
                <w:szCs w:val="22"/>
                <w:cs/>
                <w:lang w:val="en-US"/>
              </w:rPr>
            </w:pPr>
            <w:r w:rsidRPr="003F0A5A">
              <w:rPr>
                <w:rFonts w:ascii="Arial" w:hAnsi="Arial" w:cs="Arial"/>
                <w:sz w:val="22"/>
                <w:szCs w:val="22"/>
                <w:lang w:val="en-US"/>
              </w:rPr>
              <w:t>32,972</w:t>
            </w:r>
          </w:p>
        </w:tc>
        <w:tc>
          <w:tcPr>
            <w:tcW w:w="1440" w:type="dxa"/>
            <w:vAlign w:val="bottom"/>
          </w:tcPr>
          <w:p w14:paraId="5C1AE53B" w14:textId="58746BB2" w:rsidR="003F0A5A" w:rsidRPr="000674D2" w:rsidRDefault="003F0A5A" w:rsidP="003F0A5A">
            <w:pPr>
              <w:pBdr>
                <w:bottom w:val="double" w:sz="4" w:space="1" w:color="auto"/>
              </w:pBdr>
              <w:tabs>
                <w:tab w:val="decimal" w:pos="975"/>
              </w:tabs>
              <w:spacing w:line="360" w:lineRule="exact"/>
              <w:ind w:left="-29" w:right="-29"/>
              <w:jc w:val="left"/>
              <w:rPr>
                <w:rFonts w:ascii="Arial" w:hAnsi="Arial" w:cs="Arial"/>
                <w:sz w:val="22"/>
                <w:szCs w:val="22"/>
              </w:rPr>
            </w:pPr>
            <w:r w:rsidRPr="000674D2">
              <w:rPr>
                <w:rFonts w:ascii="Arial" w:hAnsi="Arial" w:cs="Arial"/>
                <w:sz w:val="22"/>
                <w:szCs w:val="22"/>
              </w:rPr>
              <w:t>29,577</w:t>
            </w:r>
          </w:p>
        </w:tc>
      </w:tr>
    </w:tbl>
    <w:p w14:paraId="08C6F539" w14:textId="21E7F47B" w:rsidR="0050763D" w:rsidRPr="000674D2" w:rsidRDefault="0050763D" w:rsidP="00E2431C">
      <w:pPr>
        <w:spacing w:before="240" w:after="120" w:line="380" w:lineRule="exact"/>
        <w:ind w:left="547" w:hanging="547"/>
        <w:jc w:val="thaiDistribute"/>
        <w:outlineLvl w:val="0"/>
        <w:rPr>
          <w:rFonts w:ascii="Arial" w:hAnsi="Arial" w:cs="Arial"/>
          <w:b/>
          <w:bCs/>
          <w:sz w:val="22"/>
          <w:szCs w:val="22"/>
        </w:rPr>
      </w:pPr>
      <w:r w:rsidRPr="000674D2">
        <w:rPr>
          <w:rFonts w:ascii="Arial" w:hAnsi="Arial" w:cs="Arial"/>
          <w:b/>
          <w:bCs/>
          <w:sz w:val="22"/>
          <w:szCs w:val="22"/>
        </w:rPr>
        <w:t>1</w:t>
      </w:r>
      <w:r w:rsidR="00F348E6" w:rsidRPr="000674D2">
        <w:rPr>
          <w:rFonts w:ascii="Arial" w:hAnsi="Arial" w:cs="Arial"/>
          <w:b/>
          <w:bCs/>
          <w:sz w:val="22"/>
          <w:szCs w:val="22"/>
        </w:rPr>
        <w:t>3</w:t>
      </w:r>
      <w:r w:rsidRPr="000674D2">
        <w:rPr>
          <w:rFonts w:ascii="Arial" w:hAnsi="Arial" w:cs="Arial"/>
          <w:b/>
          <w:bCs/>
          <w:sz w:val="22"/>
          <w:szCs w:val="22"/>
        </w:rPr>
        <w:t>.</w:t>
      </w:r>
      <w:r w:rsidR="00C12F79" w:rsidRPr="000674D2">
        <w:rPr>
          <w:rFonts w:ascii="Arial" w:hAnsi="Arial" w:cs="Arial"/>
          <w:b/>
          <w:bCs/>
          <w:sz w:val="22"/>
          <w:szCs w:val="22"/>
        </w:rPr>
        <w:t>4</w:t>
      </w:r>
      <w:r w:rsidRPr="000674D2">
        <w:rPr>
          <w:rFonts w:ascii="Arial" w:hAnsi="Arial" w:cs="Arial"/>
          <w:b/>
          <w:bCs/>
          <w:sz w:val="22"/>
          <w:szCs w:val="22"/>
          <w:lang w:val="en-US"/>
        </w:rPr>
        <w:tab/>
      </w:r>
      <w:r w:rsidRPr="000674D2">
        <w:rPr>
          <w:rFonts w:ascii="Arial" w:hAnsi="Arial" w:cs="Arial"/>
          <w:b/>
          <w:bCs/>
          <w:sz w:val="22"/>
          <w:szCs w:val="22"/>
        </w:rPr>
        <w:t>Individually immaterial associates</w:t>
      </w:r>
    </w:p>
    <w:p w14:paraId="2B058086" w14:textId="55922D6C" w:rsidR="0050763D" w:rsidRPr="000674D2" w:rsidRDefault="0050763D" w:rsidP="000753A6">
      <w:pPr>
        <w:spacing w:before="120" w:after="120" w:line="380" w:lineRule="exact"/>
        <w:ind w:left="547"/>
        <w:jc w:val="thaiDistribute"/>
        <w:outlineLvl w:val="0"/>
        <w:rPr>
          <w:rFonts w:ascii="Arial" w:hAnsi="Arial" w:cs="Arial"/>
          <w:sz w:val="22"/>
          <w:szCs w:val="22"/>
        </w:rPr>
      </w:pPr>
      <w:r w:rsidRPr="000674D2">
        <w:rPr>
          <w:rFonts w:ascii="Arial" w:hAnsi="Arial" w:cs="Arial"/>
          <w:sz w:val="22"/>
          <w:szCs w:val="22"/>
        </w:rPr>
        <w:t>In addition to the interests in associates disclosed above, the Group also has interests in a number of individually immaterial associates that are accounted for using the equity method.</w:t>
      </w:r>
    </w:p>
    <w:tbl>
      <w:tblPr>
        <w:tblW w:w="9090" w:type="dxa"/>
        <w:tblInd w:w="450" w:type="dxa"/>
        <w:tblLayout w:type="fixed"/>
        <w:tblLook w:val="01E0" w:firstRow="1" w:lastRow="1" w:firstColumn="1" w:lastColumn="1" w:noHBand="0" w:noVBand="0"/>
      </w:tblPr>
      <w:tblGrid>
        <w:gridCol w:w="5760"/>
        <w:gridCol w:w="1665"/>
        <w:gridCol w:w="1665"/>
      </w:tblGrid>
      <w:tr w:rsidR="00CC14C3" w:rsidRPr="000674D2" w14:paraId="18DA530F" w14:textId="77777777" w:rsidTr="008808F8">
        <w:tc>
          <w:tcPr>
            <w:tcW w:w="5760" w:type="dxa"/>
          </w:tcPr>
          <w:p w14:paraId="35FB4433" w14:textId="77777777" w:rsidR="00CC14C3" w:rsidRPr="000674D2" w:rsidRDefault="00CC14C3" w:rsidP="007D6D71">
            <w:pPr>
              <w:spacing w:line="380" w:lineRule="exact"/>
              <w:rPr>
                <w:rFonts w:ascii="Arial" w:hAnsi="Arial" w:cs="Arial"/>
                <w:sz w:val="22"/>
                <w:szCs w:val="22"/>
              </w:rPr>
            </w:pPr>
          </w:p>
        </w:tc>
        <w:tc>
          <w:tcPr>
            <w:tcW w:w="3330" w:type="dxa"/>
            <w:gridSpan w:val="2"/>
            <w:vAlign w:val="bottom"/>
          </w:tcPr>
          <w:p w14:paraId="03741F1D" w14:textId="77777777" w:rsidR="00CC14C3" w:rsidRPr="000674D2" w:rsidRDefault="00CC14C3" w:rsidP="007D6D71">
            <w:pPr>
              <w:tabs>
                <w:tab w:val="left" w:pos="1440"/>
              </w:tabs>
              <w:spacing w:line="380" w:lineRule="exact"/>
              <w:jc w:val="right"/>
              <w:rPr>
                <w:rFonts w:ascii="Arial" w:hAnsi="Arial" w:cs="Arial"/>
                <w:sz w:val="22"/>
                <w:szCs w:val="22"/>
                <w:cs/>
                <w:lang w:val="en-US"/>
              </w:rPr>
            </w:pPr>
            <w:r w:rsidRPr="000674D2">
              <w:rPr>
                <w:rFonts w:ascii="Arial" w:hAnsi="Arial" w:cs="Arial"/>
                <w:sz w:val="22"/>
                <w:szCs w:val="22"/>
              </w:rPr>
              <w:t>(Unit: Million Baht)</w:t>
            </w:r>
          </w:p>
        </w:tc>
      </w:tr>
      <w:tr w:rsidR="00CC14C3" w:rsidRPr="000674D2" w14:paraId="55BD099B" w14:textId="77777777" w:rsidTr="008808F8">
        <w:tc>
          <w:tcPr>
            <w:tcW w:w="5760" w:type="dxa"/>
          </w:tcPr>
          <w:p w14:paraId="0AB130C8" w14:textId="77777777" w:rsidR="00CC14C3" w:rsidRPr="000674D2" w:rsidRDefault="00CC14C3" w:rsidP="007D6D71">
            <w:pPr>
              <w:spacing w:line="380" w:lineRule="exact"/>
              <w:rPr>
                <w:rFonts w:ascii="Arial" w:hAnsi="Arial" w:cs="Arial"/>
                <w:sz w:val="22"/>
                <w:szCs w:val="22"/>
              </w:rPr>
            </w:pPr>
          </w:p>
        </w:tc>
        <w:tc>
          <w:tcPr>
            <w:tcW w:w="3330" w:type="dxa"/>
            <w:gridSpan w:val="2"/>
          </w:tcPr>
          <w:p w14:paraId="4AA92353" w14:textId="1A801144" w:rsidR="00CC14C3" w:rsidRPr="000674D2" w:rsidRDefault="00CC14C3" w:rsidP="007D6D71">
            <w:pPr>
              <w:pBdr>
                <w:bottom w:val="single" w:sz="4" w:space="1" w:color="auto"/>
              </w:pBdr>
              <w:tabs>
                <w:tab w:val="left" w:pos="1440"/>
              </w:tabs>
              <w:spacing w:line="380" w:lineRule="exact"/>
              <w:jc w:val="center"/>
              <w:rPr>
                <w:rFonts w:ascii="Arial" w:hAnsi="Arial" w:cs="Arial"/>
                <w:sz w:val="22"/>
                <w:szCs w:val="22"/>
                <w:u w:val="single"/>
              </w:rPr>
            </w:pPr>
            <w:r w:rsidRPr="000674D2">
              <w:rPr>
                <w:rFonts w:ascii="Arial" w:hAnsi="Arial" w:cs="Arial"/>
                <w:sz w:val="22"/>
                <w:szCs w:val="22"/>
              </w:rPr>
              <w:t>Individually immaterial</w:t>
            </w:r>
            <w:r w:rsidRPr="000674D2">
              <w:rPr>
                <w:rFonts w:ascii="Arial" w:hAnsi="Arial" w:cs="Arial"/>
                <w:sz w:val="22"/>
                <w:szCs w:val="22"/>
                <w:lang w:val="en-US"/>
              </w:rPr>
              <w:t xml:space="preserve"> </w:t>
            </w:r>
            <w:r w:rsidR="001526EC" w:rsidRPr="000674D2">
              <w:rPr>
                <w:rFonts w:ascii="Arial" w:hAnsi="Arial" w:cs="Arial"/>
                <w:sz w:val="22"/>
                <w:szCs w:val="22"/>
              </w:rPr>
              <w:t>associates</w:t>
            </w:r>
            <w:r w:rsidRPr="000674D2">
              <w:rPr>
                <w:rFonts w:ascii="Arial" w:hAnsi="Arial" w:cs="Arial"/>
                <w:sz w:val="22"/>
                <w:szCs w:val="22"/>
                <w:lang w:val="en-US"/>
              </w:rPr>
              <w:t xml:space="preserve">                 </w:t>
            </w:r>
          </w:p>
        </w:tc>
      </w:tr>
      <w:tr w:rsidR="00CC14C3" w:rsidRPr="000674D2" w14:paraId="14090F94" w14:textId="77777777" w:rsidTr="008808F8">
        <w:tc>
          <w:tcPr>
            <w:tcW w:w="5760" w:type="dxa"/>
          </w:tcPr>
          <w:p w14:paraId="50267312" w14:textId="77777777" w:rsidR="00CC14C3" w:rsidRPr="000674D2" w:rsidRDefault="00CC14C3" w:rsidP="007D6D71">
            <w:pPr>
              <w:spacing w:line="380" w:lineRule="exact"/>
              <w:rPr>
                <w:rFonts w:ascii="Arial" w:hAnsi="Arial" w:cs="Arial"/>
                <w:sz w:val="22"/>
                <w:szCs w:val="22"/>
              </w:rPr>
            </w:pPr>
          </w:p>
        </w:tc>
        <w:tc>
          <w:tcPr>
            <w:tcW w:w="1665" w:type="dxa"/>
          </w:tcPr>
          <w:p w14:paraId="6E196BBA" w14:textId="1D434572" w:rsidR="00CC14C3" w:rsidRPr="000674D2" w:rsidRDefault="00A02555" w:rsidP="007D6D71">
            <w:pPr>
              <w:pBdr>
                <w:bottom w:val="single" w:sz="4" w:space="1" w:color="auto"/>
              </w:pBdr>
              <w:tabs>
                <w:tab w:val="left" w:pos="1440"/>
              </w:tabs>
              <w:spacing w:line="380" w:lineRule="exact"/>
              <w:jc w:val="center"/>
              <w:rPr>
                <w:rFonts w:ascii="Arial" w:hAnsi="Arial" w:cs="Arial"/>
                <w:sz w:val="22"/>
                <w:szCs w:val="22"/>
                <w:u w:val="single"/>
              </w:rPr>
            </w:pPr>
            <w:r w:rsidRPr="000674D2">
              <w:rPr>
                <w:rFonts w:ascii="Arial" w:hAnsi="Arial" w:cs="Arial"/>
                <w:sz w:val="22"/>
                <w:szCs w:val="22"/>
              </w:rPr>
              <w:t>2025</w:t>
            </w:r>
          </w:p>
        </w:tc>
        <w:tc>
          <w:tcPr>
            <w:tcW w:w="1665" w:type="dxa"/>
          </w:tcPr>
          <w:p w14:paraId="6046B7E1" w14:textId="10CF81B7" w:rsidR="00CC14C3" w:rsidRPr="000674D2" w:rsidRDefault="00E76182" w:rsidP="007D6D71">
            <w:pPr>
              <w:pBdr>
                <w:bottom w:val="single" w:sz="4" w:space="1" w:color="auto"/>
              </w:pBdr>
              <w:tabs>
                <w:tab w:val="left" w:pos="1440"/>
              </w:tabs>
              <w:spacing w:line="380" w:lineRule="exact"/>
              <w:jc w:val="center"/>
              <w:rPr>
                <w:rFonts w:ascii="Arial" w:hAnsi="Arial" w:cs="Arial"/>
                <w:sz w:val="22"/>
                <w:szCs w:val="22"/>
                <w:u w:val="single"/>
              </w:rPr>
            </w:pPr>
            <w:r w:rsidRPr="000674D2">
              <w:rPr>
                <w:rFonts w:ascii="Arial" w:hAnsi="Arial" w:cs="Arial"/>
                <w:sz w:val="22"/>
                <w:szCs w:val="22"/>
              </w:rPr>
              <w:t>2024</w:t>
            </w:r>
          </w:p>
        </w:tc>
      </w:tr>
      <w:tr w:rsidR="0020186F" w:rsidRPr="000674D2" w14:paraId="54A26A3E" w14:textId="77777777" w:rsidTr="00655492">
        <w:tc>
          <w:tcPr>
            <w:tcW w:w="5760" w:type="dxa"/>
          </w:tcPr>
          <w:p w14:paraId="1BA1F911" w14:textId="755B7314" w:rsidR="0020186F" w:rsidRPr="000674D2" w:rsidRDefault="0020186F" w:rsidP="0020186F">
            <w:pPr>
              <w:spacing w:line="380" w:lineRule="exact"/>
              <w:ind w:left="156" w:hanging="156"/>
              <w:jc w:val="left"/>
              <w:rPr>
                <w:rFonts w:ascii="Arial" w:hAnsi="Arial" w:cs="Arial"/>
                <w:b/>
                <w:bCs/>
                <w:sz w:val="22"/>
                <w:szCs w:val="22"/>
              </w:rPr>
            </w:pPr>
            <w:r w:rsidRPr="000674D2">
              <w:rPr>
                <w:rFonts w:ascii="Arial" w:hAnsi="Arial" w:cs="Arial"/>
                <w:b/>
                <w:bCs/>
                <w:sz w:val="22"/>
                <w:szCs w:val="22"/>
              </w:rPr>
              <w:t xml:space="preserve">Aggregate carrying amount of individually immaterial associates  </w:t>
            </w:r>
          </w:p>
        </w:tc>
        <w:tc>
          <w:tcPr>
            <w:tcW w:w="1665" w:type="dxa"/>
            <w:vAlign w:val="bottom"/>
          </w:tcPr>
          <w:p w14:paraId="2FDCD1F3" w14:textId="22C90D63" w:rsidR="0020186F" w:rsidRPr="000674D2" w:rsidRDefault="005443B2" w:rsidP="0020186F">
            <w:pPr>
              <w:pBdr>
                <w:bottom w:val="single" w:sz="4" w:space="1" w:color="auto"/>
              </w:pBdr>
              <w:tabs>
                <w:tab w:val="decimal" w:pos="1272"/>
              </w:tabs>
              <w:spacing w:line="380" w:lineRule="exact"/>
              <w:jc w:val="left"/>
              <w:rPr>
                <w:rFonts w:ascii="Arial" w:hAnsi="Arial" w:cs="Arial"/>
                <w:sz w:val="22"/>
                <w:szCs w:val="22"/>
              </w:rPr>
            </w:pPr>
            <w:r w:rsidRPr="000674D2">
              <w:rPr>
                <w:rFonts w:ascii="Arial" w:hAnsi="Arial" w:cs="Arial"/>
                <w:sz w:val="22"/>
                <w:szCs w:val="22"/>
              </w:rPr>
              <w:t>1,893</w:t>
            </w:r>
          </w:p>
        </w:tc>
        <w:tc>
          <w:tcPr>
            <w:tcW w:w="1665" w:type="dxa"/>
            <w:vAlign w:val="bottom"/>
          </w:tcPr>
          <w:p w14:paraId="456F29C6" w14:textId="507884EE" w:rsidR="0020186F" w:rsidRPr="000674D2" w:rsidRDefault="0020186F" w:rsidP="0020186F">
            <w:pPr>
              <w:pBdr>
                <w:bottom w:val="single" w:sz="4" w:space="1" w:color="auto"/>
              </w:pBdr>
              <w:tabs>
                <w:tab w:val="decimal" w:pos="1272"/>
              </w:tabs>
              <w:spacing w:line="380" w:lineRule="exact"/>
              <w:jc w:val="left"/>
              <w:rPr>
                <w:rFonts w:ascii="Arial" w:hAnsi="Arial" w:cs="Arial"/>
                <w:sz w:val="22"/>
                <w:szCs w:val="22"/>
              </w:rPr>
            </w:pPr>
            <w:r w:rsidRPr="000674D2">
              <w:rPr>
                <w:rFonts w:ascii="Arial" w:hAnsi="Arial" w:cs="Arial"/>
                <w:sz w:val="22"/>
                <w:szCs w:val="22"/>
              </w:rPr>
              <w:t>1,850</w:t>
            </w:r>
          </w:p>
        </w:tc>
      </w:tr>
      <w:tr w:rsidR="0020186F" w:rsidRPr="000674D2" w14:paraId="16A298B1" w14:textId="77777777" w:rsidTr="00655492">
        <w:tc>
          <w:tcPr>
            <w:tcW w:w="5760" w:type="dxa"/>
            <w:vAlign w:val="bottom"/>
          </w:tcPr>
          <w:p w14:paraId="75D2BA24" w14:textId="6C627162" w:rsidR="0020186F" w:rsidRPr="000674D2" w:rsidRDefault="0020186F" w:rsidP="0020186F">
            <w:pPr>
              <w:spacing w:line="380" w:lineRule="exact"/>
              <w:rPr>
                <w:rFonts w:ascii="Arial" w:hAnsi="Arial" w:cs="Arial"/>
                <w:b/>
                <w:bCs/>
                <w:sz w:val="22"/>
                <w:szCs w:val="22"/>
              </w:rPr>
            </w:pPr>
            <w:r w:rsidRPr="000674D2">
              <w:rPr>
                <w:rFonts w:ascii="Arial" w:hAnsi="Arial" w:cs="Arial"/>
                <w:b/>
                <w:bCs/>
                <w:sz w:val="22"/>
                <w:szCs w:val="22"/>
              </w:rPr>
              <w:t>The total amount of the group's share in associates</w:t>
            </w:r>
          </w:p>
        </w:tc>
        <w:tc>
          <w:tcPr>
            <w:tcW w:w="1665" w:type="dxa"/>
          </w:tcPr>
          <w:p w14:paraId="303BED51" w14:textId="77777777" w:rsidR="0020186F" w:rsidRPr="000674D2" w:rsidRDefault="0020186F" w:rsidP="0020186F">
            <w:pPr>
              <w:tabs>
                <w:tab w:val="decimal" w:pos="1272"/>
              </w:tabs>
              <w:spacing w:line="380" w:lineRule="exact"/>
              <w:rPr>
                <w:rFonts w:ascii="Arial" w:hAnsi="Arial" w:cs="Arial"/>
                <w:sz w:val="22"/>
                <w:szCs w:val="22"/>
              </w:rPr>
            </w:pPr>
          </w:p>
        </w:tc>
        <w:tc>
          <w:tcPr>
            <w:tcW w:w="1665" w:type="dxa"/>
          </w:tcPr>
          <w:p w14:paraId="060C082F" w14:textId="77777777" w:rsidR="0020186F" w:rsidRPr="000674D2" w:rsidRDefault="0020186F" w:rsidP="0020186F">
            <w:pPr>
              <w:tabs>
                <w:tab w:val="decimal" w:pos="1272"/>
              </w:tabs>
              <w:spacing w:line="380" w:lineRule="exact"/>
              <w:rPr>
                <w:rFonts w:ascii="Arial" w:hAnsi="Arial" w:cs="Arial"/>
                <w:sz w:val="22"/>
                <w:szCs w:val="22"/>
              </w:rPr>
            </w:pPr>
          </w:p>
        </w:tc>
      </w:tr>
      <w:tr w:rsidR="0020186F" w:rsidRPr="000674D2" w14:paraId="12055F8D" w14:textId="77777777" w:rsidTr="00655492">
        <w:tc>
          <w:tcPr>
            <w:tcW w:w="5760" w:type="dxa"/>
            <w:vAlign w:val="bottom"/>
          </w:tcPr>
          <w:p w14:paraId="76C878D1" w14:textId="17A4B4CA" w:rsidR="0020186F" w:rsidRPr="000674D2" w:rsidRDefault="0020186F" w:rsidP="0020186F">
            <w:pPr>
              <w:spacing w:line="380" w:lineRule="exact"/>
              <w:rPr>
                <w:rFonts w:ascii="Arial" w:hAnsi="Arial" w:cs="Arial"/>
                <w:sz w:val="22"/>
                <w:szCs w:val="22"/>
              </w:rPr>
            </w:pPr>
            <w:r w:rsidRPr="000674D2">
              <w:rPr>
                <w:rFonts w:ascii="Arial" w:hAnsi="Arial" w:cs="Arial"/>
                <w:sz w:val="22"/>
                <w:szCs w:val="22"/>
              </w:rPr>
              <w:t>Profit</w:t>
            </w:r>
          </w:p>
        </w:tc>
        <w:tc>
          <w:tcPr>
            <w:tcW w:w="1665" w:type="dxa"/>
          </w:tcPr>
          <w:p w14:paraId="03CFE4D0" w14:textId="3E96A552" w:rsidR="0020186F" w:rsidRPr="000674D2" w:rsidRDefault="005443B2" w:rsidP="0020186F">
            <w:pPr>
              <w:tabs>
                <w:tab w:val="decimal" w:pos="1272"/>
              </w:tabs>
              <w:spacing w:line="380" w:lineRule="exact"/>
              <w:rPr>
                <w:rFonts w:ascii="Arial" w:hAnsi="Arial" w:cs="Arial"/>
                <w:sz w:val="22"/>
                <w:szCs w:val="22"/>
              </w:rPr>
            </w:pPr>
            <w:r w:rsidRPr="000674D2">
              <w:rPr>
                <w:rFonts w:ascii="Arial" w:hAnsi="Arial" w:cs="Arial"/>
                <w:sz w:val="22"/>
                <w:szCs w:val="22"/>
              </w:rPr>
              <w:t>2</w:t>
            </w:r>
            <w:r w:rsidR="00FA70D2" w:rsidRPr="000674D2">
              <w:rPr>
                <w:rFonts w:ascii="Arial" w:hAnsi="Arial" w:cs="Arial"/>
                <w:sz w:val="22"/>
                <w:szCs w:val="22"/>
              </w:rPr>
              <w:t>90</w:t>
            </w:r>
          </w:p>
        </w:tc>
        <w:tc>
          <w:tcPr>
            <w:tcW w:w="1665" w:type="dxa"/>
          </w:tcPr>
          <w:p w14:paraId="5989AED7" w14:textId="51924898" w:rsidR="0020186F" w:rsidRPr="000674D2" w:rsidRDefault="0020186F" w:rsidP="0020186F">
            <w:pPr>
              <w:tabs>
                <w:tab w:val="decimal" w:pos="1272"/>
              </w:tabs>
              <w:spacing w:line="380" w:lineRule="exact"/>
              <w:rPr>
                <w:rFonts w:ascii="Arial" w:hAnsi="Arial" w:cs="Arial"/>
                <w:sz w:val="22"/>
                <w:szCs w:val="22"/>
              </w:rPr>
            </w:pPr>
            <w:r w:rsidRPr="000674D2">
              <w:rPr>
                <w:rFonts w:ascii="Arial" w:hAnsi="Arial" w:cs="Arial"/>
                <w:sz w:val="22"/>
                <w:szCs w:val="22"/>
              </w:rPr>
              <w:t>242</w:t>
            </w:r>
          </w:p>
        </w:tc>
      </w:tr>
      <w:tr w:rsidR="0020186F" w:rsidRPr="000674D2" w14:paraId="45BF6A94" w14:textId="77777777" w:rsidTr="00655492">
        <w:tc>
          <w:tcPr>
            <w:tcW w:w="5760" w:type="dxa"/>
            <w:vAlign w:val="bottom"/>
          </w:tcPr>
          <w:p w14:paraId="732F57D8" w14:textId="24B86A59" w:rsidR="0020186F" w:rsidRPr="000674D2" w:rsidRDefault="0020186F" w:rsidP="0020186F">
            <w:pPr>
              <w:spacing w:line="380" w:lineRule="exact"/>
              <w:rPr>
                <w:rFonts w:ascii="Arial" w:hAnsi="Arial" w:cs="Arial"/>
                <w:sz w:val="22"/>
                <w:szCs w:val="22"/>
              </w:rPr>
            </w:pPr>
            <w:r w:rsidRPr="000674D2">
              <w:rPr>
                <w:rFonts w:ascii="Arial" w:hAnsi="Arial" w:cs="Arial"/>
                <w:sz w:val="22"/>
                <w:szCs w:val="22"/>
              </w:rPr>
              <w:t xml:space="preserve">Other comprehensive income </w:t>
            </w:r>
          </w:p>
        </w:tc>
        <w:tc>
          <w:tcPr>
            <w:tcW w:w="1665" w:type="dxa"/>
          </w:tcPr>
          <w:p w14:paraId="7A49FF70" w14:textId="22C8563C" w:rsidR="0020186F" w:rsidRPr="000674D2" w:rsidRDefault="00FA70D2" w:rsidP="0020186F">
            <w:pPr>
              <w:pBdr>
                <w:bottom w:val="single" w:sz="4" w:space="1" w:color="auto"/>
              </w:pBdr>
              <w:tabs>
                <w:tab w:val="decimal" w:pos="1272"/>
              </w:tabs>
              <w:spacing w:line="380" w:lineRule="exact"/>
              <w:rPr>
                <w:rFonts w:ascii="Arial" w:hAnsi="Arial" w:cs="Arial"/>
                <w:sz w:val="22"/>
                <w:szCs w:val="22"/>
              </w:rPr>
            </w:pPr>
            <w:r w:rsidRPr="000674D2">
              <w:rPr>
                <w:rFonts w:ascii="Arial" w:hAnsi="Arial" w:cs="Arial"/>
                <w:sz w:val="22"/>
                <w:szCs w:val="22"/>
              </w:rPr>
              <w:t>-</w:t>
            </w:r>
          </w:p>
        </w:tc>
        <w:tc>
          <w:tcPr>
            <w:tcW w:w="1665" w:type="dxa"/>
          </w:tcPr>
          <w:p w14:paraId="03D96334" w14:textId="0627FC42" w:rsidR="0020186F" w:rsidRPr="000674D2" w:rsidRDefault="0020186F" w:rsidP="0020186F">
            <w:pPr>
              <w:pBdr>
                <w:bottom w:val="single" w:sz="4" w:space="1" w:color="auto"/>
              </w:pBdr>
              <w:tabs>
                <w:tab w:val="decimal" w:pos="1272"/>
              </w:tabs>
              <w:spacing w:line="380" w:lineRule="exact"/>
              <w:rPr>
                <w:rFonts w:ascii="Arial" w:hAnsi="Arial" w:cs="Arial"/>
                <w:sz w:val="22"/>
                <w:szCs w:val="22"/>
              </w:rPr>
            </w:pPr>
            <w:r w:rsidRPr="000674D2">
              <w:rPr>
                <w:rFonts w:ascii="Arial" w:hAnsi="Arial" w:cs="Arial"/>
                <w:sz w:val="22"/>
                <w:szCs w:val="22"/>
              </w:rPr>
              <w:t>-</w:t>
            </w:r>
          </w:p>
        </w:tc>
      </w:tr>
      <w:tr w:rsidR="0020186F" w:rsidRPr="000674D2" w14:paraId="0A22CD4F" w14:textId="77777777" w:rsidTr="00655492">
        <w:tc>
          <w:tcPr>
            <w:tcW w:w="5760" w:type="dxa"/>
            <w:vAlign w:val="bottom"/>
          </w:tcPr>
          <w:p w14:paraId="5B687B71" w14:textId="51D49E50" w:rsidR="0020186F" w:rsidRPr="000674D2" w:rsidRDefault="0020186F" w:rsidP="0020186F">
            <w:pPr>
              <w:spacing w:line="380" w:lineRule="exact"/>
              <w:rPr>
                <w:rFonts w:ascii="Arial" w:hAnsi="Arial" w:cs="Arial"/>
                <w:sz w:val="22"/>
                <w:szCs w:val="22"/>
              </w:rPr>
            </w:pPr>
            <w:r w:rsidRPr="000674D2">
              <w:rPr>
                <w:rFonts w:ascii="Arial" w:hAnsi="Arial" w:cs="Arial"/>
                <w:sz w:val="22"/>
                <w:szCs w:val="22"/>
              </w:rPr>
              <w:t xml:space="preserve">Total comprehensive income </w:t>
            </w:r>
          </w:p>
        </w:tc>
        <w:tc>
          <w:tcPr>
            <w:tcW w:w="1665" w:type="dxa"/>
            <w:vAlign w:val="bottom"/>
          </w:tcPr>
          <w:p w14:paraId="5254896C" w14:textId="0EA5B876" w:rsidR="0020186F" w:rsidRPr="000674D2" w:rsidRDefault="00FA70D2" w:rsidP="0020186F">
            <w:pPr>
              <w:pBdr>
                <w:bottom w:val="double" w:sz="4" w:space="1" w:color="auto"/>
              </w:pBdr>
              <w:tabs>
                <w:tab w:val="decimal" w:pos="1272"/>
              </w:tabs>
              <w:spacing w:line="380" w:lineRule="exact"/>
              <w:rPr>
                <w:rFonts w:ascii="Arial" w:hAnsi="Arial" w:cs="Arial"/>
                <w:sz w:val="22"/>
                <w:szCs w:val="22"/>
              </w:rPr>
            </w:pPr>
            <w:r w:rsidRPr="000674D2">
              <w:rPr>
                <w:rFonts w:ascii="Arial" w:hAnsi="Arial" w:cs="Arial"/>
                <w:sz w:val="22"/>
                <w:szCs w:val="22"/>
              </w:rPr>
              <w:t>2</w:t>
            </w:r>
            <w:r w:rsidR="005443B2" w:rsidRPr="000674D2">
              <w:rPr>
                <w:rFonts w:ascii="Arial" w:hAnsi="Arial" w:cs="Arial"/>
                <w:sz w:val="22"/>
                <w:szCs w:val="22"/>
              </w:rPr>
              <w:t>90</w:t>
            </w:r>
          </w:p>
        </w:tc>
        <w:tc>
          <w:tcPr>
            <w:tcW w:w="1665" w:type="dxa"/>
            <w:vAlign w:val="bottom"/>
          </w:tcPr>
          <w:p w14:paraId="1028D93E" w14:textId="2E194930" w:rsidR="0020186F" w:rsidRPr="000674D2" w:rsidRDefault="0020186F" w:rsidP="0020186F">
            <w:pPr>
              <w:pBdr>
                <w:bottom w:val="double" w:sz="4" w:space="1" w:color="auto"/>
              </w:pBdr>
              <w:tabs>
                <w:tab w:val="decimal" w:pos="1272"/>
              </w:tabs>
              <w:spacing w:line="380" w:lineRule="exact"/>
              <w:rPr>
                <w:rFonts w:ascii="Arial" w:hAnsi="Arial" w:cs="Arial"/>
                <w:sz w:val="22"/>
                <w:szCs w:val="22"/>
              </w:rPr>
            </w:pPr>
            <w:r w:rsidRPr="000674D2">
              <w:rPr>
                <w:rFonts w:ascii="Arial" w:hAnsi="Arial" w:cs="Arial"/>
                <w:sz w:val="22"/>
                <w:szCs w:val="22"/>
              </w:rPr>
              <w:t>242</w:t>
            </w:r>
          </w:p>
        </w:tc>
      </w:tr>
    </w:tbl>
    <w:p w14:paraId="182AAED3" w14:textId="77777777" w:rsidR="00BD1AF3" w:rsidRPr="000674D2" w:rsidRDefault="00BD1AF3" w:rsidP="00AB5D70">
      <w:pPr>
        <w:spacing w:before="120" w:after="120" w:line="380" w:lineRule="exact"/>
        <w:ind w:left="547" w:hanging="547"/>
        <w:jc w:val="thaiDistribute"/>
        <w:outlineLvl w:val="0"/>
        <w:rPr>
          <w:rFonts w:ascii="Arial" w:hAnsi="Arial" w:cs="Arial"/>
          <w:b/>
          <w:bCs/>
          <w:sz w:val="22"/>
          <w:szCs w:val="22"/>
        </w:rPr>
        <w:sectPr w:rsidR="00BD1AF3" w:rsidRPr="000674D2" w:rsidSect="00120E2E">
          <w:pgSz w:w="11909" w:h="16834" w:code="9"/>
          <w:pgMar w:top="1872" w:right="1080" w:bottom="1080" w:left="1339" w:header="576" w:footer="576" w:gutter="0"/>
          <w:cols w:space="720"/>
          <w:docGrid w:linePitch="272"/>
        </w:sectPr>
      </w:pPr>
    </w:p>
    <w:p w14:paraId="34A3DE23" w14:textId="5A9ACA21" w:rsidR="006D002B" w:rsidRPr="000674D2" w:rsidRDefault="006D002B" w:rsidP="00AB5D70">
      <w:pPr>
        <w:spacing w:before="120" w:after="120" w:line="380" w:lineRule="exact"/>
        <w:ind w:left="547" w:hanging="547"/>
        <w:jc w:val="thaiDistribute"/>
        <w:outlineLvl w:val="0"/>
        <w:rPr>
          <w:rFonts w:ascii="Arial" w:hAnsi="Arial" w:cs="Arial"/>
          <w:b/>
          <w:bCs/>
          <w:sz w:val="22"/>
          <w:szCs w:val="22"/>
        </w:rPr>
      </w:pPr>
      <w:r w:rsidRPr="000674D2">
        <w:rPr>
          <w:rFonts w:ascii="Arial" w:hAnsi="Arial" w:cs="Arial"/>
          <w:b/>
          <w:bCs/>
          <w:sz w:val="22"/>
          <w:szCs w:val="22"/>
        </w:rPr>
        <w:lastRenderedPageBreak/>
        <w:t>1</w:t>
      </w:r>
      <w:r w:rsidR="00F348E6" w:rsidRPr="000674D2">
        <w:rPr>
          <w:rFonts w:ascii="Arial" w:hAnsi="Arial" w:cs="Arial"/>
          <w:b/>
          <w:bCs/>
          <w:sz w:val="22"/>
          <w:szCs w:val="22"/>
        </w:rPr>
        <w:t>4</w:t>
      </w:r>
      <w:r w:rsidR="001C31B5" w:rsidRPr="000674D2">
        <w:rPr>
          <w:rFonts w:ascii="Arial" w:hAnsi="Arial" w:cs="Arial"/>
          <w:b/>
          <w:bCs/>
          <w:sz w:val="22"/>
          <w:szCs w:val="22"/>
        </w:rPr>
        <w:t>.</w:t>
      </w:r>
      <w:r w:rsidRPr="000674D2">
        <w:rPr>
          <w:rFonts w:ascii="Arial" w:hAnsi="Arial" w:cs="Arial"/>
          <w:b/>
          <w:bCs/>
          <w:sz w:val="22"/>
          <w:szCs w:val="22"/>
        </w:rPr>
        <w:tab/>
        <w:t>Investment propert</w:t>
      </w:r>
      <w:r w:rsidR="00C47339" w:rsidRPr="000674D2">
        <w:rPr>
          <w:rFonts w:ascii="Arial" w:hAnsi="Arial" w:cs="Arial"/>
          <w:b/>
          <w:bCs/>
          <w:sz w:val="22"/>
          <w:szCs w:val="22"/>
        </w:rPr>
        <w:t>ies</w:t>
      </w:r>
    </w:p>
    <w:p w14:paraId="61B5286D" w14:textId="2C745843" w:rsidR="006D002B" w:rsidRPr="000674D2" w:rsidRDefault="006D002B" w:rsidP="00AB5D70">
      <w:pPr>
        <w:spacing w:before="120" w:after="120" w:line="380" w:lineRule="exact"/>
        <w:ind w:left="547"/>
        <w:jc w:val="thaiDistribute"/>
        <w:outlineLvl w:val="0"/>
        <w:rPr>
          <w:rFonts w:ascii="Arial" w:hAnsi="Arial" w:cs="Arial"/>
          <w:sz w:val="22"/>
          <w:szCs w:val="22"/>
        </w:rPr>
      </w:pPr>
      <w:r w:rsidRPr="000674D2">
        <w:rPr>
          <w:rFonts w:ascii="Arial" w:hAnsi="Arial" w:cs="Arial"/>
          <w:sz w:val="22"/>
          <w:szCs w:val="22"/>
        </w:rPr>
        <w:t>Investment propert</w:t>
      </w:r>
      <w:r w:rsidR="00C47339" w:rsidRPr="000674D2">
        <w:rPr>
          <w:rFonts w:ascii="Arial" w:hAnsi="Arial" w:cs="Arial"/>
          <w:sz w:val="22"/>
          <w:szCs w:val="22"/>
        </w:rPr>
        <w:t>ies</w:t>
      </w:r>
      <w:r w:rsidRPr="000674D2">
        <w:rPr>
          <w:rFonts w:ascii="Arial" w:hAnsi="Arial" w:cs="Arial"/>
          <w:sz w:val="22"/>
          <w:szCs w:val="22"/>
        </w:rPr>
        <w:t xml:space="preserve"> of the Group is land and land improvement.</w:t>
      </w:r>
    </w:p>
    <w:tbl>
      <w:tblPr>
        <w:tblStyle w:val="TableGrid1"/>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1395"/>
        <w:gridCol w:w="1395"/>
        <w:gridCol w:w="1395"/>
        <w:gridCol w:w="1389"/>
        <w:gridCol w:w="6"/>
      </w:tblGrid>
      <w:tr w:rsidR="00AB5D70" w:rsidRPr="000674D2" w14:paraId="44C55823" w14:textId="77777777" w:rsidTr="00AB5D70">
        <w:trPr>
          <w:gridAfter w:val="1"/>
          <w:wAfter w:w="6" w:type="dxa"/>
          <w:tblHeader/>
        </w:trPr>
        <w:tc>
          <w:tcPr>
            <w:tcW w:w="9084" w:type="dxa"/>
            <w:gridSpan w:val="5"/>
          </w:tcPr>
          <w:p w14:paraId="7D15B4C8" w14:textId="4E26C23D" w:rsidR="00AB5D70" w:rsidRPr="000674D2" w:rsidRDefault="00AB5D70" w:rsidP="007D6D71">
            <w:pPr>
              <w:tabs>
                <w:tab w:val="right" w:pos="1033"/>
              </w:tabs>
              <w:spacing w:line="360" w:lineRule="exact"/>
              <w:ind w:right="-21"/>
              <w:jc w:val="right"/>
              <w:rPr>
                <w:rFonts w:ascii="Arial" w:hAnsi="Arial" w:cs="Arial"/>
                <w:cs/>
                <w:lang w:val="en-US"/>
              </w:rPr>
            </w:pPr>
            <w:r w:rsidRPr="000674D2">
              <w:rPr>
                <w:rFonts w:ascii="Arial" w:hAnsi="Arial" w:cs="Arial"/>
              </w:rPr>
              <w:t>(Unit: Million Baht)</w:t>
            </w:r>
          </w:p>
        </w:tc>
      </w:tr>
      <w:tr w:rsidR="00AB5D70" w:rsidRPr="000674D2" w14:paraId="7102F9E3" w14:textId="77777777" w:rsidTr="00AB5D70">
        <w:trPr>
          <w:tblHeader/>
        </w:trPr>
        <w:tc>
          <w:tcPr>
            <w:tcW w:w="3510" w:type="dxa"/>
          </w:tcPr>
          <w:p w14:paraId="61D31DBD" w14:textId="77777777" w:rsidR="00AB5D70" w:rsidRPr="000674D2" w:rsidRDefault="00AB5D70" w:rsidP="007D6D71">
            <w:pPr>
              <w:spacing w:line="360" w:lineRule="exact"/>
              <w:jc w:val="center"/>
              <w:outlineLvl w:val="0"/>
              <w:rPr>
                <w:rFonts w:ascii="Arial" w:hAnsi="Arial" w:cs="Arial"/>
              </w:rPr>
            </w:pPr>
          </w:p>
        </w:tc>
        <w:tc>
          <w:tcPr>
            <w:tcW w:w="2790" w:type="dxa"/>
            <w:gridSpan w:val="2"/>
          </w:tcPr>
          <w:p w14:paraId="55202E37" w14:textId="2AE065CA" w:rsidR="00AB5D70" w:rsidRPr="000674D2" w:rsidRDefault="00AB5D70" w:rsidP="007D6D71">
            <w:pPr>
              <w:pBdr>
                <w:bottom w:val="single" w:sz="4" w:space="1" w:color="auto"/>
              </w:pBdr>
              <w:tabs>
                <w:tab w:val="left" w:pos="1440"/>
              </w:tabs>
              <w:spacing w:line="360" w:lineRule="exact"/>
              <w:jc w:val="center"/>
              <w:rPr>
                <w:rFonts w:ascii="Arial" w:hAnsi="Arial" w:cs="Arial"/>
              </w:rPr>
            </w:pPr>
            <w:r w:rsidRPr="000674D2">
              <w:rPr>
                <w:rFonts w:ascii="Arial" w:hAnsi="Arial" w:cs="Arial"/>
              </w:rPr>
              <w:t>Consolidated</w:t>
            </w:r>
            <w:r w:rsidRPr="000674D2">
              <w:rPr>
                <w:rFonts w:ascii="Arial" w:hAnsi="Arial" w:cs="Arial"/>
                <w:lang w:val="en-US"/>
              </w:rPr>
              <w:t xml:space="preserve">                                   </w:t>
            </w:r>
            <w:r w:rsidRPr="000674D2">
              <w:rPr>
                <w:rFonts w:ascii="Arial" w:hAnsi="Arial" w:cs="Arial"/>
              </w:rPr>
              <w:t xml:space="preserve"> financial statements</w:t>
            </w:r>
          </w:p>
        </w:tc>
        <w:tc>
          <w:tcPr>
            <w:tcW w:w="2790" w:type="dxa"/>
            <w:gridSpan w:val="3"/>
            <w:vAlign w:val="bottom"/>
          </w:tcPr>
          <w:p w14:paraId="20A4E572" w14:textId="0064C1EC" w:rsidR="00AB5D70" w:rsidRPr="000674D2" w:rsidRDefault="00AB5D70" w:rsidP="007D6D71">
            <w:pPr>
              <w:pBdr>
                <w:bottom w:val="single" w:sz="4" w:space="1" w:color="auto"/>
              </w:pBdr>
              <w:tabs>
                <w:tab w:val="left" w:pos="1440"/>
              </w:tabs>
              <w:spacing w:line="360" w:lineRule="exact"/>
              <w:jc w:val="center"/>
              <w:rPr>
                <w:rFonts w:ascii="Arial" w:hAnsi="Arial" w:cs="Arial"/>
              </w:rPr>
            </w:pPr>
            <w:r w:rsidRPr="000674D2">
              <w:rPr>
                <w:rFonts w:ascii="Arial" w:hAnsi="Arial" w:cs="Arial"/>
              </w:rPr>
              <w:t xml:space="preserve">Separate </w:t>
            </w:r>
            <w:r w:rsidRPr="000674D2">
              <w:rPr>
                <w:rFonts w:ascii="Arial" w:hAnsi="Arial" w:cs="Arial"/>
                <w:lang w:val="en-US"/>
              </w:rPr>
              <w:t xml:space="preserve">                                            </w:t>
            </w:r>
            <w:r w:rsidRPr="000674D2">
              <w:rPr>
                <w:rFonts w:ascii="Arial" w:hAnsi="Arial" w:cs="Arial"/>
              </w:rPr>
              <w:t>financial statements</w:t>
            </w:r>
          </w:p>
        </w:tc>
      </w:tr>
      <w:tr w:rsidR="00AB5D70" w:rsidRPr="000674D2" w14:paraId="70315D7C" w14:textId="77777777" w:rsidTr="00AB5D70">
        <w:trPr>
          <w:trHeight w:val="198"/>
          <w:tblHeader/>
        </w:trPr>
        <w:tc>
          <w:tcPr>
            <w:tcW w:w="3510" w:type="dxa"/>
          </w:tcPr>
          <w:p w14:paraId="1A397181" w14:textId="5540D9A7" w:rsidR="00AB5D70" w:rsidRPr="000674D2" w:rsidRDefault="00AB5D70" w:rsidP="007D6D71">
            <w:pPr>
              <w:spacing w:line="360" w:lineRule="exact"/>
              <w:rPr>
                <w:rFonts w:ascii="Arial" w:hAnsi="Arial" w:cs="Arial"/>
              </w:rPr>
            </w:pPr>
          </w:p>
        </w:tc>
        <w:tc>
          <w:tcPr>
            <w:tcW w:w="1395" w:type="dxa"/>
          </w:tcPr>
          <w:p w14:paraId="28C4150B" w14:textId="00084AC7" w:rsidR="00AB5D70" w:rsidRPr="000674D2" w:rsidRDefault="00A02555" w:rsidP="007D6D71">
            <w:pPr>
              <w:pBdr>
                <w:bottom w:val="single" w:sz="4" w:space="1" w:color="auto"/>
              </w:pBdr>
              <w:spacing w:line="360" w:lineRule="exact"/>
              <w:jc w:val="center"/>
              <w:rPr>
                <w:rFonts w:ascii="Arial" w:hAnsi="Arial" w:cs="Arial"/>
              </w:rPr>
            </w:pPr>
            <w:r w:rsidRPr="000674D2">
              <w:rPr>
                <w:rFonts w:ascii="Arial" w:hAnsi="Arial" w:cs="Arial"/>
              </w:rPr>
              <w:t>2025</w:t>
            </w:r>
          </w:p>
        </w:tc>
        <w:tc>
          <w:tcPr>
            <w:tcW w:w="1395" w:type="dxa"/>
          </w:tcPr>
          <w:p w14:paraId="7C127320" w14:textId="10B91DFE" w:rsidR="00AB5D70" w:rsidRPr="000674D2" w:rsidRDefault="00E76182" w:rsidP="007D6D71">
            <w:pPr>
              <w:pBdr>
                <w:bottom w:val="single" w:sz="4" w:space="1" w:color="auto"/>
              </w:pBdr>
              <w:spacing w:line="360" w:lineRule="exact"/>
              <w:jc w:val="center"/>
              <w:rPr>
                <w:rFonts w:ascii="Arial" w:hAnsi="Arial" w:cs="Arial"/>
              </w:rPr>
            </w:pPr>
            <w:r w:rsidRPr="000674D2">
              <w:rPr>
                <w:rFonts w:ascii="Arial" w:hAnsi="Arial" w:cs="Arial"/>
              </w:rPr>
              <w:t>2024</w:t>
            </w:r>
          </w:p>
        </w:tc>
        <w:tc>
          <w:tcPr>
            <w:tcW w:w="1395" w:type="dxa"/>
          </w:tcPr>
          <w:p w14:paraId="0567FCCC" w14:textId="26CEE79A" w:rsidR="00AB5D70" w:rsidRPr="000674D2" w:rsidRDefault="00A02555" w:rsidP="007D6D71">
            <w:pPr>
              <w:pBdr>
                <w:bottom w:val="single" w:sz="4" w:space="1" w:color="auto"/>
              </w:pBdr>
              <w:spacing w:line="360" w:lineRule="exact"/>
              <w:jc w:val="center"/>
              <w:rPr>
                <w:rFonts w:ascii="Arial" w:hAnsi="Arial" w:cs="Arial"/>
              </w:rPr>
            </w:pPr>
            <w:r w:rsidRPr="000674D2">
              <w:rPr>
                <w:rFonts w:ascii="Arial" w:hAnsi="Arial" w:cs="Arial"/>
              </w:rPr>
              <w:t>2025</w:t>
            </w:r>
          </w:p>
        </w:tc>
        <w:tc>
          <w:tcPr>
            <w:tcW w:w="1395" w:type="dxa"/>
            <w:gridSpan w:val="2"/>
          </w:tcPr>
          <w:p w14:paraId="0159E1A0" w14:textId="72B505C9" w:rsidR="00AB5D70" w:rsidRPr="000674D2" w:rsidRDefault="00E76182" w:rsidP="007D6D71">
            <w:pPr>
              <w:pBdr>
                <w:bottom w:val="single" w:sz="4" w:space="1" w:color="auto"/>
              </w:pBdr>
              <w:spacing w:line="360" w:lineRule="exact"/>
              <w:jc w:val="center"/>
              <w:rPr>
                <w:rFonts w:ascii="Arial" w:hAnsi="Arial" w:cs="Arial"/>
              </w:rPr>
            </w:pPr>
            <w:r w:rsidRPr="000674D2">
              <w:rPr>
                <w:rFonts w:ascii="Arial" w:hAnsi="Arial" w:cs="Arial"/>
              </w:rPr>
              <w:t>2024</w:t>
            </w:r>
          </w:p>
        </w:tc>
      </w:tr>
      <w:tr w:rsidR="00AB5D70" w:rsidRPr="000674D2" w14:paraId="155D9074" w14:textId="77777777" w:rsidTr="00AB5D70">
        <w:tc>
          <w:tcPr>
            <w:tcW w:w="3510" w:type="dxa"/>
          </w:tcPr>
          <w:p w14:paraId="30DC5E40" w14:textId="540006DB" w:rsidR="00AB5D70" w:rsidRPr="000674D2" w:rsidRDefault="00AB5D70" w:rsidP="000753A6">
            <w:pPr>
              <w:spacing w:line="360" w:lineRule="exact"/>
              <w:rPr>
                <w:rFonts w:ascii="Arial" w:hAnsi="Arial" w:cs="Arial"/>
                <w:b/>
                <w:bCs/>
              </w:rPr>
            </w:pPr>
            <w:r w:rsidRPr="000674D2">
              <w:rPr>
                <w:rFonts w:ascii="Arial" w:hAnsi="Arial" w:cs="Arial"/>
                <w:b/>
                <w:bCs/>
              </w:rPr>
              <w:t>As at 1 January</w:t>
            </w:r>
          </w:p>
        </w:tc>
        <w:tc>
          <w:tcPr>
            <w:tcW w:w="1395" w:type="dxa"/>
          </w:tcPr>
          <w:p w14:paraId="11189A8A" w14:textId="458190F1" w:rsidR="00AB5D70" w:rsidRPr="000674D2" w:rsidRDefault="00AB5D70" w:rsidP="007D6D71">
            <w:pPr>
              <w:tabs>
                <w:tab w:val="decimal" w:pos="1332"/>
              </w:tabs>
              <w:spacing w:line="360" w:lineRule="exact"/>
              <w:rPr>
                <w:rFonts w:ascii="Arial" w:hAnsi="Arial" w:cs="Arial"/>
              </w:rPr>
            </w:pPr>
          </w:p>
        </w:tc>
        <w:tc>
          <w:tcPr>
            <w:tcW w:w="1395" w:type="dxa"/>
          </w:tcPr>
          <w:p w14:paraId="67CD275B" w14:textId="77777777" w:rsidR="00AB5D70" w:rsidRPr="000674D2" w:rsidRDefault="00AB5D70" w:rsidP="007D6D71">
            <w:pPr>
              <w:tabs>
                <w:tab w:val="decimal" w:pos="1332"/>
              </w:tabs>
              <w:spacing w:line="360" w:lineRule="exact"/>
              <w:rPr>
                <w:rFonts w:ascii="Arial" w:hAnsi="Arial" w:cs="Arial"/>
              </w:rPr>
            </w:pPr>
          </w:p>
        </w:tc>
        <w:tc>
          <w:tcPr>
            <w:tcW w:w="1395" w:type="dxa"/>
          </w:tcPr>
          <w:p w14:paraId="77ED5913" w14:textId="6AD77C6C" w:rsidR="00AB5D70" w:rsidRPr="000674D2" w:rsidRDefault="00AB5D70" w:rsidP="007D6D71">
            <w:pPr>
              <w:tabs>
                <w:tab w:val="decimal" w:pos="1332"/>
              </w:tabs>
              <w:spacing w:line="360" w:lineRule="exact"/>
              <w:rPr>
                <w:rFonts w:ascii="Arial" w:hAnsi="Arial" w:cs="Arial"/>
              </w:rPr>
            </w:pPr>
          </w:p>
        </w:tc>
        <w:tc>
          <w:tcPr>
            <w:tcW w:w="1395" w:type="dxa"/>
            <w:gridSpan w:val="2"/>
          </w:tcPr>
          <w:p w14:paraId="677F2FE7" w14:textId="33EAB0B6" w:rsidR="00AB5D70" w:rsidRPr="000674D2" w:rsidRDefault="00AB5D70" w:rsidP="007D6D71">
            <w:pPr>
              <w:tabs>
                <w:tab w:val="decimal" w:pos="1332"/>
              </w:tabs>
              <w:spacing w:line="360" w:lineRule="exact"/>
              <w:rPr>
                <w:rFonts w:ascii="Arial" w:hAnsi="Arial" w:cs="Arial"/>
              </w:rPr>
            </w:pPr>
          </w:p>
        </w:tc>
      </w:tr>
      <w:tr w:rsidR="002D4024" w:rsidRPr="000674D2" w14:paraId="281867E3" w14:textId="77777777" w:rsidTr="00AB5D70">
        <w:tc>
          <w:tcPr>
            <w:tcW w:w="3510" w:type="dxa"/>
          </w:tcPr>
          <w:p w14:paraId="2C95D9FB" w14:textId="3B1BCAE8" w:rsidR="002D4024" w:rsidRPr="000674D2" w:rsidRDefault="002D4024" w:rsidP="002D4024">
            <w:pPr>
              <w:spacing w:line="360" w:lineRule="exact"/>
              <w:rPr>
                <w:rFonts w:ascii="Arial" w:hAnsi="Arial" w:cs="Arial"/>
              </w:rPr>
            </w:pPr>
            <w:r w:rsidRPr="000674D2">
              <w:rPr>
                <w:rFonts w:ascii="Arial" w:hAnsi="Arial" w:cs="Arial"/>
              </w:rPr>
              <w:t>Cost</w:t>
            </w:r>
          </w:p>
        </w:tc>
        <w:tc>
          <w:tcPr>
            <w:tcW w:w="1395" w:type="dxa"/>
            <w:vAlign w:val="center"/>
          </w:tcPr>
          <w:p w14:paraId="0BD8486E" w14:textId="5480D582" w:rsidR="002D4024" w:rsidRPr="000674D2" w:rsidRDefault="002D4024" w:rsidP="002D4024">
            <w:pPr>
              <w:tabs>
                <w:tab w:val="decimal" w:pos="1020"/>
              </w:tabs>
              <w:spacing w:line="360" w:lineRule="exact"/>
              <w:rPr>
                <w:rFonts w:ascii="Arial" w:hAnsi="Arial" w:cs="Arial"/>
              </w:rPr>
            </w:pPr>
            <w:r w:rsidRPr="000674D2">
              <w:rPr>
                <w:rFonts w:ascii="Arial" w:hAnsi="Arial" w:cs="Arial"/>
              </w:rPr>
              <w:t>103</w:t>
            </w:r>
          </w:p>
        </w:tc>
        <w:tc>
          <w:tcPr>
            <w:tcW w:w="1395" w:type="dxa"/>
            <w:vAlign w:val="center"/>
          </w:tcPr>
          <w:p w14:paraId="035F5A10" w14:textId="2C56A742" w:rsidR="002D4024" w:rsidRPr="000674D2" w:rsidRDefault="002D4024" w:rsidP="002D4024">
            <w:pPr>
              <w:tabs>
                <w:tab w:val="decimal" w:pos="1020"/>
              </w:tabs>
              <w:spacing w:line="360" w:lineRule="exact"/>
              <w:rPr>
                <w:rFonts w:ascii="Arial" w:hAnsi="Arial" w:cs="Arial"/>
              </w:rPr>
            </w:pPr>
            <w:r w:rsidRPr="000674D2">
              <w:rPr>
                <w:rFonts w:ascii="Arial" w:hAnsi="Arial" w:cs="Arial"/>
              </w:rPr>
              <w:t>103</w:t>
            </w:r>
          </w:p>
        </w:tc>
        <w:tc>
          <w:tcPr>
            <w:tcW w:w="1395" w:type="dxa"/>
            <w:vAlign w:val="center"/>
          </w:tcPr>
          <w:p w14:paraId="7C0ED0D4" w14:textId="5F871F1B" w:rsidR="002D4024" w:rsidRPr="000674D2" w:rsidRDefault="002D4024" w:rsidP="002D4024">
            <w:pPr>
              <w:tabs>
                <w:tab w:val="decimal" w:pos="1020"/>
              </w:tabs>
              <w:spacing w:line="360" w:lineRule="exact"/>
              <w:rPr>
                <w:rFonts w:ascii="Arial" w:hAnsi="Arial" w:cs="Arial"/>
              </w:rPr>
            </w:pPr>
            <w:r w:rsidRPr="000674D2">
              <w:rPr>
                <w:rFonts w:ascii="Arial" w:hAnsi="Arial" w:cs="Arial"/>
              </w:rPr>
              <w:t>1,185</w:t>
            </w:r>
          </w:p>
        </w:tc>
        <w:tc>
          <w:tcPr>
            <w:tcW w:w="1395" w:type="dxa"/>
            <w:gridSpan w:val="2"/>
            <w:vAlign w:val="center"/>
          </w:tcPr>
          <w:p w14:paraId="5F6E5DFC" w14:textId="01EBB2E2" w:rsidR="002D4024" w:rsidRPr="000674D2" w:rsidRDefault="002D4024" w:rsidP="002D4024">
            <w:pPr>
              <w:tabs>
                <w:tab w:val="decimal" w:pos="1020"/>
              </w:tabs>
              <w:spacing w:line="360" w:lineRule="exact"/>
              <w:rPr>
                <w:rFonts w:ascii="Arial" w:hAnsi="Arial" w:cs="Arial"/>
              </w:rPr>
            </w:pPr>
            <w:r w:rsidRPr="000674D2">
              <w:rPr>
                <w:rFonts w:ascii="Arial" w:hAnsi="Arial" w:cs="Arial"/>
              </w:rPr>
              <w:t>1,185</w:t>
            </w:r>
          </w:p>
        </w:tc>
      </w:tr>
      <w:tr w:rsidR="002D4024" w:rsidRPr="000674D2" w14:paraId="1C765AF3" w14:textId="77777777" w:rsidTr="00AB5D70">
        <w:tc>
          <w:tcPr>
            <w:tcW w:w="3510" w:type="dxa"/>
          </w:tcPr>
          <w:p w14:paraId="4B56330D" w14:textId="3443F2A2" w:rsidR="002D4024" w:rsidRPr="000674D2" w:rsidRDefault="002D4024" w:rsidP="002D4024">
            <w:pPr>
              <w:spacing w:line="360" w:lineRule="exact"/>
              <w:jc w:val="left"/>
              <w:rPr>
                <w:rFonts w:ascii="Arial" w:hAnsi="Arial" w:cs="Arial"/>
              </w:rPr>
            </w:pPr>
            <w:r w:rsidRPr="000674D2">
              <w:rPr>
                <w:rFonts w:ascii="Arial" w:hAnsi="Arial" w:cs="Arial"/>
                <w:u w:val="single"/>
              </w:rPr>
              <w:t>Less</w:t>
            </w:r>
            <w:r w:rsidRPr="000674D2">
              <w:rPr>
                <w:rFonts w:ascii="Arial" w:hAnsi="Arial" w:cs="Arial"/>
              </w:rPr>
              <w:t xml:space="preserve"> Provision for impairment</w:t>
            </w:r>
          </w:p>
        </w:tc>
        <w:tc>
          <w:tcPr>
            <w:tcW w:w="1395" w:type="dxa"/>
            <w:vAlign w:val="center"/>
          </w:tcPr>
          <w:p w14:paraId="44F14D6B" w14:textId="6D8BCDE4"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w:t>
            </w:r>
          </w:p>
        </w:tc>
        <w:tc>
          <w:tcPr>
            <w:tcW w:w="1395" w:type="dxa"/>
            <w:vAlign w:val="center"/>
          </w:tcPr>
          <w:p w14:paraId="7833D796" w14:textId="4A3A28B2"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w:t>
            </w:r>
          </w:p>
        </w:tc>
        <w:tc>
          <w:tcPr>
            <w:tcW w:w="1395" w:type="dxa"/>
            <w:vAlign w:val="center"/>
          </w:tcPr>
          <w:p w14:paraId="77E28DE6" w14:textId="5DC14053"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w:t>
            </w:r>
          </w:p>
        </w:tc>
        <w:tc>
          <w:tcPr>
            <w:tcW w:w="1395" w:type="dxa"/>
            <w:gridSpan w:val="2"/>
            <w:vAlign w:val="center"/>
          </w:tcPr>
          <w:p w14:paraId="496AACDC" w14:textId="172B8AB2"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w:t>
            </w:r>
          </w:p>
        </w:tc>
      </w:tr>
      <w:tr w:rsidR="002D4024" w:rsidRPr="000674D2" w14:paraId="773F1BC4" w14:textId="77777777" w:rsidTr="00AB5D70">
        <w:tc>
          <w:tcPr>
            <w:tcW w:w="3510" w:type="dxa"/>
          </w:tcPr>
          <w:p w14:paraId="55712D9D" w14:textId="5C7EB04C" w:rsidR="002D4024" w:rsidRPr="000674D2" w:rsidRDefault="002D4024" w:rsidP="002D4024">
            <w:pPr>
              <w:spacing w:line="360" w:lineRule="exact"/>
              <w:rPr>
                <w:rFonts w:ascii="Arial" w:hAnsi="Arial" w:cs="Arial"/>
              </w:rPr>
            </w:pPr>
            <w:r w:rsidRPr="000674D2">
              <w:rPr>
                <w:rFonts w:ascii="Arial" w:hAnsi="Arial" w:cs="Arial"/>
              </w:rPr>
              <w:t>Book value</w:t>
            </w:r>
          </w:p>
        </w:tc>
        <w:tc>
          <w:tcPr>
            <w:tcW w:w="1395" w:type="dxa"/>
            <w:vAlign w:val="center"/>
          </w:tcPr>
          <w:p w14:paraId="71EFCDA7" w14:textId="276692B9"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103</w:t>
            </w:r>
          </w:p>
        </w:tc>
        <w:tc>
          <w:tcPr>
            <w:tcW w:w="1395" w:type="dxa"/>
            <w:vAlign w:val="center"/>
          </w:tcPr>
          <w:p w14:paraId="17B175E8" w14:textId="7C7479F8"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103</w:t>
            </w:r>
          </w:p>
        </w:tc>
        <w:tc>
          <w:tcPr>
            <w:tcW w:w="1395" w:type="dxa"/>
            <w:vAlign w:val="center"/>
          </w:tcPr>
          <w:p w14:paraId="0E05110A" w14:textId="59CD911C"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1,185</w:t>
            </w:r>
          </w:p>
        </w:tc>
        <w:tc>
          <w:tcPr>
            <w:tcW w:w="1395" w:type="dxa"/>
            <w:gridSpan w:val="2"/>
            <w:vAlign w:val="center"/>
          </w:tcPr>
          <w:p w14:paraId="736B523E" w14:textId="5650A012"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1,185</w:t>
            </w:r>
          </w:p>
        </w:tc>
      </w:tr>
      <w:tr w:rsidR="002D4024" w:rsidRPr="000674D2" w14:paraId="7404DD9C" w14:textId="77777777" w:rsidTr="00AB5D70">
        <w:tc>
          <w:tcPr>
            <w:tcW w:w="3510" w:type="dxa"/>
          </w:tcPr>
          <w:p w14:paraId="07C8AA87" w14:textId="77777777" w:rsidR="002D4024" w:rsidRPr="000674D2" w:rsidRDefault="002D4024" w:rsidP="002D4024">
            <w:pPr>
              <w:spacing w:line="360" w:lineRule="exact"/>
              <w:rPr>
                <w:rFonts w:ascii="Arial" w:hAnsi="Arial" w:cs="Arial"/>
                <w:b/>
                <w:bCs/>
              </w:rPr>
            </w:pPr>
          </w:p>
        </w:tc>
        <w:tc>
          <w:tcPr>
            <w:tcW w:w="1395" w:type="dxa"/>
          </w:tcPr>
          <w:p w14:paraId="3842A162" w14:textId="77777777" w:rsidR="002D4024" w:rsidRPr="000674D2" w:rsidRDefault="002D4024" w:rsidP="002D4024">
            <w:pPr>
              <w:spacing w:line="360" w:lineRule="exact"/>
              <w:rPr>
                <w:rFonts w:ascii="Arial" w:hAnsi="Arial" w:cs="Arial"/>
              </w:rPr>
            </w:pPr>
          </w:p>
        </w:tc>
        <w:tc>
          <w:tcPr>
            <w:tcW w:w="1395" w:type="dxa"/>
          </w:tcPr>
          <w:p w14:paraId="6F360A1C" w14:textId="77777777" w:rsidR="002D4024" w:rsidRPr="000674D2" w:rsidRDefault="002D4024" w:rsidP="002D4024">
            <w:pPr>
              <w:spacing w:line="360" w:lineRule="exact"/>
              <w:rPr>
                <w:rFonts w:ascii="Arial" w:hAnsi="Arial" w:cs="Arial"/>
              </w:rPr>
            </w:pPr>
          </w:p>
        </w:tc>
        <w:tc>
          <w:tcPr>
            <w:tcW w:w="1395" w:type="dxa"/>
          </w:tcPr>
          <w:p w14:paraId="072EC864" w14:textId="77777777" w:rsidR="002D4024" w:rsidRPr="000674D2" w:rsidRDefault="002D4024" w:rsidP="002D4024">
            <w:pPr>
              <w:spacing w:line="360" w:lineRule="exact"/>
              <w:rPr>
                <w:rFonts w:ascii="Arial" w:hAnsi="Arial" w:cs="Arial"/>
              </w:rPr>
            </w:pPr>
          </w:p>
        </w:tc>
        <w:tc>
          <w:tcPr>
            <w:tcW w:w="1395" w:type="dxa"/>
            <w:gridSpan w:val="2"/>
          </w:tcPr>
          <w:p w14:paraId="28CA4D51" w14:textId="77777777" w:rsidR="002D4024" w:rsidRPr="000674D2" w:rsidRDefault="002D4024" w:rsidP="002D4024">
            <w:pPr>
              <w:spacing w:line="360" w:lineRule="exact"/>
              <w:rPr>
                <w:rFonts w:ascii="Arial" w:hAnsi="Arial" w:cs="Arial"/>
              </w:rPr>
            </w:pPr>
          </w:p>
        </w:tc>
      </w:tr>
      <w:tr w:rsidR="002D4024" w:rsidRPr="000674D2" w14:paraId="17B45468" w14:textId="77777777" w:rsidTr="00AB5D70">
        <w:tc>
          <w:tcPr>
            <w:tcW w:w="3510" w:type="dxa"/>
          </w:tcPr>
          <w:p w14:paraId="62A76704" w14:textId="6E7D2ECB" w:rsidR="002D4024" w:rsidRPr="000674D2" w:rsidRDefault="002D4024" w:rsidP="002D4024">
            <w:pPr>
              <w:spacing w:line="360" w:lineRule="exact"/>
              <w:rPr>
                <w:rFonts w:ascii="Arial" w:hAnsi="Arial" w:cs="Arial"/>
                <w:b/>
                <w:bCs/>
              </w:rPr>
            </w:pPr>
            <w:r w:rsidRPr="000674D2">
              <w:rPr>
                <w:rFonts w:ascii="Arial" w:hAnsi="Arial" w:cs="Arial"/>
                <w:b/>
                <w:bCs/>
              </w:rPr>
              <w:t>For the year ended 31 December</w:t>
            </w:r>
          </w:p>
        </w:tc>
        <w:tc>
          <w:tcPr>
            <w:tcW w:w="1395" w:type="dxa"/>
          </w:tcPr>
          <w:p w14:paraId="4B27DE97" w14:textId="77777777" w:rsidR="002D4024" w:rsidRPr="000674D2" w:rsidRDefault="002D4024" w:rsidP="002D4024">
            <w:pPr>
              <w:spacing w:line="360" w:lineRule="exact"/>
              <w:rPr>
                <w:rFonts w:ascii="Arial" w:hAnsi="Arial" w:cs="Arial"/>
              </w:rPr>
            </w:pPr>
          </w:p>
        </w:tc>
        <w:tc>
          <w:tcPr>
            <w:tcW w:w="1395" w:type="dxa"/>
          </w:tcPr>
          <w:p w14:paraId="53933466" w14:textId="77777777" w:rsidR="002D4024" w:rsidRPr="000674D2" w:rsidRDefault="002D4024" w:rsidP="002D4024">
            <w:pPr>
              <w:spacing w:line="360" w:lineRule="exact"/>
              <w:rPr>
                <w:rFonts w:ascii="Arial" w:hAnsi="Arial" w:cs="Arial"/>
              </w:rPr>
            </w:pPr>
          </w:p>
        </w:tc>
        <w:tc>
          <w:tcPr>
            <w:tcW w:w="1395" w:type="dxa"/>
          </w:tcPr>
          <w:p w14:paraId="514E1C53" w14:textId="77777777" w:rsidR="002D4024" w:rsidRPr="000674D2" w:rsidRDefault="002D4024" w:rsidP="002D4024">
            <w:pPr>
              <w:spacing w:line="360" w:lineRule="exact"/>
              <w:rPr>
                <w:rFonts w:ascii="Arial" w:hAnsi="Arial" w:cs="Arial"/>
              </w:rPr>
            </w:pPr>
          </w:p>
        </w:tc>
        <w:tc>
          <w:tcPr>
            <w:tcW w:w="1395" w:type="dxa"/>
            <w:gridSpan w:val="2"/>
          </w:tcPr>
          <w:p w14:paraId="3CA16BE0" w14:textId="77777777" w:rsidR="002D4024" w:rsidRPr="000674D2" w:rsidRDefault="002D4024" w:rsidP="002D4024">
            <w:pPr>
              <w:spacing w:line="360" w:lineRule="exact"/>
              <w:rPr>
                <w:rFonts w:ascii="Arial" w:hAnsi="Arial" w:cs="Arial"/>
              </w:rPr>
            </w:pPr>
          </w:p>
        </w:tc>
      </w:tr>
      <w:tr w:rsidR="002D4024" w:rsidRPr="000674D2" w14:paraId="62958189" w14:textId="77777777" w:rsidTr="001B7348">
        <w:tc>
          <w:tcPr>
            <w:tcW w:w="3510" w:type="dxa"/>
          </w:tcPr>
          <w:p w14:paraId="0F1AD735" w14:textId="033E4BA6" w:rsidR="002D4024" w:rsidRPr="000674D2" w:rsidRDefault="002D4024" w:rsidP="002D4024">
            <w:pPr>
              <w:spacing w:line="360" w:lineRule="exact"/>
              <w:rPr>
                <w:rFonts w:ascii="Arial" w:hAnsi="Arial" w:cs="Arial"/>
              </w:rPr>
            </w:pPr>
            <w:r w:rsidRPr="000674D2">
              <w:rPr>
                <w:rFonts w:ascii="Arial" w:hAnsi="Arial" w:cs="Arial"/>
              </w:rPr>
              <w:t>Beginning book value</w:t>
            </w:r>
          </w:p>
        </w:tc>
        <w:tc>
          <w:tcPr>
            <w:tcW w:w="1395" w:type="dxa"/>
            <w:vAlign w:val="center"/>
          </w:tcPr>
          <w:p w14:paraId="13BEC880" w14:textId="25179674" w:rsidR="002D4024" w:rsidRPr="000674D2" w:rsidRDefault="002D4024" w:rsidP="002D4024">
            <w:pPr>
              <w:tabs>
                <w:tab w:val="decimal" w:pos="1020"/>
              </w:tabs>
              <w:spacing w:line="360" w:lineRule="exact"/>
              <w:rPr>
                <w:rFonts w:ascii="Arial" w:hAnsi="Arial" w:cs="Arial"/>
              </w:rPr>
            </w:pPr>
            <w:r w:rsidRPr="000674D2">
              <w:rPr>
                <w:rFonts w:ascii="Arial" w:hAnsi="Arial" w:cs="Arial"/>
              </w:rPr>
              <w:t>103</w:t>
            </w:r>
          </w:p>
        </w:tc>
        <w:tc>
          <w:tcPr>
            <w:tcW w:w="1395" w:type="dxa"/>
            <w:vAlign w:val="center"/>
          </w:tcPr>
          <w:p w14:paraId="191E8B7A" w14:textId="6E19C0C2" w:rsidR="002D4024" w:rsidRPr="000674D2" w:rsidRDefault="002D4024" w:rsidP="002D4024">
            <w:pPr>
              <w:tabs>
                <w:tab w:val="decimal" w:pos="1020"/>
              </w:tabs>
              <w:spacing w:line="360" w:lineRule="exact"/>
              <w:rPr>
                <w:rFonts w:ascii="Arial" w:hAnsi="Arial" w:cs="Arial"/>
              </w:rPr>
            </w:pPr>
            <w:r w:rsidRPr="000674D2">
              <w:rPr>
                <w:rFonts w:ascii="Arial" w:hAnsi="Arial" w:cs="Arial"/>
              </w:rPr>
              <w:t>103</w:t>
            </w:r>
          </w:p>
        </w:tc>
        <w:tc>
          <w:tcPr>
            <w:tcW w:w="1395" w:type="dxa"/>
            <w:vAlign w:val="center"/>
          </w:tcPr>
          <w:p w14:paraId="43D98AE8" w14:textId="3E44BAA9" w:rsidR="002D4024" w:rsidRPr="000674D2" w:rsidRDefault="002D4024" w:rsidP="002D4024">
            <w:pPr>
              <w:tabs>
                <w:tab w:val="decimal" w:pos="1020"/>
              </w:tabs>
              <w:spacing w:line="360" w:lineRule="exact"/>
              <w:rPr>
                <w:rFonts w:ascii="Arial" w:hAnsi="Arial" w:cs="Arial"/>
              </w:rPr>
            </w:pPr>
            <w:r w:rsidRPr="000674D2">
              <w:rPr>
                <w:rFonts w:ascii="Arial" w:hAnsi="Arial" w:cs="Arial"/>
              </w:rPr>
              <w:t>1,185</w:t>
            </w:r>
          </w:p>
        </w:tc>
        <w:tc>
          <w:tcPr>
            <w:tcW w:w="1395" w:type="dxa"/>
            <w:gridSpan w:val="2"/>
            <w:vAlign w:val="center"/>
          </w:tcPr>
          <w:p w14:paraId="0BB2B9FB" w14:textId="2C675877" w:rsidR="002D4024" w:rsidRPr="000674D2" w:rsidRDefault="002D4024" w:rsidP="002D4024">
            <w:pPr>
              <w:tabs>
                <w:tab w:val="decimal" w:pos="1020"/>
              </w:tabs>
              <w:spacing w:line="360" w:lineRule="exact"/>
              <w:rPr>
                <w:rFonts w:ascii="Arial" w:hAnsi="Arial" w:cs="Arial"/>
              </w:rPr>
            </w:pPr>
            <w:r w:rsidRPr="000674D2">
              <w:rPr>
                <w:rFonts w:ascii="Arial" w:hAnsi="Arial" w:cs="Arial"/>
              </w:rPr>
              <w:t>1,185</w:t>
            </w:r>
          </w:p>
        </w:tc>
      </w:tr>
      <w:tr w:rsidR="002D4024" w:rsidRPr="000674D2" w14:paraId="7B222B78" w14:textId="77777777" w:rsidTr="00DD4184">
        <w:tc>
          <w:tcPr>
            <w:tcW w:w="3510" w:type="dxa"/>
          </w:tcPr>
          <w:p w14:paraId="038BECC1" w14:textId="1233A78C" w:rsidR="002D4024" w:rsidRPr="000674D2" w:rsidRDefault="002D4024" w:rsidP="002D4024">
            <w:pPr>
              <w:spacing w:line="360" w:lineRule="exact"/>
              <w:ind w:left="156" w:hanging="156"/>
              <w:jc w:val="left"/>
              <w:rPr>
                <w:rFonts w:ascii="Arial" w:hAnsi="Arial" w:cs="Arial"/>
              </w:rPr>
            </w:pPr>
            <w:r w:rsidRPr="000674D2">
              <w:rPr>
                <w:rFonts w:ascii="Arial" w:hAnsi="Arial" w:cs="Arial"/>
              </w:rPr>
              <w:t xml:space="preserve">Transfer to property, plant and </w:t>
            </w:r>
          </w:p>
        </w:tc>
        <w:tc>
          <w:tcPr>
            <w:tcW w:w="1395" w:type="dxa"/>
            <w:vAlign w:val="center"/>
          </w:tcPr>
          <w:p w14:paraId="2A065EBD" w14:textId="19DAEAE1" w:rsidR="002D4024" w:rsidRPr="000674D2" w:rsidRDefault="002D4024" w:rsidP="002D4024">
            <w:pPr>
              <w:tabs>
                <w:tab w:val="decimal" w:pos="1020"/>
              </w:tabs>
              <w:spacing w:line="360" w:lineRule="exact"/>
              <w:rPr>
                <w:rFonts w:ascii="Arial" w:hAnsi="Arial" w:cs="Arial"/>
              </w:rPr>
            </w:pPr>
          </w:p>
        </w:tc>
        <w:tc>
          <w:tcPr>
            <w:tcW w:w="1395" w:type="dxa"/>
            <w:vAlign w:val="center"/>
          </w:tcPr>
          <w:p w14:paraId="516D3C18" w14:textId="7E71845D" w:rsidR="002D4024" w:rsidRPr="000674D2" w:rsidRDefault="002D4024" w:rsidP="002D4024">
            <w:pPr>
              <w:tabs>
                <w:tab w:val="decimal" w:pos="1020"/>
              </w:tabs>
              <w:spacing w:line="360" w:lineRule="exact"/>
              <w:rPr>
                <w:rFonts w:ascii="Arial" w:hAnsi="Arial" w:cs="Arial"/>
              </w:rPr>
            </w:pPr>
          </w:p>
        </w:tc>
        <w:tc>
          <w:tcPr>
            <w:tcW w:w="1395" w:type="dxa"/>
            <w:vAlign w:val="center"/>
          </w:tcPr>
          <w:p w14:paraId="66A750D7" w14:textId="63EFE0B0" w:rsidR="002D4024" w:rsidRPr="000674D2" w:rsidRDefault="002D4024" w:rsidP="002D4024">
            <w:pPr>
              <w:tabs>
                <w:tab w:val="decimal" w:pos="1020"/>
              </w:tabs>
              <w:spacing w:line="360" w:lineRule="exact"/>
              <w:rPr>
                <w:rFonts w:ascii="Arial" w:hAnsi="Arial" w:cs="Arial"/>
              </w:rPr>
            </w:pPr>
          </w:p>
        </w:tc>
        <w:tc>
          <w:tcPr>
            <w:tcW w:w="1395" w:type="dxa"/>
            <w:gridSpan w:val="2"/>
            <w:vAlign w:val="center"/>
          </w:tcPr>
          <w:p w14:paraId="3BD52611" w14:textId="048BB85A" w:rsidR="002D4024" w:rsidRPr="000674D2" w:rsidRDefault="002D4024" w:rsidP="002D4024">
            <w:pPr>
              <w:tabs>
                <w:tab w:val="decimal" w:pos="1020"/>
              </w:tabs>
              <w:spacing w:line="360" w:lineRule="exact"/>
              <w:rPr>
                <w:rFonts w:ascii="Arial" w:hAnsi="Arial" w:cs="Arial"/>
              </w:rPr>
            </w:pPr>
          </w:p>
        </w:tc>
      </w:tr>
      <w:tr w:rsidR="002D4024" w:rsidRPr="000674D2" w14:paraId="6713BF7E" w14:textId="77777777" w:rsidTr="00DD4184">
        <w:tc>
          <w:tcPr>
            <w:tcW w:w="3510" w:type="dxa"/>
          </w:tcPr>
          <w:p w14:paraId="417B7C52" w14:textId="717A0615" w:rsidR="002D4024" w:rsidRPr="000674D2" w:rsidRDefault="002D4024" w:rsidP="002D4024">
            <w:pPr>
              <w:spacing w:line="360" w:lineRule="exact"/>
              <w:rPr>
                <w:rFonts w:ascii="Arial" w:hAnsi="Arial" w:cs="Arial"/>
              </w:rPr>
            </w:pPr>
            <w:r w:rsidRPr="000674D2">
              <w:rPr>
                <w:rFonts w:ascii="Arial" w:hAnsi="Arial" w:cs="Arial"/>
              </w:rPr>
              <w:t xml:space="preserve">   equipment </w:t>
            </w:r>
          </w:p>
        </w:tc>
        <w:tc>
          <w:tcPr>
            <w:tcW w:w="1395" w:type="dxa"/>
            <w:vAlign w:val="center"/>
          </w:tcPr>
          <w:p w14:paraId="395D28E3" w14:textId="14F3B26A"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w:t>
            </w:r>
          </w:p>
        </w:tc>
        <w:tc>
          <w:tcPr>
            <w:tcW w:w="1395" w:type="dxa"/>
            <w:vAlign w:val="center"/>
          </w:tcPr>
          <w:p w14:paraId="71B5ECFB" w14:textId="13B998E9"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w:t>
            </w:r>
          </w:p>
        </w:tc>
        <w:tc>
          <w:tcPr>
            <w:tcW w:w="1395" w:type="dxa"/>
            <w:vAlign w:val="center"/>
          </w:tcPr>
          <w:p w14:paraId="45F650CD" w14:textId="6DB9B6EA"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w:t>
            </w:r>
          </w:p>
        </w:tc>
        <w:tc>
          <w:tcPr>
            <w:tcW w:w="1395" w:type="dxa"/>
            <w:gridSpan w:val="2"/>
            <w:vAlign w:val="center"/>
          </w:tcPr>
          <w:p w14:paraId="15869521" w14:textId="5FD258A1"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w:t>
            </w:r>
          </w:p>
        </w:tc>
      </w:tr>
      <w:tr w:rsidR="002D4024" w:rsidRPr="000674D2" w14:paraId="1F25C6E0" w14:textId="77777777" w:rsidTr="00DD4184">
        <w:tc>
          <w:tcPr>
            <w:tcW w:w="3510" w:type="dxa"/>
          </w:tcPr>
          <w:p w14:paraId="7BA640ED" w14:textId="04D14F8F" w:rsidR="002D4024" w:rsidRPr="000674D2" w:rsidRDefault="002D4024" w:rsidP="002D4024">
            <w:pPr>
              <w:spacing w:line="360" w:lineRule="exact"/>
              <w:rPr>
                <w:rFonts w:ascii="Arial" w:hAnsi="Arial" w:cs="Arial"/>
              </w:rPr>
            </w:pPr>
            <w:r w:rsidRPr="000674D2">
              <w:rPr>
                <w:rFonts w:ascii="Arial" w:hAnsi="Arial" w:cs="Arial"/>
              </w:rPr>
              <w:t>Ending book value</w:t>
            </w:r>
          </w:p>
        </w:tc>
        <w:tc>
          <w:tcPr>
            <w:tcW w:w="1395" w:type="dxa"/>
            <w:vAlign w:val="center"/>
          </w:tcPr>
          <w:p w14:paraId="3415C37A" w14:textId="641050EA"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103</w:t>
            </w:r>
          </w:p>
        </w:tc>
        <w:tc>
          <w:tcPr>
            <w:tcW w:w="1395" w:type="dxa"/>
            <w:vAlign w:val="center"/>
          </w:tcPr>
          <w:p w14:paraId="2AB6BE86" w14:textId="239EF1BB"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103</w:t>
            </w:r>
          </w:p>
        </w:tc>
        <w:tc>
          <w:tcPr>
            <w:tcW w:w="1395" w:type="dxa"/>
            <w:vAlign w:val="center"/>
          </w:tcPr>
          <w:p w14:paraId="41F8F111" w14:textId="08AB20D4"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1,185</w:t>
            </w:r>
          </w:p>
        </w:tc>
        <w:tc>
          <w:tcPr>
            <w:tcW w:w="1395" w:type="dxa"/>
            <w:gridSpan w:val="2"/>
            <w:vAlign w:val="center"/>
          </w:tcPr>
          <w:p w14:paraId="0644F98A" w14:textId="4673159E"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1,185</w:t>
            </w:r>
          </w:p>
        </w:tc>
      </w:tr>
      <w:tr w:rsidR="002D4024" w:rsidRPr="000674D2" w14:paraId="5ED2FC90" w14:textId="77777777" w:rsidTr="00B50D78">
        <w:tc>
          <w:tcPr>
            <w:tcW w:w="3510" w:type="dxa"/>
          </w:tcPr>
          <w:p w14:paraId="7442F388" w14:textId="77777777" w:rsidR="002D4024" w:rsidRPr="000674D2" w:rsidRDefault="002D4024" w:rsidP="002D4024">
            <w:pPr>
              <w:spacing w:line="360" w:lineRule="exact"/>
              <w:rPr>
                <w:rFonts w:ascii="Arial" w:hAnsi="Arial" w:cs="Arial"/>
                <w:b/>
                <w:bCs/>
              </w:rPr>
            </w:pPr>
          </w:p>
        </w:tc>
        <w:tc>
          <w:tcPr>
            <w:tcW w:w="1395" w:type="dxa"/>
            <w:vAlign w:val="center"/>
          </w:tcPr>
          <w:p w14:paraId="47858BD6" w14:textId="77777777" w:rsidR="002D4024" w:rsidRPr="000674D2" w:rsidRDefault="002D4024" w:rsidP="002D4024">
            <w:pPr>
              <w:tabs>
                <w:tab w:val="decimal" w:pos="1020"/>
              </w:tabs>
              <w:spacing w:line="360" w:lineRule="exact"/>
              <w:rPr>
                <w:rFonts w:ascii="Arial" w:hAnsi="Arial" w:cs="Arial"/>
              </w:rPr>
            </w:pPr>
          </w:p>
        </w:tc>
        <w:tc>
          <w:tcPr>
            <w:tcW w:w="1395" w:type="dxa"/>
            <w:vAlign w:val="center"/>
          </w:tcPr>
          <w:p w14:paraId="69526C14" w14:textId="77777777" w:rsidR="002D4024" w:rsidRPr="000674D2" w:rsidRDefault="002D4024" w:rsidP="002D4024">
            <w:pPr>
              <w:tabs>
                <w:tab w:val="decimal" w:pos="1020"/>
              </w:tabs>
              <w:spacing w:line="360" w:lineRule="exact"/>
              <w:rPr>
                <w:rFonts w:ascii="Arial" w:hAnsi="Arial" w:cs="Arial"/>
              </w:rPr>
            </w:pPr>
          </w:p>
        </w:tc>
        <w:tc>
          <w:tcPr>
            <w:tcW w:w="1395" w:type="dxa"/>
            <w:vAlign w:val="center"/>
          </w:tcPr>
          <w:p w14:paraId="1A092538" w14:textId="77777777" w:rsidR="002D4024" w:rsidRPr="000674D2" w:rsidRDefault="002D4024" w:rsidP="002D4024">
            <w:pPr>
              <w:tabs>
                <w:tab w:val="decimal" w:pos="1020"/>
              </w:tabs>
              <w:spacing w:line="360" w:lineRule="exact"/>
              <w:rPr>
                <w:rFonts w:ascii="Arial" w:hAnsi="Arial" w:cs="Arial"/>
              </w:rPr>
            </w:pPr>
          </w:p>
        </w:tc>
        <w:tc>
          <w:tcPr>
            <w:tcW w:w="1395" w:type="dxa"/>
            <w:gridSpan w:val="2"/>
            <w:vAlign w:val="center"/>
          </w:tcPr>
          <w:p w14:paraId="6BE582AC" w14:textId="77777777" w:rsidR="002D4024" w:rsidRPr="000674D2" w:rsidRDefault="002D4024" w:rsidP="002D4024">
            <w:pPr>
              <w:tabs>
                <w:tab w:val="decimal" w:pos="1020"/>
              </w:tabs>
              <w:spacing w:line="360" w:lineRule="exact"/>
              <w:rPr>
                <w:rFonts w:ascii="Arial" w:hAnsi="Arial" w:cs="Arial"/>
              </w:rPr>
            </w:pPr>
          </w:p>
        </w:tc>
      </w:tr>
      <w:tr w:rsidR="002D4024" w:rsidRPr="000674D2" w14:paraId="132910E5" w14:textId="77777777" w:rsidTr="00B50D78">
        <w:tc>
          <w:tcPr>
            <w:tcW w:w="3510" w:type="dxa"/>
          </w:tcPr>
          <w:p w14:paraId="074B4B82" w14:textId="5CDE4352" w:rsidR="002D4024" w:rsidRPr="000674D2" w:rsidRDefault="002D4024" w:rsidP="002D4024">
            <w:pPr>
              <w:spacing w:line="360" w:lineRule="exact"/>
              <w:rPr>
                <w:rFonts w:ascii="Arial" w:hAnsi="Arial" w:cs="Arial"/>
                <w:b/>
                <w:bCs/>
              </w:rPr>
            </w:pPr>
            <w:r w:rsidRPr="000674D2">
              <w:rPr>
                <w:rFonts w:ascii="Arial" w:hAnsi="Arial" w:cs="Arial"/>
                <w:b/>
                <w:bCs/>
              </w:rPr>
              <w:t>As at 31 December</w:t>
            </w:r>
          </w:p>
        </w:tc>
        <w:tc>
          <w:tcPr>
            <w:tcW w:w="1395" w:type="dxa"/>
            <w:vAlign w:val="center"/>
          </w:tcPr>
          <w:p w14:paraId="6E9C5C51" w14:textId="087D5AD2" w:rsidR="002D4024" w:rsidRPr="000674D2" w:rsidRDefault="002D4024" w:rsidP="002D4024">
            <w:pPr>
              <w:tabs>
                <w:tab w:val="decimal" w:pos="1020"/>
              </w:tabs>
              <w:spacing w:line="360" w:lineRule="exact"/>
              <w:rPr>
                <w:rFonts w:ascii="Arial" w:hAnsi="Arial" w:cs="Arial"/>
              </w:rPr>
            </w:pPr>
          </w:p>
        </w:tc>
        <w:tc>
          <w:tcPr>
            <w:tcW w:w="1395" w:type="dxa"/>
            <w:vAlign w:val="center"/>
          </w:tcPr>
          <w:p w14:paraId="0D4F3976" w14:textId="79B74FCD" w:rsidR="002D4024" w:rsidRPr="000674D2" w:rsidRDefault="002D4024" w:rsidP="002D4024">
            <w:pPr>
              <w:tabs>
                <w:tab w:val="decimal" w:pos="1020"/>
              </w:tabs>
              <w:spacing w:line="360" w:lineRule="exact"/>
              <w:rPr>
                <w:rFonts w:ascii="Arial" w:hAnsi="Arial" w:cs="Arial"/>
              </w:rPr>
            </w:pPr>
          </w:p>
        </w:tc>
        <w:tc>
          <w:tcPr>
            <w:tcW w:w="1395" w:type="dxa"/>
            <w:vAlign w:val="center"/>
          </w:tcPr>
          <w:p w14:paraId="7F8E8210" w14:textId="150EF41A" w:rsidR="002D4024" w:rsidRPr="000674D2" w:rsidRDefault="002D4024" w:rsidP="002D4024">
            <w:pPr>
              <w:tabs>
                <w:tab w:val="decimal" w:pos="1020"/>
              </w:tabs>
              <w:spacing w:line="360" w:lineRule="exact"/>
              <w:rPr>
                <w:rFonts w:ascii="Arial" w:hAnsi="Arial" w:cs="Arial"/>
              </w:rPr>
            </w:pPr>
          </w:p>
        </w:tc>
        <w:tc>
          <w:tcPr>
            <w:tcW w:w="1395" w:type="dxa"/>
            <w:gridSpan w:val="2"/>
            <w:vAlign w:val="center"/>
          </w:tcPr>
          <w:p w14:paraId="19209CB8" w14:textId="456028ED" w:rsidR="002D4024" w:rsidRPr="000674D2" w:rsidRDefault="002D4024" w:rsidP="002D4024">
            <w:pPr>
              <w:tabs>
                <w:tab w:val="decimal" w:pos="1020"/>
              </w:tabs>
              <w:spacing w:line="360" w:lineRule="exact"/>
              <w:rPr>
                <w:rFonts w:ascii="Arial" w:hAnsi="Arial" w:cs="Arial"/>
              </w:rPr>
            </w:pPr>
          </w:p>
        </w:tc>
      </w:tr>
      <w:tr w:rsidR="002D4024" w:rsidRPr="000674D2" w14:paraId="1773EF43" w14:textId="77777777" w:rsidTr="00B50D78">
        <w:tc>
          <w:tcPr>
            <w:tcW w:w="3510" w:type="dxa"/>
          </w:tcPr>
          <w:p w14:paraId="19CB52BF" w14:textId="55C997B3" w:rsidR="002D4024" w:rsidRPr="000674D2" w:rsidRDefault="002D4024" w:rsidP="002D4024">
            <w:pPr>
              <w:spacing w:line="360" w:lineRule="exact"/>
              <w:rPr>
                <w:rFonts w:ascii="Arial" w:hAnsi="Arial" w:cs="Arial"/>
              </w:rPr>
            </w:pPr>
            <w:r w:rsidRPr="000674D2">
              <w:rPr>
                <w:rFonts w:ascii="Arial" w:hAnsi="Arial" w:cs="Arial"/>
              </w:rPr>
              <w:t>Cost</w:t>
            </w:r>
          </w:p>
        </w:tc>
        <w:tc>
          <w:tcPr>
            <w:tcW w:w="1395" w:type="dxa"/>
            <w:vAlign w:val="center"/>
          </w:tcPr>
          <w:p w14:paraId="283227A7" w14:textId="60FD1AFD" w:rsidR="002D4024" w:rsidRPr="000674D2" w:rsidRDefault="002D4024" w:rsidP="002D4024">
            <w:pPr>
              <w:tabs>
                <w:tab w:val="decimal" w:pos="1020"/>
              </w:tabs>
              <w:spacing w:line="360" w:lineRule="exact"/>
              <w:rPr>
                <w:rFonts w:ascii="Arial" w:hAnsi="Arial" w:cs="Arial"/>
              </w:rPr>
            </w:pPr>
            <w:r w:rsidRPr="000674D2">
              <w:rPr>
                <w:rFonts w:ascii="Arial" w:hAnsi="Arial" w:cs="Arial"/>
              </w:rPr>
              <w:t>103</w:t>
            </w:r>
          </w:p>
        </w:tc>
        <w:tc>
          <w:tcPr>
            <w:tcW w:w="1395" w:type="dxa"/>
            <w:vAlign w:val="center"/>
          </w:tcPr>
          <w:p w14:paraId="27280956" w14:textId="48113653" w:rsidR="002D4024" w:rsidRPr="000674D2" w:rsidRDefault="002D4024" w:rsidP="002D4024">
            <w:pPr>
              <w:tabs>
                <w:tab w:val="decimal" w:pos="1020"/>
              </w:tabs>
              <w:spacing w:line="360" w:lineRule="exact"/>
              <w:rPr>
                <w:rFonts w:ascii="Arial" w:hAnsi="Arial" w:cs="Arial"/>
              </w:rPr>
            </w:pPr>
            <w:r w:rsidRPr="000674D2">
              <w:rPr>
                <w:rFonts w:ascii="Arial" w:hAnsi="Arial" w:cs="Arial"/>
              </w:rPr>
              <w:t>103</w:t>
            </w:r>
          </w:p>
        </w:tc>
        <w:tc>
          <w:tcPr>
            <w:tcW w:w="1395" w:type="dxa"/>
            <w:vAlign w:val="center"/>
          </w:tcPr>
          <w:p w14:paraId="45FAEFA6" w14:textId="28171532" w:rsidR="002D4024" w:rsidRPr="000674D2" w:rsidRDefault="002D4024" w:rsidP="002D4024">
            <w:pPr>
              <w:tabs>
                <w:tab w:val="decimal" w:pos="1020"/>
              </w:tabs>
              <w:spacing w:line="360" w:lineRule="exact"/>
              <w:rPr>
                <w:rFonts w:ascii="Arial" w:hAnsi="Arial" w:cs="Arial"/>
              </w:rPr>
            </w:pPr>
            <w:r w:rsidRPr="000674D2">
              <w:rPr>
                <w:rFonts w:ascii="Arial" w:hAnsi="Arial" w:cs="Arial"/>
              </w:rPr>
              <w:t>1,185</w:t>
            </w:r>
          </w:p>
        </w:tc>
        <w:tc>
          <w:tcPr>
            <w:tcW w:w="1395" w:type="dxa"/>
            <w:gridSpan w:val="2"/>
            <w:vAlign w:val="center"/>
          </w:tcPr>
          <w:p w14:paraId="46C8911D" w14:textId="184492EA" w:rsidR="002D4024" w:rsidRPr="000674D2" w:rsidRDefault="002D4024" w:rsidP="002D4024">
            <w:pPr>
              <w:tabs>
                <w:tab w:val="decimal" w:pos="1020"/>
              </w:tabs>
              <w:spacing w:line="360" w:lineRule="exact"/>
              <w:rPr>
                <w:rFonts w:ascii="Arial" w:hAnsi="Arial" w:cs="Arial"/>
              </w:rPr>
            </w:pPr>
            <w:r w:rsidRPr="000674D2">
              <w:rPr>
                <w:rFonts w:ascii="Arial" w:hAnsi="Arial" w:cs="Arial"/>
              </w:rPr>
              <w:t>1,185</w:t>
            </w:r>
          </w:p>
        </w:tc>
      </w:tr>
      <w:tr w:rsidR="002D4024" w:rsidRPr="000674D2" w14:paraId="345C9D03" w14:textId="77777777" w:rsidTr="00B50D78">
        <w:tc>
          <w:tcPr>
            <w:tcW w:w="3510" w:type="dxa"/>
          </w:tcPr>
          <w:p w14:paraId="346713D9" w14:textId="31CD91FC" w:rsidR="002D4024" w:rsidRPr="000674D2" w:rsidRDefault="002D4024" w:rsidP="002D4024">
            <w:pPr>
              <w:spacing w:line="360" w:lineRule="exact"/>
              <w:rPr>
                <w:rFonts w:ascii="Arial" w:hAnsi="Arial" w:cs="Arial"/>
              </w:rPr>
            </w:pPr>
            <w:r w:rsidRPr="000674D2">
              <w:rPr>
                <w:rFonts w:ascii="Arial" w:hAnsi="Arial" w:cs="Arial"/>
                <w:u w:val="single"/>
              </w:rPr>
              <w:t>Less</w:t>
            </w:r>
            <w:r w:rsidRPr="000674D2">
              <w:rPr>
                <w:rFonts w:ascii="Arial" w:hAnsi="Arial" w:cs="Arial"/>
              </w:rPr>
              <w:t xml:space="preserve"> Provision for impairment</w:t>
            </w:r>
          </w:p>
        </w:tc>
        <w:tc>
          <w:tcPr>
            <w:tcW w:w="1395" w:type="dxa"/>
            <w:vAlign w:val="center"/>
          </w:tcPr>
          <w:p w14:paraId="717139AE" w14:textId="69015105"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w:t>
            </w:r>
          </w:p>
        </w:tc>
        <w:tc>
          <w:tcPr>
            <w:tcW w:w="1395" w:type="dxa"/>
            <w:vAlign w:val="center"/>
          </w:tcPr>
          <w:p w14:paraId="1FBEBDDA" w14:textId="19C4DCDF"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w:t>
            </w:r>
          </w:p>
        </w:tc>
        <w:tc>
          <w:tcPr>
            <w:tcW w:w="1395" w:type="dxa"/>
            <w:vAlign w:val="center"/>
          </w:tcPr>
          <w:p w14:paraId="73860E90" w14:textId="1894F123"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w:t>
            </w:r>
          </w:p>
        </w:tc>
        <w:tc>
          <w:tcPr>
            <w:tcW w:w="1395" w:type="dxa"/>
            <w:gridSpan w:val="2"/>
            <w:vAlign w:val="center"/>
          </w:tcPr>
          <w:p w14:paraId="78E99741" w14:textId="11C64AF5"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w:t>
            </w:r>
          </w:p>
        </w:tc>
      </w:tr>
      <w:tr w:rsidR="002D4024" w:rsidRPr="000674D2" w14:paraId="47E1194D" w14:textId="77777777" w:rsidTr="00B50D78">
        <w:tc>
          <w:tcPr>
            <w:tcW w:w="3510" w:type="dxa"/>
          </w:tcPr>
          <w:p w14:paraId="15B0F985" w14:textId="6CE5D49A" w:rsidR="002D4024" w:rsidRPr="000674D2" w:rsidRDefault="002D4024" w:rsidP="002D4024">
            <w:pPr>
              <w:spacing w:line="360" w:lineRule="exact"/>
              <w:rPr>
                <w:rFonts w:ascii="Arial" w:hAnsi="Arial" w:cs="Arial"/>
              </w:rPr>
            </w:pPr>
            <w:r w:rsidRPr="000674D2">
              <w:rPr>
                <w:rFonts w:ascii="Arial" w:hAnsi="Arial" w:cs="Arial"/>
              </w:rPr>
              <w:t>Book value</w:t>
            </w:r>
          </w:p>
        </w:tc>
        <w:tc>
          <w:tcPr>
            <w:tcW w:w="1395" w:type="dxa"/>
            <w:vAlign w:val="center"/>
          </w:tcPr>
          <w:p w14:paraId="416113B8" w14:textId="728E2958"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103</w:t>
            </w:r>
          </w:p>
        </w:tc>
        <w:tc>
          <w:tcPr>
            <w:tcW w:w="1395" w:type="dxa"/>
            <w:vAlign w:val="center"/>
          </w:tcPr>
          <w:p w14:paraId="443E60B8" w14:textId="7F364CC7"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103</w:t>
            </w:r>
          </w:p>
        </w:tc>
        <w:tc>
          <w:tcPr>
            <w:tcW w:w="1395" w:type="dxa"/>
            <w:vAlign w:val="center"/>
          </w:tcPr>
          <w:p w14:paraId="28115BBF" w14:textId="24F39A9E"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1,185</w:t>
            </w:r>
          </w:p>
        </w:tc>
        <w:tc>
          <w:tcPr>
            <w:tcW w:w="1395" w:type="dxa"/>
            <w:gridSpan w:val="2"/>
            <w:vAlign w:val="center"/>
          </w:tcPr>
          <w:p w14:paraId="3CF96D41" w14:textId="1894D28F" w:rsidR="002D4024" w:rsidRPr="000674D2" w:rsidRDefault="002D4024" w:rsidP="002D4024">
            <w:pPr>
              <w:pBdr>
                <w:bottom w:val="single" w:sz="4" w:space="1" w:color="auto"/>
              </w:pBdr>
              <w:tabs>
                <w:tab w:val="decimal" w:pos="1020"/>
              </w:tabs>
              <w:spacing w:line="360" w:lineRule="exact"/>
              <w:rPr>
                <w:rFonts w:ascii="Arial" w:hAnsi="Arial" w:cs="Arial"/>
              </w:rPr>
            </w:pPr>
            <w:r w:rsidRPr="000674D2">
              <w:rPr>
                <w:rFonts w:ascii="Arial" w:hAnsi="Arial" w:cs="Arial"/>
              </w:rPr>
              <w:t>1,185</w:t>
            </w:r>
          </w:p>
        </w:tc>
      </w:tr>
      <w:tr w:rsidR="002D4024" w:rsidRPr="000674D2" w14:paraId="1C28073F" w14:textId="77777777" w:rsidTr="00B50D78">
        <w:tc>
          <w:tcPr>
            <w:tcW w:w="3510" w:type="dxa"/>
          </w:tcPr>
          <w:p w14:paraId="08F7D104" w14:textId="77777777" w:rsidR="002D4024" w:rsidRPr="000674D2" w:rsidRDefault="002D4024" w:rsidP="002D4024">
            <w:pPr>
              <w:spacing w:line="360" w:lineRule="exact"/>
              <w:rPr>
                <w:rFonts w:ascii="Arial" w:hAnsi="Arial" w:cs="Arial"/>
              </w:rPr>
            </w:pPr>
          </w:p>
        </w:tc>
        <w:tc>
          <w:tcPr>
            <w:tcW w:w="1395" w:type="dxa"/>
            <w:vAlign w:val="center"/>
          </w:tcPr>
          <w:p w14:paraId="261A44F2" w14:textId="77777777" w:rsidR="002D4024" w:rsidRPr="000674D2" w:rsidRDefault="002D4024" w:rsidP="002D4024">
            <w:pPr>
              <w:tabs>
                <w:tab w:val="decimal" w:pos="1020"/>
              </w:tabs>
              <w:spacing w:line="360" w:lineRule="exact"/>
              <w:rPr>
                <w:rFonts w:ascii="Arial" w:hAnsi="Arial" w:cs="Arial"/>
              </w:rPr>
            </w:pPr>
          </w:p>
        </w:tc>
        <w:tc>
          <w:tcPr>
            <w:tcW w:w="1395" w:type="dxa"/>
            <w:vAlign w:val="center"/>
          </w:tcPr>
          <w:p w14:paraId="58D3BE1F" w14:textId="77777777" w:rsidR="002D4024" w:rsidRPr="000674D2" w:rsidRDefault="002D4024" w:rsidP="002D4024">
            <w:pPr>
              <w:tabs>
                <w:tab w:val="decimal" w:pos="1020"/>
              </w:tabs>
              <w:spacing w:line="360" w:lineRule="exact"/>
              <w:rPr>
                <w:rFonts w:ascii="Arial" w:hAnsi="Arial" w:cs="Arial"/>
              </w:rPr>
            </w:pPr>
          </w:p>
        </w:tc>
        <w:tc>
          <w:tcPr>
            <w:tcW w:w="1395" w:type="dxa"/>
            <w:vAlign w:val="center"/>
          </w:tcPr>
          <w:p w14:paraId="4E318CAB" w14:textId="77777777" w:rsidR="002D4024" w:rsidRPr="000674D2" w:rsidRDefault="002D4024" w:rsidP="002D4024">
            <w:pPr>
              <w:tabs>
                <w:tab w:val="decimal" w:pos="1020"/>
              </w:tabs>
              <w:spacing w:line="360" w:lineRule="exact"/>
              <w:rPr>
                <w:rFonts w:ascii="Arial" w:hAnsi="Arial" w:cs="Arial"/>
              </w:rPr>
            </w:pPr>
          </w:p>
        </w:tc>
        <w:tc>
          <w:tcPr>
            <w:tcW w:w="1395" w:type="dxa"/>
            <w:gridSpan w:val="2"/>
            <w:vAlign w:val="center"/>
          </w:tcPr>
          <w:p w14:paraId="5DEE5B0E" w14:textId="77777777" w:rsidR="002D4024" w:rsidRPr="000674D2" w:rsidRDefault="002D4024" w:rsidP="002D4024">
            <w:pPr>
              <w:tabs>
                <w:tab w:val="decimal" w:pos="1020"/>
              </w:tabs>
              <w:spacing w:line="360" w:lineRule="exact"/>
              <w:rPr>
                <w:rFonts w:ascii="Arial" w:hAnsi="Arial" w:cs="Arial"/>
              </w:rPr>
            </w:pPr>
          </w:p>
        </w:tc>
      </w:tr>
      <w:tr w:rsidR="002D4024" w:rsidRPr="000674D2" w14:paraId="4C2D58FA" w14:textId="77777777" w:rsidTr="00B50D78">
        <w:tc>
          <w:tcPr>
            <w:tcW w:w="3510" w:type="dxa"/>
          </w:tcPr>
          <w:p w14:paraId="0A88D58C" w14:textId="7BB1E3AF" w:rsidR="002D4024" w:rsidRPr="000674D2" w:rsidRDefault="002D4024" w:rsidP="002D4024">
            <w:pPr>
              <w:spacing w:line="360" w:lineRule="exact"/>
              <w:rPr>
                <w:rFonts w:ascii="Arial" w:hAnsi="Arial" w:cs="Arial"/>
              </w:rPr>
            </w:pPr>
            <w:r w:rsidRPr="000674D2">
              <w:rPr>
                <w:rFonts w:ascii="Arial" w:hAnsi="Arial" w:cs="Arial"/>
              </w:rPr>
              <w:t>Fair value</w:t>
            </w:r>
          </w:p>
        </w:tc>
        <w:tc>
          <w:tcPr>
            <w:tcW w:w="1395" w:type="dxa"/>
            <w:vAlign w:val="center"/>
          </w:tcPr>
          <w:p w14:paraId="3E750392" w14:textId="52D510D3" w:rsidR="002D4024" w:rsidRPr="000674D2" w:rsidRDefault="002D4024" w:rsidP="002D4024">
            <w:pPr>
              <w:tabs>
                <w:tab w:val="decimal" w:pos="1020"/>
              </w:tabs>
              <w:spacing w:line="360" w:lineRule="exact"/>
              <w:rPr>
                <w:rFonts w:ascii="Arial" w:hAnsi="Arial" w:cs="Arial"/>
              </w:rPr>
            </w:pPr>
            <w:r w:rsidRPr="000674D2">
              <w:rPr>
                <w:rFonts w:ascii="Arial" w:hAnsi="Arial" w:cs="Arial"/>
              </w:rPr>
              <w:t>571</w:t>
            </w:r>
          </w:p>
        </w:tc>
        <w:tc>
          <w:tcPr>
            <w:tcW w:w="1395" w:type="dxa"/>
            <w:vAlign w:val="center"/>
          </w:tcPr>
          <w:p w14:paraId="2A16DC38" w14:textId="205E6D86" w:rsidR="002D4024" w:rsidRPr="000674D2" w:rsidRDefault="002D4024" w:rsidP="002D4024">
            <w:pPr>
              <w:tabs>
                <w:tab w:val="decimal" w:pos="1020"/>
              </w:tabs>
              <w:spacing w:line="360" w:lineRule="exact"/>
              <w:rPr>
                <w:rFonts w:ascii="Arial" w:hAnsi="Arial" w:cs="Arial"/>
              </w:rPr>
            </w:pPr>
            <w:r w:rsidRPr="000674D2">
              <w:rPr>
                <w:rFonts w:ascii="Arial" w:hAnsi="Arial" w:cs="Arial"/>
              </w:rPr>
              <w:t>571</w:t>
            </w:r>
          </w:p>
        </w:tc>
        <w:tc>
          <w:tcPr>
            <w:tcW w:w="1395" w:type="dxa"/>
            <w:vAlign w:val="center"/>
          </w:tcPr>
          <w:p w14:paraId="4A0B2490" w14:textId="307F5D24" w:rsidR="002D4024" w:rsidRPr="000674D2" w:rsidRDefault="002D4024" w:rsidP="002D4024">
            <w:pPr>
              <w:tabs>
                <w:tab w:val="decimal" w:pos="1020"/>
              </w:tabs>
              <w:spacing w:line="360" w:lineRule="exact"/>
              <w:rPr>
                <w:rFonts w:ascii="Arial" w:hAnsi="Arial" w:cs="Arial"/>
              </w:rPr>
            </w:pPr>
            <w:r w:rsidRPr="000674D2">
              <w:rPr>
                <w:rFonts w:ascii="Arial" w:hAnsi="Arial" w:cs="Arial"/>
              </w:rPr>
              <w:t>3,592</w:t>
            </w:r>
          </w:p>
        </w:tc>
        <w:tc>
          <w:tcPr>
            <w:tcW w:w="1395" w:type="dxa"/>
            <w:gridSpan w:val="2"/>
            <w:vAlign w:val="center"/>
          </w:tcPr>
          <w:p w14:paraId="28868872" w14:textId="3F224268" w:rsidR="002D4024" w:rsidRPr="000674D2" w:rsidRDefault="002D4024" w:rsidP="002D4024">
            <w:pPr>
              <w:tabs>
                <w:tab w:val="decimal" w:pos="1020"/>
              </w:tabs>
              <w:spacing w:line="360" w:lineRule="exact"/>
              <w:rPr>
                <w:rFonts w:ascii="Arial" w:hAnsi="Arial" w:cs="Arial"/>
              </w:rPr>
            </w:pPr>
            <w:r w:rsidRPr="000674D2">
              <w:rPr>
                <w:rFonts w:ascii="Arial" w:hAnsi="Arial" w:cs="Arial"/>
              </w:rPr>
              <w:t>3,592</w:t>
            </w:r>
          </w:p>
        </w:tc>
      </w:tr>
    </w:tbl>
    <w:p w14:paraId="4B1598FA" w14:textId="1E4787DD" w:rsidR="006D002B" w:rsidRPr="000674D2" w:rsidRDefault="006D002B" w:rsidP="00E2431C">
      <w:pPr>
        <w:spacing w:before="240" w:after="120" w:line="380" w:lineRule="exact"/>
        <w:ind w:left="547" w:right="14"/>
        <w:jc w:val="thaiDistribute"/>
        <w:rPr>
          <w:rFonts w:ascii="Arial" w:hAnsi="Arial" w:cs="Arial"/>
          <w:b/>
          <w:bCs/>
          <w:sz w:val="22"/>
          <w:szCs w:val="22"/>
        </w:rPr>
      </w:pPr>
      <w:r w:rsidRPr="000674D2">
        <w:rPr>
          <w:rFonts w:ascii="Arial" w:hAnsi="Arial" w:cs="Arial"/>
          <w:b/>
          <w:bCs/>
          <w:sz w:val="22"/>
          <w:szCs w:val="22"/>
        </w:rPr>
        <w:t>Fair value Measurement</w:t>
      </w:r>
    </w:p>
    <w:p w14:paraId="40ECB367" w14:textId="77777777" w:rsidR="006D002B" w:rsidRPr="000674D2" w:rsidRDefault="006D002B" w:rsidP="000753A6">
      <w:pPr>
        <w:spacing w:before="120" w:after="120" w:line="380" w:lineRule="exact"/>
        <w:ind w:left="540"/>
        <w:jc w:val="thaiDistribute"/>
        <w:outlineLvl w:val="0"/>
        <w:rPr>
          <w:rFonts w:ascii="Arial" w:hAnsi="Arial" w:cs="Arial"/>
          <w:sz w:val="22"/>
          <w:szCs w:val="22"/>
        </w:rPr>
      </w:pPr>
      <w:r w:rsidRPr="000674D2">
        <w:rPr>
          <w:rFonts w:ascii="Arial" w:hAnsi="Arial" w:cs="Arial"/>
          <w:sz w:val="22"/>
          <w:szCs w:val="22"/>
        </w:rPr>
        <w:t xml:space="preserve">The fair value of investment property was determined by external, independent property valuers, having appropriate recognised professional qualifications and experiences in valuing </w:t>
      </w:r>
      <w:r w:rsidRPr="000674D2">
        <w:rPr>
          <w:rFonts w:ascii="Arial" w:hAnsi="Arial" w:cs="Arial"/>
          <w:spacing w:val="-3"/>
          <w:sz w:val="22"/>
          <w:szCs w:val="22"/>
        </w:rPr>
        <w:t>the property. The independent valuers provide the fair value of the Group’s investment property</w:t>
      </w:r>
      <w:r w:rsidRPr="000674D2">
        <w:rPr>
          <w:rFonts w:ascii="Arial" w:hAnsi="Arial" w:cs="Arial"/>
          <w:sz w:val="22"/>
          <w:szCs w:val="22"/>
        </w:rPr>
        <w:t xml:space="preserve"> portfolio on a regular basis.</w:t>
      </w:r>
    </w:p>
    <w:p w14:paraId="6FA594F6" w14:textId="77777777" w:rsidR="006D002B" w:rsidRPr="000674D2" w:rsidRDefault="006D002B" w:rsidP="000753A6">
      <w:pPr>
        <w:spacing w:before="120" w:after="120" w:line="380" w:lineRule="exact"/>
        <w:ind w:left="540"/>
        <w:jc w:val="thaiDistribute"/>
        <w:outlineLvl w:val="0"/>
        <w:rPr>
          <w:rFonts w:ascii="Arial" w:hAnsi="Arial" w:cs="Arial"/>
          <w:spacing w:val="-3"/>
          <w:sz w:val="22"/>
          <w:szCs w:val="22"/>
        </w:rPr>
      </w:pPr>
      <w:r w:rsidRPr="000674D2">
        <w:rPr>
          <w:rFonts w:ascii="Arial" w:hAnsi="Arial" w:cs="Arial"/>
          <w:sz w:val="22"/>
          <w:szCs w:val="22"/>
        </w:rPr>
        <w:t xml:space="preserve">The fair </w:t>
      </w:r>
      <w:r w:rsidRPr="000674D2">
        <w:rPr>
          <w:rFonts w:ascii="Arial" w:hAnsi="Arial" w:cs="Arial"/>
          <w:spacing w:val="-3"/>
          <w:sz w:val="22"/>
          <w:szCs w:val="22"/>
        </w:rPr>
        <w:t xml:space="preserve">value measurement for all investment property has been categorised as a level </w:t>
      </w:r>
      <w:r w:rsidRPr="000674D2">
        <w:rPr>
          <w:rFonts w:ascii="Arial" w:hAnsi="Arial" w:cs="Arial"/>
          <w:spacing w:val="-3"/>
          <w:sz w:val="22"/>
          <w:szCs w:val="22"/>
          <w:lang w:val="en-US"/>
        </w:rPr>
        <w:t xml:space="preserve">3 </w:t>
      </w:r>
      <w:r w:rsidRPr="000674D2">
        <w:rPr>
          <w:rFonts w:ascii="Arial" w:hAnsi="Arial" w:cs="Arial"/>
          <w:spacing w:val="-3"/>
          <w:sz w:val="22"/>
          <w:szCs w:val="22"/>
        </w:rPr>
        <w:t>fair value based on the inputs to the valuation technique used.</w:t>
      </w:r>
    </w:p>
    <w:p w14:paraId="3F1213D5" w14:textId="77777777" w:rsidR="000753A6" w:rsidRPr="000674D2" w:rsidRDefault="000753A6">
      <w:pPr>
        <w:spacing w:after="160" w:line="259" w:lineRule="auto"/>
        <w:jc w:val="left"/>
        <w:rPr>
          <w:rFonts w:ascii="Arial" w:hAnsi="Arial" w:cs="Arial"/>
          <w:spacing w:val="-3"/>
          <w:sz w:val="22"/>
          <w:szCs w:val="22"/>
        </w:rPr>
      </w:pPr>
      <w:r w:rsidRPr="000674D2">
        <w:rPr>
          <w:rFonts w:ascii="Arial" w:hAnsi="Arial" w:cs="Arial"/>
          <w:spacing w:val="-3"/>
          <w:sz w:val="22"/>
          <w:szCs w:val="22"/>
        </w:rPr>
        <w:br w:type="page"/>
      </w:r>
    </w:p>
    <w:p w14:paraId="413E6BFC" w14:textId="53BAC485" w:rsidR="006D002B" w:rsidRPr="000674D2" w:rsidRDefault="006D002B" w:rsidP="000753A6">
      <w:pPr>
        <w:spacing w:before="120" w:after="120" w:line="380" w:lineRule="exact"/>
        <w:ind w:left="540"/>
        <w:jc w:val="thaiDistribute"/>
        <w:outlineLvl w:val="0"/>
        <w:rPr>
          <w:rFonts w:ascii="Arial" w:hAnsi="Arial" w:cs="Arial"/>
          <w:spacing w:val="-3"/>
          <w:sz w:val="22"/>
          <w:szCs w:val="22"/>
        </w:rPr>
      </w:pPr>
      <w:r w:rsidRPr="000674D2">
        <w:rPr>
          <w:rFonts w:ascii="Arial" w:hAnsi="Arial" w:cs="Arial"/>
          <w:spacing w:val="-3"/>
          <w:sz w:val="22"/>
          <w:szCs w:val="22"/>
        </w:rPr>
        <w:lastRenderedPageBreak/>
        <w:t>The following table shows the valuation technique used in measuring the fair value of investment property, as well as the significant unobservable inputs used.</w:t>
      </w:r>
    </w:p>
    <w:tbl>
      <w:tblPr>
        <w:tblStyle w:val="TableGrid"/>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0"/>
        <w:gridCol w:w="2700"/>
        <w:gridCol w:w="2970"/>
      </w:tblGrid>
      <w:tr w:rsidR="006D002B" w:rsidRPr="000674D2" w14:paraId="550E3FAA" w14:textId="77777777" w:rsidTr="004C40BB">
        <w:tc>
          <w:tcPr>
            <w:tcW w:w="3690" w:type="dxa"/>
            <w:vAlign w:val="bottom"/>
          </w:tcPr>
          <w:p w14:paraId="48D644D1" w14:textId="261F3DDE" w:rsidR="006D002B" w:rsidRPr="000674D2" w:rsidRDefault="006D002B" w:rsidP="004C40BB">
            <w:pPr>
              <w:pBdr>
                <w:bottom w:val="single" w:sz="4" w:space="1" w:color="auto"/>
              </w:pBdr>
              <w:tabs>
                <w:tab w:val="left" w:pos="540"/>
              </w:tabs>
              <w:spacing w:line="360" w:lineRule="exact"/>
              <w:jc w:val="center"/>
              <w:rPr>
                <w:rFonts w:ascii="Arial" w:hAnsi="Arial" w:cs="Arial"/>
              </w:rPr>
            </w:pPr>
            <w:r w:rsidRPr="000674D2">
              <w:rPr>
                <w:rFonts w:ascii="Arial" w:hAnsi="Arial" w:cs="Arial"/>
              </w:rPr>
              <w:t>Valuation technique</w:t>
            </w:r>
          </w:p>
        </w:tc>
        <w:tc>
          <w:tcPr>
            <w:tcW w:w="2700" w:type="dxa"/>
            <w:vAlign w:val="bottom"/>
          </w:tcPr>
          <w:p w14:paraId="5F1AF305" w14:textId="77777777" w:rsidR="006D002B" w:rsidRPr="000674D2" w:rsidRDefault="006D002B" w:rsidP="004C40BB">
            <w:pPr>
              <w:pBdr>
                <w:bottom w:val="single" w:sz="4" w:space="1" w:color="auto"/>
              </w:pBdr>
              <w:tabs>
                <w:tab w:val="left" w:pos="540"/>
              </w:tabs>
              <w:spacing w:line="360" w:lineRule="exact"/>
              <w:jc w:val="center"/>
              <w:rPr>
                <w:rFonts w:ascii="Arial" w:hAnsi="Arial" w:cs="Arial"/>
              </w:rPr>
            </w:pPr>
            <w:r w:rsidRPr="000674D2">
              <w:rPr>
                <w:rFonts w:ascii="Arial" w:hAnsi="Arial" w:cs="Arial"/>
              </w:rPr>
              <w:t>Significant unobservable inputs</w:t>
            </w:r>
          </w:p>
        </w:tc>
        <w:tc>
          <w:tcPr>
            <w:tcW w:w="2970" w:type="dxa"/>
            <w:vAlign w:val="bottom"/>
          </w:tcPr>
          <w:p w14:paraId="27E9F2A4" w14:textId="77777777" w:rsidR="006D002B" w:rsidRPr="000674D2" w:rsidRDefault="006D002B" w:rsidP="004C40BB">
            <w:pPr>
              <w:pBdr>
                <w:bottom w:val="single" w:sz="4" w:space="1" w:color="auto"/>
              </w:pBdr>
              <w:tabs>
                <w:tab w:val="left" w:pos="540"/>
              </w:tabs>
              <w:spacing w:line="360" w:lineRule="exact"/>
              <w:jc w:val="center"/>
              <w:rPr>
                <w:rFonts w:ascii="Arial" w:hAnsi="Arial" w:cs="Arial"/>
                <w:cs/>
                <w:lang w:val="en-US"/>
              </w:rPr>
            </w:pPr>
            <w:r w:rsidRPr="000674D2">
              <w:rPr>
                <w:rFonts w:ascii="Arial" w:hAnsi="Arial" w:cs="Arial"/>
              </w:rPr>
              <w:t>Inter-relationship between key unobservable inputs and fair value measurement</w:t>
            </w:r>
          </w:p>
        </w:tc>
      </w:tr>
      <w:tr w:rsidR="006D002B" w:rsidRPr="000674D2" w14:paraId="2CAC722B" w14:textId="77777777" w:rsidTr="004C40BB">
        <w:tc>
          <w:tcPr>
            <w:tcW w:w="3690" w:type="dxa"/>
          </w:tcPr>
          <w:p w14:paraId="2F72386A" w14:textId="2B9F0FF0" w:rsidR="006D002B" w:rsidRPr="000674D2" w:rsidRDefault="006D002B" w:rsidP="004C40BB">
            <w:pPr>
              <w:tabs>
                <w:tab w:val="left" w:pos="540"/>
              </w:tabs>
              <w:spacing w:line="360" w:lineRule="exact"/>
              <w:jc w:val="left"/>
              <w:rPr>
                <w:rFonts w:ascii="Arial" w:hAnsi="Arial" w:cs="Arial"/>
                <w:cs/>
                <w:lang w:val="en-US"/>
              </w:rPr>
            </w:pPr>
            <w:r w:rsidRPr="000674D2">
              <w:rPr>
                <w:rFonts w:ascii="Arial" w:hAnsi="Arial" w:cs="Arial"/>
              </w:rPr>
              <w:t xml:space="preserve">- </w:t>
            </w:r>
            <w:r w:rsidRPr="000674D2">
              <w:rPr>
                <w:rFonts w:ascii="Arial" w:hAnsi="Arial" w:cs="Arial"/>
                <w:u w:val="single"/>
              </w:rPr>
              <w:t>Discounted cash flows</w:t>
            </w:r>
            <w:r w:rsidR="004C40BB" w:rsidRPr="000674D2">
              <w:rPr>
                <w:rFonts w:ascii="Arial" w:hAnsi="Arial" w:cs="Arial"/>
              </w:rPr>
              <w:t>:</w:t>
            </w:r>
            <w:r w:rsidRPr="000674D2">
              <w:rPr>
                <w:rFonts w:ascii="Arial" w:hAnsi="Arial" w:cs="Arial"/>
              </w:rPr>
              <w:t xml:space="preserve"> The valuation model considers the present value of net cash flows to </w:t>
            </w:r>
            <w:r w:rsidRPr="000674D2">
              <w:rPr>
                <w:rFonts w:ascii="Arial" w:hAnsi="Arial" w:cs="Arial"/>
                <w:spacing w:val="-6"/>
              </w:rPr>
              <w:t>be generated from the property, taking into account</w:t>
            </w:r>
            <w:r w:rsidRPr="000674D2">
              <w:rPr>
                <w:rFonts w:ascii="Arial" w:hAnsi="Arial" w:cs="Arial"/>
              </w:rPr>
              <w:t xml:space="preserve"> expected rental growth rate. The expected net cash flows are discounted using </w:t>
            </w:r>
            <w:r w:rsidR="006C0F8F" w:rsidRPr="000674D2">
              <w:rPr>
                <w:rFonts w:ascii="Arial" w:hAnsi="Arial" w:cs="Arial" w:hint="cs"/>
                <w:lang w:val="en-US"/>
              </w:rPr>
              <w:t xml:space="preserve">             </w:t>
            </w:r>
            <w:r w:rsidRPr="000674D2">
              <w:rPr>
                <w:rFonts w:ascii="Arial" w:hAnsi="Arial" w:cs="Arial"/>
              </w:rPr>
              <w:t xml:space="preserve">risk-adjusted </w:t>
            </w:r>
            <w:r w:rsidRPr="000674D2">
              <w:rPr>
                <w:rFonts w:ascii="Arial" w:hAnsi="Arial" w:cs="Arial"/>
                <w:spacing w:val="-4"/>
              </w:rPr>
              <w:t>discount rates.  Among other factors, the discount</w:t>
            </w:r>
            <w:r w:rsidRPr="000674D2">
              <w:rPr>
                <w:rFonts w:ascii="Arial" w:hAnsi="Arial" w:cs="Arial"/>
              </w:rPr>
              <w:t xml:space="preserve"> </w:t>
            </w:r>
            <w:r w:rsidRPr="000674D2">
              <w:rPr>
                <w:rFonts w:ascii="Arial" w:hAnsi="Arial" w:cs="Arial"/>
                <w:spacing w:val="-4"/>
              </w:rPr>
              <w:t>rate estimation considers the quality of its location</w:t>
            </w:r>
            <w:r w:rsidRPr="000674D2">
              <w:rPr>
                <w:rFonts w:ascii="Arial" w:hAnsi="Arial" w:cs="Arial"/>
              </w:rPr>
              <w:t xml:space="preserve"> (prime vs secondary), tenant credit quality and lease terms.</w:t>
            </w:r>
          </w:p>
        </w:tc>
        <w:tc>
          <w:tcPr>
            <w:tcW w:w="2700" w:type="dxa"/>
          </w:tcPr>
          <w:p w14:paraId="12F17D98" w14:textId="0331543D" w:rsidR="006D002B" w:rsidRPr="000674D2" w:rsidRDefault="006D002B" w:rsidP="004C40BB">
            <w:pPr>
              <w:pStyle w:val="ListParagraph"/>
              <w:numPr>
                <w:ilvl w:val="0"/>
                <w:numId w:val="28"/>
              </w:numPr>
              <w:tabs>
                <w:tab w:val="left" w:pos="540"/>
              </w:tabs>
              <w:spacing w:after="0" w:line="360" w:lineRule="exact"/>
              <w:contextualSpacing w:val="0"/>
              <w:rPr>
                <w:rFonts w:ascii="Arial" w:hAnsi="Arial" w:cs="Arial"/>
                <w:sz w:val="20"/>
                <w:szCs w:val="20"/>
              </w:rPr>
            </w:pPr>
            <w:r w:rsidRPr="000674D2">
              <w:rPr>
                <w:rFonts w:ascii="Arial" w:hAnsi="Arial" w:cs="Arial"/>
                <w:sz w:val="20"/>
                <w:szCs w:val="20"/>
              </w:rPr>
              <w:t>Contractually agreed lease income over the remaining period.</w:t>
            </w:r>
          </w:p>
          <w:p w14:paraId="556BFA9F" w14:textId="77777777" w:rsidR="006D002B" w:rsidRPr="000674D2" w:rsidRDefault="006D002B" w:rsidP="004C40BB">
            <w:pPr>
              <w:pStyle w:val="ListParagraph"/>
              <w:numPr>
                <w:ilvl w:val="0"/>
                <w:numId w:val="28"/>
              </w:numPr>
              <w:tabs>
                <w:tab w:val="left" w:pos="540"/>
              </w:tabs>
              <w:spacing w:after="0" w:line="360" w:lineRule="exact"/>
              <w:contextualSpacing w:val="0"/>
              <w:rPr>
                <w:rFonts w:ascii="Arial" w:hAnsi="Arial" w:cs="Arial"/>
                <w:sz w:val="20"/>
                <w:szCs w:val="20"/>
              </w:rPr>
            </w:pPr>
            <w:r w:rsidRPr="000674D2">
              <w:rPr>
                <w:rFonts w:ascii="Arial" w:hAnsi="Arial" w:cs="Arial"/>
                <w:sz w:val="20"/>
                <w:szCs w:val="20"/>
              </w:rPr>
              <w:t>The risk-adjusted discount rates (6%-7</w:t>
            </w:r>
            <w:r w:rsidRPr="000674D2">
              <w:rPr>
                <w:rFonts w:ascii="Arial" w:hAnsi="Arial" w:cs="Arial"/>
                <w:sz w:val="20"/>
                <w:szCs w:val="20"/>
                <w:lang w:val="en-US"/>
              </w:rPr>
              <w:t>%)</w:t>
            </w:r>
          </w:p>
        </w:tc>
        <w:tc>
          <w:tcPr>
            <w:tcW w:w="2970" w:type="dxa"/>
          </w:tcPr>
          <w:p w14:paraId="3A9D502D" w14:textId="1E659ADA" w:rsidR="006D002B" w:rsidRPr="000674D2" w:rsidRDefault="006D002B" w:rsidP="004C40BB">
            <w:pPr>
              <w:tabs>
                <w:tab w:val="left" w:pos="540"/>
              </w:tabs>
              <w:spacing w:line="360" w:lineRule="exact"/>
              <w:jc w:val="left"/>
              <w:rPr>
                <w:rFonts w:ascii="Arial" w:hAnsi="Arial" w:cs="Arial"/>
              </w:rPr>
            </w:pPr>
            <w:r w:rsidRPr="000674D2">
              <w:rPr>
                <w:rFonts w:ascii="Arial" w:hAnsi="Arial" w:cs="Arial"/>
              </w:rPr>
              <w:t>The estimated fair value increase (decrease) if:</w:t>
            </w:r>
          </w:p>
          <w:p w14:paraId="40199C20" w14:textId="27919018" w:rsidR="006D002B" w:rsidRPr="000674D2" w:rsidRDefault="006D002B" w:rsidP="004C40BB">
            <w:pPr>
              <w:pStyle w:val="ListParagraph"/>
              <w:numPr>
                <w:ilvl w:val="0"/>
                <w:numId w:val="29"/>
              </w:numPr>
              <w:tabs>
                <w:tab w:val="left" w:pos="540"/>
              </w:tabs>
              <w:spacing w:after="0" w:line="360" w:lineRule="exact"/>
              <w:contextualSpacing w:val="0"/>
              <w:rPr>
                <w:rFonts w:ascii="Arial" w:hAnsi="Arial" w:cs="Arial"/>
                <w:sz w:val="20"/>
                <w:szCs w:val="20"/>
              </w:rPr>
            </w:pPr>
            <w:r w:rsidRPr="000674D2">
              <w:rPr>
                <w:rFonts w:ascii="Arial" w:hAnsi="Arial" w:cs="Arial"/>
                <w:sz w:val="20"/>
                <w:szCs w:val="20"/>
              </w:rPr>
              <w:t xml:space="preserve">Expected market rental growth </w:t>
            </w:r>
            <w:r w:rsidR="00F93FE7" w:rsidRPr="000674D2">
              <w:rPr>
                <w:rFonts w:ascii="Arial" w:hAnsi="Arial" w:cs="Arial"/>
                <w:sz w:val="20"/>
                <w:szCs w:val="20"/>
              </w:rPr>
              <w:t>was</w:t>
            </w:r>
            <w:r w:rsidRPr="000674D2">
              <w:rPr>
                <w:rFonts w:ascii="Arial" w:hAnsi="Arial" w:cs="Arial"/>
                <w:sz w:val="20"/>
                <w:szCs w:val="20"/>
              </w:rPr>
              <w:t xml:space="preserve"> higher (lower)</w:t>
            </w:r>
          </w:p>
          <w:p w14:paraId="31873FEF" w14:textId="77B45E15" w:rsidR="006D002B" w:rsidRPr="000674D2" w:rsidRDefault="006D002B" w:rsidP="004C40BB">
            <w:pPr>
              <w:pStyle w:val="ListParagraph"/>
              <w:numPr>
                <w:ilvl w:val="0"/>
                <w:numId w:val="29"/>
              </w:numPr>
              <w:tabs>
                <w:tab w:val="left" w:pos="540"/>
              </w:tabs>
              <w:spacing w:after="0" w:line="360" w:lineRule="exact"/>
              <w:contextualSpacing w:val="0"/>
              <w:rPr>
                <w:rFonts w:ascii="Arial" w:hAnsi="Arial" w:cs="Arial"/>
                <w:sz w:val="20"/>
                <w:szCs w:val="20"/>
                <w:cs/>
                <w:lang w:val="en-US"/>
              </w:rPr>
            </w:pPr>
            <w:r w:rsidRPr="000674D2">
              <w:rPr>
                <w:rFonts w:ascii="Arial" w:hAnsi="Arial" w:cs="Arial"/>
                <w:sz w:val="20"/>
                <w:szCs w:val="20"/>
              </w:rPr>
              <w:t xml:space="preserve">The risk-adjusted discount rate </w:t>
            </w:r>
            <w:r w:rsidR="00F93FE7" w:rsidRPr="000674D2">
              <w:rPr>
                <w:rFonts w:ascii="Arial" w:hAnsi="Arial" w:cs="Arial"/>
                <w:sz w:val="20"/>
                <w:szCs w:val="20"/>
              </w:rPr>
              <w:t>was</w:t>
            </w:r>
            <w:r w:rsidRPr="000674D2">
              <w:rPr>
                <w:rFonts w:ascii="Arial" w:hAnsi="Arial" w:cs="Arial"/>
                <w:sz w:val="20"/>
                <w:szCs w:val="20"/>
              </w:rPr>
              <w:t xml:space="preserve"> lower (higher).</w:t>
            </w:r>
          </w:p>
        </w:tc>
      </w:tr>
      <w:tr w:rsidR="006D002B" w:rsidRPr="000674D2" w14:paraId="0619AC1D" w14:textId="77777777" w:rsidTr="004C40BB">
        <w:tc>
          <w:tcPr>
            <w:tcW w:w="3690" w:type="dxa"/>
          </w:tcPr>
          <w:p w14:paraId="3ACA7B7A" w14:textId="77777777" w:rsidR="006D002B" w:rsidRPr="000674D2" w:rsidRDefault="006D002B" w:rsidP="004C40BB">
            <w:pPr>
              <w:tabs>
                <w:tab w:val="left" w:pos="540"/>
              </w:tabs>
              <w:spacing w:line="360" w:lineRule="exact"/>
              <w:jc w:val="left"/>
              <w:rPr>
                <w:rFonts w:ascii="Arial" w:hAnsi="Arial" w:cs="Arial"/>
                <w:u w:val="single"/>
                <w:cs/>
                <w:lang w:val="en-US"/>
              </w:rPr>
            </w:pPr>
            <w:r w:rsidRPr="000674D2">
              <w:rPr>
                <w:rFonts w:ascii="Arial" w:hAnsi="Arial" w:cs="Arial"/>
              </w:rPr>
              <w:t xml:space="preserve">- </w:t>
            </w:r>
            <w:r w:rsidRPr="000674D2">
              <w:rPr>
                <w:rFonts w:ascii="Arial" w:hAnsi="Arial" w:cs="Arial"/>
                <w:u w:val="single"/>
              </w:rPr>
              <w:t>Market approach</w:t>
            </w:r>
          </w:p>
        </w:tc>
        <w:tc>
          <w:tcPr>
            <w:tcW w:w="2700" w:type="dxa"/>
          </w:tcPr>
          <w:p w14:paraId="76A2DC81" w14:textId="144BFEEC" w:rsidR="006D002B" w:rsidRPr="000674D2" w:rsidRDefault="006D002B" w:rsidP="004C40BB">
            <w:pPr>
              <w:tabs>
                <w:tab w:val="left" w:pos="540"/>
              </w:tabs>
              <w:spacing w:line="360" w:lineRule="exact"/>
              <w:jc w:val="left"/>
              <w:rPr>
                <w:rFonts w:ascii="Arial" w:hAnsi="Arial" w:cs="Arial"/>
                <w:cs/>
                <w:lang w:val="en-US"/>
              </w:rPr>
            </w:pPr>
            <w:r w:rsidRPr="000674D2">
              <w:rPr>
                <w:rFonts w:ascii="Arial" w:hAnsi="Arial" w:cs="Arial"/>
              </w:rPr>
              <w:t>The adjusted quoted price and the actual selling price of comparable investment properties</w:t>
            </w:r>
          </w:p>
        </w:tc>
        <w:tc>
          <w:tcPr>
            <w:tcW w:w="2970" w:type="dxa"/>
          </w:tcPr>
          <w:p w14:paraId="449AEA42" w14:textId="5D8A51AD" w:rsidR="006D002B" w:rsidRPr="000674D2" w:rsidRDefault="006D002B" w:rsidP="004C40BB">
            <w:pPr>
              <w:pStyle w:val="ListParagraph"/>
              <w:tabs>
                <w:tab w:val="left" w:pos="540"/>
              </w:tabs>
              <w:spacing w:after="0" w:line="360" w:lineRule="exact"/>
              <w:ind w:left="0"/>
              <w:contextualSpacing w:val="0"/>
              <w:rPr>
                <w:rFonts w:ascii="Arial" w:hAnsi="Arial" w:cs="Arial"/>
                <w:sz w:val="20"/>
                <w:szCs w:val="20"/>
                <w:cs/>
                <w:lang w:val="en-US"/>
              </w:rPr>
            </w:pPr>
            <w:r w:rsidRPr="000674D2">
              <w:rPr>
                <w:rFonts w:ascii="Arial" w:hAnsi="Arial" w:cs="Arial"/>
                <w:sz w:val="20"/>
                <w:szCs w:val="20"/>
              </w:rPr>
              <w:t xml:space="preserve">The estimated fair value increase </w:t>
            </w:r>
            <w:r w:rsidRPr="000674D2">
              <w:rPr>
                <w:rFonts w:ascii="Arial" w:hAnsi="Arial" w:cs="Arial"/>
                <w:spacing w:val="-4"/>
                <w:sz w:val="20"/>
                <w:szCs w:val="20"/>
              </w:rPr>
              <w:t>(decrease) if land price w</w:t>
            </w:r>
            <w:r w:rsidR="003725D9" w:rsidRPr="000674D2">
              <w:rPr>
                <w:rFonts w:ascii="Arial" w:hAnsi="Arial" w:cs="Arial"/>
                <w:spacing w:val="-4"/>
                <w:sz w:val="20"/>
                <w:szCs w:val="20"/>
              </w:rPr>
              <w:t>as</w:t>
            </w:r>
            <w:r w:rsidRPr="000674D2">
              <w:rPr>
                <w:rFonts w:ascii="Arial" w:hAnsi="Arial" w:cs="Arial"/>
                <w:spacing w:val="-4"/>
                <w:sz w:val="20"/>
                <w:szCs w:val="20"/>
              </w:rPr>
              <w:t xml:space="preserve"> higher</w:t>
            </w:r>
            <w:r w:rsidRPr="000674D2">
              <w:rPr>
                <w:rFonts w:ascii="Arial" w:hAnsi="Arial" w:cs="Arial"/>
                <w:sz w:val="20"/>
                <w:szCs w:val="20"/>
              </w:rPr>
              <w:t xml:space="preserve"> (lower).</w:t>
            </w:r>
          </w:p>
        </w:tc>
      </w:tr>
    </w:tbl>
    <w:p w14:paraId="0A41ABBB" w14:textId="62AF665F" w:rsidR="006D002B" w:rsidRPr="000674D2" w:rsidRDefault="006D002B" w:rsidP="00182FCA">
      <w:pPr>
        <w:spacing w:before="240" w:after="120" w:line="380" w:lineRule="exact"/>
        <w:ind w:left="547"/>
        <w:jc w:val="thaiDistribute"/>
        <w:outlineLvl w:val="0"/>
        <w:rPr>
          <w:rFonts w:ascii="Arial" w:hAnsi="Arial" w:cs="Arial"/>
          <w:sz w:val="22"/>
          <w:szCs w:val="22"/>
        </w:rPr>
      </w:pPr>
      <w:r w:rsidRPr="000674D2">
        <w:rPr>
          <w:rFonts w:ascii="Arial" w:hAnsi="Arial" w:cs="Arial"/>
          <w:sz w:val="22"/>
          <w:szCs w:val="22"/>
        </w:rPr>
        <w:t>Amounts recognised in profit and loss that related to investment property are as follows:</w:t>
      </w:r>
    </w:p>
    <w:tbl>
      <w:tblPr>
        <w:tblStyle w:val="TableGrid1"/>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80"/>
        <w:gridCol w:w="1395"/>
        <w:gridCol w:w="1395"/>
        <w:gridCol w:w="1395"/>
        <w:gridCol w:w="1395"/>
      </w:tblGrid>
      <w:tr w:rsidR="00310400" w:rsidRPr="000674D2" w14:paraId="6585F442" w14:textId="77777777" w:rsidTr="007D6D71">
        <w:trPr>
          <w:tblHeader/>
        </w:trPr>
        <w:tc>
          <w:tcPr>
            <w:tcW w:w="9360" w:type="dxa"/>
            <w:gridSpan w:val="5"/>
          </w:tcPr>
          <w:p w14:paraId="42CA4A02" w14:textId="77777777" w:rsidR="00310400" w:rsidRPr="000674D2" w:rsidRDefault="00310400" w:rsidP="001B7348">
            <w:pPr>
              <w:tabs>
                <w:tab w:val="right" w:pos="1033"/>
              </w:tabs>
              <w:spacing w:line="380" w:lineRule="exact"/>
              <w:ind w:right="-21"/>
              <w:jc w:val="right"/>
              <w:rPr>
                <w:rFonts w:ascii="Arial" w:hAnsi="Arial" w:cs="Arial"/>
                <w:sz w:val="22"/>
                <w:szCs w:val="22"/>
                <w:cs/>
                <w:lang w:val="en-US"/>
              </w:rPr>
            </w:pPr>
            <w:r w:rsidRPr="000674D2">
              <w:rPr>
                <w:rFonts w:ascii="Arial" w:hAnsi="Arial" w:cs="Arial"/>
                <w:sz w:val="22"/>
                <w:szCs w:val="22"/>
              </w:rPr>
              <w:t>(Unit: Million Baht)</w:t>
            </w:r>
          </w:p>
        </w:tc>
      </w:tr>
      <w:tr w:rsidR="00310400" w:rsidRPr="000674D2" w14:paraId="5E8FA727" w14:textId="77777777" w:rsidTr="007D6D71">
        <w:trPr>
          <w:tblHeader/>
        </w:trPr>
        <w:tc>
          <w:tcPr>
            <w:tcW w:w="3780" w:type="dxa"/>
          </w:tcPr>
          <w:p w14:paraId="5EF87765" w14:textId="77777777" w:rsidR="00310400" w:rsidRPr="000674D2" w:rsidRDefault="00310400" w:rsidP="001B7348">
            <w:pPr>
              <w:spacing w:line="380" w:lineRule="exact"/>
              <w:jc w:val="center"/>
              <w:outlineLvl w:val="0"/>
              <w:rPr>
                <w:rFonts w:ascii="Arial" w:hAnsi="Arial" w:cs="Arial"/>
                <w:sz w:val="22"/>
                <w:szCs w:val="22"/>
              </w:rPr>
            </w:pPr>
          </w:p>
        </w:tc>
        <w:tc>
          <w:tcPr>
            <w:tcW w:w="2790" w:type="dxa"/>
            <w:gridSpan w:val="2"/>
          </w:tcPr>
          <w:p w14:paraId="7D093B59" w14:textId="77777777" w:rsidR="00310400" w:rsidRPr="000674D2" w:rsidRDefault="00310400" w:rsidP="001B7348">
            <w:pPr>
              <w:pBdr>
                <w:bottom w:val="single" w:sz="4" w:space="1" w:color="auto"/>
              </w:pBdr>
              <w:tabs>
                <w:tab w:val="left" w:pos="1440"/>
              </w:tabs>
              <w:spacing w:line="380" w:lineRule="exact"/>
              <w:jc w:val="center"/>
              <w:rPr>
                <w:rFonts w:ascii="Arial" w:hAnsi="Arial" w:cs="Arial"/>
                <w:sz w:val="22"/>
                <w:szCs w:val="22"/>
              </w:rPr>
            </w:pPr>
            <w:r w:rsidRPr="000674D2">
              <w:rPr>
                <w:rFonts w:ascii="Arial" w:hAnsi="Arial" w:cs="Arial"/>
                <w:sz w:val="22"/>
                <w:szCs w:val="22"/>
              </w:rPr>
              <w:t>Consolidated</w:t>
            </w:r>
            <w:r w:rsidRPr="000674D2">
              <w:rPr>
                <w:rFonts w:ascii="Arial" w:hAnsi="Arial" w:cs="Arial"/>
                <w:sz w:val="22"/>
                <w:szCs w:val="22"/>
                <w:lang w:val="en-US"/>
              </w:rPr>
              <w:t xml:space="preserve">                                   </w:t>
            </w:r>
            <w:r w:rsidRPr="000674D2">
              <w:rPr>
                <w:rFonts w:ascii="Arial" w:hAnsi="Arial" w:cs="Arial"/>
                <w:sz w:val="22"/>
                <w:szCs w:val="22"/>
              </w:rPr>
              <w:t xml:space="preserve"> financial statements</w:t>
            </w:r>
          </w:p>
        </w:tc>
        <w:tc>
          <w:tcPr>
            <w:tcW w:w="2790" w:type="dxa"/>
            <w:gridSpan w:val="2"/>
            <w:vAlign w:val="bottom"/>
          </w:tcPr>
          <w:p w14:paraId="6636C77B" w14:textId="77777777" w:rsidR="00310400" w:rsidRPr="000674D2" w:rsidRDefault="00310400" w:rsidP="001B7348">
            <w:pPr>
              <w:pBdr>
                <w:bottom w:val="single" w:sz="4" w:space="1" w:color="auto"/>
              </w:pBdr>
              <w:tabs>
                <w:tab w:val="left" w:pos="1440"/>
              </w:tabs>
              <w:spacing w:line="380" w:lineRule="exact"/>
              <w:jc w:val="center"/>
              <w:rPr>
                <w:rFonts w:ascii="Arial" w:hAnsi="Arial" w:cs="Arial"/>
                <w:sz w:val="22"/>
                <w:szCs w:val="22"/>
              </w:rPr>
            </w:pPr>
            <w:r w:rsidRPr="000674D2">
              <w:rPr>
                <w:rFonts w:ascii="Arial" w:hAnsi="Arial" w:cs="Arial"/>
                <w:sz w:val="22"/>
                <w:szCs w:val="22"/>
              </w:rPr>
              <w:t xml:space="preserve">Separate </w:t>
            </w:r>
            <w:r w:rsidRPr="000674D2">
              <w:rPr>
                <w:rFonts w:ascii="Arial" w:hAnsi="Arial" w:cs="Arial"/>
                <w:sz w:val="22"/>
                <w:szCs w:val="22"/>
                <w:lang w:val="en-US"/>
              </w:rPr>
              <w:t xml:space="preserve">                                            </w:t>
            </w:r>
            <w:r w:rsidRPr="000674D2">
              <w:rPr>
                <w:rFonts w:ascii="Arial" w:hAnsi="Arial" w:cs="Arial"/>
                <w:sz w:val="22"/>
                <w:szCs w:val="22"/>
              </w:rPr>
              <w:t>financial statements</w:t>
            </w:r>
          </w:p>
        </w:tc>
      </w:tr>
      <w:tr w:rsidR="00310400" w:rsidRPr="000674D2" w14:paraId="738FF8CC" w14:textId="77777777" w:rsidTr="007D6D71">
        <w:trPr>
          <w:trHeight w:val="198"/>
          <w:tblHeader/>
        </w:trPr>
        <w:tc>
          <w:tcPr>
            <w:tcW w:w="3780" w:type="dxa"/>
          </w:tcPr>
          <w:p w14:paraId="480C6B78" w14:textId="77777777" w:rsidR="00310400" w:rsidRPr="000674D2" w:rsidRDefault="00310400" w:rsidP="001B7348">
            <w:pPr>
              <w:spacing w:line="380" w:lineRule="exact"/>
              <w:rPr>
                <w:rFonts w:ascii="Arial" w:hAnsi="Arial" w:cs="Arial"/>
                <w:sz w:val="22"/>
                <w:szCs w:val="22"/>
              </w:rPr>
            </w:pPr>
          </w:p>
        </w:tc>
        <w:tc>
          <w:tcPr>
            <w:tcW w:w="1395" w:type="dxa"/>
          </w:tcPr>
          <w:p w14:paraId="1F83AE71" w14:textId="59E0DCAE" w:rsidR="00310400" w:rsidRPr="000674D2" w:rsidRDefault="00A02555" w:rsidP="001B7348">
            <w:pPr>
              <w:pBdr>
                <w:bottom w:val="single" w:sz="4" w:space="1" w:color="auto"/>
              </w:pBdr>
              <w:spacing w:line="380" w:lineRule="exact"/>
              <w:jc w:val="center"/>
              <w:rPr>
                <w:rFonts w:ascii="Arial" w:hAnsi="Arial" w:cs="Arial"/>
                <w:sz w:val="22"/>
                <w:szCs w:val="22"/>
              </w:rPr>
            </w:pPr>
            <w:r w:rsidRPr="000674D2">
              <w:rPr>
                <w:rFonts w:ascii="Arial" w:hAnsi="Arial" w:cs="Arial"/>
                <w:sz w:val="22"/>
                <w:szCs w:val="22"/>
              </w:rPr>
              <w:t>2025</w:t>
            </w:r>
          </w:p>
        </w:tc>
        <w:tc>
          <w:tcPr>
            <w:tcW w:w="1395" w:type="dxa"/>
          </w:tcPr>
          <w:p w14:paraId="19C7E258" w14:textId="4BD03EA2" w:rsidR="00310400" w:rsidRPr="000674D2" w:rsidRDefault="00E76182" w:rsidP="001B7348">
            <w:pPr>
              <w:pBdr>
                <w:bottom w:val="single" w:sz="4" w:space="1" w:color="auto"/>
              </w:pBdr>
              <w:spacing w:line="380" w:lineRule="exact"/>
              <w:jc w:val="center"/>
              <w:rPr>
                <w:rFonts w:ascii="Arial" w:hAnsi="Arial" w:cs="Arial"/>
                <w:sz w:val="22"/>
                <w:szCs w:val="22"/>
              </w:rPr>
            </w:pPr>
            <w:r w:rsidRPr="000674D2">
              <w:rPr>
                <w:rFonts w:ascii="Arial" w:hAnsi="Arial" w:cs="Arial"/>
                <w:sz w:val="22"/>
                <w:szCs w:val="22"/>
              </w:rPr>
              <w:t>2024</w:t>
            </w:r>
          </w:p>
        </w:tc>
        <w:tc>
          <w:tcPr>
            <w:tcW w:w="1395" w:type="dxa"/>
          </w:tcPr>
          <w:p w14:paraId="244313C6" w14:textId="78568E03" w:rsidR="00310400" w:rsidRPr="000674D2" w:rsidRDefault="00A02555" w:rsidP="001B7348">
            <w:pPr>
              <w:pBdr>
                <w:bottom w:val="single" w:sz="4" w:space="1" w:color="auto"/>
              </w:pBdr>
              <w:spacing w:line="380" w:lineRule="exact"/>
              <w:jc w:val="center"/>
              <w:rPr>
                <w:rFonts w:ascii="Arial" w:hAnsi="Arial" w:cs="Arial"/>
                <w:sz w:val="22"/>
                <w:szCs w:val="22"/>
              </w:rPr>
            </w:pPr>
            <w:r w:rsidRPr="000674D2">
              <w:rPr>
                <w:rFonts w:ascii="Arial" w:hAnsi="Arial" w:cs="Arial"/>
                <w:sz w:val="22"/>
                <w:szCs w:val="22"/>
              </w:rPr>
              <w:t>2025</w:t>
            </w:r>
          </w:p>
        </w:tc>
        <w:tc>
          <w:tcPr>
            <w:tcW w:w="1395" w:type="dxa"/>
          </w:tcPr>
          <w:p w14:paraId="3C5A698C" w14:textId="7FCD4FED" w:rsidR="00310400" w:rsidRPr="000674D2" w:rsidRDefault="00E76182" w:rsidP="001B7348">
            <w:pPr>
              <w:pBdr>
                <w:bottom w:val="single" w:sz="4" w:space="1" w:color="auto"/>
              </w:pBdr>
              <w:spacing w:line="380" w:lineRule="exact"/>
              <w:jc w:val="center"/>
              <w:rPr>
                <w:rFonts w:ascii="Arial" w:hAnsi="Arial" w:cs="Arial"/>
                <w:sz w:val="22"/>
                <w:szCs w:val="22"/>
              </w:rPr>
            </w:pPr>
            <w:r w:rsidRPr="000674D2">
              <w:rPr>
                <w:rFonts w:ascii="Arial" w:hAnsi="Arial" w:cs="Arial"/>
                <w:sz w:val="22"/>
                <w:szCs w:val="22"/>
              </w:rPr>
              <w:t>2024</w:t>
            </w:r>
          </w:p>
        </w:tc>
      </w:tr>
      <w:tr w:rsidR="00FA50C5" w:rsidRPr="000674D2" w14:paraId="079E41B5" w14:textId="77777777" w:rsidTr="007D6D71">
        <w:tc>
          <w:tcPr>
            <w:tcW w:w="3780" w:type="dxa"/>
          </w:tcPr>
          <w:p w14:paraId="75489B40" w14:textId="77BAE91D" w:rsidR="00FA50C5" w:rsidRPr="000674D2" w:rsidRDefault="00FA50C5" w:rsidP="007D6D71">
            <w:pPr>
              <w:spacing w:line="380" w:lineRule="exact"/>
              <w:ind w:right="-108"/>
              <w:rPr>
                <w:rFonts w:ascii="Arial" w:hAnsi="Arial" w:cs="Arial"/>
                <w:b/>
                <w:bCs/>
                <w:sz w:val="22"/>
                <w:szCs w:val="22"/>
              </w:rPr>
            </w:pPr>
            <w:r w:rsidRPr="000674D2">
              <w:rPr>
                <w:rFonts w:ascii="Arial" w:hAnsi="Arial" w:cs="Arial"/>
                <w:b/>
                <w:bCs/>
                <w:sz w:val="22"/>
                <w:szCs w:val="22"/>
              </w:rPr>
              <w:t>For the year ended 31 December</w:t>
            </w:r>
          </w:p>
        </w:tc>
        <w:tc>
          <w:tcPr>
            <w:tcW w:w="1395" w:type="dxa"/>
          </w:tcPr>
          <w:p w14:paraId="7D78CAE0" w14:textId="77777777" w:rsidR="00FA50C5" w:rsidRPr="000674D2" w:rsidRDefault="00FA50C5" w:rsidP="00FA50C5">
            <w:pPr>
              <w:tabs>
                <w:tab w:val="decimal" w:pos="1332"/>
              </w:tabs>
              <w:spacing w:line="380" w:lineRule="exact"/>
              <w:rPr>
                <w:rFonts w:ascii="Arial" w:hAnsi="Arial" w:cs="Arial"/>
                <w:sz w:val="22"/>
                <w:szCs w:val="22"/>
              </w:rPr>
            </w:pPr>
          </w:p>
        </w:tc>
        <w:tc>
          <w:tcPr>
            <w:tcW w:w="1395" w:type="dxa"/>
          </w:tcPr>
          <w:p w14:paraId="1E0BF17B" w14:textId="77777777" w:rsidR="00FA50C5" w:rsidRPr="000674D2" w:rsidRDefault="00FA50C5" w:rsidP="00FA50C5">
            <w:pPr>
              <w:tabs>
                <w:tab w:val="decimal" w:pos="1332"/>
              </w:tabs>
              <w:spacing w:line="380" w:lineRule="exact"/>
              <w:rPr>
                <w:rFonts w:ascii="Arial" w:hAnsi="Arial" w:cs="Arial"/>
                <w:sz w:val="22"/>
                <w:szCs w:val="22"/>
              </w:rPr>
            </w:pPr>
          </w:p>
        </w:tc>
        <w:tc>
          <w:tcPr>
            <w:tcW w:w="1395" w:type="dxa"/>
          </w:tcPr>
          <w:p w14:paraId="4B3BCA22" w14:textId="77777777" w:rsidR="00FA50C5" w:rsidRPr="000674D2" w:rsidRDefault="00FA50C5" w:rsidP="00FA50C5">
            <w:pPr>
              <w:tabs>
                <w:tab w:val="decimal" w:pos="1332"/>
              </w:tabs>
              <w:spacing w:line="380" w:lineRule="exact"/>
              <w:rPr>
                <w:rFonts w:ascii="Arial" w:hAnsi="Arial" w:cs="Arial"/>
                <w:sz w:val="22"/>
                <w:szCs w:val="22"/>
              </w:rPr>
            </w:pPr>
          </w:p>
        </w:tc>
        <w:tc>
          <w:tcPr>
            <w:tcW w:w="1395" w:type="dxa"/>
          </w:tcPr>
          <w:p w14:paraId="4FC65B02" w14:textId="77777777" w:rsidR="00FA50C5" w:rsidRPr="000674D2" w:rsidRDefault="00FA50C5" w:rsidP="00FA50C5">
            <w:pPr>
              <w:tabs>
                <w:tab w:val="decimal" w:pos="1332"/>
              </w:tabs>
              <w:spacing w:line="380" w:lineRule="exact"/>
              <w:rPr>
                <w:rFonts w:ascii="Arial" w:hAnsi="Arial" w:cs="Arial"/>
                <w:sz w:val="22"/>
                <w:szCs w:val="22"/>
              </w:rPr>
            </w:pPr>
          </w:p>
        </w:tc>
      </w:tr>
      <w:tr w:rsidR="0020186F" w:rsidRPr="000674D2" w14:paraId="3942AC6E" w14:textId="77777777" w:rsidTr="0079759D">
        <w:tc>
          <w:tcPr>
            <w:tcW w:w="3780" w:type="dxa"/>
          </w:tcPr>
          <w:p w14:paraId="5D4B7865" w14:textId="588DE815" w:rsidR="0020186F" w:rsidRPr="000674D2" w:rsidRDefault="0020186F" w:rsidP="0020186F">
            <w:pPr>
              <w:spacing w:line="380" w:lineRule="exact"/>
              <w:rPr>
                <w:rFonts w:ascii="Arial" w:hAnsi="Arial" w:cs="Arial"/>
                <w:sz w:val="22"/>
                <w:szCs w:val="22"/>
              </w:rPr>
            </w:pPr>
            <w:r w:rsidRPr="000674D2">
              <w:rPr>
                <w:rFonts w:ascii="Arial" w:hAnsi="Arial" w:cs="Arial"/>
                <w:sz w:val="22"/>
                <w:szCs w:val="22"/>
              </w:rPr>
              <w:t>Rental income</w:t>
            </w:r>
          </w:p>
        </w:tc>
        <w:tc>
          <w:tcPr>
            <w:tcW w:w="1395" w:type="dxa"/>
            <w:vAlign w:val="center"/>
          </w:tcPr>
          <w:p w14:paraId="3356AB03" w14:textId="3EF4FF7D" w:rsidR="0020186F" w:rsidRPr="000674D2" w:rsidRDefault="00E33336" w:rsidP="0020186F">
            <w:pPr>
              <w:tabs>
                <w:tab w:val="decimal" w:pos="1020"/>
              </w:tabs>
              <w:spacing w:line="380" w:lineRule="exact"/>
              <w:rPr>
                <w:rFonts w:ascii="Arial" w:hAnsi="Arial" w:cs="Arial"/>
                <w:sz w:val="22"/>
                <w:szCs w:val="22"/>
              </w:rPr>
            </w:pPr>
            <w:r w:rsidRPr="000674D2">
              <w:rPr>
                <w:rFonts w:ascii="Arial" w:hAnsi="Arial" w:cs="Arial"/>
                <w:sz w:val="22"/>
                <w:szCs w:val="22"/>
              </w:rPr>
              <w:t>24</w:t>
            </w:r>
          </w:p>
        </w:tc>
        <w:tc>
          <w:tcPr>
            <w:tcW w:w="1395" w:type="dxa"/>
            <w:vAlign w:val="center"/>
          </w:tcPr>
          <w:p w14:paraId="1EEB5048" w14:textId="600AED15" w:rsidR="0020186F" w:rsidRPr="000674D2" w:rsidRDefault="0020186F" w:rsidP="0020186F">
            <w:pPr>
              <w:tabs>
                <w:tab w:val="decimal" w:pos="1020"/>
              </w:tabs>
              <w:spacing w:line="380" w:lineRule="exact"/>
              <w:rPr>
                <w:rFonts w:ascii="Arial" w:hAnsi="Arial" w:cs="Arial"/>
                <w:sz w:val="22"/>
                <w:szCs w:val="22"/>
              </w:rPr>
            </w:pPr>
            <w:r w:rsidRPr="000674D2">
              <w:rPr>
                <w:rFonts w:ascii="Arial" w:hAnsi="Arial" w:cs="Arial"/>
                <w:sz w:val="22"/>
                <w:szCs w:val="22"/>
              </w:rPr>
              <w:t>22</w:t>
            </w:r>
          </w:p>
        </w:tc>
        <w:tc>
          <w:tcPr>
            <w:tcW w:w="1395" w:type="dxa"/>
            <w:vAlign w:val="center"/>
          </w:tcPr>
          <w:p w14:paraId="4473AADB" w14:textId="66146B71" w:rsidR="0020186F" w:rsidRPr="000674D2" w:rsidRDefault="00E33336" w:rsidP="0020186F">
            <w:pPr>
              <w:tabs>
                <w:tab w:val="decimal" w:pos="1020"/>
              </w:tabs>
              <w:spacing w:line="380" w:lineRule="exact"/>
              <w:rPr>
                <w:rFonts w:ascii="Arial" w:hAnsi="Arial" w:cs="Arial"/>
                <w:sz w:val="22"/>
                <w:szCs w:val="22"/>
              </w:rPr>
            </w:pPr>
            <w:r w:rsidRPr="000674D2">
              <w:rPr>
                <w:rFonts w:ascii="Arial" w:hAnsi="Arial" w:cs="Arial"/>
                <w:sz w:val="22"/>
                <w:szCs w:val="22"/>
              </w:rPr>
              <w:t>101</w:t>
            </w:r>
          </w:p>
        </w:tc>
        <w:tc>
          <w:tcPr>
            <w:tcW w:w="1395" w:type="dxa"/>
            <w:vAlign w:val="center"/>
          </w:tcPr>
          <w:p w14:paraId="246E5F17" w14:textId="07D56ED6" w:rsidR="0020186F" w:rsidRPr="000674D2" w:rsidRDefault="0020186F" w:rsidP="0020186F">
            <w:pPr>
              <w:tabs>
                <w:tab w:val="decimal" w:pos="1020"/>
              </w:tabs>
              <w:spacing w:line="380" w:lineRule="exact"/>
              <w:rPr>
                <w:rFonts w:ascii="Arial" w:hAnsi="Arial" w:cs="Arial"/>
                <w:sz w:val="22"/>
                <w:szCs w:val="22"/>
              </w:rPr>
            </w:pPr>
            <w:r w:rsidRPr="000674D2">
              <w:rPr>
                <w:rFonts w:ascii="Arial" w:hAnsi="Arial" w:cs="Arial"/>
                <w:sz w:val="22"/>
                <w:szCs w:val="22"/>
              </w:rPr>
              <w:t>92</w:t>
            </w:r>
          </w:p>
        </w:tc>
      </w:tr>
    </w:tbl>
    <w:p w14:paraId="34B1FB33" w14:textId="77777777" w:rsidR="006D002B" w:rsidRPr="000674D2" w:rsidRDefault="006D002B" w:rsidP="006D002B">
      <w:pPr>
        <w:ind w:left="540"/>
        <w:rPr>
          <w:rFonts w:ascii="Arial" w:hAnsi="Arial" w:cs="Arial"/>
          <w:sz w:val="22"/>
          <w:szCs w:val="22"/>
        </w:rPr>
      </w:pPr>
    </w:p>
    <w:p w14:paraId="2AFEA547" w14:textId="77777777" w:rsidR="006D002B" w:rsidRPr="000674D2" w:rsidRDefault="006D002B" w:rsidP="006D002B">
      <w:pPr>
        <w:ind w:left="540"/>
        <w:rPr>
          <w:rFonts w:ascii="Arial" w:hAnsi="Arial" w:cs="Arial"/>
          <w:sz w:val="18"/>
          <w:szCs w:val="18"/>
        </w:rPr>
        <w:sectPr w:rsidR="006D002B" w:rsidRPr="000674D2" w:rsidSect="00120E2E">
          <w:pgSz w:w="11909" w:h="16834" w:code="9"/>
          <w:pgMar w:top="1872" w:right="1080" w:bottom="1080" w:left="1339" w:header="576" w:footer="576" w:gutter="0"/>
          <w:cols w:space="720"/>
          <w:docGrid w:linePitch="272"/>
        </w:sectPr>
      </w:pPr>
    </w:p>
    <w:p w14:paraId="6B85DD27" w14:textId="7F493DB5" w:rsidR="0050633C" w:rsidRPr="000674D2" w:rsidRDefault="0050633C" w:rsidP="007D6D71">
      <w:pPr>
        <w:spacing w:before="120" w:after="120" w:line="380" w:lineRule="exact"/>
        <w:ind w:left="547" w:hanging="547"/>
        <w:jc w:val="thaiDistribute"/>
        <w:outlineLvl w:val="0"/>
        <w:rPr>
          <w:rFonts w:ascii="Arial" w:hAnsi="Arial" w:cs="Arial"/>
          <w:b/>
          <w:bCs/>
          <w:sz w:val="22"/>
          <w:szCs w:val="22"/>
        </w:rPr>
      </w:pPr>
      <w:r w:rsidRPr="000674D2">
        <w:rPr>
          <w:rFonts w:ascii="Arial" w:hAnsi="Arial" w:cs="Arial"/>
          <w:b/>
          <w:bCs/>
          <w:sz w:val="22"/>
          <w:szCs w:val="22"/>
        </w:rPr>
        <w:lastRenderedPageBreak/>
        <w:t>1</w:t>
      </w:r>
      <w:r w:rsidR="00F348E6" w:rsidRPr="000674D2">
        <w:rPr>
          <w:rFonts w:ascii="Arial" w:hAnsi="Arial" w:cs="Arial"/>
          <w:b/>
          <w:bCs/>
          <w:sz w:val="22"/>
          <w:szCs w:val="22"/>
        </w:rPr>
        <w:t>5</w:t>
      </w:r>
      <w:r w:rsidR="001C31B5" w:rsidRPr="000674D2">
        <w:rPr>
          <w:rFonts w:ascii="Arial" w:hAnsi="Arial" w:cs="Arial"/>
          <w:b/>
          <w:bCs/>
          <w:sz w:val="22"/>
          <w:szCs w:val="22"/>
        </w:rPr>
        <w:t>.</w:t>
      </w:r>
      <w:r w:rsidRPr="000674D2">
        <w:rPr>
          <w:rFonts w:ascii="Arial" w:hAnsi="Arial" w:cs="Arial"/>
          <w:b/>
          <w:bCs/>
          <w:sz w:val="22"/>
          <w:szCs w:val="22"/>
        </w:rPr>
        <w:tab/>
        <w:t>Property, plant and equipment</w:t>
      </w:r>
    </w:p>
    <w:p w14:paraId="5FA0394D" w14:textId="0D54A573" w:rsidR="00372FFC" w:rsidRPr="000674D2" w:rsidRDefault="00372FFC" w:rsidP="007D6D71">
      <w:pPr>
        <w:spacing w:before="120" w:after="120" w:line="380" w:lineRule="exact"/>
        <w:ind w:left="547"/>
        <w:jc w:val="thaiDistribute"/>
        <w:outlineLvl w:val="0"/>
        <w:rPr>
          <w:rFonts w:ascii="Arial" w:hAnsi="Arial" w:cs="Arial"/>
          <w:sz w:val="22"/>
          <w:szCs w:val="22"/>
        </w:rPr>
      </w:pPr>
      <w:r w:rsidRPr="000674D2">
        <w:rPr>
          <w:rFonts w:ascii="Arial" w:hAnsi="Arial" w:cs="Arial"/>
          <w:sz w:val="22"/>
          <w:szCs w:val="22"/>
        </w:rPr>
        <w:t xml:space="preserve">Movements of property, plant and equipment for the years ended 31 December </w:t>
      </w:r>
      <w:r w:rsidR="00A02555" w:rsidRPr="000674D2">
        <w:rPr>
          <w:rFonts w:ascii="Arial" w:hAnsi="Arial" w:cs="Arial"/>
          <w:sz w:val="22"/>
          <w:szCs w:val="22"/>
        </w:rPr>
        <w:t>2025</w:t>
      </w:r>
      <w:r w:rsidRPr="000674D2">
        <w:rPr>
          <w:rFonts w:ascii="Arial" w:hAnsi="Arial" w:cs="Arial"/>
          <w:sz w:val="22"/>
          <w:szCs w:val="22"/>
        </w:rPr>
        <w:t xml:space="preserve"> and </w:t>
      </w:r>
      <w:r w:rsidR="00E76182" w:rsidRPr="000674D2">
        <w:rPr>
          <w:rFonts w:ascii="Arial" w:hAnsi="Arial" w:cs="Arial"/>
          <w:sz w:val="22"/>
          <w:szCs w:val="22"/>
        </w:rPr>
        <w:t>2024</w:t>
      </w:r>
      <w:r w:rsidRPr="000674D2">
        <w:rPr>
          <w:rFonts w:ascii="Arial" w:hAnsi="Arial" w:cs="Arial"/>
          <w:sz w:val="22"/>
          <w:szCs w:val="22"/>
        </w:rPr>
        <w:t xml:space="preserve"> are summarised below.</w:t>
      </w:r>
    </w:p>
    <w:tbl>
      <w:tblPr>
        <w:tblStyle w:val="TableGrid"/>
        <w:tblW w:w="144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980"/>
        <w:gridCol w:w="1137"/>
        <w:gridCol w:w="1137"/>
        <w:gridCol w:w="1137"/>
        <w:gridCol w:w="1138"/>
        <w:gridCol w:w="1137"/>
        <w:gridCol w:w="1137"/>
        <w:gridCol w:w="1137"/>
        <w:gridCol w:w="1138"/>
        <w:gridCol w:w="1137"/>
        <w:gridCol w:w="1125"/>
        <w:gridCol w:w="12"/>
        <w:gridCol w:w="1126"/>
        <w:gridCol w:w="12"/>
      </w:tblGrid>
      <w:tr w:rsidR="003E5139" w:rsidRPr="000674D2" w14:paraId="70F4EEC7" w14:textId="77777777" w:rsidTr="00BE2A77">
        <w:trPr>
          <w:gridAfter w:val="1"/>
          <w:wAfter w:w="12" w:type="dxa"/>
          <w:cantSplit/>
          <w:tblHeader/>
        </w:trPr>
        <w:tc>
          <w:tcPr>
            <w:tcW w:w="14478" w:type="dxa"/>
            <w:gridSpan w:val="13"/>
          </w:tcPr>
          <w:p w14:paraId="733C722C" w14:textId="321CE19A" w:rsidR="003E5139" w:rsidRPr="000674D2" w:rsidRDefault="003E5139" w:rsidP="007D6D71">
            <w:pPr>
              <w:tabs>
                <w:tab w:val="decimal" w:pos="792"/>
              </w:tabs>
              <w:spacing w:line="300" w:lineRule="exact"/>
              <w:ind w:left="14"/>
              <w:jc w:val="right"/>
              <w:rPr>
                <w:rFonts w:ascii="Arial" w:hAnsi="Arial" w:cs="Arial"/>
                <w:sz w:val="14"/>
                <w:szCs w:val="14"/>
              </w:rPr>
            </w:pPr>
            <w:r w:rsidRPr="000674D2">
              <w:rPr>
                <w:rFonts w:ascii="Arial" w:hAnsi="Arial" w:cs="Arial"/>
                <w:sz w:val="14"/>
                <w:szCs w:val="14"/>
              </w:rPr>
              <w:t>(Unit: Million Baht)</w:t>
            </w:r>
          </w:p>
        </w:tc>
      </w:tr>
      <w:tr w:rsidR="002C03B7" w:rsidRPr="000674D2" w14:paraId="2AFADC74" w14:textId="77777777" w:rsidTr="00BE2A77">
        <w:trPr>
          <w:cantSplit/>
          <w:tblHeader/>
        </w:trPr>
        <w:tc>
          <w:tcPr>
            <w:tcW w:w="1980" w:type="dxa"/>
          </w:tcPr>
          <w:p w14:paraId="10DF56F9" w14:textId="77777777" w:rsidR="002C03B7" w:rsidRPr="000674D2" w:rsidRDefault="002C03B7" w:rsidP="007D6D71">
            <w:pPr>
              <w:tabs>
                <w:tab w:val="center" w:pos="8010"/>
              </w:tabs>
              <w:spacing w:line="300" w:lineRule="exact"/>
              <w:ind w:left="-90" w:right="-50"/>
              <w:jc w:val="center"/>
              <w:rPr>
                <w:rFonts w:ascii="Arial" w:hAnsi="Arial" w:cs="Arial"/>
                <w:sz w:val="14"/>
                <w:szCs w:val="14"/>
              </w:rPr>
            </w:pPr>
          </w:p>
        </w:tc>
        <w:tc>
          <w:tcPr>
            <w:tcW w:w="12510" w:type="dxa"/>
            <w:gridSpan w:val="13"/>
          </w:tcPr>
          <w:p w14:paraId="49F083BE" w14:textId="39A6CE22" w:rsidR="002C03B7" w:rsidRPr="000674D2" w:rsidRDefault="002C03B7" w:rsidP="007D6D71">
            <w:pPr>
              <w:pBdr>
                <w:bottom w:val="single" w:sz="4" w:space="1" w:color="auto"/>
              </w:pBdr>
              <w:tabs>
                <w:tab w:val="center" w:pos="8010"/>
              </w:tabs>
              <w:spacing w:line="300" w:lineRule="exact"/>
              <w:jc w:val="center"/>
              <w:rPr>
                <w:rFonts w:ascii="Arial" w:hAnsi="Arial" w:cs="Arial"/>
                <w:sz w:val="14"/>
                <w:szCs w:val="14"/>
              </w:rPr>
            </w:pPr>
            <w:r w:rsidRPr="000674D2">
              <w:rPr>
                <w:rFonts w:ascii="Arial" w:hAnsi="Arial" w:cs="Arial"/>
                <w:sz w:val="14"/>
                <w:szCs w:val="14"/>
              </w:rPr>
              <w:t>Consolidated financial statements</w:t>
            </w:r>
          </w:p>
        </w:tc>
      </w:tr>
      <w:tr w:rsidR="002C03B7" w:rsidRPr="000674D2" w14:paraId="39E1740F" w14:textId="77777777" w:rsidTr="00BE2A77">
        <w:trPr>
          <w:cantSplit/>
          <w:tblHeader/>
        </w:trPr>
        <w:tc>
          <w:tcPr>
            <w:tcW w:w="1980" w:type="dxa"/>
          </w:tcPr>
          <w:p w14:paraId="7F793E9A" w14:textId="77777777" w:rsidR="002C03B7" w:rsidRPr="000674D2" w:rsidRDefault="002C03B7" w:rsidP="007D6D71">
            <w:pPr>
              <w:tabs>
                <w:tab w:val="center" w:pos="8010"/>
              </w:tabs>
              <w:spacing w:line="300" w:lineRule="exact"/>
              <w:ind w:left="-90" w:right="-50"/>
              <w:jc w:val="center"/>
              <w:rPr>
                <w:rFonts w:ascii="Arial" w:hAnsi="Arial" w:cs="Arial"/>
                <w:sz w:val="14"/>
                <w:szCs w:val="14"/>
              </w:rPr>
            </w:pPr>
          </w:p>
        </w:tc>
        <w:tc>
          <w:tcPr>
            <w:tcW w:w="1137" w:type="dxa"/>
            <w:vAlign w:val="bottom"/>
          </w:tcPr>
          <w:p w14:paraId="35D6CE3B" w14:textId="28456BD1" w:rsidR="002C03B7" w:rsidRPr="000674D2" w:rsidRDefault="002C03B7" w:rsidP="007D6D71">
            <w:pPr>
              <w:pBdr>
                <w:bottom w:val="single" w:sz="4" w:space="1" w:color="auto"/>
              </w:pBdr>
              <w:tabs>
                <w:tab w:val="center" w:pos="8010"/>
              </w:tabs>
              <w:spacing w:line="300" w:lineRule="exact"/>
              <w:jc w:val="center"/>
              <w:rPr>
                <w:rFonts w:ascii="Arial" w:hAnsi="Arial" w:cs="Arial"/>
                <w:sz w:val="14"/>
                <w:szCs w:val="14"/>
              </w:rPr>
            </w:pPr>
            <w:r w:rsidRPr="000674D2">
              <w:rPr>
                <w:rFonts w:ascii="Arial" w:hAnsi="Arial" w:cs="Arial"/>
                <w:sz w:val="14"/>
                <w:szCs w:val="14"/>
              </w:rPr>
              <w:t>Land</w:t>
            </w:r>
          </w:p>
        </w:tc>
        <w:tc>
          <w:tcPr>
            <w:tcW w:w="1137" w:type="dxa"/>
            <w:vAlign w:val="bottom"/>
          </w:tcPr>
          <w:p w14:paraId="0CB28FBE" w14:textId="0A45EFB8" w:rsidR="002C03B7" w:rsidRPr="000674D2" w:rsidRDefault="002C03B7" w:rsidP="007D6D71">
            <w:pPr>
              <w:pBdr>
                <w:bottom w:val="single" w:sz="4" w:space="1" w:color="auto"/>
              </w:pBdr>
              <w:tabs>
                <w:tab w:val="center" w:pos="8010"/>
              </w:tabs>
              <w:spacing w:line="300" w:lineRule="exact"/>
              <w:jc w:val="center"/>
              <w:rPr>
                <w:rFonts w:ascii="Arial" w:hAnsi="Arial" w:cs="Arial"/>
                <w:sz w:val="14"/>
                <w:szCs w:val="14"/>
              </w:rPr>
            </w:pPr>
            <w:r w:rsidRPr="000674D2">
              <w:rPr>
                <w:rFonts w:ascii="Arial" w:hAnsi="Arial" w:cs="Arial"/>
                <w:sz w:val="14"/>
                <w:szCs w:val="14"/>
              </w:rPr>
              <w:t>Buildings</w:t>
            </w:r>
          </w:p>
        </w:tc>
        <w:tc>
          <w:tcPr>
            <w:tcW w:w="1137" w:type="dxa"/>
            <w:vAlign w:val="bottom"/>
          </w:tcPr>
          <w:p w14:paraId="39412B7D" w14:textId="380A2190" w:rsidR="002C03B7" w:rsidRPr="000674D2" w:rsidRDefault="002C03B7" w:rsidP="007D6D71">
            <w:pPr>
              <w:pBdr>
                <w:bottom w:val="single" w:sz="4" w:space="1" w:color="auto"/>
              </w:pBdr>
              <w:tabs>
                <w:tab w:val="center" w:pos="8010"/>
              </w:tabs>
              <w:spacing w:line="300" w:lineRule="exact"/>
              <w:jc w:val="center"/>
              <w:rPr>
                <w:rFonts w:ascii="Arial" w:hAnsi="Arial" w:cs="Arial"/>
                <w:sz w:val="14"/>
                <w:szCs w:val="14"/>
              </w:rPr>
            </w:pPr>
            <w:r w:rsidRPr="000674D2">
              <w:rPr>
                <w:rFonts w:ascii="Arial" w:hAnsi="Arial" w:cs="Arial"/>
                <w:sz w:val="14"/>
                <w:szCs w:val="14"/>
              </w:rPr>
              <w:t xml:space="preserve">Leasehold </w:t>
            </w:r>
            <w:r w:rsidRPr="000674D2">
              <w:rPr>
                <w:rFonts w:ascii="Arial" w:hAnsi="Arial" w:cs="Arial"/>
                <w:spacing w:val="-8"/>
                <w:sz w:val="14"/>
                <w:szCs w:val="14"/>
              </w:rPr>
              <w:t>improvements</w:t>
            </w:r>
          </w:p>
        </w:tc>
        <w:tc>
          <w:tcPr>
            <w:tcW w:w="1138" w:type="dxa"/>
            <w:vAlign w:val="bottom"/>
          </w:tcPr>
          <w:p w14:paraId="142E2E7C" w14:textId="77B6623B" w:rsidR="002C03B7" w:rsidRPr="000674D2" w:rsidRDefault="002C03B7" w:rsidP="007D6D71">
            <w:pPr>
              <w:pBdr>
                <w:bottom w:val="single" w:sz="4" w:space="1" w:color="auto"/>
              </w:pBdr>
              <w:tabs>
                <w:tab w:val="center" w:pos="8010"/>
              </w:tabs>
              <w:spacing w:line="300" w:lineRule="exact"/>
              <w:jc w:val="center"/>
              <w:rPr>
                <w:rFonts w:ascii="Arial" w:hAnsi="Arial" w:cs="Arial"/>
                <w:sz w:val="14"/>
                <w:szCs w:val="14"/>
              </w:rPr>
            </w:pPr>
            <w:r w:rsidRPr="000674D2">
              <w:rPr>
                <w:rFonts w:ascii="Arial" w:hAnsi="Arial" w:cs="Arial"/>
                <w:sz w:val="14"/>
                <w:szCs w:val="14"/>
              </w:rPr>
              <w:t>Refinery plant and equipment</w:t>
            </w:r>
          </w:p>
        </w:tc>
        <w:tc>
          <w:tcPr>
            <w:tcW w:w="1137" w:type="dxa"/>
            <w:vAlign w:val="bottom"/>
          </w:tcPr>
          <w:p w14:paraId="696392F4" w14:textId="2AE3783B" w:rsidR="002C03B7" w:rsidRPr="000674D2" w:rsidRDefault="002C03B7" w:rsidP="007D6D71">
            <w:pPr>
              <w:pBdr>
                <w:bottom w:val="single" w:sz="4" w:space="1" w:color="auto"/>
              </w:pBdr>
              <w:tabs>
                <w:tab w:val="center" w:pos="8010"/>
              </w:tabs>
              <w:spacing w:line="300" w:lineRule="exact"/>
              <w:jc w:val="center"/>
              <w:rPr>
                <w:rFonts w:ascii="Arial" w:hAnsi="Arial" w:cs="Arial"/>
                <w:sz w:val="14"/>
                <w:szCs w:val="14"/>
              </w:rPr>
            </w:pPr>
            <w:r w:rsidRPr="000674D2">
              <w:rPr>
                <w:rFonts w:ascii="Arial" w:hAnsi="Arial" w:cs="Arial"/>
                <w:sz w:val="14"/>
                <w:szCs w:val="14"/>
              </w:rPr>
              <w:t>Petro-chemical plants</w:t>
            </w:r>
          </w:p>
        </w:tc>
        <w:tc>
          <w:tcPr>
            <w:tcW w:w="1137" w:type="dxa"/>
            <w:vAlign w:val="bottom"/>
          </w:tcPr>
          <w:p w14:paraId="2C0981F8" w14:textId="73884094" w:rsidR="002C03B7" w:rsidRPr="000674D2" w:rsidRDefault="002C03B7" w:rsidP="007D6D71">
            <w:pPr>
              <w:pBdr>
                <w:bottom w:val="single" w:sz="4" w:space="1" w:color="auto"/>
              </w:pBdr>
              <w:tabs>
                <w:tab w:val="center" w:pos="8010"/>
              </w:tabs>
              <w:spacing w:line="300" w:lineRule="exact"/>
              <w:jc w:val="center"/>
              <w:rPr>
                <w:rFonts w:ascii="Arial" w:hAnsi="Arial" w:cs="Arial"/>
                <w:sz w:val="14"/>
                <w:szCs w:val="14"/>
              </w:rPr>
            </w:pPr>
            <w:r w:rsidRPr="000674D2">
              <w:rPr>
                <w:rFonts w:ascii="Arial" w:hAnsi="Arial" w:cs="Arial"/>
                <w:sz w:val="14"/>
                <w:szCs w:val="14"/>
              </w:rPr>
              <w:t>Power plants</w:t>
            </w:r>
          </w:p>
        </w:tc>
        <w:tc>
          <w:tcPr>
            <w:tcW w:w="1137" w:type="dxa"/>
            <w:vAlign w:val="bottom"/>
          </w:tcPr>
          <w:p w14:paraId="03CBCD15" w14:textId="4D22631A" w:rsidR="002C03B7" w:rsidRPr="000674D2" w:rsidRDefault="002C03B7" w:rsidP="007D6D71">
            <w:pPr>
              <w:pBdr>
                <w:bottom w:val="single" w:sz="4" w:space="1" w:color="auto"/>
              </w:pBdr>
              <w:tabs>
                <w:tab w:val="center" w:pos="8010"/>
              </w:tabs>
              <w:spacing w:line="300" w:lineRule="exact"/>
              <w:jc w:val="center"/>
              <w:rPr>
                <w:rFonts w:ascii="Arial" w:hAnsi="Arial" w:cs="Arial"/>
                <w:sz w:val="14"/>
                <w:szCs w:val="14"/>
              </w:rPr>
            </w:pPr>
            <w:r w:rsidRPr="000674D2">
              <w:rPr>
                <w:rFonts w:ascii="Arial" w:hAnsi="Arial" w:cs="Arial"/>
                <w:sz w:val="14"/>
                <w:szCs w:val="14"/>
              </w:rPr>
              <w:t>Machinery, equipment and plant equipment</w:t>
            </w:r>
          </w:p>
        </w:tc>
        <w:tc>
          <w:tcPr>
            <w:tcW w:w="1138" w:type="dxa"/>
            <w:vAlign w:val="bottom"/>
          </w:tcPr>
          <w:p w14:paraId="3C8744C5" w14:textId="3B40C7AB" w:rsidR="002C03B7" w:rsidRPr="000674D2" w:rsidRDefault="002C03B7" w:rsidP="007D6D71">
            <w:pPr>
              <w:pBdr>
                <w:bottom w:val="single" w:sz="4" w:space="1" w:color="auto"/>
              </w:pBdr>
              <w:tabs>
                <w:tab w:val="center" w:pos="8010"/>
              </w:tabs>
              <w:spacing w:line="300" w:lineRule="exact"/>
              <w:jc w:val="center"/>
              <w:rPr>
                <w:rFonts w:ascii="Arial" w:hAnsi="Arial" w:cs="Arial"/>
                <w:sz w:val="14"/>
                <w:szCs w:val="14"/>
              </w:rPr>
            </w:pPr>
            <w:r w:rsidRPr="000674D2">
              <w:rPr>
                <w:rFonts w:ascii="Arial" w:hAnsi="Arial" w:cs="Arial"/>
                <w:sz w:val="14"/>
                <w:szCs w:val="14"/>
              </w:rPr>
              <w:t xml:space="preserve">Furniture, </w:t>
            </w:r>
            <w:r w:rsidRPr="000674D2">
              <w:rPr>
                <w:rFonts w:ascii="Arial" w:hAnsi="Arial" w:cs="Arial"/>
                <w:spacing w:val="-6"/>
                <w:sz w:val="14"/>
                <w:szCs w:val="14"/>
              </w:rPr>
              <w:t>fixtures, office</w:t>
            </w:r>
            <w:r w:rsidRPr="000674D2">
              <w:rPr>
                <w:rFonts w:ascii="Arial" w:hAnsi="Arial" w:cs="Arial"/>
                <w:sz w:val="14"/>
                <w:szCs w:val="14"/>
              </w:rPr>
              <w:t xml:space="preserve"> equipment and others</w:t>
            </w:r>
          </w:p>
        </w:tc>
        <w:tc>
          <w:tcPr>
            <w:tcW w:w="1137" w:type="dxa"/>
            <w:vAlign w:val="bottom"/>
          </w:tcPr>
          <w:p w14:paraId="2C65FE81" w14:textId="3F38C230" w:rsidR="002C03B7" w:rsidRPr="000674D2" w:rsidRDefault="002C03B7" w:rsidP="007D6D71">
            <w:pPr>
              <w:pBdr>
                <w:bottom w:val="single" w:sz="4" w:space="1" w:color="auto"/>
              </w:pBdr>
              <w:tabs>
                <w:tab w:val="center" w:pos="8010"/>
              </w:tabs>
              <w:spacing w:line="300" w:lineRule="exact"/>
              <w:jc w:val="center"/>
              <w:rPr>
                <w:rFonts w:ascii="Arial" w:hAnsi="Arial" w:cs="Arial"/>
                <w:sz w:val="14"/>
                <w:szCs w:val="14"/>
              </w:rPr>
            </w:pPr>
            <w:r w:rsidRPr="000674D2">
              <w:rPr>
                <w:rFonts w:ascii="Arial" w:hAnsi="Arial" w:cs="Arial"/>
                <w:sz w:val="14"/>
                <w:szCs w:val="14"/>
              </w:rPr>
              <w:t>Vehicles</w:t>
            </w:r>
          </w:p>
        </w:tc>
        <w:tc>
          <w:tcPr>
            <w:tcW w:w="1137" w:type="dxa"/>
            <w:gridSpan w:val="2"/>
            <w:vAlign w:val="bottom"/>
          </w:tcPr>
          <w:p w14:paraId="5FE15289" w14:textId="7F7E87D2" w:rsidR="002C03B7" w:rsidRPr="000674D2" w:rsidRDefault="002C03B7" w:rsidP="007D6D71">
            <w:pPr>
              <w:pBdr>
                <w:bottom w:val="single" w:sz="4" w:space="1" w:color="auto"/>
              </w:pBdr>
              <w:tabs>
                <w:tab w:val="center" w:pos="8010"/>
              </w:tabs>
              <w:spacing w:line="300" w:lineRule="exact"/>
              <w:jc w:val="center"/>
              <w:rPr>
                <w:rFonts w:ascii="Arial" w:hAnsi="Arial" w:cs="Arial"/>
                <w:sz w:val="14"/>
                <w:szCs w:val="14"/>
              </w:rPr>
            </w:pPr>
            <w:r w:rsidRPr="000674D2">
              <w:rPr>
                <w:rFonts w:ascii="Arial" w:hAnsi="Arial" w:cs="Arial"/>
                <w:sz w:val="14"/>
                <w:szCs w:val="14"/>
              </w:rPr>
              <w:t xml:space="preserve">Construction in progress </w:t>
            </w:r>
          </w:p>
        </w:tc>
        <w:tc>
          <w:tcPr>
            <w:tcW w:w="1138" w:type="dxa"/>
            <w:gridSpan w:val="2"/>
            <w:vAlign w:val="bottom"/>
          </w:tcPr>
          <w:p w14:paraId="62282A09" w14:textId="342D8212" w:rsidR="002C03B7" w:rsidRPr="000674D2" w:rsidRDefault="002C03B7" w:rsidP="007D6D71">
            <w:pPr>
              <w:pBdr>
                <w:bottom w:val="single" w:sz="4" w:space="1" w:color="auto"/>
              </w:pBdr>
              <w:tabs>
                <w:tab w:val="center" w:pos="8010"/>
              </w:tabs>
              <w:spacing w:line="300" w:lineRule="exact"/>
              <w:jc w:val="center"/>
              <w:rPr>
                <w:rFonts w:ascii="Arial" w:hAnsi="Arial" w:cs="Arial"/>
                <w:sz w:val="14"/>
                <w:szCs w:val="14"/>
              </w:rPr>
            </w:pPr>
            <w:r w:rsidRPr="000674D2">
              <w:rPr>
                <w:rFonts w:ascii="Arial" w:hAnsi="Arial" w:cs="Arial"/>
                <w:sz w:val="14"/>
                <w:szCs w:val="14"/>
              </w:rPr>
              <w:t>Total</w:t>
            </w:r>
          </w:p>
        </w:tc>
      </w:tr>
      <w:tr w:rsidR="002C03B7" w:rsidRPr="000674D2" w14:paraId="71F1B46E" w14:textId="77777777" w:rsidTr="00BE2A77">
        <w:trPr>
          <w:cantSplit/>
        </w:trPr>
        <w:tc>
          <w:tcPr>
            <w:tcW w:w="1980" w:type="dxa"/>
            <w:vAlign w:val="bottom"/>
          </w:tcPr>
          <w:p w14:paraId="192E46A8" w14:textId="0A045977" w:rsidR="002C03B7" w:rsidRPr="000674D2" w:rsidRDefault="002C03B7" w:rsidP="007D6D71">
            <w:pPr>
              <w:spacing w:line="300" w:lineRule="exact"/>
              <w:ind w:right="-50"/>
              <w:rPr>
                <w:rFonts w:ascii="Arial" w:hAnsi="Arial" w:cs="Arial"/>
                <w:b/>
                <w:bCs/>
                <w:sz w:val="14"/>
                <w:szCs w:val="14"/>
              </w:rPr>
            </w:pPr>
            <w:r w:rsidRPr="000674D2">
              <w:rPr>
                <w:rFonts w:ascii="Arial" w:hAnsi="Arial" w:cs="Arial"/>
                <w:b/>
                <w:bCs/>
                <w:sz w:val="14"/>
                <w:szCs w:val="14"/>
              </w:rPr>
              <w:t>Cost</w:t>
            </w:r>
          </w:p>
        </w:tc>
        <w:tc>
          <w:tcPr>
            <w:tcW w:w="1137" w:type="dxa"/>
          </w:tcPr>
          <w:p w14:paraId="5B40F98B" w14:textId="77777777" w:rsidR="002C03B7" w:rsidRPr="000674D2" w:rsidRDefault="002C03B7" w:rsidP="007D6D71">
            <w:pPr>
              <w:tabs>
                <w:tab w:val="decimal" w:pos="1332"/>
              </w:tabs>
              <w:spacing w:line="300" w:lineRule="exact"/>
              <w:rPr>
                <w:rFonts w:ascii="Arial" w:hAnsi="Arial" w:cs="Arial"/>
                <w:sz w:val="14"/>
                <w:szCs w:val="14"/>
              </w:rPr>
            </w:pPr>
          </w:p>
        </w:tc>
        <w:tc>
          <w:tcPr>
            <w:tcW w:w="1137" w:type="dxa"/>
          </w:tcPr>
          <w:p w14:paraId="66B2213C" w14:textId="77777777" w:rsidR="002C03B7" w:rsidRPr="000674D2" w:rsidRDefault="002C03B7" w:rsidP="007D6D71">
            <w:pPr>
              <w:tabs>
                <w:tab w:val="decimal" w:pos="1332"/>
              </w:tabs>
              <w:spacing w:line="300" w:lineRule="exact"/>
              <w:rPr>
                <w:rFonts w:ascii="Arial" w:hAnsi="Arial" w:cs="Arial"/>
                <w:sz w:val="14"/>
                <w:szCs w:val="14"/>
              </w:rPr>
            </w:pPr>
          </w:p>
        </w:tc>
        <w:tc>
          <w:tcPr>
            <w:tcW w:w="1137" w:type="dxa"/>
          </w:tcPr>
          <w:p w14:paraId="5AB1EF89" w14:textId="77777777" w:rsidR="002C03B7" w:rsidRPr="000674D2" w:rsidRDefault="002C03B7" w:rsidP="007D6D71">
            <w:pPr>
              <w:tabs>
                <w:tab w:val="decimal" w:pos="1332"/>
              </w:tabs>
              <w:spacing w:line="300" w:lineRule="exact"/>
              <w:rPr>
                <w:rFonts w:ascii="Arial" w:hAnsi="Arial" w:cs="Arial"/>
                <w:sz w:val="14"/>
                <w:szCs w:val="14"/>
              </w:rPr>
            </w:pPr>
          </w:p>
        </w:tc>
        <w:tc>
          <w:tcPr>
            <w:tcW w:w="1138" w:type="dxa"/>
          </w:tcPr>
          <w:p w14:paraId="773F3475" w14:textId="77777777" w:rsidR="002C03B7" w:rsidRPr="000674D2" w:rsidRDefault="002C03B7" w:rsidP="007D6D71">
            <w:pPr>
              <w:tabs>
                <w:tab w:val="decimal" w:pos="1332"/>
              </w:tabs>
              <w:spacing w:line="300" w:lineRule="exact"/>
              <w:rPr>
                <w:rFonts w:ascii="Arial" w:hAnsi="Arial" w:cs="Arial"/>
                <w:sz w:val="14"/>
                <w:szCs w:val="14"/>
              </w:rPr>
            </w:pPr>
          </w:p>
        </w:tc>
        <w:tc>
          <w:tcPr>
            <w:tcW w:w="1137" w:type="dxa"/>
          </w:tcPr>
          <w:p w14:paraId="1F596164" w14:textId="4AB9F6E1" w:rsidR="002C03B7" w:rsidRPr="000674D2" w:rsidRDefault="002C03B7" w:rsidP="007D6D71">
            <w:pPr>
              <w:tabs>
                <w:tab w:val="decimal" w:pos="1332"/>
              </w:tabs>
              <w:spacing w:line="300" w:lineRule="exact"/>
              <w:rPr>
                <w:rFonts w:ascii="Arial" w:hAnsi="Arial" w:cs="Arial"/>
                <w:sz w:val="14"/>
                <w:szCs w:val="14"/>
              </w:rPr>
            </w:pPr>
          </w:p>
        </w:tc>
        <w:tc>
          <w:tcPr>
            <w:tcW w:w="1137" w:type="dxa"/>
          </w:tcPr>
          <w:p w14:paraId="42FA024F" w14:textId="77777777" w:rsidR="002C03B7" w:rsidRPr="000674D2" w:rsidRDefault="002C03B7" w:rsidP="007D6D71">
            <w:pPr>
              <w:tabs>
                <w:tab w:val="decimal" w:pos="1332"/>
              </w:tabs>
              <w:spacing w:line="300" w:lineRule="exact"/>
              <w:rPr>
                <w:rFonts w:ascii="Arial" w:hAnsi="Arial" w:cs="Arial"/>
                <w:sz w:val="14"/>
                <w:szCs w:val="14"/>
              </w:rPr>
            </w:pPr>
          </w:p>
        </w:tc>
        <w:tc>
          <w:tcPr>
            <w:tcW w:w="1137" w:type="dxa"/>
          </w:tcPr>
          <w:p w14:paraId="0C376765" w14:textId="77777777" w:rsidR="002C03B7" w:rsidRPr="000674D2" w:rsidRDefault="002C03B7" w:rsidP="007D6D71">
            <w:pPr>
              <w:tabs>
                <w:tab w:val="decimal" w:pos="1332"/>
              </w:tabs>
              <w:spacing w:line="300" w:lineRule="exact"/>
              <w:rPr>
                <w:rFonts w:ascii="Arial" w:hAnsi="Arial" w:cs="Arial"/>
                <w:sz w:val="14"/>
                <w:szCs w:val="14"/>
              </w:rPr>
            </w:pPr>
          </w:p>
        </w:tc>
        <w:tc>
          <w:tcPr>
            <w:tcW w:w="1138" w:type="dxa"/>
          </w:tcPr>
          <w:p w14:paraId="4486473D" w14:textId="77777777" w:rsidR="002C03B7" w:rsidRPr="000674D2" w:rsidRDefault="002C03B7" w:rsidP="007D6D71">
            <w:pPr>
              <w:tabs>
                <w:tab w:val="decimal" w:pos="1332"/>
                <w:tab w:val="center" w:pos="8010"/>
              </w:tabs>
              <w:spacing w:line="300" w:lineRule="exact"/>
              <w:rPr>
                <w:rFonts w:ascii="Arial" w:hAnsi="Arial" w:cs="Arial"/>
                <w:sz w:val="14"/>
                <w:szCs w:val="14"/>
              </w:rPr>
            </w:pPr>
          </w:p>
        </w:tc>
        <w:tc>
          <w:tcPr>
            <w:tcW w:w="1137" w:type="dxa"/>
          </w:tcPr>
          <w:p w14:paraId="6E67B5D1" w14:textId="77777777" w:rsidR="002C03B7" w:rsidRPr="000674D2" w:rsidRDefault="002C03B7" w:rsidP="007D6D71">
            <w:pPr>
              <w:tabs>
                <w:tab w:val="decimal" w:pos="1332"/>
                <w:tab w:val="center" w:pos="8010"/>
              </w:tabs>
              <w:spacing w:line="300" w:lineRule="exact"/>
              <w:rPr>
                <w:rFonts w:ascii="Arial" w:hAnsi="Arial" w:cs="Arial"/>
                <w:sz w:val="14"/>
                <w:szCs w:val="14"/>
              </w:rPr>
            </w:pPr>
          </w:p>
        </w:tc>
        <w:tc>
          <w:tcPr>
            <w:tcW w:w="1137" w:type="dxa"/>
            <w:gridSpan w:val="2"/>
          </w:tcPr>
          <w:p w14:paraId="1BB6F7C8" w14:textId="77777777" w:rsidR="002C03B7" w:rsidRPr="000674D2" w:rsidRDefault="002C03B7" w:rsidP="007D6D71">
            <w:pPr>
              <w:tabs>
                <w:tab w:val="decimal" w:pos="1332"/>
                <w:tab w:val="center" w:pos="8010"/>
              </w:tabs>
              <w:spacing w:line="300" w:lineRule="exact"/>
              <w:rPr>
                <w:rFonts w:ascii="Arial" w:hAnsi="Arial" w:cs="Arial"/>
                <w:sz w:val="14"/>
                <w:szCs w:val="14"/>
              </w:rPr>
            </w:pPr>
          </w:p>
        </w:tc>
        <w:tc>
          <w:tcPr>
            <w:tcW w:w="1138" w:type="dxa"/>
            <w:gridSpan w:val="2"/>
          </w:tcPr>
          <w:p w14:paraId="554C7A03" w14:textId="77777777" w:rsidR="002C03B7" w:rsidRPr="000674D2" w:rsidRDefault="002C03B7" w:rsidP="007D6D71">
            <w:pPr>
              <w:tabs>
                <w:tab w:val="decimal" w:pos="1332"/>
                <w:tab w:val="center" w:pos="8010"/>
              </w:tabs>
              <w:spacing w:line="300" w:lineRule="exact"/>
              <w:rPr>
                <w:rFonts w:ascii="Arial" w:hAnsi="Arial" w:cs="Arial"/>
                <w:sz w:val="14"/>
                <w:szCs w:val="14"/>
              </w:rPr>
            </w:pPr>
          </w:p>
        </w:tc>
      </w:tr>
      <w:tr w:rsidR="00767B28" w:rsidRPr="000674D2" w14:paraId="38F09225" w14:textId="77777777">
        <w:trPr>
          <w:cantSplit/>
        </w:trPr>
        <w:tc>
          <w:tcPr>
            <w:tcW w:w="1980" w:type="dxa"/>
            <w:vAlign w:val="bottom"/>
          </w:tcPr>
          <w:p w14:paraId="60A3DD04" w14:textId="74FF3A10" w:rsidR="00767B28" w:rsidRPr="000674D2" w:rsidRDefault="00767B28" w:rsidP="00767B28">
            <w:pPr>
              <w:spacing w:line="300" w:lineRule="exact"/>
              <w:ind w:right="-50"/>
              <w:rPr>
                <w:rFonts w:ascii="Arial" w:hAnsi="Arial" w:cs="Arial"/>
                <w:sz w:val="14"/>
                <w:szCs w:val="14"/>
              </w:rPr>
            </w:pPr>
            <w:r w:rsidRPr="000674D2">
              <w:rPr>
                <w:rFonts w:ascii="Arial" w:hAnsi="Arial" w:cs="Arial"/>
                <w:sz w:val="14"/>
                <w:szCs w:val="14"/>
              </w:rPr>
              <w:t>At 1 January 2024</w:t>
            </w:r>
          </w:p>
        </w:tc>
        <w:tc>
          <w:tcPr>
            <w:tcW w:w="1137" w:type="dxa"/>
            <w:vAlign w:val="center"/>
          </w:tcPr>
          <w:p w14:paraId="10233395" w14:textId="3DFD1611"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7,358</w:t>
            </w:r>
          </w:p>
        </w:tc>
        <w:tc>
          <w:tcPr>
            <w:tcW w:w="1137" w:type="dxa"/>
            <w:vAlign w:val="center"/>
          </w:tcPr>
          <w:p w14:paraId="317E823E" w14:textId="24C40166"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5,142</w:t>
            </w:r>
          </w:p>
        </w:tc>
        <w:tc>
          <w:tcPr>
            <w:tcW w:w="1137" w:type="dxa"/>
            <w:vAlign w:val="center"/>
          </w:tcPr>
          <w:p w14:paraId="5D575751" w14:textId="6FF349F1"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212</w:t>
            </w:r>
          </w:p>
        </w:tc>
        <w:tc>
          <w:tcPr>
            <w:tcW w:w="1138" w:type="dxa"/>
            <w:vAlign w:val="center"/>
          </w:tcPr>
          <w:p w14:paraId="7ABDB39C" w14:textId="3FFC3AA7"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120,289</w:t>
            </w:r>
          </w:p>
        </w:tc>
        <w:tc>
          <w:tcPr>
            <w:tcW w:w="1137" w:type="dxa"/>
            <w:vAlign w:val="center"/>
          </w:tcPr>
          <w:p w14:paraId="0962C271" w14:textId="4EBC70E4"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36,159</w:t>
            </w:r>
          </w:p>
        </w:tc>
        <w:tc>
          <w:tcPr>
            <w:tcW w:w="1137" w:type="dxa"/>
            <w:vAlign w:val="center"/>
          </w:tcPr>
          <w:p w14:paraId="2CCA1051" w14:textId="79CC8F61" w:rsidR="00767B28" w:rsidRPr="000674D2" w:rsidRDefault="00767B28" w:rsidP="00767B28">
            <w:pPr>
              <w:tabs>
                <w:tab w:val="decimal" w:pos="876"/>
              </w:tabs>
              <w:spacing w:line="300" w:lineRule="exact"/>
              <w:jc w:val="left"/>
              <w:rPr>
                <w:rFonts w:ascii="Arial" w:hAnsi="Arial" w:cs="Arial"/>
                <w:sz w:val="14"/>
                <w:szCs w:val="14"/>
                <w:cs/>
                <w:lang w:val="en-US"/>
              </w:rPr>
            </w:pPr>
            <w:r w:rsidRPr="000674D2">
              <w:rPr>
                <w:rFonts w:ascii="Arial" w:hAnsi="Arial" w:cs="Arial"/>
                <w:sz w:val="14"/>
                <w:szCs w:val="14"/>
              </w:rPr>
              <w:t>20,929</w:t>
            </w:r>
          </w:p>
        </w:tc>
        <w:tc>
          <w:tcPr>
            <w:tcW w:w="1137" w:type="dxa"/>
            <w:vAlign w:val="center"/>
          </w:tcPr>
          <w:p w14:paraId="5EE0ADCB" w14:textId="631F674F"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7,883</w:t>
            </w:r>
          </w:p>
        </w:tc>
        <w:tc>
          <w:tcPr>
            <w:tcW w:w="1138" w:type="dxa"/>
            <w:vAlign w:val="center"/>
          </w:tcPr>
          <w:p w14:paraId="6C7831B0" w14:textId="7D223E4E"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1,164</w:t>
            </w:r>
          </w:p>
        </w:tc>
        <w:tc>
          <w:tcPr>
            <w:tcW w:w="1137" w:type="dxa"/>
            <w:vAlign w:val="center"/>
          </w:tcPr>
          <w:p w14:paraId="5A17312F" w14:textId="65301155"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16</w:t>
            </w:r>
          </w:p>
        </w:tc>
        <w:tc>
          <w:tcPr>
            <w:tcW w:w="1137" w:type="dxa"/>
            <w:gridSpan w:val="2"/>
            <w:vAlign w:val="center"/>
          </w:tcPr>
          <w:p w14:paraId="46C6C8D7" w14:textId="5F35CDAD"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151,286</w:t>
            </w:r>
          </w:p>
        </w:tc>
        <w:tc>
          <w:tcPr>
            <w:tcW w:w="1138" w:type="dxa"/>
            <w:gridSpan w:val="2"/>
            <w:vAlign w:val="center"/>
          </w:tcPr>
          <w:p w14:paraId="5313C81B" w14:textId="290F6187"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350,438</w:t>
            </w:r>
          </w:p>
        </w:tc>
      </w:tr>
      <w:tr w:rsidR="00767B28" w:rsidRPr="000674D2" w14:paraId="4C86294B" w14:textId="77777777">
        <w:trPr>
          <w:cantSplit/>
          <w:trHeight w:val="297"/>
        </w:trPr>
        <w:tc>
          <w:tcPr>
            <w:tcW w:w="1980" w:type="dxa"/>
            <w:vAlign w:val="bottom"/>
          </w:tcPr>
          <w:p w14:paraId="00236339" w14:textId="7594512F" w:rsidR="00767B28" w:rsidRPr="000674D2" w:rsidRDefault="00767B28" w:rsidP="00767B28">
            <w:pPr>
              <w:spacing w:line="300" w:lineRule="exact"/>
              <w:ind w:right="-50"/>
              <w:rPr>
                <w:rFonts w:ascii="Arial" w:hAnsi="Arial" w:cs="Arial"/>
                <w:sz w:val="14"/>
                <w:szCs w:val="14"/>
              </w:rPr>
            </w:pPr>
            <w:r w:rsidRPr="000674D2">
              <w:rPr>
                <w:rFonts w:ascii="Arial" w:hAnsi="Arial" w:cs="Arial"/>
                <w:sz w:val="14"/>
                <w:szCs w:val="14"/>
              </w:rPr>
              <w:t>Additions</w:t>
            </w:r>
          </w:p>
        </w:tc>
        <w:tc>
          <w:tcPr>
            <w:tcW w:w="1137" w:type="dxa"/>
            <w:vAlign w:val="bottom"/>
          </w:tcPr>
          <w:p w14:paraId="573C486E" w14:textId="551A8570"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3EB38ECF" w14:textId="7D05676D"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097A75CB" w14:textId="4D7E1872"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8" w:type="dxa"/>
            <w:vAlign w:val="bottom"/>
          </w:tcPr>
          <w:p w14:paraId="3A059103" w14:textId="3E151B31"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650</w:t>
            </w:r>
          </w:p>
        </w:tc>
        <w:tc>
          <w:tcPr>
            <w:tcW w:w="1137" w:type="dxa"/>
            <w:vAlign w:val="bottom"/>
          </w:tcPr>
          <w:p w14:paraId="68A223A6" w14:textId="67C6F652"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95</w:t>
            </w:r>
          </w:p>
        </w:tc>
        <w:tc>
          <w:tcPr>
            <w:tcW w:w="1137" w:type="dxa"/>
            <w:vAlign w:val="bottom"/>
          </w:tcPr>
          <w:p w14:paraId="2F3E7C03" w14:textId="1845040A"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0B2845C0" w14:textId="0D3F7D30"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24</w:t>
            </w:r>
          </w:p>
        </w:tc>
        <w:tc>
          <w:tcPr>
            <w:tcW w:w="1138" w:type="dxa"/>
            <w:vAlign w:val="bottom"/>
          </w:tcPr>
          <w:p w14:paraId="2308953E" w14:textId="6CE2AD02"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18</w:t>
            </w:r>
          </w:p>
        </w:tc>
        <w:tc>
          <w:tcPr>
            <w:tcW w:w="1137" w:type="dxa"/>
            <w:vAlign w:val="bottom"/>
          </w:tcPr>
          <w:p w14:paraId="1B5231BC" w14:textId="4F739613"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gridSpan w:val="2"/>
            <w:vAlign w:val="bottom"/>
          </w:tcPr>
          <w:p w14:paraId="3B4AB457" w14:textId="66715310"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11,786</w:t>
            </w:r>
          </w:p>
        </w:tc>
        <w:tc>
          <w:tcPr>
            <w:tcW w:w="1138" w:type="dxa"/>
            <w:gridSpan w:val="2"/>
            <w:vAlign w:val="bottom"/>
          </w:tcPr>
          <w:p w14:paraId="3BF54C8A" w14:textId="3D081B46"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12,573</w:t>
            </w:r>
          </w:p>
        </w:tc>
      </w:tr>
      <w:tr w:rsidR="00767B28" w:rsidRPr="000674D2" w14:paraId="1A627304" w14:textId="77777777">
        <w:trPr>
          <w:cantSplit/>
        </w:trPr>
        <w:tc>
          <w:tcPr>
            <w:tcW w:w="1980" w:type="dxa"/>
            <w:vAlign w:val="bottom"/>
          </w:tcPr>
          <w:p w14:paraId="51EAEFF2" w14:textId="55FB743B" w:rsidR="00767B28" w:rsidRPr="000674D2" w:rsidRDefault="00767B28" w:rsidP="00767B28">
            <w:pPr>
              <w:spacing w:line="300" w:lineRule="exact"/>
              <w:ind w:right="-50"/>
              <w:rPr>
                <w:rFonts w:ascii="Arial" w:hAnsi="Arial" w:cs="Arial"/>
                <w:sz w:val="14"/>
                <w:szCs w:val="14"/>
              </w:rPr>
            </w:pPr>
            <w:r w:rsidRPr="000674D2">
              <w:rPr>
                <w:rFonts w:ascii="Arial" w:hAnsi="Arial" w:cs="Arial"/>
                <w:sz w:val="14"/>
                <w:szCs w:val="14"/>
              </w:rPr>
              <w:t>Disposals and write-off</w:t>
            </w:r>
          </w:p>
        </w:tc>
        <w:tc>
          <w:tcPr>
            <w:tcW w:w="1137" w:type="dxa"/>
            <w:vAlign w:val="center"/>
          </w:tcPr>
          <w:p w14:paraId="413A76D3" w14:textId="77070861"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vAlign w:val="center"/>
          </w:tcPr>
          <w:p w14:paraId="7AED4B8D" w14:textId="28438967"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vAlign w:val="center"/>
          </w:tcPr>
          <w:p w14:paraId="7C785B54" w14:textId="5498CB97"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8" w:type="dxa"/>
            <w:vAlign w:val="center"/>
          </w:tcPr>
          <w:p w14:paraId="30549024" w14:textId="6CFCB0CE"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vAlign w:val="center"/>
          </w:tcPr>
          <w:p w14:paraId="3D03FE9E" w14:textId="69721237"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vAlign w:val="center"/>
          </w:tcPr>
          <w:p w14:paraId="5D4BB5DC" w14:textId="03CEDED1"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vAlign w:val="center"/>
          </w:tcPr>
          <w:p w14:paraId="3C8C972F" w14:textId="5D6F3179"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(1)</w:t>
            </w:r>
          </w:p>
        </w:tc>
        <w:tc>
          <w:tcPr>
            <w:tcW w:w="1138" w:type="dxa"/>
            <w:vAlign w:val="center"/>
          </w:tcPr>
          <w:p w14:paraId="7890ACE1" w14:textId="160B7387"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(3)</w:t>
            </w:r>
          </w:p>
        </w:tc>
        <w:tc>
          <w:tcPr>
            <w:tcW w:w="1137" w:type="dxa"/>
            <w:vAlign w:val="center"/>
          </w:tcPr>
          <w:p w14:paraId="61452687" w14:textId="6ACDCFC9"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(1)</w:t>
            </w:r>
          </w:p>
        </w:tc>
        <w:tc>
          <w:tcPr>
            <w:tcW w:w="1137" w:type="dxa"/>
            <w:gridSpan w:val="2"/>
            <w:vAlign w:val="center"/>
          </w:tcPr>
          <w:p w14:paraId="34E3ED5F" w14:textId="1D0C5A51"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8" w:type="dxa"/>
            <w:gridSpan w:val="2"/>
            <w:vAlign w:val="center"/>
          </w:tcPr>
          <w:p w14:paraId="271637AB" w14:textId="3AA72358"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(5)</w:t>
            </w:r>
          </w:p>
        </w:tc>
      </w:tr>
      <w:tr w:rsidR="00767B28" w:rsidRPr="000674D2" w14:paraId="6662BC6E" w14:textId="77777777">
        <w:trPr>
          <w:cantSplit/>
        </w:trPr>
        <w:tc>
          <w:tcPr>
            <w:tcW w:w="1980" w:type="dxa"/>
            <w:vAlign w:val="bottom"/>
          </w:tcPr>
          <w:p w14:paraId="4DE31667" w14:textId="2AA6D486" w:rsidR="00767B28" w:rsidRPr="000674D2" w:rsidRDefault="00767B28" w:rsidP="00767B28">
            <w:pPr>
              <w:spacing w:line="300" w:lineRule="exact"/>
              <w:ind w:right="-50"/>
              <w:rPr>
                <w:rFonts w:ascii="Arial" w:hAnsi="Arial" w:cs="Arial"/>
                <w:sz w:val="14"/>
                <w:szCs w:val="14"/>
              </w:rPr>
            </w:pPr>
            <w:r w:rsidRPr="000674D2">
              <w:rPr>
                <w:rFonts w:ascii="Arial" w:hAnsi="Arial" w:cs="Arial"/>
                <w:sz w:val="14"/>
                <w:szCs w:val="14"/>
              </w:rPr>
              <w:t>Transfers in (out)</w:t>
            </w:r>
          </w:p>
        </w:tc>
        <w:tc>
          <w:tcPr>
            <w:tcW w:w="1137" w:type="dxa"/>
            <w:vAlign w:val="center"/>
          </w:tcPr>
          <w:p w14:paraId="73B741B3" w14:textId="5DB2B1C5"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vAlign w:val="center"/>
          </w:tcPr>
          <w:p w14:paraId="586067B0" w14:textId="527D8D78"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715</w:t>
            </w:r>
          </w:p>
        </w:tc>
        <w:tc>
          <w:tcPr>
            <w:tcW w:w="1137" w:type="dxa"/>
            <w:vAlign w:val="center"/>
          </w:tcPr>
          <w:p w14:paraId="0576A7ED" w14:textId="30091C1A"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8" w:type="dxa"/>
            <w:vAlign w:val="center"/>
          </w:tcPr>
          <w:p w14:paraId="3414F289" w14:textId="41825F62"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3,920</w:t>
            </w:r>
          </w:p>
        </w:tc>
        <w:tc>
          <w:tcPr>
            <w:tcW w:w="1137" w:type="dxa"/>
            <w:vAlign w:val="center"/>
          </w:tcPr>
          <w:p w14:paraId="1BDF3EDE" w14:textId="17FD3EDE"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52</w:t>
            </w:r>
          </w:p>
        </w:tc>
        <w:tc>
          <w:tcPr>
            <w:tcW w:w="1137" w:type="dxa"/>
            <w:vAlign w:val="center"/>
          </w:tcPr>
          <w:p w14:paraId="5E7B8F22" w14:textId="5E300C46"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83</w:t>
            </w:r>
          </w:p>
        </w:tc>
        <w:tc>
          <w:tcPr>
            <w:tcW w:w="1137" w:type="dxa"/>
            <w:vAlign w:val="center"/>
          </w:tcPr>
          <w:p w14:paraId="452EE5F1" w14:textId="4F0D7651"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252</w:t>
            </w:r>
          </w:p>
        </w:tc>
        <w:tc>
          <w:tcPr>
            <w:tcW w:w="1138" w:type="dxa"/>
            <w:vAlign w:val="center"/>
          </w:tcPr>
          <w:p w14:paraId="3338192E" w14:textId="361D7DB8"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65</w:t>
            </w:r>
          </w:p>
        </w:tc>
        <w:tc>
          <w:tcPr>
            <w:tcW w:w="1137" w:type="dxa"/>
            <w:vAlign w:val="center"/>
          </w:tcPr>
          <w:p w14:paraId="0A2AD042" w14:textId="7C5A42BF"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gridSpan w:val="2"/>
            <w:vAlign w:val="center"/>
          </w:tcPr>
          <w:p w14:paraId="27841F96" w14:textId="289C9CD0"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(5,055)</w:t>
            </w:r>
          </w:p>
        </w:tc>
        <w:tc>
          <w:tcPr>
            <w:tcW w:w="1138" w:type="dxa"/>
            <w:gridSpan w:val="2"/>
            <w:vAlign w:val="center"/>
          </w:tcPr>
          <w:p w14:paraId="12BC8C65" w14:textId="67C13C2F"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32</w:t>
            </w:r>
          </w:p>
        </w:tc>
      </w:tr>
      <w:tr w:rsidR="00767B28" w:rsidRPr="000674D2" w14:paraId="1EDF46C1" w14:textId="77777777">
        <w:trPr>
          <w:cantSplit/>
        </w:trPr>
        <w:tc>
          <w:tcPr>
            <w:tcW w:w="1980" w:type="dxa"/>
            <w:vAlign w:val="bottom"/>
          </w:tcPr>
          <w:p w14:paraId="215F2B2A" w14:textId="2CC08BEE" w:rsidR="00767B28" w:rsidRPr="000674D2" w:rsidRDefault="00767B28" w:rsidP="00767B28">
            <w:pPr>
              <w:spacing w:line="300" w:lineRule="exact"/>
              <w:ind w:right="-50"/>
              <w:rPr>
                <w:rFonts w:ascii="Arial" w:hAnsi="Arial" w:cs="Arial"/>
                <w:sz w:val="14"/>
                <w:szCs w:val="14"/>
              </w:rPr>
            </w:pPr>
            <w:r w:rsidRPr="000674D2">
              <w:rPr>
                <w:rFonts w:ascii="Arial" w:hAnsi="Arial" w:cs="Arial"/>
                <w:sz w:val="14"/>
                <w:szCs w:val="14"/>
              </w:rPr>
              <w:t>Exchange differences</w:t>
            </w:r>
          </w:p>
        </w:tc>
        <w:tc>
          <w:tcPr>
            <w:tcW w:w="1137" w:type="dxa"/>
            <w:vAlign w:val="center"/>
          </w:tcPr>
          <w:p w14:paraId="5A1FE108" w14:textId="4D480483" w:rsidR="00767B28" w:rsidRPr="000674D2" w:rsidRDefault="00767B28" w:rsidP="00767B28">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vAlign w:val="center"/>
          </w:tcPr>
          <w:p w14:paraId="1408C7A6" w14:textId="1A9A386E" w:rsidR="00767B28" w:rsidRPr="000674D2" w:rsidRDefault="00767B28" w:rsidP="00767B28">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(5)</w:t>
            </w:r>
          </w:p>
        </w:tc>
        <w:tc>
          <w:tcPr>
            <w:tcW w:w="1137" w:type="dxa"/>
            <w:vAlign w:val="center"/>
          </w:tcPr>
          <w:p w14:paraId="2FDFF9AE" w14:textId="54753370" w:rsidR="00767B28" w:rsidRPr="000674D2" w:rsidRDefault="00767B28" w:rsidP="00767B28">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8" w:type="dxa"/>
            <w:vAlign w:val="center"/>
          </w:tcPr>
          <w:p w14:paraId="3E7A61E7" w14:textId="419F4F0E" w:rsidR="00767B28" w:rsidRPr="000674D2" w:rsidRDefault="00767B28" w:rsidP="00767B28">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vAlign w:val="center"/>
          </w:tcPr>
          <w:p w14:paraId="5B07A4A0" w14:textId="3D177994" w:rsidR="00767B28" w:rsidRPr="000674D2" w:rsidRDefault="00767B28" w:rsidP="00767B28">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vAlign w:val="center"/>
          </w:tcPr>
          <w:p w14:paraId="4F437B12" w14:textId="3CD895E9" w:rsidR="00767B28" w:rsidRPr="000674D2" w:rsidRDefault="00767B28" w:rsidP="00767B28">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vAlign w:val="center"/>
          </w:tcPr>
          <w:p w14:paraId="6AD53F6C" w14:textId="6B2C45DF" w:rsidR="00767B28" w:rsidRPr="000674D2" w:rsidRDefault="00767B28" w:rsidP="00767B28">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(41)</w:t>
            </w:r>
          </w:p>
        </w:tc>
        <w:tc>
          <w:tcPr>
            <w:tcW w:w="1138" w:type="dxa"/>
            <w:vAlign w:val="center"/>
          </w:tcPr>
          <w:p w14:paraId="11EF02EE" w14:textId="29B8D315" w:rsidR="00767B28" w:rsidRPr="000674D2" w:rsidRDefault="00767B28" w:rsidP="00767B28">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(1)</w:t>
            </w:r>
          </w:p>
        </w:tc>
        <w:tc>
          <w:tcPr>
            <w:tcW w:w="1137" w:type="dxa"/>
            <w:vAlign w:val="center"/>
          </w:tcPr>
          <w:p w14:paraId="19501F22" w14:textId="6DC4F3C7" w:rsidR="00767B28" w:rsidRPr="000674D2" w:rsidRDefault="00767B28" w:rsidP="00767B28">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gridSpan w:val="2"/>
            <w:vAlign w:val="center"/>
          </w:tcPr>
          <w:p w14:paraId="31C71772" w14:textId="387F5356" w:rsidR="00767B28" w:rsidRPr="000674D2" w:rsidRDefault="00767B28" w:rsidP="00767B28">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8" w:type="dxa"/>
            <w:gridSpan w:val="2"/>
            <w:vAlign w:val="center"/>
          </w:tcPr>
          <w:p w14:paraId="3DDB3DD1" w14:textId="0D43FBFD" w:rsidR="00767B28" w:rsidRPr="000674D2" w:rsidRDefault="00767B28" w:rsidP="00767B28">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(47)</w:t>
            </w:r>
          </w:p>
        </w:tc>
      </w:tr>
      <w:tr w:rsidR="00767B28" w:rsidRPr="000674D2" w14:paraId="43EC7EB1" w14:textId="77777777">
        <w:trPr>
          <w:cantSplit/>
        </w:trPr>
        <w:tc>
          <w:tcPr>
            <w:tcW w:w="1980" w:type="dxa"/>
            <w:vAlign w:val="bottom"/>
          </w:tcPr>
          <w:p w14:paraId="76AA2D0E" w14:textId="47CAA50E" w:rsidR="00767B28" w:rsidRPr="000674D2" w:rsidRDefault="00767B28" w:rsidP="00767B28">
            <w:pPr>
              <w:spacing w:line="300" w:lineRule="exact"/>
              <w:ind w:right="-50"/>
              <w:rPr>
                <w:rFonts w:ascii="Arial" w:hAnsi="Arial" w:cs="Arial"/>
                <w:sz w:val="14"/>
                <w:szCs w:val="14"/>
              </w:rPr>
            </w:pPr>
            <w:r w:rsidRPr="000674D2">
              <w:rPr>
                <w:rFonts w:ascii="Arial" w:hAnsi="Arial" w:cs="Arial"/>
                <w:sz w:val="14"/>
                <w:szCs w:val="14"/>
              </w:rPr>
              <w:t>At 31 December 2024</w:t>
            </w:r>
          </w:p>
        </w:tc>
        <w:tc>
          <w:tcPr>
            <w:tcW w:w="1137" w:type="dxa"/>
            <w:vAlign w:val="center"/>
          </w:tcPr>
          <w:p w14:paraId="4A754E4D" w14:textId="0426C678"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7,358</w:t>
            </w:r>
          </w:p>
        </w:tc>
        <w:tc>
          <w:tcPr>
            <w:tcW w:w="1137" w:type="dxa"/>
            <w:vAlign w:val="center"/>
          </w:tcPr>
          <w:p w14:paraId="1149AD87" w14:textId="5E98ADDA"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5,852</w:t>
            </w:r>
          </w:p>
        </w:tc>
        <w:tc>
          <w:tcPr>
            <w:tcW w:w="1137" w:type="dxa"/>
            <w:vAlign w:val="center"/>
          </w:tcPr>
          <w:p w14:paraId="5292C771" w14:textId="2252703E"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212</w:t>
            </w:r>
          </w:p>
        </w:tc>
        <w:tc>
          <w:tcPr>
            <w:tcW w:w="1138" w:type="dxa"/>
            <w:vAlign w:val="center"/>
          </w:tcPr>
          <w:p w14:paraId="63FA2B1E" w14:textId="4FA8D184"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124,859</w:t>
            </w:r>
          </w:p>
        </w:tc>
        <w:tc>
          <w:tcPr>
            <w:tcW w:w="1137" w:type="dxa"/>
            <w:vAlign w:val="center"/>
          </w:tcPr>
          <w:p w14:paraId="798F7535" w14:textId="1A7A8A60"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36,306</w:t>
            </w:r>
          </w:p>
        </w:tc>
        <w:tc>
          <w:tcPr>
            <w:tcW w:w="1137" w:type="dxa"/>
            <w:vAlign w:val="center"/>
          </w:tcPr>
          <w:p w14:paraId="0F906DAA" w14:textId="6A1B3B0C"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21,012</w:t>
            </w:r>
          </w:p>
        </w:tc>
        <w:tc>
          <w:tcPr>
            <w:tcW w:w="1137" w:type="dxa"/>
            <w:vAlign w:val="center"/>
          </w:tcPr>
          <w:p w14:paraId="32CBCC87" w14:textId="31B521B6"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8,117</w:t>
            </w:r>
          </w:p>
        </w:tc>
        <w:tc>
          <w:tcPr>
            <w:tcW w:w="1138" w:type="dxa"/>
            <w:vAlign w:val="center"/>
          </w:tcPr>
          <w:p w14:paraId="4F72329B" w14:textId="0CDB219B"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1,243</w:t>
            </w:r>
          </w:p>
        </w:tc>
        <w:tc>
          <w:tcPr>
            <w:tcW w:w="1137" w:type="dxa"/>
            <w:vAlign w:val="center"/>
          </w:tcPr>
          <w:p w14:paraId="6B0C3CCC" w14:textId="4DA4ECA8"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15</w:t>
            </w:r>
          </w:p>
        </w:tc>
        <w:tc>
          <w:tcPr>
            <w:tcW w:w="1137" w:type="dxa"/>
            <w:gridSpan w:val="2"/>
            <w:vAlign w:val="center"/>
          </w:tcPr>
          <w:p w14:paraId="4F854BCE" w14:textId="4B17CF75"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158,017</w:t>
            </w:r>
          </w:p>
        </w:tc>
        <w:tc>
          <w:tcPr>
            <w:tcW w:w="1138" w:type="dxa"/>
            <w:gridSpan w:val="2"/>
            <w:vAlign w:val="center"/>
          </w:tcPr>
          <w:p w14:paraId="47B9F4AD" w14:textId="6B7EA0F4" w:rsidR="00767B28" w:rsidRPr="000674D2" w:rsidRDefault="00767B28" w:rsidP="00767B28">
            <w:pPr>
              <w:tabs>
                <w:tab w:val="decimal" w:pos="876"/>
              </w:tabs>
              <w:spacing w:line="300" w:lineRule="exact"/>
              <w:jc w:val="left"/>
              <w:rPr>
                <w:rFonts w:ascii="Arial" w:hAnsi="Arial" w:cs="Arial"/>
                <w:sz w:val="14"/>
                <w:szCs w:val="14"/>
              </w:rPr>
            </w:pPr>
            <w:r w:rsidRPr="000674D2">
              <w:rPr>
                <w:rFonts w:ascii="Arial" w:hAnsi="Arial" w:cs="Arial"/>
                <w:sz w:val="14"/>
                <w:szCs w:val="14"/>
              </w:rPr>
              <w:t>362,991</w:t>
            </w:r>
          </w:p>
        </w:tc>
      </w:tr>
      <w:tr w:rsidR="007A3A4D" w:rsidRPr="000674D2" w14:paraId="74F9BE27" w14:textId="77777777">
        <w:trPr>
          <w:cantSplit/>
        </w:trPr>
        <w:tc>
          <w:tcPr>
            <w:tcW w:w="1980" w:type="dxa"/>
            <w:vAlign w:val="bottom"/>
          </w:tcPr>
          <w:p w14:paraId="62C53114" w14:textId="13D4882F" w:rsidR="007A3A4D" w:rsidRPr="000674D2" w:rsidRDefault="007A3A4D" w:rsidP="007A3A4D">
            <w:pPr>
              <w:spacing w:line="300" w:lineRule="exact"/>
              <w:ind w:right="-50"/>
              <w:rPr>
                <w:rFonts w:ascii="Arial" w:hAnsi="Arial" w:cs="Arial"/>
                <w:sz w:val="14"/>
                <w:szCs w:val="14"/>
              </w:rPr>
            </w:pPr>
            <w:r w:rsidRPr="000674D2">
              <w:rPr>
                <w:rFonts w:ascii="Arial" w:hAnsi="Arial" w:cs="Arial"/>
                <w:sz w:val="14"/>
                <w:szCs w:val="14"/>
              </w:rPr>
              <w:t>Additions</w:t>
            </w:r>
          </w:p>
        </w:tc>
        <w:tc>
          <w:tcPr>
            <w:tcW w:w="1137" w:type="dxa"/>
          </w:tcPr>
          <w:p w14:paraId="4A3DB8FF" w14:textId="6B09B0A4"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tcPr>
          <w:p w14:paraId="3CEEDDE9" w14:textId="6DCA6E93"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tcPr>
          <w:p w14:paraId="32C4143A" w14:textId="0A00F178"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8" w:type="dxa"/>
          </w:tcPr>
          <w:p w14:paraId="2748D415" w14:textId="613C4A01"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204</w:t>
            </w:r>
          </w:p>
        </w:tc>
        <w:tc>
          <w:tcPr>
            <w:tcW w:w="1137" w:type="dxa"/>
          </w:tcPr>
          <w:p w14:paraId="41F8B1DE" w14:textId="60EFF828"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32</w:t>
            </w:r>
          </w:p>
        </w:tc>
        <w:tc>
          <w:tcPr>
            <w:tcW w:w="1137" w:type="dxa"/>
          </w:tcPr>
          <w:p w14:paraId="7CCC772C" w14:textId="710FF0AB"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17</w:t>
            </w:r>
          </w:p>
        </w:tc>
        <w:tc>
          <w:tcPr>
            <w:tcW w:w="1137" w:type="dxa"/>
          </w:tcPr>
          <w:p w14:paraId="4B04D7E8" w14:textId="0B90BDAB"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34</w:t>
            </w:r>
          </w:p>
        </w:tc>
        <w:tc>
          <w:tcPr>
            <w:tcW w:w="1138" w:type="dxa"/>
          </w:tcPr>
          <w:p w14:paraId="13DBC21D" w14:textId="4AC9122D"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19</w:t>
            </w:r>
          </w:p>
        </w:tc>
        <w:tc>
          <w:tcPr>
            <w:tcW w:w="1137" w:type="dxa"/>
          </w:tcPr>
          <w:p w14:paraId="70B29C69" w14:textId="1ECB2603"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gridSpan w:val="2"/>
          </w:tcPr>
          <w:p w14:paraId="0F276C19" w14:textId="727DF683"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14,320</w:t>
            </w:r>
          </w:p>
        </w:tc>
        <w:tc>
          <w:tcPr>
            <w:tcW w:w="1138" w:type="dxa"/>
            <w:gridSpan w:val="2"/>
          </w:tcPr>
          <w:p w14:paraId="766AA99C" w14:textId="6566ECFC"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14,626</w:t>
            </w:r>
          </w:p>
        </w:tc>
      </w:tr>
      <w:tr w:rsidR="007A3A4D" w:rsidRPr="000674D2" w14:paraId="3FD15B15" w14:textId="77777777">
        <w:trPr>
          <w:cantSplit/>
        </w:trPr>
        <w:tc>
          <w:tcPr>
            <w:tcW w:w="1980" w:type="dxa"/>
          </w:tcPr>
          <w:p w14:paraId="2C00E15E" w14:textId="5B793FA6" w:rsidR="007A3A4D" w:rsidRPr="000674D2" w:rsidRDefault="007A3A4D" w:rsidP="007A3A4D">
            <w:pPr>
              <w:spacing w:line="300" w:lineRule="exact"/>
              <w:ind w:right="-50"/>
              <w:rPr>
                <w:rFonts w:ascii="Arial" w:hAnsi="Arial" w:cs="Arial"/>
                <w:sz w:val="14"/>
                <w:szCs w:val="14"/>
              </w:rPr>
            </w:pPr>
            <w:r w:rsidRPr="000674D2">
              <w:rPr>
                <w:rFonts w:ascii="Arial" w:hAnsi="Arial" w:cs="Arial"/>
                <w:sz w:val="14"/>
                <w:szCs w:val="14"/>
              </w:rPr>
              <w:t>Disposals and write-off</w:t>
            </w:r>
          </w:p>
        </w:tc>
        <w:tc>
          <w:tcPr>
            <w:tcW w:w="1137" w:type="dxa"/>
          </w:tcPr>
          <w:p w14:paraId="14929146" w14:textId="389E60E1"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tcPr>
          <w:p w14:paraId="55DBEC24" w14:textId="2EF76FB5"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(1)</w:t>
            </w:r>
          </w:p>
        </w:tc>
        <w:tc>
          <w:tcPr>
            <w:tcW w:w="1137" w:type="dxa"/>
          </w:tcPr>
          <w:p w14:paraId="70FF0661" w14:textId="65852FAB"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8" w:type="dxa"/>
          </w:tcPr>
          <w:p w14:paraId="02A4A743" w14:textId="4182A6D0"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(203)</w:t>
            </w:r>
          </w:p>
        </w:tc>
        <w:tc>
          <w:tcPr>
            <w:tcW w:w="1137" w:type="dxa"/>
          </w:tcPr>
          <w:p w14:paraId="38D2AF16" w14:textId="4C463E6C"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(96)</w:t>
            </w:r>
          </w:p>
        </w:tc>
        <w:tc>
          <w:tcPr>
            <w:tcW w:w="1137" w:type="dxa"/>
          </w:tcPr>
          <w:p w14:paraId="0593B3F7" w14:textId="3DD58C4D" w:rsidR="007A3A4D" w:rsidRPr="000674D2" w:rsidRDefault="007A3A4D" w:rsidP="007A3A4D">
            <w:pPr>
              <w:tabs>
                <w:tab w:val="decimal" w:pos="876"/>
              </w:tabs>
              <w:spacing w:line="300" w:lineRule="exact"/>
              <w:jc w:val="left"/>
              <w:rPr>
                <w:rFonts w:ascii="Arial" w:hAnsi="Arial" w:cs="Arial"/>
                <w:sz w:val="14"/>
                <w:szCs w:val="14"/>
                <w:cs/>
                <w:lang w:val="en-US"/>
              </w:rPr>
            </w:pPr>
            <w:r w:rsidRPr="000674D2">
              <w:rPr>
                <w:rFonts w:ascii="Arial" w:hAnsi="Arial" w:cs="Arial"/>
                <w:sz w:val="14"/>
                <w:szCs w:val="14"/>
              </w:rPr>
              <w:t>-</w:t>
            </w:r>
          </w:p>
        </w:tc>
        <w:tc>
          <w:tcPr>
            <w:tcW w:w="1137" w:type="dxa"/>
          </w:tcPr>
          <w:p w14:paraId="0E6BBD76" w14:textId="4474425C"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(7)</w:t>
            </w:r>
          </w:p>
        </w:tc>
        <w:tc>
          <w:tcPr>
            <w:tcW w:w="1138" w:type="dxa"/>
          </w:tcPr>
          <w:p w14:paraId="56500A38" w14:textId="3B229BD6"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(1)</w:t>
            </w:r>
          </w:p>
        </w:tc>
        <w:tc>
          <w:tcPr>
            <w:tcW w:w="1137" w:type="dxa"/>
          </w:tcPr>
          <w:p w14:paraId="57A4E294" w14:textId="39C14778"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gridSpan w:val="2"/>
          </w:tcPr>
          <w:p w14:paraId="6B95389B" w14:textId="46DFA18E"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8" w:type="dxa"/>
            <w:gridSpan w:val="2"/>
          </w:tcPr>
          <w:p w14:paraId="56A98147" w14:textId="0C45B20F"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(308)</w:t>
            </w:r>
          </w:p>
        </w:tc>
      </w:tr>
      <w:tr w:rsidR="007A3A4D" w:rsidRPr="000674D2" w14:paraId="6CC490A1" w14:textId="77777777">
        <w:trPr>
          <w:cantSplit/>
        </w:trPr>
        <w:tc>
          <w:tcPr>
            <w:tcW w:w="1980" w:type="dxa"/>
            <w:vAlign w:val="bottom"/>
          </w:tcPr>
          <w:p w14:paraId="5DA009BF" w14:textId="558BB592" w:rsidR="007A3A4D" w:rsidRPr="000674D2" w:rsidRDefault="007A3A4D" w:rsidP="007A3A4D">
            <w:pPr>
              <w:spacing w:line="300" w:lineRule="exact"/>
              <w:ind w:right="-50"/>
              <w:rPr>
                <w:rFonts w:ascii="Arial" w:hAnsi="Arial" w:cs="Arial"/>
                <w:b/>
                <w:bCs/>
                <w:sz w:val="14"/>
                <w:szCs w:val="14"/>
              </w:rPr>
            </w:pPr>
            <w:r w:rsidRPr="000674D2">
              <w:rPr>
                <w:rFonts w:ascii="Arial" w:hAnsi="Arial" w:cs="Arial"/>
                <w:sz w:val="14"/>
                <w:szCs w:val="14"/>
              </w:rPr>
              <w:t>Transfers in (out)</w:t>
            </w:r>
          </w:p>
        </w:tc>
        <w:tc>
          <w:tcPr>
            <w:tcW w:w="1137" w:type="dxa"/>
          </w:tcPr>
          <w:p w14:paraId="0B7F8917" w14:textId="68CCAB62"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tcPr>
          <w:p w14:paraId="36BAEDE6" w14:textId="0ED7C8D0"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36</w:t>
            </w:r>
          </w:p>
        </w:tc>
        <w:tc>
          <w:tcPr>
            <w:tcW w:w="1137" w:type="dxa"/>
          </w:tcPr>
          <w:p w14:paraId="3C456BC3" w14:textId="073F90DC"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8" w:type="dxa"/>
          </w:tcPr>
          <w:p w14:paraId="4E43EBFC" w14:textId="2CA4EB5D"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3,232</w:t>
            </w:r>
          </w:p>
        </w:tc>
        <w:tc>
          <w:tcPr>
            <w:tcW w:w="1137" w:type="dxa"/>
          </w:tcPr>
          <w:p w14:paraId="5FA2CB69" w14:textId="4DE62567"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452</w:t>
            </w:r>
          </w:p>
        </w:tc>
        <w:tc>
          <w:tcPr>
            <w:tcW w:w="1137" w:type="dxa"/>
          </w:tcPr>
          <w:p w14:paraId="036271FC" w14:textId="1135B95C"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tcPr>
          <w:p w14:paraId="72BB872B" w14:textId="5514C933"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109</w:t>
            </w:r>
          </w:p>
        </w:tc>
        <w:tc>
          <w:tcPr>
            <w:tcW w:w="1138" w:type="dxa"/>
          </w:tcPr>
          <w:p w14:paraId="1F3D666C" w14:textId="19778E02"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18</w:t>
            </w:r>
          </w:p>
        </w:tc>
        <w:tc>
          <w:tcPr>
            <w:tcW w:w="1137" w:type="dxa"/>
          </w:tcPr>
          <w:p w14:paraId="118F02FF" w14:textId="1A8FAC75"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gridSpan w:val="2"/>
          </w:tcPr>
          <w:p w14:paraId="3672A83C" w14:textId="14D7D428"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(3,848)</w:t>
            </w:r>
          </w:p>
        </w:tc>
        <w:tc>
          <w:tcPr>
            <w:tcW w:w="1138" w:type="dxa"/>
            <w:gridSpan w:val="2"/>
          </w:tcPr>
          <w:p w14:paraId="67ACD718" w14:textId="36F2B93B"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(1)</w:t>
            </w:r>
          </w:p>
        </w:tc>
      </w:tr>
      <w:tr w:rsidR="007A3A4D" w:rsidRPr="000674D2" w14:paraId="7231E47C" w14:textId="77777777">
        <w:trPr>
          <w:cantSplit/>
        </w:trPr>
        <w:tc>
          <w:tcPr>
            <w:tcW w:w="1980" w:type="dxa"/>
            <w:vAlign w:val="bottom"/>
          </w:tcPr>
          <w:p w14:paraId="74A06272" w14:textId="19A7B32E" w:rsidR="007A3A4D" w:rsidRPr="000674D2" w:rsidRDefault="007A3A4D" w:rsidP="007A3A4D">
            <w:pPr>
              <w:spacing w:line="300" w:lineRule="exact"/>
              <w:ind w:left="164" w:right="-50" w:hanging="164"/>
              <w:jc w:val="left"/>
              <w:rPr>
                <w:rFonts w:ascii="Arial" w:hAnsi="Arial" w:cs="Arial"/>
                <w:sz w:val="14"/>
                <w:szCs w:val="14"/>
              </w:rPr>
            </w:pPr>
            <w:r w:rsidRPr="000674D2">
              <w:rPr>
                <w:rFonts w:ascii="Arial" w:hAnsi="Arial" w:cs="Arial"/>
                <w:sz w:val="14"/>
                <w:szCs w:val="14"/>
              </w:rPr>
              <w:t>Decrease from proceeds from enforcement of security</w:t>
            </w:r>
            <w:r w:rsidR="00C6404A" w:rsidRPr="000674D2">
              <w:rPr>
                <w:rFonts w:ascii="Arial" w:hAnsi="Arial" w:cs="Arial"/>
                <w:sz w:val="14"/>
                <w:szCs w:val="14"/>
              </w:rPr>
              <w:t xml:space="preserve"> from </w:t>
            </w:r>
            <w:r w:rsidR="00CF2579" w:rsidRPr="000674D2">
              <w:rPr>
                <w:rFonts w:ascii="Arial" w:hAnsi="Arial" w:cs="Arial"/>
                <w:sz w:val="14"/>
                <w:szCs w:val="14"/>
              </w:rPr>
              <w:t>C</w:t>
            </w:r>
            <w:r w:rsidR="009A382F" w:rsidRPr="000674D2">
              <w:rPr>
                <w:rFonts w:ascii="Arial" w:hAnsi="Arial" w:cs="Arial"/>
                <w:sz w:val="14"/>
                <w:szCs w:val="14"/>
              </w:rPr>
              <w:t>lean Fuel Project</w:t>
            </w:r>
            <w:r w:rsidR="009D5E3E" w:rsidRPr="000674D2">
              <w:rPr>
                <w:rFonts w:ascii="Arial" w:hAnsi="Arial" w:cs="Arial"/>
                <w:sz w:val="14"/>
                <w:szCs w:val="14"/>
              </w:rPr>
              <w:t xml:space="preserve"> </w:t>
            </w:r>
            <w:r w:rsidR="00CF2579" w:rsidRPr="000674D2">
              <w:rPr>
                <w:rFonts w:ascii="Arial" w:hAnsi="Arial" w:cs="Arial"/>
                <w:sz w:val="14"/>
                <w:szCs w:val="14"/>
              </w:rPr>
              <w:t>(Note 36)</w:t>
            </w:r>
          </w:p>
        </w:tc>
        <w:tc>
          <w:tcPr>
            <w:tcW w:w="1137" w:type="dxa"/>
          </w:tcPr>
          <w:p w14:paraId="644FE5E1" w14:textId="77777777" w:rsidR="007A3A4D" w:rsidRPr="000674D2" w:rsidRDefault="007A3A4D" w:rsidP="007A3A4D">
            <w:pPr>
              <w:tabs>
                <w:tab w:val="decimal" w:pos="876"/>
              </w:tabs>
              <w:spacing w:line="300" w:lineRule="exact"/>
              <w:jc w:val="left"/>
              <w:rPr>
                <w:rFonts w:ascii="Arial" w:hAnsi="Arial" w:cs="Arial"/>
                <w:sz w:val="14"/>
                <w:szCs w:val="14"/>
              </w:rPr>
            </w:pPr>
          </w:p>
          <w:p w14:paraId="0133D8DA" w14:textId="77777777" w:rsidR="007A3A4D" w:rsidRPr="000674D2" w:rsidRDefault="007A3A4D" w:rsidP="007A3A4D">
            <w:pPr>
              <w:tabs>
                <w:tab w:val="decimal" w:pos="876"/>
              </w:tabs>
              <w:spacing w:line="300" w:lineRule="exact"/>
              <w:jc w:val="left"/>
              <w:rPr>
                <w:rFonts w:ascii="Arial" w:hAnsi="Arial" w:cs="Arial"/>
                <w:sz w:val="14"/>
                <w:szCs w:val="14"/>
              </w:rPr>
            </w:pPr>
          </w:p>
          <w:p w14:paraId="47EDA25B" w14:textId="6832D575"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tcPr>
          <w:p w14:paraId="16499B98" w14:textId="77777777" w:rsidR="007A3A4D" w:rsidRPr="000674D2" w:rsidRDefault="007A3A4D" w:rsidP="007A3A4D">
            <w:pPr>
              <w:tabs>
                <w:tab w:val="decimal" w:pos="876"/>
              </w:tabs>
              <w:spacing w:line="300" w:lineRule="exact"/>
              <w:jc w:val="left"/>
              <w:rPr>
                <w:rFonts w:ascii="Arial" w:hAnsi="Arial" w:cs="Arial"/>
                <w:sz w:val="14"/>
                <w:szCs w:val="14"/>
              </w:rPr>
            </w:pPr>
          </w:p>
          <w:p w14:paraId="363870A8" w14:textId="77777777" w:rsidR="007A3A4D" w:rsidRPr="000674D2" w:rsidRDefault="007A3A4D" w:rsidP="007A3A4D">
            <w:pPr>
              <w:tabs>
                <w:tab w:val="decimal" w:pos="876"/>
              </w:tabs>
              <w:spacing w:line="300" w:lineRule="exact"/>
              <w:jc w:val="left"/>
              <w:rPr>
                <w:rFonts w:ascii="Arial" w:hAnsi="Arial" w:cs="Arial"/>
                <w:sz w:val="14"/>
                <w:szCs w:val="14"/>
              </w:rPr>
            </w:pPr>
          </w:p>
          <w:p w14:paraId="027A491D" w14:textId="20E2C1FB"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tcPr>
          <w:p w14:paraId="6A2FF731" w14:textId="77777777" w:rsidR="007A3A4D" w:rsidRPr="000674D2" w:rsidRDefault="007A3A4D" w:rsidP="007A3A4D">
            <w:pPr>
              <w:tabs>
                <w:tab w:val="decimal" w:pos="876"/>
              </w:tabs>
              <w:spacing w:line="300" w:lineRule="exact"/>
              <w:jc w:val="left"/>
              <w:rPr>
                <w:rFonts w:ascii="Arial" w:hAnsi="Arial" w:cs="Arial"/>
                <w:sz w:val="14"/>
                <w:szCs w:val="14"/>
              </w:rPr>
            </w:pPr>
          </w:p>
          <w:p w14:paraId="03467B6F" w14:textId="77777777" w:rsidR="007A3A4D" w:rsidRPr="000674D2" w:rsidRDefault="007A3A4D" w:rsidP="007A3A4D">
            <w:pPr>
              <w:tabs>
                <w:tab w:val="decimal" w:pos="876"/>
              </w:tabs>
              <w:spacing w:line="300" w:lineRule="exact"/>
              <w:jc w:val="left"/>
              <w:rPr>
                <w:rFonts w:ascii="Arial" w:hAnsi="Arial" w:cs="Arial"/>
                <w:sz w:val="14"/>
                <w:szCs w:val="14"/>
              </w:rPr>
            </w:pPr>
          </w:p>
          <w:p w14:paraId="28539F06" w14:textId="4D2AF003"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8" w:type="dxa"/>
          </w:tcPr>
          <w:p w14:paraId="307A13EE" w14:textId="77777777" w:rsidR="007A3A4D" w:rsidRPr="000674D2" w:rsidRDefault="007A3A4D" w:rsidP="007A3A4D">
            <w:pPr>
              <w:tabs>
                <w:tab w:val="decimal" w:pos="876"/>
              </w:tabs>
              <w:spacing w:line="300" w:lineRule="exact"/>
              <w:jc w:val="left"/>
              <w:rPr>
                <w:rFonts w:ascii="Arial" w:hAnsi="Arial" w:cs="Arial"/>
                <w:sz w:val="14"/>
                <w:szCs w:val="14"/>
              </w:rPr>
            </w:pPr>
          </w:p>
          <w:p w14:paraId="0CC5B3EC" w14:textId="77777777" w:rsidR="007A3A4D" w:rsidRPr="000674D2" w:rsidRDefault="007A3A4D" w:rsidP="007A3A4D">
            <w:pPr>
              <w:tabs>
                <w:tab w:val="decimal" w:pos="876"/>
              </w:tabs>
              <w:spacing w:line="300" w:lineRule="exact"/>
              <w:jc w:val="left"/>
              <w:rPr>
                <w:rFonts w:ascii="Arial" w:hAnsi="Arial" w:cs="Arial"/>
                <w:sz w:val="14"/>
                <w:szCs w:val="14"/>
              </w:rPr>
            </w:pPr>
          </w:p>
          <w:p w14:paraId="2B087995" w14:textId="565B6F32"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tcPr>
          <w:p w14:paraId="29C1C6A6" w14:textId="77777777" w:rsidR="007A3A4D" w:rsidRPr="000674D2" w:rsidRDefault="007A3A4D" w:rsidP="007A3A4D">
            <w:pPr>
              <w:tabs>
                <w:tab w:val="decimal" w:pos="876"/>
              </w:tabs>
              <w:spacing w:line="300" w:lineRule="exact"/>
              <w:jc w:val="left"/>
              <w:rPr>
                <w:rFonts w:ascii="Arial" w:hAnsi="Arial" w:cs="Arial"/>
                <w:sz w:val="14"/>
                <w:szCs w:val="14"/>
              </w:rPr>
            </w:pPr>
          </w:p>
          <w:p w14:paraId="22E66E6D" w14:textId="77777777" w:rsidR="007A3A4D" w:rsidRPr="000674D2" w:rsidRDefault="007A3A4D" w:rsidP="007A3A4D">
            <w:pPr>
              <w:tabs>
                <w:tab w:val="decimal" w:pos="876"/>
              </w:tabs>
              <w:spacing w:line="300" w:lineRule="exact"/>
              <w:jc w:val="left"/>
              <w:rPr>
                <w:rFonts w:ascii="Arial" w:hAnsi="Arial" w:cs="Arial"/>
                <w:sz w:val="14"/>
                <w:szCs w:val="14"/>
              </w:rPr>
            </w:pPr>
          </w:p>
          <w:p w14:paraId="7F2D0FC8" w14:textId="09EEA2C1"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tcPr>
          <w:p w14:paraId="603BDDB9" w14:textId="77777777" w:rsidR="007A3A4D" w:rsidRPr="000674D2" w:rsidRDefault="007A3A4D" w:rsidP="007A3A4D">
            <w:pPr>
              <w:tabs>
                <w:tab w:val="decimal" w:pos="876"/>
              </w:tabs>
              <w:spacing w:line="300" w:lineRule="exact"/>
              <w:jc w:val="left"/>
              <w:rPr>
                <w:rFonts w:ascii="Arial" w:hAnsi="Arial" w:cs="Arial"/>
                <w:sz w:val="14"/>
                <w:szCs w:val="14"/>
              </w:rPr>
            </w:pPr>
          </w:p>
          <w:p w14:paraId="242BF9FF" w14:textId="77777777" w:rsidR="007A3A4D" w:rsidRPr="000674D2" w:rsidRDefault="007A3A4D" w:rsidP="007A3A4D">
            <w:pPr>
              <w:tabs>
                <w:tab w:val="decimal" w:pos="876"/>
              </w:tabs>
              <w:spacing w:line="300" w:lineRule="exact"/>
              <w:jc w:val="left"/>
              <w:rPr>
                <w:rFonts w:ascii="Arial" w:hAnsi="Arial" w:cs="Arial"/>
                <w:sz w:val="14"/>
                <w:szCs w:val="14"/>
              </w:rPr>
            </w:pPr>
          </w:p>
          <w:p w14:paraId="7EC376DF" w14:textId="73B5E556"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tcPr>
          <w:p w14:paraId="338480B8" w14:textId="77777777" w:rsidR="007A3A4D" w:rsidRPr="000674D2" w:rsidRDefault="007A3A4D" w:rsidP="007A3A4D">
            <w:pPr>
              <w:tabs>
                <w:tab w:val="decimal" w:pos="876"/>
              </w:tabs>
              <w:spacing w:line="300" w:lineRule="exact"/>
              <w:jc w:val="left"/>
              <w:rPr>
                <w:rFonts w:ascii="Arial" w:hAnsi="Arial" w:cs="Arial"/>
                <w:sz w:val="14"/>
                <w:szCs w:val="14"/>
              </w:rPr>
            </w:pPr>
          </w:p>
          <w:p w14:paraId="3E9A84EB" w14:textId="77777777" w:rsidR="007A3A4D" w:rsidRPr="000674D2" w:rsidRDefault="007A3A4D" w:rsidP="007A3A4D">
            <w:pPr>
              <w:tabs>
                <w:tab w:val="decimal" w:pos="876"/>
              </w:tabs>
              <w:spacing w:line="300" w:lineRule="exact"/>
              <w:jc w:val="left"/>
              <w:rPr>
                <w:rFonts w:ascii="Arial" w:hAnsi="Arial" w:cs="Arial"/>
                <w:sz w:val="14"/>
                <w:szCs w:val="14"/>
              </w:rPr>
            </w:pPr>
          </w:p>
          <w:p w14:paraId="2BB435BC" w14:textId="7D4AEE07"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8" w:type="dxa"/>
          </w:tcPr>
          <w:p w14:paraId="552736AB" w14:textId="77777777" w:rsidR="007A3A4D" w:rsidRPr="000674D2" w:rsidRDefault="007A3A4D" w:rsidP="007A3A4D">
            <w:pPr>
              <w:tabs>
                <w:tab w:val="decimal" w:pos="876"/>
              </w:tabs>
              <w:spacing w:line="300" w:lineRule="exact"/>
              <w:jc w:val="left"/>
              <w:rPr>
                <w:rFonts w:ascii="Arial" w:hAnsi="Arial" w:cs="Arial"/>
                <w:sz w:val="14"/>
                <w:szCs w:val="14"/>
              </w:rPr>
            </w:pPr>
          </w:p>
          <w:p w14:paraId="46AC4B55" w14:textId="77777777" w:rsidR="007A3A4D" w:rsidRPr="000674D2" w:rsidRDefault="007A3A4D" w:rsidP="007A3A4D">
            <w:pPr>
              <w:tabs>
                <w:tab w:val="decimal" w:pos="876"/>
              </w:tabs>
              <w:spacing w:line="300" w:lineRule="exact"/>
              <w:jc w:val="left"/>
              <w:rPr>
                <w:rFonts w:ascii="Arial" w:hAnsi="Arial" w:cs="Arial"/>
                <w:sz w:val="14"/>
                <w:szCs w:val="14"/>
              </w:rPr>
            </w:pPr>
          </w:p>
          <w:p w14:paraId="3B7E365A" w14:textId="5C691736"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tcPr>
          <w:p w14:paraId="65B9C160" w14:textId="77777777" w:rsidR="007A3A4D" w:rsidRPr="000674D2" w:rsidRDefault="007A3A4D" w:rsidP="007A3A4D">
            <w:pPr>
              <w:tabs>
                <w:tab w:val="decimal" w:pos="876"/>
              </w:tabs>
              <w:spacing w:line="300" w:lineRule="exact"/>
              <w:jc w:val="left"/>
              <w:rPr>
                <w:rFonts w:ascii="Arial" w:hAnsi="Arial" w:cs="Arial"/>
                <w:sz w:val="14"/>
                <w:szCs w:val="14"/>
              </w:rPr>
            </w:pPr>
          </w:p>
          <w:p w14:paraId="03752EB0" w14:textId="77777777" w:rsidR="007A3A4D" w:rsidRPr="000674D2" w:rsidRDefault="007A3A4D" w:rsidP="007A3A4D">
            <w:pPr>
              <w:tabs>
                <w:tab w:val="decimal" w:pos="876"/>
              </w:tabs>
              <w:spacing w:line="300" w:lineRule="exact"/>
              <w:jc w:val="left"/>
              <w:rPr>
                <w:rFonts w:ascii="Arial" w:hAnsi="Arial" w:cs="Arial"/>
                <w:sz w:val="14"/>
                <w:szCs w:val="14"/>
              </w:rPr>
            </w:pPr>
          </w:p>
          <w:p w14:paraId="73F7F85A" w14:textId="223C6ED9"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gridSpan w:val="2"/>
          </w:tcPr>
          <w:p w14:paraId="4F574D5B" w14:textId="77777777" w:rsidR="007A3A4D" w:rsidRPr="000674D2" w:rsidRDefault="007A3A4D" w:rsidP="007A3A4D">
            <w:pPr>
              <w:tabs>
                <w:tab w:val="decimal" w:pos="876"/>
              </w:tabs>
              <w:spacing w:line="300" w:lineRule="exact"/>
              <w:jc w:val="left"/>
              <w:rPr>
                <w:rFonts w:ascii="Arial" w:hAnsi="Arial" w:cs="Arial"/>
                <w:sz w:val="14"/>
                <w:szCs w:val="14"/>
              </w:rPr>
            </w:pPr>
          </w:p>
          <w:p w14:paraId="13251B0B" w14:textId="77777777" w:rsidR="007A3A4D" w:rsidRPr="000674D2" w:rsidRDefault="007A3A4D" w:rsidP="007A3A4D">
            <w:pPr>
              <w:tabs>
                <w:tab w:val="decimal" w:pos="876"/>
              </w:tabs>
              <w:spacing w:line="300" w:lineRule="exact"/>
              <w:jc w:val="left"/>
              <w:rPr>
                <w:rFonts w:ascii="Arial" w:hAnsi="Arial" w:cs="Arial"/>
                <w:sz w:val="14"/>
                <w:szCs w:val="14"/>
              </w:rPr>
            </w:pPr>
          </w:p>
          <w:p w14:paraId="0AFF96D9" w14:textId="633F6C28"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(14,312)</w:t>
            </w:r>
          </w:p>
        </w:tc>
        <w:tc>
          <w:tcPr>
            <w:tcW w:w="1138" w:type="dxa"/>
            <w:gridSpan w:val="2"/>
          </w:tcPr>
          <w:p w14:paraId="22577EBC" w14:textId="77777777" w:rsidR="007A3A4D" w:rsidRPr="000674D2" w:rsidRDefault="007A3A4D" w:rsidP="007A3A4D">
            <w:pPr>
              <w:tabs>
                <w:tab w:val="decimal" w:pos="876"/>
              </w:tabs>
              <w:spacing w:line="300" w:lineRule="exact"/>
              <w:jc w:val="left"/>
              <w:rPr>
                <w:rFonts w:ascii="Arial" w:hAnsi="Arial" w:cs="Arial"/>
                <w:sz w:val="14"/>
                <w:szCs w:val="14"/>
              </w:rPr>
            </w:pPr>
          </w:p>
          <w:p w14:paraId="1E170919" w14:textId="77777777" w:rsidR="007A3A4D" w:rsidRPr="000674D2" w:rsidRDefault="007A3A4D" w:rsidP="007A3A4D">
            <w:pPr>
              <w:tabs>
                <w:tab w:val="decimal" w:pos="876"/>
              </w:tabs>
              <w:spacing w:line="300" w:lineRule="exact"/>
              <w:jc w:val="left"/>
              <w:rPr>
                <w:rFonts w:ascii="Arial" w:hAnsi="Arial" w:cs="Arial"/>
                <w:sz w:val="14"/>
                <w:szCs w:val="14"/>
              </w:rPr>
            </w:pPr>
          </w:p>
          <w:p w14:paraId="0A4AC9F1" w14:textId="11A5BB81" w:rsidR="007A3A4D" w:rsidRPr="000674D2" w:rsidRDefault="007A3A4D" w:rsidP="007A3A4D">
            <w:pPr>
              <w:tabs>
                <w:tab w:val="decimal" w:pos="876"/>
              </w:tabs>
              <w:spacing w:line="300" w:lineRule="exact"/>
              <w:jc w:val="left"/>
              <w:rPr>
                <w:rFonts w:ascii="Arial" w:hAnsi="Arial" w:cs="Arial"/>
                <w:sz w:val="14"/>
                <w:szCs w:val="14"/>
              </w:rPr>
            </w:pPr>
            <w:r w:rsidRPr="000674D2">
              <w:rPr>
                <w:rFonts w:ascii="Arial" w:hAnsi="Arial" w:cs="Arial"/>
                <w:sz w:val="14"/>
                <w:szCs w:val="14"/>
              </w:rPr>
              <w:t>(14,312)</w:t>
            </w:r>
          </w:p>
        </w:tc>
      </w:tr>
      <w:tr w:rsidR="007A3A4D" w:rsidRPr="000674D2" w14:paraId="256D9F49" w14:textId="77777777">
        <w:trPr>
          <w:cantSplit/>
        </w:trPr>
        <w:tc>
          <w:tcPr>
            <w:tcW w:w="1980" w:type="dxa"/>
          </w:tcPr>
          <w:p w14:paraId="4BED5351" w14:textId="6BC17BF3" w:rsidR="007A3A4D" w:rsidRPr="000674D2" w:rsidRDefault="007A3A4D" w:rsidP="007A3A4D">
            <w:pPr>
              <w:spacing w:line="300" w:lineRule="exact"/>
              <w:ind w:right="-50"/>
              <w:rPr>
                <w:rFonts w:ascii="Arial" w:hAnsi="Arial" w:cs="Arial"/>
                <w:sz w:val="14"/>
                <w:szCs w:val="14"/>
              </w:rPr>
            </w:pPr>
            <w:r w:rsidRPr="000674D2">
              <w:rPr>
                <w:rFonts w:ascii="Arial" w:hAnsi="Arial" w:cs="Arial"/>
                <w:sz w:val="14"/>
                <w:szCs w:val="14"/>
              </w:rPr>
              <w:t>Exchange differences</w:t>
            </w:r>
          </w:p>
        </w:tc>
        <w:tc>
          <w:tcPr>
            <w:tcW w:w="1137" w:type="dxa"/>
          </w:tcPr>
          <w:p w14:paraId="6C8554CC" w14:textId="7E7BF1B8"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tcPr>
          <w:p w14:paraId="52131496" w14:textId="73F52E81"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(8)</w:t>
            </w:r>
          </w:p>
        </w:tc>
        <w:tc>
          <w:tcPr>
            <w:tcW w:w="1137" w:type="dxa"/>
          </w:tcPr>
          <w:p w14:paraId="4109AFB6" w14:textId="20060513"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8" w:type="dxa"/>
          </w:tcPr>
          <w:p w14:paraId="2BA69E34" w14:textId="21FD6745"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tcPr>
          <w:p w14:paraId="6AA23ABE" w14:textId="116F92D8"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tcPr>
          <w:p w14:paraId="6CB46F93" w14:textId="0061149B"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tcPr>
          <w:p w14:paraId="61295176" w14:textId="27603143"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(79)</w:t>
            </w:r>
          </w:p>
        </w:tc>
        <w:tc>
          <w:tcPr>
            <w:tcW w:w="1138" w:type="dxa"/>
          </w:tcPr>
          <w:p w14:paraId="09270DD6" w14:textId="304E9E99"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(1)</w:t>
            </w:r>
          </w:p>
        </w:tc>
        <w:tc>
          <w:tcPr>
            <w:tcW w:w="1137" w:type="dxa"/>
          </w:tcPr>
          <w:p w14:paraId="3A4A88C9" w14:textId="532731D7"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7" w:type="dxa"/>
            <w:gridSpan w:val="2"/>
          </w:tcPr>
          <w:p w14:paraId="586E49C8" w14:textId="21AFF247"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w:t>
            </w:r>
          </w:p>
        </w:tc>
        <w:tc>
          <w:tcPr>
            <w:tcW w:w="1138" w:type="dxa"/>
            <w:gridSpan w:val="2"/>
          </w:tcPr>
          <w:p w14:paraId="1A11516E" w14:textId="75EE5A38"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(88)</w:t>
            </w:r>
          </w:p>
        </w:tc>
      </w:tr>
      <w:tr w:rsidR="007A3A4D" w:rsidRPr="000674D2" w14:paraId="0AB7FE62" w14:textId="77777777">
        <w:trPr>
          <w:cantSplit/>
        </w:trPr>
        <w:tc>
          <w:tcPr>
            <w:tcW w:w="1980" w:type="dxa"/>
          </w:tcPr>
          <w:p w14:paraId="79848171" w14:textId="1973DBB3" w:rsidR="007A3A4D" w:rsidRPr="000674D2" w:rsidRDefault="007A3A4D" w:rsidP="007A3A4D">
            <w:pPr>
              <w:spacing w:line="300" w:lineRule="exact"/>
              <w:ind w:right="-50"/>
              <w:rPr>
                <w:rFonts w:ascii="Arial" w:hAnsi="Arial" w:cs="Arial"/>
                <w:sz w:val="14"/>
                <w:szCs w:val="14"/>
              </w:rPr>
            </w:pPr>
            <w:r w:rsidRPr="000674D2">
              <w:rPr>
                <w:rFonts w:ascii="Arial" w:hAnsi="Arial" w:cs="Arial"/>
                <w:sz w:val="14"/>
                <w:szCs w:val="14"/>
              </w:rPr>
              <w:t>At 31 December 2025</w:t>
            </w:r>
          </w:p>
        </w:tc>
        <w:tc>
          <w:tcPr>
            <w:tcW w:w="1137" w:type="dxa"/>
          </w:tcPr>
          <w:p w14:paraId="29705C86" w14:textId="5407FAAC"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7,358</w:t>
            </w:r>
          </w:p>
        </w:tc>
        <w:tc>
          <w:tcPr>
            <w:tcW w:w="1137" w:type="dxa"/>
          </w:tcPr>
          <w:p w14:paraId="569A5A38" w14:textId="51287AB7"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5,879</w:t>
            </w:r>
          </w:p>
        </w:tc>
        <w:tc>
          <w:tcPr>
            <w:tcW w:w="1137" w:type="dxa"/>
          </w:tcPr>
          <w:p w14:paraId="7A83F281" w14:textId="18F89D58"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212</w:t>
            </w:r>
          </w:p>
        </w:tc>
        <w:tc>
          <w:tcPr>
            <w:tcW w:w="1138" w:type="dxa"/>
          </w:tcPr>
          <w:p w14:paraId="32FB28BD" w14:textId="14B8EACD"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128,092</w:t>
            </w:r>
          </w:p>
        </w:tc>
        <w:tc>
          <w:tcPr>
            <w:tcW w:w="1137" w:type="dxa"/>
          </w:tcPr>
          <w:p w14:paraId="6B66C8A7" w14:textId="151465EF"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36,694</w:t>
            </w:r>
          </w:p>
        </w:tc>
        <w:tc>
          <w:tcPr>
            <w:tcW w:w="1137" w:type="dxa"/>
          </w:tcPr>
          <w:p w14:paraId="612CB191" w14:textId="4A9742C9"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21,029</w:t>
            </w:r>
          </w:p>
        </w:tc>
        <w:tc>
          <w:tcPr>
            <w:tcW w:w="1137" w:type="dxa"/>
          </w:tcPr>
          <w:p w14:paraId="0AA4EE1B" w14:textId="27EA055E"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8,174</w:t>
            </w:r>
          </w:p>
        </w:tc>
        <w:tc>
          <w:tcPr>
            <w:tcW w:w="1138" w:type="dxa"/>
          </w:tcPr>
          <w:p w14:paraId="744F40E5" w14:textId="57DCB3A6"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1,278</w:t>
            </w:r>
          </w:p>
        </w:tc>
        <w:tc>
          <w:tcPr>
            <w:tcW w:w="1137" w:type="dxa"/>
          </w:tcPr>
          <w:p w14:paraId="1F798F26" w14:textId="48E4D29A"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15</w:t>
            </w:r>
          </w:p>
        </w:tc>
        <w:tc>
          <w:tcPr>
            <w:tcW w:w="1137" w:type="dxa"/>
            <w:gridSpan w:val="2"/>
          </w:tcPr>
          <w:p w14:paraId="15756552" w14:textId="0D703BFC"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154,177</w:t>
            </w:r>
          </w:p>
        </w:tc>
        <w:tc>
          <w:tcPr>
            <w:tcW w:w="1138" w:type="dxa"/>
            <w:gridSpan w:val="2"/>
          </w:tcPr>
          <w:p w14:paraId="53BCBD53" w14:textId="25B9E473" w:rsidR="007A3A4D" w:rsidRPr="000674D2" w:rsidRDefault="007A3A4D" w:rsidP="007A3A4D">
            <w:pPr>
              <w:pBdr>
                <w:bottom w:val="single" w:sz="4" w:space="1" w:color="auto"/>
              </w:pBdr>
              <w:tabs>
                <w:tab w:val="decimal" w:pos="876"/>
              </w:tabs>
              <w:spacing w:line="300" w:lineRule="exact"/>
              <w:jc w:val="left"/>
              <w:rPr>
                <w:rFonts w:ascii="Arial" w:hAnsi="Arial" w:cs="Arial"/>
                <w:sz w:val="14"/>
                <w:szCs w:val="14"/>
              </w:rPr>
            </w:pPr>
            <w:r w:rsidRPr="000674D2">
              <w:rPr>
                <w:rFonts w:ascii="Arial" w:hAnsi="Arial" w:cs="Arial"/>
                <w:sz w:val="14"/>
                <w:szCs w:val="14"/>
              </w:rPr>
              <w:t>362,908</w:t>
            </w:r>
          </w:p>
        </w:tc>
      </w:tr>
      <w:tr w:rsidR="00767B28" w:rsidRPr="000674D2" w14:paraId="5D632C6E" w14:textId="77777777" w:rsidTr="00BE2A77">
        <w:trPr>
          <w:cantSplit/>
        </w:trPr>
        <w:tc>
          <w:tcPr>
            <w:tcW w:w="1980" w:type="dxa"/>
          </w:tcPr>
          <w:p w14:paraId="42CC2663" w14:textId="77777777" w:rsidR="00767B28" w:rsidRPr="000674D2" w:rsidRDefault="00767B28" w:rsidP="00767B28">
            <w:pPr>
              <w:spacing w:line="300" w:lineRule="exact"/>
              <w:ind w:right="-50"/>
              <w:rPr>
                <w:rFonts w:ascii="Arial" w:hAnsi="Arial" w:cs="Arial"/>
                <w:b/>
                <w:bCs/>
                <w:sz w:val="16"/>
                <w:szCs w:val="16"/>
              </w:rPr>
            </w:pPr>
          </w:p>
        </w:tc>
        <w:tc>
          <w:tcPr>
            <w:tcW w:w="1137" w:type="dxa"/>
          </w:tcPr>
          <w:p w14:paraId="2CE97FD4"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tcPr>
          <w:p w14:paraId="14D9B605"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tcPr>
          <w:p w14:paraId="7F2894A9" w14:textId="77777777" w:rsidR="00767B28" w:rsidRPr="000674D2" w:rsidRDefault="00767B28" w:rsidP="00767B28">
            <w:pPr>
              <w:tabs>
                <w:tab w:val="decimal" w:pos="876"/>
              </w:tabs>
              <w:spacing w:line="300" w:lineRule="exact"/>
              <w:rPr>
                <w:rFonts w:ascii="Arial" w:hAnsi="Arial" w:cs="Arial"/>
                <w:sz w:val="16"/>
                <w:szCs w:val="16"/>
              </w:rPr>
            </w:pPr>
          </w:p>
        </w:tc>
        <w:tc>
          <w:tcPr>
            <w:tcW w:w="1138" w:type="dxa"/>
          </w:tcPr>
          <w:p w14:paraId="52DC1619"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tcPr>
          <w:p w14:paraId="60489CEA"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tcPr>
          <w:p w14:paraId="5CB8A30F"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tcPr>
          <w:p w14:paraId="32545F6D" w14:textId="77777777" w:rsidR="00767B28" w:rsidRPr="000674D2" w:rsidRDefault="00767B28" w:rsidP="00767B28">
            <w:pPr>
              <w:tabs>
                <w:tab w:val="decimal" w:pos="876"/>
              </w:tabs>
              <w:spacing w:line="300" w:lineRule="exact"/>
              <w:rPr>
                <w:rFonts w:ascii="Arial" w:hAnsi="Arial" w:cs="Arial"/>
                <w:sz w:val="16"/>
                <w:szCs w:val="16"/>
              </w:rPr>
            </w:pPr>
          </w:p>
        </w:tc>
        <w:tc>
          <w:tcPr>
            <w:tcW w:w="1138" w:type="dxa"/>
          </w:tcPr>
          <w:p w14:paraId="69DD9E6E"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tcPr>
          <w:p w14:paraId="7613C6E3"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gridSpan w:val="2"/>
          </w:tcPr>
          <w:p w14:paraId="6FC1E600" w14:textId="77777777" w:rsidR="00767B28" w:rsidRPr="000674D2" w:rsidRDefault="00767B28" w:rsidP="00767B28">
            <w:pPr>
              <w:tabs>
                <w:tab w:val="decimal" w:pos="876"/>
              </w:tabs>
              <w:spacing w:line="300" w:lineRule="exact"/>
              <w:rPr>
                <w:rFonts w:ascii="Arial" w:hAnsi="Arial" w:cs="Arial"/>
                <w:sz w:val="16"/>
                <w:szCs w:val="16"/>
              </w:rPr>
            </w:pPr>
          </w:p>
        </w:tc>
        <w:tc>
          <w:tcPr>
            <w:tcW w:w="1138" w:type="dxa"/>
            <w:gridSpan w:val="2"/>
          </w:tcPr>
          <w:p w14:paraId="7CA191CC" w14:textId="77777777" w:rsidR="00767B28" w:rsidRPr="000674D2" w:rsidRDefault="00767B28" w:rsidP="00767B28">
            <w:pPr>
              <w:tabs>
                <w:tab w:val="decimal" w:pos="876"/>
              </w:tabs>
              <w:spacing w:line="300" w:lineRule="exact"/>
              <w:rPr>
                <w:rFonts w:ascii="Arial" w:hAnsi="Arial" w:cs="Arial"/>
                <w:sz w:val="16"/>
                <w:szCs w:val="16"/>
              </w:rPr>
            </w:pPr>
          </w:p>
        </w:tc>
      </w:tr>
      <w:tr w:rsidR="00767B28" w:rsidRPr="000674D2" w14:paraId="685E14B2" w14:textId="77777777" w:rsidTr="00BE2A77">
        <w:trPr>
          <w:cantSplit/>
        </w:trPr>
        <w:tc>
          <w:tcPr>
            <w:tcW w:w="1980" w:type="dxa"/>
          </w:tcPr>
          <w:p w14:paraId="57097089" w14:textId="77777777" w:rsidR="00767B28" w:rsidRPr="000674D2" w:rsidRDefault="00767B28" w:rsidP="00767B28">
            <w:pPr>
              <w:spacing w:line="300" w:lineRule="exact"/>
              <w:ind w:right="-50"/>
              <w:rPr>
                <w:rFonts w:ascii="Arial" w:hAnsi="Arial" w:cs="Arial"/>
                <w:b/>
                <w:bCs/>
                <w:sz w:val="16"/>
                <w:szCs w:val="16"/>
              </w:rPr>
            </w:pPr>
          </w:p>
        </w:tc>
        <w:tc>
          <w:tcPr>
            <w:tcW w:w="1137" w:type="dxa"/>
          </w:tcPr>
          <w:p w14:paraId="202F2218"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tcPr>
          <w:p w14:paraId="4B3BC2E4"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tcPr>
          <w:p w14:paraId="4EB08C4E" w14:textId="77777777" w:rsidR="00767B28" w:rsidRPr="000674D2" w:rsidRDefault="00767B28" w:rsidP="00767B28">
            <w:pPr>
              <w:tabs>
                <w:tab w:val="decimal" w:pos="876"/>
              </w:tabs>
              <w:spacing w:line="300" w:lineRule="exact"/>
              <w:rPr>
                <w:rFonts w:ascii="Arial" w:hAnsi="Arial" w:cs="Arial"/>
                <w:sz w:val="16"/>
                <w:szCs w:val="16"/>
              </w:rPr>
            </w:pPr>
          </w:p>
        </w:tc>
        <w:tc>
          <w:tcPr>
            <w:tcW w:w="1138" w:type="dxa"/>
          </w:tcPr>
          <w:p w14:paraId="66036041"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tcPr>
          <w:p w14:paraId="2A90883D"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tcPr>
          <w:p w14:paraId="05C751D9"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tcPr>
          <w:p w14:paraId="4A9BA276" w14:textId="77777777" w:rsidR="00767B28" w:rsidRPr="000674D2" w:rsidRDefault="00767B28" w:rsidP="00767B28">
            <w:pPr>
              <w:tabs>
                <w:tab w:val="decimal" w:pos="876"/>
              </w:tabs>
              <w:spacing w:line="300" w:lineRule="exact"/>
              <w:rPr>
                <w:rFonts w:ascii="Arial" w:hAnsi="Arial" w:cs="Arial"/>
                <w:sz w:val="16"/>
                <w:szCs w:val="16"/>
              </w:rPr>
            </w:pPr>
          </w:p>
        </w:tc>
        <w:tc>
          <w:tcPr>
            <w:tcW w:w="1138" w:type="dxa"/>
          </w:tcPr>
          <w:p w14:paraId="4FB45E49"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tcPr>
          <w:p w14:paraId="5591F30E"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gridSpan w:val="2"/>
          </w:tcPr>
          <w:p w14:paraId="5B264670" w14:textId="77777777" w:rsidR="00767B28" w:rsidRPr="000674D2" w:rsidRDefault="00767B28" w:rsidP="00767B28">
            <w:pPr>
              <w:tabs>
                <w:tab w:val="decimal" w:pos="876"/>
              </w:tabs>
              <w:spacing w:line="300" w:lineRule="exact"/>
              <w:rPr>
                <w:rFonts w:ascii="Arial" w:hAnsi="Arial" w:cs="Arial"/>
                <w:sz w:val="16"/>
                <w:szCs w:val="16"/>
              </w:rPr>
            </w:pPr>
          </w:p>
        </w:tc>
        <w:tc>
          <w:tcPr>
            <w:tcW w:w="1138" w:type="dxa"/>
            <w:gridSpan w:val="2"/>
          </w:tcPr>
          <w:p w14:paraId="6669152C" w14:textId="77777777" w:rsidR="00767B28" w:rsidRPr="000674D2" w:rsidRDefault="00767B28" w:rsidP="00767B28">
            <w:pPr>
              <w:tabs>
                <w:tab w:val="decimal" w:pos="876"/>
              </w:tabs>
              <w:spacing w:line="300" w:lineRule="exact"/>
              <w:rPr>
                <w:rFonts w:ascii="Arial" w:hAnsi="Arial" w:cs="Arial"/>
                <w:sz w:val="16"/>
                <w:szCs w:val="16"/>
              </w:rPr>
            </w:pPr>
          </w:p>
        </w:tc>
      </w:tr>
      <w:tr w:rsidR="00767B28" w:rsidRPr="000674D2" w14:paraId="00847B7D" w14:textId="77777777" w:rsidTr="00BE2A77">
        <w:trPr>
          <w:cantSplit/>
        </w:trPr>
        <w:tc>
          <w:tcPr>
            <w:tcW w:w="1980" w:type="dxa"/>
          </w:tcPr>
          <w:p w14:paraId="2CBE863B" w14:textId="77777777" w:rsidR="00767B28" w:rsidRPr="000674D2" w:rsidRDefault="00767B28" w:rsidP="00767B28">
            <w:pPr>
              <w:spacing w:line="300" w:lineRule="exact"/>
              <w:ind w:right="-50"/>
              <w:rPr>
                <w:rFonts w:ascii="Arial" w:hAnsi="Arial" w:cs="Arial"/>
                <w:b/>
                <w:bCs/>
                <w:sz w:val="16"/>
                <w:szCs w:val="16"/>
              </w:rPr>
            </w:pPr>
          </w:p>
        </w:tc>
        <w:tc>
          <w:tcPr>
            <w:tcW w:w="1137" w:type="dxa"/>
          </w:tcPr>
          <w:p w14:paraId="24305D07"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tcPr>
          <w:p w14:paraId="6E6D95FB"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tcPr>
          <w:p w14:paraId="7D1FA01D" w14:textId="77777777" w:rsidR="00767B28" w:rsidRPr="000674D2" w:rsidRDefault="00767B28" w:rsidP="00767B28">
            <w:pPr>
              <w:tabs>
                <w:tab w:val="decimal" w:pos="876"/>
              </w:tabs>
              <w:spacing w:line="300" w:lineRule="exact"/>
              <w:rPr>
                <w:rFonts w:ascii="Arial" w:hAnsi="Arial" w:cs="Arial"/>
                <w:sz w:val="16"/>
                <w:szCs w:val="16"/>
              </w:rPr>
            </w:pPr>
          </w:p>
        </w:tc>
        <w:tc>
          <w:tcPr>
            <w:tcW w:w="1138" w:type="dxa"/>
          </w:tcPr>
          <w:p w14:paraId="414E61F6"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tcPr>
          <w:p w14:paraId="7710E3B8"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tcPr>
          <w:p w14:paraId="5DFD0360"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tcPr>
          <w:p w14:paraId="4E776BB1" w14:textId="77777777" w:rsidR="00767B28" w:rsidRPr="000674D2" w:rsidRDefault="00767B28" w:rsidP="00767B28">
            <w:pPr>
              <w:tabs>
                <w:tab w:val="decimal" w:pos="876"/>
              </w:tabs>
              <w:spacing w:line="300" w:lineRule="exact"/>
              <w:rPr>
                <w:rFonts w:ascii="Arial" w:hAnsi="Arial" w:cs="Arial"/>
                <w:sz w:val="16"/>
                <w:szCs w:val="16"/>
              </w:rPr>
            </w:pPr>
          </w:p>
        </w:tc>
        <w:tc>
          <w:tcPr>
            <w:tcW w:w="1138" w:type="dxa"/>
          </w:tcPr>
          <w:p w14:paraId="566B3BC4"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tcPr>
          <w:p w14:paraId="6AE0BF91" w14:textId="77777777" w:rsidR="00767B28" w:rsidRPr="000674D2" w:rsidRDefault="00767B28" w:rsidP="00767B28">
            <w:pPr>
              <w:tabs>
                <w:tab w:val="decimal" w:pos="876"/>
              </w:tabs>
              <w:spacing w:line="300" w:lineRule="exact"/>
              <w:rPr>
                <w:rFonts w:ascii="Arial" w:hAnsi="Arial" w:cs="Arial"/>
                <w:sz w:val="16"/>
                <w:szCs w:val="16"/>
              </w:rPr>
            </w:pPr>
          </w:p>
        </w:tc>
        <w:tc>
          <w:tcPr>
            <w:tcW w:w="1137" w:type="dxa"/>
            <w:gridSpan w:val="2"/>
          </w:tcPr>
          <w:p w14:paraId="4B22170F" w14:textId="77777777" w:rsidR="00767B28" w:rsidRPr="000674D2" w:rsidRDefault="00767B28" w:rsidP="00767B28">
            <w:pPr>
              <w:tabs>
                <w:tab w:val="decimal" w:pos="876"/>
              </w:tabs>
              <w:spacing w:line="300" w:lineRule="exact"/>
              <w:rPr>
                <w:rFonts w:ascii="Arial" w:hAnsi="Arial" w:cs="Arial"/>
                <w:sz w:val="16"/>
                <w:szCs w:val="16"/>
              </w:rPr>
            </w:pPr>
          </w:p>
        </w:tc>
        <w:tc>
          <w:tcPr>
            <w:tcW w:w="1138" w:type="dxa"/>
            <w:gridSpan w:val="2"/>
          </w:tcPr>
          <w:p w14:paraId="75DB7E2D" w14:textId="77777777" w:rsidR="00767B28" w:rsidRPr="000674D2" w:rsidRDefault="00767B28" w:rsidP="00767B28">
            <w:pPr>
              <w:tabs>
                <w:tab w:val="decimal" w:pos="876"/>
              </w:tabs>
              <w:spacing w:line="300" w:lineRule="exact"/>
              <w:rPr>
                <w:rFonts w:ascii="Arial" w:hAnsi="Arial" w:cs="Arial"/>
                <w:sz w:val="16"/>
                <w:szCs w:val="16"/>
              </w:rPr>
            </w:pPr>
          </w:p>
        </w:tc>
      </w:tr>
      <w:tr w:rsidR="00767B28" w:rsidRPr="000674D2" w14:paraId="21D23DCE" w14:textId="77777777">
        <w:trPr>
          <w:cantSplit/>
        </w:trPr>
        <w:tc>
          <w:tcPr>
            <w:tcW w:w="3117" w:type="dxa"/>
            <w:gridSpan w:val="2"/>
          </w:tcPr>
          <w:p w14:paraId="49E4E1A7" w14:textId="6176F7AD" w:rsidR="00767B28" w:rsidRPr="000674D2" w:rsidRDefault="00767B28" w:rsidP="00767B28">
            <w:pPr>
              <w:spacing w:line="250" w:lineRule="exact"/>
              <w:ind w:right="-108"/>
              <w:rPr>
                <w:rFonts w:ascii="Arial" w:hAnsi="Arial" w:cs="Arial"/>
                <w:sz w:val="14"/>
                <w:szCs w:val="14"/>
              </w:rPr>
            </w:pPr>
            <w:r w:rsidRPr="000674D2">
              <w:rPr>
                <w:rFonts w:ascii="Arial" w:hAnsi="Arial" w:cs="Arial"/>
                <w:b/>
                <w:bCs/>
                <w:sz w:val="14"/>
                <w:szCs w:val="14"/>
              </w:rPr>
              <w:lastRenderedPageBreak/>
              <w:t>Accumulated depreciation</w:t>
            </w:r>
          </w:p>
        </w:tc>
        <w:tc>
          <w:tcPr>
            <w:tcW w:w="1137" w:type="dxa"/>
          </w:tcPr>
          <w:p w14:paraId="6CB19F31" w14:textId="77777777" w:rsidR="00767B28" w:rsidRPr="000674D2" w:rsidRDefault="00767B28" w:rsidP="00767B28">
            <w:pPr>
              <w:tabs>
                <w:tab w:val="decimal" w:pos="876"/>
              </w:tabs>
              <w:spacing w:line="250" w:lineRule="exact"/>
              <w:rPr>
                <w:rFonts w:ascii="Arial" w:hAnsi="Arial" w:cs="Arial"/>
                <w:sz w:val="14"/>
                <w:szCs w:val="14"/>
              </w:rPr>
            </w:pPr>
          </w:p>
        </w:tc>
        <w:tc>
          <w:tcPr>
            <w:tcW w:w="1137" w:type="dxa"/>
          </w:tcPr>
          <w:p w14:paraId="753502F3" w14:textId="77777777" w:rsidR="00767B28" w:rsidRPr="000674D2" w:rsidRDefault="00767B28" w:rsidP="00767B28">
            <w:pPr>
              <w:tabs>
                <w:tab w:val="decimal" w:pos="876"/>
              </w:tabs>
              <w:spacing w:line="250" w:lineRule="exact"/>
              <w:rPr>
                <w:rFonts w:ascii="Arial" w:hAnsi="Arial" w:cs="Arial"/>
                <w:sz w:val="14"/>
                <w:szCs w:val="14"/>
              </w:rPr>
            </w:pPr>
          </w:p>
        </w:tc>
        <w:tc>
          <w:tcPr>
            <w:tcW w:w="1138" w:type="dxa"/>
          </w:tcPr>
          <w:p w14:paraId="0DBF10B4" w14:textId="77777777" w:rsidR="00767B28" w:rsidRPr="000674D2" w:rsidRDefault="00767B28" w:rsidP="00767B28">
            <w:pPr>
              <w:tabs>
                <w:tab w:val="decimal" w:pos="876"/>
              </w:tabs>
              <w:spacing w:line="250" w:lineRule="exact"/>
              <w:rPr>
                <w:rFonts w:ascii="Arial" w:hAnsi="Arial" w:cs="Arial"/>
                <w:sz w:val="14"/>
                <w:szCs w:val="14"/>
              </w:rPr>
            </w:pPr>
          </w:p>
        </w:tc>
        <w:tc>
          <w:tcPr>
            <w:tcW w:w="1137" w:type="dxa"/>
          </w:tcPr>
          <w:p w14:paraId="52232307" w14:textId="1BB35587" w:rsidR="00767B28" w:rsidRPr="000674D2" w:rsidRDefault="00767B28" w:rsidP="00767B28">
            <w:pPr>
              <w:tabs>
                <w:tab w:val="decimal" w:pos="876"/>
              </w:tabs>
              <w:spacing w:line="250" w:lineRule="exact"/>
              <w:rPr>
                <w:rFonts w:ascii="Arial" w:hAnsi="Arial" w:cs="Arial"/>
                <w:sz w:val="14"/>
                <w:szCs w:val="14"/>
              </w:rPr>
            </w:pPr>
          </w:p>
        </w:tc>
        <w:tc>
          <w:tcPr>
            <w:tcW w:w="1137" w:type="dxa"/>
          </w:tcPr>
          <w:p w14:paraId="2903B80F" w14:textId="1821C035" w:rsidR="00767B28" w:rsidRPr="000674D2" w:rsidRDefault="00767B28" w:rsidP="00767B28">
            <w:pPr>
              <w:tabs>
                <w:tab w:val="decimal" w:pos="876"/>
              </w:tabs>
              <w:spacing w:line="250" w:lineRule="exact"/>
              <w:rPr>
                <w:rFonts w:ascii="Arial" w:hAnsi="Arial" w:cs="Arial"/>
                <w:sz w:val="14"/>
                <w:szCs w:val="14"/>
              </w:rPr>
            </w:pPr>
          </w:p>
        </w:tc>
        <w:tc>
          <w:tcPr>
            <w:tcW w:w="1137" w:type="dxa"/>
          </w:tcPr>
          <w:p w14:paraId="0EB8DC3D" w14:textId="3C86BD87" w:rsidR="00767B28" w:rsidRPr="000674D2" w:rsidRDefault="00767B28" w:rsidP="00767B28">
            <w:pPr>
              <w:tabs>
                <w:tab w:val="decimal" w:pos="876"/>
              </w:tabs>
              <w:spacing w:line="250" w:lineRule="exact"/>
              <w:rPr>
                <w:rFonts w:ascii="Arial" w:hAnsi="Arial" w:cs="Arial"/>
                <w:sz w:val="14"/>
                <w:szCs w:val="14"/>
              </w:rPr>
            </w:pPr>
          </w:p>
        </w:tc>
        <w:tc>
          <w:tcPr>
            <w:tcW w:w="1138" w:type="dxa"/>
          </w:tcPr>
          <w:p w14:paraId="64E5B9E5" w14:textId="2BD59A21" w:rsidR="00767B28" w:rsidRPr="000674D2" w:rsidRDefault="00767B28" w:rsidP="00767B28">
            <w:pPr>
              <w:tabs>
                <w:tab w:val="decimal" w:pos="876"/>
              </w:tabs>
              <w:spacing w:line="250" w:lineRule="exact"/>
              <w:rPr>
                <w:rFonts w:ascii="Arial" w:hAnsi="Arial" w:cs="Arial"/>
                <w:sz w:val="14"/>
                <w:szCs w:val="14"/>
              </w:rPr>
            </w:pPr>
          </w:p>
        </w:tc>
        <w:tc>
          <w:tcPr>
            <w:tcW w:w="1137" w:type="dxa"/>
          </w:tcPr>
          <w:p w14:paraId="5C1966B3" w14:textId="495DBAD7" w:rsidR="00767B28" w:rsidRPr="000674D2" w:rsidRDefault="00767B28" w:rsidP="00767B28">
            <w:pPr>
              <w:tabs>
                <w:tab w:val="decimal" w:pos="876"/>
              </w:tabs>
              <w:spacing w:line="250" w:lineRule="exact"/>
              <w:rPr>
                <w:rFonts w:ascii="Arial" w:hAnsi="Arial" w:cs="Arial"/>
                <w:sz w:val="14"/>
                <w:szCs w:val="14"/>
              </w:rPr>
            </w:pPr>
          </w:p>
        </w:tc>
        <w:tc>
          <w:tcPr>
            <w:tcW w:w="1137" w:type="dxa"/>
            <w:gridSpan w:val="2"/>
          </w:tcPr>
          <w:p w14:paraId="5585B911" w14:textId="6109A076" w:rsidR="00767B28" w:rsidRPr="000674D2" w:rsidRDefault="00767B28" w:rsidP="00767B28">
            <w:pPr>
              <w:tabs>
                <w:tab w:val="decimal" w:pos="876"/>
              </w:tabs>
              <w:spacing w:line="250" w:lineRule="exact"/>
              <w:rPr>
                <w:rFonts w:ascii="Arial" w:hAnsi="Arial" w:cs="Arial"/>
                <w:sz w:val="14"/>
                <w:szCs w:val="14"/>
              </w:rPr>
            </w:pPr>
          </w:p>
        </w:tc>
        <w:tc>
          <w:tcPr>
            <w:tcW w:w="1138" w:type="dxa"/>
            <w:gridSpan w:val="2"/>
          </w:tcPr>
          <w:p w14:paraId="0619AB6E" w14:textId="07A1B0D5" w:rsidR="00767B28" w:rsidRPr="000674D2" w:rsidRDefault="00767B28" w:rsidP="00767B28">
            <w:pPr>
              <w:tabs>
                <w:tab w:val="decimal" w:pos="876"/>
              </w:tabs>
              <w:spacing w:line="250" w:lineRule="exact"/>
              <w:rPr>
                <w:rFonts w:ascii="Arial" w:hAnsi="Arial" w:cs="Arial"/>
                <w:sz w:val="14"/>
                <w:szCs w:val="14"/>
              </w:rPr>
            </w:pPr>
          </w:p>
        </w:tc>
      </w:tr>
      <w:tr w:rsidR="00767B28" w:rsidRPr="000674D2" w14:paraId="1A95CFD3" w14:textId="77777777" w:rsidTr="00BE2A77">
        <w:trPr>
          <w:cantSplit/>
        </w:trPr>
        <w:tc>
          <w:tcPr>
            <w:tcW w:w="1980" w:type="dxa"/>
            <w:vAlign w:val="bottom"/>
          </w:tcPr>
          <w:p w14:paraId="1999CD13" w14:textId="3A0428F7" w:rsidR="00767B28" w:rsidRPr="000674D2" w:rsidRDefault="00767B28" w:rsidP="00767B28">
            <w:pPr>
              <w:spacing w:line="250" w:lineRule="exact"/>
              <w:ind w:right="-50"/>
              <w:rPr>
                <w:rFonts w:ascii="Arial" w:hAnsi="Arial" w:cs="Arial"/>
                <w:sz w:val="14"/>
                <w:szCs w:val="14"/>
              </w:rPr>
            </w:pPr>
            <w:r w:rsidRPr="000674D2">
              <w:rPr>
                <w:rFonts w:ascii="Arial" w:hAnsi="Arial" w:cs="Arial"/>
                <w:sz w:val="14"/>
                <w:szCs w:val="14"/>
              </w:rPr>
              <w:t>At 1 January 2024</w:t>
            </w:r>
          </w:p>
        </w:tc>
        <w:tc>
          <w:tcPr>
            <w:tcW w:w="1137" w:type="dxa"/>
            <w:vAlign w:val="bottom"/>
          </w:tcPr>
          <w:p w14:paraId="2501AD30" w14:textId="04614513"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4C5DBE83" w14:textId="7960A957"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2,332</w:t>
            </w:r>
          </w:p>
        </w:tc>
        <w:tc>
          <w:tcPr>
            <w:tcW w:w="1137" w:type="dxa"/>
            <w:vAlign w:val="bottom"/>
          </w:tcPr>
          <w:p w14:paraId="43628AA5" w14:textId="0EC0EE0F"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63</w:t>
            </w:r>
          </w:p>
        </w:tc>
        <w:tc>
          <w:tcPr>
            <w:tcW w:w="1138" w:type="dxa"/>
            <w:vAlign w:val="bottom"/>
          </w:tcPr>
          <w:p w14:paraId="366DBABA" w14:textId="3CD553A0"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90,574</w:t>
            </w:r>
          </w:p>
        </w:tc>
        <w:tc>
          <w:tcPr>
            <w:tcW w:w="1137" w:type="dxa"/>
            <w:vAlign w:val="bottom"/>
          </w:tcPr>
          <w:p w14:paraId="3C5CFF16" w14:textId="1E7B7DF7"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23,902</w:t>
            </w:r>
          </w:p>
        </w:tc>
        <w:tc>
          <w:tcPr>
            <w:tcW w:w="1137" w:type="dxa"/>
            <w:vAlign w:val="bottom"/>
          </w:tcPr>
          <w:p w14:paraId="56B2B6C6" w14:textId="3B63F93A"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9,083</w:t>
            </w:r>
          </w:p>
        </w:tc>
        <w:tc>
          <w:tcPr>
            <w:tcW w:w="1137" w:type="dxa"/>
            <w:vAlign w:val="bottom"/>
          </w:tcPr>
          <w:p w14:paraId="211AA438" w14:textId="5B6DDAD8"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5,335</w:t>
            </w:r>
          </w:p>
        </w:tc>
        <w:tc>
          <w:tcPr>
            <w:tcW w:w="1138" w:type="dxa"/>
            <w:vAlign w:val="bottom"/>
          </w:tcPr>
          <w:p w14:paraId="161ACD77" w14:textId="3CF9487D"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982</w:t>
            </w:r>
          </w:p>
        </w:tc>
        <w:tc>
          <w:tcPr>
            <w:tcW w:w="1137" w:type="dxa"/>
            <w:vAlign w:val="bottom"/>
          </w:tcPr>
          <w:p w14:paraId="1D490EE5" w14:textId="46A91C45"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14</w:t>
            </w:r>
          </w:p>
        </w:tc>
        <w:tc>
          <w:tcPr>
            <w:tcW w:w="1137" w:type="dxa"/>
            <w:gridSpan w:val="2"/>
            <w:vAlign w:val="bottom"/>
          </w:tcPr>
          <w:p w14:paraId="16CD37AB" w14:textId="19C7DDA2"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gridSpan w:val="2"/>
            <w:vAlign w:val="bottom"/>
          </w:tcPr>
          <w:p w14:paraId="59DD51BE" w14:textId="239740BE"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132,285</w:t>
            </w:r>
          </w:p>
        </w:tc>
      </w:tr>
      <w:tr w:rsidR="00767B28" w:rsidRPr="000674D2" w14:paraId="5760CDCB" w14:textId="77777777" w:rsidTr="00BE2A77">
        <w:trPr>
          <w:cantSplit/>
        </w:trPr>
        <w:tc>
          <w:tcPr>
            <w:tcW w:w="1980" w:type="dxa"/>
          </w:tcPr>
          <w:p w14:paraId="0052976A" w14:textId="574EE985" w:rsidR="00767B28" w:rsidRPr="000674D2" w:rsidRDefault="00767B28" w:rsidP="00767B28">
            <w:pPr>
              <w:spacing w:line="250" w:lineRule="exact"/>
              <w:ind w:left="156" w:right="-108" w:hanging="156"/>
              <w:jc w:val="left"/>
              <w:rPr>
                <w:rFonts w:ascii="Arial" w:hAnsi="Arial" w:cs="Arial"/>
                <w:sz w:val="14"/>
                <w:szCs w:val="14"/>
                <w:cs/>
                <w:lang w:val="en-US"/>
              </w:rPr>
            </w:pPr>
            <w:r w:rsidRPr="000674D2">
              <w:rPr>
                <w:rFonts w:ascii="Arial" w:hAnsi="Arial" w:cs="Arial"/>
                <w:sz w:val="14"/>
                <w:szCs w:val="14"/>
              </w:rPr>
              <w:t>Depreciation charged during the year</w:t>
            </w:r>
          </w:p>
        </w:tc>
        <w:tc>
          <w:tcPr>
            <w:tcW w:w="1137" w:type="dxa"/>
            <w:vAlign w:val="bottom"/>
          </w:tcPr>
          <w:p w14:paraId="078C3BB1" w14:textId="733669CE"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29DAB5E4" w14:textId="73CED6F7"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265</w:t>
            </w:r>
          </w:p>
        </w:tc>
        <w:tc>
          <w:tcPr>
            <w:tcW w:w="1137" w:type="dxa"/>
            <w:vAlign w:val="bottom"/>
          </w:tcPr>
          <w:p w14:paraId="4680B555" w14:textId="32ECEE43"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lang w:val="en-US"/>
              </w:rPr>
              <w:t>8</w:t>
            </w:r>
          </w:p>
        </w:tc>
        <w:tc>
          <w:tcPr>
            <w:tcW w:w="1138" w:type="dxa"/>
            <w:vAlign w:val="bottom"/>
          </w:tcPr>
          <w:p w14:paraId="52B95EFC" w14:textId="4F0B2A23"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3,363</w:t>
            </w:r>
          </w:p>
        </w:tc>
        <w:tc>
          <w:tcPr>
            <w:tcW w:w="1137" w:type="dxa"/>
            <w:vAlign w:val="bottom"/>
          </w:tcPr>
          <w:p w14:paraId="7B87751A" w14:textId="44302994"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1,177</w:t>
            </w:r>
          </w:p>
        </w:tc>
        <w:tc>
          <w:tcPr>
            <w:tcW w:w="1137" w:type="dxa"/>
            <w:vAlign w:val="bottom"/>
          </w:tcPr>
          <w:p w14:paraId="16A45E1C" w14:textId="56A6E2E1"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699</w:t>
            </w:r>
          </w:p>
        </w:tc>
        <w:tc>
          <w:tcPr>
            <w:tcW w:w="1137" w:type="dxa"/>
            <w:vAlign w:val="bottom"/>
          </w:tcPr>
          <w:p w14:paraId="3ABB1D2E" w14:textId="425DC874"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325</w:t>
            </w:r>
          </w:p>
        </w:tc>
        <w:tc>
          <w:tcPr>
            <w:tcW w:w="1138" w:type="dxa"/>
            <w:vAlign w:val="bottom"/>
          </w:tcPr>
          <w:p w14:paraId="375B52B7" w14:textId="00A777F7"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64</w:t>
            </w:r>
          </w:p>
        </w:tc>
        <w:tc>
          <w:tcPr>
            <w:tcW w:w="1137" w:type="dxa"/>
            <w:vAlign w:val="bottom"/>
          </w:tcPr>
          <w:p w14:paraId="45810AA0" w14:textId="4CCDEB1E"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1</w:t>
            </w:r>
          </w:p>
        </w:tc>
        <w:tc>
          <w:tcPr>
            <w:tcW w:w="1137" w:type="dxa"/>
            <w:gridSpan w:val="2"/>
            <w:vAlign w:val="bottom"/>
          </w:tcPr>
          <w:p w14:paraId="0281754B" w14:textId="2B74FDA9"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gridSpan w:val="2"/>
            <w:vAlign w:val="bottom"/>
          </w:tcPr>
          <w:p w14:paraId="3B7D7791" w14:textId="62FB10D4"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5,902</w:t>
            </w:r>
          </w:p>
        </w:tc>
      </w:tr>
      <w:tr w:rsidR="00767B28" w:rsidRPr="000674D2" w14:paraId="43EE3D21" w14:textId="77777777" w:rsidTr="00BE2A77">
        <w:trPr>
          <w:cantSplit/>
        </w:trPr>
        <w:tc>
          <w:tcPr>
            <w:tcW w:w="1980" w:type="dxa"/>
          </w:tcPr>
          <w:p w14:paraId="37C3C69A" w14:textId="04FAD0B4" w:rsidR="00767B28" w:rsidRPr="000674D2" w:rsidRDefault="00767B28" w:rsidP="00767B28">
            <w:pPr>
              <w:spacing w:line="250" w:lineRule="exact"/>
              <w:ind w:left="156" w:right="-108" w:hanging="156"/>
              <w:jc w:val="left"/>
              <w:rPr>
                <w:rFonts w:ascii="Arial" w:hAnsi="Arial" w:cs="Arial"/>
                <w:sz w:val="14"/>
                <w:szCs w:val="14"/>
              </w:rPr>
            </w:pPr>
            <w:r w:rsidRPr="000674D2">
              <w:rPr>
                <w:rFonts w:ascii="Arial" w:hAnsi="Arial" w:cs="Arial"/>
                <w:sz w:val="14"/>
                <w:szCs w:val="14"/>
              </w:rPr>
              <w:t>Depreciation on disposals and write-off</w:t>
            </w:r>
          </w:p>
        </w:tc>
        <w:tc>
          <w:tcPr>
            <w:tcW w:w="1137" w:type="dxa"/>
            <w:vAlign w:val="bottom"/>
          </w:tcPr>
          <w:p w14:paraId="721363BC" w14:textId="20446581"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6CE615DC" w14:textId="664DCEFB"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51E18EC9" w14:textId="757AF453"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vAlign w:val="bottom"/>
          </w:tcPr>
          <w:p w14:paraId="552F8438" w14:textId="48020BB0"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6CA6E453" w14:textId="0AC265AB"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599230F2" w14:textId="7AD65047"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586CAA3A" w14:textId="4D8A0F40"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(1)</w:t>
            </w:r>
          </w:p>
        </w:tc>
        <w:tc>
          <w:tcPr>
            <w:tcW w:w="1138" w:type="dxa"/>
            <w:vAlign w:val="bottom"/>
          </w:tcPr>
          <w:p w14:paraId="5BCB45A4" w14:textId="4975957F"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(3)</w:t>
            </w:r>
          </w:p>
        </w:tc>
        <w:tc>
          <w:tcPr>
            <w:tcW w:w="1137" w:type="dxa"/>
            <w:vAlign w:val="bottom"/>
          </w:tcPr>
          <w:p w14:paraId="203B84DD" w14:textId="5A434E30"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(1)</w:t>
            </w:r>
          </w:p>
        </w:tc>
        <w:tc>
          <w:tcPr>
            <w:tcW w:w="1137" w:type="dxa"/>
            <w:gridSpan w:val="2"/>
            <w:vAlign w:val="bottom"/>
          </w:tcPr>
          <w:p w14:paraId="2664D56C" w14:textId="2D24CA52"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gridSpan w:val="2"/>
            <w:vAlign w:val="bottom"/>
          </w:tcPr>
          <w:p w14:paraId="055C607D" w14:textId="7B0256C2"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(5)</w:t>
            </w:r>
          </w:p>
        </w:tc>
      </w:tr>
      <w:tr w:rsidR="00767B28" w:rsidRPr="000674D2" w14:paraId="138A9E35" w14:textId="77777777" w:rsidTr="00BE2A77">
        <w:trPr>
          <w:cantSplit/>
        </w:trPr>
        <w:tc>
          <w:tcPr>
            <w:tcW w:w="1980" w:type="dxa"/>
          </w:tcPr>
          <w:p w14:paraId="05BBC491" w14:textId="6F81760B" w:rsidR="00767B28" w:rsidRPr="000674D2" w:rsidRDefault="00767B28" w:rsidP="00767B28">
            <w:pPr>
              <w:spacing w:line="250" w:lineRule="exact"/>
              <w:ind w:left="156" w:right="-108" w:hanging="156"/>
              <w:jc w:val="left"/>
              <w:rPr>
                <w:rFonts w:ascii="Arial" w:hAnsi="Arial" w:cs="Arial"/>
                <w:sz w:val="14"/>
                <w:szCs w:val="14"/>
              </w:rPr>
            </w:pPr>
            <w:r w:rsidRPr="000674D2">
              <w:rPr>
                <w:rFonts w:ascii="Arial" w:hAnsi="Arial" w:cs="Arial"/>
                <w:sz w:val="14"/>
                <w:szCs w:val="14"/>
              </w:rPr>
              <w:t>Transfers in</w:t>
            </w:r>
          </w:p>
        </w:tc>
        <w:tc>
          <w:tcPr>
            <w:tcW w:w="1137" w:type="dxa"/>
            <w:vAlign w:val="bottom"/>
          </w:tcPr>
          <w:p w14:paraId="0F70AA06" w14:textId="2F947ECA"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70375642" w14:textId="5B22597A"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2</w:t>
            </w:r>
          </w:p>
        </w:tc>
        <w:tc>
          <w:tcPr>
            <w:tcW w:w="1137" w:type="dxa"/>
            <w:vAlign w:val="bottom"/>
          </w:tcPr>
          <w:p w14:paraId="15F51704" w14:textId="68AD4870"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vAlign w:val="bottom"/>
          </w:tcPr>
          <w:p w14:paraId="7680C3CD" w14:textId="35E937E2"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44E47706" w14:textId="71D47E35"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0BB6FC39" w14:textId="4EB36864"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05F6BE6C" w14:textId="6D0024A3"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vAlign w:val="bottom"/>
          </w:tcPr>
          <w:p w14:paraId="65F3F30C" w14:textId="0C8631D1"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5AC00DF1" w14:textId="7C4FC955"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gridSpan w:val="2"/>
            <w:vAlign w:val="bottom"/>
          </w:tcPr>
          <w:p w14:paraId="14E3B6B0" w14:textId="3E3994AF"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gridSpan w:val="2"/>
            <w:vAlign w:val="bottom"/>
          </w:tcPr>
          <w:p w14:paraId="7EE43322" w14:textId="0ED06CBA"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2</w:t>
            </w:r>
          </w:p>
        </w:tc>
      </w:tr>
      <w:tr w:rsidR="00767B28" w:rsidRPr="000674D2" w14:paraId="28A4D75D" w14:textId="77777777" w:rsidTr="00BE2A77">
        <w:trPr>
          <w:cantSplit/>
        </w:trPr>
        <w:tc>
          <w:tcPr>
            <w:tcW w:w="1980" w:type="dxa"/>
            <w:vAlign w:val="bottom"/>
          </w:tcPr>
          <w:p w14:paraId="25ABEACA" w14:textId="7CEFA34F" w:rsidR="00767B28" w:rsidRPr="000674D2" w:rsidRDefault="00767B28" w:rsidP="00767B28">
            <w:pPr>
              <w:spacing w:line="250" w:lineRule="exact"/>
              <w:ind w:left="156" w:right="-108" w:hanging="156"/>
              <w:jc w:val="left"/>
              <w:rPr>
                <w:rFonts w:ascii="Arial" w:hAnsi="Arial" w:cs="Arial"/>
                <w:b/>
                <w:bCs/>
                <w:sz w:val="14"/>
                <w:szCs w:val="14"/>
                <w:cs/>
                <w:lang w:val="en-US"/>
              </w:rPr>
            </w:pPr>
            <w:r w:rsidRPr="000674D2">
              <w:rPr>
                <w:rFonts w:ascii="Arial" w:hAnsi="Arial" w:cs="Arial"/>
                <w:sz w:val="14"/>
                <w:szCs w:val="14"/>
              </w:rPr>
              <w:t>Exchange differences</w:t>
            </w:r>
          </w:p>
        </w:tc>
        <w:tc>
          <w:tcPr>
            <w:tcW w:w="1137" w:type="dxa"/>
            <w:vAlign w:val="bottom"/>
          </w:tcPr>
          <w:p w14:paraId="0BB96723" w14:textId="13B13487"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62B6691A" w14:textId="6E50113A"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(2)</w:t>
            </w:r>
          </w:p>
        </w:tc>
        <w:tc>
          <w:tcPr>
            <w:tcW w:w="1137" w:type="dxa"/>
            <w:vAlign w:val="bottom"/>
          </w:tcPr>
          <w:p w14:paraId="0AEAFDEA" w14:textId="12AEB4EC"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vAlign w:val="bottom"/>
          </w:tcPr>
          <w:p w14:paraId="741BA9F6" w14:textId="0FDE4D44"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4F5B0C04" w14:textId="624380FD"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72E8DDFA" w14:textId="06531D27"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6A98A891" w14:textId="2887EB9B"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(17)</w:t>
            </w:r>
          </w:p>
        </w:tc>
        <w:tc>
          <w:tcPr>
            <w:tcW w:w="1138" w:type="dxa"/>
            <w:vAlign w:val="bottom"/>
          </w:tcPr>
          <w:p w14:paraId="7D87C07A" w14:textId="5065411C"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5BF0078C" w14:textId="564A6352"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gridSpan w:val="2"/>
            <w:vAlign w:val="bottom"/>
          </w:tcPr>
          <w:p w14:paraId="225E702F" w14:textId="39C603D4"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gridSpan w:val="2"/>
            <w:vAlign w:val="bottom"/>
          </w:tcPr>
          <w:p w14:paraId="1C028B40" w14:textId="6449DB6F"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(19)</w:t>
            </w:r>
          </w:p>
        </w:tc>
      </w:tr>
      <w:tr w:rsidR="00767B28" w:rsidRPr="000674D2" w14:paraId="21BE39DC" w14:textId="77777777" w:rsidTr="00BE2A77">
        <w:trPr>
          <w:cantSplit/>
        </w:trPr>
        <w:tc>
          <w:tcPr>
            <w:tcW w:w="1980" w:type="dxa"/>
            <w:vAlign w:val="bottom"/>
          </w:tcPr>
          <w:p w14:paraId="62BDE71B" w14:textId="566F8B06" w:rsidR="00767B28" w:rsidRPr="000674D2" w:rsidRDefault="00767B28" w:rsidP="00767B28">
            <w:pPr>
              <w:spacing w:line="250" w:lineRule="exact"/>
              <w:ind w:left="156" w:right="-108" w:hanging="156"/>
              <w:jc w:val="left"/>
              <w:rPr>
                <w:rFonts w:ascii="Arial" w:hAnsi="Arial" w:cs="Arial"/>
                <w:sz w:val="14"/>
                <w:szCs w:val="14"/>
              </w:rPr>
            </w:pPr>
            <w:r w:rsidRPr="000674D2">
              <w:rPr>
                <w:rFonts w:ascii="Arial" w:hAnsi="Arial" w:cs="Arial"/>
                <w:sz w:val="14"/>
                <w:szCs w:val="14"/>
              </w:rPr>
              <w:t>At 31 December 2024</w:t>
            </w:r>
          </w:p>
        </w:tc>
        <w:tc>
          <w:tcPr>
            <w:tcW w:w="1137" w:type="dxa"/>
            <w:vAlign w:val="bottom"/>
          </w:tcPr>
          <w:p w14:paraId="2A57F4B1" w14:textId="0074258B"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0B52E3C6" w14:textId="02D0EE69"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2,597</w:t>
            </w:r>
          </w:p>
        </w:tc>
        <w:tc>
          <w:tcPr>
            <w:tcW w:w="1137" w:type="dxa"/>
            <w:vAlign w:val="bottom"/>
          </w:tcPr>
          <w:p w14:paraId="05F8E29F" w14:textId="2456EC5E"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71</w:t>
            </w:r>
          </w:p>
        </w:tc>
        <w:tc>
          <w:tcPr>
            <w:tcW w:w="1138" w:type="dxa"/>
            <w:vAlign w:val="bottom"/>
          </w:tcPr>
          <w:p w14:paraId="381AB060" w14:textId="35B6964B"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93,937</w:t>
            </w:r>
          </w:p>
        </w:tc>
        <w:tc>
          <w:tcPr>
            <w:tcW w:w="1137" w:type="dxa"/>
            <w:vAlign w:val="bottom"/>
          </w:tcPr>
          <w:p w14:paraId="72ED18B5" w14:textId="38B09905"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25,079</w:t>
            </w:r>
          </w:p>
        </w:tc>
        <w:tc>
          <w:tcPr>
            <w:tcW w:w="1137" w:type="dxa"/>
            <w:vAlign w:val="bottom"/>
          </w:tcPr>
          <w:p w14:paraId="0CD9BCB0" w14:textId="69EB27D6"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9,782</w:t>
            </w:r>
          </w:p>
        </w:tc>
        <w:tc>
          <w:tcPr>
            <w:tcW w:w="1137" w:type="dxa"/>
            <w:vAlign w:val="bottom"/>
          </w:tcPr>
          <w:p w14:paraId="182852D4" w14:textId="7D642078"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5,642</w:t>
            </w:r>
          </w:p>
        </w:tc>
        <w:tc>
          <w:tcPr>
            <w:tcW w:w="1138" w:type="dxa"/>
            <w:vAlign w:val="bottom"/>
          </w:tcPr>
          <w:p w14:paraId="5DFE4CE8" w14:textId="053E92BC"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1,043</w:t>
            </w:r>
          </w:p>
        </w:tc>
        <w:tc>
          <w:tcPr>
            <w:tcW w:w="1137" w:type="dxa"/>
            <w:vAlign w:val="bottom"/>
          </w:tcPr>
          <w:p w14:paraId="7FD93B77" w14:textId="4C8FE294"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14</w:t>
            </w:r>
          </w:p>
        </w:tc>
        <w:tc>
          <w:tcPr>
            <w:tcW w:w="1137" w:type="dxa"/>
            <w:gridSpan w:val="2"/>
            <w:vAlign w:val="bottom"/>
          </w:tcPr>
          <w:p w14:paraId="4BCB469B" w14:textId="46F42F04"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gridSpan w:val="2"/>
            <w:vAlign w:val="bottom"/>
          </w:tcPr>
          <w:p w14:paraId="5060843F" w14:textId="20BC91D5" w:rsidR="00767B28" w:rsidRPr="000674D2" w:rsidRDefault="00767B28" w:rsidP="00767B28">
            <w:pPr>
              <w:tabs>
                <w:tab w:val="decimal" w:pos="876"/>
              </w:tabs>
              <w:spacing w:line="250" w:lineRule="exact"/>
              <w:jc w:val="left"/>
              <w:rPr>
                <w:rFonts w:ascii="Arial" w:hAnsi="Arial" w:cs="Arial"/>
                <w:sz w:val="14"/>
                <w:szCs w:val="14"/>
              </w:rPr>
            </w:pPr>
            <w:r w:rsidRPr="000674D2">
              <w:rPr>
                <w:rFonts w:ascii="Arial" w:hAnsi="Arial" w:cs="Arial"/>
                <w:sz w:val="14"/>
                <w:szCs w:val="14"/>
              </w:rPr>
              <w:t>138,165</w:t>
            </w:r>
          </w:p>
        </w:tc>
      </w:tr>
      <w:tr w:rsidR="00B15BED" w:rsidRPr="000674D2" w14:paraId="184343AE" w14:textId="77777777">
        <w:trPr>
          <w:cantSplit/>
        </w:trPr>
        <w:tc>
          <w:tcPr>
            <w:tcW w:w="1980" w:type="dxa"/>
          </w:tcPr>
          <w:p w14:paraId="19BE5FA7" w14:textId="09997C55" w:rsidR="00B15BED" w:rsidRPr="000674D2" w:rsidRDefault="00B15BED" w:rsidP="00B15BED">
            <w:pPr>
              <w:spacing w:line="250" w:lineRule="exact"/>
              <w:ind w:left="156" w:right="-108" w:hanging="156"/>
              <w:jc w:val="left"/>
              <w:rPr>
                <w:rFonts w:ascii="Arial" w:hAnsi="Arial" w:cs="Arial"/>
                <w:sz w:val="14"/>
                <w:szCs w:val="14"/>
              </w:rPr>
            </w:pPr>
            <w:r w:rsidRPr="000674D2">
              <w:rPr>
                <w:rFonts w:ascii="Arial" w:hAnsi="Arial" w:cs="Arial"/>
                <w:sz w:val="14"/>
                <w:szCs w:val="14"/>
              </w:rPr>
              <w:t>Depreciation charged during the year</w:t>
            </w:r>
          </w:p>
        </w:tc>
        <w:tc>
          <w:tcPr>
            <w:tcW w:w="1137" w:type="dxa"/>
          </w:tcPr>
          <w:p w14:paraId="43D9315E" w14:textId="77777777" w:rsidR="00B15BED" w:rsidRPr="000674D2" w:rsidRDefault="00B15BED" w:rsidP="00B15BED">
            <w:pPr>
              <w:tabs>
                <w:tab w:val="decimal" w:pos="876"/>
              </w:tabs>
              <w:spacing w:line="250" w:lineRule="exact"/>
              <w:jc w:val="left"/>
              <w:rPr>
                <w:rFonts w:ascii="Arial" w:hAnsi="Arial" w:cs="Arial"/>
                <w:sz w:val="14"/>
                <w:szCs w:val="14"/>
              </w:rPr>
            </w:pPr>
          </w:p>
          <w:p w14:paraId="37683C05" w14:textId="29BFF2FA"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tcPr>
          <w:p w14:paraId="22AE1620" w14:textId="77777777" w:rsidR="00B15BED" w:rsidRPr="000674D2" w:rsidRDefault="00B15BED" w:rsidP="00B15BED">
            <w:pPr>
              <w:tabs>
                <w:tab w:val="decimal" w:pos="876"/>
              </w:tabs>
              <w:spacing w:line="250" w:lineRule="exact"/>
              <w:jc w:val="left"/>
              <w:rPr>
                <w:rFonts w:ascii="Arial" w:hAnsi="Arial" w:cs="Arial"/>
                <w:sz w:val="14"/>
                <w:szCs w:val="14"/>
              </w:rPr>
            </w:pPr>
          </w:p>
          <w:p w14:paraId="34D3680E" w14:textId="7E47C719"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259</w:t>
            </w:r>
          </w:p>
        </w:tc>
        <w:tc>
          <w:tcPr>
            <w:tcW w:w="1137" w:type="dxa"/>
          </w:tcPr>
          <w:p w14:paraId="3701BFC9" w14:textId="77777777" w:rsidR="00B15BED" w:rsidRPr="000674D2" w:rsidRDefault="00B15BED" w:rsidP="00B15BED">
            <w:pPr>
              <w:tabs>
                <w:tab w:val="decimal" w:pos="876"/>
              </w:tabs>
              <w:spacing w:line="250" w:lineRule="exact"/>
              <w:jc w:val="left"/>
              <w:rPr>
                <w:rFonts w:ascii="Arial" w:hAnsi="Arial" w:cs="Arial"/>
                <w:sz w:val="14"/>
                <w:szCs w:val="14"/>
              </w:rPr>
            </w:pPr>
          </w:p>
          <w:p w14:paraId="2D4BAB91" w14:textId="0B938FD6" w:rsidR="00B15BED" w:rsidRPr="000674D2" w:rsidRDefault="00B15BED" w:rsidP="00B15BED">
            <w:pPr>
              <w:tabs>
                <w:tab w:val="decimal" w:pos="876"/>
              </w:tabs>
              <w:spacing w:line="250" w:lineRule="exact"/>
              <w:jc w:val="left"/>
              <w:rPr>
                <w:rFonts w:ascii="Arial" w:hAnsi="Arial" w:cs="Arial"/>
                <w:sz w:val="14"/>
                <w:szCs w:val="14"/>
                <w:lang w:val="en-US"/>
              </w:rPr>
            </w:pPr>
            <w:r w:rsidRPr="000674D2">
              <w:rPr>
                <w:rFonts w:ascii="Arial" w:hAnsi="Arial" w:cs="Arial"/>
                <w:sz w:val="14"/>
                <w:szCs w:val="14"/>
              </w:rPr>
              <w:t>8</w:t>
            </w:r>
          </w:p>
        </w:tc>
        <w:tc>
          <w:tcPr>
            <w:tcW w:w="1138" w:type="dxa"/>
          </w:tcPr>
          <w:p w14:paraId="56BF4FCC" w14:textId="77777777" w:rsidR="00B15BED" w:rsidRPr="000674D2" w:rsidRDefault="00B15BED" w:rsidP="00B15BED">
            <w:pPr>
              <w:tabs>
                <w:tab w:val="decimal" w:pos="876"/>
              </w:tabs>
              <w:spacing w:line="250" w:lineRule="exact"/>
              <w:jc w:val="left"/>
              <w:rPr>
                <w:rFonts w:ascii="Arial" w:hAnsi="Arial" w:cs="Arial"/>
                <w:sz w:val="14"/>
                <w:szCs w:val="14"/>
              </w:rPr>
            </w:pPr>
          </w:p>
          <w:p w14:paraId="4B01A248" w14:textId="592760F4"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3,401</w:t>
            </w:r>
          </w:p>
        </w:tc>
        <w:tc>
          <w:tcPr>
            <w:tcW w:w="1137" w:type="dxa"/>
          </w:tcPr>
          <w:p w14:paraId="3A4F34B0" w14:textId="77777777" w:rsidR="00B15BED" w:rsidRPr="000674D2" w:rsidRDefault="00B15BED" w:rsidP="00B15BED">
            <w:pPr>
              <w:tabs>
                <w:tab w:val="decimal" w:pos="876"/>
              </w:tabs>
              <w:spacing w:line="250" w:lineRule="exact"/>
              <w:jc w:val="left"/>
              <w:rPr>
                <w:rFonts w:ascii="Arial" w:hAnsi="Arial" w:cs="Arial"/>
                <w:sz w:val="14"/>
                <w:szCs w:val="14"/>
              </w:rPr>
            </w:pPr>
          </w:p>
          <w:p w14:paraId="18BB7E5F" w14:textId="0465392D"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1,176</w:t>
            </w:r>
          </w:p>
        </w:tc>
        <w:tc>
          <w:tcPr>
            <w:tcW w:w="1137" w:type="dxa"/>
          </w:tcPr>
          <w:p w14:paraId="54F35550" w14:textId="77777777" w:rsidR="00B15BED" w:rsidRPr="000674D2" w:rsidRDefault="00B15BED" w:rsidP="00B15BED">
            <w:pPr>
              <w:tabs>
                <w:tab w:val="decimal" w:pos="876"/>
              </w:tabs>
              <w:spacing w:line="250" w:lineRule="exact"/>
              <w:jc w:val="left"/>
              <w:rPr>
                <w:rFonts w:ascii="Arial" w:hAnsi="Arial" w:cs="Arial"/>
                <w:sz w:val="14"/>
                <w:szCs w:val="14"/>
              </w:rPr>
            </w:pPr>
          </w:p>
          <w:p w14:paraId="6BEBD0A9" w14:textId="0BA50667"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702</w:t>
            </w:r>
          </w:p>
        </w:tc>
        <w:tc>
          <w:tcPr>
            <w:tcW w:w="1137" w:type="dxa"/>
          </w:tcPr>
          <w:p w14:paraId="69AD8939" w14:textId="77777777" w:rsidR="00B15BED" w:rsidRPr="000674D2" w:rsidRDefault="00B15BED" w:rsidP="00B15BED">
            <w:pPr>
              <w:tabs>
                <w:tab w:val="decimal" w:pos="876"/>
              </w:tabs>
              <w:spacing w:line="250" w:lineRule="exact"/>
              <w:jc w:val="left"/>
              <w:rPr>
                <w:rFonts w:ascii="Arial" w:hAnsi="Arial" w:cs="Arial"/>
                <w:sz w:val="14"/>
                <w:szCs w:val="14"/>
              </w:rPr>
            </w:pPr>
          </w:p>
          <w:p w14:paraId="50B0CE8B" w14:textId="161CCB3C"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296</w:t>
            </w:r>
          </w:p>
        </w:tc>
        <w:tc>
          <w:tcPr>
            <w:tcW w:w="1138" w:type="dxa"/>
          </w:tcPr>
          <w:p w14:paraId="6EB71F6C" w14:textId="77777777" w:rsidR="00B15BED" w:rsidRPr="000674D2" w:rsidRDefault="00B15BED" w:rsidP="00B15BED">
            <w:pPr>
              <w:tabs>
                <w:tab w:val="decimal" w:pos="876"/>
              </w:tabs>
              <w:spacing w:line="250" w:lineRule="exact"/>
              <w:jc w:val="left"/>
              <w:rPr>
                <w:rFonts w:ascii="Arial" w:hAnsi="Arial" w:cs="Arial"/>
                <w:sz w:val="14"/>
                <w:szCs w:val="14"/>
              </w:rPr>
            </w:pPr>
          </w:p>
          <w:p w14:paraId="29F07ABF" w14:textId="41763409"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49</w:t>
            </w:r>
          </w:p>
        </w:tc>
        <w:tc>
          <w:tcPr>
            <w:tcW w:w="1137" w:type="dxa"/>
          </w:tcPr>
          <w:p w14:paraId="0A1147CD" w14:textId="77777777" w:rsidR="00B15BED" w:rsidRPr="000674D2" w:rsidRDefault="00B15BED" w:rsidP="00B15BED">
            <w:pPr>
              <w:tabs>
                <w:tab w:val="decimal" w:pos="876"/>
              </w:tabs>
              <w:spacing w:line="250" w:lineRule="exact"/>
              <w:jc w:val="left"/>
              <w:rPr>
                <w:rFonts w:ascii="Arial" w:hAnsi="Arial" w:cs="Arial"/>
                <w:sz w:val="14"/>
                <w:szCs w:val="14"/>
              </w:rPr>
            </w:pPr>
          </w:p>
          <w:p w14:paraId="09A1B979" w14:textId="023D707E"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1</w:t>
            </w:r>
          </w:p>
        </w:tc>
        <w:tc>
          <w:tcPr>
            <w:tcW w:w="1137" w:type="dxa"/>
            <w:gridSpan w:val="2"/>
          </w:tcPr>
          <w:p w14:paraId="0D9E5367" w14:textId="77777777" w:rsidR="00B15BED" w:rsidRPr="000674D2" w:rsidRDefault="00B15BED" w:rsidP="00B15BED">
            <w:pPr>
              <w:tabs>
                <w:tab w:val="decimal" w:pos="876"/>
              </w:tabs>
              <w:spacing w:line="250" w:lineRule="exact"/>
              <w:jc w:val="left"/>
              <w:rPr>
                <w:rFonts w:ascii="Arial" w:hAnsi="Arial" w:cs="Arial"/>
                <w:sz w:val="14"/>
                <w:szCs w:val="14"/>
              </w:rPr>
            </w:pPr>
          </w:p>
          <w:p w14:paraId="1C550065" w14:textId="53FC3587"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gridSpan w:val="2"/>
          </w:tcPr>
          <w:p w14:paraId="254E4DBE" w14:textId="77777777" w:rsidR="00B15BED" w:rsidRPr="000674D2" w:rsidRDefault="00B15BED" w:rsidP="00B15BED">
            <w:pPr>
              <w:tabs>
                <w:tab w:val="decimal" w:pos="876"/>
              </w:tabs>
              <w:spacing w:line="250" w:lineRule="exact"/>
              <w:jc w:val="left"/>
              <w:rPr>
                <w:rFonts w:ascii="Arial" w:hAnsi="Arial" w:cs="Arial"/>
                <w:sz w:val="14"/>
                <w:szCs w:val="14"/>
              </w:rPr>
            </w:pPr>
          </w:p>
          <w:p w14:paraId="03FCE754" w14:textId="0DF25908"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5,892</w:t>
            </w:r>
          </w:p>
        </w:tc>
      </w:tr>
      <w:tr w:rsidR="00B15BED" w:rsidRPr="000674D2" w14:paraId="384D54FA" w14:textId="77777777">
        <w:trPr>
          <w:cantSplit/>
        </w:trPr>
        <w:tc>
          <w:tcPr>
            <w:tcW w:w="1980" w:type="dxa"/>
          </w:tcPr>
          <w:p w14:paraId="571D6319" w14:textId="18120037" w:rsidR="00B15BED" w:rsidRPr="000674D2" w:rsidRDefault="00B15BED" w:rsidP="00B15BED">
            <w:pPr>
              <w:spacing w:line="250" w:lineRule="exact"/>
              <w:ind w:left="156" w:right="-108" w:hanging="156"/>
              <w:jc w:val="left"/>
              <w:rPr>
                <w:rFonts w:ascii="Arial" w:hAnsi="Arial" w:cs="Arial"/>
                <w:sz w:val="14"/>
                <w:szCs w:val="14"/>
              </w:rPr>
            </w:pPr>
            <w:r w:rsidRPr="000674D2">
              <w:rPr>
                <w:rFonts w:ascii="Arial" w:hAnsi="Arial" w:cs="Arial"/>
                <w:sz w:val="14"/>
                <w:szCs w:val="14"/>
              </w:rPr>
              <w:t>Depreciation on disposals and write-off</w:t>
            </w:r>
          </w:p>
        </w:tc>
        <w:tc>
          <w:tcPr>
            <w:tcW w:w="1137" w:type="dxa"/>
          </w:tcPr>
          <w:p w14:paraId="26B4F27B" w14:textId="77777777" w:rsidR="00B15BED" w:rsidRPr="000674D2" w:rsidRDefault="00B15BED" w:rsidP="00B15BED">
            <w:pPr>
              <w:tabs>
                <w:tab w:val="decimal" w:pos="876"/>
              </w:tabs>
              <w:spacing w:line="250" w:lineRule="exact"/>
              <w:jc w:val="left"/>
              <w:rPr>
                <w:rFonts w:ascii="Arial" w:hAnsi="Arial" w:cs="Arial"/>
                <w:sz w:val="14"/>
                <w:szCs w:val="14"/>
              </w:rPr>
            </w:pPr>
          </w:p>
          <w:p w14:paraId="1D6FA7AD" w14:textId="28BE46F5"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tcPr>
          <w:p w14:paraId="21DBDC83" w14:textId="77777777" w:rsidR="00B15BED" w:rsidRPr="000674D2" w:rsidRDefault="00B15BED" w:rsidP="00B15BED">
            <w:pPr>
              <w:tabs>
                <w:tab w:val="decimal" w:pos="876"/>
              </w:tabs>
              <w:spacing w:line="250" w:lineRule="exact"/>
              <w:jc w:val="left"/>
              <w:rPr>
                <w:rFonts w:ascii="Arial" w:hAnsi="Arial" w:cs="Arial"/>
                <w:sz w:val="14"/>
                <w:szCs w:val="14"/>
              </w:rPr>
            </w:pPr>
          </w:p>
          <w:p w14:paraId="5F805969" w14:textId="06C72B7C"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(1)</w:t>
            </w:r>
          </w:p>
        </w:tc>
        <w:tc>
          <w:tcPr>
            <w:tcW w:w="1137" w:type="dxa"/>
          </w:tcPr>
          <w:p w14:paraId="4DF67528" w14:textId="77777777" w:rsidR="00B15BED" w:rsidRPr="000674D2" w:rsidRDefault="00B15BED" w:rsidP="00B15BED">
            <w:pPr>
              <w:tabs>
                <w:tab w:val="decimal" w:pos="876"/>
              </w:tabs>
              <w:spacing w:line="250" w:lineRule="exact"/>
              <w:jc w:val="left"/>
              <w:rPr>
                <w:rFonts w:ascii="Arial" w:hAnsi="Arial" w:cs="Arial"/>
                <w:sz w:val="14"/>
                <w:szCs w:val="14"/>
              </w:rPr>
            </w:pPr>
          </w:p>
          <w:p w14:paraId="59F2E882" w14:textId="0AA7445E"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tcPr>
          <w:p w14:paraId="346791DB" w14:textId="77777777" w:rsidR="00B15BED" w:rsidRPr="000674D2" w:rsidRDefault="00B15BED" w:rsidP="00B15BED">
            <w:pPr>
              <w:tabs>
                <w:tab w:val="decimal" w:pos="876"/>
              </w:tabs>
              <w:spacing w:line="250" w:lineRule="exact"/>
              <w:jc w:val="left"/>
              <w:rPr>
                <w:rFonts w:ascii="Arial" w:hAnsi="Arial" w:cs="Arial"/>
                <w:sz w:val="14"/>
                <w:szCs w:val="14"/>
              </w:rPr>
            </w:pPr>
          </w:p>
          <w:p w14:paraId="56CEBB7C" w14:textId="02F9636A"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(152)</w:t>
            </w:r>
          </w:p>
        </w:tc>
        <w:tc>
          <w:tcPr>
            <w:tcW w:w="1137" w:type="dxa"/>
          </w:tcPr>
          <w:p w14:paraId="0A1D44A2" w14:textId="77777777" w:rsidR="00B15BED" w:rsidRPr="000674D2" w:rsidRDefault="00B15BED" w:rsidP="00B15BED">
            <w:pPr>
              <w:tabs>
                <w:tab w:val="decimal" w:pos="876"/>
              </w:tabs>
              <w:spacing w:line="250" w:lineRule="exact"/>
              <w:jc w:val="left"/>
              <w:rPr>
                <w:rFonts w:ascii="Arial" w:hAnsi="Arial" w:cs="Arial"/>
                <w:sz w:val="14"/>
                <w:szCs w:val="14"/>
              </w:rPr>
            </w:pPr>
          </w:p>
          <w:p w14:paraId="53FB7257" w14:textId="045348D2"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(91)</w:t>
            </w:r>
          </w:p>
        </w:tc>
        <w:tc>
          <w:tcPr>
            <w:tcW w:w="1137" w:type="dxa"/>
          </w:tcPr>
          <w:p w14:paraId="3D5F77DA" w14:textId="77777777" w:rsidR="00B15BED" w:rsidRPr="000674D2" w:rsidRDefault="00B15BED" w:rsidP="00B15BED">
            <w:pPr>
              <w:tabs>
                <w:tab w:val="decimal" w:pos="876"/>
              </w:tabs>
              <w:spacing w:line="250" w:lineRule="exact"/>
              <w:jc w:val="left"/>
              <w:rPr>
                <w:rFonts w:ascii="Arial" w:hAnsi="Arial" w:cs="Arial"/>
                <w:sz w:val="14"/>
                <w:szCs w:val="14"/>
              </w:rPr>
            </w:pPr>
          </w:p>
          <w:p w14:paraId="705E5BD4" w14:textId="1FDEB200"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tcPr>
          <w:p w14:paraId="2E8F9D2D" w14:textId="77777777" w:rsidR="00B15BED" w:rsidRPr="000674D2" w:rsidRDefault="00B15BED" w:rsidP="00B15BED">
            <w:pPr>
              <w:tabs>
                <w:tab w:val="decimal" w:pos="876"/>
              </w:tabs>
              <w:spacing w:line="250" w:lineRule="exact"/>
              <w:jc w:val="left"/>
              <w:rPr>
                <w:rFonts w:ascii="Arial" w:hAnsi="Arial" w:cs="Arial"/>
                <w:sz w:val="14"/>
                <w:szCs w:val="14"/>
              </w:rPr>
            </w:pPr>
          </w:p>
          <w:p w14:paraId="6EF5C741" w14:textId="1285B579"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(6)</w:t>
            </w:r>
          </w:p>
        </w:tc>
        <w:tc>
          <w:tcPr>
            <w:tcW w:w="1138" w:type="dxa"/>
          </w:tcPr>
          <w:p w14:paraId="1333D730" w14:textId="77777777" w:rsidR="00B15BED" w:rsidRPr="000674D2" w:rsidRDefault="00B15BED" w:rsidP="00B15BED">
            <w:pPr>
              <w:tabs>
                <w:tab w:val="decimal" w:pos="876"/>
              </w:tabs>
              <w:spacing w:line="250" w:lineRule="exact"/>
              <w:jc w:val="left"/>
              <w:rPr>
                <w:rFonts w:ascii="Arial" w:hAnsi="Arial" w:cs="Arial"/>
                <w:sz w:val="14"/>
                <w:szCs w:val="14"/>
              </w:rPr>
            </w:pPr>
          </w:p>
          <w:p w14:paraId="65E9F089" w14:textId="568DA65B"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(1)</w:t>
            </w:r>
          </w:p>
        </w:tc>
        <w:tc>
          <w:tcPr>
            <w:tcW w:w="1137" w:type="dxa"/>
          </w:tcPr>
          <w:p w14:paraId="2B007F88" w14:textId="77777777" w:rsidR="00B15BED" w:rsidRPr="000674D2" w:rsidRDefault="00B15BED" w:rsidP="00B15BED">
            <w:pPr>
              <w:tabs>
                <w:tab w:val="decimal" w:pos="876"/>
              </w:tabs>
              <w:spacing w:line="250" w:lineRule="exact"/>
              <w:jc w:val="left"/>
              <w:rPr>
                <w:rFonts w:ascii="Arial" w:hAnsi="Arial" w:cs="Arial"/>
                <w:sz w:val="14"/>
                <w:szCs w:val="14"/>
              </w:rPr>
            </w:pPr>
          </w:p>
          <w:p w14:paraId="5ABDB593" w14:textId="46D31604"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gridSpan w:val="2"/>
          </w:tcPr>
          <w:p w14:paraId="430976FD" w14:textId="77777777" w:rsidR="00B15BED" w:rsidRPr="000674D2" w:rsidRDefault="00B15BED" w:rsidP="00B15BED">
            <w:pPr>
              <w:tabs>
                <w:tab w:val="decimal" w:pos="876"/>
              </w:tabs>
              <w:spacing w:line="250" w:lineRule="exact"/>
              <w:jc w:val="left"/>
              <w:rPr>
                <w:rFonts w:ascii="Arial" w:hAnsi="Arial" w:cs="Arial"/>
                <w:sz w:val="14"/>
                <w:szCs w:val="14"/>
              </w:rPr>
            </w:pPr>
          </w:p>
          <w:p w14:paraId="3AEBA145" w14:textId="4D294358"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gridSpan w:val="2"/>
          </w:tcPr>
          <w:p w14:paraId="2B85D20A" w14:textId="77777777" w:rsidR="00B15BED" w:rsidRPr="000674D2" w:rsidRDefault="00B15BED" w:rsidP="00B15BED">
            <w:pPr>
              <w:tabs>
                <w:tab w:val="decimal" w:pos="876"/>
              </w:tabs>
              <w:spacing w:line="250" w:lineRule="exact"/>
              <w:jc w:val="left"/>
              <w:rPr>
                <w:rFonts w:ascii="Arial" w:hAnsi="Arial" w:cs="Arial"/>
                <w:sz w:val="14"/>
                <w:szCs w:val="14"/>
              </w:rPr>
            </w:pPr>
          </w:p>
          <w:p w14:paraId="7C9697E0" w14:textId="5D269097"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(251)</w:t>
            </w:r>
          </w:p>
        </w:tc>
      </w:tr>
      <w:tr w:rsidR="00B15BED" w:rsidRPr="000674D2" w14:paraId="1FD1B32F" w14:textId="77777777">
        <w:trPr>
          <w:cantSplit/>
        </w:trPr>
        <w:tc>
          <w:tcPr>
            <w:tcW w:w="1980" w:type="dxa"/>
          </w:tcPr>
          <w:p w14:paraId="01C9171A" w14:textId="202E9D60" w:rsidR="00B15BED" w:rsidRPr="000674D2" w:rsidRDefault="00B15BED" w:rsidP="00B15BED">
            <w:pPr>
              <w:spacing w:line="250" w:lineRule="exact"/>
              <w:ind w:right="-108"/>
              <w:rPr>
                <w:rFonts w:ascii="Arial" w:hAnsi="Arial" w:cs="Arial"/>
                <w:sz w:val="14"/>
                <w:szCs w:val="14"/>
              </w:rPr>
            </w:pPr>
            <w:r w:rsidRPr="000674D2">
              <w:rPr>
                <w:rFonts w:ascii="Arial" w:hAnsi="Arial" w:cs="Arial"/>
                <w:sz w:val="14"/>
                <w:szCs w:val="14"/>
              </w:rPr>
              <w:t>Transfers in</w:t>
            </w:r>
          </w:p>
        </w:tc>
        <w:tc>
          <w:tcPr>
            <w:tcW w:w="1137" w:type="dxa"/>
          </w:tcPr>
          <w:p w14:paraId="1A87EFE1" w14:textId="3EAFB983"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tcPr>
          <w:p w14:paraId="6C0A3D64" w14:textId="766CB213"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2</w:t>
            </w:r>
          </w:p>
        </w:tc>
        <w:tc>
          <w:tcPr>
            <w:tcW w:w="1137" w:type="dxa"/>
          </w:tcPr>
          <w:p w14:paraId="5FE20E14" w14:textId="42F87ACA"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tcPr>
          <w:p w14:paraId="7E42ECB4" w14:textId="518B62D6"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tcPr>
          <w:p w14:paraId="687FB49E" w14:textId="6B5B8235"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tcPr>
          <w:p w14:paraId="0640FBBA" w14:textId="309F1C9F"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tcPr>
          <w:p w14:paraId="0605B862" w14:textId="6319D2DB"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tcPr>
          <w:p w14:paraId="247F48B7" w14:textId="70BB0641"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tcPr>
          <w:p w14:paraId="42156866" w14:textId="51EBDEA1"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gridSpan w:val="2"/>
          </w:tcPr>
          <w:p w14:paraId="4A52FBAD" w14:textId="60C8996F"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gridSpan w:val="2"/>
          </w:tcPr>
          <w:p w14:paraId="6C8E07E4" w14:textId="0AB31417" w:rsidR="00B15BED" w:rsidRPr="000674D2" w:rsidRDefault="00B15BED" w:rsidP="00B15BED">
            <w:pPr>
              <w:tabs>
                <w:tab w:val="decimal" w:pos="876"/>
              </w:tabs>
              <w:spacing w:line="250" w:lineRule="exact"/>
              <w:jc w:val="left"/>
              <w:rPr>
                <w:rFonts w:ascii="Arial" w:hAnsi="Arial" w:cs="Arial"/>
                <w:sz w:val="14"/>
                <w:szCs w:val="14"/>
              </w:rPr>
            </w:pPr>
            <w:r w:rsidRPr="000674D2">
              <w:rPr>
                <w:rFonts w:ascii="Arial" w:hAnsi="Arial" w:cs="Arial"/>
                <w:sz w:val="14"/>
                <w:szCs w:val="14"/>
              </w:rPr>
              <w:t>2</w:t>
            </w:r>
          </w:p>
        </w:tc>
      </w:tr>
      <w:tr w:rsidR="00B15BED" w:rsidRPr="000674D2" w14:paraId="10077B54" w14:textId="77777777">
        <w:trPr>
          <w:cantSplit/>
        </w:trPr>
        <w:tc>
          <w:tcPr>
            <w:tcW w:w="1980" w:type="dxa"/>
            <w:vAlign w:val="bottom"/>
          </w:tcPr>
          <w:p w14:paraId="09C1C42E" w14:textId="059F06E4" w:rsidR="00B15BED" w:rsidRPr="000674D2" w:rsidRDefault="00B15BED" w:rsidP="00B15BED">
            <w:pPr>
              <w:spacing w:line="250" w:lineRule="exact"/>
              <w:ind w:right="-108"/>
              <w:rPr>
                <w:rFonts w:ascii="Arial" w:hAnsi="Arial" w:cs="Arial"/>
                <w:sz w:val="14"/>
                <w:szCs w:val="14"/>
              </w:rPr>
            </w:pPr>
            <w:r w:rsidRPr="000674D2">
              <w:rPr>
                <w:rFonts w:ascii="Arial" w:hAnsi="Arial" w:cs="Arial"/>
                <w:sz w:val="14"/>
                <w:szCs w:val="14"/>
              </w:rPr>
              <w:t>Exchange differences</w:t>
            </w:r>
          </w:p>
        </w:tc>
        <w:tc>
          <w:tcPr>
            <w:tcW w:w="1137" w:type="dxa"/>
          </w:tcPr>
          <w:p w14:paraId="698FC584" w14:textId="131664E4"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tcPr>
          <w:p w14:paraId="4B994A9E" w14:textId="5D292A96"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(3)</w:t>
            </w:r>
          </w:p>
        </w:tc>
        <w:tc>
          <w:tcPr>
            <w:tcW w:w="1137" w:type="dxa"/>
          </w:tcPr>
          <w:p w14:paraId="52D07E4B" w14:textId="0F539955"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tcPr>
          <w:p w14:paraId="2389D67E" w14:textId="152E0761"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tcPr>
          <w:p w14:paraId="79F6720B" w14:textId="21DDE23E"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tcPr>
          <w:p w14:paraId="7E81FAC4" w14:textId="583D1B5F"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tcPr>
          <w:p w14:paraId="5B7E2B43" w14:textId="3B4FE3DA"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(31)</w:t>
            </w:r>
          </w:p>
        </w:tc>
        <w:tc>
          <w:tcPr>
            <w:tcW w:w="1138" w:type="dxa"/>
          </w:tcPr>
          <w:p w14:paraId="124E7F23" w14:textId="02E501F5"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(1)</w:t>
            </w:r>
          </w:p>
        </w:tc>
        <w:tc>
          <w:tcPr>
            <w:tcW w:w="1137" w:type="dxa"/>
          </w:tcPr>
          <w:p w14:paraId="6870145D" w14:textId="2688CCBA"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gridSpan w:val="2"/>
          </w:tcPr>
          <w:p w14:paraId="2ECA2BE6" w14:textId="6922C24E"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gridSpan w:val="2"/>
          </w:tcPr>
          <w:p w14:paraId="1D02D08D" w14:textId="758506CB"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(35)</w:t>
            </w:r>
          </w:p>
        </w:tc>
      </w:tr>
      <w:tr w:rsidR="00B15BED" w:rsidRPr="000674D2" w14:paraId="652CF6AD" w14:textId="77777777">
        <w:trPr>
          <w:cantSplit/>
        </w:trPr>
        <w:tc>
          <w:tcPr>
            <w:tcW w:w="1980" w:type="dxa"/>
            <w:vAlign w:val="bottom"/>
          </w:tcPr>
          <w:p w14:paraId="0A1311A5" w14:textId="42DA26F2" w:rsidR="00B15BED" w:rsidRPr="000674D2" w:rsidRDefault="00B15BED" w:rsidP="00B15BED">
            <w:pPr>
              <w:spacing w:line="250" w:lineRule="exact"/>
              <w:ind w:right="-108"/>
              <w:rPr>
                <w:rFonts w:ascii="Arial" w:hAnsi="Arial" w:cs="Arial"/>
                <w:sz w:val="14"/>
                <w:szCs w:val="14"/>
              </w:rPr>
            </w:pPr>
            <w:r w:rsidRPr="000674D2">
              <w:rPr>
                <w:rFonts w:ascii="Arial" w:hAnsi="Arial" w:cs="Arial"/>
                <w:sz w:val="14"/>
                <w:szCs w:val="14"/>
              </w:rPr>
              <w:t>At 31 December 2025</w:t>
            </w:r>
          </w:p>
        </w:tc>
        <w:tc>
          <w:tcPr>
            <w:tcW w:w="1137" w:type="dxa"/>
          </w:tcPr>
          <w:p w14:paraId="1898AF66" w14:textId="0B629F7F"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tcPr>
          <w:p w14:paraId="348DA855" w14:textId="618D8774"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2,854</w:t>
            </w:r>
          </w:p>
        </w:tc>
        <w:tc>
          <w:tcPr>
            <w:tcW w:w="1137" w:type="dxa"/>
          </w:tcPr>
          <w:p w14:paraId="397F9B46" w14:textId="0D924F73"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79</w:t>
            </w:r>
          </w:p>
        </w:tc>
        <w:tc>
          <w:tcPr>
            <w:tcW w:w="1138" w:type="dxa"/>
          </w:tcPr>
          <w:p w14:paraId="6F749076" w14:textId="40FEAE3E"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97,186</w:t>
            </w:r>
          </w:p>
        </w:tc>
        <w:tc>
          <w:tcPr>
            <w:tcW w:w="1137" w:type="dxa"/>
          </w:tcPr>
          <w:p w14:paraId="65D6FC5F" w14:textId="056F5499"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26,164</w:t>
            </w:r>
          </w:p>
        </w:tc>
        <w:tc>
          <w:tcPr>
            <w:tcW w:w="1137" w:type="dxa"/>
          </w:tcPr>
          <w:p w14:paraId="039CABF2" w14:textId="1B0D1D6B"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10,484</w:t>
            </w:r>
          </w:p>
        </w:tc>
        <w:tc>
          <w:tcPr>
            <w:tcW w:w="1137" w:type="dxa"/>
          </w:tcPr>
          <w:p w14:paraId="2C7D17D1" w14:textId="612E4F50"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5,901</w:t>
            </w:r>
          </w:p>
        </w:tc>
        <w:tc>
          <w:tcPr>
            <w:tcW w:w="1138" w:type="dxa"/>
          </w:tcPr>
          <w:p w14:paraId="5607698B" w14:textId="48A587CE"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1,090</w:t>
            </w:r>
          </w:p>
        </w:tc>
        <w:tc>
          <w:tcPr>
            <w:tcW w:w="1137" w:type="dxa"/>
          </w:tcPr>
          <w:p w14:paraId="7568D14F" w14:textId="1157B837"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15</w:t>
            </w:r>
          </w:p>
        </w:tc>
        <w:tc>
          <w:tcPr>
            <w:tcW w:w="1137" w:type="dxa"/>
            <w:gridSpan w:val="2"/>
          </w:tcPr>
          <w:p w14:paraId="5132BF68" w14:textId="6D42C94E"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gridSpan w:val="2"/>
          </w:tcPr>
          <w:p w14:paraId="22E5CE6D" w14:textId="36319F6F"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143,773</w:t>
            </w:r>
          </w:p>
        </w:tc>
      </w:tr>
      <w:tr w:rsidR="00767B28" w:rsidRPr="000674D2" w14:paraId="20434BB5" w14:textId="77777777" w:rsidTr="00BE2A77">
        <w:trPr>
          <w:cantSplit/>
        </w:trPr>
        <w:tc>
          <w:tcPr>
            <w:tcW w:w="1980" w:type="dxa"/>
          </w:tcPr>
          <w:p w14:paraId="03AB792B" w14:textId="60C08FC0" w:rsidR="00767B28" w:rsidRPr="000674D2" w:rsidRDefault="00767B28" w:rsidP="00767B28">
            <w:pPr>
              <w:spacing w:line="250" w:lineRule="exact"/>
              <w:ind w:right="-108"/>
              <w:rPr>
                <w:rFonts w:ascii="Arial" w:hAnsi="Arial" w:cs="Arial"/>
                <w:sz w:val="14"/>
                <w:szCs w:val="14"/>
              </w:rPr>
            </w:pPr>
            <w:r w:rsidRPr="000674D2">
              <w:rPr>
                <w:rFonts w:ascii="Arial" w:hAnsi="Arial" w:cs="Arial"/>
                <w:b/>
                <w:bCs/>
                <w:sz w:val="14"/>
                <w:szCs w:val="14"/>
              </w:rPr>
              <w:t>Impairment allowance</w:t>
            </w:r>
          </w:p>
        </w:tc>
        <w:tc>
          <w:tcPr>
            <w:tcW w:w="1137" w:type="dxa"/>
            <w:vAlign w:val="bottom"/>
          </w:tcPr>
          <w:p w14:paraId="6454111B"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7" w:type="dxa"/>
            <w:vAlign w:val="bottom"/>
          </w:tcPr>
          <w:p w14:paraId="08211247"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7" w:type="dxa"/>
            <w:vAlign w:val="bottom"/>
          </w:tcPr>
          <w:p w14:paraId="77C6DC9F"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8" w:type="dxa"/>
            <w:vAlign w:val="bottom"/>
          </w:tcPr>
          <w:p w14:paraId="230AADC2"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7" w:type="dxa"/>
            <w:vAlign w:val="bottom"/>
          </w:tcPr>
          <w:p w14:paraId="6BB8B7D3"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7" w:type="dxa"/>
            <w:vAlign w:val="bottom"/>
          </w:tcPr>
          <w:p w14:paraId="28711D61"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7" w:type="dxa"/>
            <w:vAlign w:val="bottom"/>
          </w:tcPr>
          <w:p w14:paraId="1680D24E"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8" w:type="dxa"/>
            <w:vAlign w:val="bottom"/>
          </w:tcPr>
          <w:p w14:paraId="6710B96C"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7" w:type="dxa"/>
            <w:vAlign w:val="bottom"/>
          </w:tcPr>
          <w:p w14:paraId="07A66231"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7" w:type="dxa"/>
            <w:gridSpan w:val="2"/>
            <w:vAlign w:val="bottom"/>
          </w:tcPr>
          <w:p w14:paraId="1511B23E"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8" w:type="dxa"/>
            <w:gridSpan w:val="2"/>
            <w:vAlign w:val="bottom"/>
          </w:tcPr>
          <w:p w14:paraId="62EFB017" w14:textId="77777777" w:rsidR="00767B28" w:rsidRPr="000674D2" w:rsidRDefault="00767B28" w:rsidP="00767B28">
            <w:pPr>
              <w:tabs>
                <w:tab w:val="decimal" w:pos="876"/>
              </w:tabs>
              <w:spacing w:line="250" w:lineRule="exact"/>
              <w:jc w:val="left"/>
              <w:rPr>
                <w:rFonts w:ascii="Arial" w:hAnsi="Arial" w:cs="Arial"/>
                <w:sz w:val="14"/>
                <w:szCs w:val="14"/>
              </w:rPr>
            </w:pPr>
          </w:p>
        </w:tc>
      </w:tr>
      <w:tr w:rsidR="00767B28" w:rsidRPr="000674D2" w14:paraId="7D366D27" w14:textId="77777777" w:rsidTr="00312FF5">
        <w:trPr>
          <w:cantSplit/>
        </w:trPr>
        <w:tc>
          <w:tcPr>
            <w:tcW w:w="1980" w:type="dxa"/>
          </w:tcPr>
          <w:p w14:paraId="0787983E" w14:textId="697409CF" w:rsidR="00767B28" w:rsidRPr="000674D2" w:rsidRDefault="00767B28" w:rsidP="00767B28">
            <w:pPr>
              <w:spacing w:line="250" w:lineRule="exact"/>
              <w:ind w:right="-108"/>
              <w:rPr>
                <w:rFonts w:ascii="Arial" w:hAnsi="Arial" w:cs="Arial"/>
                <w:sz w:val="14"/>
                <w:szCs w:val="14"/>
              </w:rPr>
            </w:pPr>
            <w:r w:rsidRPr="000674D2">
              <w:rPr>
                <w:rFonts w:ascii="Arial" w:hAnsi="Arial" w:cs="Arial"/>
                <w:sz w:val="14"/>
                <w:szCs w:val="14"/>
              </w:rPr>
              <w:t>At 31 December 2024</w:t>
            </w:r>
          </w:p>
        </w:tc>
        <w:tc>
          <w:tcPr>
            <w:tcW w:w="1137" w:type="dxa"/>
            <w:vAlign w:val="bottom"/>
          </w:tcPr>
          <w:p w14:paraId="77E835B2" w14:textId="163FB2F9"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2260F031" w14:textId="24C1B281"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7BEB4B75" w14:textId="35E9D39C"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vAlign w:val="bottom"/>
          </w:tcPr>
          <w:p w14:paraId="0CBAC889" w14:textId="6667CBDB"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74ABDB26" w14:textId="37098905"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674</w:t>
            </w:r>
          </w:p>
        </w:tc>
        <w:tc>
          <w:tcPr>
            <w:tcW w:w="1137" w:type="dxa"/>
            <w:vAlign w:val="bottom"/>
          </w:tcPr>
          <w:p w14:paraId="00034788" w14:textId="4121C954"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18DBD04D" w14:textId="4835708F"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vAlign w:val="bottom"/>
          </w:tcPr>
          <w:p w14:paraId="43D2CDAD" w14:textId="452BFE02"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092933E4" w14:textId="43BC6752"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gridSpan w:val="2"/>
            <w:vAlign w:val="bottom"/>
          </w:tcPr>
          <w:p w14:paraId="0CB858F2" w14:textId="2DD49167"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gridSpan w:val="2"/>
            <w:vAlign w:val="bottom"/>
          </w:tcPr>
          <w:p w14:paraId="1738E859" w14:textId="03DA6541" w:rsidR="00767B28" w:rsidRPr="000674D2" w:rsidRDefault="00767B28" w:rsidP="00767B28">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674</w:t>
            </w:r>
          </w:p>
        </w:tc>
      </w:tr>
      <w:tr w:rsidR="00B15BED" w:rsidRPr="000674D2" w14:paraId="4DE928D5" w14:textId="77777777" w:rsidTr="00312FF5">
        <w:trPr>
          <w:cantSplit/>
        </w:trPr>
        <w:tc>
          <w:tcPr>
            <w:tcW w:w="1980" w:type="dxa"/>
          </w:tcPr>
          <w:p w14:paraId="56E6DEB4" w14:textId="2B2C6238" w:rsidR="00B15BED" w:rsidRPr="000674D2" w:rsidRDefault="00B15BED" w:rsidP="00B15BED">
            <w:pPr>
              <w:spacing w:line="250" w:lineRule="exact"/>
              <w:ind w:right="-108"/>
              <w:rPr>
                <w:rFonts w:ascii="Arial" w:hAnsi="Arial" w:cs="Arial"/>
                <w:sz w:val="14"/>
                <w:szCs w:val="14"/>
              </w:rPr>
            </w:pPr>
            <w:r w:rsidRPr="000674D2">
              <w:rPr>
                <w:rFonts w:ascii="Arial" w:hAnsi="Arial" w:cs="Arial"/>
                <w:sz w:val="14"/>
                <w:szCs w:val="14"/>
              </w:rPr>
              <w:t>At 31 December 2025</w:t>
            </w:r>
          </w:p>
        </w:tc>
        <w:tc>
          <w:tcPr>
            <w:tcW w:w="1137" w:type="dxa"/>
            <w:vAlign w:val="bottom"/>
          </w:tcPr>
          <w:p w14:paraId="0B3ADE73" w14:textId="7DE5B767"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6C74A55C" w14:textId="70B9D32A"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51F8B47B" w14:textId="23E6F011"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vAlign w:val="bottom"/>
          </w:tcPr>
          <w:p w14:paraId="4D30A87A" w14:textId="6D946EC0"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71FA8A03" w14:textId="7269ACE4"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674</w:t>
            </w:r>
          </w:p>
        </w:tc>
        <w:tc>
          <w:tcPr>
            <w:tcW w:w="1137" w:type="dxa"/>
            <w:vAlign w:val="bottom"/>
          </w:tcPr>
          <w:p w14:paraId="338D8123" w14:textId="5B1A8B75"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569FF2DB" w14:textId="2464DF3F"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vAlign w:val="bottom"/>
          </w:tcPr>
          <w:p w14:paraId="51349EEA" w14:textId="4CD54243"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vAlign w:val="bottom"/>
          </w:tcPr>
          <w:p w14:paraId="6AC14B4D" w14:textId="2C5BDE08"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7" w:type="dxa"/>
            <w:gridSpan w:val="2"/>
            <w:vAlign w:val="bottom"/>
          </w:tcPr>
          <w:p w14:paraId="1472B014" w14:textId="5B619CA4"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w:t>
            </w:r>
          </w:p>
        </w:tc>
        <w:tc>
          <w:tcPr>
            <w:tcW w:w="1138" w:type="dxa"/>
            <w:gridSpan w:val="2"/>
            <w:vAlign w:val="bottom"/>
          </w:tcPr>
          <w:p w14:paraId="0ED9A059" w14:textId="4AC32136" w:rsidR="00B15BED" w:rsidRPr="000674D2" w:rsidRDefault="00B15BED" w:rsidP="00B15BED">
            <w:pPr>
              <w:pBdr>
                <w:bottom w:val="single" w:sz="4" w:space="1" w:color="auto"/>
              </w:pBdr>
              <w:tabs>
                <w:tab w:val="decimal" w:pos="876"/>
              </w:tabs>
              <w:spacing w:line="250" w:lineRule="exact"/>
              <w:jc w:val="left"/>
              <w:rPr>
                <w:rFonts w:ascii="Arial" w:hAnsi="Arial" w:cs="Arial"/>
                <w:sz w:val="14"/>
                <w:szCs w:val="14"/>
                <w:cs/>
                <w:lang w:val="en-US"/>
              </w:rPr>
            </w:pPr>
            <w:r w:rsidRPr="000674D2">
              <w:rPr>
                <w:rFonts w:ascii="Arial" w:hAnsi="Arial" w:cs="Arial"/>
                <w:sz w:val="14"/>
                <w:szCs w:val="14"/>
              </w:rPr>
              <w:t>674</w:t>
            </w:r>
          </w:p>
        </w:tc>
      </w:tr>
      <w:tr w:rsidR="00767B28" w:rsidRPr="000674D2" w14:paraId="0AFBD5BB" w14:textId="77777777" w:rsidTr="00BE2A77">
        <w:trPr>
          <w:cantSplit/>
        </w:trPr>
        <w:tc>
          <w:tcPr>
            <w:tcW w:w="1980" w:type="dxa"/>
          </w:tcPr>
          <w:p w14:paraId="5825722A" w14:textId="172DB577" w:rsidR="00767B28" w:rsidRPr="000674D2" w:rsidRDefault="00767B28" w:rsidP="00767B28">
            <w:pPr>
              <w:spacing w:line="250" w:lineRule="exact"/>
              <w:ind w:right="-108"/>
              <w:rPr>
                <w:rFonts w:ascii="Arial" w:hAnsi="Arial" w:cs="Arial"/>
                <w:sz w:val="14"/>
                <w:szCs w:val="14"/>
              </w:rPr>
            </w:pPr>
            <w:r w:rsidRPr="000674D2">
              <w:rPr>
                <w:rFonts w:ascii="Arial" w:hAnsi="Arial" w:cs="Arial"/>
                <w:b/>
                <w:bCs/>
                <w:sz w:val="14"/>
                <w:szCs w:val="14"/>
              </w:rPr>
              <w:t>Net book value</w:t>
            </w:r>
          </w:p>
        </w:tc>
        <w:tc>
          <w:tcPr>
            <w:tcW w:w="1137" w:type="dxa"/>
            <w:vAlign w:val="bottom"/>
          </w:tcPr>
          <w:p w14:paraId="2F999BFC"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7" w:type="dxa"/>
            <w:vAlign w:val="bottom"/>
          </w:tcPr>
          <w:p w14:paraId="3301ED83"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7" w:type="dxa"/>
            <w:vAlign w:val="bottom"/>
          </w:tcPr>
          <w:p w14:paraId="6C0181B2"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8" w:type="dxa"/>
            <w:vAlign w:val="bottom"/>
          </w:tcPr>
          <w:p w14:paraId="10D971F8"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7" w:type="dxa"/>
            <w:vAlign w:val="bottom"/>
          </w:tcPr>
          <w:p w14:paraId="00F5E494"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7" w:type="dxa"/>
            <w:vAlign w:val="bottom"/>
          </w:tcPr>
          <w:p w14:paraId="744EBF0E"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7" w:type="dxa"/>
            <w:vAlign w:val="bottom"/>
          </w:tcPr>
          <w:p w14:paraId="0C046C42"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8" w:type="dxa"/>
            <w:vAlign w:val="bottom"/>
          </w:tcPr>
          <w:p w14:paraId="20B9DBD9"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7" w:type="dxa"/>
            <w:vAlign w:val="bottom"/>
          </w:tcPr>
          <w:p w14:paraId="1533CC55"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7" w:type="dxa"/>
            <w:gridSpan w:val="2"/>
            <w:vAlign w:val="bottom"/>
          </w:tcPr>
          <w:p w14:paraId="7F328AB4" w14:textId="77777777" w:rsidR="00767B28" w:rsidRPr="000674D2" w:rsidRDefault="00767B28" w:rsidP="00767B28">
            <w:pPr>
              <w:tabs>
                <w:tab w:val="decimal" w:pos="876"/>
              </w:tabs>
              <w:spacing w:line="250" w:lineRule="exact"/>
              <w:jc w:val="left"/>
              <w:rPr>
                <w:rFonts w:ascii="Arial" w:hAnsi="Arial" w:cs="Arial"/>
                <w:sz w:val="14"/>
                <w:szCs w:val="14"/>
              </w:rPr>
            </w:pPr>
          </w:p>
        </w:tc>
        <w:tc>
          <w:tcPr>
            <w:tcW w:w="1138" w:type="dxa"/>
            <w:gridSpan w:val="2"/>
            <w:vAlign w:val="bottom"/>
          </w:tcPr>
          <w:p w14:paraId="51001393" w14:textId="77777777" w:rsidR="00767B28" w:rsidRPr="000674D2" w:rsidRDefault="00767B28" w:rsidP="00767B28">
            <w:pPr>
              <w:tabs>
                <w:tab w:val="decimal" w:pos="876"/>
              </w:tabs>
              <w:spacing w:line="250" w:lineRule="exact"/>
              <w:jc w:val="left"/>
              <w:rPr>
                <w:rFonts w:ascii="Arial" w:hAnsi="Arial" w:cs="Arial"/>
                <w:sz w:val="14"/>
                <w:szCs w:val="14"/>
              </w:rPr>
            </w:pPr>
          </w:p>
        </w:tc>
      </w:tr>
      <w:tr w:rsidR="00767B28" w:rsidRPr="000674D2" w14:paraId="1807D669" w14:textId="77777777">
        <w:trPr>
          <w:cantSplit/>
        </w:trPr>
        <w:tc>
          <w:tcPr>
            <w:tcW w:w="1980" w:type="dxa"/>
          </w:tcPr>
          <w:p w14:paraId="61D3A45D" w14:textId="2DF1C19D" w:rsidR="00767B28" w:rsidRPr="000674D2" w:rsidRDefault="00767B28" w:rsidP="00767B28">
            <w:pPr>
              <w:spacing w:line="250" w:lineRule="exact"/>
              <w:ind w:right="-108"/>
              <w:rPr>
                <w:rFonts w:ascii="Arial" w:hAnsi="Arial" w:cs="Arial"/>
                <w:sz w:val="14"/>
                <w:szCs w:val="14"/>
              </w:rPr>
            </w:pPr>
            <w:r w:rsidRPr="000674D2">
              <w:rPr>
                <w:rFonts w:ascii="Arial" w:hAnsi="Arial" w:cs="Arial"/>
                <w:sz w:val="14"/>
                <w:szCs w:val="14"/>
              </w:rPr>
              <w:t>At 31 December 2024</w:t>
            </w:r>
          </w:p>
        </w:tc>
        <w:tc>
          <w:tcPr>
            <w:tcW w:w="1137" w:type="dxa"/>
          </w:tcPr>
          <w:p w14:paraId="0F557561" w14:textId="6C85545B" w:rsidR="00767B28" w:rsidRPr="000674D2" w:rsidRDefault="00767B28" w:rsidP="00767B28">
            <w:pPr>
              <w:pBdr>
                <w:bottom w:val="doub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7,358</w:t>
            </w:r>
          </w:p>
        </w:tc>
        <w:tc>
          <w:tcPr>
            <w:tcW w:w="1137" w:type="dxa"/>
          </w:tcPr>
          <w:p w14:paraId="5C84CBCD" w14:textId="37BA4650" w:rsidR="00767B28" w:rsidRPr="000674D2" w:rsidRDefault="00767B28" w:rsidP="00767B28">
            <w:pPr>
              <w:pBdr>
                <w:bottom w:val="doub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3,255</w:t>
            </w:r>
          </w:p>
        </w:tc>
        <w:tc>
          <w:tcPr>
            <w:tcW w:w="1137" w:type="dxa"/>
          </w:tcPr>
          <w:p w14:paraId="6D8B4ED6" w14:textId="212DA305" w:rsidR="00767B28" w:rsidRPr="000674D2" w:rsidRDefault="00767B28" w:rsidP="00767B28">
            <w:pPr>
              <w:pBdr>
                <w:bottom w:val="doub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141</w:t>
            </w:r>
          </w:p>
        </w:tc>
        <w:tc>
          <w:tcPr>
            <w:tcW w:w="1138" w:type="dxa"/>
          </w:tcPr>
          <w:p w14:paraId="145C6001" w14:textId="49BFF93A" w:rsidR="00767B28" w:rsidRPr="000674D2" w:rsidRDefault="00767B28" w:rsidP="00767B28">
            <w:pPr>
              <w:pBdr>
                <w:bottom w:val="doub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30,922</w:t>
            </w:r>
          </w:p>
        </w:tc>
        <w:tc>
          <w:tcPr>
            <w:tcW w:w="1137" w:type="dxa"/>
            <w:vAlign w:val="center"/>
          </w:tcPr>
          <w:p w14:paraId="36DBCE5F" w14:textId="0D002B7A" w:rsidR="00767B28" w:rsidRPr="000674D2" w:rsidRDefault="00767B28" w:rsidP="00767B28">
            <w:pPr>
              <w:pBdr>
                <w:bottom w:val="doub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10,553</w:t>
            </w:r>
          </w:p>
        </w:tc>
        <w:tc>
          <w:tcPr>
            <w:tcW w:w="1137" w:type="dxa"/>
          </w:tcPr>
          <w:p w14:paraId="2988DB58" w14:textId="790DD016" w:rsidR="00767B28" w:rsidRPr="000674D2" w:rsidRDefault="00767B28" w:rsidP="00767B28">
            <w:pPr>
              <w:pBdr>
                <w:bottom w:val="doub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11,230</w:t>
            </w:r>
          </w:p>
        </w:tc>
        <w:tc>
          <w:tcPr>
            <w:tcW w:w="1137" w:type="dxa"/>
          </w:tcPr>
          <w:p w14:paraId="025387BA" w14:textId="4B316A95" w:rsidR="00767B28" w:rsidRPr="000674D2" w:rsidRDefault="00767B28" w:rsidP="00767B28">
            <w:pPr>
              <w:pBdr>
                <w:bottom w:val="doub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2,475</w:t>
            </w:r>
          </w:p>
        </w:tc>
        <w:tc>
          <w:tcPr>
            <w:tcW w:w="1138" w:type="dxa"/>
          </w:tcPr>
          <w:p w14:paraId="598AAC5B" w14:textId="496AFDA3" w:rsidR="00767B28" w:rsidRPr="000674D2" w:rsidRDefault="00767B28" w:rsidP="00767B28">
            <w:pPr>
              <w:pBdr>
                <w:bottom w:val="doub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200</w:t>
            </w:r>
          </w:p>
        </w:tc>
        <w:tc>
          <w:tcPr>
            <w:tcW w:w="1137" w:type="dxa"/>
          </w:tcPr>
          <w:p w14:paraId="38030B55" w14:textId="66E46420" w:rsidR="00767B28" w:rsidRPr="000674D2" w:rsidRDefault="00767B28" w:rsidP="00767B28">
            <w:pPr>
              <w:pBdr>
                <w:bottom w:val="doub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1</w:t>
            </w:r>
          </w:p>
        </w:tc>
        <w:tc>
          <w:tcPr>
            <w:tcW w:w="1137" w:type="dxa"/>
            <w:gridSpan w:val="2"/>
          </w:tcPr>
          <w:p w14:paraId="67D6986A" w14:textId="1342EF5C" w:rsidR="00767B28" w:rsidRPr="000674D2" w:rsidRDefault="00767B28" w:rsidP="00767B28">
            <w:pPr>
              <w:pBdr>
                <w:bottom w:val="doub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158,017</w:t>
            </w:r>
          </w:p>
        </w:tc>
        <w:tc>
          <w:tcPr>
            <w:tcW w:w="1138" w:type="dxa"/>
            <w:gridSpan w:val="2"/>
            <w:vAlign w:val="bottom"/>
          </w:tcPr>
          <w:p w14:paraId="2EA200DC" w14:textId="407B7698" w:rsidR="00767B28" w:rsidRPr="000674D2" w:rsidRDefault="00767B28" w:rsidP="00767B28">
            <w:pPr>
              <w:pBdr>
                <w:bottom w:val="double" w:sz="4" w:space="1" w:color="auto"/>
              </w:pBdr>
              <w:tabs>
                <w:tab w:val="decimal" w:pos="876"/>
              </w:tabs>
              <w:spacing w:line="250" w:lineRule="exact"/>
              <w:jc w:val="left"/>
              <w:rPr>
                <w:rFonts w:ascii="Arial" w:hAnsi="Arial" w:cs="Arial"/>
                <w:sz w:val="14"/>
                <w:szCs w:val="14"/>
              </w:rPr>
            </w:pPr>
            <w:r w:rsidRPr="000674D2">
              <w:rPr>
                <w:rFonts w:ascii="Arial" w:hAnsi="Arial" w:cs="Arial"/>
                <w:sz w:val="14"/>
                <w:szCs w:val="14"/>
              </w:rPr>
              <w:t>224,152</w:t>
            </w:r>
          </w:p>
        </w:tc>
      </w:tr>
      <w:tr w:rsidR="00F80593" w:rsidRPr="000674D2" w14:paraId="3D2199A9" w14:textId="77777777">
        <w:trPr>
          <w:cantSplit/>
        </w:trPr>
        <w:tc>
          <w:tcPr>
            <w:tcW w:w="1980" w:type="dxa"/>
          </w:tcPr>
          <w:p w14:paraId="48EE1765" w14:textId="5E5275DA" w:rsidR="00F80593" w:rsidRPr="000674D2" w:rsidRDefault="00F80593" w:rsidP="00F80593">
            <w:pPr>
              <w:spacing w:line="250" w:lineRule="exact"/>
              <w:ind w:right="-108"/>
              <w:rPr>
                <w:rFonts w:ascii="Arial" w:hAnsi="Arial" w:cs="Arial"/>
                <w:sz w:val="14"/>
                <w:szCs w:val="14"/>
              </w:rPr>
            </w:pPr>
            <w:r w:rsidRPr="000674D2">
              <w:rPr>
                <w:rFonts w:ascii="Arial" w:hAnsi="Arial" w:cs="Arial"/>
                <w:sz w:val="14"/>
                <w:szCs w:val="14"/>
              </w:rPr>
              <w:t>At 31 December 2025</w:t>
            </w:r>
          </w:p>
        </w:tc>
        <w:tc>
          <w:tcPr>
            <w:tcW w:w="1137" w:type="dxa"/>
          </w:tcPr>
          <w:p w14:paraId="71046A09" w14:textId="7F673DD9" w:rsidR="00F80593" w:rsidRPr="000674D2" w:rsidRDefault="00F80593" w:rsidP="00F80593">
            <w:pPr>
              <w:pBdr>
                <w:bottom w:val="double" w:sz="4" w:space="1" w:color="auto"/>
              </w:pBdr>
              <w:tabs>
                <w:tab w:val="decimal" w:pos="876"/>
              </w:tabs>
              <w:spacing w:line="250" w:lineRule="exact"/>
              <w:rPr>
                <w:rFonts w:ascii="Arial" w:hAnsi="Arial" w:cs="Arial"/>
                <w:sz w:val="14"/>
                <w:szCs w:val="14"/>
              </w:rPr>
            </w:pPr>
            <w:r w:rsidRPr="000674D2">
              <w:rPr>
                <w:rFonts w:ascii="Arial" w:hAnsi="Arial" w:cs="Arial"/>
                <w:sz w:val="14"/>
                <w:szCs w:val="14"/>
              </w:rPr>
              <w:t>7,358</w:t>
            </w:r>
          </w:p>
        </w:tc>
        <w:tc>
          <w:tcPr>
            <w:tcW w:w="1137" w:type="dxa"/>
          </w:tcPr>
          <w:p w14:paraId="5164CE22" w14:textId="36BC9B61" w:rsidR="00F80593" w:rsidRPr="000674D2" w:rsidRDefault="00F80593" w:rsidP="00F80593">
            <w:pPr>
              <w:pBdr>
                <w:bottom w:val="double" w:sz="4" w:space="1" w:color="auto"/>
              </w:pBdr>
              <w:tabs>
                <w:tab w:val="decimal" w:pos="876"/>
              </w:tabs>
              <w:spacing w:line="250" w:lineRule="exact"/>
              <w:rPr>
                <w:rFonts w:ascii="Arial" w:hAnsi="Arial" w:cs="Arial"/>
                <w:sz w:val="14"/>
                <w:szCs w:val="14"/>
              </w:rPr>
            </w:pPr>
            <w:r w:rsidRPr="000674D2">
              <w:rPr>
                <w:rFonts w:ascii="Arial" w:hAnsi="Arial" w:cs="Arial"/>
                <w:sz w:val="14"/>
                <w:szCs w:val="14"/>
              </w:rPr>
              <w:t>3,025</w:t>
            </w:r>
          </w:p>
        </w:tc>
        <w:tc>
          <w:tcPr>
            <w:tcW w:w="1137" w:type="dxa"/>
          </w:tcPr>
          <w:p w14:paraId="2344D9BA" w14:textId="7CA1A14A" w:rsidR="00F80593" w:rsidRPr="000674D2" w:rsidRDefault="00F80593" w:rsidP="00F80593">
            <w:pPr>
              <w:pBdr>
                <w:bottom w:val="double" w:sz="4" w:space="1" w:color="auto"/>
              </w:pBdr>
              <w:tabs>
                <w:tab w:val="decimal" w:pos="876"/>
              </w:tabs>
              <w:spacing w:line="250" w:lineRule="exact"/>
              <w:rPr>
                <w:rFonts w:ascii="Arial" w:hAnsi="Arial" w:cs="Arial"/>
                <w:sz w:val="14"/>
                <w:szCs w:val="14"/>
              </w:rPr>
            </w:pPr>
            <w:r w:rsidRPr="000674D2">
              <w:rPr>
                <w:rFonts w:ascii="Arial" w:hAnsi="Arial" w:cs="Arial"/>
                <w:sz w:val="14"/>
                <w:szCs w:val="14"/>
              </w:rPr>
              <w:t>133</w:t>
            </w:r>
          </w:p>
        </w:tc>
        <w:tc>
          <w:tcPr>
            <w:tcW w:w="1138" w:type="dxa"/>
          </w:tcPr>
          <w:p w14:paraId="23617336" w14:textId="5FB597E8" w:rsidR="00F80593" w:rsidRPr="000674D2" w:rsidRDefault="00F80593" w:rsidP="00F80593">
            <w:pPr>
              <w:pBdr>
                <w:bottom w:val="double" w:sz="4" w:space="1" w:color="auto"/>
              </w:pBdr>
              <w:tabs>
                <w:tab w:val="decimal" w:pos="876"/>
              </w:tabs>
              <w:spacing w:line="250" w:lineRule="exact"/>
              <w:rPr>
                <w:rFonts w:ascii="Arial" w:hAnsi="Arial" w:cs="Arial"/>
                <w:sz w:val="14"/>
                <w:szCs w:val="14"/>
              </w:rPr>
            </w:pPr>
            <w:r w:rsidRPr="000674D2">
              <w:rPr>
                <w:rFonts w:ascii="Arial" w:hAnsi="Arial" w:cs="Arial"/>
                <w:sz w:val="14"/>
                <w:szCs w:val="14"/>
              </w:rPr>
              <w:t>30,906</w:t>
            </w:r>
          </w:p>
        </w:tc>
        <w:tc>
          <w:tcPr>
            <w:tcW w:w="1137" w:type="dxa"/>
          </w:tcPr>
          <w:p w14:paraId="6C8DB2C2" w14:textId="54917B38" w:rsidR="00F80593" w:rsidRPr="000674D2" w:rsidRDefault="00F80593" w:rsidP="00F80593">
            <w:pPr>
              <w:pBdr>
                <w:bottom w:val="double" w:sz="4" w:space="1" w:color="auto"/>
              </w:pBdr>
              <w:tabs>
                <w:tab w:val="decimal" w:pos="876"/>
              </w:tabs>
              <w:spacing w:line="250" w:lineRule="exact"/>
              <w:rPr>
                <w:rFonts w:ascii="Arial" w:hAnsi="Arial" w:cs="Arial"/>
                <w:sz w:val="14"/>
                <w:szCs w:val="14"/>
              </w:rPr>
            </w:pPr>
            <w:r w:rsidRPr="000674D2">
              <w:rPr>
                <w:rFonts w:ascii="Arial" w:hAnsi="Arial" w:cs="Arial"/>
                <w:sz w:val="14"/>
                <w:szCs w:val="14"/>
              </w:rPr>
              <w:t>9,856</w:t>
            </w:r>
          </w:p>
        </w:tc>
        <w:tc>
          <w:tcPr>
            <w:tcW w:w="1137" w:type="dxa"/>
          </w:tcPr>
          <w:p w14:paraId="130FBC02" w14:textId="6C30E84F" w:rsidR="00F80593" w:rsidRPr="000674D2" w:rsidRDefault="00F80593" w:rsidP="00F80593">
            <w:pPr>
              <w:pBdr>
                <w:bottom w:val="double" w:sz="4" w:space="1" w:color="auto"/>
              </w:pBdr>
              <w:tabs>
                <w:tab w:val="decimal" w:pos="876"/>
              </w:tabs>
              <w:spacing w:line="250" w:lineRule="exact"/>
              <w:rPr>
                <w:rFonts w:ascii="Arial" w:hAnsi="Arial" w:cs="Arial"/>
                <w:sz w:val="14"/>
                <w:szCs w:val="14"/>
              </w:rPr>
            </w:pPr>
            <w:r w:rsidRPr="000674D2">
              <w:rPr>
                <w:rFonts w:ascii="Arial" w:hAnsi="Arial" w:cs="Arial"/>
                <w:sz w:val="14"/>
                <w:szCs w:val="14"/>
              </w:rPr>
              <w:t>10,545</w:t>
            </w:r>
          </w:p>
        </w:tc>
        <w:tc>
          <w:tcPr>
            <w:tcW w:w="1137" w:type="dxa"/>
          </w:tcPr>
          <w:p w14:paraId="5DAC5232" w14:textId="2B4D1E27" w:rsidR="00F80593" w:rsidRPr="000674D2" w:rsidRDefault="00F80593" w:rsidP="00F80593">
            <w:pPr>
              <w:pBdr>
                <w:bottom w:val="double" w:sz="4" w:space="1" w:color="auto"/>
              </w:pBdr>
              <w:tabs>
                <w:tab w:val="decimal" w:pos="876"/>
              </w:tabs>
              <w:spacing w:line="250" w:lineRule="exact"/>
              <w:rPr>
                <w:rFonts w:ascii="Arial" w:hAnsi="Arial" w:cs="Arial"/>
                <w:sz w:val="14"/>
                <w:szCs w:val="14"/>
              </w:rPr>
            </w:pPr>
            <w:r w:rsidRPr="000674D2">
              <w:rPr>
                <w:rFonts w:ascii="Arial" w:hAnsi="Arial" w:cs="Arial"/>
                <w:sz w:val="14"/>
                <w:szCs w:val="14"/>
              </w:rPr>
              <w:t>2,273</w:t>
            </w:r>
          </w:p>
        </w:tc>
        <w:tc>
          <w:tcPr>
            <w:tcW w:w="1138" w:type="dxa"/>
          </w:tcPr>
          <w:p w14:paraId="36DA2E38" w14:textId="488A96F5" w:rsidR="00F80593" w:rsidRPr="000674D2" w:rsidRDefault="00F80593" w:rsidP="00F80593">
            <w:pPr>
              <w:pBdr>
                <w:bottom w:val="double" w:sz="4" w:space="1" w:color="auto"/>
              </w:pBdr>
              <w:tabs>
                <w:tab w:val="decimal" w:pos="876"/>
              </w:tabs>
              <w:spacing w:line="250" w:lineRule="exact"/>
              <w:rPr>
                <w:rFonts w:ascii="Arial" w:hAnsi="Arial" w:cs="Arial"/>
                <w:sz w:val="14"/>
                <w:szCs w:val="14"/>
              </w:rPr>
            </w:pPr>
            <w:r w:rsidRPr="000674D2">
              <w:rPr>
                <w:rFonts w:ascii="Arial" w:hAnsi="Arial" w:cs="Arial"/>
                <w:sz w:val="14"/>
                <w:szCs w:val="14"/>
              </w:rPr>
              <w:t>188</w:t>
            </w:r>
          </w:p>
        </w:tc>
        <w:tc>
          <w:tcPr>
            <w:tcW w:w="1137" w:type="dxa"/>
          </w:tcPr>
          <w:p w14:paraId="6B2BDCF4" w14:textId="07CE1836" w:rsidR="00F80593" w:rsidRPr="000674D2" w:rsidRDefault="00F80593" w:rsidP="00F80593">
            <w:pPr>
              <w:pBdr>
                <w:bottom w:val="double" w:sz="4" w:space="1" w:color="auto"/>
              </w:pBdr>
              <w:tabs>
                <w:tab w:val="decimal" w:pos="876"/>
              </w:tabs>
              <w:spacing w:line="250" w:lineRule="exact"/>
              <w:rPr>
                <w:rFonts w:ascii="Arial" w:hAnsi="Arial" w:cs="Arial"/>
                <w:sz w:val="14"/>
                <w:szCs w:val="14"/>
              </w:rPr>
            </w:pPr>
            <w:r w:rsidRPr="000674D2">
              <w:rPr>
                <w:rFonts w:ascii="Arial" w:hAnsi="Arial" w:cs="Arial"/>
                <w:sz w:val="14"/>
                <w:szCs w:val="14"/>
              </w:rPr>
              <w:t>-</w:t>
            </w:r>
            <w:r w:rsidRPr="000674D2">
              <w:rPr>
                <w:rFonts w:ascii="Arial" w:hAnsi="Arial" w:cs="Arial"/>
                <w:sz w:val="14"/>
                <w:szCs w:val="14"/>
                <w:vertAlign w:val="superscript"/>
              </w:rPr>
              <w:t>(1)</w:t>
            </w:r>
          </w:p>
        </w:tc>
        <w:tc>
          <w:tcPr>
            <w:tcW w:w="1137" w:type="dxa"/>
            <w:gridSpan w:val="2"/>
          </w:tcPr>
          <w:p w14:paraId="0CC868D7" w14:textId="088395FB" w:rsidR="00F80593" w:rsidRPr="000674D2" w:rsidRDefault="00F80593" w:rsidP="00F80593">
            <w:pPr>
              <w:pBdr>
                <w:bottom w:val="double" w:sz="4" w:space="1" w:color="auto"/>
              </w:pBdr>
              <w:tabs>
                <w:tab w:val="decimal" w:pos="876"/>
              </w:tabs>
              <w:spacing w:line="250" w:lineRule="exact"/>
              <w:rPr>
                <w:rFonts w:ascii="Arial" w:hAnsi="Arial" w:cs="Arial"/>
                <w:sz w:val="14"/>
                <w:szCs w:val="14"/>
              </w:rPr>
            </w:pPr>
            <w:r w:rsidRPr="000674D2">
              <w:rPr>
                <w:rFonts w:ascii="Arial" w:hAnsi="Arial" w:cs="Arial"/>
                <w:sz w:val="14"/>
                <w:szCs w:val="14"/>
              </w:rPr>
              <w:t>154,177</w:t>
            </w:r>
          </w:p>
        </w:tc>
        <w:tc>
          <w:tcPr>
            <w:tcW w:w="1138" w:type="dxa"/>
            <w:gridSpan w:val="2"/>
          </w:tcPr>
          <w:p w14:paraId="7F6ABEAB" w14:textId="3B1D60CD" w:rsidR="00F80593" w:rsidRPr="000674D2" w:rsidRDefault="00F80593" w:rsidP="00F80593">
            <w:pPr>
              <w:pBdr>
                <w:bottom w:val="double" w:sz="4" w:space="1" w:color="auto"/>
              </w:pBdr>
              <w:tabs>
                <w:tab w:val="decimal" w:pos="876"/>
              </w:tabs>
              <w:spacing w:line="250" w:lineRule="exact"/>
              <w:rPr>
                <w:rFonts w:ascii="Arial" w:hAnsi="Arial" w:cs="Arial"/>
                <w:sz w:val="14"/>
                <w:szCs w:val="14"/>
              </w:rPr>
            </w:pPr>
            <w:r w:rsidRPr="000674D2">
              <w:rPr>
                <w:rFonts w:ascii="Arial" w:hAnsi="Arial" w:cs="Arial"/>
                <w:sz w:val="14"/>
                <w:szCs w:val="14"/>
              </w:rPr>
              <w:t>218,461</w:t>
            </w:r>
          </w:p>
        </w:tc>
      </w:tr>
      <w:tr w:rsidR="00767B28" w:rsidRPr="000674D2" w14:paraId="1FEC4C90" w14:textId="77777777" w:rsidTr="00BE2A77">
        <w:trPr>
          <w:cantSplit/>
        </w:trPr>
        <w:tc>
          <w:tcPr>
            <w:tcW w:w="1980" w:type="dxa"/>
          </w:tcPr>
          <w:p w14:paraId="50D5336A" w14:textId="4F68A684" w:rsidR="00767B28" w:rsidRPr="000674D2" w:rsidRDefault="00767B28" w:rsidP="00767B28">
            <w:pPr>
              <w:spacing w:line="250" w:lineRule="exact"/>
              <w:ind w:right="-108"/>
              <w:rPr>
                <w:rFonts w:ascii="Arial" w:hAnsi="Arial" w:cs="Arial"/>
                <w:sz w:val="14"/>
                <w:szCs w:val="14"/>
              </w:rPr>
            </w:pPr>
            <w:r w:rsidRPr="000674D2">
              <w:rPr>
                <w:rFonts w:ascii="Arial" w:hAnsi="Arial" w:cs="Arial"/>
                <w:b/>
                <w:bCs/>
                <w:sz w:val="14"/>
                <w:szCs w:val="14"/>
              </w:rPr>
              <w:t>Depreciation for the year</w:t>
            </w:r>
          </w:p>
        </w:tc>
        <w:tc>
          <w:tcPr>
            <w:tcW w:w="1137" w:type="dxa"/>
          </w:tcPr>
          <w:p w14:paraId="1E225781" w14:textId="77777777" w:rsidR="00767B28" w:rsidRPr="000674D2" w:rsidRDefault="00767B28" w:rsidP="00767B28">
            <w:pPr>
              <w:tabs>
                <w:tab w:val="decimal" w:pos="1242"/>
              </w:tabs>
              <w:spacing w:line="250" w:lineRule="exact"/>
              <w:rPr>
                <w:rFonts w:ascii="Arial" w:hAnsi="Arial" w:cs="Arial"/>
                <w:sz w:val="14"/>
                <w:szCs w:val="14"/>
              </w:rPr>
            </w:pPr>
          </w:p>
        </w:tc>
        <w:tc>
          <w:tcPr>
            <w:tcW w:w="1137" w:type="dxa"/>
          </w:tcPr>
          <w:p w14:paraId="2683BC38" w14:textId="77777777" w:rsidR="00767B28" w:rsidRPr="000674D2" w:rsidRDefault="00767B28" w:rsidP="00767B28">
            <w:pPr>
              <w:tabs>
                <w:tab w:val="decimal" w:pos="1242"/>
              </w:tabs>
              <w:spacing w:line="250" w:lineRule="exact"/>
              <w:rPr>
                <w:rFonts w:ascii="Arial" w:hAnsi="Arial" w:cs="Arial"/>
                <w:sz w:val="14"/>
                <w:szCs w:val="14"/>
              </w:rPr>
            </w:pPr>
          </w:p>
        </w:tc>
        <w:tc>
          <w:tcPr>
            <w:tcW w:w="1137" w:type="dxa"/>
          </w:tcPr>
          <w:p w14:paraId="26D86758" w14:textId="77777777" w:rsidR="00767B28" w:rsidRPr="000674D2" w:rsidRDefault="00767B28" w:rsidP="00767B28">
            <w:pPr>
              <w:tabs>
                <w:tab w:val="decimal" w:pos="1242"/>
              </w:tabs>
              <w:spacing w:line="250" w:lineRule="exact"/>
              <w:rPr>
                <w:rFonts w:ascii="Arial" w:hAnsi="Arial" w:cs="Arial"/>
                <w:sz w:val="14"/>
                <w:szCs w:val="14"/>
              </w:rPr>
            </w:pPr>
          </w:p>
        </w:tc>
        <w:tc>
          <w:tcPr>
            <w:tcW w:w="1138" w:type="dxa"/>
          </w:tcPr>
          <w:p w14:paraId="57015AE2" w14:textId="77777777" w:rsidR="00767B28" w:rsidRPr="000674D2" w:rsidRDefault="00767B28" w:rsidP="00767B28">
            <w:pPr>
              <w:tabs>
                <w:tab w:val="decimal" w:pos="1242"/>
              </w:tabs>
              <w:spacing w:line="250" w:lineRule="exact"/>
              <w:rPr>
                <w:rFonts w:ascii="Arial" w:hAnsi="Arial" w:cs="Arial"/>
                <w:sz w:val="14"/>
                <w:szCs w:val="14"/>
              </w:rPr>
            </w:pPr>
          </w:p>
        </w:tc>
        <w:tc>
          <w:tcPr>
            <w:tcW w:w="1137" w:type="dxa"/>
          </w:tcPr>
          <w:p w14:paraId="6A08679E" w14:textId="77777777" w:rsidR="00767B28" w:rsidRPr="000674D2" w:rsidRDefault="00767B28" w:rsidP="00767B28">
            <w:pPr>
              <w:tabs>
                <w:tab w:val="decimal" w:pos="1242"/>
              </w:tabs>
              <w:spacing w:line="250" w:lineRule="exact"/>
              <w:rPr>
                <w:rFonts w:ascii="Arial" w:hAnsi="Arial" w:cs="Arial"/>
                <w:sz w:val="14"/>
                <w:szCs w:val="14"/>
              </w:rPr>
            </w:pPr>
          </w:p>
        </w:tc>
        <w:tc>
          <w:tcPr>
            <w:tcW w:w="1137" w:type="dxa"/>
          </w:tcPr>
          <w:p w14:paraId="5F7BF83B" w14:textId="77777777" w:rsidR="00767B28" w:rsidRPr="000674D2" w:rsidRDefault="00767B28" w:rsidP="00767B28">
            <w:pPr>
              <w:tabs>
                <w:tab w:val="decimal" w:pos="1242"/>
              </w:tabs>
              <w:spacing w:line="250" w:lineRule="exact"/>
              <w:rPr>
                <w:rFonts w:ascii="Arial" w:hAnsi="Arial" w:cs="Arial"/>
                <w:sz w:val="14"/>
                <w:szCs w:val="14"/>
              </w:rPr>
            </w:pPr>
          </w:p>
        </w:tc>
        <w:tc>
          <w:tcPr>
            <w:tcW w:w="1137" w:type="dxa"/>
          </w:tcPr>
          <w:p w14:paraId="31EED57D" w14:textId="77777777" w:rsidR="00767B28" w:rsidRPr="000674D2" w:rsidRDefault="00767B28" w:rsidP="00767B28">
            <w:pPr>
              <w:tabs>
                <w:tab w:val="decimal" w:pos="1242"/>
              </w:tabs>
              <w:spacing w:line="250" w:lineRule="exact"/>
              <w:rPr>
                <w:rFonts w:ascii="Arial" w:hAnsi="Arial" w:cs="Arial"/>
                <w:sz w:val="14"/>
                <w:szCs w:val="14"/>
              </w:rPr>
            </w:pPr>
          </w:p>
        </w:tc>
        <w:tc>
          <w:tcPr>
            <w:tcW w:w="1138" w:type="dxa"/>
          </w:tcPr>
          <w:p w14:paraId="3280DF06" w14:textId="77777777" w:rsidR="00767B28" w:rsidRPr="000674D2" w:rsidRDefault="00767B28" w:rsidP="00767B28">
            <w:pPr>
              <w:tabs>
                <w:tab w:val="decimal" w:pos="1242"/>
              </w:tabs>
              <w:spacing w:line="250" w:lineRule="exact"/>
              <w:rPr>
                <w:rFonts w:ascii="Arial" w:hAnsi="Arial" w:cs="Arial"/>
                <w:sz w:val="14"/>
                <w:szCs w:val="14"/>
              </w:rPr>
            </w:pPr>
          </w:p>
        </w:tc>
        <w:tc>
          <w:tcPr>
            <w:tcW w:w="1137" w:type="dxa"/>
          </w:tcPr>
          <w:p w14:paraId="14F8AF04" w14:textId="77777777" w:rsidR="00767B28" w:rsidRPr="000674D2" w:rsidRDefault="00767B28" w:rsidP="00767B28">
            <w:pPr>
              <w:tabs>
                <w:tab w:val="decimal" w:pos="1242"/>
              </w:tabs>
              <w:spacing w:line="250" w:lineRule="exact"/>
              <w:rPr>
                <w:rFonts w:ascii="Arial" w:hAnsi="Arial" w:cs="Arial"/>
                <w:sz w:val="14"/>
                <w:szCs w:val="14"/>
              </w:rPr>
            </w:pPr>
          </w:p>
        </w:tc>
        <w:tc>
          <w:tcPr>
            <w:tcW w:w="1137" w:type="dxa"/>
            <w:gridSpan w:val="2"/>
          </w:tcPr>
          <w:p w14:paraId="235EEB05" w14:textId="77777777" w:rsidR="00767B28" w:rsidRPr="000674D2" w:rsidRDefault="00767B28" w:rsidP="00767B28">
            <w:pPr>
              <w:tabs>
                <w:tab w:val="decimal" w:pos="1242"/>
              </w:tabs>
              <w:spacing w:line="250" w:lineRule="exact"/>
              <w:rPr>
                <w:rFonts w:ascii="Arial" w:hAnsi="Arial" w:cs="Arial"/>
                <w:sz w:val="14"/>
                <w:szCs w:val="14"/>
              </w:rPr>
            </w:pPr>
          </w:p>
        </w:tc>
        <w:tc>
          <w:tcPr>
            <w:tcW w:w="1138" w:type="dxa"/>
            <w:gridSpan w:val="2"/>
          </w:tcPr>
          <w:p w14:paraId="0B6AEBFF" w14:textId="77777777" w:rsidR="00767B28" w:rsidRPr="000674D2" w:rsidRDefault="00767B28" w:rsidP="00767B28">
            <w:pPr>
              <w:tabs>
                <w:tab w:val="decimal" w:pos="1242"/>
              </w:tabs>
              <w:spacing w:line="250" w:lineRule="exact"/>
              <w:rPr>
                <w:rFonts w:ascii="Arial" w:hAnsi="Arial" w:cs="Arial"/>
                <w:sz w:val="14"/>
                <w:szCs w:val="14"/>
              </w:rPr>
            </w:pPr>
          </w:p>
        </w:tc>
      </w:tr>
      <w:tr w:rsidR="00767B28" w:rsidRPr="000674D2" w14:paraId="6EE86575" w14:textId="77777777" w:rsidTr="00BE2A77">
        <w:trPr>
          <w:gridAfter w:val="1"/>
          <w:wAfter w:w="12" w:type="dxa"/>
          <w:cantSplit/>
        </w:trPr>
        <w:tc>
          <w:tcPr>
            <w:tcW w:w="13340" w:type="dxa"/>
            <w:gridSpan w:val="11"/>
          </w:tcPr>
          <w:p w14:paraId="1B1CD575" w14:textId="4C43AD4F" w:rsidR="00767B28" w:rsidRPr="000674D2" w:rsidRDefault="00767B28" w:rsidP="00767B28">
            <w:pPr>
              <w:spacing w:line="250" w:lineRule="exact"/>
              <w:rPr>
                <w:rFonts w:ascii="Arial" w:hAnsi="Arial" w:cs="Arial"/>
                <w:sz w:val="14"/>
                <w:szCs w:val="14"/>
              </w:rPr>
            </w:pPr>
            <w:r w:rsidRPr="000674D2">
              <w:rPr>
                <w:rFonts w:ascii="Arial" w:hAnsi="Arial" w:cs="Arial"/>
                <w:sz w:val="14"/>
                <w:szCs w:val="14"/>
              </w:rPr>
              <w:t>2024 (Baht 5,</w:t>
            </w:r>
            <w:r w:rsidRPr="000674D2">
              <w:rPr>
                <w:rFonts w:ascii="Arial" w:hAnsi="Arial" w:cs="Arial"/>
                <w:sz w:val="14"/>
                <w:szCs w:val="14"/>
                <w:lang w:val="en-US"/>
              </w:rPr>
              <w:t>584</w:t>
            </w:r>
            <w:r w:rsidRPr="000674D2">
              <w:rPr>
                <w:rFonts w:ascii="Arial" w:hAnsi="Arial" w:cs="Arial"/>
                <w:sz w:val="14"/>
                <w:szCs w:val="14"/>
              </w:rPr>
              <w:t xml:space="preserve"> million included in manufacturing cost, and the balance in selling and administrative expenses)</w:t>
            </w:r>
          </w:p>
        </w:tc>
        <w:tc>
          <w:tcPr>
            <w:tcW w:w="1138" w:type="dxa"/>
            <w:gridSpan w:val="2"/>
          </w:tcPr>
          <w:p w14:paraId="3C3596D6" w14:textId="4534CBD3" w:rsidR="00767B28" w:rsidRPr="000674D2" w:rsidRDefault="00767B28" w:rsidP="00767B28">
            <w:pPr>
              <w:pBdr>
                <w:bottom w:val="double" w:sz="4" w:space="1" w:color="auto"/>
              </w:pBdr>
              <w:tabs>
                <w:tab w:val="decimal" w:pos="876"/>
              </w:tabs>
              <w:spacing w:line="250" w:lineRule="exact"/>
              <w:rPr>
                <w:rFonts w:ascii="Arial" w:hAnsi="Arial" w:cs="Arial"/>
                <w:sz w:val="14"/>
                <w:szCs w:val="14"/>
              </w:rPr>
            </w:pPr>
            <w:r w:rsidRPr="000674D2">
              <w:rPr>
                <w:rFonts w:ascii="Arial" w:hAnsi="Arial" w:cs="Arial"/>
                <w:sz w:val="14"/>
                <w:szCs w:val="14"/>
              </w:rPr>
              <w:t>5,902</w:t>
            </w:r>
          </w:p>
        </w:tc>
      </w:tr>
      <w:tr w:rsidR="00767B28" w:rsidRPr="000674D2" w14:paraId="6759FCD5" w14:textId="77777777" w:rsidTr="00823812">
        <w:trPr>
          <w:gridAfter w:val="1"/>
          <w:wAfter w:w="12" w:type="dxa"/>
          <w:cantSplit/>
        </w:trPr>
        <w:tc>
          <w:tcPr>
            <w:tcW w:w="13340" w:type="dxa"/>
            <w:gridSpan w:val="11"/>
          </w:tcPr>
          <w:p w14:paraId="33419058" w14:textId="77777777" w:rsidR="00C96A59" w:rsidRPr="000674D2" w:rsidRDefault="00767B28" w:rsidP="00767B28">
            <w:pPr>
              <w:spacing w:line="250" w:lineRule="exact"/>
              <w:rPr>
                <w:rFonts w:ascii="Arial" w:hAnsi="Arial" w:cs="Arial"/>
                <w:sz w:val="14"/>
                <w:szCs w:val="14"/>
              </w:rPr>
            </w:pPr>
            <w:r w:rsidRPr="000674D2">
              <w:rPr>
                <w:rFonts w:ascii="Arial" w:hAnsi="Arial" w:cs="Arial"/>
                <w:sz w:val="14"/>
                <w:szCs w:val="14"/>
              </w:rPr>
              <w:t>2025 (Baht</w:t>
            </w:r>
            <w:r w:rsidR="00530DF4" w:rsidRPr="000674D2">
              <w:rPr>
                <w:rFonts w:ascii="Arial" w:hAnsi="Arial" w:cs="Arial"/>
                <w:sz w:val="14"/>
                <w:szCs w:val="14"/>
              </w:rPr>
              <w:t xml:space="preserve"> 5,623</w:t>
            </w:r>
            <w:r w:rsidRPr="000674D2">
              <w:rPr>
                <w:rFonts w:ascii="Arial" w:hAnsi="Arial" w:cs="Arial"/>
                <w:sz w:val="14"/>
                <w:szCs w:val="14"/>
              </w:rPr>
              <w:t xml:space="preserve"> million included in manufacturing cost, and the balance in selling and administrative expenses)        </w:t>
            </w:r>
          </w:p>
          <w:p w14:paraId="7DFE56A4" w14:textId="1EC58660" w:rsidR="00767B28" w:rsidRPr="000674D2" w:rsidRDefault="00C96A59" w:rsidP="00767B28">
            <w:pPr>
              <w:spacing w:line="250" w:lineRule="exact"/>
              <w:rPr>
                <w:rFonts w:ascii="Arial" w:hAnsi="Arial" w:cs="Arial"/>
                <w:sz w:val="16"/>
                <w:szCs w:val="16"/>
              </w:rPr>
            </w:pPr>
            <w:r w:rsidRPr="000674D2">
              <w:rPr>
                <w:rFonts w:ascii="Arial" w:hAnsi="Arial" w:cs="Arial"/>
                <w:sz w:val="16"/>
                <w:szCs w:val="16"/>
                <w:vertAlign w:val="superscript"/>
              </w:rPr>
              <w:t xml:space="preserve">(1) </w:t>
            </w:r>
            <w:r w:rsidRPr="000674D2">
              <w:rPr>
                <w:rFonts w:ascii="Arial" w:hAnsi="Arial" w:cs="Arial"/>
                <w:sz w:val="14"/>
                <w:szCs w:val="14"/>
              </w:rPr>
              <w:t>Amount less than Baht 1 million</w:t>
            </w:r>
            <w:r w:rsidR="00767B28" w:rsidRPr="000674D2">
              <w:rPr>
                <w:rFonts w:ascii="Arial" w:hAnsi="Arial" w:cs="Arial"/>
                <w:sz w:val="14"/>
                <w:szCs w:val="14"/>
              </w:rPr>
              <w:t xml:space="preserve">          </w:t>
            </w:r>
            <w:r w:rsidR="00767B28" w:rsidRPr="000674D2">
              <w:rPr>
                <w:rFonts w:ascii="Arial" w:hAnsi="Arial" w:cs="Arial"/>
                <w:sz w:val="16"/>
                <w:szCs w:val="16"/>
              </w:rPr>
              <w:t xml:space="preserve">                                           </w:t>
            </w:r>
          </w:p>
        </w:tc>
        <w:tc>
          <w:tcPr>
            <w:tcW w:w="1138" w:type="dxa"/>
            <w:gridSpan w:val="2"/>
          </w:tcPr>
          <w:p w14:paraId="214ECEA3" w14:textId="31D8EC94" w:rsidR="00767B28" w:rsidRPr="000674D2" w:rsidRDefault="00530DF4" w:rsidP="00767B28">
            <w:pPr>
              <w:pBdr>
                <w:bottom w:val="double" w:sz="4" w:space="1" w:color="auto"/>
              </w:pBdr>
              <w:tabs>
                <w:tab w:val="decimal" w:pos="876"/>
              </w:tabs>
              <w:spacing w:line="250" w:lineRule="exact"/>
              <w:rPr>
                <w:rFonts w:ascii="Arial" w:hAnsi="Arial" w:cs="Arial"/>
                <w:sz w:val="16"/>
                <w:szCs w:val="16"/>
              </w:rPr>
            </w:pPr>
            <w:r w:rsidRPr="000674D2">
              <w:rPr>
                <w:rFonts w:ascii="Arial" w:hAnsi="Arial" w:cs="Arial"/>
                <w:sz w:val="14"/>
                <w:szCs w:val="14"/>
              </w:rPr>
              <w:t>5,892</w:t>
            </w:r>
          </w:p>
        </w:tc>
      </w:tr>
    </w:tbl>
    <w:tbl>
      <w:tblPr>
        <w:tblW w:w="14490" w:type="dxa"/>
        <w:tblInd w:w="450" w:type="dxa"/>
        <w:tblLayout w:type="fixed"/>
        <w:tblLook w:val="0000" w:firstRow="0" w:lastRow="0" w:firstColumn="0" w:lastColumn="0" w:noHBand="0" w:noVBand="0"/>
      </w:tblPr>
      <w:tblGrid>
        <w:gridCol w:w="3060"/>
        <w:gridCol w:w="1270"/>
        <w:gridCol w:w="1270"/>
        <w:gridCol w:w="1270"/>
        <w:gridCol w:w="1270"/>
        <w:gridCol w:w="1270"/>
        <w:gridCol w:w="1270"/>
        <w:gridCol w:w="1270"/>
        <w:gridCol w:w="1270"/>
        <w:gridCol w:w="1258"/>
        <w:gridCol w:w="12"/>
      </w:tblGrid>
      <w:tr w:rsidR="0045539B" w:rsidRPr="000674D2" w14:paraId="6760E624" w14:textId="77777777" w:rsidTr="00BE2A77">
        <w:trPr>
          <w:gridAfter w:val="1"/>
          <w:wAfter w:w="12" w:type="dxa"/>
          <w:tblHeader/>
        </w:trPr>
        <w:tc>
          <w:tcPr>
            <w:tcW w:w="14478" w:type="dxa"/>
            <w:gridSpan w:val="10"/>
          </w:tcPr>
          <w:p w14:paraId="5BF1D40D" w14:textId="175CE478" w:rsidR="0045539B" w:rsidRPr="000674D2" w:rsidRDefault="0045539B" w:rsidP="007D6D71">
            <w:pPr>
              <w:spacing w:line="310" w:lineRule="exact"/>
              <w:ind w:right="-18"/>
              <w:jc w:val="right"/>
              <w:rPr>
                <w:rFonts w:ascii="Arial" w:hAnsi="Arial" w:cs="Arial"/>
                <w:sz w:val="18"/>
                <w:szCs w:val="18"/>
                <w:u w:val="single"/>
              </w:rPr>
            </w:pPr>
            <w:r w:rsidRPr="000674D2">
              <w:rPr>
                <w:rFonts w:ascii="Arial" w:hAnsi="Arial" w:cs="Arial"/>
                <w:sz w:val="18"/>
                <w:szCs w:val="18"/>
              </w:rPr>
              <w:lastRenderedPageBreak/>
              <w:t>(Unit: Million Baht)</w:t>
            </w:r>
          </w:p>
        </w:tc>
      </w:tr>
      <w:tr w:rsidR="0045539B" w:rsidRPr="000674D2" w14:paraId="5A8C08CF" w14:textId="77777777" w:rsidTr="00BE2A77">
        <w:trPr>
          <w:tblHeader/>
        </w:trPr>
        <w:tc>
          <w:tcPr>
            <w:tcW w:w="3060" w:type="dxa"/>
          </w:tcPr>
          <w:p w14:paraId="0B69D0BE" w14:textId="77777777" w:rsidR="0045539B" w:rsidRPr="000674D2" w:rsidRDefault="0045539B" w:rsidP="007D6D71">
            <w:pPr>
              <w:spacing w:line="310" w:lineRule="exact"/>
              <w:jc w:val="center"/>
              <w:rPr>
                <w:rFonts w:ascii="Arial" w:hAnsi="Arial" w:cs="Arial"/>
                <w:sz w:val="18"/>
                <w:szCs w:val="18"/>
              </w:rPr>
            </w:pPr>
          </w:p>
        </w:tc>
        <w:tc>
          <w:tcPr>
            <w:tcW w:w="11430" w:type="dxa"/>
            <w:gridSpan w:val="10"/>
          </w:tcPr>
          <w:p w14:paraId="7579BE72" w14:textId="13416DBE" w:rsidR="0045539B" w:rsidRPr="000674D2" w:rsidRDefault="0045539B" w:rsidP="007D6D71">
            <w:pPr>
              <w:pBdr>
                <w:bottom w:val="single" w:sz="4" w:space="1" w:color="auto"/>
              </w:pBdr>
              <w:spacing w:line="310" w:lineRule="exact"/>
              <w:ind w:right="-18"/>
              <w:jc w:val="center"/>
              <w:rPr>
                <w:rFonts w:ascii="Arial" w:hAnsi="Arial" w:cs="Arial"/>
                <w:sz w:val="18"/>
                <w:szCs w:val="18"/>
                <w:u w:val="single"/>
              </w:rPr>
            </w:pPr>
            <w:r w:rsidRPr="000674D2">
              <w:rPr>
                <w:rFonts w:ascii="Arial" w:hAnsi="Arial" w:cs="Arial"/>
                <w:sz w:val="18"/>
                <w:szCs w:val="18"/>
              </w:rPr>
              <w:t>Separate financial statements</w:t>
            </w:r>
          </w:p>
        </w:tc>
      </w:tr>
      <w:tr w:rsidR="0045539B" w:rsidRPr="000674D2" w14:paraId="20455483" w14:textId="77777777" w:rsidTr="00BE2A77">
        <w:trPr>
          <w:tblHeader/>
        </w:trPr>
        <w:tc>
          <w:tcPr>
            <w:tcW w:w="3060" w:type="dxa"/>
          </w:tcPr>
          <w:p w14:paraId="17047A0C" w14:textId="77777777" w:rsidR="0045539B" w:rsidRPr="000674D2" w:rsidRDefault="0045539B" w:rsidP="007D6D71">
            <w:pPr>
              <w:spacing w:line="310" w:lineRule="exact"/>
              <w:jc w:val="center"/>
              <w:rPr>
                <w:rFonts w:ascii="Arial" w:hAnsi="Arial" w:cs="Arial"/>
                <w:sz w:val="18"/>
                <w:szCs w:val="18"/>
              </w:rPr>
            </w:pPr>
          </w:p>
        </w:tc>
        <w:tc>
          <w:tcPr>
            <w:tcW w:w="1270" w:type="dxa"/>
            <w:vAlign w:val="bottom"/>
          </w:tcPr>
          <w:p w14:paraId="21CACDF1" w14:textId="77777777" w:rsidR="0045539B" w:rsidRPr="000674D2" w:rsidRDefault="0045539B" w:rsidP="007D6D71">
            <w:pPr>
              <w:spacing w:line="310" w:lineRule="exact"/>
              <w:ind w:right="-18"/>
              <w:jc w:val="center"/>
              <w:rPr>
                <w:rFonts w:ascii="Arial" w:hAnsi="Arial" w:cs="Arial"/>
                <w:sz w:val="18"/>
                <w:szCs w:val="18"/>
                <w:cs/>
              </w:rPr>
            </w:pPr>
          </w:p>
        </w:tc>
        <w:tc>
          <w:tcPr>
            <w:tcW w:w="1270" w:type="dxa"/>
            <w:vAlign w:val="bottom"/>
          </w:tcPr>
          <w:p w14:paraId="7C4B5723" w14:textId="77777777" w:rsidR="0045539B" w:rsidRPr="000674D2" w:rsidRDefault="0045539B" w:rsidP="007D6D71">
            <w:pPr>
              <w:spacing w:line="310" w:lineRule="exact"/>
              <w:ind w:right="-18"/>
              <w:jc w:val="center"/>
              <w:rPr>
                <w:rFonts w:ascii="Arial" w:hAnsi="Arial" w:cs="Arial"/>
                <w:sz w:val="18"/>
                <w:szCs w:val="18"/>
                <w:cs/>
                <w:lang w:val="en-US"/>
              </w:rPr>
            </w:pPr>
          </w:p>
        </w:tc>
        <w:tc>
          <w:tcPr>
            <w:tcW w:w="1270" w:type="dxa"/>
          </w:tcPr>
          <w:p w14:paraId="715AC995" w14:textId="77777777" w:rsidR="0045539B" w:rsidRPr="000674D2" w:rsidRDefault="0045539B" w:rsidP="007D6D71">
            <w:pPr>
              <w:spacing w:line="310" w:lineRule="exact"/>
              <w:ind w:right="-18"/>
              <w:jc w:val="center"/>
              <w:rPr>
                <w:rFonts w:ascii="Arial" w:hAnsi="Arial" w:cs="Arial"/>
                <w:sz w:val="18"/>
                <w:szCs w:val="18"/>
              </w:rPr>
            </w:pPr>
          </w:p>
        </w:tc>
        <w:tc>
          <w:tcPr>
            <w:tcW w:w="1270" w:type="dxa"/>
            <w:vAlign w:val="bottom"/>
          </w:tcPr>
          <w:p w14:paraId="42F43A50" w14:textId="77777777" w:rsidR="0045539B" w:rsidRPr="000674D2" w:rsidRDefault="0045539B" w:rsidP="007D6D71">
            <w:pPr>
              <w:spacing w:line="310" w:lineRule="exact"/>
              <w:ind w:right="-18"/>
              <w:jc w:val="center"/>
              <w:rPr>
                <w:rFonts w:ascii="Arial" w:hAnsi="Arial" w:cs="Arial"/>
                <w:sz w:val="18"/>
                <w:szCs w:val="18"/>
                <w:cs/>
                <w:lang w:val="en-US"/>
              </w:rPr>
            </w:pPr>
          </w:p>
        </w:tc>
        <w:tc>
          <w:tcPr>
            <w:tcW w:w="1270" w:type="dxa"/>
          </w:tcPr>
          <w:p w14:paraId="2E6DD92B" w14:textId="7DD6F329" w:rsidR="0045539B" w:rsidRPr="000674D2" w:rsidRDefault="0045539B" w:rsidP="007D6D71">
            <w:pPr>
              <w:spacing w:line="310" w:lineRule="exact"/>
              <w:ind w:right="-18"/>
              <w:jc w:val="center"/>
              <w:rPr>
                <w:rFonts w:ascii="Arial" w:hAnsi="Arial" w:cs="Arial"/>
                <w:sz w:val="18"/>
                <w:szCs w:val="18"/>
                <w:cs/>
                <w:lang w:val="en-US"/>
              </w:rPr>
            </w:pPr>
            <w:r w:rsidRPr="000674D2">
              <w:rPr>
                <w:rFonts w:ascii="Arial" w:hAnsi="Arial" w:cs="Arial"/>
                <w:sz w:val="18"/>
                <w:szCs w:val="18"/>
              </w:rPr>
              <w:t>Machinery,</w:t>
            </w:r>
          </w:p>
        </w:tc>
        <w:tc>
          <w:tcPr>
            <w:tcW w:w="1270" w:type="dxa"/>
          </w:tcPr>
          <w:p w14:paraId="473112C0" w14:textId="70BA0096" w:rsidR="0045539B" w:rsidRPr="000674D2" w:rsidRDefault="0045539B" w:rsidP="007D6D71">
            <w:pPr>
              <w:spacing w:line="310" w:lineRule="exact"/>
              <w:ind w:left="-105" w:right="-105"/>
              <w:jc w:val="center"/>
              <w:rPr>
                <w:rFonts w:ascii="Arial" w:hAnsi="Arial" w:cs="Arial"/>
                <w:spacing w:val="-2"/>
                <w:sz w:val="18"/>
                <w:szCs w:val="18"/>
                <w:cs/>
              </w:rPr>
            </w:pPr>
            <w:r w:rsidRPr="000674D2">
              <w:rPr>
                <w:rFonts w:ascii="Arial" w:hAnsi="Arial" w:cs="Arial"/>
                <w:sz w:val="18"/>
                <w:szCs w:val="18"/>
              </w:rPr>
              <w:t>Furniture,</w:t>
            </w:r>
          </w:p>
        </w:tc>
        <w:tc>
          <w:tcPr>
            <w:tcW w:w="1270" w:type="dxa"/>
            <w:vAlign w:val="bottom"/>
          </w:tcPr>
          <w:p w14:paraId="40A91835" w14:textId="77777777" w:rsidR="0045539B" w:rsidRPr="000674D2" w:rsidRDefault="0045539B" w:rsidP="007D6D71">
            <w:pPr>
              <w:spacing w:line="310" w:lineRule="exact"/>
              <w:ind w:right="-18"/>
              <w:jc w:val="center"/>
              <w:rPr>
                <w:rFonts w:ascii="Arial" w:hAnsi="Arial" w:cs="Arial"/>
                <w:sz w:val="18"/>
                <w:szCs w:val="18"/>
                <w:cs/>
                <w:lang w:val="en-US"/>
              </w:rPr>
            </w:pPr>
          </w:p>
        </w:tc>
        <w:tc>
          <w:tcPr>
            <w:tcW w:w="1270" w:type="dxa"/>
            <w:vAlign w:val="bottom"/>
          </w:tcPr>
          <w:p w14:paraId="32127588" w14:textId="77777777" w:rsidR="0045539B" w:rsidRPr="000674D2" w:rsidRDefault="0045539B" w:rsidP="007D6D71">
            <w:pPr>
              <w:spacing w:line="310" w:lineRule="exact"/>
              <w:ind w:right="-18"/>
              <w:jc w:val="center"/>
              <w:rPr>
                <w:rFonts w:ascii="Arial" w:hAnsi="Arial" w:cs="Arial"/>
                <w:sz w:val="18"/>
                <w:szCs w:val="18"/>
              </w:rPr>
            </w:pPr>
          </w:p>
        </w:tc>
        <w:tc>
          <w:tcPr>
            <w:tcW w:w="1270" w:type="dxa"/>
            <w:gridSpan w:val="2"/>
            <w:vAlign w:val="bottom"/>
          </w:tcPr>
          <w:p w14:paraId="0933B8CD" w14:textId="77777777" w:rsidR="0045539B" w:rsidRPr="000674D2" w:rsidRDefault="0045539B" w:rsidP="007D6D71">
            <w:pPr>
              <w:spacing w:line="310" w:lineRule="exact"/>
              <w:ind w:right="-18"/>
              <w:jc w:val="center"/>
              <w:rPr>
                <w:rFonts w:ascii="Arial" w:hAnsi="Arial" w:cs="Arial"/>
                <w:sz w:val="18"/>
                <w:szCs w:val="18"/>
                <w:u w:val="single"/>
              </w:rPr>
            </w:pPr>
          </w:p>
        </w:tc>
      </w:tr>
      <w:tr w:rsidR="0045539B" w:rsidRPr="000674D2" w14:paraId="69D7B7E7" w14:textId="77777777" w:rsidTr="00BE2A77">
        <w:trPr>
          <w:tblHeader/>
        </w:trPr>
        <w:tc>
          <w:tcPr>
            <w:tcW w:w="3060" w:type="dxa"/>
          </w:tcPr>
          <w:p w14:paraId="493ACE88" w14:textId="77777777" w:rsidR="0045539B" w:rsidRPr="000674D2" w:rsidRDefault="0045539B" w:rsidP="007D6D71">
            <w:pPr>
              <w:spacing w:line="310" w:lineRule="exact"/>
              <w:jc w:val="center"/>
              <w:rPr>
                <w:rFonts w:ascii="Arial" w:hAnsi="Arial" w:cs="Arial"/>
                <w:sz w:val="18"/>
                <w:szCs w:val="18"/>
              </w:rPr>
            </w:pPr>
          </w:p>
        </w:tc>
        <w:tc>
          <w:tcPr>
            <w:tcW w:w="1270" w:type="dxa"/>
            <w:vAlign w:val="bottom"/>
          </w:tcPr>
          <w:p w14:paraId="70120F5F" w14:textId="77777777" w:rsidR="0045539B" w:rsidRPr="000674D2" w:rsidRDefault="0045539B" w:rsidP="007D6D71">
            <w:pPr>
              <w:spacing w:line="310" w:lineRule="exact"/>
              <w:ind w:right="-18"/>
              <w:jc w:val="center"/>
              <w:rPr>
                <w:rFonts w:ascii="Arial" w:hAnsi="Arial" w:cs="Arial"/>
                <w:sz w:val="18"/>
                <w:szCs w:val="18"/>
                <w:cs/>
              </w:rPr>
            </w:pPr>
          </w:p>
        </w:tc>
        <w:tc>
          <w:tcPr>
            <w:tcW w:w="1270" w:type="dxa"/>
            <w:vAlign w:val="bottom"/>
          </w:tcPr>
          <w:p w14:paraId="7FE492CA" w14:textId="77777777" w:rsidR="0045539B" w:rsidRPr="000674D2" w:rsidRDefault="0045539B" w:rsidP="007D6D71">
            <w:pPr>
              <w:spacing w:line="310" w:lineRule="exact"/>
              <w:ind w:right="-18"/>
              <w:jc w:val="center"/>
              <w:rPr>
                <w:rFonts w:ascii="Arial" w:hAnsi="Arial" w:cs="Arial"/>
                <w:sz w:val="18"/>
                <w:szCs w:val="18"/>
                <w:cs/>
                <w:lang w:val="en-US"/>
              </w:rPr>
            </w:pPr>
          </w:p>
        </w:tc>
        <w:tc>
          <w:tcPr>
            <w:tcW w:w="1270" w:type="dxa"/>
          </w:tcPr>
          <w:p w14:paraId="7EE04325" w14:textId="047611A8" w:rsidR="0045539B" w:rsidRPr="000674D2" w:rsidRDefault="0045539B" w:rsidP="007D6D71">
            <w:pPr>
              <w:spacing w:line="310" w:lineRule="exact"/>
              <w:ind w:right="-18"/>
              <w:jc w:val="center"/>
              <w:rPr>
                <w:rFonts w:ascii="Arial" w:hAnsi="Arial" w:cs="Arial"/>
                <w:sz w:val="18"/>
                <w:szCs w:val="18"/>
                <w:cs/>
              </w:rPr>
            </w:pPr>
            <w:r w:rsidRPr="000674D2">
              <w:rPr>
                <w:rFonts w:ascii="Arial" w:hAnsi="Arial" w:cs="Arial"/>
                <w:sz w:val="18"/>
                <w:szCs w:val="18"/>
              </w:rPr>
              <w:t>Refinery</w:t>
            </w:r>
          </w:p>
        </w:tc>
        <w:tc>
          <w:tcPr>
            <w:tcW w:w="1270" w:type="dxa"/>
            <w:vAlign w:val="bottom"/>
          </w:tcPr>
          <w:p w14:paraId="7C7CD4B4" w14:textId="77777777" w:rsidR="0045539B" w:rsidRPr="000674D2" w:rsidRDefault="0045539B" w:rsidP="007D6D71">
            <w:pPr>
              <w:spacing w:line="310" w:lineRule="exact"/>
              <w:ind w:right="-18"/>
              <w:jc w:val="center"/>
              <w:rPr>
                <w:rFonts w:ascii="Arial" w:hAnsi="Arial" w:cs="Arial"/>
                <w:sz w:val="18"/>
                <w:szCs w:val="18"/>
                <w:cs/>
                <w:lang w:val="en-US"/>
              </w:rPr>
            </w:pPr>
          </w:p>
        </w:tc>
        <w:tc>
          <w:tcPr>
            <w:tcW w:w="1270" w:type="dxa"/>
          </w:tcPr>
          <w:p w14:paraId="5BF8FDBE" w14:textId="13EB55A0" w:rsidR="0045539B" w:rsidRPr="000674D2" w:rsidRDefault="0045539B" w:rsidP="007D6D71">
            <w:pPr>
              <w:spacing w:line="310" w:lineRule="exact"/>
              <w:ind w:right="-18"/>
              <w:jc w:val="center"/>
              <w:rPr>
                <w:rFonts w:ascii="Arial" w:hAnsi="Arial" w:cs="Arial"/>
                <w:sz w:val="18"/>
                <w:szCs w:val="18"/>
                <w:cs/>
                <w:lang w:val="en-US"/>
              </w:rPr>
            </w:pPr>
            <w:r w:rsidRPr="000674D2">
              <w:rPr>
                <w:rFonts w:ascii="Arial" w:hAnsi="Arial" w:cs="Arial"/>
                <w:sz w:val="18"/>
                <w:szCs w:val="18"/>
              </w:rPr>
              <w:t>equipment</w:t>
            </w:r>
          </w:p>
        </w:tc>
        <w:tc>
          <w:tcPr>
            <w:tcW w:w="1270" w:type="dxa"/>
          </w:tcPr>
          <w:p w14:paraId="7A2B41B4" w14:textId="775274C7" w:rsidR="0045539B" w:rsidRPr="000674D2" w:rsidRDefault="0045539B" w:rsidP="007D6D71">
            <w:pPr>
              <w:spacing w:line="310" w:lineRule="exact"/>
              <w:ind w:left="-105" w:right="-105"/>
              <w:jc w:val="center"/>
              <w:rPr>
                <w:rFonts w:ascii="Arial" w:hAnsi="Arial" w:cs="Arial"/>
                <w:spacing w:val="-2"/>
                <w:sz w:val="18"/>
                <w:szCs w:val="18"/>
                <w:cs/>
              </w:rPr>
            </w:pPr>
            <w:r w:rsidRPr="000674D2">
              <w:rPr>
                <w:rFonts w:ascii="Arial" w:hAnsi="Arial" w:cs="Arial"/>
                <w:sz w:val="18"/>
                <w:szCs w:val="18"/>
              </w:rPr>
              <w:t>fixtures,</w:t>
            </w:r>
            <w:r w:rsidRPr="000674D2">
              <w:rPr>
                <w:rFonts w:ascii="Arial" w:hAnsi="Arial" w:cs="Arial"/>
                <w:sz w:val="18"/>
                <w:szCs w:val="18"/>
                <w:lang w:val="en-US"/>
              </w:rPr>
              <w:t xml:space="preserve"> </w:t>
            </w:r>
            <w:r w:rsidRPr="000674D2">
              <w:rPr>
                <w:rFonts w:ascii="Arial" w:hAnsi="Arial" w:cs="Arial"/>
                <w:sz w:val="18"/>
                <w:szCs w:val="18"/>
              </w:rPr>
              <w:t>office</w:t>
            </w:r>
          </w:p>
        </w:tc>
        <w:tc>
          <w:tcPr>
            <w:tcW w:w="1270" w:type="dxa"/>
            <w:vAlign w:val="bottom"/>
          </w:tcPr>
          <w:p w14:paraId="688494DE" w14:textId="77777777" w:rsidR="0045539B" w:rsidRPr="000674D2" w:rsidRDefault="0045539B" w:rsidP="007D6D71">
            <w:pPr>
              <w:spacing w:line="310" w:lineRule="exact"/>
              <w:ind w:right="-18"/>
              <w:jc w:val="center"/>
              <w:rPr>
                <w:rFonts w:ascii="Arial" w:hAnsi="Arial" w:cs="Arial"/>
                <w:sz w:val="18"/>
                <w:szCs w:val="18"/>
                <w:cs/>
                <w:lang w:val="en-US"/>
              </w:rPr>
            </w:pPr>
          </w:p>
        </w:tc>
        <w:tc>
          <w:tcPr>
            <w:tcW w:w="1270" w:type="dxa"/>
            <w:vAlign w:val="bottom"/>
          </w:tcPr>
          <w:p w14:paraId="414FF9DE" w14:textId="77777777" w:rsidR="0045539B" w:rsidRPr="000674D2" w:rsidRDefault="0045539B" w:rsidP="007D6D71">
            <w:pPr>
              <w:spacing w:line="310" w:lineRule="exact"/>
              <w:ind w:right="-18"/>
              <w:jc w:val="center"/>
              <w:rPr>
                <w:rFonts w:ascii="Arial" w:hAnsi="Arial" w:cs="Arial"/>
                <w:sz w:val="18"/>
                <w:szCs w:val="18"/>
              </w:rPr>
            </w:pPr>
          </w:p>
        </w:tc>
        <w:tc>
          <w:tcPr>
            <w:tcW w:w="1270" w:type="dxa"/>
            <w:gridSpan w:val="2"/>
            <w:vAlign w:val="bottom"/>
          </w:tcPr>
          <w:p w14:paraId="34317EBC" w14:textId="77777777" w:rsidR="0045539B" w:rsidRPr="000674D2" w:rsidRDefault="0045539B" w:rsidP="007D6D71">
            <w:pPr>
              <w:spacing w:line="310" w:lineRule="exact"/>
              <w:ind w:right="-18"/>
              <w:jc w:val="center"/>
              <w:rPr>
                <w:rFonts w:ascii="Arial" w:hAnsi="Arial" w:cs="Arial"/>
                <w:sz w:val="18"/>
                <w:szCs w:val="18"/>
                <w:u w:val="single"/>
              </w:rPr>
            </w:pPr>
          </w:p>
        </w:tc>
      </w:tr>
      <w:tr w:rsidR="0045539B" w:rsidRPr="000674D2" w14:paraId="59D5D397" w14:textId="77777777" w:rsidTr="00BE2A77">
        <w:trPr>
          <w:tblHeader/>
        </w:trPr>
        <w:tc>
          <w:tcPr>
            <w:tcW w:w="3060" w:type="dxa"/>
          </w:tcPr>
          <w:p w14:paraId="13B70F4F" w14:textId="77777777" w:rsidR="0045539B" w:rsidRPr="000674D2" w:rsidRDefault="0045539B" w:rsidP="007D6D71">
            <w:pPr>
              <w:spacing w:line="310" w:lineRule="exact"/>
              <w:jc w:val="center"/>
              <w:rPr>
                <w:rFonts w:ascii="Arial" w:hAnsi="Arial" w:cs="Arial"/>
                <w:sz w:val="18"/>
                <w:szCs w:val="18"/>
              </w:rPr>
            </w:pPr>
          </w:p>
        </w:tc>
        <w:tc>
          <w:tcPr>
            <w:tcW w:w="1270" w:type="dxa"/>
            <w:vAlign w:val="bottom"/>
          </w:tcPr>
          <w:p w14:paraId="70D2FCDF" w14:textId="77777777" w:rsidR="0045539B" w:rsidRPr="000674D2" w:rsidRDefault="0045539B" w:rsidP="007D6D71">
            <w:pPr>
              <w:spacing w:line="310" w:lineRule="exact"/>
              <w:ind w:right="-18"/>
              <w:jc w:val="center"/>
              <w:rPr>
                <w:rFonts w:ascii="Arial" w:hAnsi="Arial" w:cs="Arial"/>
                <w:sz w:val="18"/>
                <w:szCs w:val="18"/>
                <w:cs/>
              </w:rPr>
            </w:pPr>
          </w:p>
        </w:tc>
        <w:tc>
          <w:tcPr>
            <w:tcW w:w="1270" w:type="dxa"/>
            <w:vAlign w:val="bottom"/>
          </w:tcPr>
          <w:p w14:paraId="693BF989" w14:textId="77777777" w:rsidR="0045539B" w:rsidRPr="000674D2" w:rsidRDefault="0045539B" w:rsidP="007D6D71">
            <w:pPr>
              <w:spacing w:line="310" w:lineRule="exact"/>
              <w:ind w:right="-18"/>
              <w:jc w:val="center"/>
              <w:rPr>
                <w:rFonts w:ascii="Arial" w:hAnsi="Arial" w:cs="Arial"/>
                <w:sz w:val="18"/>
                <w:szCs w:val="18"/>
                <w:cs/>
                <w:lang w:val="en-US"/>
              </w:rPr>
            </w:pPr>
          </w:p>
        </w:tc>
        <w:tc>
          <w:tcPr>
            <w:tcW w:w="1270" w:type="dxa"/>
          </w:tcPr>
          <w:p w14:paraId="3CE0E6CB" w14:textId="6E88E6BF" w:rsidR="0045539B" w:rsidRPr="000674D2" w:rsidRDefault="0045539B" w:rsidP="007D6D71">
            <w:pPr>
              <w:spacing w:line="310" w:lineRule="exact"/>
              <w:ind w:left="-105" w:right="-105"/>
              <w:jc w:val="center"/>
              <w:rPr>
                <w:rFonts w:ascii="Arial" w:hAnsi="Arial" w:cs="Arial"/>
                <w:sz w:val="18"/>
                <w:szCs w:val="18"/>
              </w:rPr>
            </w:pPr>
            <w:r w:rsidRPr="000674D2">
              <w:rPr>
                <w:rFonts w:ascii="Arial" w:hAnsi="Arial" w:cs="Arial"/>
                <w:sz w:val="18"/>
                <w:szCs w:val="18"/>
              </w:rPr>
              <w:t>plant and</w:t>
            </w:r>
          </w:p>
        </w:tc>
        <w:tc>
          <w:tcPr>
            <w:tcW w:w="1270" w:type="dxa"/>
          </w:tcPr>
          <w:p w14:paraId="1B02D469" w14:textId="600BD7B5" w:rsidR="0045539B" w:rsidRPr="000674D2" w:rsidRDefault="0045539B" w:rsidP="007D6D71">
            <w:pPr>
              <w:spacing w:line="310" w:lineRule="exact"/>
              <w:ind w:right="-18"/>
              <w:jc w:val="center"/>
              <w:rPr>
                <w:rFonts w:ascii="Arial" w:hAnsi="Arial" w:cs="Arial"/>
                <w:sz w:val="18"/>
                <w:szCs w:val="18"/>
              </w:rPr>
            </w:pPr>
            <w:r w:rsidRPr="000674D2">
              <w:rPr>
                <w:rFonts w:ascii="Arial" w:hAnsi="Arial" w:cs="Arial"/>
                <w:sz w:val="18"/>
                <w:szCs w:val="18"/>
              </w:rPr>
              <w:t>Power</w:t>
            </w:r>
          </w:p>
        </w:tc>
        <w:tc>
          <w:tcPr>
            <w:tcW w:w="1270" w:type="dxa"/>
          </w:tcPr>
          <w:p w14:paraId="569B91BE" w14:textId="3865FC31" w:rsidR="0045539B" w:rsidRPr="000674D2" w:rsidRDefault="0045539B" w:rsidP="007D6D71">
            <w:pPr>
              <w:spacing w:line="310" w:lineRule="exact"/>
              <w:ind w:right="-18"/>
              <w:jc w:val="center"/>
              <w:rPr>
                <w:rFonts w:ascii="Arial" w:hAnsi="Arial" w:cs="Arial"/>
                <w:sz w:val="18"/>
                <w:szCs w:val="18"/>
              </w:rPr>
            </w:pPr>
            <w:r w:rsidRPr="000674D2">
              <w:rPr>
                <w:rFonts w:ascii="Arial" w:hAnsi="Arial" w:cs="Arial"/>
                <w:sz w:val="18"/>
                <w:szCs w:val="18"/>
              </w:rPr>
              <w:t>and plant</w:t>
            </w:r>
          </w:p>
        </w:tc>
        <w:tc>
          <w:tcPr>
            <w:tcW w:w="1270" w:type="dxa"/>
          </w:tcPr>
          <w:p w14:paraId="2932F872" w14:textId="5E611677" w:rsidR="0045539B" w:rsidRPr="000674D2" w:rsidRDefault="0045539B" w:rsidP="007D6D71">
            <w:pPr>
              <w:spacing w:line="310" w:lineRule="exact"/>
              <w:ind w:left="-75" w:right="-105"/>
              <w:jc w:val="center"/>
              <w:rPr>
                <w:rFonts w:ascii="Arial" w:hAnsi="Arial" w:cs="Arial"/>
                <w:sz w:val="18"/>
                <w:szCs w:val="18"/>
                <w:cs/>
              </w:rPr>
            </w:pPr>
            <w:r w:rsidRPr="000674D2">
              <w:rPr>
                <w:rFonts w:ascii="Arial" w:hAnsi="Arial" w:cs="Arial"/>
                <w:sz w:val="18"/>
                <w:szCs w:val="18"/>
              </w:rPr>
              <w:t>equipment</w:t>
            </w:r>
          </w:p>
        </w:tc>
        <w:tc>
          <w:tcPr>
            <w:tcW w:w="1270" w:type="dxa"/>
            <w:vAlign w:val="bottom"/>
          </w:tcPr>
          <w:p w14:paraId="2371FFC3" w14:textId="77777777" w:rsidR="0045539B" w:rsidRPr="000674D2" w:rsidRDefault="0045539B" w:rsidP="007D6D71">
            <w:pPr>
              <w:spacing w:line="310" w:lineRule="exact"/>
              <w:ind w:left="-75" w:right="-105"/>
              <w:jc w:val="center"/>
              <w:rPr>
                <w:rFonts w:ascii="Arial" w:hAnsi="Arial" w:cs="Arial"/>
                <w:sz w:val="18"/>
                <w:szCs w:val="18"/>
                <w:cs/>
                <w:lang w:val="en-US"/>
              </w:rPr>
            </w:pPr>
          </w:p>
        </w:tc>
        <w:tc>
          <w:tcPr>
            <w:tcW w:w="1270" w:type="dxa"/>
          </w:tcPr>
          <w:p w14:paraId="676DA737" w14:textId="72D5D03C" w:rsidR="0045539B" w:rsidRPr="000674D2" w:rsidRDefault="0045539B" w:rsidP="007D6D71">
            <w:pPr>
              <w:spacing w:line="310" w:lineRule="exact"/>
              <w:ind w:left="-75" w:right="-105"/>
              <w:jc w:val="center"/>
              <w:rPr>
                <w:rFonts w:ascii="Arial" w:hAnsi="Arial" w:cs="Arial"/>
                <w:sz w:val="18"/>
                <w:szCs w:val="18"/>
              </w:rPr>
            </w:pPr>
            <w:r w:rsidRPr="000674D2">
              <w:rPr>
                <w:rFonts w:ascii="Arial" w:hAnsi="Arial" w:cs="Arial"/>
                <w:sz w:val="18"/>
                <w:szCs w:val="18"/>
              </w:rPr>
              <w:t>Construction</w:t>
            </w:r>
          </w:p>
        </w:tc>
        <w:tc>
          <w:tcPr>
            <w:tcW w:w="1270" w:type="dxa"/>
            <w:gridSpan w:val="2"/>
            <w:vAlign w:val="bottom"/>
          </w:tcPr>
          <w:p w14:paraId="74B4DED7" w14:textId="77777777" w:rsidR="0045539B" w:rsidRPr="000674D2" w:rsidRDefault="0045539B" w:rsidP="007D6D71">
            <w:pPr>
              <w:spacing w:line="310" w:lineRule="exact"/>
              <w:ind w:right="-18"/>
              <w:jc w:val="center"/>
              <w:rPr>
                <w:rFonts w:ascii="Arial" w:hAnsi="Arial" w:cs="Arial"/>
                <w:sz w:val="18"/>
                <w:szCs w:val="18"/>
                <w:u w:val="single"/>
              </w:rPr>
            </w:pPr>
          </w:p>
        </w:tc>
      </w:tr>
      <w:tr w:rsidR="0045539B" w:rsidRPr="000674D2" w14:paraId="5E2ED132" w14:textId="77777777" w:rsidTr="00BE2A77">
        <w:trPr>
          <w:tblHeader/>
        </w:trPr>
        <w:tc>
          <w:tcPr>
            <w:tcW w:w="3060" w:type="dxa"/>
          </w:tcPr>
          <w:p w14:paraId="7B2340DD" w14:textId="77777777" w:rsidR="0045539B" w:rsidRPr="000674D2" w:rsidRDefault="0045539B" w:rsidP="007D6D71">
            <w:pPr>
              <w:spacing w:line="310" w:lineRule="exact"/>
              <w:jc w:val="center"/>
              <w:rPr>
                <w:rFonts w:ascii="Arial" w:hAnsi="Arial" w:cs="Arial"/>
                <w:sz w:val="18"/>
                <w:szCs w:val="18"/>
              </w:rPr>
            </w:pPr>
          </w:p>
        </w:tc>
        <w:tc>
          <w:tcPr>
            <w:tcW w:w="1270" w:type="dxa"/>
          </w:tcPr>
          <w:p w14:paraId="127C458A" w14:textId="52B544B2" w:rsidR="0045539B" w:rsidRPr="000674D2" w:rsidRDefault="0045539B" w:rsidP="007D6D71">
            <w:pPr>
              <w:pBdr>
                <w:bottom w:val="single" w:sz="6" w:space="1" w:color="auto"/>
              </w:pBdr>
              <w:spacing w:line="310" w:lineRule="exact"/>
              <w:ind w:right="-18"/>
              <w:jc w:val="center"/>
              <w:rPr>
                <w:rFonts w:ascii="Arial" w:hAnsi="Arial" w:cs="Arial"/>
                <w:sz w:val="18"/>
                <w:szCs w:val="18"/>
                <w:cs/>
                <w:lang w:val="en-US"/>
              </w:rPr>
            </w:pPr>
            <w:r w:rsidRPr="000674D2">
              <w:rPr>
                <w:rFonts w:ascii="Arial" w:hAnsi="Arial" w:cs="Arial"/>
                <w:sz w:val="18"/>
                <w:szCs w:val="18"/>
              </w:rPr>
              <w:t>Land</w:t>
            </w:r>
          </w:p>
        </w:tc>
        <w:tc>
          <w:tcPr>
            <w:tcW w:w="1270" w:type="dxa"/>
            <w:vAlign w:val="bottom"/>
          </w:tcPr>
          <w:p w14:paraId="44847E4C" w14:textId="3AEA800A" w:rsidR="0045539B" w:rsidRPr="000674D2" w:rsidRDefault="0045539B" w:rsidP="007D6D71">
            <w:pPr>
              <w:pBdr>
                <w:bottom w:val="single" w:sz="6" w:space="1" w:color="auto"/>
              </w:pBdr>
              <w:spacing w:line="310" w:lineRule="exact"/>
              <w:ind w:right="-18"/>
              <w:jc w:val="center"/>
              <w:rPr>
                <w:rFonts w:ascii="Arial" w:hAnsi="Arial" w:cs="Arial"/>
                <w:sz w:val="18"/>
                <w:szCs w:val="18"/>
                <w:cs/>
                <w:lang w:val="en-US"/>
              </w:rPr>
            </w:pPr>
            <w:r w:rsidRPr="000674D2">
              <w:rPr>
                <w:rFonts w:ascii="Arial" w:hAnsi="Arial" w:cs="Arial"/>
                <w:sz w:val="18"/>
                <w:szCs w:val="18"/>
              </w:rPr>
              <w:t>Buildings</w:t>
            </w:r>
          </w:p>
        </w:tc>
        <w:tc>
          <w:tcPr>
            <w:tcW w:w="1270" w:type="dxa"/>
          </w:tcPr>
          <w:p w14:paraId="29EE082C" w14:textId="17F97BB7" w:rsidR="0045539B" w:rsidRPr="000674D2" w:rsidRDefault="0045539B" w:rsidP="007D6D71">
            <w:pPr>
              <w:pBdr>
                <w:bottom w:val="single" w:sz="6" w:space="1" w:color="auto"/>
              </w:pBdr>
              <w:spacing w:line="310" w:lineRule="exact"/>
              <w:ind w:right="-18"/>
              <w:jc w:val="center"/>
              <w:rPr>
                <w:rFonts w:ascii="Arial" w:hAnsi="Arial" w:cs="Arial"/>
                <w:sz w:val="18"/>
                <w:szCs w:val="18"/>
              </w:rPr>
            </w:pPr>
            <w:r w:rsidRPr="000674D2">
              <w:rPr>
                <w:rFonts w:ascii="Arial" w:hAnsi="Arial" w:cs="Arial"/>
                <w:sz w:val="18"/>
                <w:szCs w:val="18"/>
              </w:rPr>
              <w:t>equipment</w:t>
            </w:r>
          </w:p>
        </w:tc>
        <w:tc>
          <w:tcPr>
            <w:tcW w:w="1270" w:type="dxa"/>
          </w:tcPr>
          <w:p w14:paraId="2BBC3C4E" w14:textId="78D68F2E" w:rsidR="0045539B" w:rsidRPr="000674D2" w:rsidRDefault="0045539B" w:rsidP="007D6D71">
            <w:pPr>
              <w:pBdr>
                <w:bottom w:val="single" w:sz="6" w:space="1" w:color="auto"/>
              </w:pBdr>
              <w:spacing w:line="310" w:lineRule="exact"/>
              <w:ind w:right="-18"/>
              <w:jc w:val="center"/>
              <w:rPr>
                <w:rFonts w:ascii="Arial" w:hAnsi="Arial" w:cs="Arial"/>
                <w:sz w:val="18"/>
                <w:szCs w:val="18"/>
              </w:rPr>
            </w:pPr>
            <w:r w:rsidRPr="000674D2">
              <w:rPr>
                <w:rFonts w:ascii="Arial" w:hAnsi="Arial" w:cs="Arial"/>
                <w:sz w:val="18"/>
                <w:szCs w:val="18"/>
              </w:rPr>
              <w:t>plants</w:t>
            </w:r>
          </w:p>
        </w:tc>
        <w:tc>
          <w:tcPr>
            <w:tcW w:w="1270" w:type="dxa"/>
          </w:tcPr>
          <w:p w14:paraId="6F623847" w14:textId="073675E2" w:rsidR="0045539B" w:rsidRPr="000674D2" w:rsidRDefault="0045539B" w:rsidP="007D6D71">
            <w:pPr>
              <w:pBdr>
                <w:bottom w:val="single" w:sz="6" w:space="1" w:color="auto"/>
              </w:pBdr>
              <w:spacing w:line="310" w:lineRule="exact"/>
              <w:ind w:right="-18"/>
              <w:jc w:val="center"/>
              <w:rPr>
                <w:rFonts w:ascii="Arial" w:hAnsi="Arial" w:cs="Arial"/>
                <w:sz w:val="18"/>
                <w:szCs w:val="18"/>
              </w:rPr>
            </w:pPr>
            <w:r w:rsidRPr="000674D2">
              <w:rPr>
                <w:rFonts w:ascii="Arial" w:hAnsi="Arial" w:cs="Arial"/>
                <w:sz w:val="18"/>
                <w:szCs w:val="18"/>
              </w:rPr>
              <w:t>equipment</w:t>
            </w:r>
          </w:p>
        </w:tc>
        <w:tc>
          <w:tcPr>
            <w:tcW w:w="1270" w:type="dxa"/>
          </w:tcPr>
          <w:p w14:paraId="2615E19F" w14:textId="358D52DE" w:rsidR="0045539B" w:rsidRPr="000674D2" w:rsidRDefault="0045539B" w:rsidP="007D6D71">
            <w:pPr>
              <w:pBdr>
                <w:bottom w:val="single" w:sz="6" w:space="1" w:color="auto"/>
              </w:pBdr>
              <w:spacing w:line="310" w:lineRule="exact"/>
              <w:ind w:right="-18"/>
              <w:jc w:val="center"/>
              <w:rPr>
                <w:rFonts w:ascii="Arial" w:hAnsi="Arial" w:cs="Arial"/>
                <w:sz w:val="18"/>
                <w:szCs w:val="18"/>
                <w:cs/>
                <w:lang w:val="en-US"/>
              </w:rPr>
            </w:pPr>
            <w:r w:rsidRPr="000674D2">
              <w:rPr>
                <w:rFonts w:ascii="Arial" w:hAnsi="Arial" w:cs="Arial"/>
                <w:sz w:val="18"/>
                <w:szCs w:val="18"/>
              </w:rPr>
              <w:t>and others</w:t>
            </w:r>
          </w:p>
        </w:tc>
        <w:tc>
          <w:tcPr>
            <w:tcW w:w="1270" w:type="dxa"/>
          </w:tcPr>
          <w:p w14:paraId="307D64E8" w14:textId="377F7656" w:rsidR="0045539B" w:rsidRPr="000674D2" w:rsidRDefault="0045539B" w:rsidP="007D6D71">
            <w:pPr>
              <w:pBdr>
                <w:bottom w:val="single" w:sz="6" w:space="1" w:color="auto"/>
              </w:pBdr>
              <w:spacing w:line="310" w:lineRule="exact"/>
              <w:ind w:right="-18"/>
              <w:jc w:val="center"/>
              <w:rPr>
                <w:rFonts w:ascii="Arial" w:hAnsi="Arial" w:cs="Arial"/>
                <w:sz w:val="18"/>
                <w:szCs w:val="18"/>
                <w:cs/>
                <w:lang w:val="en-US"/>
              </w:rPr>
            </w:pPr>
            <w:r w:rsidRPr="000674D2">
              <w:rPr>
                <w:rFonts w:ascii="Arial" w:hAnsi="Arial" w:cs="Arial"/>
                <w:sz w:val="18"/>
                <w:szCs w:val="18"/>
              </w:rPr>
              <w:t>Vehicles</w:t>
            </w:r>
          </w:p>
        </w:tc>
        <w:tc>
          <w:tcPr>
            <w:tcW w:w="1270" w:type="dxa"/>
          </w:tcPr>
          <w:p w14:paraId="5594F172" w14:textId="6762A806" w:rsidR="0045539B" w:rsidRPr="000674D2" w:rsidRDefault="0045539B" w:rsidP="007D6D71">
            <w:pPr>
              <w:pBdr>
                <w:bottom w:val="single" w:sz="6" w:space="1" w:color="auto"/>
              </w:pBdr>
              <w:spacing w:line="310" w:lineRule="exact"/>
              <w:ind w:right="-18"/>
              <w:jc w:val="center"/>
              <w:rPr>
                <w:rFonts w:ascii="Arial" w:hAnsi="Arial" w:cs="Arial"/>
                <w:sz w:val="18"/>
                <w:szCs w:val="18"/>
                <w:cs/>
                <w:lang w:val="en-US"/>
              </w:rPr>
            </w:pPr>
            <w:r w:rsidRPr="000674D2">
              <w:rPr>
                <w:rFonts w:ascii="Arial" w:hAnsi="Arial" w:cs="Arial"/>
                <w:sz w:val="18"/>
                <w:szCs w:val="18"/>
              </w:rPr>
              <w:t>in progress</w:t>
            </w:r>
          </w:p>
        </w:tc>
        <w:tc>
          <w:tcPr>
            <w:tcW w:w="1270" w:type="dxa"/>
            <w:gridSpan w:val="2"/>
          </w:tcPr>
          <w:p w14:paraId="4DFF8219" w14:textId="6087B35D" w:rsidR="0045539B" w:rsidRPr="000674D2" w:rsidRDefault="0045539B" w:rsidP="007D6D71">
            <w:pPr>
              <w:pBdr>
                <w:bottom w:val="single" w:sz="6" w:space="1" w:color="auto"/>
              </w:pBdr>
              <w:spacing w:line="310" w:lineRule="exact"/>
              <w:ind w:right="-18"/>
              <w:jc w:val="center"/>
              <w:rPr>
                <w:rFonts w:ascii="Arial" w:hAnsi="Arial" w:cs="Arial"/>
                <w:sz w:val="18"/>
                <w:szCs w:val="18"/>
              </w:rPr>
            </w:pPr>
            <w:r w:rsidRPr="000674D2">
              <w:rPr>
                <w:rFonts w:ascii="Arial" w:hAnsi="Arial" w:cs="Arial"/>
                <w:sz w:val="18"/>
                <w:szCs w:val="18"/>
              </w:rPr>
              <w:t>Total</w:t>
            </w:r>
          </w:p>
        </w:tc>
      </w:tr>
      <w:tr w:rsidR="0045539B" w:rsidRPr="000674D2" w14:paraId="5290527E" w14:textId="77777777" w:rsidTr="00BE2A77">
        <w:tc>
          <w:tcPr>
            <w:tcW w:w="3060" w:type="dxa"/>
            <w:vAlign w:val="bottom"/>
          </w:tcPr>
          <w:p w14:paraId="451C5C61" w14:textId="3BC4483C" w:rsidR="0045539B" w:rsidRPr="000674D2" w:rsidRDefault="0045539B" w:rsidP="007D6D71">
            <w:pPr>
              <w:spacing w:line="310" w:lineRule="exact"/>
              <w:rPr>
                <w:rFonts w:ascii="Arial" w:hAnsi="Arial" w:cs="Arial"/>
                <w:sz w:val="18"/>
                <w:szCs w:val="18"/>
                <w:cs/>
                <w:lang w:val="en-US"/>
              </w:rPr>
            </w:pPr>
            <w:r w:rsidRPr="000674D2">
              <w:rPr>
                <w:rFonts w:ascii="Arial" w:hAnsi="Arial" w:cs="Arial"/>
                <w:b/>
                <w:bCs/>
                <w:sz w:val="18"/>
                <w:szCs w:val="18"/>
              </w:rPr>
              <w:t>Cost</w:t>
            </w:r>
          </w:p>
        </w:tc>
        <w:tc>
          <w:tcPr>
            <w:tcW w:w="1270" w:type="dxa"/>
          </w:tcPr>
          <w:p w14:paraId="6C10E0AF" w14:textId="77777777" w:rsidR="0045539B" w:rsidRPr="000674D2" w:rsidRDefault="0045539B" w:rsidP="007D6D71">
            <w:pPr>
              <w:spacing w:line="310" w:lineRule="exact"/>
              <w:ind w:right="-18"/>
              <w:rPr>
                <w:rFonts w:ascii="Arial" w:hAnsi="Arial" w:cs="Arial"/>
                <w:sz w:val="18"/>
                <w:szCs w:val="18"/>
              </w:rPr>
            </w:pPr>
          </w:p>
        </w:tc>
        <w:tc>
          <w:tcPr>
            <w:tcW w:w="1270" w:type="dxa"/>
          </w:tcPr>
          <w:p w14:paraId="5E88858B" w14:textId="77777777" w:rsidR="0045539B" w:rsidRPr="000674D2" w:rsidRDefault="0045539B" w:rsidP="007D6D71">
            <w:pPr>
              <w:tabs>
                <w:tab w:val="decimal" w:pos="1062"/>
              </w:tabs>
              <w:spacing w:line="310" w:lineRule="exact"/>
              <w:ind w:right="-18"/>
              <w:rPr>
                <w:rFonts w:ascii="Arial" w:hAnsi="Arial" w:cs="Arial"/>
                <w:sz w:val="18"/>
                <w:szCs w:val="18"/>
              </w:rPr>
            </w:pPr>
          </w:p>
        </w:tc>
        <w:tc>
          <w:tcPr>
            <w:tcW w:w="1270" w:type="dxa"/>
          </w:tcPr>
          <w:p w14:paraId="36781BF5" w14:textId="77777777" w:rsidR="0045539B" w:rsidRPr="000674D2" w:rsidRDefault="0045539B" w:rsidP="007D6D71">
            <w:pPr>
              <w:tabs>
                <w:tab w:val="decimal" w:pos="1089"/>
              </w:tabs>
              <w:spacing w:line="310" w:lineRule="exact"/>
              <w:ind w:right="-18"/>
              <w:jc w:val="thaiDistribute"/>
              <w:rPr>
                <w:rFonts w:ascii="Arial" w:hAnsi="Arial" w:cs="Arial"/>
                <w:sz w:val="18"/>
                <w:szCs w:val="18"/>
              </w:rPr>
            </w:pPr>
          </w:p>
        </w:tc>
        <w:tc>
          <w:tcPr>
            <w:tcW w:w="1270" w:type="dxa"/>
          </w:tcPr>
          <w:p w14:paraId="38D56683" w14:textId="77777777" w:rsidR="0045539B" w:rsidRPr="000674D2" w:rsidRDefault="0045539B" w:rsidP="007D6D71">
            <w:pPr>
              <w:tabs>
                <w:tab w:val="decimal" w:pos="1089"/>
              </w:tabs>
              <w:spacing w:line="310" w:lineRule="exact"/>
              <w:ind w:right="-18"/>
              <w:jc w:val="thaiDistribute"/>
              <w:rPr>
                <w:rFonts w:ascii="Arial" w:hAnsi="Arial" w:cs="Arial"/>
                <w:sz w:val="18"/>
                <w:szCs w:val="18"/>
              </w:rPr>
            </w:pPr>
          </w:p>
        </w:tc>
        <w:tc>
          <w:tcPr>
            <w:tcW w:w="1270" w:type="dxa"/>
          </w:tcPr>
          <w:p w14:paraId="6DCA87A1" w14:textId="77777777" w:rsidR="0045539B" w:rsidRPr="000674D2" w:rsidRDefault="0045539B" w:rsidP="007D6D71">
            <w:pPr>
              <w:tabs>
                <w:tab w:val="decimal" w:pos="1089"/>
              </w:tabs>
              <w:spacing w:line="310" w:lineRule="exact"/>
              <w:ind w:right="-18"/>
              <w:jc w:val="thaiDistribute"/>
              <w:rPr>
                <w:rFonts w:ascii="Arial" w:hAnsi="Arial" w:cs="Arial"/>
                <w:sz w:val="18"/>
                <w:szCs w:val="18"/>
              </w:rPr>
            </w:pPr>
          </w:p>
        </w:tc>
        <w:tc>
          <w:tcPr>
            <w:tcW w:w="1270" w:type="dxa"/>
          </w:tcPr>
          <w:p w14:paraId="0DC215BD" w14:textId="77777777" w:rsidR="0045539B" w:rsidRPr="000674D2" w:rsidRDefault="0045539B" w:rsidP="007D6D71">
            <w:pPr>
              <w:tabs>
                <w:tab w:val="decimal" w:pos="1089"/>
              </w:tabs>
              <w:spacing w:line="310" w:lineRule="exact"/>
              <w:ind w:right="-18"/>
              <w:jc w:val="thaiDistribute"/>
              <w:rPr>
                <w:rFonts w:ascii="Arial" w:hAnsi="Arial" w:cs="Arial"/>
                <w:sz w:val="18"/>
                <w:szCs w:val="18"/>
              </w:rPr>
            </w:pPr>
          </w:p>
        </w:tc>
        <w:tc>
          <w:tcPr>
            <w:tcW w:w="1270" w:type="dxa"/>
          </w:tcPr>
          <w:p w14:paraId="69C8BD03" w14:textId="77777777" w:rsidR="0045539B" w:rsidRPr="000674D2" w:rsidRDefault="0045539B" w:rsidP="007D6D71">
            <w:pPr>
              <w:tabs>
                <w:tab w:val="decimal" w:pos="1089"/>
              </w:tabs>
              <w:spacing w:line="310" w:lineRule="exact"/>
              <w:ind w:right="-18"/>
              <w:jc w:val="thaiDistribute"/>
              <w:rPr>
                <w:rFonts w:ascii="Arial" w:hAnsi="Arial" w:cs="Arial"/>
                <w:sz w:val="18"/>
                <w:szCs w:val="18"/>
              </w:rPr>
            </w:pPr>
          </w:p>
        </w:tc>
        <w:tc>
          <w:tcPr>
            <w:tcW w:w="1270" w:type="dxa"/>
          </w:tcPr>
          <w:p w14:paraId="5508159F" w14:textId="77777777" w:rsidR="0045539B" w:rsidRPr="000674D2" w:rsidRDefault="0045539B" w:rsidP="007D6D71">
            <w:pPr>
              <w:tabs>
                <w:tab w:val="decimal" w:pos="1089"/>
              </w:tabs>
              <w:spacing w:line="310" w:lineRule="exact"/>
              <w:ind w:right="-18"/>
              <w:jc w:val="thaiDistribute"/>
              <w:rPr>
                <w:rFonts w:ascii="Arial" w:hAnsi="Arial" w:cs="Arial"/>
                <w:sz w:val="18"/>
                <w:szCs w:val="18"/>
              </w:rPr>
            </w:pPr>
          </w:p>
        </w:tc>
        <w:tc>
          <w:tcPr>
            <w:tcW w:w="1270" w:type="dxa"/>
            <w:gridSpan w:val="2"/>
          </w:tcPr>
          <w:p w14:paraId="3232666E" w14:textId="77777777" w:rsidR="0045539B" w:rsidRPr="000674D2" w:rsidRDefault="0045539B" w:rsidP="007D6D71">
            <w:pPr>
              <w:tabs>
                <w:tab w:val="decimal" w:pos="1107"/>
              </w:tabs>
              <w:spacing w:line="310" w:lineRule="exact"/>
              <w:ind w:right="-18"/>
              <w:jc w:val="thaiDistribute"/>
              <w:rPr>
                <w:rFonts w:ascii="Arial" w:hAnsi="Arial" w:cs="Arial"/>
                <w:sz w:val="18"/>
                <w:szCs w:val="18"/>
              </w:rPr>
            </w:pPr>
          </w:p>
        </w:tc>
      </w:tr>
      <w:tr w:rsidR="00E27711" w:rsidRPr="000674D2" w14:paraId="662086B0" w14:textId="77777777">
        <w:tc>
          <w:tcPr>
            <w:tcW w:w="3060" w:type="dxa"/>
            <w:vAlign w:val="bottom"/>
          </w:tcPr>
          <w:p w14:paraId="05B97F06" w14:textId="2E75CC71" w:rsidR="00E27711" w:rsidRPr="000674D2" w:rsidRDefault="00E27711" w:rsidP="00E27711">
            <w:pPr>
              <w:spacing w:line="310" w:lineRule="exact"/>
              <w:rPr>
                <w:rFonts w:ascii="Arial" w:hAnsi="Arial" w:cs="Arial"/>
                <w:sz w:val="18"/>
                <w:szCs w:val="18"/>
              </w:rPr>
            </w:pPr>
            <w:r w:rsidRPr="000674D2">
              <w:rPr>
                <w:rFonts w:ascii="Arial" w:hAnsi="Arial" w:cs="Arial"/>
                <w:sz w:val="18"/>
                <w:szCs w:val="18"/>
              </w:rPr>
              <w:t>At 1 January 2024</w:t>
            </w:r>
          </w:p>
        </w:tc>
        <w:tc>
          <w:tcPr>
            <w:tcW w:w="1270" w:type="dxa"/>
            <w:vAlign w:val="bottom"/>
          </w:tcPr>
          <w:p w14:paraId="384AB517" w14:textId="1D98A3BB"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 xml:space="preserve"> 4,880</w:t>
            </w:r>
          </w:p>
        </w:tc>
        <w:tc>
          <w:tcPr>
            <w:tcW w:w="1270" w:type="dxa"/>
            <w:vAlign w:val="bottom"/>
          </w:tcPr>
          <w:p w14:paraId="2511F7C4" w14:textId="12E52BC5"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3,747</w:t>
            </w:r>
          </w:p>
        </w:tc>
        <w:tc>
          <w:tcPr>
            <w:tcW w:w="1270" w:type="dxa"/>
            <w:vAlign w:val="bottom"/>
          </w:tcPr>
          <w:p w14:paraId="3D5AEDD3" w14:textId="5BED341F"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111,200</w:t>
            </w:r>
          </w:p>
        </w:tc>
        <w:tc>
          <w:tcPr>
            <w:tcW w:w="1270" w:type="dxa"/>
            <w:vAlign w:val="bottom"/>
          </w:tcPr>
          <w:p w14:paraId="64628666" w14:textId="2288A6E1"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5,322</w:t>
            </w:r>
          </w:p>
        </w:tc>
        <w:tc>
          <w:tcPr>
            <w:tcW w:w="1270" w:type="dxa"/>
            <w:vAlign w:val="bottom"/>
          </w:tcPr>
          <w:p w14:paraId="32CAF396" w14:textId="38840677"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1,591</w:t>
            </w:r>
          </w:p>
        </w:tc>
        <w:tc>
          <w:tcPr>
            <w:tcW w:w="1270" w:type="dxa"/>
            <w:vAlign w:val="bottom"/>
          </w:tcPr>
          <w:p w14:paraId="2EEF96FD" w14:textId="525A6ED6"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766</w:t>
            </w:r>
          </w:p>
        </w:tc>
        <w:tc>
          <w:tcPr>
            <w:tcW w:w="1270" w:type="dxa"/>
            <w:vAlign w:val="bottom"/>
          </w:tcPr>
          <w:p w14:paraId="3880250D" w14:textId="2314283C"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w:t>
            </w:r>
          </w:p>
        </w:tc>
        <w:tc>
          <w:tcPr>
            <w:tcW w:w="1270" w:type="dxa"/>
            <w:vAlign w:val="bottom"/>
          </w:tcPr>
          <w:p w14:paraId="271A45F5" w14:textId="7179E2FE"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152,185</w:t>
            </w:r>
          </w:p>
        </w:tc>
        <w:tc>
          <w:tcPr>
            <w:tcW w:w="1270" w:type="dxa"/>
            <w:gridSpan w:val="2"/>
            <w:vAlign w:val="bottom"/>
          </w:tcPr>
          <w:p w14:paraId="35FA8080" w14:textId="40A73DF3"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279,692</w:t>
            </w:r>
          </w:p>
        </w:tc>
      </w:tr>
      <w:tr w:rsidR="00E27711" w:rsidRPr="000674D2" w14:paraId="23A0E152" w14:textId="77777777">
        <w:tc>
          <w:tcPr>
            <w:tcW w:w="3060" w:type="dxa"/>
            <w:vAlign w:val="bottom"/>
          </w:tcPr>
          <w:p w14:paraId="08DC0620" w14:textId="44B405D7" w:rsidR="00E27711" w:rsidRPr="000674D2" w:rsidRDefault="00E27711" w:rsidP="00E27711">
            <w:pPr>
              <w:spacing w:line="310" w:lineRule="exact"/>
              <w:rPr>
                <w:rFonts w:ascii="Arial" w:hAnsi="Arial" w:cs="Arial"/>
                <w:sz w:val="18"/>
                <w:szCs w:val="18"/>
              </w:rPr>
            </w:pPr>
            <w:r w:rsidRPr="000674D2">
              <w:rPr>
                <w:rFonts w:ascii="Arial" w:hAnsi="Arial" w:cs="Arial"/>
                <w:sz w:val="18"/>
                <w:szCs w:val="18"/>
              </w:rPr>
              <w:t>Additions</w:t>
            </w:r>
          </w:p>
        </w:tc>
        <w:tc>
          <w:tcPr>
            <w:tcW w:w="1270" w:type="dxa"/>
            <w:vAlign w:val="bottom"/>
          </w:tcPr>
          <w:p w14:paraId="7BE3BA96" w14:textId="0C38949F" w:rsidR="00E27711" w:rsidRPr="000674D2" w:rsidRDefault="00E27711" w:rsidP="00E27711">
            <w:pPr>
              <w:tabs>
                <w:tab w:val="decimal" w:pos="966"/>
              </w:tabs>
              <w:spacing w:line="310" w:lineRule="exact"/>
              <w:ind w:left="-15" w:right="-18"/>
              <w:jc w:val="left"/>
              <w:rPr>
                <w:rFonts w:ascii="Arial" w:hAnsi="Arial" w:cs="Arial"/>
                <w:sz w:val="18"/>
                <w:szCs w:val="18"/>
                <w:cs/>
                <w:lang w:val="en-US"/>
              </w:rPr>
            </w:pPr>
            <w:r w:rsidRPr="000674D2">
              <w:rPr>
                <w:rFonts w:ascii="Arial" w:hAnsi="Arial" w:cs="Arial"/>
                <w:sz w:val="18"/>
                <w:szCs w:val="18"/>
              </w:rPr>
              <w:t>-</w:t>
            </w:r>
          </w:p>
        </w:tc>
        <w:tc>
          <w:tcPr>
            <w:tcW w:w="1270" w:type="dxa"/>
            <w:vAlign w:val="bottom"/>
          </w:tcPr>
          <w:p w14:paraId="6A79F8D6" w14:textId="30738E09"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644C1CC1" w14:textId="5603185D"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648</w:t>
            </w:r>
          </w:p>
        </w:tc>
        <w:tc>
          <w:tcPr>
            <w:tcW w:w="1270" w:type="dxa"/>
            <w:vAlign w:val="bottom"/>
          </w:tcPr>
          <w:p w14:paraId="56F81159" w14:textId="262970D1"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05BE5921" w14:textId="24CB5728"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13</w:t>
            </w:r>
          </w:p>
        </w:tc>
        <w:tc>
          <w:tcPr>
            <w:tcW w:w="1270" w:type="dxa"/>
            <w:vAlign w:val="bottom"/>
          </w:tcPr>
          <w:p w14:paraId="726DF9A3" w14:textId="250341EF"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15</w:t>
            </w:r>
          </w:p>
        </w:tc>
        <w:tc>
          <w:tcPr>
            <w:tcW w:w="1270" w:type="dxa"/>
            <w:vAlign w:val="bottom"/>
          </w:tcPr>
          <w:p w14:paraId="000EDA54" w14:textId="25C14E4D"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54DA8296" w14:textId="1B9B1A54"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11,779</w:t>
            </w:r>
          </w:p>
        </w:tc>
        <w:tc>
          <w:tcPr>
            <w:tcW w:w="1270" w:type="dxa"/>
            <w:gridSpan w:val="2"/>
            <w:vAlign w:val="bottom"/>
          </w:tcPr>
          <w:p w14:paraId="5DD08591" w14:textId="4ADB3DCE"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12,455</w:t>
            </w:r>
          </w:p>
        </w:tc>
      </w:tr>
      <w:tr w:rsidR="00E27711" w:rsidRPr="000674D2" w14:paraId="7E19A775" w14:textId="77777777">
        <w:tc>
          <w:tcPr>
            <w:tcW w:w="3060" w:type="dxa"/>
          </w:tcPr>
          <w:p w14:paraId="6DF0D1DD" w14:textId="356115D7" w:rsidR="00E27711" w:rsidRPr="000674D2" w:rsidRDefault="00E27711" w:rsidP="00E27711">
            <w:pPr>
              <w:spacing w:line="310" w:lineRule="exact"/>
              <w:ind w:left="165" w:right="-105" w:hanging="165"/>
              <w:rPr>
                <w:rFonts w:ascii="Arial" w:hAnsi="Arial" w:cs="Arial"/>
                <w:sz w:val="18"/>
                <w:szCs w:val="18"/>
                <w:cs/>
                <w:lang w:val="en-US"/>
              </w:rPr>
            </w:pPr>
            <w:r w:rsidRPr="000674D2">
              <w:rPr>
                <w:rFonts w:ascii="Arial" w:hAnsi="Arial" w:cs="Arial"/>
                <w:sz w:val="18"/>
                <w:szCs w:val="18"/>
              </w:rPr>
              <w:t>Disposals and write-off</w:t>
            </w:r>
          </w:p>
        </w:tc>
        <w:tc>
          <w:tcPr>
            <w:tcW w:w="1270" w:type="dxa"/>
            <w:vAlign w:val="bottom"/>
          </w:tcPr>
          <w:p w14:paraId="4AB00BA3" w14:textId="1D08B593"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5EBB4BE6" w14:textId="6324354E"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525B8EAB" w14:textId="3769B39A"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1D7D2757" w14:textId="65CC8634"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655AF9B0" w14:textId="6E09E1FA"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6E29C0E8" w14:textId="04FAD4D5"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w:t>
            </w:r>
          </w:p>
        </w:tc>
        <w:tc>
          <w:tcPr>
            <w:tcW w:w="1270" w:type="dxa"/>
            <w:vAlign w:val="bottom"/>
          </w:tcPr>
          <w:p w14:paraId="52DA7AAB" w14:textId="5FCC8064"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22A0CBAA" w14:textId="48355F18"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gridSpan w:val="2"/>
            <w:vAlign w:val="bottom"/>
          </w:tcPr>
          <w:p w14:paraId="0DB1EE8F" w14:textId="5C00D5E3"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w:t>
            </w:r>
          </w:p>
        </w:tc>
      </w:tr>
      <w:tr w:rsidR="00E27711" w:rsidRPr="000674D2" w14:paraId="36970AF0" w14:textId="77777777">
        <w:tc>
          <w:tcPr>
            <w:tcW w:w="3060" w:type="dxa"/>
            <w:vAlign w:val="bottom"/>
          </w:tcPr>
          <w:p w14:paraId="393A2698" w14:textId="69CB56DD" w:rsidR="00E27711" w:rsidRPr="000674D2" w:rsidRDefault="00E27711" w:rsidP="00E27711">
            <w:pPr>
              <w:spacing w:line="310" w:lineRule="exact"/>
              <w:rPr>
                <w:rFonts w:ascii="Arial" w:hAnsi="Arial" w:cs="Arial"/>
                <w:sz w:val="18"/>
                <w:szCs w:val="18"/>
              </w:rPr>
            </w:pPr>
            <w:r w:rsidRPr="000674D2">
              <w:rPr>
                <w:rFonts w:ascii="Arial" w:hAnsi="Arial" w:cs="Arial"/>
                <w:sz w:val="18"/>
                <w:szCs w:val="18"/>
              </w:rPr>
              <w:t>Transfers in (out)</w:t>
            </w:r>
          </w:p>
        </w:tc>
        <w:tc>
          <w:tcPr>
            <w:tcW w:w="1270" w:type="dxa"/>
            <w:vAlign w:val="bottom"/>
          </w:tcPr>
          <w:p w14:paraId="06E76F10" w14:textId="3565C039" w:rsidR="00E27711" w:rsidRPr="000674D2" w:rsidRDefault="00E27711" w:rsidP="00E27711">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779C641E" w14:textId="6A76FFA0" w:rsidR="00E27711" w:rsidRPr="000674D2" w:rsidRDefault="00E27711" w:rsidP="00E27711">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691</w:t>
            </w:r>
          </w:p>
        </w:tc>
        <w:tc>
          <w:tcPr>
            <w:tcW w:w="1270" w:type="dxa"/>
            <w:vAlign w:val="bottom"/>
          </w:tcPr>
          <w:p w14:paraId="45B9D2A7" w14:textId="22F183C2" w:rsidR="00E27711" w:rsidRPr="000674D2" w:rsidRDefault="00E27711" w:rsidP="00E27711">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3,838</w:t>
            </w:r>
          </w:p>
        </w:tc>
        <w:tc>
          <w:tcPr>
            <w:tcW w:w="1270" w:type="dxa"/>
            <w:vAlign w:val="bottom"/>
          </w:tcPr>
          <w:p w14:paraId="04D31EF9" w14:textId="26E74ED5" w:rsidR="00E27711" w:rsidRPr="000674D2" w:rsidRDefault="00E27711" w:rsidP="00E27711">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43</w:t>
            </w:r>
          </w:p>
        </w:tc>
        <w:tc>
          <w:tcPr>
            <w:tcW w:w="1270" w:type="dxa"/>
            <w:vAlign w:val="bottom"/>
          </w:tcPr>
          <w:p w14:paraId="3257E2D1" w14:textId="1E706B8F" w:rsidR="00E27711" w:rsidRPr="000674D2" w:rsidRDefault="00E27711" w:rsidP="00E27711">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25</w:t>
            </w:r>
          </w:p>
        </w:tc>
        <w:tc>
          <w:tcPr>
            <w:tcW w:w="1270" w:type="dxa"/>
            <w:vAlign w:val="bottom"/>
          </w:tcPr>
          <w:p w14:paraId="70A533C8" w14:textId="41AC2745" w:rsidR="00E27711" w:rsidRPr="000674D2" w:rsidRDefault="00E27711" w:rsidP="00E27711">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60</w:t>
            </w:r>
          </w:p>
        </w:tc>
        <w:tc>
          <w:tcPr>
            <w:tcW w:w="1270" w:type="dxa"/>
            <w:vAlign w:val="bottom"/>
          </w:tcPr>
          <w:p w14:paraId="0CC060EB" w14:textId="25A065BB" w:rsidR="00E27711" w:rsidRPr="000674D2" w:rsidRDefault="00E27711" w:rsidP="00E27711">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4B52C228" w14:textId="588165EA" w:rsidR="00E27711" w:rsidRPr="000674D2" w:rsidRDefault="00E27711" w:rsidP="00E27711">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(4,625)</w:t>
            </w:r>
          </w:p>
        </w:tc>
        <w:tc>
          <w:tcPr>
            <w:tcW w:w="1270" w:type="dxa"/>
            <w:gridSpan w:val="2"/>
            <w:vAlign w:val="bottom"/>
          </w:tcPr>
          <w:p w14:paraId="40EF4782" w14:textId="7988D958" w:rsidR="00E27711" w:rsidRPr="000674D2" w:rsidRDefault="00E27711" w:rsidP="00E27711">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32</w:t>
            </w:r>
          </w:p>
        </w:tc>
      </w:tr>
      <w:tr w:rsidR="00E27711" w:rsidRPr="000674D2" w14:paraId="6E729556" w14:textId="77777777">
        <w:tc>
          <w:tcPr>
            <w:tcW w:w="3060" w:type="dxa"/>
            <w:vAlign w:val="bottom"/>
          </w:tcPr>
          <w:p w14:paraId="5B8B6251" w14:textId="04D5A702" w:rsidR="00E27711" w:rsidRPr="000674D2" w:rsidRDefault="00E27711" w:rsidP="00E27711">
            <w:pPr>
              <w:spacing w:line="310" w:lineRule="exact"/>
              <w:rPr>
                <w:rFonts w:ascii="Arial" w:hAnsi="Arial" w:cs="Arial"/>
                <w:sz w:val="18"/>
                <w:szCs w:val="18"/>
              </w:rPr>
            </w:pPr>
            <w:r w:rsidRPr="000674D2">
              <w:rPr>
                <w:rFonts w:ascii="Arial" w:hAnsi="Arial" w:cs="Arial"/>
                <w:sz w:val="18"/>
                <w:szCs w:val="18"/>
              </w:rPr>
              <w:t>At 31 December 2024</w:t>
            </w:r>
          </w:p>
        </w:tc>
        <w:tc>
          <w:tcPr>
            <w:tcW w:w="1270" w:type="dxa"/>
            <w:vAlign w:val="bottom"/>
          </w:tcPr>
          <w:p w14:paraId="0D47A20F" w14:textId="120700FA"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4,880</w:t>
            </w:r>
          </w:p>
        </w:tc>
        <w:tc>
          <w:tcPr>
            <w:tcW w:w="1270" w:type="dxa"/>
            <w:vAlign w:val="bottom"/>
          </w:tcPr>
          <w:p w14:paraId="1020CAC1" w14:textId="31BD41F9"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4,438</w:t>
            </w:r>
          </w:p>
        </w:tc>
        <w:tc>
          <w:tcPr>
            <w:tcW w:w="1270" w:type="dxa"/>
            <w:vAlign w:val="bottom"/>
          </w:tcPr>
          <w:p w14:paraId="550F1585" w14:textId="4498CE6A"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115,686</w:t>
            </w:r>
          </w:p>
        </w:tc>
        <w:tc>
          <w:tcPr>
            <w:tcW w:w="1270" w:type="dxa"/>
            <w:vAlign w:val="bottom"/>
          </w:tcPr>
          <w:p w14:paraId="3EB96D21" w14:textId="353393FF"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5,365</w:t>
            </w:r>
          </w:p>
        </w:tc>
        <w:tc>
          <w:tcPr>
            <w:tcW w:w="1270" w:type="dxa"/>
            <w:vAlign w:val="bottom"/>
          </w:tcPr>
          <w:p w14:paraId="6A9C4E59" w14:textId="16C16F29"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1,629</w:t>
            </w:r>
          </w:p>
        </w:tc>
        <w:tc>
          <w:tcPr>
            <w:tcW w:w="1270" w:type="dxa"/>
            <w:vAlign w:val="bottom"/>
          </w:tcPr>
          <w:p w14:paraId="0976917D" w14:textId="15D2435A"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840</w:t>
            </w:r>
          </w:p>
        </w:tc>
        <w:tc>
          <w:tcPr>
            <w:tcW w:w="1270" w:type="dxa"/>
            <w:vAlign w:val="bottom"/>
          </w:tcPr>
          <w:p w14:paraId="24B82421" w14:textId="3E6E83CD"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w:t>
            </w:r>
          </w:p>
        </w:tc>
        <w:tc>
          <w:tcPr>
            <w:tcW w:w="1270" w:type="dxa"/>
            <w:vAlign w:val="bottom"/>
          </w:tcPr>
          <w:p w14:paraId="474ED6E9" w14:textId="30C31A7A"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159,339</w:t>
            </w:r>
          </w:p>
        </w:tc>
        <w:tc>
          <w:tcPr>
            <w:tcW w:w="1270" w:type="dxa"/>
            <w:gridSpan w:val="2"/>
            <w:vAlign w:val="bottom"/>
          </w:tcPr>
          <w:p w14:paraId="36978914" w14:textId="47DB8D57"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292,178</w:t>
            </w:r>
          </w:p>
        </w:tc>
      </w:tr>
      <w:tr w:rsidR="002F6592" w:rsidRPr="000674D2" w14:paraId="314460AF" w14:textId="77777777">
        <w:tc>
          <w:tcPr>
            <w:tcW w:w="3060" w:type="dxa"/>
            <w:vAlign w:val="bottom"/>
          </w:tcPr>
          <w:p w14:paraId="3CD7F29D" w14:textId="087CF6A5" w:rsidR="002F6592" w:rsidRPr="000674D2" w:rsidRDefault="002F6592" w:rsidP="002F6592">
            <w:pPr>
              <w:spacing w:line="310" w:lineRule="exact"/>
              <w:rPr>
                <w:rFonts w:ascii="Arial" w:hAnsi="Arial" w:cs="Arial"/>
                <w:sz w:val="18"/>
                <w:szCs w:val="18"/>
              </w:rPr>
            </w:pPr>
            <w:r w:rsidRPr="000674D2">
              <w:rPr>
                <w:rFonts w:ascii="Arial" w:hAnsi="Arial" w:cs="Arial"/>
                <w:sz w:val="18"/>
                <w:szCs w:val="18"/>
              </w:rPr>
              <w:t>Additions</w:t>
            </w:r>
          </w:p>
        </w:tc>
        <w:tc>
          <w:tcPr>
            <w:tcW w:w="1270" w:type="dxa"/>
          </w:tcPr>
          <w:p w14:paraId="438339F1" w14:textId="5775A68A"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1C52A247" w14:textId="5782E9D4"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29283B76" w14:textId="545140DB"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203</w:t>
            </w:r>
          </w:p>
        </w:tc>
        <w:tc>
          <w:tcPr>
            <w:tcW w:w="1270" w:type="dxa"/>
          </w:tcPr>
          <w:p w14:paraId="077DE427" w14:textId="4C31FF67"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03A66E2F" w14:textId="351FF733"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12</w:t>
            </w:r>
          </w:p>
        </w:tc>
        <w:tc>
          <w:tcPr>
            <w:tcW w:w="1270" w:type="dxa"/>
          </w:tcPr>
          <w:p w14:paraId="22DDB587" w14:textId="265B1EC5"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16</w:t>
            </w:r>
          </w:p>
        </w:tc>
        <w:tc>
          <w:tcPr>
            <w:tcW w:w="1270" w:type="dxa"/>
          </w:tcPr>
          <w:p w14:paraId="2E89B537" w14:textId="10B82ABC"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73F9C928" w14:textId="044C267F"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13,610</w:t>
            </w:r>
          </w:p>
        </w:tc>
        <w:tc>
          <w:tcPr>
            <w:tcW w:w="1270" w:type="dxa"/>
            <w:gridSpan w:val="2"/>
          </w:tcPr>
          <w:p w14:paraId="50A6FCFD" w14:textId="786D9273"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13,841</w:t>
            </w:r>
          </w:p>
        </w:tc>
      </w:tr>
      <w:tr w:rsidR="002F6592" w:rsidRPr="000674D2" w14:paraId="4EE81234" w14:textId="77777777">
        <w:tc>
          <w:tcPr>
            <w:tcW w:w="3060" w:type="dxa"/>
          </w:tcPr>
          <w:p w14:paraId="273DED32" w14:textId="7D6D64B8" w:rsidR="002F6592" w:rsidRPr="000674D2" w:rsidRDefault="002F6592" w:rsidP="002F6592">
            <w:pPr>
              <w:spacing w:line="310" w:lineRule="exact"/>
              <w:rPr>
                <w:rFonts w:ascii="Arial" w:hAnsi="Arial" w:cs="Arial"/>
                <w:sz w:val="18"/>
                <w:szCs w:val="18"/>
                <w:cs/>
              </w:rPr>
            </w:pPr>
            <w:r w:rsidRPr="000674D2">
              <w:rPr>
                <w:rFonts w:ascii="Arial" w:hAnsi="Arial" w:cs="Arial"/>
                <w:sz w:val="18"/>
                <w:szCs w:val="18"/>
              </w:rPr>
              <w:t>Disposals and write-off</w:t>
            </w:r>
          </w:p>
        </w:tc>
        <w:tc>
          <w:tcPr>
            <w:tcW w:w="1270" w:type="dxa"/>
          </w:tcPr>
          <w:p w14:paraId="0DC165EB" w14:textId="1E984E73"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4F6F982D" w14:textId="5406513E"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072DCBD8" w14:textId="11678B99"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(203)</w:t>
            </w:r>
          </w:p>
        </w:tc>
        <w:tc>
          <w:tcPr>
            <w:tcW w:w="1270" w:type="dxa"/>
          </w:tcPr>
          <w:p w14:paraId="02F1DA9D" w14:textId="4C63186A"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135C74E8" w14:textId="10AC7E51"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5CFDA0C7" w14:textId="44769ACE"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090DE17D" w14:textId="151D9F37"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7490412A" w14:textId="2C71B44F"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gridSpan w:val="2"/>
          </w:tcPr>
          <w:p w14:paraId="5D20D068" w14:textId="211EFE70"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(203)</w:t>
            </w:r>
          </w:p>
        </w:tc>
      </w:tr>
      <w:tr w:rsidR="002F6592" w:rsidRPr="000674D2" w14:paraId="235F5DA3" w14:textId="77777777">
        <w:tc>
          <w:tcPr>
            <w:tcW w:w="3060" w:type="dxa"/>
          </w:tcPr>
          <w:p w14:paraId="5D55AC75" w14:textId="0C0C700B" w:rsidR="002F6592" w:rsidRPr="000674D2" w:rsidRDefault="002F6592" w:rsidP="002F6592">
            <w:pPr>
              <w:spacing w:line="310" w:lineRule="exact"/>
              <w:rPr>
                <w:rFonts w:ascii="Arial" w:hAnsi="Arial" w:cs="Arial"/>
                <w:sz w:val="18"/>
                <w:szCs w:val="18"/>
              </w:rPr>
            </w:pPr>
            <w:r w:rsidRPr="000674D2">
              <w:rPr>
                <w:rFonts w:ascii="Arial" w:hAnsi="Arial" w:cs="Arial"/>
                <w:sz w:val="18"/>
                <w:szCs w:val="18"/>
              </w:rPr>
              <w:t>Transfers in (out)</w:t>
            </w:r>
          </w:p>
        </w:tc>
        <w:tc>
          <w:tcPr>
            <w:tcW w:w="1270" w:type="dxa"/>
          </w:tcPr>
          <w:p w14:paraId="3AC5DE0B" w14:textId="3D13C9F5"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53E42828" w14:textId="3B37897B"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35</w:t>
            </w:r>
          </w:p>
        </w:tc>
        <w:tc>
          <w:tcPr>
            <w:tcW w:w="1270" w:type="dxa"/>
          </w:tcPr>
          <w:p w14:paraId="72E57067" w14:textId="5CA2067A"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2,411</w:t>
            </w:r>
          </w:p>
        </w:tc>
        <w:tc>
          <w:tcPr>
            <w:tcW w:w="1270" w:type="dxa"/>
          </w:tcPr>
          <w:p w14:paraId="67161281" w14:textId="4EDF6B82"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54D0DF11" w14:textId="6C2C375C"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65</w:t>
            </w:r>
          </w:p>
        </w:tc>
        <w:tc>
          <w:tcPr>
            <w:tcW w:w="1270" w:type="dxa"/>
          </w:tcPr>
          <w:p w14:paraId="6C0A60D8" w14:textId="7754BC27"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14</w:t>
            </w:r>
          </w:p>
        </w:tc>
        <w:tc>
          <w:tcPr>
            <w:tcW w:w="1270" w:type="dxa"/>
          </w:tcPr>
          <w:p w14:paraId="65323E38" w14:textId="08C32E90"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5389DF02" w14:textId="1AEF7943"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(2,52</w:t>
            </w:r>
            <w:r w:rsidR="00FA70D2" w:rsidRPr="000674D2">
              <w:rPr>
                <w:rFonts w:ascii="Arial" w:hAnsi="Arial" w:cs="Arial"/>
                <w:sz w:val="18"/>
                <w:szCs w:val="18"/>
              </w:rPr>
              <w:t>5</w:t>
            </w:r>
            <w:r w:rsidRPr="000674D2">
              <w:rPr>
                <w:rFonts w:ascii="Arial" w:hAnsi="Arial" w:cs="Arial"/>
                <w:sz w:val="18"/>
                <w:szCs w:val="18"/>
              </w:rPr>
              <w:t>)</w:t>
            </w:r>
          </w:p>
        </w:tc>
        <w:tc>
          <w:tcPr>
            <w:tcW w:w="1270" w:type="dxa"/>
            <w:gridSpan w:val="2"/>
          </w:tcPr>
          <w:p w14:paraId="6B3D2272" w14:textId="0C4508B0" w:rsidR="002F6592" w:rsidRPr="000674D2" w:rsidRDefault="00FA70D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r>
      <w:tr w:rsidR="002F6592" w:rsidRPr="000674D2" w14:paraId="6FAF6C12" w14:textId="77777777" w:rsidTr="004C2EC4">
        <w:tc>
          <w:tcPr>
            <w:tcW w:w="3060" w:type="dxa"/>
            <w:vAlign w:val="bottom"/>
          </w:tcPr>
          <w:p w14:paraId="380F285D" w14:textId="04504339" w:rsidR="002F6592" w:rsidRPr="000674D2" w:rsidRDefault="002F6592" w:rsidP="004C2EC4">
            <w:pPr>
              <w:spacing w:line="310" w:lineRule="exact"/>
              <w:ind w:left="167" w:hanging="167"/>
              <w:jc w:val="left"/>
              <w:rPr>
                <w:rFonts w:ascii="Arial" w:hAnsi="Arial" w:cs="Arial"/>
                <w:sz w:val="18"/>
                <w:szCs w:val="18"/>
                <w:cs/>
              </w:rPr>
            </w:pPr>
            <w:r w:rsidRPr="000674D2">
              <w:rPr>
                <w:rFonts w:ascii="Arial" w:hAnsi="Arial" w:cs="Arial"/>
                <w:sz w:val="18"/>
                <w:szCs w:val="18"/>
              </w:rPr>
              <w:t xml:space="preserve">Decrease from proceeds from enforcement of security </w:t>
            </w:r>
            <w:r w:rsidR="008C141D" w:rsidRPr="000674D2">
              <w:rPr>
                <w:rFonts w:ascii="Arial" w:hAnsi="Arial" w:cs="Arial"/>
                <w:sz w:val="18"/>
                <w:szCs w:val="18"/>
              </w:rPr>
              <w:t>from C</w:t>
            </w:r>
            <w:r w:rsidR="007938CD" w:rsidRPr="000674D2">
              <w:rPr>
                <w:rFonts w:ascii="Arial" w:hAnsi="Arial" w:cs="Arial"/>
                <w:sz w:val="18"/>
                <w:szCs w:val="18"/>
              </w:rPr>
              <w:t>lean Fuel Project</w:t>
            </w:r>
            <w:r w:rsidR="008C141D" w:rsidRPr="000674D2">
              <w:rPr>
                <w:rFonts w:ascii="Arial" w:hAnsi="Arial" w:cs="Arial"/>
                <w:sz w:val="18"/>
                <w:szCs w:val="18"/>
              </w:rPr>
              <w:t xml:space="preserve"> (Note </w:t>
            </w:r>
            <w:r w:rsidR="00914ABB" w:rsidRPr="000674D2">
              <w:rPr>
                <w:rFonts w:ascii="Arial" w:hAnsi="Arial" w:cs="Arial"/>
                <w:sz w:val="18"/>
                <w:szCs w:val="18"/>
              </w:rPr>
              <w:t>36)</w:t>
            </w:r>
          </w:p>
        </w:tc>
        <w:tc>
          <w:tcPr>
            <w:tcW w:w="1270" w:type="dxa"/>
            <w:vAlign w:val="bottom"/>
          </w:tcPr>
          <w:p w14:paraId="3EE2F42F" w14:textId="77777777" w:rsidR="002F6592" w:rsidRPr="000674D2" w:rsidRDefault="002F6592" w:rsidP="004C2EC4">
            <w:pPr>
              <w:pBdr>
                <w:bottom w:val="single" w:sz="4" w:space="1" w:color="auto"/>
              </w:pBdr>
              <w:tabs>
                <w:tab w:val="decimal" w:pos="966"/>
              </w:tabs>
              <w:spacing w:line="310" w:lineRule="exact"/>
              <w:ind w:left="-15" w:right="-18"/>
              <w:jc w:val="left"/>
              <w:rPr>
                <w:rFonts w:ascii="Arial" w:hAnsi="Arial" w:cs="Arial"/>
                <w:sz w:val="18"/>
                <w:szCs w:val="18"/>
              </w:rPr>
            </w:pPr>
          </w:p>
          <w:p w14:paraId="388C3899" w14:textId="6EE76A39" w:rsidR="002F6592" w:rsidRPr="000674D2" w:rsidRDefault="002F6592" w:rsidP="004C2EC4">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5EB714C4" w14:textId="77777777" w:rsidR="002F6592" w:rsidRPr="000674D2" w:rsidRDefault="002F6592" w:rsidP="004C2EC4">
            <w:pPr>
              <w:pBdr>
                <w:bottom w:val="single" w:sz="4" w:space="1" w:color="auto"/>
              </w:pBdr>
              <w:tabs>
                <w:tab w:val="decimal" w:pos="966"/>
              </w:tabs>
              <w:spacing w:line="310" w:lineRule="exact"/>
              <w:ind w:left="-15" w:right="-18"/>
              <w:jc w:val="left"/>
              <w:rPr>
                <w:rFonts w:ascii="Arial" w:hAnsi="Arial" w:cs="Arial"/>
                <w:sz w:val="18"/>
                <w:szCs w:val="18"/>
              </w:rPr>
            </w:pPr>
          </w:p>
          <w:p w14:paraId="766423FD" w14:textId="23BE8312" w:rsidR="002F6592" w:rsidRPr="000674D2" w:rsidRDefault="002F6592" w:rsidP="004C2EC4">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337A485B" w14:textId="77777777" w:rsidR="002F6592" w:rsidRPr="000674D2" w:rsidRDefault="002F6592" w:rsidP="004C2EC4">
            <w:pPr>
              <w:pBdr>
                <w:bottom w:val="single" w:sz="4" w:space="1" w:color="auto"/>
              </w:pBdr>
              <w:tabs>
                <w:tab w:val="decimal" w:pos="966"/>
              </w:tabs>
              <w:spacing w:line="310" w:lineRule="exact"/>
              <w:ind w:left="-15" w:right="-18"/>
              <w:jc w:val="left"/>
              <w:rPr>
                <w:rFonts w:ascii="Arial" w:hAnsi="Arial" w:cs="Arial"/>
                <w:sz w:val="18"/>
                <w:szCs w:val="18"/>
              </w:rPr>
            </w:pPr>
          </w:p>
          <w:p w14:paraId="7AC59C04" w14:textId="30A48B21" w:rsidR="002F6592" w:rsidRPr="000674D2" w:rsidRDefault="002F6592" w:rsidP="004C2EC4">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4B302AEF" w14:textId="77777777" w:rsidR="002F6592" w:rsidRPr="000674D2" w:rsidRDefault="002F6592" w:rsidP="004C2EC4">
            <w:pPr>
              <w:pBdr>
                <w:bottom w:val="single" w:sz="4" w:space="1" w:color="auto"/>
              </w:pBdr>
              <w:tabs>
                <w:tab w:val="decimal" w:pos="966"/>
              </w:tabs>
              <w:spacing w:line="310" w:lineRule="exact"/>
              <w:ind w:left="-15" w:right="-18"/>
              <w:jc w:val="left"/>
              <w:rPr>
                <w:rFonts w:ascii="Arial" w:hAnsi="Arial" w:cs="Arial"/>
                <w:sz w:val="18"/>
                <w:szCs w:val="18"/>
              </w:rPr>
            </w:pPr>
          </w:p>
          <w:p w14:paraId="09FF3014" w14:textId="75369CF4" w:rsidR="002F6592" w:rsidRPr="000674D2" w:rsidRDefault="002F6592" w:rsidP="004C2EC4">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250AEE9A" w14:textId="77777777" w:rsidR="002F6592" w:rsidRPr="000674D2" w:rsidRDefault="002F6592" w:rsidP="004C2EC4">
            <w:pPr>
              <w:pBdr>
                <w:bottom w:val="single" w:sz="4" w:space="1" w:color="auto"/>
              </w:pBdr>
              <w:tabs>
                <w:tab w:val="decimal" w:pos="966"/>
              </w:tabs>
              <w:spacing w:line="310" w:lineRule="exact"/>
              <w:ind w:left="-15" w:right="-18"/>
              <w:jc w:val="left"/>
              <w:rPr>
                <w:rFonts w:ascii="Arial" w:hAnsi="Arial" w:cs="Arial"/>
                <w:sz w:val="18"/>
                <w:szCs w:val="18"/>
              </w:rPr>
            </w:pPr>
          </w:p>
          <w:p w14:paraId="1DE43507" w14:textId="11EBFB0D" w:rsidR="002F6592" w:rsidRPr="000674D2" w:rsidRDefault="002F6592" w:rsidP="004C2EC4">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0207D1DB" w14:textId="77777777" w:rsidR="002F6592" w:rsidRPr="000674D2" w:rsidRDefault="002F6592" w:rsidP="004C2EC4">
            <w:pPr>
              <w:pBdr>
                <w:bottom w:val="single" w:sz="4" w:space="1" w:color="auto"/>
              </w:pBdr>
              <w:tabs>
                <w:tab w:val="decimal" w:pos="966"/>
              </w:tabs>
              <w:spacing w:line="310" w:lineRule="exact"/>
              <w:ind w:left="-15" w:right="-18"/>
              <w:jc w:val="left"/>
              <w:rPr>
                <w:rFonts w:ascii="Arial" w:hAnsi="Arial" w:cs="Arial"/>
                <w:sz w:val="18"/>
                <w:szCs w:val="18"/>
              </w:rPr>
            </w:pPr>
          </w:p>
          <w:p w14:paraId="56D30524" w14:textId="2F704B5C" w:rsidR="002F6592" w:rsidRPr="000674D2" w:rsidRDefault="002F6592" w:rsidP="004C2EC4">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08D1146E" w14:textId="77777777" w:rsidR="002F6592" w:rsidRPr="000674D2" w:rsidRDefault="002F6592" w:rsidP="004C2EC4">
            <w:pPr>
              <w:pBdr>
                <w:bottom w:val="single" w:sz="4" w:space="1" w:color="auto"/>
              </w:pBdr>
              <w:tabs>
                <w:tab w:val="decimal" w:pos="966"/>
              </w:tabs>
              <w:spacing w:line="310" w:lineRule="exact"/>
              <w:ind w:left="-15" w:right="-18"/>
              <w:jc w:val="left"/>
              <w:rPr>
                <w:rFonts w:ascii="Arial" w:hAnsi="Arial" w:cs="Arial"/>
                <w:sz w:val="18"/>
                <w:szCs w:val="18"/>
              </w:rPr>
            </w:pPr>
          </w:p>
          <w:p w14:paraId="7879075F" w14:textId="010A7257" w:rsidR="002F6592" w:rsidRPr="000674D2" w:rsidRDefault="002F6592" w:rsidP="004C2EC4">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7E86FD64" w14:textId="77777777" w:rsidR="002F6592" w:rsidRPr="000674D2" w:rsidRDefault="002F6592" w:rsidP="004C2EC4">
            <w:pPr>
              <w:pBdr>
                <w:bottom w:val="single" w:sz="4" w:space="1" w:color="auto"/>
              </w:pBdr>
              <w:tabs>
                <w:tab w:val="decimal" w:pos="966"/>
              </w:tabs>
              <w:spacing w:line="310" w:lineRule="exact"/>
              <w:ind w:left="-15" w:right="-18"/>
              <w:jc w:val="left"/>
              <w:rPr>
                <w:rFonts w:ascii="Arial" w:hAnsi="Arial" w:cs="Arial"/>
                <w:sz w:val="18"/>
                <w:szCs w:val="18"/>
              </w:rPr>
            </w:pPr>
          </w:p>
          <w:p w14:paraId="561CCAC9" w14:textId="58097980" w:rsidR="002F6592" w:rsidRPr="000674D2" w:rsidRDefault="002F6592" w:rsidP="004C2EC4">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(14,312)</w:t>
            </w:r>
          </w:p>
        </w:tc>
        <w:tc>
          <w:tcPr>
            <w:tcW w:w="1270" w:type="dxa"/>
            <w:gridSpan w:val="2"/>
            <w:vAlign w:val="bottom"/>
          </w:tcPr>
          <w:p w14:paraId="60793891" w14:textId="77777777" w:rsidR="002F6592" w:rsidRPr="000674D2" w:rsidRDefault="002F6592" w:rsidP="004C2EC4">
            <w:pPr>
              <w:pBdr>
                <w:bottom w:val="single" w:sz="4" w:space="1" w:color="auto"/>
              </w:pBdr>
              <w:tabs>
                <w:tab w:val="decimal" w:pos="966"/>
              </w:tabs>
              <w:spacing w:line="310" w:lineRule="exact"/>
              <w:ind w:left="-15" w:right="-18"/>
              <w:jc w:val="left"/>
              <w:rPr>
                <w:rFonts w:ascii="Arial" w:hAnsi="Arial" w:cs="Arial"/>
                <w:sz w:val="18"/>
                <w:szCs w:val="18"/>
              </w:rPr>
            </w:pPr>
          </w:p>
          <w:p w14:paraId="299C63DA" w14:textId="1BB3EC34" w:rsidR="002F6592" w:rsidRPr="000674D2" w:rsidRDefault="002F6592" w:rsidP="004C2EC4">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(14,312)</w:t>
            </w:r>
          </w:p>
        </w:tc>
      </w:tr>
      <w:tr w:rsidR="002F6592" w:rsidRPr="000674D2" w14:paraId="6CB096EA" w14:textId="77777777">
        <w:tc>
          <w:tcPr>
            <w:tcW w:w="3060" w:type="dxa"/>
          </w:tcPr>
          <w:p w14:paraId="37D1F27D" w14:textId="0755B48C" w:rsidR="002F6592" w:rsidRPr="000674D2" w:rsidRDefault="002F6592" w:rsidP="002F6592">
            <w:pPr>
              <w:spacing w:line="310" w:lineRule="exact"/>
              <w:rPr>
                <w:rFonts w:ascii="Arial" w:hAnsi="Arial" w:cs="Arial"/>
                <w:sz w:val="18"/>
                <w:szCs w:val="18"/>
              </w:rPr>
            </w:pPr>
            <w:r w:rsidRPr="000674D2">
              <w:rPr>
                <w:rFonts w:ascii="Arial" w:hAnsi="Arial" w:cs="Arial"/>
                <w:sz w:val="18"/>
                <w:szCs w:val="18"/>
              </w:rPr>
              <w:t>At 31 December 2025</w:t>
            </w:r>
          </w:p>
        </w:tc>
        <w:tc>
          <w:tcPr>
            <w:tcW w:w="1270" w:type="dxa"/>
          </w:tcPr>
          <w:p w14:paraId="0C507A4F" w14:textId="5089186F"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4,880</w:t>
            </w:r>
          </w:p>
        </w:tc>
        <w:tc>
          <w:tcPr>
            <w:tcW w:w="1270" w:type="dxa"/>
          </w:tcPr>
          <w:p w14:paraId="0670D476" w14:textId="367B3EE1"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4,473</w:t>
            </w:r>
          </w:p>
        </w:tc>
        <w:tc>
          <w:tcPr>
            <w:tcW w:w="1270" w:type="dxa"/>
          </w:tcPr>
          <w:p w14:paraId="31936957" w14:textId="31280E70"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118,097</w:t>
            </w:r>
          </w:p>
        </w:tc>
        <w:tc>
          <w:tcPr>
            <w:tcW w:w="1270" w:type="dxa"/>
          </w:tcPr>
          <w:p w14:paraId="7F3D0A77" w14:textId="68BEAA37"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5,365</w:t>
            </w:r>
          </w:p>
        </w:tc>
        <w:tc>
          <w:tcPr>
            <w:tcW w:w="1270" w:type="dxa"/>
          </w:tcPr>
          <w:p w14:paraId="63C76B98" w14:textId="7594DD6A"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1,706</w:t>
            </w:r>
          </w:p>
        </w:tc>
        <w:tc>
          <w:tcPr>
            <w:tcW w:w="1270" w:type="dxa"/>
          </w:tcPr>
          <w:p w14:paraId="74778380" w14:textId="6AFF18C0"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870</w:t>
            </w:r>
          </w:p>
        </w:tc>
        <w:tc>
          <w:tcPr>
            <w:tcW w:w="1270" w:type="dxa"/>
          </w:tcPr>
          <w:p w14:paraId="27FCCB2D" w14:textId="576577A8"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w:t>
            </w:r>
          </w:p>
        </w:tc>
        <w:tc>
          <w:tcPr>
            <w:tcW w:w="1270" w:type="dxa"/>
          </w:tcPr>
          <w:p w14:paraId="280B32A0" w14:textId="6AAC5640"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156,112</w:t>
            </w:r>
          </w:p>
        </w:tc>
        <w:tc>
          <w:tcPr>
            <w:tcW w:w="1270" w:type="dxa"/>
            <w:gridSpan w:val="2"/>
          </w:tcPr>
          <w:p w14:paraId="50A1DD38" w14:textId="7075B681"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291,504</w:t>
            </w:r>
          </w:p>
        </w:tc>
      </w:tr>
      <w:tr w:rsidR="00E27711" w:rsidRPr="000674D2" w14:paraId="1B4988AA" w14:textId="77777777" w:rsidTr="00BE2A77">
        <w:tc>
          <w:tcPr>
            <w:tcW w:w="3060" w:type="dxa"/>
          </w:tcPr>
          <w:p w14:paraId="4D9A8C96" w14:textId="2EB86F8C" w:rsidR="00E27711" w:rsidRPr="000674D2" w:rsidRDefault="00E27711" w:rsidP="00E27711">
            <w:pPr>
              <w:spacing w:line="310" w:lineRule="exact"/>
              <w:rPr>
                <w:rFonts w:ascii="Arial" w:hAnsi="Arial" w:cs="Arial"/>
                <w:sz w:val="18"/>
                <w:szCs w:val="18"/>
              </w:rPr>
            </w:pPr>
            <w:r w:rsidRPr="000674D2">
              <w:rPr>
                <w:rFonts w:ascii="Arial" w:hAnsi="Arial" w:cs="Arial"/>
                <w:b/>
                <w:bCs/>
                <w:sz w:val="18"/>
                <w:szCs w:val="18"/>
              </w:rPr>
              <w:t>Accumulated depreciation</w:t>
            </w:r>
          </w:p>
        </w:tc>
        <w:tc>
          <w:tcPr>
            <w:tcW w:w="1270" w:type="dxa"/>
            <w:vAlign w:val="bottom"/>
          </w:tcPr>
          <w:p w14:paraId="3D1040D1" w14:textId="77777777" w:rsidR="00E27711" w:rsidRPr="000674D2" w:rsidRDefault="00E27711" w:rsidP="00E27711">
            <w:pPr>
              <w:tabs>
                <w:tab w:val="decimal" w:pos="966"/>
              </w:tabs>
              <w:spacing w:line="310" w:lineRule="exact"/>
              <w:ind w:left="-15" w:right="-18"/>
              <w:jc w:val="left"/>
              <w:rPr>
                <w:rFonts w:ascii="Arial" w:hAnsi="Arial" w:cs="Arial"/>
                <w:sz w:val="18"/>
                <w:szCs w:val="18"/>
              </w:rPr>
            </w:pPr>
          </w:p>
        </w:tc>
        <w:tc>
          <w:tcPr>
            <w:tcW w:w="1270" w:type="dxa"/>
            <w:vAlign w:val="bottom"/>
          </w:tcPr>
          <w:p w14:paraId="3393621A" w14:textId="77777777" w:rsidR="00E27711" w:rsidRPr="000674D2" w:rsidRDefault="00E27711" w:rsidP="00E27711">
            <w:pPr>
              <w:tabs>
                <w:tab w:val="decimal" w:pos="966"/>
              </w:tabs>
              <w:spacing w:line="310" w:lineRule="exact"/>
              <w:ind w:left="-15" w:right="-18"/>
              <w:jc w:val="left"/>
              <w:rPr>
                <w:rFonts w:ascii="Arial" w:hAnsi="Arial" w:cs="Arial"/>
                <w:sz w:val="18"/>
                <w:szCs w:val="18"/>
              </w:rPr>
            </w:pPr>
          </w:p>
        </w:tc>
        <w:tc>
          <w:tcPr>
            <w:tcW w:w="1270" w:type="dxa"/>
            <w:vAlign w:val="bottom"/>
          </w:tcPr>
          <w:p w14:paraId="3827408F" w14:textId="77777777" w:rsidR="00E27711" w:rsidRPr="000674D2" w:rsidRDefault="00E27711" w:rsidP="00E27711">
            <w:pPr>
              <w:tabs>
                <w:tab w:val="decimal" w:pos="966"/>
              </w:tabs>
              <w:spacing w:line="310" w:lineRule="exact"/>
              <w:ind w:left="-15" w:right="-18"/>
              <w:jc w:val="left"/>
              <w:rPr>
                <w:rFonts w:ascii="Arial" w:hAnsi="Arial" w:cs="Arial"/>
                <w:sz w:val="18"/>
                <w:szCs w:val="18"/>
              </w:rPr>
            </w:pPr>
          </w:p>
        </w:tc>
        <w:tc>
          <w:tcPr>
            <w:tcW w:w="1270" w:type="dxa"/>
            <w:vAlign w:val="bottom"/>
          </w:tcPr>
          <w:p w14:paraId="54E481DE" w14:textId="77777777" w:rsidR="00E27711" w:rsidRPr="000674D2" w:rsidRDefault="00E27711" w:rsidP="00E27711">
            <w:pPr>
              <w:tabs>
                <w:tab w:val="decimal" w:pos="966"/>
              </w:tabs>
              <w:spacing w:line="310" w:lineRule="exact"/>
              <w:ind w:left="-15" w:right="-18"/>
              <w:jc w:val="left"/>
              <w:rPr>
                <w:rFonts w:ascii="Arial" w:hAnsi="Arial" w:cs="Arial"/>
                <w:sz w:val="18"/>
                <w:szCs w:val="18"/>
              </w:rPr>
            </w:pPr>
          </w:p>
        </w:tc>
        <w:tc>
          <w:tcPr>
            <w:tcW w:w="1270" w:type="dxa"/>
            <w:vAlign w:val="bottom"/>
          </w:tcPr>
          <w:p w14:paraId="5D570C45" w14:textId="77777777" w:rsidR="00E27711" w:rsidRPr="000674D2" w:rsidRDefault="00E27711" w:rsidP="00E27711">
            <w:pPr>
              <w:tabs>
                <w:tab w:val="decimal" w:pos="966"/>
              </w:tabs>
              <w:spacing w:line="310" w:lineRule="exact"/>
              <w:ind w:left="-15" w:right="-18"/>
              <w:jc w:val="left"/>
              <w:rPr>
                <w:rFonts w:ascii="Arial" w:hAnsi="Arial" w:cs="Arial"/>
                <w:sz w:val="18"/>
                <w:szCs w:val="18"/>
              </w:rPr>
            </w:pPr>
          </w:p>
        </w:tc>
        <w:tc>
          <w:tcPr>
            <w:tcW w:w="1270" w:type="dxa"/>
            <w:vAlign w:val="bottom"/>
          </w:tcPr>
          <w:p w14:paraId="6F7E9F1C" w14:textId="77777777" w:rsidR="00E27711" w:rsidRPr="000674D2" w:rsidRDefault="00E27711" w:rsidP="00E27711">
            <w:pPr>
              <w:tabs>
                <w:tab w:val="decimal" w:pos="966"/>
              </w:tabs>
              <w:spacing w:line="310" w:lineRule="exact"/>
              <w:ind w:left="-15" w:right="-18"/>
              <w:jc w:val="left"/>
              <w:rPr>
                <w:rFonts w:ascii="Arial" w:hAnsi="Arial" w:cs="Arial"/>
                <w:sz w:val="18"/>
                <w:szCs w:val="18"/>
              </w:rPr>
            </w:pPr>
          </w:p>
        </w:tc>
        <w:tc>
          <w:tcPr>
            <w:tcW w:w="1270" w:type="dxa"/>
            <w:vAlign w:val="bottom"/>
          </w:tcPr>
          <w:p w14:paraId="67AAF286" w14:textId="77777777" w:rsidR="00E27711" w:rsidRPr="000674D2" w:rsidRDefault="00E27711" w:rsidP="00E27711">
            <w:pPr>
              <w:tabs>
                <w:tab w:val="decimal" w:pos="966"/>
              </w:tabs>
              <w:spacing w:line="310" w:lineRule="exact"/>
              <w:ind w:left="-15" w:right="-18"/>
              <w:jc w:val="left"/>
              <w:rPr>
                <w:rFonts w:ascii="Arial" w:hAnsi="Arial" w:cs="Arial"/>
                <w:sz w:val="18"/>
                <w:szCs w:val="18"/>
              </w:rPr>
            </w:pPr>
          </w:p>
        </w:tc>
        <w:tc>
          <w:tcPr>
            <w:tcW w:w="1270" w:type="dxa"/>
            <w:vAlign w:val="bottom"/>
          </w:tcPr>
          <w:p w14:paraId="2426FA8A" w14:textId="77777777" w:rsidR="00E27711" w:rsidRPr="000674D2" w:rsidRDefault="00E27711" w:rsidP="00E27711">
            <w:pPr>
              <w:tabs>
                <w:tab w:val="decimal" w:pos="966"/>
              </w:tabs>
              <w:spacing w:line="310" w:lineRule="exact"/>
              <w:ind w:left="-15" w:right="-18"/>
              <w:jc w:val="left"/>
              <w:rPr>
                <w:rFonts w:ascii="Arial" w:hAnsi="Arial" w:cs="Arial"/>
                <w:sz w:val="18"/>
                <w:szCs w:val="18"/>
              </w:rPr>
            </w:pPr>
          </w:p>
        </w:tc>
        <w:tc>
          <w:tcPr>
            <w:tcW w:w="1270" w:type="dxa"/>
            <w:gridSpan w:val="2"/>
            <w:vAlign w:val="bottom"/>
          </w:tcPr>
          <w:p w14:paraId="06663D47" w14:textId="77777777" w:rsidR="00E27711" w:rsidRPr="000674D2" w:rsidRDefault="00E27711" w:rsidP="00E27711">
            <w:pPr>
              <w:tabs>
                <w:tab w:val="decimal" w:pos="966"/>
              </w:tabs>
              <w:spacing w:line="310" w:lineRule="exact"/>
              <w:ind w:left="-15" w:right="-18"/>
              <w:jc w:val="left"/>
              <w:rPr>
                <w:rFonts w:ascii="Arial" w:hAnsi="Arial" w:cs="Arial"/>
                <w:sz w:val="18"/>
                <w:szCs w:val="18"/>
              </w:rPr>
            </w:pPr>
          </w:p>
        </w:tc>
      </w:tr>
      <w:tr w:rsidR="00E27711" w:rsidRPr="000674D2" w14:paraId="34E48587" w14:textId="77777777">
        <w:tc>
          <w:tcPr>
            <w:tcW w:w="3060" w:type="dxa"/>
            <w:vAlign w:val="bottom"/>
          </w:tcPr>
          <w:p w14:paraId="6F0C9A40" w14:textId="7C0150C5" w:rsidR="00E27711" w:rsidRPr="000674D2" w:rsidRDefault="00E27711" w:rsidP="00E27711">
            <w:pPr>
              <w:spacing w:line="310" w:lineRule="exact"/>
              <w:rPr>
                <w:rFonts w:ascii="Arial" w:hAnsi="Arial" w:cs="Arial"/>
                <w:sz w:val="18"/>
                <w:szCs w:val="18"/>
              </w:rPr>
            </w:pPr>
            <w:r w:rsidRPr="000674D2">
              <w:rPr>
                <w:rFonts w:ascii="Arial" w:hAnsi="Arial" w:cs="Arial"/>
                <w:sz w:val="18"/>
                <w:szCs w:val="18"/>
              </w:rPr>
              <w:t>At 1 January 2024</w:t>
            </w:r>
          </w:p>
        </w:tc>
        <w:tc>
          <w:tcPr>
            <w:tcW w:w="1270" w:type="dxa"/>
            <w:vAlign w:val="bottom"/>
          </w:tcPr>
          <w:p w14:paraId="518687CE" w14:textId="3335FF5B"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3114BBBC" w14:textId="36AD82EA"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1,387</w:t>
            </w:r>
          </w:p>
        </w:tc>
        <w:tc>
          <w:tcPr>
            <w:tcW w:w="1270" w:type="dxa"/>
            <w:vAlign w:val="bottom"/>
          </w:tcPr>
          <w:p w14:paraId="0372E33B" w14:textId="1EFC19B2"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82,814</w:t>
            </w:r>
          </w:p>
        </w:tc>
        <w:tc>
          <w:tcPr>
            <w:tcW w:w="1270" w:type="dxa"/>
            <w:vAlign w:val="bottom"/>
          </w:tcPr>
          <w:p w14:paraId="6984104B" w14:textId="6A273632"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5,224</w:t>
            </w:r>
          </w:p>
        </w:tc>
        <w:tc>
          <w:tcPr>
            <w:tcW w:w="1270" w:type="dxa"/>
            <w:vAlign w:val="bottom"/>
          </w:tcPr>
          <w:p w14:paraId="0A72007D" w14:textId="102D67BD"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1,428</w:t>
            </w:r>
          </w:p>
        </w:tc>
        <w:tc>
          <w:tcPr>
            <w:tcW w:w="1270" w:type="dxa"/>
            <w:vAlign w:val="bottom"/>
          </w:tcPr>
          <w:p w14:paraId="52897CD2" w14:textId="249BFA36"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655</w:t>
            </w:r>
          </w:p>
        </w:tc>
        <w:tc>
          <w:tcPr>
            <w:tcW w:w="1270" w:type="dxa"/>
            <w:vAlign w:val="bottom"/>
          </w:tcPr>
          <w:p w14:paraId="7F867414" w14:textId="7836006F"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w:t>
            </w:r>
          </w:p>
        </w:tc>
        <w:tc>
          <w:tcPr>
            <w:tcW w:w="1270" w:type="dxa"/>
            <w:vAlign w:val="bottom"/>
          </w:tcPr>
          <w:p w14:paraId="642023C4" w14:textId="19687D09"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gridSpan w:val="2"/>
            <w:vAlign w:val="bottom"/>
          </w:tcPr>
          <w:p w14:paraId="400903D3" w14:textId="63166740"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91,509</w:t>
            </w:r>
          </w:p>
        </w:tc>
      </w:tr>
      <w:tr w:rsidR="00E27711" w:rsidRPr="000674D2" w14:paraId="0CB18B5E" w14:textId="77777777">
        <w:trPr>
          <w:trHeight w:val="270"/>
        </w:trPr>
        <w:tc>
          <w:tcPr>
            <w:tcW w:w="3060" w:type="dxa"/>
          </w:tcPr>
          <w:p w14:paraId="3DE357A5" w14:textId="075106EE" w:rsidR="00E27711" w:rsidRPr="000674D2" w:rsidRDefault="00E27711" w:rsidP="00E27711">
            <w:pPr>
              <w:spacing w:line="310" w:lineRule="exact"/>
              <w:ind w:right="-102"/>
              <w:rPr>
                <w:rFonts w:ascii="Arial" w:hAnsi="Arial" w:cs="Arial"/>
                <w:sz w:val="18"/>
                <w:szCs w:val="18"/>
              </w:rPr>
            </w:pPr>
            <w:r w:rsidRPr="000674D2">
              <w:rPr>
                <w:rFonts w:ascii="Arial" w:hAnsi="Arial" w:cs="Arial"/>
                <w:sz w:val="18"/>
                <w:szCs w:val="18"/>
              </w:rPr>
              <w:t>Depreciation charged during the year</w:t>
            </w:r>
          </w:p>
        </w:tc>
        <w:tc>
          <w:tcPr>
            <w:tcW w:w="1270" w:type="dxa"/>
            <w:vAlign w:val="bottom"/>
          </w:tcPr>
          <w:p w14:paraId="55A63958" w14:textId="791A7371"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64F2CE17" w14:textId="518B9CCE"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203</w:t>
            </w:r>
          </w:p>
        </w:tc>
        <w:tc>
          <w:tcPr>
            <w:tcW w:w="1270" w:type="dxa"/>
            <w:vAlign w:val="bottom"/>
          </w:tcPr>
          <w:p w14:paraId="51D9427D" w14:textId="768C16B6"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3,207</w:t>
            </w:r>
          </w:p>
        </w:tc>
        <w:tc>
          <w:tcPr>
            <w:tcW w:w="1270" w:type="dxa"/>
            <w:vAlign w:val="bottom"/>
          </w:tcPr>
          <w:p w14:paraId="16D89219" w14:textId="5CBE9685"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0D699703" w14:textId="43E50004"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39</w:t>
            </w:r>
          </w:p>
        </w:tc>
        <w:tc>
          <w:tcPr>
            <w:tcW w:w="1270" w:type="dxa"/>
            <w:vAlign w:val="bottom"/>
          </w:tcPr>
          <w:p w14:paraId="26D2FDF9" w14:textId="4AEE778B"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56</w:t>
            </w:r>
          </w:p>
        </w:tc>
        <w:tc>
          <w:tcPr>
            <w:tcW w:w="1270" w:type="dxa"/>
            <w:vAlign w:val="bottom"/>
          </w:tcPr>
          <w:p w14:paraId="0765EF8F" w14:textId="21C79F59"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6CA3F9F8" w14:textId="5AF5D1C3"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gridSpan w:val="2"/>
            <w:vAlign w:val="bottom"/>
          </w:tcPr>
          <w:p w14:paraId="69B981B2" w14:textId="10383E8F"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3,505</w:t>
            </w:r>
          </w:p>
        </w:tc>
      </w:tr>
      <w:tr w:rsidR="00E27711" w:rsidRPr="000674D2" w14:paraId="0A89BE00" w14:textId="77777777" w:rsidTr="00BE2A77">
        <w:tc>
          <w:tcPr>
            <w:tcW w:w="3060" w:type="dxa"/>
            <w:vAlign w:val="bottom"/>
          </w:tcPr>
          <w:p w14:paraId="3024F7FE" w14:textId="2CBACB61" w:rsidR="00E27711" w:rsidRPr="000674D2" w:rsidRDefault="00E27711" w:rsidP="00E27711">
            <w:pPr>
              <w:spacing w:line="310" w:lineRule="exact"/>
              <w:ind w:left="165" w:right="-102" w:hanging="165"/>
              <w:rPr>
                <w:rFonts w:ascii="Arial" w:hAnsi="Arial" w:cs="Arial"/>
                <w:spacing w:val="-5"/>
                <w:sz w:val="18"/>
                <w:szCs w:val="18"/>
                <w:cs/>
                <w:lang w:val="en-US"/>
              </w:rPr>
            </w:pPr>
            <w:r w:rsidRPr="000674D2">
              <w:rPr>
                <w:rFonts w:ascii="Arial" w:hAnsi="Arial" w:cs="Arial"/>
                <w:spacing w:val="-5"/>
                <w:sz w:val="18"/>
                <w:szCs w:val="18"/>
              </w:rPr>
              <w:t>Depreciation on disposals and write-off</w:t>
            </w:r>
          </w:p>
        </w:tc>
        <w:tc>
          <w:tcPr>
            <w:tcW w:w="1270" w:type="dxa"/>
            <w:vAlign w:val="bottom"/>
          </w:tcPr>
          <w:p w14:paraId="154AA0FF" w14:textId="0ABF7921" w:rsidR="00E27711" w:rsidRPr="000674D2" w:rsidRDefault="00E27711" w:rsidP="00E27711">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6B0F0251" w14:textId="20DC0DFC" w:rsidR="00E27711" w:rsidRPr="000674D2" w:rsidRDefault="00E27711" w:rsidP="00E27711">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39D8D9A8" w14:textId="724C06BE" w:rsidR="00E27711" w:rsidRPr="000674D2" w:rsidRDefault="00E27711" w:rsidP="00E27711">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4F22E22A" w14:textId="764A0FB3" w:rsidR="00E27711" w:rsidRPr="000674D2" w:rsidRDefault="00E27711" w:rsidP="00E27711">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084B40D3" w14:textId="1C272480" w:rsidR="00E27711" w:rsidRPr="000674D2" w:rsidRDefault="00E27711" w:rsidP="00E27711">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4A0290C7" w14:textId="1178BB96" w:rsidR="00E27711" w:rsidRPr="000674D2" w:rsidRDefault="00E27711" w:rsidP="00E27711">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w:t>
            </w:r>
          </w:p>
        </w:tc>
        <w:tc>
          <w:tcPr>
            <w:tcW w:w="1270" w:type="dxa"/>
            <w:vAlign w:val="bottom"/>
          </w:tcPr>
          <w:p w14:paraId="5F790FFD" w14:textId="0DA99178" w:rsidR="00E27711" w:rsidRPr="000674D2" w:rsidRDefault="00E27711" w:rsidP="00E27711">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426733C1" w14:textId="1CA10D3D" w:rsidR="00E27711" w:rsidRPr="000674D2" w:rsidRDefault="00E27711" w:rsidP="00E27711">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gridSpan w:val="2"/>
            <w:vAlign w:val="bottom"/>
          </w:tcPr>
          <w:p w14:paraId="0C393A99" w14:textId="47044C9D" w:rsidR="00E27711" w:rsidRPr="000674D2" w:rsidRDefault="00E27711" w:rsidP="00E27711">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w:t>
            </w:r>
          </w:p>
        </w:tc>
      </w:tr>
      <w:tr w:rsidR="00E27711" w:rsidRPr="000674D2" w14:paraId="018C2BBC" w14:textId="77777777">
        <w:tc>
          <w:tcPr>
            <w:tcW w:w="3060" w:type="dxa"/>
            <w:vAlign w:val="bottom"/>
          </w:tcPr>
          <w:p w14:paraId="614AC53D" w14:textId="4C2DD270" w:rsidR="00E27711" w:rsidRPr="000674D2" w:rsidRDefault="00E27711" w:rsidP="00E27711">
            <w:pPr>
              <w:spacing w:line="310" w:lineRule="exact"/>
              <w:ind w:right="-102"/>
              <w:rPr>
                <w:rFonts w:ascii="Arial" w:hAnsi="Arial" w:cs="Arial"/>
                <w:sz w:val="18"/>
                <w:szCs w:val="18"/>
              </w:rPr>
            </w:pPr>
            <w:r w:rsidRPr="000674D2">
              <w:rPr>
                <w:rFonts w:ascii="Arial" w:hAnsi="Arial" w:cs="Arial"/>
                <w:sz w:val="18"/>
                <w:szCs w:val="18"/>
              </w:rPr>
              <w:t>At 31 December 2024</w:t>
            </w:r>
          </w:p>
        </w:tc>
        <w:tc>
          <w:tcPr>
            <w:tcW w:w="1270" w:type="dxa"/>
            <w:vAlign w:val="bottom"/>
          </w:tcPr>
          <w:p w14:paraId="0C7D9AB1" w14:textId="0AFC10E2"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49A4307F" w14:textId="03206C85"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1,590</w:t>
            </w:r>
          </w:p>
        </w:tc>
        <w:tc>
          <w:tcPr>
            <w:tcW w:w="1270" w:type="dxa"/>
            <w:vAlign w:val="bottom"/>
          </w:tcPr>
          <w:p w14:paraId="3AE55AD1" w14:textId="0DEFE98F"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86,021</w:t>
            </w:r>
          </w:p>
        </w:tc>
        <w:tc>
          <w:tcPr>
            <w:tcW w:w="1270" w:type="dxa"/>
            <w:vAlign w:val="bottom"/>
          </w:tcPr>
          <w:p w14:paraId="0BD9E63C" w14:textId="47DFD21E"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5,224</w:t>
            </w:r>
          </w:p>
        </w:tc>
        <w:tc>
          <w:tcPr>
            <w:tcW w:w="1270" w:type="dxa"/>
            <w:vAlign w:val="bottom"/>
          </w:tcPr>
          <w:p w14:paraId="41624B43" w14:textId="708C9818"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1,467</w:t>
            </w:r>
          </w:p>
        </w:tc>
        <w:tc>
          <w:tcPr>
            <w:tcW w:w="1270" w:type="dxa"/>
            <w:vAlign w:val="bottom"/>
          </w:tcPr>
          <w:p w14:paraId="72EE1D68" w14:textId="5CB3D0B2"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710</w:t>
            </w:r>
          </w:p>
        </w:tc>
        <w:tc>
          <w:tcPr>
            <w:tcW w:w="1270" w:type="dxa"/>
            <w:vAlign w:val="bottom"/>
          </w:tcPr>
          <w:p w14:paraId="33EB1758" w14:textId="795A1FCB"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w:t>
            </w:r>
          </w:p>
        </w:tc>
        <w:tc>
          <w:tcPr>
            <w:tcW w:w="1270" w:type="dxa"/>
            <w:vAlign w:val="bottom"/>
          </w:tcPr>
          <w:p w14:paraId="5CEB487C" w14:textId="11829480"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gridSpan w:val="2"/>
            <w:vAlign w:val="bottom"/>
          </w:tcPr>
          <w:p w14:paraId="49489BC2" w14:textId="5987BFC0" w:rsidR="00E27711" w:rsidRPr="000674D2" w:rsidRDefault="00E27711" w:rsidP="00E27711">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95,013</w:t>
            </w:r>
          </w:p>
        </w:tc>
      </w:tr>
      <w:tr w:rsidR="002F6592" w:rsidRPr="000674D2" w14:paraId="2425EA0A" w14:textId="77777777">
        <w:tc>
          <w:tcPr>
            <w:tcW w:w="3060" w:type="dxa"/>
          </w:tcPr>
          <w:p w14:paraId="79767EFF" w14:textId="5D0FB0DF" w:rsidR="002F6592" w:rsidRPr="000674D2" w:rsidRDefault="002F6592" w:rsidP="002F6592">
            <w:pPr>
              <w:spacing w:line="310" w:lineRule="exact"/>
              <w:ind w:right="-102"/>
              <w:rPr>
                <w:rFonts w:ascii="Arial" w:hAnsi="Arial" w:cs="Arial"/>
                <w:sz w:val="18"/>
                <w:szCs w:val="18"/>
              </w:rPr>
            </w:pPr>
            <w:r w:rsidRPr="000674D2">
              <w:rPr>
                <w:rFonts w:ascii="Arial" w:hAnsi="Arial" w:cs="Arial"/>
                <w:sz w:val="18"/>
                <w:szCs w:val="18"/>
              </w:rPr>
              <w:t>Depreciation charged during the year</w:t>
            </w:r>
          </w:p>
        </w:tc>
        <w:tc>
          <w:tcPr>
            <w:tcW w:w="1270" w:type="dxa"/>
          </w:tcPr>
          <w:p w14:paraId="51F2E337" w14:textId="0D85AA1F"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6E038D9E" w14:textId="5BDC1BEF"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200</w:t>
            </w:r>
          </w:p>
        </w:tc>
        <w:tc>
          <w:tcPr>
            <w:tcW w:w="1270" w:type="dxa"/>
          </w:tcPr>
          <w:p w14:paraId="195CE208" w14:textId="26289444"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3,212</w:t>
            </w:r>
          </w:p>
        </w:tc>
        <w:tc>
          <w:tcPr>
            <w:tcW w:w="1270" w:type="dxa"/>
          </w:tcPr>
          <w:p w14:paraId="1B581BA9" w14:textId="7DCCB284"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1E29D234" w14:textId="30E96C89"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33</w:t>
            </w:r>
          </w:p>
        </w:tc>
        <w:tc>
          <w:tcPr>
            <w:tcW w:w="1270" w:type="dxa"/>
          </w:tcPr>
          <w:p w14:paraId="4571C405" w14:textId="05F5A3E8"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41</w:t>
            </w:r>
          </w:p>
        </w:tc>
        <w:tc>
          <w:tcPr>
            <w:tcW w:w="1270" w:type="dxa"/>
          </w:tcPr>
          <w:p w14:paraId="3879D752" w14:textId="3B9DB07B"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35464705" w14:textId="2B88372D"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gridSpan w:val="2"/>
          </w:tcPr>
          <w:p w14:paraId="641F69AC" w14:textId="23B980AE" w:rsidR="002F6592" w:rsidRPr="000674D2" w:rsidRDefault="002F6592" w:rsidP="002F6592">
            <w:pP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3,486</w:t>
            </w:r>
          </w:p>
        </w:tc>
      </w:tr>
      <w:tr w:rsidR="002F6592" w:rsidRPr="000674D2" w14:paraId="300E76CF" w14:textId="77777777">
        <w:tc>
          <w:tcPr>
            <w:tcW w:w="3060" w:type="dxa"/>
            <w:vAlign w:val="bottom"/>
          </w:tcPr>
          <w:p w14:paraId="5D905374" w14:textId="514C6A3C" w:rsidR="002F6592" w:rsidRPr="000674D2" w:rsidRDefault="002F6592" w:rsidP="002F6592">
            <w:pPr>
              <w:spacing w:line="310" w:lineRule="exact"/>
              <w:ind w:left="165" w:right="-102" w:hanging="165"/>
              <w:rPr>
                <w:rFonts w:ascii="Arial" w:hAnsi="Arial" w:cs="Arial"/>
                <w:spacing w:val="-5"/>
                <w:sz w:val="18"/>
                <w:szCs w:val="18"/>
                <w:cs/>
                <w:lang w:val="en-US"/>
              </w:rPr>
            </w:pPr>
            <w:r w:rsidRPr="000674D2">
              <w:rPr>
                <w:rFonts w:ascii="Arial" w:hAnsi="Arial" w:cs="Arial"/>
                <w:spacing w:val="-5"/>
                <w:sz w:val="18"/>
                <w:szCs w:val="18"/>
              </w:rPr>
              <w:t>Depreciation on disposals and write-off</w:t>
            </w:r>
          </w:p>
        </w:tc>
        <w:tc>
          <w:tcPr>
            <w:tcW w:w="1270" w:type="dxa"/>
          </w:tcPr>
          <w:p w14:paraId="04DE7078" w14:textId="539A7D3E"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648D7193" w14:textId="68C39F7E"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214B0745" w14:textId="33CA9B29"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(152)</w:t>
            </w:r>
          </w:p>
        </w:tc>
        <w:tc>
          <w:tcPr>
            <w:tcW w:w="1270" w:type="dxa"/>
          </w:tcPr>
          <w:p w14:paraId="5662A700" w14:textId="7EAF4D6E"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21AD890A" w14:textId="263A777D"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196EF68A" w14:textId="2C06BA12"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50F4BE8F" w14:textId="191D1F34"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583F5727" w14:textId="0D42DF7E"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gridSpan w:val="2"/>
          </w:tcPr>
          <w:p w14:paraId="10FF5FE4" w14:textId="598490D4"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(152)</w:t>
            </w:r>
          </w:p>
        </w:tc>
      </w:tr>
      <w:tr w:rsidR="002F6592" w:rsidRPr="000674D2" w14:paraId="4064649B" w14:textId="77777777">
        <w:tc>
          <w:tcPr>
            <w:tcW w:w="3060" w:type="dxa"/>
            <w:vAlign w:val="bottom"/>
          </w:tcPr>
          <w:p w14:paraId="35F0B9E4" w14:textId="4991E7D6" w:rsidR="002F6592" w:rsidRPr="000674D2" w:rsidRDefault="002F6592" w:rsidP="002F6592">
            <w:pPr>
              <w:spacing w:line="310" w:lineRule="exact"/>
              <w:ind w:right="-102"/>
              <w:rPr>
                <w:rFonts w:ascii="Arial" w:hAnsi="Arial" w:cs="Arial"/>
                <w:sz w:val="18"/>
                <w:szCs w:val="18"/>
              </w:rPr>
            </w:pPr>
            <w:r w:rsidRPr="000674D2">
              <w:rPr>
                <w:rFonts w:ascii="Arial" w:hAnsi="Arial" w:cs="Arial"/>
                <w:sz w:val="18"/>
                <w:szCs w:val="18"/>
              </w:rPr>
              <w:t>At 31 December 2025</w:t>
            </w:r>
          </w:p>
        </w:tc>
        <w:tc>
          <w:tcPr>
            <w:tcW w:w="1270" w:type="dxa"/>
          </w:tcPr>
          <w:p w14:paraId="6F183FBC" w14:textId="4DB50DB9"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tcPr>
          <w:p w14:paraId="1051FC52" w14:textId="35DC63F3"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1,790</w:t>
            </w:r>
          </w:p>
        </w:tc>
        <w:tc>
          <w:tcPr>
            <w:tcW w:w="1270" w:type="dxa"/>
          </w:tcPr>
          <w:p w14:paraId="3449945B" w14:textId="62F330C6"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89,081</w:t>
            </w:r>
          </w:p>
        </w:tc>
        <w:tc>
          <w:tcPr>
            <w:tcW w:w="1270" w:type="dxa"/>
          </w:tcPr>
          <w:p w14:paraId="05CD343D" w14:textId="26A3116B"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5,224</w:t>
            </w:r>
          </w:p>
        </w:tc>
        <w:tc>
          <w:tcPr>
            <w:tcW w:w="1270" w:type="dxa"/>
          </w:tcPr>
          <w:p w14:paraId="2C59BF16" w14:textId="58E00884"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1,500</w:t>
            </w:r>
          </w:p>
        </w:tc>
        <w:tc>
          <w:tcPr>
            <w:tcW w:w="1270" w:type="dxa"/>
          </w:tcPr>
          <w:p w14:paraId="0A0467F1" w14:textId="25B39735"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751</w:t>
            </w:r>
          </w:p>
        </w:tc>
        <w:tc>
          <w:tcPr>
            <w:tcW w:w="1270" w:type="dxa"/>
          </w:tcPr>
          <w:p w14:paraId="66143DD3" w14:textId="75BC8B44"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1</w:t>
            </w:r>
          </w:p>
        </w:tc>
        <w:tc>
          <w:tcPr>
            <w:tcW w:w="1270" w:type="dxa"/>
          </w:tcPr>
          <w:p w14:paraId="3194A71D" w14:textId="5D37A6B0"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w:t>
            </w:r>
          </w:p>
        </w:tc>
        <w:tc>
          <w:tcPr>
            <w:tcW w:w="1270" w:type="dxa"/>
            <w:gridSpan w:val="2"/>
          </w:tcPr>
          <w:p w14:paraId="2EDBC6BF" w14:textId="3B0298DC" w:rsidR="002F6592" w:rsidRPr="000674D2" w:rsidRDefault="002F6592" w:rsidP="002F6592">
            <w:pPr>
              <w:pBdr>
                <w:bottom w:val="single" w:sz="4" w:space="1" w:color="auto"/>
              </w:pBdr>
              <w:tabs>
                <w:tab w:val="decimal" w:pos="966"/>
              </w:tabs>
              <w:spacing w:line="310" w:lineRule="exact"/>
              <w:ind w:left="-15" w:right="-18"/>
              <w:jc w:val="left"/>
              <w:rPr>
                <w:rFonts w:ascii="Arial" w:hAnsi="Arial" w:cs="Arial"/>
                <w:sz w:val="18"/>
                <w:szCs w:val="18"/>
              </w:rPr>
            </w:pPr>
            <w:r w:rsidRPr="000674D2">
              <w:rPr>
                <w:rFonts w:ascii="Arial" w:hAnsi="Arial" w:cs="Arial"/>
                <w:sz w:val="18"/>
                <w:szCs w:val="18"/>
              </w:rPr>
              <w:t>98,347</w:t>
            </w:r>
          </w:p>
        </w:tc>
      </w:tr>
    </w:tbl>
    <w:p w14:paraId="01C49A3C" w14:textId="77777777" w:rsidR="00D95B1C" w:rsidRPr="000674D2" w:rsidRDefault="00D95B1C">
      <w:pPr>
        <w:rPr>
          <w:rFonts w:ascii="Arial" w:hAnsi="Arial" w:cs="Arial"/>
        </w:rPr>
      </w:pPr>
      <w:r w:rsidRPr="000674D2">
        <w:rPr>
          <w:rFonts w:ascii="Arial" w:hAnsi="Arial" w:cs="Arial"/>
        </w:rPr>
        <w:br w:type="page"/>
      </w:r>
    </w:p>
    <w:tbl>
      <w:tblPr>
        <w:tblW w:w="14490" w:type="dxa"/>
        <w:tblInd w:w="450" w:type="dxa"/>
        <w:tblLayout w:type="fixed"/>
        <w:tblLook w:val="0000" w:firstRow="0" w:lastRow="0" w:firstColumn="0" w:lastColumn="0" w:noHBand="0" w:noVBand="0"/>
      </w:tblPr>
      <w:tblGrid>
        <w:gridCol w:w="3060"/>
        <w:gridCol w:w="1270"/>
        <w:gridCol w:w="1270"/>
        <w:gridCol w:w="1270"/>
        <w:gridCol w:w="1270"/>
        <w:gridCol w:w="1270"/>
        <w:gridCol w:w="1270"/>
        <w:gridCol w:w="1270"/>
        <w:gridCol w:w="1264"/>
        <w:gridCol w:w="6"/>
        <w:gridCol w:w="1258"/>
        <w:gridCol w:w="6"/>
        <w:gridCol w:w="6"/>
      </w:tblGrid>
      <w:tr w:rsidR="00D95B1C" w:rsidRPr="000674D2" w14:paraId="102151E1" w14:textId="77777777" w:rsidTr="00936FFB">
        <w:trPr>
          <w:gridAfter w:val="2"/>
          <w:wAfter w:w="12" w:type="dxa"/>
          <w:tblHeader/>
        </w:trPr>
        <w:tc>
          <w:tcPr>
            <w:tcW w:w="14478" w:type="dxa"/>
            <w:gridSpan w:val="11"/>
          </w:tcPr>
          <w:p w14:paraId="67D276B8" w14:textId="77777777" w:rsidR="00D95B1C" w:rsidRPr="000674D2" w:rsidRDefault="00D95B1C" w:rsidP="00936FFB">
            <w:pPr>
              <w:spacing w:line="310" w:lineRule="exact"/>
              <w:ind w:right="-18"/>
              <w:jc w:val="right"/>
              <w:rPr>
                <w:rFonts w:ascii="Arial" w:hAnsi="Arial" w:cs="Arial"/>
                <w:sz w:val="18"/>
                <w:szCs w:val="18"/>
                <w:u w:val="single"/>
              </w:rPr>
            </w:pPr>
            <w:r w:rsidRPr="000674D2">
              <w:rPr>
                <w:rFonts w:ascii="Arial" w:hAnsi="Arial" w:cs="Arial"/>
                <w:sz w:val="18"/>
                <w:szCs w:val="18"/>
              </w:rPr>
              <w:lastRenderedPageBreak/>
              <w:t>(Unit: Million Baht)</w:t>
            </w:r>
          </w:p>
        </w:tc>
      </w:tr>
      <w:tr w:rsidR="00D95B1C" w:rsidRPr="000674D2" w14:paraId="28077C7C" w14:textId="77777777" w:rsidTr="00936FFB">
        <w:trPr>
          <w:tblHeader/>
        </w:trPr>
        <w:tc>
          <w:tcPr>
            <w:tcW w:w="3060" w:type="dxa"/>
          </w:tcPr>
          <w:p w14:paraId="694EE0D4" w14:textId="77777777" w:rsidR="00D95B1C" w:rsidRPr="000674D2" w:rsidRDefault="00D95B1C" w:rsidP="00936FFB">
            <w:pPr>
              <w:spacing w:line="310" w:lineRule="exact"/>
              <w:jc w:val="center"/>
              <w:rPr>
                <w:rFonts w:ascii="Arial" w:hAnsi="Arial" w:cs="Arial"/>
                <w:sz w:val="18"/>
                <w:szCs w:val="18"/>
              </w:rPr>
            </w:pPr>
          </w:p>
        </w:tc>
        <w:tc>
          <w:tcPr>
            <w:tcW w:w="11430" w:type="dxa"/>
            <w:gridSpan w:val="12"/>
          </w:tcPr>
          <w:p w14:paraId="121418C8" w14:textId="77777777" w:rsidR="00D95B1C" w:rsidRPr="000674D2" w:rsidRDefault="00D95B1C" w:rsidP="00936FFB">
            <w:pPr>
              <w:pBdr>
                <w:bottom w:val="single" w:sz="4" w:space="1" w:color="auto"/>
              </w:pBdr>
              <w:spacing w:line="310" w:lineRule="exact"/>
              <w:ind w:right="-18"/>
              <w:jc w:val="center"/>
              <w:rPr>
                <w:rFonts w:ascii="Arial" w:hAnsi="Arial" w:cs="Arial"/>
                <w:sz w:val="18"/>
                <w:szCs w:val="18"/>
                <w:u w:val="single"/>
              </w:rPr>
            </w:pPr>
            <w:r w:rsidRPr="000674D2">
              <w:rPr>
                <w:rFonts w:ascii="Arial" w:hAnsi="Arial" w:cs="Arial"/>
                <w:sz w:val="18"/>
                <w:szCs w:val="18"/>
              </w:rPr>
              <w:t>Separate financial statements</w:t>
            </w:r>
          </w:p>
        </w:tc>
      </w:tr>
      <w:tr w:rsidR="00D95B1C" w:rsidRPr="000674D2" w14:paraId="41F998DB" w14:textId="77777777" w:rsidTr="00936FFB">
        <w:trPr>
          <w:tblHeader/>
        </w:trPr>
        <w:tc>
          <w:tcPr>
            <w:tcW w:w="3060" w:type="dxa"/>
          </w:tcPr>
          <w:p w14:paraId="423F73FE" w14:textId="77777777" w:rsidR="00D95B1C" w:rsidRPr="000674D2" w:rsidRDefault="00D95B1C" w:rsidP="00936FFB">
            <w:pPr>
              <w:spacing w:line="310" w:lineRule="exact"/>
              <w:jc w:val="center"/>
              <w:rPr>
                <w:rFonts w:ascii="Arial" w:hAnsi="Arial" w:cs="Arial"/>
                <w:sz w:val="18"/>
                <w:szCs w:val="18"/>
              </w:rPr>
            </w:pPr>
          </w:p>
        </w:tc>
        <w:tc>
          <w:tcPr>
            <w:tcW w:w="1270" w:type="dxa"/>
            <w:vAlign w:val="bottom"/>
          </w:tcPr>
          <w:p w14:paraId="1751B40A" w14:textId="77777777" w:rsidR="00D95B1C" w:rsidRPr="000674D2" w:rsidRDefault="00D95B1C" w:rsidP="00936FFB">
            <w:pPr>
              <w:spacing w:line="310" w:lineRule="exact"/>
              <w:ind w:right="-18"/>
              <w:jc w:val="center"/>
              <w:rPr>
                <w:rFonts w:ascii="Arial" w:hAnsi="Arial" w:cs="Arial"/>
                <w:sz w:val="18"/>
                <w:szCs w:val="18"/>
                <w:cs/>
              </w:rPr>
            </w:pPr>
          </w:p>
        </w:tc>
        <w:tc>
          <w:tcPr>
            <w:tcW w:w="1270" w:type="dxa"/>
            <w:vAlign w:val="bottom"/>
          </w:tcPr>
          <w:p w14:paraId="3474922A" w14:textId="77777777" w:rsidR="00D95B1C" w:rsidRPr="000674D2" w:rsidRDefault="00D95B1C" w:rsidP="00936FFB">
            <w:pPr>
              <w:spacing w:line="310" w:lineRule="exact"/>
              <w:ind w:right="-18"/>
              <w:jc w:val="center"/>
              <w:rPr>
                <w:rFonts w:ascii="Arial" w:hAnsi="Arial" w:cs="Arial"/>
                <w:sz w:val="18"/>
                <w:szCs w:val="18"/>
                <w:cs/>
                <w:lang w:val="en-US"/>
              </w:rPr>
            </w:pPr>
          </w:p>
        </w:tc>
        <w:tc>
          <w:tcPr>
            <w:tcW w:w="1270" w:type="dxa"/>
          </w:tcPr>
          <w:p w14:paraId="77182760" w14:textId="77777777" w:rsidR="00D95B1C" w:rsidRPr="000674D2" w:rsidRDefault="00D95B1C" w:rsidP="00936FFB">
            <w:pPr>
              <w:spacing w:line="310" w:lineRule="exact"/>
              <w:ind w:right="-18"/>
              <w:jc w:val="center"/>
              <w:rPr>
                <w:rFonts w:ascii="Arial" w:hAnsi="Arial" w:cs="Arial"/>
                <w:sz w:val="18"/>
                <w:szCs w:val="18"/>
              </w:rPr>
            </w:pPr>
          </w:p>
        </w:tc>
        <w:tc>
          <w:tcPr>
            <w:tcW w:w="1270" w:type="dxa"/>
            <w:vAlign w:val="bottom"/>
          </w:tcPr>
          <w:p w14:paraId="74AB9112" w14:textId="77777777" w:rsidR="00D95B1C" w:rsidRPr="000674D2" w:rsidRDefault="00D95B1C" w:rsidP="00936FFB">
            <w:pPr>
              <w:spacing w:line="310" w:lineRule="exact"/>
              <w:ind w:right="-18"/>
              <w:jc w:val="center"/>
              <w:rPr>
                <w:rFonts w:ascii="Arial" w:hAnsi="Arial" w:cs="Arial"/>
                <w:sz w:val="18"/>
                <w:szCs w:val="18"/>
                <w:cs/>
                <w:lang w:val="en-US"/>
              </w:rPr>
            </w:pPr>
          </w:p>
        </w:tc>
        <w:tc>
          <w:tcPr>
            <w:tcW w:w="1270" w:type="dxa"/>
          </w:tcPr>
          <w:p w14:paraId="74E961D6" w14:textId="77777777" w:rsidR="00D95B1C" w:rsidRPr="000674D2" w:rsidRDefault="00D95B1C" w:rsidP="00936FFB">
            <w:pPr>
              <w:spacing w:line="310" w:lineRule="exact"/>
              <w:ind w:right="-18"/>
              <w:jc w:val="center"/>
              <w:rPr>
                <w:rFonts w:ascii="Arial" w:hAnsi="Arial" w:cs="Arial"/>
                <w:sz w:val="18"/>
                <w:szCs w:val="18"/>
                <w:cs/>
                <w:lang w:val="en-US"/>
              </w:rPr>
            </w:pPr>
            <w:r w:rsidRPr="000674D2">
              <w:rPr>
                <w:rFonts w:ascii="Arial" w:hAnsi="Arial" w:cs="Arial"/>
                <w:sz w:val="18"/>
                <w:szCs w:val="18"/>
              </w:rPr>
              <w:t>Machinery,</w:t>
            </w:r>
          </w:p>
        </w:tc>
        <w:tc>
          <w:tcPr>
            <w:tcW w:w="1270" w:type="dxa"/>
          </w:tcPr>
          <w:p w14:paraId="385B4A26" w14:textId="77777777" w:rsidR="00D95B1C" w:rsidRPr="000674D2" w:rsidRDefault="00D95B1C" w:rsidP="00936FFB">
            <w:pPr>
              <w:spacing w:line="310" w:lineRule="exact"/>
              <w:ind w:left="-105" w:right="-105"/>
              <w:jc w:val="center"/>
              <w:rPr>
                <w:rFonts w:ascii="Arial" w:hAnsi="Arial" w:cs="Arial"/>
                <w:spacing w:val="-2"/>
                <w:sz w:val="18"/>
                <w:szCs w:val="18"/>
                <w:cs/>
              </w:rPr>
            </w:pPr>
            <w:r w:rsidRPr="000674D2">
              <w:rPr>
                <w:rFonts w:ascii="Arial" w:hAnsi="Arial" w:cs="Arial"/>
                <w:sz w:val="18"/>
                <w:szCs w:val="18"/>
              </w:rPr>
              <w:t>Furniture,</w:t>
            </w:r>
          </w:p>
        </w:tc>
        <w:tc>
          <w:tcPr>
            <w:tcW w:w="1270" w:type="dxa"/>
            <w:vAlign w:val="bottom"/>
          </w:tcPr>
          <w:p w14:paraId="213873F1" w14:textId="77777777" w:rsidR="00D95B1C" w:rsidRPr="000674D2" w:rsidRDefault="00D95B1C" w:rsidP="00936FFB">
            <w:pPr>
              <w:spacing w:line="310" w:lineRule="exact"/>
              <w:ind w:right="-18"/>
              <w:jc w:val="center"/>
              <w:rPr>
                <w:rFonts w:ascii="Arial" w:hAnsi="Arial" w:cs="Arial"/>
                <w:sz w:val="18"/>
                <w:szCs w:val="18"/>
                <w:cs/>
                <w:lang w:val="en-US"/>
              </w:rPr>
            </w:pPr>
          </w:p>
        </w:tc>
        <w:tc>
          <w:tcPr>
            <w:tcW w:w="1270" w:type="dxa"/>
            <w:gridSpan w:val="2"/>
            <w:vAlign w:val="bottom"/>
          </w:tcPr>
          <w:p w14:paraId="0DC499C1" w14:textId="77777777" w:rsidR="00D95B1C" w:rsidRPr="000674D2" w:rsidRDefault="00D95B1C" w:rsidP="00936FFB">
            <w:pPr>
              <w:spacing w:line="310" w:lineRule="exact"/>
              <w:ind w:right="-18"/>
              <w:jc w:val="center"/>
              <w:rPr>
                <w:rFonts w:ascii="Arial" w:hAnsi="Arial" w:cs="Arial"/>
                <w:sz w:val="18"/>
                <w:szCs w:val="18"/>
              </w:rPr>
            </w:pPr>
          </w:p>
        </w:tc>
        <w:tc>
          <w:tcPr>
            <w:tcW w:w="1270" w:type="dxa"/>
            <w:gridSpan w:val="3"/>
            <w:vAlign w:val="bottom"/>
          </w:tcPr>
          <w:p w14:paraId="4A4B333D" w14:textId="77777777" w:rsidR="00D95B1C" w:rsidRPr="000674D2" w:rsidRDefault="00D95B1C" w:rsidP="00936FFB">
            <w:pPr>
              <w:spacing w:line="310" w:lineRule="exact"/>
              <w:ind w:right="-18"/>
              <w:jc w:val="center"/>
              <w:rPr>
                <w:rFonts w:ascii="Arial" w:hAnsi="Arial" w:cs="Arial"/>
                <w:sz w:val="18"/>
                <w:szCs w:val="18"/>
                <w:u w:val="single"/>
              </w:rPr>
            </w:pPr>
          </w:p>
        </w:tc>
      </w:tr>
      <w:tr w:rsidR="00D95B1C" w:rsidRPr="000674D2" w14:paraId="1075796E" w14:textId="77777777" w:rsidTr="00936FFB">
        <w:trPr>
          <w:tblHeader/>
        </w:trPr>
        <w:tc>
          <w:tcPr>
            <w:tcW w:w="3060" w:type="dxa"/>
          </w:tcPr>
          <w:p w14:paraId="1F69E067" w14:textId="77777777" w:rsidR="00D95B1C" w:rsidRPr="000674D2" w:rsidRDefault="00D95B1C" w:rsidP="00936FFB">
            <w:pPr>
              <w:spacing w:line="310" w:lineRule="exact"/>
              <w:jc w:val="center"/>
              <w:rPr>
                <w:rFonts w:ascii="Arial" w:hAnsi="Arial" w:cs="Arial"/>
                <w:sz w:val="18"/>
                <w:szCs w:val="18"/>
              </w:rPr>
            </w:pPr>
          </w:p>
        </w:tc>
        <w:tc>
          <w:tcPr>
            <w:tcW w:w="1270" w:type="dxa"/>
            <w:vAlign w:val="bottom"/>
          </w:tcPr>
          <w:p w14:paraId="3BD296E6" w14:textId="77777777" w:rsidR="00D95B1C" w:rsidRPr="000674D2" w:rsidRDefault="00D95B1C" w:rsidP="00936FFB">
            <w:pPr>
              <w:spacing w:line="310" w:lineRule="exact"/>
              <w:ind w:right="-18"/>
              <w:jc w:val="center"/>
              <w:rPr>
                <w:rFonts w:ascii="Arial" w:hAnsi="Arial" w:cs="Arial"/>
                <w:sz w:val="18"/>
                <w:szCs w:val="18"/>
                <w:cs/>
              </w:rPr>
            </w:pPr>
          </w:p>
        </w:tc>
        <w:tc>
          <w:tcPr>
            <w:tcW w:w="1270" w:type="dxa"/>
            <w:vAlign w:val="bottom"/>
          </w:tcPr>
          <w:p w14:paraId="18F3DA56" w14:textId="77777777" w:rsidR="00D95B1C" w:rsidRPr="000674D2" w:rsidRDefault="00D95B1C" w:rsidP="00936FFB">
            <w:pPr>
              <w:spacing w:line="310" w:lineRule="exact"/>
              <w:ind w:right="-18"/>
              <w:jc w:val="center"/>
              <w:rPr>
                <w:rFonts w:ascii="Arial" w:hAnsi="Arial" w:cs="Arial"/>
                <w:sz w:val="18"/>
                <w:szCs w:val="18"/>
                <w:cs/>
                <w:lang w:val="en-US"/>
              </w:rPr>
            </w:pPr>
          </w:p>
        </w:tc>
        <w:tc>
          <w:tcPr>
            <w:tcW w:w="1270" w:type="dxa"/>
          </w:tcPr>
          <w:p w14:paraId="5E0BD47B" w14:textId="77777777" w:rsidR="00D95B1C" w:rsidRPr="000674D2" w:rsidRDefault="00D95B1C" w:rsidP="00936FFB">
            <w:pPr>
              <w:spacing w:line="310" w:lineRule="exact"/>
              <w:ind w:right="-18"/>
              <w:jc w:val="center"/>
              <w:rPr>
                <w:rFonts w:ascii="Arial" w:hAnsi="Arial" w:cs="Arial"/>
                <w:sz w:val="18"/>
                <w:szCs w:val="18"/>
                <w:cs/>
              </w:rPr>
            </w:pPr>
            <w:r w:rsidRPr="000674D2">
              <w:rPr>
                <w:rFonts w:ascii="Arial" w:hAnsi="Arial" w:cs="Arial"/>
                <w:sz w:val="18"/>
                <w:szCs w:val="18"/>
              </w:rPr>
              <w:t>Refinery</w:t>
            </w:r>
          </w:p>
        </w:tc>
        <w:tc>
          <w:tcPr>
            <w:tcW w:w="1270" w:type="dxa"/>
            <w:vAlign w:val="bottom"/>
          </w:tcPr>
          <w:p w14:paraId="06E35837" w14:textId="77777777" w:rsidR="00D95B1C" w:rsidRPr="000674D2" w:rsidRDefault="00D95B1C" w:rsidP="00936FFB">
            <w:pPr>
              <w:spacing w:line="310" w:lineRule="exact"/>
              <w:ind w:right="-18"/>
              <w:jc w:val="center"/>
              <w:rPr>
                <w:rFonts w:ascii="Arial" w:hAnsi="Arial" w:cs="Arial"/>
                <w:sz w:val="18"/>
                <w:szCs w:val="18"/>
                <w:cs/>
                <w:lang w:val="en-US"/>
              </w:rPr>
            </w:pPr>
          </w:p>
        </w:tc>
        <w:tc>
          <w:tcPr>
            <w:tcW w:w="1270" w:type="dxa"/>
          </w:tcPr>
          <w:p w14:paraId="5ABBEE2D" w14:textId="77777777" w:rsidR="00D95B1C" w:rsidRPr="000674D2" w:rsidRDefault="00D95B1C" w:rsidP="00936FFB">
            <w:pPr>
              <w:spacing w:line="310" w:lineRule="exact"/>
              <w:ind w:right="-18"/>
              <w:jc w:val="center"/>
              <w:rPr>
                <w:rFonts w:ascii="Arial" w:hAnsi="Arial" w:cs="Arial"/>
                <w:sz w:val="18"/>
                <w:szCs w:val="18"/>
                <w:cs/>
                <w:lang w:val="en-US"/>
              </w:rPr>
            </w:pPr>
            <w:r w:rsidRPr="000674D2">
              <w:rPr>
                <w:rFonts w:ascii="Arial" w:hAnsi="Arial" w:cs="Arial"/>
                <w:sz w:val="18"/>
                <w:szCs w:val="18"/>
              </w:rPr>
              <w:t>equipment</w:t>
            </w:r>
          </w:p>
        </w:tc>
        <w:tc>
          <w:tcPr>
            <w:tcW w:w="1270" w:type="dxa"/>
          </w:tcPr>
          <w:p w14:paraId="76AD1706" w14:textId="77777777" w:rsidR="00D95B1C" w:rsidRPr="000674D2" w:rsidRDefault="00D95B1C" w:rsidP="00936FFB">
            <w:pPr>
              <w:spacing w:line="310" w:lineRule="exact"/>
              <w:ind w:left="-105" w:right="-105"/>
              <w:jc w:val="center"/>
              <w:rPr>
                <w:rFonts w:ascii="Arial" w:hAnsi="Arial" w:cs="Arial"/>
                <w:spacing w:val="-2"/>
                <w:sz w:val="18"/>
                <w:szCs w:val="18"/>
                <w:cs/>
              </w:rPr>
            </w:pPr>
            <w:r w:rsidRPr="000674D2">
              <w:rPr>
                <w:rFonts w:ascii="Arial" w:hAnsi="Arial" w:cs="Arial"/>
                <w:sz w:val="18"/>
                <w:szCs w:val="18"/>
              </w:rPr>
              <w:t>fixtures,</w:t>
            </w:r>
            <w:r w:rsidRPr="000674D2">
              <w:rPr>
                <w:rFonts w:ascii="Arial" w:hAnsi="Arial" w:cs="Arial"/>
                <w:sz w:val="18"/>
                <w:szCs w:val="18"/>
                <w:lang w:val="en-US"/>
              </w:rPr>
              <w:t xml:space="preserve"> </w:t>
            </w:r>
            <w:r w:rsidRPr="000674D2">
              <w:rPr>
                <w:rFonts w:ascii="Arial" w:hAnsi="Arial" w:cs="Arial"/>
                <w:sz w:val="18"/>
                <w:szCs w:val="18"/>
              </w:rPr>
              <w:t>office</w:t>
            </w:r>
          </w:p>
        </w:tc>
        <w:tc>
          <w:tcPr>
            <w:tcW w:w="1270" w:type="dxa"/>
            <w:vAlign w:val="bottom"/>
          </w:tcPr>
          <w:p w14:paraId="695949D9" w14:textId="77777777" w:rsidR="00D95B1C" w:rsidRPr="000674D2" w:rsidRDefault="00D95B1C" w:rsidP="00936FFB">
            <w:pPr>
              <w:spacing w:line="310" w:lineRule="exact"/>
              <w:ind w:right="-18"/>
              <w:jc w:val="center"/>
              <w:rPr>
                <w:rFonts w:ascii="Arial" w:hAnsi="Arial" w:cs="Arial"/>
                <w:sz w:val="18"/>
                <w:szCs w:val="18"/>
                <w:cs/>
                <w:lang w:val="en-US"/>
              </w:rPr>
            </w:pPr>
          </w:p>
        </w:tc>
        <w:tc>
          <w:tcPr>
            <w:tcW w:w="1270" w:type="dxa"/>
            <w:gridSpan w:val="2"/>
            <w:vAlign w:val="bottom"/>
          </w:tcPr>
          <w:p w14:paraId="2172EFA9" w14:textId="77777777" w:rsidR="00D95B1C" w:rsidRPr="000674D2" w:rsidRDefault="00D95B1C" w:rsidP="00936FFB">
            <w:pPr>
              <w:spacing w:line="310" w:lineRule="exact"/>
              <w:ind w:right="-18"/>
              <w:jc w:val="center"/>
              <w:rPr>
                <w:rFonts w:ascii="Arial" w:hAnsi="Arial" w:cs="Arial"/>
                <w:sz w:val="18"/>
                <w:szCs w:val="18"/>
              </w:rPr>
            </w:pPr>
          </w:p>
        </w:tc>
        <w:tc>
          <w:tcPr>
            <w:tcW w:w="1270" w:type="dxa"/>
            <w:gridSpan w:val="3"/>
            <w:vAlign w:val="bottom"/>
          </w:tcPr>
          <w:p w14:paraId="5160FA77" w14:textId="77777777" w:rsidR="00D95B1C" w:rsidRPr="000674D2" w:rsidRDefault="00D95B1C" w:rsidP="00936FFB">
            <w:pPr>
              <w:spacing w:line="310" w:lineRule="exact"/>
              <w:ind w:right="-18"/>
              <w:jc w:val="center"/>
              <w:rPr>
                <w:rFonts w:ascii="Arial" w:hAnsi="Arial" w:cs="Arial"/>
                <w:sz w:val="18"/>
                <w:szCs w:val="18"/>
                <w:u w:val="single"/>
              </w:rPr>
            </w:pPr>
          </w:p>
        </w:tc>
      </w:tr>
      <w:tr w:rsidR="00D95B1C" w:rsidRPr="000674D2" w14:paraId="197C347C" w14:textId="77777777" w:rsidTr="00936FFB">
        <w:trPr>
          <w:tblHeader/>
        </w:trPr>
        <w:tc>
          <w:tcPr>
            <w:tcW w:w="3060" w:type="dxa"/>
          </w:tcPr>
          <w:p w14:paraId="05C02E68" w14:textId="77777777" w:rsidR="00D95B1C" w:rsidRPr="000674D2" w:rsidRDefault="00D95B1C" w:rsidP="00936FFB">
            <w:pPr>
              <w:spacing w:line="310" w:lineRule="exact"/>
              <w:jc w:val="center"/>
              <w:rPr>
                <w:rFonts w:ascii="Arial" w:hAnsi="Arial" w:cs="Arial"/>
                <w:sz w:val="18"/>
                <w:szCs w:val="18"/>
              </w:rPr>
            </w:pPr>
          </w:p>
        </w:tc>
        <w:tc>
          <w:tcPr>
            <w:tcW w:w="1270" w:type="dxa"/>
            <w:vAlign w:val="bottom"/>
          </w:tcPr>
          <w:p w14:paraId="38C0FD29" w14:textId="77777777" w:rsidR="00D95B1C" w:rsidRPr="000674D2" w:rsidRDefault="00D95B1C" w:rsidP="00936FFB">
            <w:pPr>
              <w:spacing w:line="310" w:lineRule="exact"/>
              <w:ind w:right="-18"/>
              <w:jc w:val="center"/>
              <w:rPr>
                <w:rFonts w:ascii="Arial" w:hAnsi="Arial" w:cs="Arial"/>
                <w:sz w:val="18"/>
                <w:szCs w:val="18"/>
                <w:cs/>
              </w:rPr>
            </w:pPr>
          </w:p>
        </w:tc>
        <w:tc>
          <w:tcPr>
            <w:tcW w:w="1270" w:type="dxa"/>
            <w:vAlign w:val="bottom"/>
          </w:tcPr>
          <w:p w14:paraId="5EBCDC45" w14:textId="77777777" w:rsidR="00D95B1C" w:rsidRPr="000674D2" w:rsidRDefault="00D95B1C" w:rsidP="00936FFB">
            <w:pPr>
              <w:spacing w:line="310" w:lineRule="exact"/>
              <w:ind w:right="-18"/>
              <w:jc w:val="center"/>
              <w:rPr>
                <w:rFonts w:ascii="Arial" w:hAnsi="Arial" w:cs="Arial"/>
                <w:sz w:val="18"/>
                <w:szCs w:val="18"/>
                <w:cs/>
                <w:lang w:val="en-US"/>
              </w:rPr>
            </w:pPr>
          </w:p>
        </w:tc>
        <w:tc>
          <w:tcPr>
            <w:tcW w:w="1270" w:type="dxa"/>
          </w:tcPr>
          <w:p w14:paraId="0E5B1CC2" w14:textId="77777777" w:rsidR="00D95B1C" w:rsidRPr="000674D2" w:rsidRDefault="00D95B1C" w:rsidP="00936FFB">
            <w:pPr>
              <w:spacing w:line="310" w:lineRule="exact"/>
              <w:ind w:left="-105" w:right="-105"/>
              <w:jc w:val="center"/>
              <w:rPr>
                <w:rFonts w:ascii="Arial" w:hAnsi="Arial" w:cs="Arial"/>
                <w:sz w:val="18"/>
                <w:szCs w:val="18"/>
              </w:rPr>
            </w:pPr>
            <w:r w:rsidRPr="000674D2">
              <w:rPr>
                <w:rFonts w:ascii="Arial" w:hAnsi="Arial" w:cs="Arial"/>
                <w:sz w:val="18"/>
                <w:szCs w:val="18"/>
              </w:rPr>
              <w:t>plant and</w:t>
            </w:r>
          </w:p>
        </w:tc>
        <w:tc>
          <w:tcPr>
            <w:tcW w:w="1270" w:type="dxa"/>
          </w:tcPr>
          <w:p w14:paraId="586B0236" w14:textId="77777777" w:rsidR="00D95B1C" w:rsidRPr="000674D2" w:rsidRDefault="00D95B1C" w:rsidP="00936FFB">
            <w:pPr>
              <w:spacing w:line="310" w:lineRule="exact"/>
              <w:ind w:right="-18"/>
              <w:jc w:val="center"/>
              <w:rPr>
                <w:rFonts w:ascii="Arial" w:hAnsi="Arial" w:cs="Arial"/>
                <w:sz w:val="18"/>
                <w:szCs w:val="18"/>
              </w:rPr>
            </w:pPr>
            <w:r w:rsidRPr="000674D2">
              <w:rPr>
                <w:rFonts w:ascii="Arial" w:hAnsi="Arial" w:cs="Arial"/>
                <w:sz w:val="18"/>
                <w:szCs w:val="18"/>
              </w:rPr>
              <w:t>Power</w:t>
            </w:r>
          </w:p>
        </w:tc>
        <w:tc>
          <w:tcPr>
            <w:tcW w:w="1270" w:type="dxa"/>
          </w:tcPr>
          <w:p w14:paraId="1C40B340" w14:textId="77777777" w:rsidR="00D95B1C" w:rsidRPr="000674D2" w:rsidRDefault="00D95B1C" w:rsidP="00936FFB">
            <w:pPr>
              <w:spacing w:line="310" w:lineRule="exact"/>
              <w:ind w:right="-18"/>
              <w:jc w:val="center"/>
              <w:rPr>
                <w:rFonts w:ascii="Arial" w:hAnsi="Arial" w:cs="Arial"/>
                <w:sz w:val="18"/>
                <w:szCs w:val="18"/>
              </w:rPr>
            </w:pPr>
            <w:r w:rsidRPr="000674D2">
              <w:rPr>
                <w:rFonts w:ascii="Arial" w:hAnsi="Arial" w:cs="Arial"/>
                <w:sz w:val="18"/>
                <w:szCs w:val="18"/>
              </w:rPr>
              <w:t>and plant</w:t>
            </w:r>
          </w:p>
        </w:tc>
        <w:tc>
          <w:tcPr>
            <w:tcW w:w="1270" w:type="dxa"/>
          </w:tcPr>
          <w:p w14:paraId="79296BB9" w14:textId="77777777" w:rsidR="00D95B1C" w:rsidRPr="000674D2" w:rsidRDefault="00D95B1C" w:rsidP="00936FFB">
            <w:pPr>
              <w:spacing w:line="310" w:lineRule="exact"/>
              <w:ind w:left="-75" w:right="-105"/>
              <w:jc w:val="center"/>
              <w:rPr>
                <w:rFonts w:ascii="Arial" w:hAnsi="Arial" w:cs="Arial"/>
                <w:sz w:val="18"/>
                <w:szCs w:val="18"/>
                <w:cs/>
              </w:rPr>
            </w:pPr>
            <w:r w:rsidRPr="000674D2">
              <w:rPr>
                <w:rFonts w:ascii="Arial" w:hAnsi="Arial" w:cs="Arial"/>
                <w:sz w:val="18"/>
                <w:szCs w:val="18"/>
              </w:rPr>
              <w:t>equipment</w:t>
            </w:r>
          </w:p>
        </w:tc>
        <w:tc>
          <w:tcPr>
            <w:tcW w:w="1270" w:type="dxa"/>
            <w:vAlign w:val="bottom"/>
          </w:tcPr>
          <w:p w14:paraId="4516915E" w14:textId="77777777" w:rsidR="00D95B1C" w:rsidRPr="000674D2" w:rsidRDefault="00D95B1C" w:rsidP="00936FFB">
            <w:pPr>
              <w:spacing w:line="310" w:lineRule="exact"/>
              <w:ind w:left="-75" w:right="-105"/>
              <w:jc w:val="center"/>
              <w:rPr>
                <w:rFonts w:ascii="Arial" w:hAnsi="Arial" w:cs="Arial"/>
                <w:sz w:val="18"/>
                <w:szCs w:val="18"/>
                <w:cs/>
                <w:lang w:val="en-US"/>
              </w:rPr>
            </w:pPr>
          </w:p>
        </w:tc>
        <w:tc>
          <w:tcPr>
            <w:tcW w:w="1270" w:type="dxa"/>
            <w:gridSpan w:val="2"/>
          </w:tcPr>
          <w:p w14:paraId="0DD3920D" w14:textId="77777777" w:rsidR="00D95B1C" w:rsidRPr="000674D2" w:rsidRDefault="00D95B1C" w:rsidP="00936FFB">
            <w:pPr>
              <w:spacing w:line="310" w:lineRule="exact"/>
              <w:ind w:left="-75" w:right="-105"/>
              <w:jc w:val="center"/>
              <w:rPr>
                <w:rFonts w:ascii="Arial" w:hAnsi="Arial" w:cs="Arial"/>
                <w:sz w:val="18"/>
                <w:szCs w:val="18"/>
              </w:rPr>
            </w:pPr>
            <w:r w:rsidRPr="000674D2">
              <w:rPr>
                <w:rFonts w:ascii="Arial" w:hAnsi="Arial" w:cs="Arial"/>
                <w:sz w:val="18"/>
                <w:szCs w:val="18"/>
              </w:rPr>
              <w:t>Construction</w:t>
            </w:r>
          </w:p>
        </w:tc>
        <w:tc>
          <w:tcPr>
            <w:tcW w:w="1270" w:type="dxa"/>
            <w:gridSpan w:val="3"/>
            <w:vAlign w:val="bottom"/>
          </w:tcPr>
          <w:p w14:paraId="0896BA78" w14:textId="77777777" w:rsidR="00D95B1C" w:rsidRPr="000674D2" w:rsidRDefault="00D95B1C" w:rsidP="00936FFB">
            <w:pPr>
              <w:spacing w:line="310" w:lineRule="exact"/>
              <w:ind w:right="-18"/>
              <w:jc w:val="center"/>
              <w:rPr>
                <w:rFonts w:ascii="Arial" w:hAnsi="Arial" w:cs="Arial"/>
                <w:sz w:val="18"/>
                <w:szCs w:val="18"/>
                <w:u w:val="single"/>
              </w:rPr>
            </w:pPr>
          </w:p>
        </w:tc>
      </w:tr>
      <w:tr w:rsidR="00D95B1C" w:rsidRPr="000674D2" w14:paraId="25530AE0" w14:textId="77777777" w:rsidTr="00936FFB">
        <w:trPr>
          <w:tblHeader/>
        </w:trPr>
        <w:tc>
          <w:tcPr>
            <w:tcW w:w="3060" w:type="dxa"/>
          </w:tcPr>
          <w:p w14:paraId="4CF636F0" w14:textId="77777777" w:rsidR="00D95B1C" w:rsidRPr="000674D2" w:rsidRDefault="00D95B1C" w:rsidP="00936FFB">
            <w:pPr>
              <w:spacing w:line="310" w:lineRule="exact"/>
              <w:jc w:val="center"/>
              <w:rPr>
                <w:rFonts w:ascii="Arial" w:hAnsi="Arial" w:cs="Arial"/>
                <w:sz w:val="18"/>
                <w:szCs w:val="18"/>
              </w:rPr>
            </w:pPr>
          </w:p>
        </w:tc>
        <w:tc>
          <w:tcPr>
            <w:tcW w:w="1270" w:type="dxa"/>
          </w:tcPr>
          <w:p w14:paraId="1CA67061" w14:textId="77777777" w:rsidR="00D95B1C" w:rsidRPr="000674D2" w:rsidRDefault="00D95B1C" w:rsidP="00936FFB">
            <w:pPr>
              <w:pBdr>
                <w:bottom w:val="single" w:sz="6" w:space="1" w:color="auto"/>
              </w:pBdr>
              <w:spacing w:line="310" w:lineRule="exact"/>
              <w:ind w:right="-18"/>
              <w:jc w:val="center"/>
              <w:rPr>
                <w:rFonts w:ascii="Arial" w:hAnsi="Arial" w:cs="Arial"/>
                <w:sz w:val="18"/>
                <w:szCs w:val="18"/>
                <w:cs/>
                <w:lang w:val="en-US"/>
              </w:rPr>
            </w:pPr>
            <w:r w:rsidRPr="000674D2">
              <w:rPr>
                <w:rFonts w:ascii="Arial" w:hAnsi="Arial" w:cs="Arial"/>
                <w:sz w:val="18"/>
                <w:szCs w:val="18"/>
              </w:rPr>
              <w:t>Land</w:t>
            </w:r>
          </w:p>
        </w:tc>
        <w:tc>
          <w:tcPr>
            <w:tcW w:w="1270" w:type="dxa"/>
            <w:vAlign w:val="bottom"/>
          </w:tcPr>
          <w:p w14:paraId="3831EEE3" w14:textId="77777777" w:rsidR="00D95B1C" w:rsidRPr="000674D2" w:rsidRDefault="00D95B1C" w:rsidP="00936FFB">
            <w:pPr>
              <w:pBdr>
                <w:bottom w:val="single" w:sz="6" w:space="1" w:color="auto"/>
              </w:pBdr>
              <w:spacing w:line="310" w:lineRule="exact"/>
              <w:ind w:right="-18"/>
              <w:jc w:val="center"/>
              <w:rPr>
                <w:rFonts w:ascii="Arial" w:hAnsi="Arial" w:cs="Arial"/>
                <w:sz w:val="18"/>
                <w:szCs w:val="18"/>
                <w:cs/>
                <w:lang w:val="en-US"/>
              </w:rPr>
            </w:pPr>
            <w:r w:rsidRPr="000674D2">
              <w:rPr>
                <w:rFonts w:ascii="Arial" w:hAnsi="Arial" w:cs="Arial"/>
                <w:sz w:val="18"/>
                <w:szCs w:val="18"/>
              </w:rPr>
              <w:t>Buildings</w:t>
            </w:r>
          </w:p>
        </w:tc>
        <w:tc>
          <w:tcPr>
            <w:tcW w:w="1270" w:type="dxa"/>
          </w:tcPr>
          <w:p w14:paraId="6EA65666" w14:textId="77777777" w:rsidR="00D95B1C" w:rsidRPr="000674D2" w:rsidRDefault="00D95B1C" w:rsidP="00936FFB">
            <w:pPr>
              <w:pBdr>
                <w:bottom w:val="single" w:sz="6" w:space="1" w:color="auto"/>
              </w:pBdr>
              <w:spacing w:line="310" w:lineRule="exact"/>
              <w:ind w:right="-18"/>
              <w:jc w:val="center"/>
              <w:rPr>
                <w:rFonts w:ascii="Arial" w:hAnsi="Arial" w:cs="Arial"/>
                <w:sz w:val="18"/>
                <w:szCs w:val="18"/>
              </w:rPr>
            </w:pPr>
            <w:r w:rsidRPr="000674D2">
              <w:rPr>
                <w:rFonts w:ascii="Arial" w:hAnsi="Arial" w:cs="Arial"/>
                <w:sz w:val="18"/>
                <w:szCs w:val="18"/>
              </w:rPr>
              <w:t>equipment</w:t>
            </w:r>
          </w:p>
        </w:tc>
        <w:tc>
          <w:tcPr>
            <w:tcW w:w="1270" w:type="dxa"/>
          </w:tcPr>
          <w:p w14:paraId="7E4D8262" w14:textId="77777777" w:rsidR="00D95B1C" w:rsidRPr="000674D2" w:rsidRDefault="00D95B1C" w:rsidP="00936FFB">
            <w:pPr>
              <w:pBdr>
                <w:bottom w:val="single" w:sz="6" w:space="1" w:color="auto"/>
              </w:pBdr>
              <w:spacing w:line="310" w:lineRule="exact"/>
              <w:ind w:right="-18"/>
              <w:jc w:val="center"/>
              <w:rPr>
                <w:rFonts w:ascii="Arial" w:hAnsi="Arial" w:cs="Arial"/>
                <w:sz w:val="18"/>
                <w:szCs w:val="18"/>
              </w:rPr>
            </w:pPr>
            <w:r w:rsidRPr="000674D2">
              <w:rPr>
                <w:rFonts w:ascii="Arial" w:hAnsi="Arial" w:cs="Arial"/>
                <w:sz w:val="18"/>
                <w:szCs w:val="18"/>
              </w:rPr>
              <w:t>plants</w:t>
            </w:r>
          </w:p>
        </w:tc>
        <w:tc>
          <w:tcPr>
            <w:tcW w:w="1270" w:type="dxa"/>
          </w:tcPr>
          <w:p w14:paraId="7E8FE933" w14:textId="77777777" w:rsidR="00D95B1C" w:rsidRPr="000674D2" w:rsidRDefault="00D95B1C" w:rsidP="00936FFB">
            <w:pPr>
              <w:pBdr>
                <w:bottom w:val="single" w:sz="6" w:space="1" w:color="auto"/>
              </w:pBdr>
              <w:spacing w:line="310" w:lineRule="exact"/>
              <w:ind w:right="-18"/>
              <w:jc w:val="center"/>
              <w:rPr>
                <w:rFonts w:ascii="Arial" w:hAnsi="Arial" w:cs="Arial"/>
                <w:sz w:val="18"/>
                <w:szCs w:val="18"/>
              </w:rPr>
            </w:pPr>
            <w:r w:rsidRPr="000674D2">
              <w:rPr>
                <w:rFonts w:ascii="Arial" w:hAnsi="Arial" w:cs="Arial"/>
                <w:sz w:val="18"/>
                <w:szCs w:val="18"/>
              </w:rPr>
              <w:t>equipment</w:t>
            </w:r>
          </w:p>
        </w:tc>
        <w:tc>
          <w:tcPr>
            <w:tcW w:w="1270" w:type="dxa"/>
          </w:tcPr>
          <w:p w14:paraId="71F2569D" w14:textId="77777777" w:rsidR="00D95B1C" w:rsidRPr="000674D2" w:rsidRDefault="00D95B1C" w:rsidP="00936FFB">
            <w:pPr>
              <w:pBdr>
                <w:bottom w:val="single" w:sz="6" w:space="1" w:color="auto"/>
              </w:pBdr>
              <w:spacing w:line="310" w:lineRule="exact"/>
              <w:ind w:right="-18"/>
              <w:jc w:val="center"/>
              <w:rPr>
                <w:rFonts w:ascii="Arial" w:hAnsi="Arial" w:cs="Arial"/>
                <w:sz w:val="18"/>
                <w:szCs w:val="18"/>
                <w:cs/>
                <w:lang w:val="en-US"/>
              </w:rPr>
            </w:pPr>
            <w:r w:rsidRPr="000674D2">
              <w:rPr>
                <w:rFonts w:ascii="Arial" w:hAnsi="Arial" w:cs="Arial"/>
                <w:sz w:val="18"/>
                <w:szCs w:val="18"/>
              </w:rPr>
              <w:t>and others</w:t>
            </w:r>
          </w:p>
        </w:tc>
        <w:tc>
          <w:tcPr>
            <w:tcW w:w="1270" w:type="dxa"/>
          </w:tcPr>
          <w:p w14:paraId="78F1C66F" w14:textId="77777777" w:rsidR="00D95B1C" w:rsidRPr="000674D2" w:rsidRDefault="00D95B1C" w:rsidP="00936FFB">
            <w:pPr>
              <w:pBdr>
                <w:bottom w:val="single" w:sz="6" w:space="1" w:color="auto"/>
              </w:pBdr>
              <w:spacing w:line="310" w:lineRule="exact"/>
              <w:ind w:right="-18"/>
              <w:jc w:val="center"/>
              <w:rPr>
                <w:rFonts w:ascii="Arial" w:hAnsi="Arial" w:cs="Arial"/>
                <w:sz w:val="18"/>
                <w:szCs w:val="18"/>
                <w:cs/>
                <w:lang w:val="en-US"/>
              </w:rPr>
            </w:pPr>
            <w:r w:rsidRPr="000674D2">
              <w:rPr>
                <w:rFonts w:ascii="Arial" w:hAnsi="Arial" w:cs="Arial"/>
                <w:sz w:val="18"/>
                <w:szCs w:val="18"/>
              </w:rPr>
              <w:t>Vehicles</w:t>
            </w:r>
          </w:p>
        </w:tc>
        <w:tc>
          <w:tcPr>
            <w:tcW w:w="1270" w:type="dxa"/>
            <w:gridSpan w:val="2"/>
          </w:tcPr>
          <w:p w14:paraId="6E5684D6" w14:textId="77777777" w:rsidR="00D95B1C" w:rsidRPr="000674D2" w:rsidRDefault="00D95B1C" w:rsidP="00936FFB">
            <w:pPr>
              <w:pBdr>
                <w:bottom w:val="single" w:sz="6" w:space="1" w:color="auto"/>
              </w:pBdr>
              <w:spacing w:line="310" w:lineRule="exact"/>
              <w:ind w:right="-18"/>
              <w:jc w:val="center"/>
              <w:rPr>
                <w:rFonts w:ascii="Arial" w:hAnsi="Arial" w:cs="Arial"/>
                <w:sz w:val="18"/>
                <w:szCs w:val="18"/>
                <w:cs/>
                <w:lang w:val="en-US"/>
              </w:rPr>
            </w:pPr>
            <w:r w:rsidRPr="000674D2">
              <w:rPr>
                <w:rFonts w:ascii="Arial" w:hAnsi="Arial" w:cs="Arial"/>
                <w:sz w:val="18"/>
                <w:szCs w:val="18"/>
              </w:rPr>
              <w:t>in progress</w:t>
            </w:r>
          </w:p>
        </w:tc>
        <w:tc>
          <w:tcPr>
            <w:tcW w:w="1270" w:type="dxa"/>
            <w:gridSpan w:val="3"/>
          </w:tcPr>
          <w:p w14:paraId="0832F0F8" w14:textId="77777777" w:rsidR="00D95B1C" w:rsidRPr="000674D2" w:rsidRDefault="00D95B1C" w:rsidP="00936FFB">
            <w:pPr>
              <w:pBdr>
                <w:bottom w:val="single" w:sz="6" w:space="1" w:color="auto"/>
              </w:pBdr>
              <w:spacing w:line="310" w:lineRule="exact"/>
              <w:ind w:right="-18"/>
              <w:jc w:val="center"/>
              <w:rPr>
                <w:rFonts w:ascii="Arial" w:hAnsi="Arial" w:cs="Arial"/>
                <w:sz w:val="18"/>
                <w:szCs w:val="18"/>
              </w:rPr>
            </w:pPr>
            <w:r w:rsidRPr="000674D2">
              <w:rPr>
                <w:rFonts w:ascii="Arial" w:hAnsi="Arial" w:cs="Arial"/>
                <w:sz w:val="18"/>
                <w:szCs w:val="18"/>
              </w:rPr>
              <w:t>Total</w:t>
            </w:r>
          </w:p>
        </w:tc>
      </w:tr>
      <w:tr w:rsidR="0080215C" w:rsidRPr="000674D2" w14:paraId="7789FC79" w14:textId="77777777" w:rsidTr="00BE2A77">
        <w:tc>
          <w:tcPr>
            <w:tcW w:w="3060" w:type="dxa"/>
          </w:tcPr>
          <w:p w14:paraId="67A4E35F" w14:textId="475ACF04" w:rsidR="0080215C" w:rsidRPr="000674D2" w:rsidRDefault="0080215C" w:rsidP="009D5E3E">
            <w:pPr>
              <w:spacing w:line="240" w:lineRule="exact"/>
              <w:rPr>
                <w:rFonts w:ascii="Arial" w:hAnsi="Arial" w:cs="Arial"/>
                <w:sz w:val="18"/>
                <w:szCs w:val="18"/>
              </w:rPr>
            </w:pPr>
            <w:r w:rsidRPr="000674D2">
              <w:rPr>
                <w:rFonts w:ascii="Arial" w:hAnsi="Arial" w:cs="Arial"/>
                <w:b/>
                <w:bCs/>
                <w:sz w:val="18"/>
                <w:szCs w:val="18"/>
              </w:rPr>
              <w:t>Impairment allowance</w:t>
            </w:r>
          </w:p>
        </w:tc>
        <w:tc>
          <w:tcPr>
            <w:tcW w:w="1270" w:type="dxa"/>
            <w:vAlign w:val="bottom"/>
          </w:tcPr>
          <w:p w14:paraId="3BB39358" w14:textId="77777777" w:rsidR="0080215C" w:rsidRPr="000674D2" w:rsidRDefault="0080215C" w:rsidP="009D5E3E">
            <w:pPr>
              <w:tabs>
                <w:tab w:val="decimal" w:pos="966"/>
              </w:tabs>
              <w:spacing w:line="240" w:lineRule="exact"/>
              <w:ind w:left="-15" w:right="-18"/>
              <w:jc w:val="left"/>
              <w:rPr>
                <w:rFonts w:ascii="Arial" w:hAnsi="Arial" w:cs="Arial"/>
                <w:sz w:val="18"/>
                <w:szCs w:val="18"/>
              </w:rPr>
            </w:pPr>
          </w:p>
        </w:tc>
        <w:tc>
          <w:tcPr>
            <w:tcW w:w="1270" w:type="dxa"/>
            <w:vAlign w:val="bottom"/>
          </w:tcPr>
          <w:p w14:paraId="73287D05" w14:textId="77777777" w:rsidR="0080215C" w:rsidRPr="000674D2" w:rsidRDefault="0080215C" w:rsidP="009D5E3E">
            <w:pPr>
              <w:tabs>
                <w:tab w:val="decimal" w:pos="966"/>
              </w:tabs>
              <w:spacing w:line="240" w:lineRule="exact"/>
              <w:ind w:left="-15" w:right="-18"/>
              <w:jc w:val="left"/>
              <w:rPr>
                <w:rFonts w:ascii="Arial" w:hAnsi="Arial" w:cs="Arial"/>
                <w:sz w:val="18"/>
                <w:szCs w:val="18"/>
              </w:rPr>
            </w:pPr>
          </w:p>
        </w:tc>
        <w:tc>
          <w:tcPr>
            <w:tcW w:w="1270" w:type="dxa"/>
            <w:vAlign w:val="bottom"/>
          </w:tcPr>
          <w:p w14:paraId="735111CA" w14:textId="77777777" w:rsidR="0080215C" w:rsidRPr="000674D2" w:rsidRDefault="0080215C" w:rsidP="009D5E3E">
            <w:pPr>
              <w:tabs>
                <w:tab w:val="decimal" w:pos="966"/>
              </w:tabs>
              <w:spacing w:line="240" w:lineRule="exact"/>
              <w:ind w:left="-15" w:right="-18"/>
              <w:jc w:val="left"/>
              <w:rPr>
                <w:rFonts w:ascii="Arial" w:hAnsi="Arial" w:cs="Arial"/>
                <w:sz w:val="18"/>
                <w:szCs w:val="18"/>
              </w:rPr>
            </w:pPr>
          </w:p>
        </w:tc>
        <w:tc>
          <w:tcPr>
            <w:tcW w:w="1270" w:type="dxa"/>
            <w:vAlign w:val="bottom"/>
          </w:tcPr>
          <w:p w14:paraId="08245EA8" w14:textId="77777777" w:rsidR="0080215C" w:rsidRPr="000674D2" w:rsidRDefault="0080215C" w:rsidP="009D5E3E">
            <w:pPr>
              <w:tabs>
                <w:tab w:val="decimal" w:pos="966"/>
              </w:tabs>
              <w:spacing w:line="240" w:lineRule="exact"/>
              <w:ind w:left="-15" w:right="-18"/>
              <w:jc w:val="left"/>
              <w:rPr>
                <w:rFonts w:ascii="Arial" w:hAnsi="Arial" w:cs="Arial"/>
                <w:sz w:val="18"/>
                <w:szCs w:val="18"/>
              </w:rPr>
            </w:pPr>
          </w:p>
        </w:tc>
        <w:tc>
          <w:tcPr>
            <w:tcW w:w="1270" w:type="dxa"/>
            <w:vAlign w:val="bottom"/>
          </w:tcPr>
          <w:p w14:paraId="765018A3" w14:textId="77777777" w:rsidR="0080215C" w:rsidRPr="000674D2" w:rsidRDefault="0080215C" w:rsidP="009D5E3E">
            <w:pPr>
              <w:tabs>
                <w:tab w:val="decimal" w:pos="966"/>
              </w:tabs>
              <w:spacing w:line="240" w:lineRule="exact"/>
              <w:ind w:left="-15" w:right="-18"/>
              <w:jc w:val="left"/>
              <w:rPr>
                <w:rFonts w:ascii="Arial" w:hAnsi="Arial" w:cs="Arial"/>
                <w:sz w:val="18"/>
                <w:szCs w:val="18"/>
              </w:rPr>
            </w:pPr>
          </w:p>
        </w:tc>
        <w:tc>
          <w:tcPr>
            <w:tcW w:w="1270" w:type="dxa"/>
            <w:vAlign w:val="bottom"/>
          </w:tcPr>
          <w:p w14:paraId="79CE1B99" w14:textId="77777777" w:rsidR="0080215C" w:rsidRPr="000674D2" w:rsidRDefault="0080215C" w:rsidP="009D5E3E">
            <w:pPr>
              <w:tabs>
                <w:tab w:val="decimal" w:pos="966"/>
              </w:tabs>
              <w:spacing w:line="240" w:lineRule="exact"/>
              <w:ind w:left="-15" w:right="-18"/>
              <w:jc w:val="left"/>
              <w:rPr>
                <w:rFonts w:ascii="Arial" w:hAnsi="Arial" w:cs="Arial"/>
                <w:sz w:val="18"/>
                <w:szCs w:val="18"/>
              </w:rPr>
            </w:pPr>
          </w:p>
        </w:tc>
        <w:tc>
          <w:tcPr>
            <w:tcW w:w="1270" w:type="dxa"/>
            <w:vAlign w:val="bottom"/>
          </w:tcPr>
          <w:p w14:paraId="7305BC7B" w14:textId="77777777" w:rsidR="0080215C" w:rsidRPr="000674D2" w:rsidRDefault="0080215C" w:rsidP="009D5E3E">
            <w:pPr>
              <w:tabs>
                <w:tab w:val="decimal" w:pos="966"/>
              </w:tabs>
              <w:spacing w:line="240" w:lineRule="exact"/>
              <w:ind w:left="-15" w:right="-18"/>
              <w:jc w:val="left"/>
              <w:rPr>
                <w:rFonts w:ascii="Arial" w:hAnsi="Arial" w:cs="Arial"/>
                <w:sz w:val="18"/>
                <w:szCs w:val="18"/>
              </w:rPr>
            </w:pPr>
          </w:p>
        </w:tc>
        <w:tc>
          <w:tcPr>
            <w:tcW w:w="1270" w:type="dxa"/>
            <w:gridSpan w:val="2"/>
            <w:vAlign w:val="bottom"/>
          </w:tcPr>
          <w:p w14:paraId="3E1CBD49" w14:textId="77777777" w:rsidR="0080215C" w:rsidRPr="000674D2" w:rsidRDefault="0080215C" w:rsidP="009D5E3E">
            <w:pPr>
              <w:tabs>
                <w:tab w:val="decimal" w:pos="966"/>
              </w:tabs>
              <w:spacing w:line="240" w:lineRule="exact"/>
              <w:ind w:left="-15" w:right="-18"/>
              <w:jc w:val="left"/>
              <w:rPr>
                <w:rFonts w:ascii="Arial" w:hAnsi="Arial" w:cs="Arial"/>
                <w:sz w:val="18"/>
                <w:szCs w:val="18"/>
              </w:rPr>
            </w:pPr>
          </w:p>
        </w:tc>
        <w:tc>
          <w:tcPr>
            <w:tcW w:w="1270" w:type="dxa"/>
            <w:gridSpan w:val="3"/>
            <w:vAlign w:val="bottom"/>
          </w:tcPr>
          <w:p w14:paraId="6F966412" w14:textId="77777777" w:rsidR="0080215C" w:rsidRPr="000674D2" w:rsidRDefault="0080215C" w:rsidP="009D5E3E">
            <w:pPr>
              <w:tabs>
                <w:tab w:val="decimal" w:pos="966"/>
              </w:tabs>
              <w:spacing w:line="240" w:lineRule="exact"/>
              <w:ind w:left="-15" w:right="-18"/>
              <w:jc w:val="left"/>
              <w:rPr>
                <w:rFonts w:ascii="Arial" w:hAnsi="Arial" w:cs="Arial"/>
                <w:sz w:val="18"/>
                <w:szCs w:val="18"/>
              </w:rPr>
            </w:pPr>
          </w:p>
        </w:tc>
      </w:tr>
      <w:tr w:rsidR="0080215C" w:rsidRPr="000674D2" w14:paraId="689A3F7E" w14:textId="77777777" w:rsidTr="00BE2A77">
        <w:tc>
          <w:tcPr>
            <w:tcW w:w="3060" w:type="dxa"/>
          </w:tcPr>
          <w:p w14:paraId="29EE73ED" w14:textId="2C343162" w:rsidR="0080215C" w:rsidRPr="000674D2" w:rsidRDefault="0080215C" w:rsidP="009D5E3E">
            <w:pPr>
              <w:spacing w:line="240" w:lineRule="exact"/>
              <w:rPr>
                <w:rFonts w:ascii="Arial" w:hAnsi="Arial" w:cs="Arial"/>
                <w:b/>
                <w:bCs/>
                <w:sz w:val="18"/>
                <w:szCs w:val="18"/>
              </w:rPr>
            </w:pPr>
            <w:r w:rsidRPr="000674D2">
              <w:rPr>
                <w:rFonts w:ascii="Arial" w:hAnsi="Arial" w:cs="Arial"/>
                <w:sz w:val="18"/>
                <w:szCs w:val="18"/>
              </w:rPr>
              <w:t xml:space="preserve">At 31 December </w:t>
            </w:r>
            <w:r w:rsidR="00E76182" w:rsidRPr="000674D2">
              <w:rPr>
                <w:rFonts w:ascii="Arial" w:hAnsi="Arial" w:cs="Arial"/>
                <w:sz w:val="18"/>
                <w:szCs w:val="18"/>
              </w:rPr>
              <w:t>2024</w:t>
            </w:r>
          </w:p>
        </w:tc>
        <w:tc>
          <w:tcPr>
            <w:tcW w:w="1270" w:type="dxa"/>
            <w:vAlign w:val="bottom"/>
          </w:tcPr>
          <w:p w14:paraId="3BE2174D" w14:textId="09F30B9D" w:rsidR="0080215C" w:rsidRPr="000674D2" w:rsidRDefault="0080215C" w:rsidP="009D5E3E">
            <w:pPr>
              <w:pBdr>
                <w:bottom w:val="sing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6BA4B465" w14:textId="496E2411" w:rsidR="0080215C" w:rsidRPr="000674D2" w:rsidRDefault="0080215C" w:rsidP="009D5E3E">
            <w:pPr>
              <w:pBdr>
                <w:bottom w:val="sing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28A97536" w14:textId="0D535791" w:rsidR="0080215C" w:rsidRPr="000674D2" w:rsidRDefault="0080215C" w:rsidP="009D5E3E">
            <w:pPr>
              <w:pBdr>
                <w:bottom w:val="sing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08026F76" w14:textId="7BB23665" w:rsidR="0080215C" w:rsidRPr="000674D2" w:rsidRDefault="0080215C" w:rsidP="009D5E3E">
            <w:pPr>
              <w:pBdr>
                <w:bottom w:val="sing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607AC959" w14:textId="1A6F17D6" w:rsidR="0080215C" w:rsidRPr="000674D2" w:rsidRDefault="0080215C" w:rsidP="009D5E3E">
            <w:pPr>
              <w:pBdr>
                <w:bottom w:val="sing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618B401C" w14:textId="11852B15" w:rsidR="0080215C" w:rsidRPr="000674D2" w:rsidRDefault="0080215C" w:rsidP="009D5E3E">
            <w:pPr>
              <w:pBdr>
                <w:bottom w:val="sing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362757C7" w14:textId="7333A002" w:rsidR="0080215C" w:rsidRPr="000674D2" w:rsidRDefault="0080215C" w:rsidP="009D5E3E">
            <w:pPr>
              <w:pBdr>
                <w:bottom w:val="sing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p>
        </w:tc>
        <w:tc>
          <w:tcPr>
            <w:tcW w:w="1270" w:type="dxa"/>
            <w:gridSpan w:val="2"/>
            <w:vAlign w:val="bottom"/>
          </w:tcPr>
          <w:p w14:paraId="1E5F2C76" w14:textId="59DBADDC" w:rsidR="0080215C" w:rsidRPr="000674D2" w:rsidRDefault="0080215C" w:rsidP="009D5E3E">
            <w:pPr>
              <w:pBdr>
                <w:bottom w:val="sing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p>
        </w:tc>
        <w:tc>
          <w:tcPr>
            <w:tcW w:w="1270" w:type="dxa"/>
            <w:gridSpan w:val="3"/>
            <w:vAlign w:val="bottom"/>
          </w:tcPr>
          <w:p w14:paraId="44396310" w14:textId="1A58C65D" w:rsidR="0080215C" w:rsidRPr="000674D2" w:rsidRDefault="0080215C" w:rsidP="009D5E3E">
            <w:pPr>
              <w:pBdr>
                <w:bottom w:val="sing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p>
        </w:tc>
      </w:tr>
      <w:tr w:rsidR="00AD171C" w:rsidRPr="000674D2" w14:paraId="01317592" w14:textId="77777777" w:rsidTr="00D56354">
        <w:tc>
          <w:tcPr>
            <w:tcW w:w="3060" w:type="dxa"/>
          </w:tcPr>
          <w:p w14:paraId="64EE8A92" w14:textId="7BC00928" w:rsidR="00AD171C" w:rsidRPr="000674D2" w:rsidRDefault="00AD171C" w:rsidP="009D5E3E">
            <w:pPr>
              <w:spacing w:line="240" w:lineRule="exact"/>
              <w:rPr>
                <w:rFonts w:ascii="Arial" w:hAnsi="Arial" w:cs="Arial"/>
                <w:sz w:val="18"/>
                <w:szCs w:val="18"/>
              </w:rPr>
            </w:pPr>
            <w:r w:rsidRPr="000674D2">
              <w:rPr>
                <w:rFonts w:ascii="Arial" w:hAnsi="Arial" w:cs="Arial"/>
                <w:sz w:val="18"/>
                <w:szCs w:val="18"/>
              </w:rPr>
              <w:t>At 31 December 2025</w:t>
            </w:r>
          </w:p>
        </w:tc>
        <w:tc>
          <w:tcPr>
            <w:tcW w:w="1270" w:type="dxa"/>
            <w:vAlign w:val="bottom"/>
          </w:tcPr>
          <w:p w14:paraId="2E46F18C" w14:textId="58951281" w:rsidR="00AD171C" w:rsidRPr="000674D2" w:rsidRDefault="00AD171C" w:rsidP="009D5E3E">
            <w:pPr>
              <w:pBdr>
                <w:bottom w:val="sing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72AD5EB3" w14:textId="69F3BB19" w:rsidR="00AD171C" w:rsidRPr="000674D2" w:rsidRDefault="00AD171C" w:rsidP="009D5E3E">
            <w:pPr>
              <w:pBdr>
                <w:bottom w:val="sing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0016E6E0" w14:textId="465D9EED" w:rsidR="00AD171C" w:rsidRPr="000674D2" w:rsidRDefault="00AD171C" w:rsidP="009D5E3E">
            <w:pPr>
              <w:pBdr>
                <w:bottom w:val="sing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09A3DDF2" w14:textId="10A6B2B5" w:rsidR="00AD171C" w:rsidRPr="000674D2" w:rsidRDefault="00AD171C" w:rsidP="009D5E3E">
            <w:pPr>
              <w:pBdr>
                <w:bottom w:val="sing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6E8633BA" w14:textId="66227D9A" w:rsidR="00AD171C" w:rsidRPr="000674D2" w:rsidRDefault="00AD171C" w:rsidP="009D5E3E">
            <w:pPr>
              <w:pBdr>
                <w:bottom w:val="sing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2D7B5183" w14:textId="54397175" w:rsidR="00AD171C" w:rsidRPr="000674D2" w:rsidRDefault="00AD171C" w:rsidP="009D5E3E">
            <w:pPr>
              <w:pBdr>
                <w:bottom w:val="sing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p>
        </w:tc>
        <w:tc>
          <w:tcPr>
            <w:tcW w:w="1270" w:type="dxa"/>
            <w:vAlign w:val="bottom"/>
          </w:tcPr>
          <w:p w14:paraId="6EF2E86D" w14:textId="3AC280A7" w:rsidR="00AD171C" w:rsidRPr="000674D2" w:rsidRDefault="00AD171C" w:rsidP="009D5E3E">
            <w:pPr>
              <w:pBdr>
                <w:bottom w:val="sing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p>
        </w:tc>
        <w:tc>
          <w:tcPr>
            <w:tcW w:w="1270" w:type="dxa"/>
            <w:gridSpan w:val="2"/>
            <w:vAlign w:val="bottom"/>
          </w:tcPr>
          <w:p w14:paraId="77CB95A1" w14:textId="52CE56C4" w:rsidR="00AD171C" w:rsidRPr="000674D2" w:rsidRDefault="00AD171C" w:rsidP="009D5E3E">
            <w:pPr>
              <w:pBdr>
                <w:bottom w:val="sing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p>
        </w:tc>
        <w:tc>
          <w:tcPr>
            <w:tcW w:w="1270" w:type="dxa"/>
            <w:gridSpan w:val="3"/>
            <w:vAlign w:val="bottom"/>
          </w:tcPr>
          <w:p w14:paraId="58384164" w14:textId="50E37DB6" w:rsidR="00AD171C" w:rsidRPr="000674D2" w:rsidRDefault="00AD171C" w:rsidP="009D5E3E">
            <w:pPr>
              <w:pBdr>
                <w:bottom w:val="sing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p>
        </w:tc>
      </w:tr>
      <w:tr w:rsidR="0080215C" w:rsidRPr="000674D2" w14:paraId="006EADD3" w14:textId="77777777" w:rsidTr="00BE2A77">
        <w:tc>
          <w:tcPr>
            <w:tcW w:w="3060" w:type="dxa"/>
          </w:tcPr>
          <w:p w14:paraId="10CB62F7" w14:textId="310F2DFA" w:rsidR="0080215C" w:rsidRPr="000674D2" w:rsidRDefault="0080215C" w:rsidP="009D5E3E">
            <w:pPr>
              <w:spacing w:line="240" w:lineRule="exact"/>
              <w:rPr>
                <w:rFonts w:ascii="Arial" w:hAnsi="Arial" w:cs="Arial"/>
                <w:sz w:val="18"/>
                <w:szCs w:val="18"/>
              </w:rPr>
            </w:pPr>
            <w:r w:rsidRPr="000674D2">
              <w:rPr>
                <w:rFonts w:ascii="Arial" w:hAnsi="Arial" w:cs="Arial"/>
                <w:b/>
                <w:bCs/>
                <w:sz w:val="18"/>
                <w:szCs w:val="18"/>
              </w:rPr>
              <w:t>Net book value</w:t>
            </w:r>
          </w:p>
        </w:tc>
        <w:tc>
          <w:tcPr>
            <w:tcW w:w="1270" w:type="dxa"/>
            <w:vAlign w:val="bottom"/>
          </w:tcPr>
          <w:p w14:paraId="65A04C8F" w14:textId="77777777" w:rsidR="0080215C" w:rsidRPr="000674D2" w:rsidRDefault="0080215C" w:rsidP="009D5E3E">
            <w:pPr>
              <w:tabs>
                <w:tab w:val="decimal" w:pos="966"/>
              </w:tabs>
              <w:spacing w:line="240" w:lineRule="exact"/>
              <w:ind w:left="-15" w:right="-18"/>
              <w:jc w:val="left"/>
              <w:rPr>
                <w:rFonts w:ascii="Arial" w:hAnsi="Arial" w:cs="Arial"/>
                <w:sz w:val="18"/>
                <w:szCs w:val="18"/>
              </w:rPr>
            </w:pPr>
          </w:p>
        </w:tc>
        <w:tc>
          <w:tcPr>
            <w:tcW w:w="1270" w:type="dxa"/>
            <w:vAlign w:val="bottom"/>
          </w:tcPr>
          <w:p w14:paraId="51A5F7F1" w14:textId="77777777" w:rsidR="0080215C" w:rsidRPr="000674D2" w:rsidRDefault="0080215C" w:rsidP="009D5E3E">
            <w:pPr>
              <w:tabs>
                <w:tab w:val="decimal" w:pos="966"/>
              </w:tabs>
              <w:spacing w:line="240" w:lineRule="exact"/>
              <w:ind w:left="-15" w:right="-18"/>
              <w:jc w:val="left"/>
              <w:rPr>
                <w:rFonts w:ascii="Arial" w:hAnsi="Arial" w:cs="Arial"/>
                <w:sz w:val="18"/>
                <w:szCs w:val="18"/>
              </w:rPr>
            </w:pPr>
          </w:p>
        </w:tc>
        <w:tc>
          <w:tcPr>
            <w:tcW w:w="1270" w:type="dxa"/>
            <w:vAlign w:val="bottom"/>
          </w:tcPr>
          <w:p w14:paraId="6725CB44" w14:textId="77777777" w:rsidR="0080215C" w:rsidRPr="000674D2" w:rsidRDefault="0080215C" w:rsidP="009D5E3E">
            <w:pPr>
              <w:tabs>
                <w:tab w:val="decimal" w:pos="966"/>
              </w:tabs>
              <w:spacing w:line="240" w:lineRule="exact"/>
              <w:ind w:left="-15" w:right="-18"/>
              <w:jc w:val="left"/>
              <w:rPr>
                <w:rFonts w:ascii="Arial" w:hAnsi="Arial" w:cs="Arial"/>
                <w:sz w:val="18"/>
                <w:szCs w:val="18"/>
              </w:rPr>
            </w:pPr>
          </w:p>
        </w:tc>
        <w:tc>
          <w:tcPr>
            <w:tcW w:w="1270" w:type="dxa"/>
            <w:vAlign w:val="bottom"/>
          </w:tcPr>
          <w:p w14:paraId="2FF3CD11" w14:textId="77777777" w:rsidR="0080215C" w:rsidRPr="000674D2" w:rsidRDefault="0080215C" w:rsidP="009D5E3E">
            <w:pPr>
              <w:tabs>
                <w:tab w:val="decimal" w:pos="966"/>
              </w:tabs>
              <w:spacing w:line="240" w:lineRule="exact"/>
              <w:ind w:left="-15" w:right="-18"/>
              <w:jc w:val="left"/>
              <w:rPr>
                <w:rFonts w:ascii="Arial" w:hAnsi="Arial" w:cs="Arial"/>
                <w:sz w:val="18"/>
                <w:szCs w:val="18"/>
              </w:rPr>
            </w:pPr>
          </w:p>
        </w:tc>
        <w:tc>
          <w:tcPr>
            <w:tcW w:w="1270" w:type="dxa"/>
            <w:vAlign w:val="bottom"/>
          </w:tcPr>
          <w:p w14:paraId="370EC517" w14:textId="77777777" w:rsidR="0080215C" w:rsidRPr="000674D2" w:rsidRDefault="0080215C" w:rsidP="009D5E3E">
            <w:pPr>
              <w:tabs>
                <w:tab w:val="decimal" w:pos="966"/>
              </w:tabs>
              <w:spacing w:line="240" w:lineRule="exact"/>
              <w:ind w:left="-15" w:right="-18"/>
              <w:jc w:val="left"/>
              <w:rPr>
                <w:rFonts w:ascii="Arial" w:hAnsi="Arial" w:cs="Arial"/>
                <w:sz w:val="18"/>
                <w:szCs w:val="18"/>
              </w:rPr>
            </w:pPr>
          </w:p>
        </w:tc>
        <w:tc>
          <w:tcPr>
            <w:tcW w:w="1270" w:type="dxa"/>
            <w:vAlign w:val="bottom"/>
          </w:tcPr>
          <w:p w14:paraId="4CABDADF" w14:textId="77777777" w:rsidR="0080215C" w:rsidRPr="000674D2" w:rsidRDefault="0080215C" w:rsidP="009D5E3E">
            <w:pPr>
              <w:tabs>
                <w:tab w:val="decimal" w:pos="966"/>
              </w:tabs>
              <w:spacing w:line="240" w:lineRule="exact"/>
              <w:ind w:left="-15" w:right="-18"/>
              <w:jc w:val="left"/>
              <w:rPr>
                <w:rFonts w:ascii="Arial" w:hAnsi="Arial" w:cs="Arial"/>
                <w:sz w:val="18"/>
                <w:szCs w:val="18"/>
              </w:rPr>
            </w:pPr>
          </w:p>
        </w:tc>
        <w:tc>
          <w:tcPr>
            <w:tcW w:w="1270" w:type="dxa"/>
            <w:vAlign w:val="bottom"/>
          </w:tcPr>
          <w:p w14:paraId="77F87CD8" w14:textId="77777777" w:rsidR="0080215C" w:rsidRPr="000674D2" w:rsidRDefault="0080215C" w:rsidP="009D5E3E">
            <w:pPr>
              <w:tabs>
                <w:tab w:val="decimal" w:pos="966"/>
              </w:tabs>
              <w:spacing w:line="240" w:lineRule="exact"/>
              <w:ind w:left="-15" w:right="-18"/>
              <w:jc w:val="left"/>
              <w:rPr>
                <w:rFonts w:ascii="Arial" w:hAnsi="Arial" w:cs="Arial"/>
                <w:sz w:val="18"/>
                <w:szCs w:val="18"/>
              </w:rPr>
            </w:pPr>
          </w:p>
        </w:tc>
        <w:tc>
          <w:tcPr>
            <w:tcW w:w="1270" w:type="dxa"/>
            <w:gridSpan w:val="2"/>
            <w:vAlign w:val="bottom"/>
          </w:tcPr>
          <w:p w14:paraId="12DA5086" w14:textId="77777777" w:rsidR="0080215C" w:rsidRPr="000674D2" w:rsidRDefault="0080215C" w:rsidP="009D5E3E">
            <w:pPr>
              <w:tabs>
                <w:tab w:val="decimal" w:pos="966"/>
              </w:tabs>
              <w:spacing w:line="240" w:lineRule="exact"/>
              <w:ind w:left="-15" w:right="-18"/>
              <w:jc w:val="left"/>
              <w:rPr>
                <w:rFonts w:ascii="Arial" w:hAnsi="Arial" w:cs="Arial"/>
                <w:sz w:val="18"/>
                <w:szCs w:val="18"/>
              </w:rPr>
            </w:pPr>
          </w:p>
        </w:tc>
        <w:tc>
          <w:tcPr>
            <w:tcW w:w="1270" w:type="dxa"/>
            <w:gridSpan w:val="3"/>
            <w:vAlign w:val="bottom"/>
          </w:tcPr>
          <w:p w14:paraId="5C4FE770" w14:textId="77777777" w:rsidR="0080215C" w:rsidRPr="000674D2" w:rsidRDefault="0080215C" w:rsidP="009D5E3E">
            <w:pPr>
              <w:tabs>
                <w:tab w:val="decimal" w:pos="966"/>
              </w:tabs>
              <w:spacing w:line="240" w:lineRule="exact"/>
              <w:ind w:left="-15" w:right="-18"/>
              <w:jc w:val="left"/>
              <w:rPr>
                <w:rFonts w:ascii="Arial" w:hAnsi="Arial" w:cs="Arial"/>
                <w:sz w:val="18"/>
                <w:szCs w:val="18"/>
              </w:rPr>
            </w:pPr>
          </w:p>
        </w:tc>
      </w:tr>
      <w:tr w:rsidR="00E27711" w:rsidRPr="000674D2" w14:paraId="690F6333" w14:textId="77777777" w:rsidTr="00E27711">
        <w:trPr>
          <w:trHeight w:val="80"/>
        </w:trPr>
        <w:tc>
          <w:tcPr>
            <w:tcW w:w="3060" w:type="dxa"/>
          </w:tcPr>
          <w:p w14:paraId="532C8B99" w14:textId="51ED54A7" w:rsidR="00E27711" w:rsidRPr="000674D2" w:rsidRDefault="00E27711" w:rsidP="009D5E3E">
            <w:pPr>
              <w:spacing w:line="240" w:lineRule="exact"/>
              <w:rPr>
                <w:rFonts w:ascii="Arial" w:hAnsi="Arial" w:cs="Arial"/>
                <w:b/>
                <w:bCs/>
                <w:sz w:val="18"/>
                <w:szCs w:val="18"/>
              </w:rPr>
            </w:pPr>
            <w:r w:rsidRPr="000674D2">
              <w:rPr>
                <w:rFonts w:ascii="Arial" w:hAnsi="Arial" w:cs="Arial"/>
                <w:sz w:val="18"/>
                <w:szCs w:val="18"/>
              </w:rPr>
              <w:t>At 31 December 2024</w:t>
            </w:r>
          </w:p>
        </w:tc>
        <w:tc>
          <w:tcPr>
            <w:tcW w:w="1270" w:type="dxa"/>
            <w:vAlign w:val="bottom"/>
          </w:tcPr>
          <w:p w14:paraId="6EF43E07" w14:textId="481E64F6" w:rsidR="00E27711" w:rsidRPr="000674D2" w:rsidRDefault="00E27711" w:rsidP="009D5E3E">
            <w:pPr>
              <w:pBdr>
                <w:bottom w:val="doub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4,880</w:t>
            </w:r>
          </w:p>
        </w:tc>
        <w:tc>
          <w:tcPr>
            <w:tcW w:w="1270" w:type="dxa"/>
            <w:vAlign w:val="bottom"/>
          </w:tcPr>
          <w:p w14:paraId="2AFC7D64" w14:textId="07A8B152" w:rsidR="00E27711" w:rsidRPr="000674D2" w:rsidRDefault="00E27711" w:rsidP="009D5E3E">
            <w:pPr>
              <w:pBdr>
                <w:bottom w:val="doub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2,848</w:t>
            </w:r>
          </w:p>
        </w:tc>
        <w:tc>
          <w:tcPr>
            <w:tcW w:w="1270" w:type="dxa"/>
            <w:vAlign w:val="bottom"/>
          </w:tcPr>
          <w:p w14:paraId="33634011" w14:textId="44889382" w:rsidR="00E27711" w:rsidRPr="000674D2" w:rsidRDefault="00E27711" w:rsidP="009D5E3E">
            <w:pPr>
              <w:pBdr>
                <w:bottom w:val="doub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29,665</w:t>
            </w:r>
          </w:p>
        </w:tc>
        <w:tc>
          <w:tcPr>
            <w:tcW w:w="1270" w:type="dxa"/>
            <w:vAlign w:val="bottom"/>
          </w:tcPr>
          <w:p w14:paraId="019DA4BF" w14:textId="10A50714" w:rsidR="00E27711" w:rsidRPr="000674D2" w:rsidRDefault="00E27711" w:rsidP="009D5E3E">
            <w:pPr>
              <w:pBdr>
                <w:bottom w:val="doub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141</w:t>
            </w:r>
          </w:p>
        </w:tc>
        <w:tc>
          <w:tcPr>
            <w:tcW w:w="1270" w:type="dxa"/>
            <w:vAlign w:val="bottom"/>
          </w:tcPr>
          <w:p w14:paraId="17C5DB54" w14:textId="668D621B" w:rsidR="00E27711" w:rsidRPr="000674D2" w:rsidRDefault="00E27711" w:rsidP="009D5E3E">
            <w:pPr>
              <w:pBdr>
                <w:bottom w:val="doub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162</w:t>
            </w:r>
          </w:p>
        </w:tc>
        <w:tc>
          <w:tcPr>
            <w:tcW w:w="1270" w:type="dxa"/>
            <w:vAlign w:val="bottom"/>
          </w:tcPr>
          <w:p w14:paraId="1C7BD1E0" w14:textId="78D07BE2" w:rsidR="00E27711" w:rsidRPr="000674D2" w:rsidRDefault="00E27711" w:rsidP="009D5E3E">
            <w:pPr>
              <w:pBdr>
                <w:bottom w:val="doub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130</w:t>
            </w:r>
          </w:p>
        </w:tc>
        <w:tc>
          <w:tcPr>
            <w:tcW w:w="1270" w:type="dxa"/>
            <w:vAlign w:val="bottom"/>
          </w:tcPr>
          <w:p w14:paraId="552F51BB" w14:textId="6081D815" w:rsidR="00E27711" w:rsidRPr="000674D2" w:rsidRDefault="00E27711" w:rsidP="009D5E3E">
            <w:pPr>
              <w:pBdr>
                <w:bottom w:val="doub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r w:rsidR="002E6667" w:rsidRPr="000674D2">
              <w:rPr>
                <w:rFonts w:ascii="Arial" w:hAnsi="Arial" w:cs="Arial"/>
                <w:sz w:val="18"/>
                <w:szCs w:val="18"/>
                <w:vertAlign w:val="superscript"/>
              </w:rPr>
              <w:t>(1)</w:t>
            </w:r>
          </w:p>
        </w:tc>
        <w:tc>
          <w:tcPr>
            <w:tcW w:w="1270" w:type="dxa"/>
            <w:gridSpan w:val="2"/>
            <w:vAlign w:val="bottom"/>
          </w:tcPr>
          <w:p w14:paraId="135F62D8" w14:textId="2AB1075F" w:rsidR="00E27711" w:rsidRPr="000674D2" w:rsidRDefault="00E27711" w:rsidP="009D5E3E">
            <w:pPr>
              <w:pBdr>
                <w:bottom w:val="doub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159,339</w:t>
            </w:r>
          </w:p>
        </w:tc>
        <w:tc>
          <w:tcPr>
            <w:tcW w:w="1270" w:type="dxa"/>
            <w:gridSpan w:val="3"/>
            <w:vAlign w:val="bottom"/>
          </w:tcPr>
          <w:p w14:paraId="4D5FA37A" w14:textId="67E07C91" w:rsidR="00E27711" w:rsidRPr="000674D2" w:rsidRDefault="00E27711" w:rsidP="009D5E3E">
            <w:pPr>
              <w:pBdr>
                <w:bottom w:val="doub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197,165</w:t>
            </w:r>
          </w:p>
        </w:tc>
      </w:tr>
      <w:tr w:rsidR="002E6667" w:rsidRPr="000674D2" w14:paraId="04B07C50" w14:textId="77777777">
        <w:tc>
          <w:tcPr>
            <w:tcW w:w="3060" w:type="dxa"/>
          </w:tcPr>
          <w:p w14:paraId="4EFAC98F" w14:textId="69605E5A" w:rsidR="002E6667" w:rsidRPr="000674D2" w:rsidRDefault="002E6667" w:rsidP="009D5E3E">
            <w:pPr>
              <w:spacing w:line="240" w:lineRule="exact"/>
              <w:rPr>
                <w:rFonts w:ascii="Arial" w:hAnsi="Arial" w:cs="Arial"/>
                <w:sz w:val="18"/>
                <w:szCs w:val="18"/>
              </w:rPr>
            </w:pPr>
            <w:r w:rsidRPr="000674D2">
              <w:rPr>
                <w:rFonts w:ascii="Arial" w:hAnsi="Arial" w:cs="Arial"/>
                <w:sz w:val="18"/>
                <w:szCs w:val="18"/>
              </w:rPr>
              <w:t>At 31 December 2025</w:t>
            </w:r>
          </w:p>
        </w:tc>
        <w:tc>
          <w:tcPr>
            <w:tcW w:w="1270" w:type="dxa"/>
          </w:tcPr>
          <w:p w14:paraId="0613515D" w14:textId="23FD338F" w:rsidR="002E6667" w:rsidRPr="000674D2" w:rsidRDefault="002E6667" w:rsidP="009D5E3E">
            <w:pPr>
              <w:pBdr>
                <w:bottom w:val="doub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4,880</w:t>
            </w:r>
          </w:p>
        </w:tc>
        <w:tc>
          <w:tcPr>
            <w:tcW w:w="1270" w:type="dxa"/>
          </w:tcPr>
          <w:p w14:paraId="2E250B2B" w14:textId="43AFBA55" w:rsidR="002E6667" w:rsidRPr="000674D2" w:rsidRDefault="002E6667" w:rsidP="009D5E3E">
            <w:pPr>
              <w:pBdr>
                <w:bottom w:val="doub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2,683</w:t>
            </w:r>
          </w:p>
        </w:tc>
        <w:tc>
          <w:tcPr>
            <w:tcW w:w="1270" w:type="dxa"/>
          </w:tcPr>
          <w:p w14:paraId="5E2A34CE" w14:textId="478C305C" w:rsidR="002E6667" w:rsidRPr="000674D2" w:rsidRDefault="002E6667" w:rsidP="009D5E3E">
            <w:pPr>
              <w:pBdr>
                <w:bottom w:val="doub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29,016</w:t>
            </w:r>
          </w:p>
        </w:tc>
        <w:tc>
          <w:tcPr>
            <w:tcW w:w="1270" w:type="dxa"/>
          </w:tcPr>
          <w:p w14:paraId="1438A7EB" w14:textId="68281F52" w:rsidR="002E6667" w:rsidRPr="000674D2" w:rsidRDefault="002E6667" w:rsidP="009D5E3E">
            <w:pPr>
              <w:pBdr>
                <w:bottom w:val="doub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141</w:t>
            </w:r>
          </w:p>
        </w:tc>
        <w:tc>
          <w:tcPr>
            <w:tcW w:w="1270" w:type="dxa"/>
          </w:tcPr>
          <w:p w14:paraId="5C8E971F" w14:textId="66468E30" w:rsidR="002E6667" w:rsidRPr="000674D2" w:rsidRDefault="002E6667" w:rsidP="009D5E3E">
            <w:pPr>
              <w:pBdr>
                <w:bottom w:val="doub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206</w:t>
            </w:r>
          </w:p>
        </w:tc>
        <w:tc>
          <w:tcPr>
            <w:tcW w:w="1270" w:type="dxa"/>
          </w:tcPr>
          <w:p w14:paraId="6548554E" w14:textId="3BC9BBE0" w:rsidR="002E6667" w:rsidRPr="000674D2" w:rsidRDefault="002E6667" w:rsidP="009D5E3E">
            <w:pPr>
              <w:pBdr>
                <w:bottom w:val="doub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119</w:t>
            </w:r>
          </w:p>
        </w:tc>
        <w:tc>
          <w:tcPr>
            <w:tcW w:w="1270" w:type="dxa"/>
          </w:tcPr>
          <w:p w14:paraId="22FD7165" w14:textId="036DC91E" w:rsidR="002E6667" w:rsidRPr="000674D2" w:rsidRDefault="002E6667" w:rsidP="009D5E3E">
            <w:pPr>
              <w:pBdr>
                <w:bottom w:val="doub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w:t>
            </w:r>
            <w:r w:rsidRPr="000674D2">
              <w:rPr>
                <w:rFonts w:ascii="Arial" w:hAnsi="Arial" w:cs="Arial"/>
                <w:sz w:val="18"/>
                <w:szCs w:val="18"/>
                <w:vertAlign w:val="superscript"/>
              </w:rPr>
              <w:t>(1)</w:t>
            </w:r>
          </w:p>
        </w:tc>
        <w:tc>
          <w:tcPr>
            <w:tcW w:w="1270" w:type="dxa"/>
            <w:gridSpan w:val="2"/>
          </w:tcPr>
          <w:p w14:paraId="6FF40448" w14:textId="45D36FCE" w:rsidR="002E6667" w:rsidRPr="000674D2" w:rsidRDefault="002E6667" w:rsidP="009D5E3E">
            <w:pPr>
              <w:pBdr>
                <w:bottom w:val="doub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156,112</w:t>
            </w:r>
          </w:p>
        </w:tc>
        <w:tc>
          <w:tcPr>
            <w:tcW w:w="1270" w:type="dxa"/>
            <w:gridSpan w:val="3"/>
          </w:tcPr>
          <w:p w14:paraId="7F554121" w14:textId="5B7511F8" w:rsidR="002E6667" w:rsidRPr="000674D2" w:rsidRDefault="002E6667" w:rsidP="009D5E3E">
            <w:pPr>
              <w:pBdr>
                <w:bottom w:val="double" w:sz="4" w:space="1" w:color="auto"/>
              </w:pBdr>
              <w:tabs>
                <w:tab w:val="decimal" w:pos="966"/>
              </w:tabs>
              <w:spacing w:line="240" w:lineRule="exact"/>
              <w:ind w:left="-15" w:right="-18"/>
              <w:jc w:val="left"/>
              <w:rPr>
                <w:rFonts w:ascii="Arial" w:hAnsi="Arial" w:cs="Arial"/>
                <w:sz w:val="18"/>
                <w:szCs w:val="18"/>
              </w:rPr>
            </w:pPr>
            <w:r w:rsidRPr="000674D2">
              <w:rPr>
                <w:rFonts w:ascii="Arial" w:hAnsi="Arial" w:cs="Arial"/>
                <w:sz w:val="18"/>
                <w:szCs w:val="18"/>
              </w:rPr>
              <w:t>193,157</w:t>
            </w:r>
          </w:p>
        </w:tc>
      </w:tr>
      <w:tr w:rsidR="00E27711" w:rsidRPr="000674D2" w14:paraId="2573DBE7" w14:textId="77777777" w:rsidTr="00BE2A77">
        <w:tc>
          <w:tcPr>
            <w:tcW w:w="3060" w:type="dxa"/>
          </w:tcPr>
          <w:p w14:paraId="458C0F36" w14:textId="1542FA1E" w:rsidR="00E27711" w:rsidRPr="000674D2" w:rsidRDefault="00E27711" w:rsidP="009D5E3E">
            <w:pPr>
              <w:spacing w:line="240" w:lineRule="exact"/>
              <w:rPr>
                <w:rFonts w:ascii="Arial" w:hAnsi="Arial" w:cs="Arial"/>
                <w:sz w:val="18"/>
                <w:szCs w:val="18"/>
              </w:rPr>
            </w:pPr>
            <w:r w:rsidRPr="000674D2">
              <w:rPr>
                <w:rFonts w:ascii="Arial" w:hAnsi="Arial" w:cs="Arial"/>
                <w:b/>
                <w:bCs/>
                <w:sz w:val="18"/>
                <w:szCs w:val="18"/>
              </w:rPr>
              <w:t>Depreciation for the year</w:t>
            </w:r>
          </w:p>
        </w:tc>
        <w:tc>
          <w:tcPr>
            <w:tcW w:w="1270" w:type="dxa"/>
            <w:vAlign w:val="bottom"/>
          </w:tcPr>
          <w:p w14:paraId="29305ADE" w14:textId="77777777" w:rsidR="00E27711" w:rsidRPr="000674D2" w:rsidRDefault="00E27711" w:rsidP="009D5E3E">
            <w:pPr>
              <w:tabs>
                <w:tab w:val="decimal" w:pos="966"/>
              </w:tabs>
              <w:spacing w:line="240" w:lineRule="exact"/>
              <w:ind w:left="-15" w:right="-18"/>
              <w:rPr>
                <w:rFonts w:ascii="Arial" w:hAnsi="Arial" w:cs="Arial"/>
                <w:sz w:val="18"/>
                <w:szCs w:val="18"/>
              </w:rPr>
            </w:pPr>
          </w:p>
        </w:tc>
        <w:tc>
          <w:tcPr>
            <w:tcW w:w="1270" w:type="dxa"/>
            <w:vAlign w:val="bottom"/>
          </w:tcPr>
          <w:p w14:paraId="3F1ABEBB" w14:textId="77777777" w:rsidR="00E27711" w:rsidRPr="000674D2" w:rsidRDefault="00E27711" w:rsidP="009D5E3E">
            <w:pPr>
              <w:tabs>
                <w:tab w:val="decimal" w:pos="966"/>
              </w:tabs>
              <w:spacing w:line="240" w:lineRule="exact"/>
              <w:ind w:left="-15" w:right="-18"/>
              <w:rPr>
                <w:rFonts w:ascii="Arial" w:hAnsi="Arial" w:cs="Arial"/>
                <w:sz w:val="18"/>
                <w:szCs w:val="18"/>
              </w:rPr>
            </w:pPr>
          </w:p>
        </w:tc>
        <w:tc>
          <w:tcPr>
            <w:tcW w:w="1270" w:type="dxa"/>
            <w:vAlign w:val="bottom"/>
          </w:tcPr>
          <w:p w14:paraId="0013DBBD" w14:textId="77777777" w:rsidR="00E27711" w:rsidRPr="000674D2" w:rsidRDefault="00E27711" w:rsidP="009D5E3E">
            <w:pPr>
              <w:tabs>
                <w:tab w:val="decimal" w:pos="966"/>
              </w:tabs>
              <w:spacing w:line="240" w:lineRule="exact"/>
              <w:ind w:left="-15" w:right="-18"/>
              <w:rPr>
                <w:rFonts w:ascii="Arial" w:hAnsi="Arial" w:cs="Arial"/>
                <w:sz w:val="18"/>
                <w:szCs w:val="18"/>
              </w:rPr>
            </w:pPr>
          </w:p>
        </w:tc>
        <w:tc>
          <w:tcPr>
            <w:tcW w:w="1270" w:type="dxa"/>
            <w:vAlign w:val="bottom"/>
          </w:tcPr>
          <w:p w14:paraId="14E17FEF" w14:textId="77777777" w:rsidR="00E27711" w:rsidRPr="000674D2" w:rsidRDefault="00E27711" w:rsidP="009D5E3E">
            <w:pPr>
              <w:tabs>
                <w:tab w:val="decimal" w:pos="966"/>
              </w:tabs>
              <w:spacing w:line="240" w:lineRule="exact"/>
              <w:ind w:left="-15" w:right="-18"/>
              <w:rPr>
                <w:rFonts w:ascii="Arial" w:hAnsi="Arial" w:cs="Arial"/>
                <w:sz w:val="18"/>
                <w:szCs w:val="18"/>
              </w:rPr>
            </w:pPr>
          </w:p>
        </w:tc>
        <w:tc>
          <w:tcPr>
            <w:tcW w:w="1270" w:type="dxa"/>
            <w:vAlign w:val="bottom"/>
          </w:tcPr>
          <w:p w14:paraId="29F5B5FD" w14:textId="77777777" w:rsidR="00E27711" w:rsidRPr="000674D2" w:rsidRDefault="00E27711" w:rsidP="009D5E3E">
            <w:pPr>
              <w:tabs>
                <w:tab w:val="decimal" w:pos="966"/>
              </w:tabs>
              <w:spacing w:line="240" w:lineRule="exact"/>
              <w:ind w:left="-15" w:right="-18"/>
              <w:rPr>
                <w:rFonts w:ascii="Arial" w:hAnsi="Arial" w:cs="Arial"/>
                <w:sz w:val="18"/>
                <w:szCs w:val="18"/>
              </w:rPr>
            </w:pPr>
          </w:p>
        </w:tc>
        <w:tc>
          <w:tcPr>
            <w:tcW w:w="1270" w:type="dxa"/>
            <w:vAlign w:val="bottom"/>
          </w:tcPr>
          <w:p w14:paraId="52537AF4" w14:textId="77777777" w:rsidR="00E27711" w:rsidRPr="000674D2" w:rsidRDefault="00E27711" w:rsidP="009D5E3E">
            <w:pPr>
              <w:tabs>
                <w:tab w:val="decimal" w:pos="966"/>
              </w:tabs>
              <w:spacing w:line="240" w:lineRule="exact"/>
              <w:ind w:left="-15" w:right="-18"/>
              <w:rPr>
                <w:rFonts w:ascii="Arial" w:hAnsi="Arial" w:cs="Arial"/>
                <w:sz w:val="18"/>
                <w:szCs w:val="18"/>
              </w:rPr>
            </w:pPr>
          </w:p>
        </w:tc>
        <w:tc>
          <w:tcPr>
            <w:tcW w:w="1270" w:type="dxa"/>
            <w:vAlign w:val="bottom"/>
          </w:tcPr>
          <w:p w14:paraId="67A0B44F" w14:textId="77777777" w:rsidR="00E27711" w:rsidRPr="000674D2" w:rsidRDefault="00E27711" w:rsidP="009D5E3E">
            <w:pPr>
              <w:tabs>
                <w:tab w:val="decimal" w:pos="966"/>
              </w:tabs>
              <w:spacing w:line="240" w:lineRule="exact"/>
              <w:ind w:left="-15" w:right="-18"/>
              <w:rPr>
                <w:rFonts w:ascii="Arial" w:hAnsi="Arial" w:cs="Arial"/>
                <w:sz w:val="18"/>
                <w:szCs w:val="18"/>
              </w:rPr>
            </w:pPr>
          </w:p>
        </w:tc>
        <w:tc>
          <w:tcPr>
            <w:tcW w:w="1270" w:type="dxa"/>
            <w:gridSpan w:val="2"/>
            <w:vAlign w:val="bottom"/>
          </w:tcPr>
          <w:p w14:paraId="1B323A74" w14:textId="77777777" w:rsidR="00E27711" w:rsidRPr="000674D2" w:rsidRDefault="00E27711" w:rsidP="009D5E3E">
            <w:pPr>
              <w:tabs>
                <w:tab w:val="decimal" w:pos="966"/>
              </w:tabs>
              <w:spacing w:line="240" w:lineRule="exact"/>
              <w:ind w:left="-15" w:right="-18"/>
              <w:rPr>
                <w:rFonts w:ascii="Arial" w:hAnsi="Arial" w:cs="Arial"/>
                <w:sz w:val="18"/>
                <w:szCs w:val="18"/>
              </w:rPr>
            </w:pPr>
          </w:p>
        </w:tc>
        <w:tc>
          <w:tcPr>
            <w:tcW w:w="1270" w:type="dxa"/>
            <w:gridSpan w:val="3"/>
            <w:vAlign w:val="bottom"/>
          </w:tcPr>
          <w:p w14:paraId="70F9425D" w14:textId="77777777" w:rsidR="00E27711" w:rsidRPr="000674D2" w:rsidRDefault="00E27711" w:rsidP="009D5E3E">
            <w:pPr>
              <w:tabs>
                <w:tab w:val="decimal" w:pos="966"/>
              </w:tabs>
              <w:spacing w:line="240" w:lineRule="exact"/>
              <w:ind w:left="-15" w:right="-18"/>
              <w:rPr>
                <w:rFonts w:ascii="Arial" w:hAnsi="Arial" w:cs="Arial"/>
                <w:sz w:val="18"/>
                <w:szCs w:val="18"/>
              </w:rPr>
            </w:pPr>
          </w:p>
        </w:tc>
      </w:tr>
      <w:tr w:rsidR="00E27711" w:rsidRPr="000674D2" w14:paraId="35995BD6" w14:textId="77777777" w:rsidTr="003E7C16">
        <w:trPr>
          <w:gridAfter w:val="1"/>
          <w:wAfter w:w="6" w:type="dxa"/>
        </w:trPr>
        <w:tc>
          <w:tcPr>
            <w:tcW w:w="13214" w:type="dxa"/>
            <w:gridSpan w:val="9"/>
          </w:tcPr>
          <w:p w14:paraId="7221CFAB" w14:textId="2149324E" w:rsidR="00E27711" w:rsidRPr="000674D2" w:rsidRDefault="00E27711" w:rsidP="009D5E3E">
            <w:pPr>
              <w:spacing w:line="240" w:lineRule="exact"/>
              <w:ind w:left="-15" w:right="-18"/>
              <w:rPr>
                <w:rFonts w:ascii="Arial" w:hAnsi="Arial" w:cs="Arial"/>
                <w:sz w:val="18"/>
                <w:szCs w:val="18"/>
              </w:rPr>
            </w:pPr>
            <w:r w:rsidRPr="000674D2">
              <w:rPr>
                <w:rFonts w:ascii="Arial" w:hAnsi="Arial" w:cs="Arial"/>
                <w:sz w:val="18"/>
                <w:szCs w:val="18"/>
              </w:rPr>
              <w:t>2024 (Baht 3,218 million included in manufacturing cost, and the balance in selling and administrative expenses)</w:t>
            </w:r>
          </w:p>
        </w:tc>
        <w:tc>
          <w:tcPr>
            <w:tcW w:w="1270" w:type="dxa"/>
            <w:gridSpan w:val="3"/>
            <w:vAlign w:val="bottom"/>
          </w:tcPr>
          <w:p w14:paraId="1628C850" w14:textId="7ABA2E49" w:rsidR="00E27711" w:rsidRPr="000674D2" w:rsidRDefault="00E27711" w:rsidP="009D5E3E">
            <w:pPr>
              <w:pBdr>
                <w:bottom w:val="double" w:sz="4" w:space="1" w:color="auto"/>
              </w:pBdr>
              <w:tabs>
                <w:tab w:val="decimal" w:pos="966"/>
              </w:tabs>
              <w:spacing w:line="240" w:lineRule="exact"/>
              <w:ind w:left="-15" w:right="-18"/>
              <w:rPr>
                <w:rFonts w:ascii="Arial" w:eastAsia="Arial Unicode MS" w:hAnsi="Arial" w:cs="Arial"/>
                <w:sz w:val="18"/>
                <w:szCs w:val="18"/>
              </w:rPr>
            </w:pPr>
            <w:r w:rsidRPr="000674D2">
              <w:rPr>
                <w:rFonts w:ascii="Arial" w:eastAsia="Arial Unicode MS" w:hAnsi="Arial" w:cs="Arial"/>
                <w:sz w:val="18"/>
                <w:szCs w:val="18"/>
              </w:rPr>
              <w:t>3,505</w:t>
            </w:r>
          </w:p>
        </w:tc>
      </w:tr>
      <w:tr w:rsidR="003E7C16" w:rsidRPr="000674D2" w14:paraId="5768F8D3" w14:textId="77777777" w:rsidTr="003E7C16">
        <w:trPr>
          <w:gridAfter w:val="1"/>
          <w:wAfter w:w="6" w:type="dxa"/>
        </w:trPr>
        <w:tc>
          <w:tcPr>
            <w:tcW w:w="13214" w:type="dxa"/>
            <w:gridSpan w:val="9"/>
          </w:tcPr>
          <w:p w14:paraId="4C58137F" w14:textId="785E0053" w:rsidR="003E7C16" w:rsidRPr="000674D2" w:rsidRDefault="003E7C16" w:rsidP="009D5E3E">
            <w:pPr>
              <w:spacing w:line="240" w:lineRule="exact"/>
              <w:ind w:left="-15" w:right="-18"/>
              <w:rPr>
                <w:rFonts w:ascii="Arial" w:hAnsi="Arial" w:cs="Arial"/>
                <w:sz w:val="18"/>
                <w:szCs w:val="18"/>
              </w:rPr>
            </w:pPr>
            <w:r w:rsidRPr="000674D2">
              <w:rPr>
                <w:rFonts w:ascii="Arial" w:hAnsi="Arial" w:cs="Arial"/>
                <w:sz w:val="18"/>
                <w:szCs w:val="18"/>
              </w:rPr>
              <w:t>2025 (Baht 3,245 million included in manufacturing cost, and the balance in selling and administrative expenses)</w:t>
            </w:r>
          </w:p>
        </w:tc>
        <w:tc>
          <w:tcPr>
            <w:tcW w:w="1270" w:type="dxa"/>
            <w:gridSpan w:val="3"/>
            <w:vAlign w:val="bottom"/>
          </w:tcPr>
          <w:p w14:paraId="69F0D6AF" w14:textId="493F736D" w:rsidR="003E7C16" w:rsidRPr="000674D2" w:rsidRDefault="003E7C16" w:rsidP="009D5E3E">
            <w:pPr>
              <w:pBdr>
                <w:bottom w:val="double" w:sz="4" w:space="1" w:color="auto"/>
              </w:pBdr>
              <w:tabs>
                <w:tab w:val="decimal" w:pos="966"/>
              </w:tabs>
              <w:spacing w:line="240" w:lineRule="exact"/>
              <w:ind w:left="-15" w:right="-18"/>
              <w:rPr>
                <w:rFonts w:ascii="Arial" w:eastAsia="Arial Unicode MS" w:hAnsi="Arial" w:cs="Arial"/>
                <w:sz w:val="18"/>
                <w:szCs w:val="18"/>
              </w:rPr>
            </w:pPr>
            <w:r w:rsidRPr="000674D2">
              <w:rPr>
                <w:rFonts w:ascii="Arial" w:eastAsia="Arial Unicode MS" w:hAnsi="Arial" w:cs="Arial"/>
                <w:sz w:val="18"/>
                <w:szCs w:val="18"/>
              </w:rPr>
              <w:t>3,486</w:t>
            </w:r>
          </w:p>
        </w:tc>
      </w:tr>
    </w:tbl>
    <w:p w14:paraId="77C9D7FC" w14:textId="0983A3F1" w:rsidR="003E7C16" w:rsidRPr="000674D2" w:rsidRDefault="002F626A" w:rsidP="002F626A">
      <w:pPr>
        <w:spacing w:before="120" w:after="120" w:line="120" w:lineRule="exact"/>
        <w:ind w:firstLine="547"/>
        <w:rPr>
          <w:rFonts w:ascii="Arial" w:hAnsi="Arial" w:cs="Arial"/>
          <w:sz w:val="16"/>
          <w:szCs w:val="16"/>
          <w:vertAlign w:val="superscript"/>
        </w:rPr>
      </w:pPr>
      <w:r w:rsidRPr="000674D2">
        <w:rPr>
          <w:rFonts w:ascii="Arial" w:hAnsi="Arial" w:cs="Arial"/>
          <w:sz w:val="16"/>
          <w:szCs w:val="16"/>
          <w:vertAlign w:val="superscript"/>
        </w:rPr>
        <w:t xml:space="preserve">(1) </w:t>
      </w:r>
      <w:r w:rsidRPr="000674D2">
        <w:rPr>
          <w:rFonts w:ascii="Arial" w:hAnsi="Arial" w:cs="Arial"/>
          <w:sz w:val="14"/>
          <w:szCs w:val="14"/>
        </w:rPr>
        <w:t xml:space="preserve">Amount less than Baht 1 million          </w:t>
      </w:r>
      <w:r w:rsidRPr="000674D2">
        <w:rPr>
          <w:rFonts w:ascii="Arial" w:hAnsi="Arial" w:cs="Arial"/>
          <w:sz w:val="16"/>
          <w:szCs w:val="16"/>
        </w:rPr>
        <w:t xml:space="preserve">                                           </w:t>
      </w:r>
    </w:p>
    <w:p w14:paraId="67F4D91F" w14:textId="704B804F" w:rsidR="009A70FD" w:rsidRPr="000674D2" w:rsidRDefault="009A70FD" w:rsidP="009D5E3E">
      <w:pPr>
        <w:spacing w:before="240" w:after="120" w:line="340" w:lineRule="exact"/>
        <w:ind w:left="547"/>
        <w:rPr>
          <w:rFonts w:ascii="Arial" w:hAnsi="Arial" w:cs="Arial"/>
          <w:sz w:val="22"/>
          <w:szCs w:val="22"/>
        </w:rPr>
      </w:pPr>
      <w:r w:rsidRPr="000674D2">
        <w:rPr>
          <w:rFonts w:ascii="Arial" w:hAnsi="Arial" w:cs="Arial"/>
          <w:sz w:val="22"/>
          <w:szCs w:val="22"/>
        </w:rPr>
        <w:t xml:space="preserve">As at 31 December </w:t>
      </w:r>
      <w:r w:rsidR="00A02555" w:rsidRPr="000674D2">
        <w:rPr>
          <w:rFonts w:ascii="Arial" w:hAnsi="Arial" w:cs="Arial"/>
          <w:sz w:val="22"/>
          <w:szCs w:val="22"/>
        </w:rPr>
        <w:t>2025</w:t>
      </w:r>
      <w:r w:rsidRPr="000674D2">
        <w:rPr>
          <w:rFonts w:ascii="Arial" w:hAnsi="Arial" w:cs="Arial"/>
          <w:sz w:val="22"/>
          <w:szCs w:val="22"/>
        </w:rPr>
        <w:t xml:space="preserve">, the Group had assets under construction for The Clean Fuel Project. The construction has been financed with loans. Borrowing costs amounting to Baht </w:t>
      </w:r>
      <w:r w:rsidR="00823C11" w:rsidRPr="000674D2">
        <w:rPr>
          <w:rFonts w:ascii="Arial" w:hAnsi="Arial" w:cs="Arial"/>
          <w:sz w:val="22"/>
          <w:szCs w:val="22"/>
        </w:rPr>
        <w:t>3,217</w:t>
      </w:r>
      <w:r w:rsidR="0080215C" w:rsidRPr="000674D2">
        <w:rPr>
          <w:rFonts w:ascii="Arial" w:hAnsi="Arial" w:cs="Arial"/>
          <w:sz w:val="22"/>
          <w:szCs w:val="22"/>
        </w:rPr>
        <w:t xml:space="preserve"> </w:t>
      </w:r>
      <w:r w:rsidRPr="000674D2">
        <w:rPr>
          <w:rFonts w:ascii="Arial" w:hAnsi="Arial" w:cs="Arial"/>
          <w:sz w:val="22"/>
          <w:szCs w:val="22"/>
        </w:rPr>
        <w:t xml:space="preserve">million </w:t>
      </w:r>
      <w:r w:rsidR="00E27711" w:rsidRPr="000674D2">
        <w:rPr>
          <w:rFonts w:ascii="Arial" w:hAnsi="Arial" w:cs="Arial"/>
          <w:sz w:val="22"/>
          <w:szCs w:val="22"/>
        </w:rPr>
        <w:t xml:space="preserve">(2024: Baht 4,022 million) </w:t>
      </w:r>
      <w:r w:rsidRPr="000674D2">
        <w:rPr>
          <w:rFonts w:ascii="Arial" w:hAnsi="Arial" w:cs="Arial"/>
          <w:sz w:val="22"/>
          <w:szCs w:val="22"/>
        </w:rPr>
        <w:t xml:space="preserve">were capitalised during the year ended 31 December </w:t>
      </w:r>
      <w:r w:rsidR="00A02555" w:rsidRPr="000674D2">
        <w:rPr>
          <w:rFonts w:ascii="Arial" w:hAnsi="Arial" w:cs="Arial"/>
          <w:sz w:val="22"/>
          <w:szCs w:val="22"/>
        </w:rPr>
        <w:t>2025</w:t>
      </w:r>
      <w:r w:rsidRPr="000674D2">
        <w:rPr>
          <w:rFonts w:ascii="Arial" w:hAnsi="Arial" w:cs="Arial"/>
          <w:sz w:val="22"/>
          <w:szCs w:val="22"/>
        </w:rPr>
        <w:t xml:space="preserve"> </w:t>
      </w:r>
      <w:r w:rsidR="00E27711" w:rsidRPr="000674D2">
        <w:rPr>
          <w:rFonts w:ascii="Arial" w:hAnsi="Arial" w:cs="Arial"/>
          <w:sz w:val="22"/>
          <w:szCs w:val="22"/>
        </w:rPr>
        <w:t xml:space="preserve">                         </w:t>
      </w:r>
      <w:r w:rsidRPr="000674D2">
        <w:rPr>
          <w:rFonts w:ascii="Arial" w:hAnsi="Arial" w:cs="Arial"/>
          <w:sz w:val="22"/>
          <w:szCs w:val="22"/>
        </w:rPr>
        <w:t>(the Company only: Baht</w:t>
      </w:r>
      <w:r w:rsidR="00BA749B" w:rsidRPr="000674D2">
        <w:rPr>
          <w:rFonts w:ascii="Arial" w:hAnsi="Arial" w:cs="Arial"/>
          <w:sz w:val="22"/>
          <w:szCs w:val="22"/>
        </w:rPr>
        <w:t xml:space="preserve"> </w:t>
      </w:r>
      <w:r w:rsidR="00823C11" w:rsidRPr="000674D2">
        <w:rPr>
          <w:rFonts w:ascii="Arial" w:hAnsi="Arial" w:cs="Arial"/>
          <w:sz w:val="22"/>
          <w:szCs w:val="22"/>
        </w:rPr>
        <w:t>3,489</w:t>
      </w:r>
      <w:r w:rsidRPr="000674D2">
        <w:rPr>
          <w:rFonts w:ascii="Arial" w:hAnsi="Arial" w:cs="Arial"/>
          <w:sz w:val="22"/>
          <w:szCs w:val="22"/>
        </w:rPr>
        <w:t xml:space="preserve"> million</w:t>
      </w:r>
      <w:r w:rsidR="00E27711" w:rsidRPr="000674D2">
        <w:rPr>
          <w:rFonts w:ascii="Arial" w:hAnsi="Arial" w:cs="Arial"/>
          <w:sz w:val="22"/>
          <w:szCs w:val="22"/>
        </w:rPr>
        <w:t xml:space="preserve"> (2024: Baht 4,464 million)</w:t>
      </w:r>
      <w:r w:rsidRPr="000674D2">
        <w:rPr>
          <w:rFonts w:ascii="Arial" w:hAnsi="Arial" w:cs="Arial"/>
          <w:sz w:val="22"/>
          <w:szCs w:val="22"/>
        </w:rPr>
        <w:t xml:space="preserve">). The weighted average rate of </w:t>
      </w:r>
      <w:r w:rsidR="00823C11" w:rsidRPr="000674D2">
        <w:rPr>
          <w:rFonts w:ascii="Arial" w:hAnsi="Arial" w:cs="Arial"/>
          <w:sz w:val="22"/>
          <w:szCs w:val="22"/>
        </w:rPr>
        <w:t>2.14</w:t>
      </w:r>
      <w:r w:rsidR="00B80728" w:rsidRPr="000674D2">
        <w:rPr>
          <w:rFonts w:ascii="Arial" w:hAnsi="Arial" w:cs="Arial"/>
          <w:sz w:val="22"/>
          <w:szCs w:val="22"/>
        </w:rPr>
        <w:t xml:space="preserve">% - </w:t>
      </w:r>
      <w:r w:rsidR="00823C11" w:rsidRPr="000674D2">
        <w:rPr>
          <w:rFonts w:ascii="Arial" w:hAnsi="Arial" w:cs="Arial"/>
          <w:sz w:val="22"/>
          <w:szCs w:val="22"/>
        </w:rPr>
        <w:t>5.39</w:t>
      </w:r>
      <w:r w:rsidR="00E27711" w:rsidRPr="000674D2">
        <w:rPr>
          <w:rFonts w:ascii="Arial" w:hAnsi="Arial" w:cs="Arial"/>
          <w:sz w:val="22"/>
          <w:szCs w:val="22"/>
        </w:rPr>
        <w:t xml:space="preserve">% </w:t>
      </w:r>
      <w:r w:rsidRPr="000674D2">
        <w:rPr>
          <w:rFonts w:ascii="Arial" w:hAnsi="Arial" w:cs="Arial"/>
          <w:sz w:val="22"/>
          <w:szCs w:val="22"/>
        </w:rPr>
        <w:t>per annum</w:t>
      </w:r>
      <w:r w:rsidR="00E27711" w:rsidRPr="000674D2">
        <w:rPr>
          <w:rFonts w:ascii="Arial" w:hAnsi="Arial" w:cs="Arial"/>
          <w:sz w:val="22"/>
          <w:szCs w:val="22"/>
        </w:rPr>
        <w:t xml:space="preserve"> (2024: 2.47% - 5.39% per annum)</w:t>
      </w:r>
      <w:r w:rsidRPr="000674D2">
        <w:rPr>
          <w:rFonts w:ascii="Arial" w:hAnsi="Arial" w:cs="Arial"/>
          <w:sz w:val="22"/>
          <w:szCs w:val="22"/>
        </w:rPr>
        <w:t xml:space="preserve"> (The Company only: </w:t>
      </w:r>
      <w:r w:rsidR="00823C11" w:rsidRPr="000674D2">
        <w:rPr>
          <w:rFonts w:ascii="Arial" w:hAnsi="Arial" w:cs="Arial"/>
          <w:sz w:val="22"/>
          <w:szCs w:val="22"/>
        </w:rPr>
        <w:t>3.53</w:t>
      </w:r>
      <w:r w:rsidR="00E27711" w:rsidRPr="000674D2">
        <w:rPr>
          <w:rFonts w:ascii="Arial" w:hAnsi="Arial" w:cs="Arial"/>
          <w:sz w:val="22"/>
          <w:szCs w:val="22"/>
        </w:rPr>
        <w:t xml:space="preserve">% - </w:t>
      </w:r>
      <w:r w:rsidR="00823C11" w:rsidRPr="000674D2">
        <w:rPr>
          <w:rFonts w:ascii="Arial" w:hAnsi="Arial" w:cs="Arial"/>
          <w:sz w:val="22"/>
          <w:szCs w:val="22"/>
        </w:rPr>
        <w:t>5.99</w:t>
      </w:r>
      <w:r w:rsidR="00E27711" w:rsidRPr="000674D2">
        <w:rPr>
          <w:rFonts w:ascii="Arial" w:hAnsi="Arial" w:cs="Arial"/>
          <w:sz w:val="22"/>
          <w:szCs w:val="22"/>
        </w:rPr>
        <w:t xml:space="preserve">% </w:t>
      </w:r>
      <w:r w:rsidRPr="000674D2">
        <w:rPr>
          <w:rFonts w:ascii="Arial" w:hAnsi="Arial" w:cs="Arial"/>
          <w:sz w:val="22"/>
          <w:szCs w:val="22"/>
        </w:rPr>
        <w:t>per annum</w:t>
      </w:r>
      <w:r w:rsidR="00E27711" w:rsidRPr="000674D2">
        <w:rPr>
          <w:rFonts w:ascii="Arial" w:hAnsi="Arial" w:cs="Arial"/>
          <w:sz w:val="22"/>
          <w:szCs w:val="22"/>
        </w:rPr>
        <w:t>, (2024: 3.69% - 5.99% per annum)</w:t>
      </w:r>
      <w:r w:rsidRPr="000674D2">
        <w:rPr>
          <w:rFonts w:ascii="Arial" w:hAnsi="Arial" w:cs="Arial"/>
          <w:sz w:val="22"/>
          <w:szCs w:val="22"/>
        </w:rPr>
        <w:t xml:space="preserve">) has been used to determine the amount of borrowing costs eligible for capitalisation. The borrowing costs were included in ‘Additions’ during the year. </w:t>
      </w:r>
    </w:p>
    <w:p w14:paraId="373A609E" w14:textId="181B70EF" w:rsidR="009A70FD" w:rsidRPr="000674D2" w:rsidRDefault="009A70FD" w:rsidP="009D5E3E">
      <w:pPr>
        <w:spacing w:before="120" w:after="120" w:line="340" w:lineRule="exact"/>
        <w:ind w:left="547"/>
        <w:rPr>
          <w:rFonts w:ascii="Arial" w:hAnsi="Arial" w:cs="Arial"/>
          <w:sz w:val="22"/>
          <w:szCs w:val="22"/>
        </w:rPr>
      </w:pPr>
      <w:r w:rsidRPr="000674D2">
        <w:rPr>
          <w:rFonts w:ascii="Arial" w:hAnsi="Arial" w:cs="Arial"/>
          <w:sz w:val="22"/>
          <w:szCs w:val="22"/>
        </w:rPr>
        <w:t xml:space="preserve">The gross amounts of the Group’s and the Company’s fully depreciated plant and equipment that were still in use as at 31 December </w:t>
      </w:r>
      <w:r w:rsidR="00A02555" w:rsidRPr="000674D2">
        <w:rPr>
          <w:rFonts w:ascii="Arial" w:hAnsi="Arial" w:cs="Arial"/>
          <w:sz w:val="22"/>
          <w:szCs w:val="22"/>
        </w:rPr>
        <w:t>2025</w:t>
      </w:r>
      <w:r w:rsidRPr="000674D2">
        <w:rPr>
          <w:rFonts w:ascii="Arial" w:hAnsi="Arial" w:cs="Arial"/>
          <w:sz w:val="22"/>
          <w:szCs w:val="22"/>
        </w:rPr>
        <w:t xml:space="preserve">, were Baht </w:t>
      </w:r>
      <w:r w:rsidR="006D170D" w:rsidRPr="000674D2">
        <w:rPr>
          <w:rFonts w:ascii="Arial" w:hAnsi="Arial" w:cs="Arial"/>
          <w:sz w:val="22"/>
          <w:szCs w:val="22"/>
        </w:rPr>
        <w:t>78,637</w:t>
      </w:r>
      <w:r w:rsidR="00E27711" w:rsidRPr="000674D2">
        <w:rPr>
          <w:rFonts w:ascii="Arial" w:hAnsi="Arial" w:cs="Arial"/>
          <w:sz w:val="22"/>
          <w:szCs w:val="22"/>
        </w:rPr>
        <w:t xml:space="preserve"> </w:t>
      </w:r>
      <w:r w:rsidRPr="000674D2">
        <w:rPr>
          <w:rFonts w:ascii="Arial" w:hAnsi="Arial" w:cs="Arial"/>
          <w:sz w:val="22"/>
          <w:szCs w:val="22"/>
        </w:rPr>
        <w:t>million (</w:t>
      </w:r>
      <w:r w:rsidR="00E76182" w:rsidRPr="000674D2">
        <w:rPr>
          <w:rFonts w:ascii="Arial" w:hAnsi="Arial" w:cs="Arial"/>
          <w:sz w:val="22"/>
          <w:szCs w:val="22"/>
        </w:rPr>
        <w:t>2024</w:t>
      </w:r>
      <w:r w:rsidRPr="000674D2">
        <w:rPr>
          <w:rFonts w:ascii="Arial" w:hAnsi="Arial" w:cs="Arial"/>
          <w:sz w:val="22"/>
          <w:szCs w:val="22"/>
        </w:rPr>
        <w:t xml:space="preserve">: Baht </w:t>
      </w:r>
      <w:r w:rsidR="00E27711" w:rsidRPr="000674D2">
        <w:rPr>
          <w:rFonts w:ascii="Arial" w:hAnsi="Arial" w:cs="Arial"/>
          <w:sz w:val="22"/>
          <w:szCs w:val="22"/>
        </w:rPr>
        <w:t>75,</w:t>
      </w:r>
      <w:r w:rsidR="006D170D" w:rsidRPr="000674D2">
        <w:rPr>
          <w:rFonts w:ascii="Arial" w:hAnsi="Arial" w:cs="Arial"/>
          <w:sz w:val="22"/>
          <w:szCs w:val="22"/>
        </w:rPr>
        <w:t>770</w:t>
      </w:r>
      <w:r w:rsidR="00E27711" w:rsidRPr="000674D2">
        <w:rPr>
          <w:rFonts w:ascii="Arial" w:hAnsi="Arial" w:cs="Arial"/>
          <w:sz w:val="22"/>
          <w:szCs w:val="22"/>
        </w:rPr>
        <w:t xml:space="preserve"> </w:t>
      </w:r>
      <w:r w:rsidR="00BB7CDD" w:rsidRPr="000674D2">
        <w:rPr>
          <w:rFonts w:ascii="Arial" w:hAnsi="Arial" w:cs="Arial"/>
          <w:sz w:val="22"/>
          <w:szCs w:val="22"/>
        </w:rPr>
        <w:t>million</w:t>
      </w:r>
      <w:r w:rsidRPr="000674D2">
        <w:rPr>
          <w:rFonts w:ascii="Arial" w:hAnsi="Arial" w:cs="Arial"/>
          <w:sz w:val="22"/>
          <w:szCs w:val="22"/>
        </w:rPr>
        <w:t xml:space="preserve">) and Baht </w:t>
      </w:r>
      <w:r w:rsidR="006D170D" w:rsidRPr="000674D2">
        <w:rPr>
          <w:rFonts w:ascii="Arial" w:hAnsi="Arial" w:cs="Arial"/>
          <w:sz w:val="22"/>
          <w:szCs w:val="22"/>
        </w:rPr>
        <w:t>63,559</w:t>
      </w:r>
      <w:r w:rsidR="00E27711" w:rsidRPr="000674D2">
        <w:rPr>
          <w:rFonts w:ascii="Arial" w:hAnsi="Arial" w:cs="Arial"/>
          <w:sz w:val="22"/>
          <w:szCs w:val="22"/>
        </w:rPr>
        <w:t xml:space="preserve"> </w:t>
      </w:r>
      <w:r w:rsidRPr="000674D2">
        <w:rPr>
          <w:rFonts w:ascii="Arial" w:hAnsi="Arial" w:cs="Arial"/>
          <w:sz w:val="22"/>
          <w:szCs w:val="22"/>
        </w:rPr>
        <w:t>million (</w:t>
      </w:r>
      <w:r w:rsidR="00E76182" w:rsidRPr="000674D2">
        <w:rPr>
          <w:rFonts w:ascii="Arial" w:hAnsi="Arial" w:cs="Arial"/>
          <w:sz w:val="22"/>
          <w:szCs w:val="22"/>
        </w:rPr>
        <w:t>2024</w:t>
      </w:r>
      <w:r w:rsidRPr="000674D2">
        <w:rPr>
          <w:rFonts w:ascii="Arial" w:hAnsi="Arial" w:cs="Arial"/>
          <w:sz w:val="22"/>
          <w:szCs w:val="22"/>
        </w:rPr>
        <w:t xml:space="preserve">: Baht </w:t>
      </w:r>
      <w:r w:rsidR="00E27711" w:rsidRPr="000674D2">
        <w:rPr>
          <w:rFonts w:ascii="Arial" w:hAnsi="Arial" w:cs="Arial"/>
          <w:sz w:val="22"/>
          <w:szCs w:val="22"/>
        </w:rPr>
        <w:t xml:space="preserve">61,526 </w:t>
      </w:r>
      <w:r w:rsidRPr="000674D2">
        <w:rPr>
          <w:rFonts w:ascii="Arial" w:hAnsi="Arial" w:cs="Arial"/>
          <w:sz w:val="22"/>
          <w:szCs w:val="22"/>
        </w:rPr>
        <w:t>million), respectively.</w:t>
      </w:r>
    </w:p>
    <w:p w14:paraId="1EFBA030" w14:textId="77777777" w:rsidR="00160F3C" w:rsidRPr="000674D2" w:rsidRDefault="00160F3C" w:rsidP="00160F3C">
      <w:pPr>
        <w:spacing w:before="120" w:after="120" w:line="340" w:lineRule="exact"/>
        <w:ind w:left="547"/>
        <w:rPr>
          <w:rFonts w:ascii="Arial" w:hAnsi="Arial" w:cs="Arial"/>
          <w:sz w:val="22"/>
          <w:szCs w:val="22"/>
        </w:rPr>
      </w:pPr>
      <w:r w:rsidRPr="000674D2">
        <w:rPr>
          <w:rFonts w:ascii="Arial" w:hAnsi="Arial" w:cs="Arial"/>
          <w:sz w:val="22"/>
          <w:szCs w:val="22"/>
        </w:rPr>
        <w:t xml:space="preserve">As at 31 </w:t>
      </w:r>
      <w:r w:rsidRPr="00C17161">
        <w:rPr>
          <w:rFonts w:ascii="Arial" w:hAnsi="Arial" w:cs="Arial"/>
          <w:sz w:val="22"/>
          <w:szCs w:val="22"/>
        </w:rPr>
        <w:t xml:space="preserve">December 2025, a </w:t>
      </w:r>
      <w:proofErr w:type="spellStart"/>
      <w:r w:rsidRPr="00C17161">
        <w:rPr>
          <w:rFonts w:ascii="Arial" w:hAnsi="Arial" w:cs="Arial"/>
          <w:sz w:val="22"/>
          <w:szCs w:val="22"/>
        </w:rPr>
        <w:t>subsidia</w:t>
      </w:r>
      <w:r w:rsidRPr="00C17161">
        <w:rPr>
          <w:rFonts w:ascii="Arial" w:hAnsi="Arial" w:cstheme="minorBidi"/>
          <w:sz w:val="22"/>
          <w:szCs w:val="22"/>
          <w:lang w:val="en-US"/>
        </w:rPr>
        <w:t>ry</w:t>
      </w:r>
      <w:proofErr w:type="spellEnd"/>
      <w:r w:rsidRPr="00C17161">
        <w:rPr>
          <w:rFonts w:ascii="Arial" w:hAnsi="Arial" w:cs="Arial"/>
          <w:sz w:val="22"/>
          <w:szCs w:val="22"/>
        </w:rPr>
        <w:t xml:space="preserve"> mortgaged</w:t>
      </w:r>
      <w:r w:rsidRPr="000674D2">
        <w:rPr>
          <w:rFonts w:ascii="Arial" w:hAnsi="Arial" w:cs="Arial"/>
          <w:sz w:val="22"/>
          <w:szCs w:val="22"/>
        </w:rPr>
        <w:t xml:space="preserve"> their land</w:t>
      </w:r>
      <w:r>
        <w:rPr>
          <w:rFonts w:ascii="Arial" w:hAnsi="Arial" w:cs="Arial"/>
          <w:sz w:val="22"/>
          <w:szCs w:val="22"/>
        </w:rPr>
        <w:t xml:space="preserve"> </w:t>
      </w:r>
      <w:r w:rsidRPr="000674D2">
        <w:rPr>
          <w:rFonts w:ascii="Arial" w:hAnsi="Arial" w:cs="Arial"/>
          <w:sz w:val="22"/>
          <w:szCs w:val="22"/>
        </w:rPr>
        <w:t>and machines as collateral for credit facilities. The book value of land and machines amounted to Baht 113 million (2024: Baht 6,71</w:t>
      </w:r>
      <w:r w:rsidRPr="000674D2">
        <w:rPr>
          <w:rFonts w:ascii="Arial" w:hAnsi="Arial" w:cs="Arial"/>
          <w:sz w:val="22"/>
          <w:szCs w:val="22"/>
          <w:lang w:val="en-US"/>
        </w:rPr>
        <w:t>6</w:t>
      </w:r>
      <w:r w:rsidRPr="000674D2">
        <w:rPr>
          <w:rFonts w:ascii="Arial" w:hAnsi="Arial" w:cs="Arial"/>
          <w:sz w:val="22"/>
          <w:szCs w:val="22"/>
        </w:rPr>
        <w:t xml:space="preserve"> million).</w:t>
      </w:r>
    </w:p>
    <w:p w14:paraId="63366457" w14:textId="2A688A50" w:rsidR="002F492D" w:rsidRPr="00E12F60" w:rsidRDefault="00466A92" w:rsidP="00E12F60">
      <w:pPr>
        <w:spacing w:before="120" w:after="120" w:line="340" w:lineRule="exact"/>
        <w:ind w:left="547"/>
        <w:rPr>
          <w:rFonts w:ascii="Arial" w:hAnsi="Arial" w:cs="Arial"/>
          <w:sz w:val="22"/>
          <w:szCs w:val="22"/>
        </w:rPr>
        <w:sectPr w:rsidR="002F492D" w:rsidRPr="00E12F60" w:rsidSect="00120E2E">
          <w:pgSz w:w="16834" w:h="11909" w:orient="landscape" w:code="9"/>
          <w:pgMar w:top="1872" w:right="1080" w:bottom="1080" w:left="1339" w:header="576" w:footer="576" w:gutter="0"/>
          <w:cols w:space="720"/>
          <w:docGrid w:linePitch="272"/>
        </w:sectPr>
      </w:pPr>
      <w:r w:rsidRPr="000674D2">
        <w:rPr>
          <w:rFonts w:ascii="Arial" w:hAnsi="Arial" w:cs="Arial"/>
          <w:sz w:val="22"/>
          <w:szCs w:val="22"/>
        </w:rPr>
        <w:t xml:space="preserve">As at 31 </w:t>
      </w:r>
      <w:r w:rsidRPr="00C17161">
        <w:rPr>
          <w:rFonts w:ascii="Arial" w:hAnsi="Arial" w:cs="Arial"/>
          <w:sz w:val="22"/>
          <w:szCs w:val="22"/>
        </w:rPr>
        <w:t xml:space="preserve">December 2025, </w:t>
      </w:r>
      <w:r w:rsidRPr="00C2758D">
        <w:rPr>
          <w:rFonts w:ascii="Arial" w:hAnsi="Arial" w:cs="Arial"/>
          <w:sz w:val="22"/>
          <w:szCs w:val="22"/>
        </w:rPr>
        <w:t>the Company h</w:t>
      </w:r>
      <w:r>
        <w:rPr>
          <w:rFonts w:ascii="Arial" w:hAnsi="Arial" w:cs="Arial"/>
          <w:sz w:val="22"/>
          <w:szCs w:val="22"/>
        </w:rPr>
        <w:t>eld</w:t>
      </w:r>
      <w:r w:rsidRPr="00C2758D">
        <w:rPr>
          <w:rFonts w:ascii="Arial" w:hAnsi="Arial" w:cs="Arial"/>
          <w:sz w:val="22"/>
          <w:szCs w:val="22"/>
        </w:rPr>
        <w:t xml:space="preserve"> certain infrastructure assets, including </w:t>
      </w:r>
      <w:r>
        <w:rPr>
          <w:rFonts w:ascii="Arial" w:hAnsi="Arial" w:cs="Arial"/>
          <w:sz w:val="22"/>
          <w:szCs w:val="22"/>
        </w:rPr>
        <w:t>a c</w:t>
      </w:r>
      <w:r w:rsidRPr="00C2758D">
        <w:rPr>
          <w:rFonts w:ascii="Arial" w:hAnsi="Arial" w:cs="Arial"/>
          <w:sz w:val="22"/>
          <w:szCs w:val="22"/>
        </w:rPr>
        <w:t xml:space="preserve">rude tank, </w:t>
      </w:r>
      <w:r>
        <w:rPr>
          <w:rFonts w:ascii="Arial" w:hAnsi="Arial" w:cs="Arial"/>
          <w:sz w:val="22"/>
          <w:szCs w:val="22"/>
        </w:rPr>
        <w:t>s</w:t>
      </w:r>
      <w:r w:rsidRPr="00C2758D">
        <w:rPr>
          <w:rFonts w:ascii="Arial" w:hAnsi="Arial" w:cs="Arial"/>
          <w:sz w:val="22"/>
          <w:szCs w:val="22"/>
        </w:rPr>
        <w:t xml:space="preserve">ingle </w:t>
      </w:r>
      <w:r>
        <w:rPr>
          <w:rFonts w:ascii="Arial" w:hAnsi="Arial" w:cs="Arial"/>
          <w:sz w:val="22"/>
          <w:szCs w:val="22"/>
        </w:rPr>
        <w:t>b</w:t>
      </w:r>
      <w:r w:rsidRPr="00C2758D">
        <w:rPr>
          <w:rFonts w:ascii="Arial" w:hAnsi="Arial" w:cs="Arial"/>
          <w:sz w:val="22"/>
          <w:szCs w:val="22"/>
        </w:rPr>
        <w:t xml:space="preserve">uoy </w:t>
      </w:r>
      <w:r>
        <w:rPr>
          <w:rFonts w:ascii="Arial" w:hAnsi="Arial" w:cs="Arial"/>
          <w:sz w:val="22"/>
          <w:szCs w:val="22"/>
        </w:rPr>
        <w:t>m</w:t>
      </w:r>
      <w:r w:rsidRPr="00C2758D">
        <w:rPr>
          <w:rFonts w:ascii="Arial" w:hAnsi="Arial" w:cs="Arial"/>
          <w:sz w:val="22"/>
          <w:szCs w:val="22"/>
        </w:rPr>
        <w:t xml:space="preserve">ooring, </w:t>
      </w:r>
      <w:r>
        <w:rPr>
          <w:rFonts w:ascii="Arial" w:hAnsi="Arial" w:cs="Arial"/>
          <w:sz w:val="22"/>
          <w:szCs w:val="22"/>
        </w:rPr>
        <w:t>o</w:t>
      </w:r>
      <w:r w:rsidRPr="00C2758D">
        <w:rPr>
          <w:rFonts w:ascii="Arial" w:hAnsi="Arial" w:cs="Arial"/>
          <w:sz w:val="22"/>
          <w:szCs w:val="22"/>
        </w:rPr>
        <w:t xml:space="preserve">il </w:t>
      </w:r>
      <w:r>
        <w:rPr>
          <w:rFonts w:ascii="Arial" w:hAnsi="Arial" w:cs="Arial"/>
          <w:sz w:val="22"/>
          <w:szCs w:val="22"/>
        </w:rPr>
        <w:t>l</w:t>
      </w:r>
      <w:r w:rsidRPr="00C2758D">
        <w:rPr>
          <w:rFonts w:ascii="Arial" w:hAnsi="Arial" w:cs="Arial"/>
          <w:sz w:val="22"/>
          <w:szCs w:val="22"/>
        </w:rPr>
        <w:t xml:space="preserve">orry </w:t>
      </w:r>
      <w:r>
        <w:rPr>
          <w:rFonts w:ascii="Arial" w:hAnsi="Arial" w:cs="Arial"/>
          <w:sz w:val="22"/>
          <w:szCs w:val="22"/>
        </w:rPr>
        <w:t>l</w:t>
      </w:r>
      <w:r w:rsidRPr="00C2758D">
        <w:rPr>
          <w:rFonts w:ascii="Arial" w:hAnsi="Arial" w:cs="Arial"/>
          <w:sz w:val="22"/>
          <w:szCs w:val="22"/>
        </w:rPr>
        <w:t xml:space="preserve">oading </w:t>
      </w:r>
      <w:r>
        <w:rPr>
          <w:rFonts w:ascii="Arial" w:hAnsi="Arial" w:cs="Arial"/>
          <w:sz w:val="22"/>
          <w:szCs w:val="22"/>
        </w:rPr>
        <w:t>s</w:t>
      </w:r>
      <w:r w:rsidRPr="00C2758D">
        <w:rPr>
          <w:rFonts w:ascii="Arial" w:hAnsi="Arial" w:cs="Arial"/>
          <w:sz w:val="22"/>
          <w:szCs w:val="22"/>
        </w:rPr>
        <w:t>tation,</w:t>
      </w:r>
      <w:r>
        <w:rPr>
          <w:rFonts w:ascii="Arial" w:hAnsi="Arial" w:cs="Arial"/>
          <w:sz w:val="22"/>
          <w:szCs w:val="22"/>
        </w:rPr>
        <w:t xml:space="preserve"> and l</w:t>
      </w:r>
      <w:r w:rsidRPr="00C2758D">
        <w:rPr>
          <w:rFonts w:ascii="Arial" w:hAnsi="Arial" w:cs="Arial"/>
          <w:sz w:val="22"/>
          <w:szCs w:val="22"/>
        </w:rPr>
        <w:t xml:space="preserve">and which were subject to </w:t>
      </w:r>
      <w:r>
        <w:rPr>
          <w:rFonts w:ascii="Arial" w:hAnsi="Arial" w:cs="Arial"/>
          <w:sz w:val="22"/>
          <w:szCs w:val="22"/>
        </w:rPr>
        <w:t xml:space="preserve">the </w:t>
      </w:r>
      <w:r w:rsidRPr="00C2758D">
        <w:rPr>
          <w:rFonts w:ascii="Arial" w:hAnsi="Arial" w:cs="Arial"/>
          <w:sz w:val="22"/>
          <w:szCs w:val="22"/>
        </w:rPr>
        <w:t>lease and leaseback</w:t>
      </w:r>
      <w:r>
        <w:rPr>
          <w:rFonts w:ascii="Arial" w:hAnsi="Arial" w:cs="Arial"/>
          <w:sz w:val="22"/>
          <w:szCs w:val="22"/>
        </w:rPr>
        <w:t xml:space="preserve"> agreement with the subsidiary, as disclosed in Note 6.</w:t>
      </w:r>
    </w:p>
    <w:p w14:paraId="282BFDD7" w14:textId="7B966D67" w:rsidR="006E42B5" w:rsidRPr="000674D2" w:rsidRDefault="00B50A72" w:rsidP="00194AF9">
      <w:pPr>
        <w:pStyle w:val="Heading2"/>
        <w:spacing w:before="120" w:after="120" w:line="380" w:lineRule="exact"/>
        <w:ind w:left="547" w:hanging="547"/>
        <w:rPr>
          <w:rFonts w:ascii="Arial" w:hAnsi="Arial" w:cs="Arial"/>
          <w:sz w:val="22"/>
          <w:szCs w:val="22"/>
        </w:rPr>
      </w:pPr>
      <w:r w:rsidRPr="000674D2">
        <w:rPr>
          <w:rFonts w:ascii="Arial" w:hAnsi="Arial" w:cs="Arial"/>
          <w:i w:val="0"/>
          <w:iCs w:val="0"/>
          <w:sz w:val="22"/>
          <w:szCs w:val="22"/>
        </w:rPr>
        <w:lastRenderedPageBreak/>
        <w:t>16.</w:t>
      </w:r>
      <w:r w:rsidRPr="000674D2">
        <w:rPr>
          <w:rFonts w:ascii="Arial" w:hAnsi="Arial" w:cs="Arial"/>
          <w:i w:val="0"/>
          <w:iCs w:val="0"/>
          <w:sz w:val="22"/>
          <w:szCs w:val="22"/>
        </w:rPr>
        <w:tab/>
        <w:t>Lease</w:t>
      </w:r>
      <w:r w:rsidR="00B44555" w:rsidRPr="000674D2">
        <w:rPr>
          <w:rFonts w:ascii="Arial" w:hAnsi="Arial" w:cs="Arial"/>
          <w:i w:val="0"/>
          <w:iCs w:val="0"/>
          <w:sz w:val="22"/>
          <w:szCs w:val="22"/>
        </w:rPr>
        <w:tab/>
      </w:r>
    </w:p>
    <w:p w14:paraId="3AB5EE6F" w14:textId="05133DA9" w:rsidR="006E42B5" w:rsidRPr="000674D2" w:rsidRDefault="006E42B5" w:rsidP="00194AF9">
      <w:pPr>
        <w:pStyle w:val="Heading2"/>
        <w:spacing w:before="120" w:after="120" w:line="380" w:lineRule="exact"/>
        <w:ind w:left="540" w:hanging="540"/>
        <w:rPr>
          <w:rFonts w:ascii="Arial" w:hAnsi="Arial" w:cs="Arial"/>
          <w:b w:val="0"/>
          <w:bCs w:val="0"/>
          <w:i w:val="0"/>
          <w:iCs w:val="0"/>
          <w:sz w:val="22"/>
          <w:szCs w:val="22"/>
        </w:rPr>
      </w:pPr>
      <w:r w:rsidRPr="000674D2">
        <w:rPr>
          <w:rFonts w:ascii="Arial" w:hAnsi="Arial" w:cs="Arial"/>
          <w:i w:val="0"/>
          <w:iCs w:val="0"/>
          <w:sz w:val="22"/>
          <w:szCs w:val="22"/>
        </w:rPr>
        <w:tab/>
        <w:t>The Group as a lessee</w:t>
      </w:r>
    </w:p>
    <w:p w14:paraId="7088DD2E" w14:textId="7452E601" w:rsidR="006E42B5" w:rsidRPr="000674D2" w:rsidRDefault="006E42B5" w:rsidP="00194AF9">
      <w:pPr>
        <w:spacing w:before="120" w:after="120" w:line="380" w:lineRule="exact"/>
        <w:ind w:left="540"/>
        <w:jc w:val="thaiDistribute"/>
        <w:rPr>
          <w:rFonts w:ascii="Arial" w:hAnsi="Arial" w:cs="Arial"/>
          <w:sz w:val="22"/>
          <w:szCs w:val="22"/>
        </w:rPr>
      </w:pPr>
      <w:r w:rsidRPr="000674D2">
        <w:rPr>
          <w:rFonts w:ascii="Arial" w:hAnsi="Arial" w:cs="Arial"/>
          <w:sz w:val="22"/>
          <w:szCs w:val="22"/>
        </w:rPr>
        <w:t xml:space="preserve">The Group has lease contracts for </w:t>
      </w:r>
      <w:r w:rsidR="007105B0" w:rsidRPr="000674D2">
        <w:rPr>
          <w:rFonts w:ascii="Arial" w:hAnsi="Arial" w:cs="Arial"/>
          <w:sz w:val="22"/>
          <w:szCs w:val="22"/>
        </w:rPr>
        <w:t>assets</w:t>
      </w:r>
      <w:r w:rsidRPr="000674D2">
        <w:rPr>
          <w:rFonts w:ascii="Arial" w:hAnsi="Arial" w:cs="Arial"/>
          <w:sz w:val="22"/>
          <w:szCs w:val="22"/>
        </w:rPr>
        <w:t xml:space="preserve"> used in its operations. </w:t>
      </w:r>
    </w:p>
    <w:p w14:paraId="4D9A2B24" w14:textId="77777777" w:rsidR="006E42B5" w:rsidRPr="000674D2" w:rsidRDefault="006E42B5" w:rsidP="00194AF9">
      <w:pPr>
        <w:pStyle w:val="ListParagraph"/>
        <w:numPr>
          <w:ilvl w:val="0"/>
          <w:numId w:val="31"/>
        </w:numPr>
        <w:overflowPunct w:val="0"/>
        <w:autoSpaceDE w:val="0"/>
        <w:autoSpaceDN w:val="0"/>
        <w:adjustRightInd w:val="0"/>
        <w:spacing w:before="120" w:after="120" w:line="380" w:lineRule="exact"/>
        <w:ind w:left="907"/>
        <w:contextualSpacing w:val="0"/>
        <w:jc w:val="thaiDistribute"/>
        <w:textAlignment w:val="baseline"/>
        <w:rPr>
          <w:rFonts w:ascii="Arial" w:hAnsi="Arial" w:cs="Arial"/>
          <w:b/>
          <w:bCs/>
          <w:szCs w:val="22"/>
        </w:rPr>
      </w:pPr>
      <w:r w:rsidRPr="000674D2">
        <w:rPr>
          <w:rFonts w:ascii="Arial" w:hAnsi="Arial" w:cs="Arial"/>
          <w:b/>
          <w:bCs/>
          <w:szCs w:val="22"/>
        </w:rPr>
        <w:t>Right-of-use assets</w:t>
      </w:r>
    </w:p>
    <w:p w14:paraId="2E75E09E" w14:textId="7755A308" w:rsidR="006E42B5" w:rsidRPr="000674D2" w:rsidRDefault="006E42B5" w:rsidP="00194AF9">
      <w:pPr>
        <w:spacing w:before="120" w:after="120" w:line="380" w:lineRule="exact"/>
        <w:ind w:left="907"/>
        <w:jc w:val="thaiDistribute"/>
        <w:rPr>
          <w:rFonts w:ascii="Arial" w:hAnsi="Arial" w:cs="Arial"/>
          <w:spacing w:val="-2"/>
          <w:sz w:val="22"/>
          <w:szCs w:val="22"/>
        </w:rPr>
      </w:pPr>
      <w:r w:rsidRPr="000674D2">
        <w:rPr>
          <w:rFonts w:ascii="Arial" w:hAnsi="Arial" w:cs="Arial"/>
          <w:spacing w:val="-2"/>
          <w:sz w:val="22"/>
          <w:szCs w:val="22"/>
        </w:rPr>
        <w:t xml:space="preserve">Movements of right-of-use assets for the years ended 31 December </w:t>
      </w:r>
      <w:r w:rsidR="00A02555" w:rsidRPr="000674D2">
        <w:rPr>
          <w:rFonts w:ascii="Arial" w:hAnsi="Arial" w:cs="Arial"/>
          <w:spacing w:val="-2"/>
          <w:sz w:val="22"/>
          <w:szCs w:val="22"/>
        </w:rPr>
        <w:t>2025</w:t>
      </w:r>
      <w:r w:rsidRPr="000674D2">
        <w:rPr>
          <w:rFonts w:ascii="Arial" w:hAnsi="Arial" w:cs="Arial"/>
          <w:spacing w:val="-2"/>
          <w:sz w:val="22"/>
          <w:szCs w:val="22"/>
        </w:rPr>
        <w:t xml:space="preserve"> and </w:t>
      </w:r>
      <w:r w:rsidR="00E76182" w:rsidRPr="000674D2">
        <w:rPr>
          <w:rFonts w:ascii="Arial" w:hAnsi="Arial" w:cs="Arial"/>
          <w:spacing w:val="-2"/>
          <w:sz w:val="22"/>
          <w:szCs w:val="22"/>
        </w:rPr>
        <w:t>2024</w:t>
      </w:r>
      <w:r w:rsidRPr="000674D2">
        <w:rPr>
          <w:rFonts w:ascii="Arial" w:hAnsi="Arial" w:cs="Arial"/>
          <w:spacing w:val="-2"/>
          <w:sz w:val="22"/>
          <w:szCs w:val="22"/>
        </w:rPr>
        <w:t xml:space="preserve"> are summarised below:</w:t>
      </w:r>
    </w:p>
    <w:tbl>
      <w:tblPr>
        <w:tblW w:w="8910" w:type="dxa"/>
        <w:tblInd w:w="810" w:type="dxa"/>
        <w:tblLayout w:type="fixed"/>
        <w:tblLook w:val="04A0" w:firstRow="1" w:lastRow="0" w:firstColumn="1" w:lastColumn="0" w:noHBand="0" w:noVBand="1"/>
      </w:tblPr>
      <w:tblGrid>
        <w:gridCol w:w="2250"/>
        <w:gridCol w:w="1110"/>
        <w:gridCol w:w="1110"/>
        <w:gridCol w:w="1110"/>
        <w:gridCol w:w="1110"/>
        <w:gridCol w:w="1110"/>
        <w:gridCol w:w="1110"/>
      </w:tblGrid>
      <w:tr w:rsidR="00E27711" w:rsidRPr="000674D2" w14:paraId="209BE59D" w14:textId="77777777">
        <w:trPr>
          <w:tblHeader/>
        </w:trPr>
        <w:tc>
          <w:tcPr>
            <w:tcW w:w="2250" w:type="dxa"/>
          </w:tcPr>
          <w:p w14:paraId="2E1FBBBD" w14:textId="77777777" w:rsidR="00E27711" w:rsidRPr="000674D2" w:rsidRDefault="00E27711" w:rsidP="00194AF9">
            <w:pPr>
              <w:tabs>
                <w:tab w:val="right" w:pos="1033"/>
              </w:tabs>
              <w:overflowPunct w:val="0"/>
              <w:autoSpaceDE w:val="0"/>
              <w:autoSpaceDN w:val="0"/>
              <w:adjustRightInd w:val="0"/>
              <w:spacing w:line="320" w:lineRule="exact"/>
              <w:ind w:right="-72"/>
              <w:jc w:val="right"/>
              <w:textAlignment w:val="baseline"/>
              <w:rPr>
                <w:rFonts w:ascii="Arial" w:hAnsi="Arial" w:cs="Arial"/>
                <w:sz w:val="18"/>
                <w:szCs w:val="18"/>
                <w:cs/>
                <w:lang w:val="en-US"/>
              </w:rPr>
            </w:pPr>
          </w:p>
        </w:tc>
        <w:tc>
          <w:tcPr>
            <w:tcW w:w="6660" w:type="dxa"/>
            <w:gridSpan w:val="6"/>
          </w:tcPr>
          <w:p w14:paraId="3B2BF67D" w14:textId="4A4711A3" w:rsidR="00E27711" w:rsidRPr="000674D2" w:rsidRDefault="00E27711" w:rsidP="00194AF9">
            <w:pPr>
              <w:tabs>
                <w:tab w:val="right" w:pos="1033"/>
              </w:tabs>
              <w:overflowPunct w:val="0"/>
              <w:autoSpaceDE w:val="0"/>
              <w:autoSpaceDN w:val="0"/>
              <w:adjustRightInd w:val="0"/>
              <w:spacing w:line="320" w:lineRule="exact"/>
              <w:jc w:val="right"/>
              <w:textAlignment w:val="baseline"/>
              <w:rPr>
                <w:rFonts w:ascii="Arial" w:hAnsi="Arial" w:cs="Arial"/>
                <w:sz w:val="18"/>
                <w:szCs w:val="18"/>
                <w:cs/>
                <w:lang w:val="en-US"/>
              </w:rPr>
            </w:pPr>
            <w:r w:rsidRPr="000674D2">
              <w:rPr>
                <w:rFonts w:ascii="Arial" w:hAnsi="Arial" w:cs="Arial"/>
                <w:sz w:val="18"/>
                <w:szCs w:val="18"/>
              </w:rPr>
              <w:t>(Unit: Million Baht)</w:t>
            </w:r>
          </w:p>
        </w:tc>
      </w:tr>
      <w:tr w:rsidR="00B82C5B" w:rsidRPr="000674D2" w14:paraId="74C1F6F2" w14:textId="77777777" w:rsidTr="00B82C5B">
        <w:trPr>
          <w:tblHeader/>
        </w:trPr>
        <w:tc>
          <w:tcPr>
            <w:tcW w:w="2250" w:type="dxa"/>
          </w:tcPr>
          <w:p w14:paraId="17C48776" w14:textId="77777777" w:rsidR="00B82C5B" w:rsidRPr="000674D2" w:rsidRDefault="00B82C5B" w:rsidP="00194AF9">
            <w:pPr>
              <w:overflowPunct w:val="0"/>
              <w:autoSpaceDE w:val="0"/>
              <w:autoSpaceDN w:val="0"/>
              <w:adjustRightInd w:val="0"/>
              <w:spacing w:line="320" w:lineRule="exact"/>
              <w:ind w:left="151" w:hanging="151"/>
              <w:jc w:val="thaiDistribute"/>
              <w:textAlignment w:val="baseline"/>
              <w:outlineLvl w:val="0"/>
              <w:rPr>
                <w:rFonts w:ascii="Arial" w:hAnsi="Arial" w:cs="Arial"/>
                <w:sz w:val="18"/>
                <w:szCs w:val="18"/>
              </w:rPr>
            </w:pPr>
          </w:p>
        </w:tc>
        <w:tc>
          <w:tcPr>
            <w:tcW w:w="6660" w:type="dxa"/>
            <w:gridSpan w:val="6"/>
          </w:tcPr>
          <w:p w14:paraId="698D8205" w14:textId="1CD4099E" w:rsidR="00B82C5B" w:rsidRPr="000674D2" w:rsidRDefault="00B82C5B" w:rsidP="00194AF9">
            <w:pPr>
              <w:pBdr>
                <w:bottom w:val="single" w:sz="4" w:space="1" w:color="auto"/>
              </w:pBdr>
              <w:overflowPunct w:val="0"/>
              <w:autoSpaceDE w:val="0"/>
              <w:autoSpaceDN w:val="0"/>
              <w:adjustRightInd w:val="0"/>
              <w:spacing w:line="320" w:lineRule="exact"/>
              <w:jc w:val="center"/>
              <w:textAlignment w:val="baseline"/>
              <w:rPr>
                <w:rFonts w:ascii="Arial" w:hAnsi="Arial" w:cs="Arial"/>
                <w:sz w:val="18"/>
                <w:szCs w:val="18"/>
                <w:cs/>
                <w:lang w:val="en-US"/>
              </w:rPr>
            </w:pPr>
            <w:r w:rsidRPr="000674D2">
              <w:rPr>
                <w:rFonts w:ascii="Arial" w:hAnsi="Arial" w:cs="Arial"/>
                <w:sz w:val="18"/>
                <w:szCs w:val="18"/>
              </w:rPr>
              <w:t>Consolidated financial statements</w:t>
            </w:r>
          </w:p>
        </w:tc>
      </w:tr>
      <w:tr w:rsidR="00B82C5B" w:rsidRPr="000674D2" w14:paraId="253A7C38" w14:textId="77777777" w:rsidTr="00B82C5B">
        <w:trPr>
          <w:tblHeader/>
        </w:trPr>
        <w:tc>
          <w:tcPr>
            <w:tcW w:w="2250" w:type="dxa"/>
          </w:tcPr>
          <w:p w14:paraId="502B88CA" w14:textId="77777777" w:rsidR="00B82C5B" w:rsidRPr="000674D2" w:rsidRDefault="00B82C5B" w:rsidP="00194AF9">
            <w:pPr>
              <w:overflowPunct w:val="0"/>
              <w:autoSpaceDE w:val="0"/>
              <w:autoSpaceDN w:val="0"/>
              <w:adjustRightInd w:val="0"/>
              <w:spacing w:line="320" w:lineRule="exact"/>
              <w:ind w:left="151" w:hanging="151"/>
              <w:jc w:val="center"/>
              <w:textAlignment w:val="baseline"/>
              <w:outlineLvl w:val="0"/>
              <w:rPr>
                <w:rFonts w:ascii="Arial" w:hAnsi="Arial" w:cs="Arial"/>
                <w:sz w:val="18"/>
                <w:szCs w:val="18"/>
              </w:rPr>
            </w:pPr>
          </w:p>
        </w:tc>
        <w:tc>
          <w:tcPr>
            <w:tcW w:w="1110" w:type="dxa"/>
            <w:vAlign w:val="bottom"/>
          </w:tcPr>
          <w:p w14:paraId="312B965C" w14:textId="4C379FE8" w:rsidR="00B82C5B" w:rsidRPr="000674D2" w:rsidRDefault="00B82C5B" w:rsidP="00194AF9">
            <w:pPr>
              <w:pBdr>
                <w:bottom w:val="single" w:sz="4" w:space="1" w:color="auto"/>
              </w:pBdr>
              <w:overflowPunct w:val="0"/>
              <w:autoSpaceDE w:val="0"/>
              <w:autoSpaceDN w:val="0"/>
              <w:adjustRightInd w:val="0"/>
              <w:spacing w:line="320" w:lineRule="exact"/>
              <w:jc w:val="center"/>
              <w:textAlignment w:val="baseline"/>
              <w:rPr>
                <w:rFonts w:ascii="Arial" w:hAnsi="Arial" w:cs="Arial"/>
                <w:spacing w:val="-4"/>
                <w:sz w:val="18"/>
                <w:szCs w:val="18"/>
              </w:rPr>
            </w:pPr>
            <w:r w:rsidRPr="000674D2">
              <w:rPr>
                <w:rFonts w:ascii="Arial" w:hAnsi="Arial" w:cs="Arial"/>
                <w:sz w:val="18"/>
                <w:szCs w:val="18"/>
              </w:rPr>
              <w:t xml:space="preserve">Land </w:t>
            </w:r>
          </w:p>
        </w:tc>
        <w:tc>
          <w:tcPr>
            <w:tcW w:w="1110" w:type="dxa"/>
            <w:vAlign w:val="bottom"/>
          </w:tcPr>
          <w:p w14:paraId="70340D41" w14:textId="181CBA33" w:rsidR="00B82C5B" w:rsidRPr="000674D2" w:rsidRDefault="00B82C5B" w:rsidP="00194AF9">
            <w:pPr>
              <w:pBdr>
                <w:bottom w:val="single" w:sz="4" w:space="1" w:color="auto"/>
              </w:pBdr>
              <w:overflowPunct w:val="0"/>
              <w:autoSpaceDE w:val="0"/>
              <w:autoSpaceDN w:val="0"/>
              <w:adjustRightInd w:val="0"/>
              <w:spacing w:line="320" w:lineRule="exact"/>
              <w:jc w:val="center"/>
              <w:textAlignment w:val="baseline"/>
              <w:rPr>
                <w:rFonts w:ascii="Arial" w:hAnsi="Arial" w:cs="Arial"/>
                <w:spacing w:val="-4"/>
                <w:sz w:val="18"/>
                <w:szCs w:val="18"/>
                <w:cs/>
                <w:lang w:val="en-US"/>
              </w:rPr>
            </w:pPr>
            <w:r w:rsidRPr="000674D2">
              <w:rPr>
                <w:rFonts w:ascii="Arial" w:hAnsi="Arial" w:cs="Arial"/>
                <w:sz w:val="18"/>
                <w:szCs w:val="18"/>
              </w:rPr>
              <w:t xml:space="preserve">Buildings </w:t>
            </w:r>
          </w:p>
        </w:tc>
        <w:tc>
          <w:tcPr>
            <w:tcW w:w="1110" w:type="dxa"/>
            <w:vAlign w:val="bottom"/>
          </w:tcPr>
          <w:p w14:paraId="17ED5B8B" w14:textId="63E4B18E" w:rsidR="00B82C5B" w:rsidRPr="000674D2" w:rsidRDefault="00B82C5B" w:rsidP="00194AF9">
            <w:pPr>
              <w:pBdr>
                <w:bottom w:val="single" w:sz="4" w:space="1" w:color="auto"/>
              </w:pBdr>
              <w:overflowPunct w:val="0"/>
              <w:autoSpaceDE w:val="0"/>
              <w:autoSpaceDN w:val="0"/>
              <w:adjustRightInd w:val="0"/>
              <w:spacing w:line="320" w:lineRule="exact"/>
              <w:jc w:val="center"/>
              <w:textAlignment w:val="baseline"/>
              <w:rPr>
                <w:rFonts w:ascii="Arial" w:hAnsi="Arial" w:cs="Arial"/>
                <w:sz w:val="18"/>
                <w:szCs w:val="18"/>
                <w:cs/>
                <w:lang w:val="en-US"/>
              </w:rPr>
            </w:pPr>
            <w:r w:rsidRPr="000674D2">
              <w:rPr>
                <w:rFonts w:ascii="Arial" w:hAnsi="Arial" w:cs="Arial"/>
                <w:sz w:val="18"/>
                <w:szCs w:val="18"/>
              </w:rPr>
              <w:t>Equipment</w:t>
            </w:r>
          </w:p>
        </w:tc>
        <w:tc>
          <w:tcPr>
            <w:tcW w:w="1110" w:type="dxa"/>
            <w:vAlign w:val="bottom"/>
          </w:tcPr>
          <w:p w14:paraId="07DDB0C0" w14:textId="75D01302" w:rsidR="00B82C5B" w:rsidRPr="000674D2" w:rsidRDefault="00B82C5B" w:rsidP="00194AF9">
            <w:pPr>
              <w:pBdr>
                <w:bottom w:val="single" w:sz="4" w:space="1" w:color="auto"/>
              </w:pBdr>
              <w:overflowPunct w:val="0"/>
              <w:autoSpaceDE w:val="0"/>
              <w:autoSpaceDN w:val="0"/>
              <w:adjustRightInd w:val="0"/>
              <w:spacing w:line="320" w:lineRule="exact"/>
              <w:jc w:val="center"/>
              <w:textAlignment w:val="baseline"/>
              <w:rPr>
                <w:rFonts w:ascii="Arial" w:hAnsi="Arial" w:cs="Arial"/>
                <w:sz w:val="18"/>
                <w:szCs w:val="18"/>
                <w:cs/>
                <w:lang w:val="en-US"/>
              </w:rPr>
            </w:pPr>
            <w:r w:rsidRPr="000674D2">
              <w:rPr>
                <w:rFonts w:ascii="Arial" w:hAnsi="Arial" w:cs="Arial"/>
                <w:sz w:val="18"/>
                <w:szCs w:val="18"/>
              </w:rPr>
              <w:t>Oil tankers</w:t>
            </w:r>
          </w:p>
        </w:tc>
        <w:tc>
          <w:tcPr>
            <w:tcW w:w="1110" w:type="dxa"/>
            <w:vAlign w:val="bottom"/>
          </w:tcPr>
          <w:p w14:paraId="5ED273A4" w14:textId="30F5A2C4" w:rsidR="00B82C5B" w:rsidRPr="000674D2" w:rsidRDefault="00B82C5B" w:rsidP="00194AF9">
            <w:pPr>
              <w:pBdr>
                <w:bottom w:val="single" w:sz="4" w:space="1" w:color="auto"/>
              </w:pBdr>
              <w:overflowPunct w:val="0"/>
              <w:autoSpaceDE w:val="0"/>
              <w:autoSpaceDN w:val="0"/>
              <w:adjustRightInd w:val="0"/>
              <w:spacing w:line="320" w:lineRule="exact"/>
              <w:jc w:val="center"/>
              <w:textAlignment w:val="baseline"/>
              <w:rPr>
                <w:rFonts w:ascii="Arial" w:hAnsi="Arial" w:cs="Arial"/>
                <w:spacing w:val="-2"/>
                <w:sz w:val="18"/>
                <w:szCs w:val="18"/>
              </w:rPr>
            </w:pPr>
            <w:r w:rsidRPr="000674D2">
              <w:rPr>
                <w:rFonts w:ascii="Arial" w:hAnsi="Arial" w:cs="Arial"/>
                <w:sz w:val="18"/>
                <w:szCs w:val="18"/>
              </w:rPr>
              <w:t>Motor vehicles</w:t>
            </w:r>
          </w:p>
        </w:tc>
        <w:tc>
          <w:tcPr>
            <w:tcW w:w="1110" w:type="dxa"/>
            <w:vAlign w:val="bottom"/>
          </w:tcPr>
          <w:p w14:paraId="4AAB35C4" w14:textId="61C227AA" w:rsidR="00B82C5B" w:rsidRPr="000674D2" w:rsidRDefault="00B82C5B" w:rsidP="00194AF9">
            <w:pPr>
              <w:pBdr>
                <w:bottom w:val="single" w:sz="4" w:space="1" w:color="auto"/>
              </w:pBdr>
              <w:overflowPunct w:val="0"/>
              <w:autoSpaceDE w:val="0"/>
              <w:autoSpaceDN w:val="0"/>
              <w:adjustRightInd w:val="0"/>
              <w:spacing w:line="320" w:lineRule="exact"/>
              <w:jc w:val="center"/>
              <w:textAlignment w:val="baseline"/>
              <w:rPr>
                <w:rFonts w:ascii="Arial" w:hAnsi="Arial" w:cs="Arial"/>
                <w:sz w:val="18"/>
                <w:szCs w:val="18"/>
                <w:cs/>
                <w:lang w:val="en-US"/>
              </w:rPr>
            </w:pPr>
            <w:r w:rsidRPr="000674D2">
              <w:rPr>
                <w:rFonts w:ascii="Arial" w:hAnsi="Arial" w:cs="Arial"/>
                <w:sz w:val="18"/>
                <w:szCs w:val="18"/>
              </w:rPr>
              <w:t>Total</w:t>
            </w:r>
          </w:p>
        </w:tc>
      </w:tr>
      <w:tr w:rsidR="00E27711" w:rsidRPr="000674D2" w14:paraId="0C64DA76" w14:textId="77777777" w:rsidTr="00B82C5B">
        <w:tc>
          <w:tcPr>
            <w:tcW w:w="2250" w:type="dxa"/>
          </w:tcPr>
          <w:p w14:paraId="4FBC25EB" w14:textId="115FDCF1" w:rsidR="00E27711" w:rsidRPr="000674D2" w:rsidRDefault="00E27711" w:rsidP="00E27711">
            <w:pPr>
              <w:overflowPunct w:val="0"/>
              <w:autoSpaceDE w:val="0"/>
              <w:autoSpaceDN w:val="0"/>
              <w:adjustRightInd w:val="0"/>
              <w:spacing w:line="320" w:lineRule="exact"/>
              <w:ind w:left="151" w:hanging="151"/>
              <w:textAlignment w:val="baseline"/>
              <w:outlineLvl w:val="0"/>
              <w:rPr>
                <w:rFonts w:ascii="Arial" w:hAnsi="Arial" w:cs="Arial"/>
                <w:sz w:val="18"/>
                <w:szCs w:val="18"/>
              </w:rPr>
            </w:pPr>
            <w:r w:rsidRPr="000674D2">
              <w:rPr>
                <w:rFonts w:ascii="Arial" w:hAnsi="Arial" w:cs="Arial"/>
                <w:sz w:val="18"/>
                <w:szCs w:val="18"/>
              </w:rPr>
              <w:t>1 January 2024</w:t>
            </w:r>
          </w:p>
        </w:tc>
        <w:tc>
          <w:tcPr>
            <w:tcW w:w="1110" w:type="dxa"/>
            <w:vAlign w:val="bottom"/>
          </w:tcPr>
          <w:p w14:paraId="00077D58" w14:textId="5446E45E"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11,522</w:t>
            </w:r>
          </w:p>
        </w:tc>
        <w:tc>
          <w:tcPr>
            <w:tcW w:w="1110" w:type="dxa"/>
            <w:vAlign w:val="bottom"/>
          </w:tcPr>
          <w:p w14:paraId="3A604BB2" w14:textId="15358743"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cs/>
                <w:lang w:val="en-US"/>
              </w:rPr>
            </w:pPr>
            <w:r w:rsidRPr="000674D2">
              <w:rPr>
                <w:rFonts w:ascii="Arial" w:hAnsi="Arial" w:cs="Arial"/>
                <w:sz w:val="18"/>
                <w:szCs w:val="18"/>
              </w:rPr>
              <w:t>89</w:t>
            </w:r>
          </w:p>
        </w:tc>
        <w:tc>
          <w:tcPr>
            <w:tcW w:w="1110" w:type="dxa"/>
            <w:vAlign w:val="bottom"/>
          </w:tcPr>
          <w:p w14:paraId="1B44C462" w14:textId="3731AB78"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cs/>
                <w:lang w:val="en-US"/>
              </w:rPr>
            </w:pPr>
            <w:r w:rsidRPr="000674D2">
              <w:rPr>
                <w:rFonts w:ascii="Arial" w:hAnsi="Arial" w:cs="Arial"/>
                <w:sz w:val="18"/>
                <w:szCs w:val="18"/>
              </w:rPr>
              <w:t>125</w:t>
            </w:r>
          </w:p>
        </w:tc>
        <w:tc>
          <w:tcPr>
            <w:tcW w:w="1110" w:type="dxa"/>
          </w:tcPr>
          <w:p w14:paraId="382EA71D" w14:textId="1E7DBFE3"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cs/>
                <w:lang w:val="en-US"/>
              </w:rPr>
            </w:pPr>
            <w:r w:rsidRPr="000674D2">
              <w:rPr>
                <w:rFonts w:ascii="Arial" w:hAnsi="Arial" w:cs="Arial"/>
                <w:sz w:val="18"/>
                <w:szCs w:val="18"/>
              </w:rPr>
              <w:t>10,427</w:t>
            </w:r>
          </w:p>
        </w:tc>
        <w:tc>
          <w:tcPr>
            <w:tcW w:w="1110" w:type="dxa"/>
            <w:vAlign w:val="bottom"/>
          </w:tcPr>
          <w:p w14:paraId="70CDD042" w14:textId="352D9D66"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cs/>
                <w:lang w:val="en-US"/>
              </w:rPr>
            </w:pPr>
            <w:r w:rsidRPr="000674D2">
              <w:rPr>
                <w:rFonts w:ascii="Arial" w:hAnsi="Arial" w:cs="Arial"/>
                <w:sz w:val="18"/>
                <w:szCs w:val="18"/>
              </w:rPr>
              <w:t>61</w:t>
            </w:r>
          </w:p>
        </w:tc>
        <w:tc>
          <w:tcPr>
            <w:tcW w:w="1110" w:type="dxa"/>
            <w:vAlign w:val="bottom"/>
          </w:tcPr>
          <w:p w14:paraId="22BB742E" w14:textId="3382D279"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22,224</w:t>
            </w:r>
          </w:p>
        </w:tc>
      </w:tr>
      <w:tr w:rsidR="00E27711" w:rsidRPr="000674D2" w14:paraId="677844EF" w14:textId="77777777" w:rsidTr="00B82C5B">
        <w:tc>
          <w:tcPr>
            <w:tcW w:w="2250" w:type="dxa"/>
          </w:tcPr>
          <w:p w14:paraId="141D9ADD" w14:textId="269DF230" w:rsidR="00E27711" w:rsidRPr="000674D2" w:rsidRDefault="00E27711" w:rsidP="00E27711">
            <w:pPr>
              <w:overflowPunct w:val="0"/>
              <w:autoSpaceDE w:val="0"/>
              <w:autoSpaceDN w:val="0"/>
              <w:adjustRightInd w:val="0"/>
              <w:spacing w:line="320" w:lineRule="exact"/>
              <w:ind w:left="151" w:hanging="151"/>
              <w:textAlignment w:val="baseline"/>
              <w:outlineLvl w:val="0"/>
              <w:rPr>
                <w:rFonts w:ascii="Arial" w:hAnsi="Arial" w:cs="Arial"/>
                <w:sz w:val="18"/>
                <w:szCs w:val="18"/>
                <w:cs/>
                <w:lang w:val="en-US"/>
              </w:rPr>
            </w:pPr>
            <w:r w:rsidRPr="000674D2">
              <w:rPr>
                <w:rFonts w:ascii="Arial" w:hAnsi="Arial" w:cs="Arial"/>
                <w:sz w:val="18"/>
                <w:szCs w:val="18"/>
              </w:rPr>
              <w:t>Additions</w:t>
            </w:r>
          </w:p>
        </w:tc>
        <w:tc>
          <w:tcPr>
            <w:tcW w:w="1110" w:type="dxa"/>
            <w:vAlign w:val="bottom"/>
          </w:tcPr>
          <w:p w14:paraId="4ECADA63" w14:textId="449D4734"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235</w:t>
            </w:r>
          </w:p>
        </w:tc>
        <w:tc>
          <w:tcPr>
            <w:tcW w:w="1110" w:type="dxa"/>
            <w:vAlign w:val="bottom"/>
          </w:tcPr>
          <w:p w14:paraId="5728FA74" w14:textId="763BDDDF"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cs/>
                <w:lang w:val="en-US"/>
              </w:rPr>
            </w:pPr>
            <w:r w:rsidRPr="000674D2">
              <w:rPr>
                <w:rFonts w:ascii="Arial" w:hAnsi="Arial" w:cs="Arial"/>
                <w:sz w:val="18"/>
                <w:szCs w:val="18"/>
              </w:rPr>
              <w:t>73</w:t>
            </w:r>
          </w:p>
        </w:tc>
        <w:tc>
          <w:tcPr>
            <w:tcW w:w="1110" w:type="dxa"/>
            <w:vAlign w:val="bottom"/>
          </w:tcPr>
          <w:p w14:paraId="5A1D22F5" w14:textId="48F4D40A"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cs/>
                <w:lang w:val="en-US"/>
              </w:rPr>
            </w:pPr>
            <w:r w:rsidRPr="000674D2">
              <w:rPr>
                <w:rFonts w:ascii="Arial" w:hAnsi="Arial" w:cs="Arial"/>
                <w:sz w:val="18"/>
                <w:szCs w:val="18"/>
              </w:rPr>
              <w:t>115</w:t>
            </w:r>
          </w:p>
        </w:tc>
        <w:tc>
          <w:tcPr>
            <w:tcW w:w="1110" w:type="dxa"/>
          </w:tcPr>
          <w:p w14:paraId="2AD303A5" w14:textId="4715A7F0"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cs/>
                <w:lang w:val="en-US"/>
              </w:rPr>
            </w:pPr>
            <w:r w:rsidRPr="000674D2">
              <w:rPr>
                <w:rFonts w:ascii="Arial" w:hAnsi="Arial" w:cs="Arial"/>
                <w:sz w:val="18"/>
                <w:szCs w:val="18"/>
              </w:rPr>
              <w:t>-</w:t>
            </w:r>
          </w:p>
        </w:tc>
        <w:tc>
          <w:tcPr>
            <w:tcW w:w="1110" w:type="dxa"/>
            <w:vAlign w:val="bottom"/>
          </w:tcPr>
          <w:p w14:paraId="7C3FA755" w14:textId="1EFB7726"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cs/>
                <w:lang w:val="en-US"/>
              </w:rPr>
            </w:pPr>
            <w:r w:rsidRPr="000674D2">
              <w:rPr>
                <w:rFonts w:ascii="Arial" w:hAnsi="Arial" w:cs="Arial"/>
                <w:sz w:val="18"/>
                <w:szCs w:val="18"/>
              </w:rPr>
              <w:t>86</w:t>
            </w:r>
          </w:p>
        </w:tc>
        <w:tc>
          <w:tcPr>
            <w:tcW w:w="1110" w:type="dxa"/>
            <w:vAlign w:val="bottom"/>
          </w:tcPr>
          <w:p w14:paraId="31035247" w14:textId="7342CB75"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509</w:t>
            </w:r>
          </w:p>
        </w:tc>
      </w:tr>
      <w:tr w:rsidR="00E27711" w:rsidRPr="000674D2" w14:paraId="682047B0" w14:textId="77777777">
        <w:tc>
          <w:tcPr>
            <w:tcW w:w="2250" w:type="dxa"/>
          </w:tcPr>
          <w:p w14:paraId="798FA088" w14:textId="1D725150" w:rsidR="00E27711" w:rsidRPr="000674D2" w:rsidRDefault="00E27711" w:rsidP="00E27711">
            <w:pPr>
              <w:overflowPunct w:val="0"/>
              <w:autoSpaceDE w:val="0"/>
              <w:autoSpaceDN w:val="0"/>
              <w:adjustRightInd w:val="0"/>
              <w:spacing w:line="320" w:lineRule="exact"/>
              <w:ind w:left="151" w:hanging="151"/>
              <w:textAlignment w:val="baseline"/>
              <w:outlineLvl w:val="0"/>
              <w:rPr>
                <w:rFonts w:ascii="Arial" w:hAnsi="Arial" w:cs="Arial"/>
                <w:sz w:val="18"/>
                <w:szCs w:val="18"/>
                <w:cs/>
                <w:lang w:val="en-US"/>
              </w:rPr>
            </w:pPr>
            <w:r w:rsidRPr="000674D2">
              <w:rPr>
                <w:rFonts w:ascii="Arial" w:hAnsi="Arial" w:cs="Arial"/>
                <w:sz w:val="18"/>
                <w:szCs w:val="18"/>
              </w:rPr>
              <w:t>Lease modification</w:t>
            </w:r>
          </w:p>
        </w:tc>
        <w:tc>
          <w:tcPr>
            <w:tcW w:w="1110" w:type="dxa"/>
            <w:vAlign w:val="bottom"/>
          </w:tcPr>
          <w:p w14:paraId="160E6D1E" w14:textId="40ABC8EB"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427CE2C1" w14:textId="6C9F608F"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4C13CB32" w14:textId="22C903ED"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2</w:t>
            </w:r>
          </w:p>
        </w:tc>
        <w:tc>
          <w:tcPr>
            <w:tcW w:w="1110" w:type="dxa"/>
          </w:tcPr>
          <w:p w14:paraId="2E672923" w14:textId="179ED1CB"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(465)</w:t>
            </w:r>
          </w:p>
        </w:tc>
        <w:tc>
          <w:tcPr>
            <w:tcW w:w="1110" w:type="dxa"/>
            <w:vAlign w:val="bottom"/>
          </w:tcPr>
          <w:p w14:paraId="46A1F3BD" w14:textId="1CC00837"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w:t>
            </w:r>
          </w:p>
        </w:tc>
        <w:tc>
          <w:tcPr>
            <w:tcW w:w="1110" w:type="dxa"/>
          </w:tcPr>
          <w:p w14:paraId="4E107333" w14:textId="61672A0F"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(463)</w:t>
            </w:r>
          </w:p>
        </w:tc>
      </w:tr>
      <w:tr w:rsidR="00E27711" w:rsidRPr="000674D2" w14:paraId="17CB8847" w14:textId="77777777" w:rsidTr="00B82C5B">
        <w:tc>
          <w:tcPr>
            <w:tcW w:w="2250" w:type="dxa"/>
          </w:tcPr>
          <w:p w14:paraId="396B14D0" w14:textId="33F9F8B4" w:rsidR="00E27711" w:rsidRPr="000674D2" w:rsidRDefault="00E27711" w:rsidP="00E27711">
            <w:pPr>
              <w:overflowPunct w:val="0"/>
              <w:autoSpaceDE w:val="0"/>
              <w:autoSpaceDN w:val="0"/>
              <w:adjustRightInd w:val="0"/>
              <w:spacing w:line="320" w:lineRule="exact"/>
              <w:ind w:left="151" w:hanging="151"/>
              <w:textAlignment w:val="baseline"/>
              <w:outlineLvl w:val="0"/>
              <w:rPr>
                <w:rFonts w:ascii="Arial" w:hAnsi="Arial" w:cs="Arial"/>
                <w:sz w:val="18"/>
                <w:szCs w:val="18"/>
                <w:cs/>
                <w:lang w:val="en-US"/>
              </w:rPr>
            </w:pPr>
            <w:r w:rsidRPr="000674D2">
              <w:rPr>
                <w:rFonts w:ascii="Arial" w:hAnsi="Arial" w:cs="Arial"/>
                <w:sz w:val="18"/>
                <w:szCs w:val="18"/>
              </w:rPr>
              <w:t>Exchange differences</w:t>
            </w:r>
          </w:p>
        </w:tc>
        <w:tc>
          <w:tcPr>
            <w:tcW w:w="1110" w:type="dxa"/>
            <w:vAlign w:val="bottom"/>
          </w:tcPr>
          <w:p w14:paraId="5C0A3C4A" w14:textId="2834CD15"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(2)</w:t>
            </w:r>
          </w:p>
        </w:tc>
        <w:tc>
          <w:tcPr>
            <w:tcW w:w="1110" w:type="dxa"/>
            <w:vAlign w:val="bottom"/>
          </w:tcPr>
          <w:p w14:paraId="0FB7BCBA" w14:textId="4B7D3478"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16CFD6E2" w14:textId="0AC2FBF0"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w:t>
            </w:r>
          </w:p>
        </w:tc>
        <w:tc>
          <w:tcPr>
            <w:tcW w:w="1110" w:type="dxa"/>
          </w:tcPr>
          <w:p w14:paraId="3E734F21" w14:textId="6142373F"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68AF7336" w14:textId="0BEC6A31"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2DE3D0BC" w14:textId="67EE2DF2"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(2)</w:t>
            </w:r>
          </w:p>
        </w:tc>
      </w:tr>
      <w:tr w:rsidR="00E27711" w:rsidRPr="000674D2" w14:paraId="7FCAA7D6" w14:textId="77777777" w:rsidTr="00B82C5B">
        <w:tc>
          <w:tcPr>
            <w:tcW w:w="2250" w:type="dxa"/>
          </w:tcPr>
          <w:p w14:paraId="7637C64F" w14:textId="450FEA0C" w:rsidR="00E27711" w:rsidRPr="000674D2" w:rsidRDefault="00E27711" w:rsidP="00E27711">
            <w:pPr>
              <w:overflowPunct w:val="0"/>
              <w:autoSpaceDE w:val="0"/>
              <w:autoSpaceDN w:val="0"/>
              <w:adjustRightInd w:val="0"/>
              <w:spacing w:line="320" w:lineRule="exact"/>
              <w:ind w:left="151" w:hanging="151"/>
              <w:textAlignment w:val="baseline"/>
              <w:outlineLvl w:val="0"/>
              <w:rPr>
                <w:rFonts w:ascii="Arial" w:hAnsi="Arial" w:cs="Arial"/>
                <w:sz w:val="18"/>
                <w:szCs w:val="18"/>
                <w:cs/>
                <w:lang w:val="en-US"/>
              </w:rPr>
            </w:pPr>
            <w:r w:rsidRPr="000674D2">
              <w:rPr>
                <w:rFonts w:ascii="Arial" w:hAnsi="Arial" w:cs="Arial"/>
                <w:sz w:val="18"/>
                <w:szCs w:val="18"/>
              </w:rPr>
              <w:t>Depreciation for the year</w:t>
            </w:r>
          </w:p>
        </w:tc>
        <w:tc>
          <w:tcPr>
            <w:tcW w:w="1110" w:type="dxa"/>
            <w:vAlign w:val="bottom"/>
          </w:tcPr>
          <w:p w14:paraId="54BFBF95" w14:textId="4DBFB6CC" w:rsidR="00E27711" w:rsidRPr="000674D2" w:rsidRDefault="00E27711" w:rsidP="00E27711">
            <w:pPr>
              <w:pBdr>
                <w:bottom w:val="single" w:sz="4" w:space="1" w:color="auto"/>
              </w:pBd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(431)</w:t>
            </w:r>
          </w:p>
        </w:tc>
        <w:tc>
          <w:tcPr>
            <w:tcW w:w="1110" w:type="dxa"/>
            <w:vAlign w:val="bottom"/>
          </w:tcPr>
          <w:p w14:paraId="5B258CC5" w14:textId="4C43EF5C" w:rsidR="00E27711" w:rsidRPr="000674D2" w:rsidRDefault="00E27711" w:rsidP="00E27711">
            <w:pPr>
              <w:pBdr>
                <w:bottom w:val="single" w:sz="4" w:space="1" w:color="auto"/>
              </w:pBdr>
              <w:tabs>
                <w:tab w:val="decimal" w:pos="786"/>
              </w:tabs>
              <w:overflowPunct w:val="0"/>
              <w:autoSpaceDE w:val="0"/>
              <w:autoSpaceDN w:val="0"/>
              <w:adjustRightInd w:val="0"/>
              <w:spacing w:line="320" w:lineRule="exact"/>
              <w:jc w:val="left"/>
              <w:textAlignment w:val="baseline"/>
              <w:rPr>
                <w:rFonts w:ascii="Arial" w:hAnsi="Arial" w:cs="Arial"/>
                <w:sz w:val="18"/>
                <w:szCs w:val="18"/>
                <w:cs/>
              </w:rPr>
            </w:pPr>
            <w:r w:rsidRPr="000674D2">
              <w:rPr>
                <w:rFonts w:ascii="Arial" w:hAnsi="Arial" w:cs="Arial"/>
                <w:sz w:val="18"/>
                <w:szCs w:val="18"/>
              </w:rPr>
              <w:t>(62)</w:t>
            </w:r>
          </w:p>
        </w:tc>
        <w:tc>
          <w:tcPr>
            <w:tcW w:w="1110" w:type="dxa"/>
            <w:vAlign w:val="bottom"/>
          </w:tcPr>
          <w:p w14:paraId="4A965302" w14:textId="43ED60EC" w:rsidR="00E27711" w:rsidRPr="000674D2" w:rsidRDefault="00E27711" w:rsidP="00E27711">
            <w:pPr>
              <w:pBdr>
                <w:bottom w:val="single" w:sz="4" w:space="1" w:color="auto"/>
              </w:pBdr>
              <w:tabs>
                <w:tab w:val="decimal" w:pos="786"/>
              </w:tabs>
              <w:overflowPunct w:val="0"/>
              <w:autoSpaceDE w:val="0"/>
              <w:autoSpaceDN w:val="0"/>
              <w:adjustRightInd w:val="0"/>
              <w:spacing w:line="320" w:lineRule="exact"/>
              <w:jc w:val="left"/>
              <w:textAlignment w:val="baseline"/>
              <w:rPr>
                <w:rFonts w:ascii="Arial" w:hAnsi="Arial" w:cs="Arial"/>
                <w:sz w:val="18"/>
                <w:szCs w:val="18"/>
                <w:cs/>
              </w:rPr>
            </w:pPr>
            <w:r w:rsidRPr="000674D2">
              <w:rPr>
                <w:rFonts w:ascii="Arial" w:hAnsi="Arial" w:cs="Arial"/>
                <w:sz w:val="18"/>
                <w:szCs w:val="18"/>
              </w:rPr>
              <w:t>(63)</w:t>
            </w:r>
          </w:p>
        </w:tc>
        <w:tc>
          <w:tcPr>
            <w:tcW w:w="1110" w:type="dxa"/>
          </w:tcPr>
          <w:p w14:paraId="03FB4DB8" w14:textId="59EBAA3F" w:rsidR="00E27711" w:rsidRPr="000674D2" w:rsidRDefault="00E27711" w:rsidP="00E27711">
            <w:pPr>
              <w:pBdr>
                <w:bottom w:val="single" w:sz="4" w:space="1" w:color="auto"/>
              </w:pBdr>
              <w:tabs>
                <w:tab w:val="decimal" w:pos="786"/>
              </w:tabs>
              <w:overflowPunct w:val="0"/>
              <w:autoSpaceDE w:val="0"/>
              <w:autoSpaceDN w:val="0"/>
              <w:adjustRightInd w:val="0"/>
              <w:spacing w:line="320" w:lineRule="exact"/>
              <w:jc w:val="left"/>
              <w:textAlignment w:val="baseline"/>
              <w:rPr>
                <w:rFonts w:ascii="Arial" w:hAnsi="Arial" w:cs="Arial"/>
                <w:sz w:val="18"/>
                <w:szCs w:val="18"/>
                <w:cs/>
              </w:rPr>
            </w:pPr>
            <w:r w:rsidRPr="000674D2">
              <w:rPr>
                <w:rFonts w:ascii="Arial" w:hAnsi="Arial" w:cs="Arial"/>
                <w:sz w:val="18"/>
                <w:szCs w:val="18"/>
              </w:rPr>
              <w:t>(1,290)</w:t>
            </w:r>
          </w:p>
        </w:tc>
        <w:tc>
          <w:tcPr>
            <w:tcW w:w="1110" w:type="dxa"/>
            <w:vAlign w:val="bottom"/>
          </w:tcPr>
          <w:p w14:paraId="5AE14516" w14:textId="2CC558E2" w:rsidR="00E27711" w:rsidRPr="000674D2" w:rsidRDefault="00E27711" w:rsidP="00E27711">
            <w:pPr>
              <w:pBdr>
                <w:bottom w:val="single" w:sz="4" w:space="1" w:color="auto"/>
              </w:pBdr>
              <w:tabs>
                <w:tab w:val="decimal" w:pos="786"/>
              </w:tabs>
              <w:overflowPunct w:val="0"/>
              <w:autoSpaceDE w:val="0"/>
              <w:autoSpaceDN w:val="0"/>
              <w:adjustRightInd w:val="0"/>
              <w:spacing w:line="320" w:lineRule="exact"/>
              <w:jc w:val="left"/>
              <w:textAlignment w:val="baseline"/>
              <w:rPr>
                <w:rFonts w:ascii="Arial" w:hAnsi="Arial" w:cs="Arial"/>
                <w:sz w:val="18"/>
                <w:szCs w:val="18"/>
                <w:cs/>
              </w:rPr>
            </w:pPr>
            <w:r w:rsidRPr="000674D2">
              <w:rPr>
                <w:rFonts w:ascii="Arial" w:hAnsi="Arial" w:cs="Arial"/>
                <w:sz w:val="18"/>
                <w:szCs w:val="18"/>
              </w:rPr>
              <w:t>(40)</w:t>
            </w:r>
          </w:p>
        </w:tc>
        <w:tc>
          <w:tcPr>
            <w:tcW w:w="1110" w:type="dxa"/>
            <w:vAlign w:val="bottom"/>
          </w:tcPr>
          <w:p w14:paraId="0F245482" w14:textId="694398FB" w:rsidR="00E27711" w:rsidRPr="000674D2" w:rsidRDefault="00E27711" w:rsidP="00E27711">
            <w:pPr>
              <w:pBdr>
                <w:bottom w:val="single" w:sz="4" w:space="1" w:color="auto"/>
              </w:pBd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(1,886)</w:t>
            </w:r>
          </w:p>
        </w:tc>
      </w:tr>
      <w:tr w:rsidR="00E27711" w:rsidRPr="000674D2" w14:paraId="6E579F18" w14:textId="77777777" w:rsidTr="00B82C5B">
        <w:tc>
          <w:tcPr>
            <w:tcW w:w="2250" w:type="dxa"/>
          </w:tcPr>
          <w:p w14:paraId="1C95A7D1" w14:textId="4A2BD3F2" w:rsidR="00E27711" w:rsidRPr="000674D2" w:rsidRDefault="00E27711" w:rsidP="00E27711">
            <w:pPr>
              <w:overflowPunct w:val="0"/>
              <w:autoSpaceDE w:val="0"/>
              <w:autoSpaceDN w:val="0"/>
              <w:adjustRightInd w:val="0"/>
              <w:spacing w:line="320" w:lineRule="exact"/>
              <w:ind w:left="151" w:hanging="151"/>
              <w:textAlignment w:val="baseline"/>
              <w:outlineLvl w:val="0"/>
              <w:rPr>
                <w:rFonts w:ascii="Arial" w:hAnsi="Arial" w:cs="Arial"/>
                <w:sz w:val="18"/>
                <w:szCs w:val="18"/>
                <w:cs/>
                <w:lang w:val="en-US"/>
              </w:rPr>
            </w:pPr>
            <w:r w:rsidRPr="000674D2">
              <w:rPr>
                <w:rFonts w:ascii="Arial" w:hAnsi="Arial" w:cs="Arial"/>
                <w:spacing w:val="-4"/>
                <w:sz w:val="18"/>
                <w:szCs w:val="18"/>
              </w:rPr>
              <w:t>31 December 2024</w:t>
            </w:r>
          </w:p>
        </w:tc>
        <w:tc>
          <w:tcPr>
            <w:tcW w:w="1110" w:type="dxa"/>
            <w:vAlign w:val="bottom"/>
          </w:tcPr>
          <w:p w14:paraId="3453C622" w14:textId="6150D157"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11,324</w:t>
            </w:r>
          </w:p>
        </w:tc>
        <w:tc>
          <w:tcPr>
            <w:tcW w:w="1110" w:type="dxa"/>
            <w:vAlign w:val="bottom"/>
          </w:tcPr>
          <w:p w14:paraId="0CE4CB97" w14:textId="747BCF9E"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cs/>
              </w:rPr>
            </w:pPr>
            <w:r w:rsidRPr="000674D2">
              <w:rPr>
                <w:rFonts w:ascii="Arial" w:hAnsi="Arial" w:cs="Arial"/>
                <w:sz w:val="18"/>
                <w:szCs w:val="18"/>
              </w:rPr>
              <w:t>100</w:t>
            </w:r>
          </w:p>
        </w:tc>
        <w:tc>
          <w:tcPr>
            <w:tcW w:w="1110" w:type="dxa"/>
            <w:vAlign w:val="bottom"/>
          </w:tcPr>
          <w:p w14:paraId="40630D0A" w14:textId="4CD8D882"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cs/>
              </w:rPr>
            </w:pPr>
            <w:r w:rsidRPr="000674D2">
              <w:rPr>
                <w:rFonts w:ascii="Arial" w:hAnsi="Arial" w:cs="Arial"/>
                <w:sz w:val="18"/>
                <w:szCs w:val="18"/>
              </w:rPr>
              <w:t>179</w:t>
            </w:r>
          </w:p>
        </w:tc>
        <w:tc>
          <w:tcPr>
            <w:tcW w:w="1110" w:type="dxa"/>
          </w:tcPr>
          <w:p w14:paraId="32F8006A" w14:textId="35F6D3A9"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cs/>
              </w:rPr>
            </w:pPr>
            <w:r w:rsidRPr="000674D2">
              <w:rPr>
                <w:rFonts w:ascii="Arial" w:hAnsi="Arial" w:cs="Arial"/>
                <w:sz w:val="18"/>
                <w:szCs w:val="18"/>
              </w:rPr>
              <w:t>8,672</w:t>
            </w:r>
          </w:p>
        </w:tc>
        <w:tc>
          <w:tcPr>
            <w:tcW w:w="1110" w:type="dxa"/>
            <w:vAlign w:val="bottom"/>
          </w:tcPr>
          <w:p w14:paraId="6F34BCCB" w14:textId="5922CB77"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cs/>
              </w:rPr>
            </w:pPr>
            <w:r w:rsidRPr="000674D2">
              <w:rPr>
                <w:rFonts w:ascii="Arial" w:hAnsi="Arial" w:cs="Arial"/>
                <w:sz w:val="18"/>
                <w:szCs w:val="18"/>
              </w:rPr>
              <w:t>107</w:t>
            </w:r>
          </w:p>
        </w:tc>
        <w:tc>
          <w:tcPr>
            <w:tcW w:w="1110" w:type="dxa"/>
            <w:vAlign w:val="bottom"/>
          </w:tcPr>
          <w:p w14:paraId="553BB33A" w14:textId="26E4829A" w:rsidR="00E27711" w:rsidRPr="000674D2" w:rsidRDefault="00E27711" w:rsidP="00E27711">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20,382</w:t>
            </w:r>
          </w:p>
        </w:tc>
      </w:tr>
      <w:tr w:rsidR="00F34143" w:rsidRPr="000674D2" w14:paraId="5D457C8E" w14:textId="77777777">
        <w:tc>
          <w:tcPr>
            <w:tcW w:w="2250" w:type="dxa"/>
          </w:tcPr>
          <w:p w14:paraId="327F528E" w14:textId="145F2308" w:rsidR="00F34143" w:rsidRPr="000674D2" w:rsidRDefault="00F34143" w:rsidP="00F34143">
            <w:pPr>
              <w:overflowPunct w:val="0"/>
              <w:autoSpaceDE w:val="0"/>
              <w:autoSpaceDN w:val="0"/>
              <w:adjustRightInd w:val="0"/>
              <w:spacing w:line="320" w:lineRule="exact"/>
              <w:ind w:left="151" w:right="-72" w:hanging="151"/>
              <w:textAlignment w:val="baseline"/>
              <w:rPr>
                <w:rFonts w:ascii="Arial" w:hAnsi="Arial" w:cs="Arial"/>
                <w:sz w:val="18"/>
                <w:szCs w:val="18"/>
                <w:cs/>
                <w:lang w:val="en-US"/>
              </w:rPr>
            </w:pPr>
            <w:r w:rsidRPr="000674D2">
              <w:rPr>
                <w:rFonts w:ascii="Arial" w:hAnsi="Arial" w:cs="Arial"/>
                <w:sz w:val="18"/>
                <w:szCs w:val="18"/>
              </w:rPr>
              <w:t>Additions</w:t>
            </w:r>
          </w:p>
        </w:tc>
        <w:tc>
          <w:tcPr>
            <w:tcW w:w="1110" w:type="dxa"/>
            <w:vAlign w:val="bottom"/>
          </w:tcPr>
          <w:p w14:paraId="598EEEB8" w14:textId="60428637"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179</w:t>
            </w:r>
          </w:p>
        </w:tc>
        <w:tc>
          <w:tcPr>
            <w:tcW w:w="1110" w:type="dxa"/>
            <w:vAlign w:val="bottom"/>
          </w:tcPr>
          <w:p w14:paraId="5B690094" w14:textId="434862D5"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140</w:t>
            </w:r>
          </w:p>
        </w:tc>
        <w:tc>
          <w:tcPr>
            <w:tcW w:w="1110" w:type="dxa"/>
            <w:vAlign w:val="bottom"/>
          </w:tcPr>
          <w:p w14:paraId="664811A5" w14:textId="03E220B5"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64</w:t>
            </w:r>
          </w:p>
        </w:tc>
        <w:tc>
          <w:tcPr>
            <w:tcW w:w="1110" w:type="dxa"/>
            <w:vAlign w:val="bottom"/>
          </w:tcPr>
          <w:p w14:paraId="75D9C5A6" w14:textId="3ED9BDD0"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3E8061EC" w14:textId="217E5E43"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33</w:t>
            </w:r>
          </w:p>
        </w:tc>
        <w:tc>
          <w:tcPr>
            <w:tcW w:w="1110" w:type="dxa"/>
            <w:vAlign w:val="bottom"/>
          </w:tcPr>
          <w:p w14:paraId="5E3974DF" w14:textId="0E31428C"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416</w:t>
            </w:r>
          </w:p>
        </w:tc>
      </w:tr>
      <w:tr w:rsidR="00F34143" w:rsidRPr="000674D2" w14:paraId="3ADD8374" w14:textId="77777777">
        <w:tc>
          <w:tcPr>
            <w:tcW w:w="2250" w:type="dxa"/>
          </w:tcPr>
          <w:p w14:paraId="3E17AF9B" w14:textId="40FB7CBA" w:rsidR="00F34143" w:rsidRPr="000674D2" w:rsidRDefault="00F34143" w:rsidP="00F34143">
            <w:pPr>
              <w:overflowPunct w:val="0"/>
              <w:autoSpaceDE w:val="0"/>
              <w:autoSpaceDN w:val="0"/>
              <w:adjustRightInd w:val="0"/>
              <w:spacing w:line="320" w:lineRule="exact"/>
              <w:ind w:left="151" w:right="-72" w:hanging="151"/>
              <w:textAlignment w:val="baseline"/>
              <w:rPr>
                <w:rFonts w:ascii="Arial" w:hAnsi="Arial" w:cs="Arial"/>
                <w:sz w:val="18"/>
                <w:szCs w:val="18"/>
              </w:rPr>
            </w:pPr>
            <w:r w:rsidRPr="000674D2">
              <w:rPr>
                <w:rFonts w:ascii="Arial" w:hAnsi="Arial" w:cs="Arial"/>
                <w:sz w:val="18"/>
                <w:szCs w:val="18"/>
              </w:rPr>
              <w:t>Lease modification</w:t>
            </w:r>
          </w:p>
        </w:tc>
        <w:tc>
          <w:tcPr>
            <w:tcW w:w="1110" w:type="dxa"/>
            <w:vAlign w:val="bottom"/>
          </w:tcPr>
          <w:p w14:paraId="2DB8AB45" w14:textId="369C3C66"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208F475E" w14:textId="1BE0F618"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(6)</w:t>
            </w:r>
          </w:p>
        </w:tc>
        <w:tc>
          <w:tcPr>
            <w:tcW w:w="1110" w:type="dxa"/>
            <w:vAlign w:val="bottom"/>
          </w:tcPr>
          <w:p w14:paraId="33B197B3" w14:textId="600E003F"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3F156A7F" w14:textId="04693A28"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(97)</w:t>
            </w:r>
          </w:p>
        </w:tc>
        <w:tc>
          <w:tcPr>
            <w:tcW w:w="1110" w:type="dxa"/>
            <w:vAlign w:val="bottom"/>
          </w:tcPr>
          <w:p w14:paraId="33A35404" w14:textId="248EC892"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hint="cs"/>
                <w:sz w:val="18"/>
                <w:szCs w:val="18"/>
                <w:cs/>
              </w:rPr>
              <w:t>-</w:t>
            </w:r>
          </w:p>
        </w:tc>
        <w:tc>
          <w:tcPr>
            <w:tcW w:w="1110" w:type="dxa"/>
            <w:vAlign w:val="bottom"/>
          </w:tcPr>
          <w:p w14:paraId="1BDAFB0B" w14:textId="73286F0C"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(10</w:t>
            </w:r>
            <w:r w:rsidRPr="000674D2">
              <w:rPr>
                <w:rFonts w:ascii="Arial" w:hAnsi="Arial" w:cs="Arial" w:hint="cs"/>
                <w:sz w:val="18"/>
                <w:szCs w:val="18"/>
                <w:cs/>
              </w:rPr>
              <w:t>3</w:t>
            </w:r>
            <w:r w:rsidRPr="000674D2">
              <w:rPr>
                <w:rFonts w:ascii="Arial" w:hAnsi="Arial" w:cs="Arial"/>
                <w:sz w:val="18"/>
                <w:szCs w:val="18"/>
              </w:rPr>
              <w:t>)</w:t>
            </w:r>
          </w:p>
        </w:tc>
      </w:tr>
      <w:tr w:rsidR="00F34143" w:rsidRPr="000674D2" w14:paraId="7980433B" w14:textId="77777777">
        <w:tc>
          <w:tcPr>
            <w:tcW w:w="2250" w:type="dxa"/>
          </w:tcPr>
          <w:p w14:paraId="4D55096B" w14:textId="5FBB041A" w:rsidR="00F34143" w:rsidRPr="000674D2" w:rsidRDefault="00F34143" w:rsidP="00F34143">
            <w:pPr>
              <w:overflowPunct w:val="0"/>
              <w:autoSpaceDE w:val="0"/>
              <w:autoSpaceDN w:val="0"/>
              <w:adjustRightInd w:val="0"/>
              <w:spacing w:line="320" w:lineRule="exact"/>
              <w:ind w:left="151" w:right="-72" w:hanging="151"/>
              <w:textAlignment w:val="baseline"/>
              <w:rPr>
                <w:rFonts w:ascii="Arial" w:hAnsi="Arial" w:cs="Arial"/>
                <w:sz w:val="18"/>
                <w:szCs w:val="18"/>
              </w:rPr>
            </w:pPr>
            <w:r w:rsidRPr="000674D2">
              <w:rPr>
                <w:rFonts w:ascii="Arial" w:hAnsi="Arial" w:cs="Arial"/>
                <w:sz w:val="18"/>
                <w:szCs w:val="18"/>
              </w:rPr>
              <w:t>Lease termination</w:t>
            </w:r>
          </w:p>
        </w:tc>
        <w:tc>
          <w:tcPr>
            <w:tcW w:w="1110" w:type="dxa"/>
            <w:vAlign w:val="bottom"/>
          </w:tcPr>
          <w:p w14:paraId="52573C17" w14:textId="7139125F"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hint="cs"/>
                <w:sz w:val="18"/>
                <w:szCs w:val="18"/>
                <w:cs/>
              </w:rPr>
              <w:t>-</w:t>
            </w:r>
          </w:p>
        </w:tc>
        <w:tc>
          <w:tcPr>
            <w:tcW w:w="1110" w:type="dxa"/>
            <w:vAlign w:val="bottom"/>
          </w:tcPr>
          <w:p w14:paraId="77A91F9C" w14:textId="3582BFD2"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hint="cs"/>
                <w:sz w:val="18"/>
                <w:szCs w:val="18"/>
                <w:cs/>
              </w:rPr>
              <w:t>-</w:t>
            </w:r>
          </w:p>
        </w:tc>
        <w:tc>
          <w:tcPr>
            <w:tcW w:w="1110" w:type="dxa"/>
            <w:vAlign w:val="bottom"/>
          </w:tcPr>
          <w:p w14:paraId="2E2E9B09" w14:textId="7405B81F"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hint="cs"/>
                <w:sz w:val="18"/>
                <w:szCs w:val="18"/>
                <w:cs/>
              </w:rPr>
              <w:t>-</w:t>
            </w:r>
          </w:p>
        </w:tc>
        <w:tc>
          <w:tcPr>
            <w:tcW w:w="1110" w:type="dxa"/>
            <w:vAlign w:val="bottom"/>
          </w:tcPr>
          <w:p w14:paraId="4CFE6962" w14:textId="1A757F7D"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hint="cs"/>
                <w:sz w:val="18"/>
                <w:szCs w:val="18"/>
                <w:cs/>
              </w:rPr>
              <w:t>-</w:t>
            </w:r>
          </w:p>
        </w:tc>
        <w:tc>
          <w:tcPr>
            <w:tcW w:w="1110" w:type="dxa"/>
            <w:vAlign w:val="bottom"/>
          </w:tcPr>
          <w:p w14:paraId="571DA885" w14:textId="28A8AC90"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(2)</w:t>
            </w:r>
          </w:p>
        </w:tc>
        <w:tc>
          <w:tcPr>
            <w:tcW w:w="1110" w:type="dxa"/>
            <w:vAlign w:val="bottom"/>
          </w:tcPr>
          <w:p w14:paraId="27D6E0F1" w14:textId="69F0D518"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(2)</w:t>
            </w:r>
          </w:p>
        </w:tc>
      </w:tr>
      <w:tr w:rsidR="00F34143" w:rsidRPr="000674D2" w14:paraId="208FB16B" w14:textId="77777777">
        <w:tc>
          <w:tcPr>
            <w:tcW w:w="2250" w:type="dxa"/>
          </w:tcPr>
          <w:p w14:paraId="783D585B" w14:textId="76D23D5A" w:rsidR="00F34143" w:rsidRPr="000674D2" w:rsidRDefault="00F34143" w:rsidP="00F34143">
            <w:pPr>
              <w:overflowPunct w:val="0"/>
              <w:autoSpaceDE w:val="0"/>
              <w:autoSpaceDN w:val="0"/>
              <w:adjustRightInd w:val="0"/>
              <w:spacing w:line="320" w:lineRule="exact"/>
              <w:ind w:left="151" w:right="-72" w:hanging="151"/>
              <w:textAlignment w:val="baseline"/>
              <w:rPr>
                <w:rFonts w:ascii="Arial" w:hAnsi="Arial" w:cs="Arial"/>
                <w:sz w:val="18"/>
                <w:szCs w:val="18"/>
                <w:cs/>
                <w:lang w:val="en-US"/>
              </w:rPr>
            </w:pPr>
            <w:r w:rsidRPr="000674D2">
              <w:rPr>
                <w:rFonts w:ascii="Arial" w:hAnsi="Arial" w:cs="Arial"/>
                <w:sz w:val="18"/>
                <w:szCs w:val="18"/>
              </w:rPr>
              <w:t>Exchange differences</w:t>
            </w:r>
          </w:p>
        </w:tc>
        <w:tc>
          <w:tcPr>
            <w:tcW w:w="1110" w:type="dxa"/>
            <w:vAlign w:val="bottom"/>
          </w:tcPr>
          <w:p w14:paraId="64738262" w14:textId="4BA9F538"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(4)</w:t>
            </w:r>
          </w:p>
        </w:tc>
        <w:tc>
          <w:tcPr>
            <w:tcW w:w="1110" w:type="dxa"/>
            <w:vAlign w:val="bottom"/>
          </w:tcPr>
          <w:p w14:paraId="3E5DD606" w14:textId="460CC2DA"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(1)</w:t>
            </w:r>
          </w:p>
        </w:tc>
        <w:tc>
          <w:tcPr>
            <w:tcW w:w="1110" w:type="dxa"/>
            <w:vAlign w:val="bottom"/>
          </w:tcPr>
          <w:p w14:paraId="30E877A7" w14:textId="6315AAA6"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6143027B" w14:textId="36B5B1C3"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62C30717" w14:textId="5F81A71B"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6EF3F876" w14:textId="4257EB37" w:rsidR="00F34143" w:rsidRPr="000674D2" w:rsidRDefault="00F34143" w:rsidP="00F34143">
            <w:pP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(5)</w:t>
            </w:r>
          </w:p>
        </w:tc>
      </w:tr>
      <w:tr w:rsidR="00F34143" w:rsidRPr="000674D2" w14:paraId="3790EC8A" w14:textId="77777777">
        <w:tc>
          <w:tcPr>
            <w:tcW w:w="2250" w:type="dxa"/>
          </w:tcPr>
          <w:p w14:paraId="439614BC" w14:textId="64070044" w:rsidR="00F34143" w:rsidRPr="000674D2" w:rsidRDefault="00F34143" w:rsidP="00F34143">
            <w:pPr>
              <w:overflowPunct w:val="0"/>
              <w:autoSpaceDE w:val="0"/>
              <w:autoSpaceDN w:val="0"/>
              <w:adjustRightInd w:val="0"/>
              <w:spacing w:line="320" w:lineRule="exact"/>
              <w:ind w:left="151" w:right="-72" w:hanging="151"/>
              <w:textAlignment w:val="baseline"/>
              <w:rPr>
                <w:rFonts w:ascii="Arial" w:hAnsi="Arial" w:cs="Arial"/>
                <w:sz w:val="18"/>
                <w:szCs w:val="18"/>
                <w:cs/>
                <w:lang w:val="en-US"/>
              </w:rPr>
            </w:pPr>
            <w:r w:rsidRPr="000674D2">
              <w:rPr>
                <w:rFonts w:ascii="Arial" w:hAnsi="Arial" w:cs="Arial"/>
                <w:sz w:val="18"/>
                <w:szCs w:val="18"/>
              </w:rPr>
              <w:t>Depreciation for the year</w:t>
            </w:r>
          </w:p>
        </w:tc>
        <w:tc>
          <w:tcPr>
            <w:tcW w:w="1110" w:type="dxa"/>
            <w:vAlign w:val="bottom"/>
          </w:tcPr>
          <w:p w14:paraId="6FA65958" w14:textId="683EE287" w:rsidR="00F34143" w:rsidRPr="000674D2" w:rsidRDefault="00F34143" w:rsidP="00F34143">
            <w:pPr>
              <w:pBdr>
                <w:bottom w:val="single" w:sz="4" w:space="1" w:color="auto"/>
              </w:pBd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(453)</w:t>
            </w:r>
          </w:p>
        </w:tc>
        <w:tc>
          <w:tcPr>
            <w:tcW w:w="1110" w:type="dxa"/>
            <w:vAlign w:val="bottom"/>
          </w:tcPr>
          <w:p w14:paraId="5BBE7822" w14:textId="4621C638" w:rsidR="00F34143" w:rsidRPr="000674D2" w:rsidRDefault="00F34143" w:rsidP="00F34143">
            <w:pPr>
              <w:pBdr>
                <w:bottom w:val="single" w:sz="4" w:space="1" w:color="auto"/>
              </w:pBd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(61)</w:t>
            </w:r>
          </w:p>
        </w:tc>
        <w:tc>
          <w:tcPr>
            <w:tcW w:w="1110" w:type="dxa"/>
            <w:vAlign w:val="bottom"/>
          </w:tcPr>
          <w:p w14:paraId="3513913C" w14:textId="516A277D" w:rsidR="00F34143" w:rsidRPr="000674D2" w:rsidRDefault="00F34143" w:rsidP="00F34143">
            <w:pPr>
              <w:pBdr>
                <w:bottom w:val="single" w:sz="4" w:space="1" w:color="auto"/>
              </w:pBd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(71)</w:t>
            </w:r>
          </w:p>
        </w:tc>
        <w:tc>
          <w:tcPr>
            <w:tcW w:w="1110" w:type="dxa"/>
            <w:vAlign w:val="bottom"/>
          </w:tcPr>
          <w:p w14:paraId="4AB77F51" w14:textId="0B2A1968" w:rsidR="00F34143" w:rsidRPr="000674D2" w:rsidRDefault="00F34143" w:rsidP="00F34143">
            <w:pPr>
              <w:pBdr>
                <w:bottom w:val="single" w:sz="4" w:space="1" w:color="auto"/>
              </w:pBd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(1,261)</w:t>
            </w:r>
          </w:p>
        </w:tc>
        <w:tc>
          <w:tcPr>
            <w:tcW w:w="1110" w:type="dxa"/>
            <w:vAlign w:val="bottom"/>
          </w:tcPr>
          <w:p w14:paraId="7C9C1C11" w14:textId="274B54ED" w:rsidR="00F34143" w:rsidRPr="000674D2" w:rsidRDefault="00F34143" w:rsidP="00F34143">
            <w:pPr>
              <w:pBdr>
                <w:bottom w:val="single" w:sz="4" w:space="1" w:color="auto"/>
              </w:pBd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(43)</w:t>
            </w:r>
          </w:p>
        </w:tc>
        <w:tc>
          <w:tcPr>
            <w:tcW w:w="1110" w:type="dxa"/>
            <w:vAlign w:val="bottom"/>
          </w:tcPr>
          <w:p w14:paraId="0BEDA99F" w14:textId="4949ED6F" w:rsidR="00F34143" w:rsidRPr="000674D2" w:rsidRDefault="00F34143" w:rsidP="00F34143">
            <w:pPr>
              <w:pBdr>
                <w:bottom w:val="single" w:sz="4" w:space="1" w:color="auto"/>
              </w:pBd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(1,889)</w:t>
            </w:r>
          </w:p>
        </w:tc>
      </w:tr>
      <w:tr w:rsidR="00F34143" w:rsidRPr="000674D2" w14:paraId="0D2E45DA" w14:textId="77777777">
        <w:tc>
          <w:tcPr>
            <w:tcW w:w="2250" w:type="dxa"/>
          </w:tcPr>
          <w:p w14:paraId="4DCF3150" w14:textId="6A320B13" w:rsidR="00F34143" w:rsidRPr="000674D2" w:rsidRDefault="00F34143" w:rsidP="00F34143">
            <w:pPr>
              <w:overflowPunct w:val="0"/>
              <w:autoSpaceDE w:val="0"/>
              <w:autoSpaceDN w:val="0"/>
              <w:adjustRightInd w:val="0"/>
              <w:spacing w:line="320" w:lineRule="exact"/>
              <w:ind w:left="151" w:right="-72" w:hanging="151"/>
              <w:textAlignment w:val="baseline"/>
              <w:rPr>
                <w:rFonts w:ascii="Arial" w:hAnsi="Arial" w:cs="Arial"/>
                <w:sz w:val="18"/>
                <w:szCs w:val="18"/>
              </w:rPr>
            </w:pPr>
            <w:r w:rsidRPr="000674D2">
              <w:rPr>
                <w:rFonts w:ascii="Arial" w:hAnsi="Arial" w:cs="Arial"/>
                <w:spacing w:val="-4"/>
                <w:sz w:val="18"/>
                <w:szCs w:val="18"/>
              </w:rPr>
              <w:t>31 December 2025</w:t>
            </w:r>
          </w:p>
        </w:tc>
        <w:tc>
          <w:tcPr>
            <w:tcW w:w="1110" w:type="dxa"/>
            <w:vAlign w:val="bottom"/>
          </w:tcPr>
          <w:p w14:paraId="20A3B955" w14:textId="4666473E" w:rsidR="00F34143" w:rsidRPr="000674D2" w:rsidRDefault="00F34143" w:rsidP="00F34143">
            <w:pPr>
              <w:pBdr>
                <w:bottom w:val="double" w:sz="4" w:space="1" w:color="auto"/>
              </w:pBd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11,046</w:t>
            </w:r>
          </w:p>
        </w:tc>
        <w:tc>
          <w:tcPr>
            <w:tcW w:w="1110" w:type="dxa"/>
            <w:vAlign w:val="bottom"/>
          </w:tcPr>
          <w:p w14:paraId="4409C19A" w14:textId="7B9E66D1" w:rsidR="00F34143" w:rsidRPr="000674D2" w:rsidRDefault="00F34143" w:rsidP="00F34143">
            <w:pPr>
              <w:pBdr>
                <w:bottom w:val="double" w:sz="4" w:space="1" w:color="auto"/>
              </w:pBd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172</w:t>
            </w:r>
          </w:p>
        </w:tc>
        <w:tc>
          <w:tcPr>
            <w:tcW w:w="1110" w:type="dxa"/>
            <w:vAlign w:val="bottom"/>
          </w:tcPr>
          <w:p w14:paraId="455514F9" w14:textId="2A6813B3" w:rsidR="00F34143" w:rsidRPr="000674D2" w:rsidRDefault="00F34143" w:rsidP="00F34143">
            <w:pPr>
              <w:pBdr>
                <w:bottom w:val="double" w:sz="4" w:space="1" w:color="auto"/>
              </w:pBd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172</w:t>
            </w:r>
          </w:p>
        </w:tc>
        <w:tc>
          <w:tcPr>
            <w:tcW w:w="1110" w:type="dxa"/>
            <w:vAlign w:val="bottom"/>
          </w:tcPr>
          <w:p w14:paraId="6C12811A" w14:textId="2A002748" w:rsidR="00F34143" w:rsidRPr="000674D2" w:rsidRDefault="00F34143" w:rsidP="00F34143">
            <w:pPr>
              <w:pBdr>
                <w:bottom w:val="double" w:sz="4" w:space="1" w:color="auto"/>
              </w:pBd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7,314</w:t>
            </w:r>
          </w:p>
        </w:tc>
        <w:tc>
          <w:tcPr>
            <w:tcW w:w="1110" w:type="dxa"/>
            <w:vAlign w:val="bottom"/>
          </w:tcPr>
          <w:p w14:paraId="1CEFAAD3" w14:textId="20A64F32" w:rsidR="00F34143" w:rsidRPr="000674D2" w:rsidRDefault="00F34143" w:rsidP="00F34143">
            <w:pPr>
              <w:pBdr>
                <w:bottom w:val="double" w:sz="4" w:space="1" w:color="auto"/>
              </w:pBd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95</w:t>
            </w:r>
          </w:p>
        </w:tc>
        <w:tc>
          <w:tcPr>
            <w:tcW w:w="1110" w:type="dxa"/>
            <w:vAlign w:val="bottom"/>
          </w:tcPr>
          <w:p w14:paraId="3179152E" w14:textId="501211EF" w:rsidR="00F34143" w:rsidRPr="000674D2" w:rsidRDefault="00F34143" w:rsidP="00F34143">
            <w:pPr>
              <w:pBdr>
                <w:bottom w:val="double" w:sz="4" w:space="1" w:color="auto"/>
              </w:pBdr>
              <w:tabs>
                <w:tab w:val="decimal" w:pos="786"/>
              </w:tabs>
              <w:overflowPunct w:val="0"/>
              <w:autoSpaceDE w:val="0"/>
              <w:autoSpaceDN w:val="0"/>
              <w:adjustRightInd w:val="0"/>
              <w:spacing w:line="320" w:lineRule="exact"/>
              <w:jc w:val="left"/>
              <w:textAlignment w:val="baseline"/>
              <w:rPr>
                <w:rFonts w:ascii="Arial" w:hAnsi="Arial" w:cs="Arial"/>
                <w:sz w:val="18"/>
                <w:szCs w:val="18"/>
              </w:rPr>
            </w:pPr>
            <w:r w:rsidRPr="000674D2">
              <w:rPr>
                <w:rFonts w:ascii="Arial" w:hAnsi="Arial" w:cs="Arial"/>
                <w:sz w:val="18"/>
                <w:szCs w:val="18"/>
              </w:rPr>
              <w:t>18,799</w:t>
            </w:r>
          </w:p>
        </w:tc>
      </w:tr>
    </w:tbl>
    <w:p w14:paraId="19955798" w14:textId="114E122D" w:rsidR="00B82C5B" w:rsidRPr="000674D2" w:rsidRDefault="00B82C5B" w:rsidP="00B82C5B">
      <w:pPr>
        <w:spacing w:line="200" w:lineRule="exact"/>
        <w:ind w:left="907"/>
        <w:jc w:val="thaiDistribute"/>
        <w:rPr>
          <w:rFonts w:ascii="Arial" w:hAnsi="Arial" w:cs="Arial"/>
          <w:spacing w:val="-2"/>
          <w:sz w:val="22"/>
          <w:szCs w:val="22"/>
        </w:rPr>
      </w:pPr>
    </w:p>
    <w:tbl>
      <w:tblPr>
        <w:tblW w:w="8910" w:type="dxa"/>
        <w:tblInd w:w="810" w:type="dxa"/>
        <w:tblLayout w:type="fixed"/>
        <w:tblLook w:val="04A0" w:firstRow="1" w:lastRow="0" w:firstColumn="1" w:lastColumn="0" w:noHBand="0" w:noVBand="1"/>
      </w:tblPr>
      <w:tblGrid>
        <w:gridCol w:w="2250"/>
        <w:gridCol w:w="1110"/>
        <w:gridCol w:w="1110"/>
        <w:gridCol w:w="1110"/>
        <w:gridCol w:w="1110"/>
        <w:gridCol w:w="1110"/>
        <w:gridCol w:w="1110"/>
      </w:tblGrid>
      <w:tr w:rsidR="00E27711" w:rsidRPr="000674D2" w14:paraId="011E79A4" w14:textId="77777777">
        <w:trPr>
          <w:tblHeader/>
        </w:trPr>
        <w:tc>
          <w:tcPr>
            <w:tcW w:w="2250" w:type="dxa"/>
          </w:tcPr>
          <w:p w14:paraId="15EE402D" w14:textId="77777777" w:rsidR="00E27711" w:rsidRPr="000674D2" w:rsidRDefault="00E27711" w:rsidP="00194AF9">
            <w:pPr>
              <w:tabs>
                <w:tab w:val="right" w:pos="1033"/>
              </w:tabs>
              <w:overflowPunct w:val="0"/>
              <w:autoSpaceDE w:val="0"/>
              <w:autoSpaceDN w:val="0"/>
              <w:adjustRightInd w:val="0"/>
              <w:spacing w:line="320" w:lineRule="exact"/>
              <w:ind w:right="-72"/>
              <w:jc w:val="right"/>
              <w:textAlignment w:val="baseline"/>
              <w:rPr>
                <w:rFonts w:ascii="Arial" w:hAnsi="Arial" w:cs="Arial"/>
                <w:sz w:val="18"/>
                <w:szCs w:val="18"/>
                <w:cs/>
                <w:lang w:val="en-US"/>
              </w:rPr>
            </w:pPr>
          </w:p>
        </w:tc>
        <w:tc>
          <w:tcPr>
            <w:tcW w:w="6660" w:type="dxa"/>
            <w:gridSpan w:val="6"/>
          </w:tcPr>
          <w:p w14:paraId="33132927" w14:textId="2C63FC1C" w:rsidR="00E27711" w:rsidRPr="000674D2" w:rsidRDefault="00E27711" w:rsidP="00194AF9">
            <w:pPr>
              <w:tabs>
                <w:tab w:val="right" w:pos="1033"/>
              </w:tabs>
              <w:overflowPunct w:val="0"/>
              <w:autoSpaceDE w:val="0"/>
              <w:autoSpaceDN w:val="0"/>
              <w:adjustRightInd w:val="0"/>
              <w:spacing w:line="320" w:lineRule="exact"/>
              <w:jc w:val="right"/>
              <w:textAlignment w:val="baseline"/>
              <w:rPr>
                <w:rFonts w:ascii="Arial" w:hAnsi="Arial" w:cs="Arial"/>
                <w:sz w:val="18"/>
                <w:szCs w:val="18"/>
                <w:cs/>
                <w:lang w:val="en-US"/>
              </w:rPr>
            </w:pPr>
            <w:r w:rsidRPr="000674D2">
              <w:rPr>
                <w:rFonts w:ascii="Arial" w:hAnsi="Arial" w:cs="Arial"/>
                <w:sz w:val="18"/>
                <w:szCs w:val="18"/>
              </w:rPr>
              <w:t>(Unit: Million Baht)</w:t>
            </w:r>
          </w:p>
        </w:tc>
      </w:tr>
      <w:tr w:rsidR="00B82C5B" w:rsidRPr="000674D2" w14:paraId="438AFAA8" w14:textId="77777777" w:rsidTr="00B82C5B">
        <w:trPr>
          <w:tblHeader/>
        </w:trPr>
        <w:tc>
          <w:tcPr>
            <w:tcW w:w="2250" w:type="dxa"/>
          </w:tcPr>
          <w:p w14:paraId="092D2C19" w14:textId="77777777" w:rsidR="00B82C5B" w:rsidRPr="000674D2" w:rsidRDefault="00B82C5B" w:rsidP="00194AF9">
            <w:pPr>
              <w:overflowPunct w:val="0"/>
              <w:autoSpaceDE w:val="0"/>
              <w:autoSpaceDN w:val="0"/>
              <w:adjustRightInd w:val="0"/>
              <w:spacing w:line="320" w:lineRule="exact"/>
              <w:ind w:left="151" w:hanging="151"/>
              <w:jc w:val="thaiDistribute"/>
              <w:textAlignment w:val="baseline"/>
              <w:outlineLvl w:val="0"/>
              <w:rPr>
                <w:rFonts w:ascii="Arial" w:hAnsi="Arial" w:cs="Arial"/>
                <w:sz w:val="18"/>
                <w:szCs w:val="18"/>
              </w:rPr>
            </w:pPr>
          </w:p>
        </w:tc>
        <w:tc>
          <w:tcPr>
            <w:tcW w:w="6660" w:type="dxa"/>
            <w:gridSpan w:val="6"/>
          </w:tcPr>
          <w:p w14:paraId="2501724F" w14:textId="3673E6C4" w:rsidR="00B82C5B" w:rsidRPr="000674D2" w:rsidRDefault="00B82C5B" w:rsidP="00194AF9">
            <w:pPr>
              <w:pBdr>
                <w:bottom w:val="single" w:sz="4" w:space="1" w:color="auto"/>
              </w:pBdr>
              <w:overflowPunct w:val="0"/>
              <w:autoSpaceDE w:val="0"/>
              <w:autoSpaceDN w:val="0"/>
              <w:adjustRightInd w:val="0"/>
              <w:spacing w:line="320" w:lineRule="exact"/>
              <w:jc w:val="center"/>
              <w:textAlignment w:val="baseline"/>
              <w:rPr>
                <w:rFonts w:ascii="Arial" w:hAnsi="Arial" w:cs="Arial"/>
                <w:sz w:val="18"/>
                <w:szCs w:val="18"/>
                <w:cs/>
                <w:lang w:val="en-US"/>
              </w:rPr>
            </w:pPr>
            <w:r w:rsidRPr="000674D2">
              <w:rPr>
                <w:rFonts w:ascii="Arial" w:hAnsi="Arial" w:cs="Arial"/>
                <w:sz w:val="18"/>
                <w:szCs w:val="18"/>
              </w:rPr>
              <w:t>Separate financial statements</w:t>
            </w:r>
          </w:p>
        </w:tc>
      </w:tr>
      <w:tr w:rsidR="00B82C5B" w:rsidRPr="000674D2" w14:paraId="6AE65CC2" w14:textId="77777777" w:rsidTr="00B82C5B">
        <w:trPr>
          <w:tblHeader/>
        </w:trPr>
        <w:tc>
          <w:tcPr>
            <w:tcW w:w="2250" w:type="dxa"/>
          </w:tcPr>
          <w:p w14:paraId="45BED8D5" w14:textId="77777777" w:rsidR="00B82C5B" w:rsidRPr="000674D2" w:rsidRDefault="00B82C5B" w:rsidP="00194AF9">
            <w:pPr>
              <w:overflowPunct w:val="0"/>
              <w:autoSpaceDE w:val="0"/>
              <w:autoSpaceDN w:val="0"/>
              <w:adjustRightInd w:val="0"/>
              <w:spacing w:line="320" w:lineRule="exact"/>
              <w:ind w:left="151" w:hanging="151"/>
              <w:jc w:val="center"/>
              <w:textAlignment w:val="baseline"/>
              <w:outlineLvl w:val="0"/>
              <w:rPr>
                <w:rFonts w:ascii="Arial" w:hAnsi="Arial" w:cs="Arial"/>
                <w:sz w:val="18"/>
                <w:szCs w:val="18"/>
              </w:rPr>
            </w:pPr>
          </w:p>
        </w:tc>
        <w:tc>
          <w:tcPr>
            <w:tcW w:w="1110" w:type="dxa"/>
            <w:vAlign w:val="bottom"/>
          </w:tcPr>
          <w:p w14:paraId="459144C9" w14:textId="256B50AB" w:rsidR="00B82C5B" w:rsidRPr="000674D2" w:rsidRDefault="00B82C5B" w:rsidP="00194AF9">
            <w:pPr>
              <w:pBdr>
                <w:bottom w:val="single" w:sz="4" w:space="1" w:color="auto"/>
              </w:pBdr>
              <w:overflowPunct w:val="0"/>
              <w:autoSpaceDE w:val="0"/>
              <w:autoSpaceDN w:val="0"/>
              <w:adjustRightInd w:val="0"/>
              <w:spacing w:line="320" w:lineRule="exact"/>
              <w:jc w:val="center"/>
              <w:textAlignment w:val="baseline"/>
              <w:rPr>
                <w:rFonts w:ascii="Arial" w:hAnsi="Arial" w:cs="Arial"/>
                <w:sz w:val="18"/>
                <w:szCs w:val="18"/>
              </w:rPr>
            </w:pPr>
            <w:r w:rsidRPr="000674D2">
              <w:rPr>
                <w:rFonts w:ascii="Arial" w:hAnsi="Arial" w:cs="Arial"/>
                <w:sz w:val="18"/>
                <w:szCs w:val="18"/>
              </w:rPr>
              <w:t xml:space="preserve">Land </w:t>
            </w:r>
          </w:p>
        </w:tc>
        <w:tc>
          <w:tcPr>
            <w:tcW w:w="1110" w:type="dxa"/>
            <w:vAlign w:val="bottom"/>
          </w:tcPr>
          <w:p w14:paraId="7108B1F3" w14:textId="77D2A6CA" w:rsidR="00B82C5B" w:rsidRPr="000674D2" w:rsidRDefault="00B82C5B" w:rsidP="00194AF9">
            <w:pPr>
              <w:pBdr>
                <w:bottom w:val="single" w:sz="4" w:space="1" w:color="auto"/>
              </w:pBdr>
              <w:overflowPunct w:val="0"/>
              <w:autoSpaceDE w:val="0"/>
              <w:autoSpaceDN w:val="0"/>
              <w:adjustRightInd w:val="0"/>
              <w:spacing w:line="320" w:lineRule="exact"/>
              <w:jc w:val="center"/>
              <w:textAlignment w:val="baseline"/>
              <w:rPr>
                <w:rFonts w:ascii="Arial" w:hAnsi="Arial" w:cs="Arial"/>
                <w:sz w:val="18"/>
                <w:szCs w:val="18"/>
                <w:cs/>
                <w:lang w:val="en-US"/>
              </w:rPr>
            </w:pPr>
            <w:r w:rsidRPr="000674D2">
              <w:rPr>
                <w:rFonts w:ascii="Arial" w:hAnsi="Arial" w:cs="Arial"/>
                <w:sz w:val="18"/>
                <w:szCs w:val="18"/>
              </w:rPr>
              <w:t xml:space="preserve">Buildings </w:t>
            </w:r>
          </w:p>
        </w:tc>
        <w:tc>
          <w:tcPr>
            <w:tcW w:w="1110" w:type="dxa"/>
            <w:vAlign w:val="bottom"/>
          </w:tcPr>
          <w:p w14:paraId="759FBCCC" w14:textId="568AB001" w:rsidR="00B82C5B" w:rsidRPr="000674D2" w:rsidRDefault="00B82C5B" w:rsidP="00194AF9">
            <w:pPr>
              <w:pBdr>
                <w:bottom w:val="single" w:sz="4" w:space="1" w:color="auto"/>
              </w:pBdr>
              <w:overflowPunct w:val="0"/>
              <w:autoSpaceDE w:val="0"/>
              <w:autoSpaceDN w:val="0"/>
              <w:adjustRightInd w:val="0"/>
              <w:spacing w:line="320" w:lineRule="exact"/>
              <w:jc w:val="center"/>
              <w:textAlignment w:val="baseline"/>
              <w:rPr>
                <w:rFonts w:ascii="Arial" w:hAnsi="Arial" w:cs="Arial"/>
                <w:sz w:val="18"/>
                <w:szCs w:val="18"/>
                <w:cs/>
                <w:lang w:val="en-US"/>
              </w:rPr>
            </w:pPr>
            <w:r w:rsidRPr="000674D2">
              <w:rPr>
                <w:rFonts w:ascii="Arial" w:hAnsi="Arial" w:cs="Arial"/>
                <w:sz w:val="18"/>
                <w:szCs w:val="18"/>
              </w:rPr>
              <w:t>Equipment</w:t>
            </w:r>
          </w:p>
        </w:tc>
        <w:tc>
          <w:tcPr>
            <w:tcW w:w="1110" w:type="dxa"/>
            <w:vAlign w:val="bottom"/>
          </w:tcPr>
          <w:p w14:paraId="0C1AD254" w14:textId="73378ADF" w:rsidR="00B82C5B" w:rsidRPr="000674D2" w:rsidRDefault="00B82C5B" w:rsidP="00194AF9">
            <w:pPr>
              <w:pBdr>
                <w:bottom w:val="single" w:sz="4" w:space="1" w:color="auto"/>
              </w:pBdr>
              <w:overflowPunct w:val="0"/>
              <w:autoSpaceDE w:val="0"/>
              <w:autoSpaceDN w:val="0"/>
              <w:adjustRightInd w:val="0"/>
              <w:spacing w:line="320" w:lineRule="exact"/>
              <w:jc w:val="center"/>
              <w:textAlignment w:val="baseline"/>
              <w:rPr>
                <w:rFonts w:ascii="Arial" w:hAnsi="Arial" w:cs="Arial"/>
                <w:sz w:val="18"/>
                <w:szCs w:val="18"/>
                <w:cs/>
                <w:lang w:val="en-US"/>
              </w:rPr>
            </w:pPr>
            <w:r w:rsidRPr="000674D2">
              <w:rPr>
                <w:rFonts w:ascii="Arial" w:hAnsi="Arial" w:cs="Arial"/>
                <w:sz w:val="18"/>
                <w:szCs w:val="18"/>
              </w:rPr>
              <w:t>Oil tankers</w:t>
            </w:r>
          </w:p>
        </w:tc>
        <w:tc>
          <w:tcPr>
            <w:tcW w:w="1110" w:type="dxa"/>
            <w:vAlign w:val="bottom"/>
          </w:tcPr>
          <w:p w14:paraId="7C038980" w14:textId="48F30674" w:rsidR="00B82C5B" w:rsidRPr="000674D2" w:rsidRDefault="00B82C5B" w:rsidP="00194AF9">
            <w:pPr>
              <w:pBdr>
                <w:bottom w:val="single" w:sz="4" w:space="1" w:color="auto"/>
              </w:pBdr>
              <w:overflowPunct w:val="0"/>
              <w:autoSpaceDE w:val="0"/>
              <w:autoSpaceDN w:val="0"/>
              <w:adjustRightInd w:val="0"/>
              <w:spacing w:line="320" w:lineRule="exact"/>
              <w:jc w:val="center"/>
              <w:textAlignment w:val="baseline"/>
              <w:rPr>
                <w:rFonts w:ascii="Arial" w:hAnsi="Arial" w:cs="Arial"/>
                <w:spacing w:val="-2"/>
                <w:sz w:val="18"/>
                <w:szCs w:val="18"/>
              </w:rPr>
            </w:pPr>
            <w:r w:rsidRPr="000674D2">
              <w:rPr>
                <w:rFonts w:ascii="Arial" w:hAnsi="Arial" w:cs="Arial"/>
                <w:sz w:val="18"/>
                <w:szCs w:val="18"/>
              </w:rPr>
              <w:t>Motor vehicles</w:t>
            </w:r>
          </w:p>
        </w:tc>
        <w:tc>
          <w:tcPr>
            <w:tcW w:w="1110" w:type="dxa"/>
            <w:vAlign w:val="bottom"/>
          </w:tcPr>
          <w:p w14:paraId="2EBEDB0D" w14:textId="1E0DF548" w:rsidR="00B82C5B" w:rsidRPr="000674D2" w:rsidRDefault="00B82C5B" w:rsidP="00194AF9">
            <w:pPr>
              <w:pBdr>
                <w:bottom w:val="single" w:sz="4" w:space="1" w:color="auto"/>
              </w:pBdr>
              <w:overflowPunct w:val="0"/>
              <w:autoSpaceDE w:val="0"/>
              <w:autoSpaceDN w:val="0"/>
              <w:adjustRightInd w:val="0"/>
              <w:spacing w:line="320" w:lineRule="exact"/>
              <w:jc w:val="center"/>
              <w:textAlignment w:val="baseline"/>
              <w:rPr>
                <w:rFonts w:ascii="Arial" w:hAnsi="Arial" w:cs="Arial"/>
                <w:sz w:val="18"/>
                <w:szCs w:val="18"/>
                <w:cs/>
                <w:lang w:val="en-US"/>
              </w:rPr>
            </w:pPr>
            <w:r w:rsidRPr="000674D2">
              <w:rPr>
                <w:rFonts w:ascii="Arial" w:hAnsi="Arial" w:cs="Arial"/>
                <w:sz w:val="18"/>
                <w:szCs w:val="18"/>
              </w:rPr>
              <w:t>Total</w:t>
            </w:r>
          </w:p>
        </w:tc>
      </w:tr>
      <w:tr w:rsidR="00E27711" w:rsidRPr="000674D2" w14:paraId="4733B710" w14:textId="77777777" w:rsidTr="00B82C5B">
        <w:tc>
          <w:tcPr>
            <w:tcW w:w="2250" w:type="dxa"/>
          </w:tcPr>
          <w:p w14:paraId="228172EB" w14:textId="4A6512F3" w:rsidR="00E27711" w:rsidRPr="000674D2" w:rsidRDefault="00E27711" w:rsidP="00E27711">
            <w:pPr>
              <w:overflowPunct w:val="0"/>
              <w:autoSpaceDE w:val="0"/>
              <w:autoSpaceDN w:val="0"/>
              <w:adjustRightInd w:val="0"/>
              <w:spacing w:line="320" w:lineRule="exact"/>
              <w:ind w:left="151" w:hanging="151"/>
              <w:textAlignment w:val="baseline"/>
              <w:outlineLvl w:val="0"/>
              <w:rPr>
                <w:rFonts w:ascii="Arial" w:hAnsi="Arial" w:cs="Arial"/>
                <w:sz w:val="18"/>
                <w:szCs w:val="18"/>
              </w:rPr>
            </w:pPr>
            <w:r w:rsidRPr="000674D2">
              <w:rPr>
                <w:rFonts w:ascii="Arial" w:hAnsi="Arial" w:cs="Arial"/>
                <w:sz w:val="18"/>
                <w:szCs w:val="18"/>
              </w:rPr>
              <w:t>1 January 2024</w:t>
            </w:r>
          </w:p>
        </w:tc>
        <w:tc>
          <w:tcPr>
            <w:tcW w:w="1110" w:type="dxa"/>
            <w:vAlign w:val="bottom"/>
          </w:tcPr>
          <w:p w14:paraId="5B225F56" w14:textId="50E78A52"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10,885</w:t>
            </w:r>
          </w:p>
        </w:tc>
        <w:tc>
          <w:tcPr>
            <w:tcW w:w="1110" w:type="dxa"/>
            <w:vAlign w:val="bottom"/>
          </w:tcPr>
          <w:p w14:paraId="50B04866" w14:textId="1B23234B"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cs/>
              </w:rPr>
            </w:pPr>
            <w:r w:rsidRPr="000674D2">
              <w:rPr>
                <w:rFonts w:ascii="Arial" w:hAnsi="Arial" w:cs="Arial"/>
                <w:sz w:val="18"/>
                <w:szCs w:val="18"/>
              </w:rPr>
              <w:t>23</w:t>
            </w:r>
          </w:p>
        </w:tc>
        <w:tc>
          <w:tcPr>
            <w:tcW w:w="1110" w:type="dxa"/>
            <w:vAlign w:val="bottom"/>
          </w:tcPr>
          <w:p w14:paraId="15D648F3" w14:textId="5D750F8A"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cs/>
              </w:rPr>
            </w:pPr>
            <w:r w:rsidRPr="000674D2">
              <w:rPr>
                <w:rFonts w:ascii="Arial" w:hAnsi="Arial" w:cs="Arial"/>
                <w:sz w:val="18"/>
                <w:szCs w:val="18"/>
              </w:rPr>
              <w:t>122</w:t>
            </w:r>
          </w:p>
        </w:tc>
        <w:tc>
          <w:tcPr>
            <w:tcW w:w="1110" w:type="dxa"/>
          </w:tcPr>
          <w:p w14:paraId="58B94839" w14:textId="72906425"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cs/>
              </w:rPr>
            </w:pPr>
            <w:r w:rsidRPr="000674D2">
              <w:rPr>
                <w:rFonts w:ascii="Arial" w:hAnsi="Arial" w:cs="Arial"/>
                <w:sz w:val="18"/>
                <w:szCs w:val="18"/>
              </w:rPr>
              <w:t>10,427</w:t>
            </w:r>
          </w:p>
        </w:tc>
        <w:tc>
          <w:tcPr>
            <w:tcW w:w="1110" w:type="dxa"/>
            <w:vAlign w:val="bottom"/>
          </w:tcPr>
          <w:p w14:paraId="5714AA84" w14:textId="5B7FC5A2"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cs/>
              </w:rPr>
            </w:pPr>
            <w:r w:rsidRPr="000674D2">
              <w:rPr>
                <w:rFonts w:ascii="Arial" w:hAnsi="Arial" w:cs="Arial"/>
                <w:sz w:val="18"/>
                <w:szCs w:val="18"/>
              </w:rPr>
              <w:t>52</w:t>
            </w:r>
          </w:p>
        </w:tc>
        <w:tc>
          <w:tcPr>
            <w:tcW w:w="1110" w:type="dxa"/>
            <w:vAlign w:val="bottom"/>
          </w:tcPr>
          <w:p w14:paraId="4EDE74CD" w14:textId="24E3D9E9"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21,509</w:t>
            </w:r>
          </w:p>
        </w:tc>
      </w:tr>
      <w:tr w:rsidR="00E27711" w:rsidRPr="000674D2" w14:paraId="5CD4E6B7" w14:textId="77777777" w:rsidTr="00B82C5B">
        <w:tc>
          <w:tcPr>
            <w:tcW w:w="2250" w:type="dxa"/>
          </w:tcPr>
          <w:p w14:paraId="2602AB71" w14:textId="037BE423" w:rsidR="00E27711" w:rsidRPr="000674D2" w:rsidRDefault="00E27711" w:rsidP="00E27711">
            <w:pPr>
              <w:overflowPunct w:val="0"/>
              <w:autoSpaceDE w:val="0"/>
              <w:autoSpaceDN w:val="0"/>
              <w:adjustRightInd w:val="0"/>
              <w:spacing w:line="320" w:lineRule="exact"/>
              <w:ind w:left="151" w:hanging="151"/>
              <w:textAlignment w:val="baseline"/>
              <w:outlineLvl w:val="0"/>
              <w:rPr>
                <w:rFonts w:ascii="Arial" w:hAnsi="Arial" w:cs="Arial"/>
                <w:sz w:val="18"/>
                <w:szCs w:val="18"/>
                <w:cs/>
                <w:lang w:val="en-US"/>
              </w:rPr>
            </w:pPr>
            <w:r w:rsidRPr="000674D2">
              <w:rPr>
                <w:rFonts w:ascii="Arial" w:hAnsi="Arial" w:cs="Arial"/>
                <w:sz w:val="18"/>
                <w:szCs w:val="18"/>
              </w:rPr>
              <w:t>Additions</w:t>
            </w:r>
          </w:p>
        </w:tc>
        <w:tc>
          <w:tcPr>
            <w:tcW w:w="1110" w:type="dxa"/>
            <w:vAlign w:val="bottom"/>
          </w:tcPr>
          <w:p w14:paraId="4F77E498" w14:textId="232B4F95"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256</w:t>
            </w:r>
          </w:p>
        </w:tc>
        <w:tc>
          <w:tcPr>
            <w:tcW w:w="1110" w:type="dxa"/>
            <w:vAlign w:val="bottom"/>
          </w:tcPr>
          <w:p w14:paraId="45896D31" w14:textId="319A79B7"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cs/>
              </w:rPr>
            </w:pPr>
            <w:r w:rsidRPr="000674D2">
              <w:rPr>
                <w:rFonts w:ascii="Arial" w:hAnsi="Arial" w:cs="Arial"/>
                <w:sz w:val="18"/>
                <w:szCs w:val="18"/>
              </w:rPr>
              <w:t>70</w:t>
            </w:r>
          </w:p>
        </w:tc>
        <w:tc>
          <w:tcPr>
            <w:tcW w:w="1110" w:type="dxa"/>
            <w:vAlign w:val="bottom"/>
          </w:tcPr>
          <w:p w14:paraId="442EBFB3" w14:textId="34894F52"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cs/>
              </w:rPr>
            </w:pPr>
            <w:r w:rsidRPr="000674D2">
              <w:rPr>
                <w:rFonts w:ascii="Arial" w:hAnsi="Arial" w:cs="Arial"/>
                <w:sz w:val="18"/>
                <w:szCs w:val="18"/>
              </w:rPr>
              <w:t>116</w:t>
            </w:r>
          </w:p>
        </w:tc>
        <w:tc>
          <w:tcPr>
            <w:tcW w:w="1110" w:type="dxa"/>
          </w:tcPr>
          <w:p w14:paraId="507D1A22" w14:textId="3C532A6A"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6A60579A" w14:textId="50929B95"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cs/>
              </w:rPr>
            </w:pPr>
            <w:r w:rsidRPr="000674D2">
              <w:rPr>
                <w:rFonts w:ascii="Arial" w:hAnsi="Arial" w:cs="Arial"/>
                <w:sz w:val="18"/>
                <w:szCs w:val="18"/>
              </w:rPr>
              <w:t>71</w:t>
            </w:r>
          </w:p>
        </w:tc>
        <w:tc>
          <w:tcPr>
            <w:tcW w:w="1110" w:type="dxa"/>
            <w:vAlign w:val="bottom"/>
          </w:tcPr>
          <w:p w14:paraId="0D0D9334" w14:textId="55BBD60C"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513</w:t>
            </w:r>
          </w:p>
        </w:tc>
      </w:tr>
      <w:tr w:rsidR="00E27711" w:rsidRPr="000674D2" w14:paraId="78CF27EB" w14:textId="77777777" w:rsidTr="00B82C5B">
        <w:tc>
          <w:tcPr>
            <w:tcW w:w="2250" w:type="dxa"/>
          </w:tcPr>
          <w:p w14:paraId="3A582428" w14:textId="644E1F9A" w:rsidR="00E27711" w:rsidRPr="000674D2" w:rsidRDefault="00E27711" w:rsidP="00E27711">
            <w:pPr>
              <w:overflowPunct w:val="0"/>
              <w:autoSpaceDE w:val="0"/>
              <w:autoSpaceDN w:val="0"/>
              <w:adjustRightInd w:val="0"/>
              <w:spacing w:line="320" w:lineRule="exact"/>
              <w:ind w:left="151" w:hanging="151"/>
              <w:textAlignment w:val="baseline"/>
              <w:outlineLvl w:val="0"/>
              <w:rPr>
                <w:rFonts w:ascii="Arial" w:hAnsi="Arial" w:cs="Arial"/>
                <w:sz w:val="18"/>
                <w:szCs w:val="18"/>
                <w:cs/>
                <w:lang w:val="en-US"/>
              </w:rPr>
            </w:pPr>
            <w:r w:rsidRPr="000674D2">
              <w:rPr>
                <w:rFonts w:ascii="Arial" w:hAnsi="Arial" w:cs="Arial"/>
                <w:sz w:val="18"/>
                <w:szCs w:val="18"/>
              </w:rPr>
              <w:t>Lease modification</w:t>
            </w:r>
          </w:p>
        </w:tc>
        <w:tc>
          <w:tcPr>
            <w:tcW w:w="1110" w:type="dxa"/>
            <w:vAlign w:val="bottom"/>
          </w:tcPr>
          <w:p w14:paraId="626FF150" w14:textId="45135839"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7B8981A5" w14:textId="4B3A94C8"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653F933F" w14:textId="10618038"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2</w:t>
            </w:r>
          </w:p>
        </w:tc>
        <w:tc>
          <w:tcPr>
            <w:tcW w:w="1110" w:type="dxa"/>
          </w:tcPr>
          <w:p w14:paraId="5300BEEA" w14:textId="6B2206E6"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(465)</w:t>
            </w:r>
          </w:p>
        </w:tc>
        <w:tc>
          <w:tcPr>
            <w:tcW w:w="1110" w:type="dxa"/>
            <w:vAlign w:val="bottom"/>
          </w:tcPr>
          <w:p w14:paraId="5EA8E77B" w14:textId="3AE98FD0"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10C536AC" w14:textId="6031A29A"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(463)</w:t>
            </w:r>
          </w:p>
        </w:tc>
      </w:tr>
      <w:tr w:rsidR="00E27711" w:rsidRPr="000674D2" w14:paraId="41D755A9" w14:textId="77777777" w:rsidTr="00B82C5B">
        <w:tc>
          <w:tcPr>
            <w:tcW w:w="2250" w:type="dxa"/>
          </w:tcPr>
          <w:p w14:paraId="3E3B4E7E" w14:textId="1F325479" w:rsidR="00E27711" w:rsidRPr="000674D2" w:rsidRDefault="00E27711" w:rsidP="00E27711">
            <w:pPr>
              <w:overflowPunct w:val="0"/>
              <w:autoSpaceDE w:val="0"/>
              <w:autoSpaceDN w:val="0"/>
              <w:adjustRightInd w:val="0"/>
              <w:spacing w:line="320" w:lineRule="exact"/>
              <w:ind w:left="151" w:hanging="151"/>
              <w:textAlignment w:val="baseline"/>
              <w:outlineLvl w:val="0"/>
              <w:rPr>
                <w:rFonts w:ascii="Arial" w:hAnsi="Arial" w:cs="Arial"/>
                <w:sz w:val="18"/>
                <w:szCs w:val="18"/>
                <w:cs/>
                <w:lang w:val="en-US"/>
              </w:rPr>
            </w:pPr>
            <w:r w:rsidRPr="000674D2">
              <w:rPr>
                <w:rFonts w:ascii="Arial" w:hAnsi="Arial" w:cs="Arial"/>
                <w:sz w:val="18"/>
                <w:szCs w:val="18"/>
              </w:rPr>
              <w:t>Depreciation for the year</w:t>
            </w:r>
          </w:p>
        </w:tc>
        <w:tc>
          <w:tcPr>
            <w:tcW w:w="1110" w:type="dxa"/>
            <w:vAlign w:val="bottom"/>
          </w:tcPr>
          <w:p w14:paraId="043F15D0" w14:textId="58ACFC86" w:rsidR="00E27711" w:rsidRPr="000674D2" w:rsidRDefault="00E27711" w:rsidP="00E27711">
            <w:pPr>
              <w:pBdr>
                <w:bottom w:val="single" w:sz="4" w:space="1" w:color="auto"/>
              </w:pBd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(412)</w:t>
            </w:r>
          </w:p>
        </w:tc>
        <w:tc>
          <w:tcPr>
            <w:tcW w:w="1110" w:type="dxa"/>
            <w:vAlign w:val="bottom"/>
          </w:tcPr>
          <w:p w14:paraId="03347E78" w14:textId="33DE8B44" w:rsidR="00E27711" w:rsidRPr="000674D2" w:rsidRDefault="00E27711" w:rsidP="00E27711">
            <w:pPr>
              <w:pBdr>
                <w:bottom w:val="single" w:sz="4" w:space="1" w:color="auto"/>
              </w:pBdr>
              <w:tabs>
                <w:tab w:val="decimal" w:pos="786"/>
              </w:tabs>
              <w:overflowPunct w:val="0"/>
              <w:autoSpaceDE w:val="0"/>
              <w:autoSpaceDN w:val="0"/>
              <w:adjustRightInd w:val="0"/>
              <w:spacing w:line="320" w:lineRule="exact"/>
              <w:textAlignment w:val="baseline"/>
              <w:rPr>
                <w:rFonts w:ascii="Arial" w:hAnsi="Arial" w:cs="Arial"/>
                <w:sz w:val="18"/>
                <w:szCs w:val="18"/>
                <w:cs/>
              </w:rPr>
            </w:pPr>
            <w:r w:rsidRPr="000674D2">
              <w:rPr>
                <w:rFonts w:ascii="Arial" w:hAnsi="Arial" w:cs="Arial"/>
                <w:sz w:val="18"/>
                <w:szCs w:val="18"/>
              </w:rPr>
              <w:t>(26)</w:t>
            </w:r>
          </w:p>
        </w:tc>
        <w:tc>
          <w:tcPr>
            <w:tcW w:w="1110" w:type="dxa"/>
            <w:vAlign w:val="bottom"/>
          </w:tcPr>
          <w:p w14:paraId="0FE47406" w14:textId="15EC927C" w:rsidR="00E27711" w:rsidRPr="000674D2" w:rsidRDefault="00E27711" w:rsidP="00E27711">
            <w:pPr>
              <w:pBdr>
                <w:bottom w:val="single" w:sz="4" w:space="1" w:color="auto"/>
              </w:pBdr>
              <w:tabs>
                <w:tab w:val="decimal" w:pos="786"/>
              </w:tabs>
              <w:overflowPunct w:val="0"/>
              <w:autoSpaceDE w:val="0"/>
              <w:autoSpaceDN w:val="0"/>
              <w:adjustRightInd w:val="0"/>
              <w:spacing w:line="320" w:lineRule="exact"/>
              <w:textAlignment w:val="baseline"/>
              <w:rPr>
                <w:rFonts w:ascii="Arial" w:hAnsi="Arial" w:cs="Arial"/>
                <w:sz w:val="18"/>
                <w:szCs w:val="18"/>
                <w:cs/>
              </w:rPr>
            </w:pPr>
            <w:r w:rsidRPr="000674D2">
              <w:rPr>
                <w:rFonts w:ascii="Arial" w:hAnsi="Arial" w:cs="Arial"/>
                <w:sz w:val="18"/>
                <w:szCs w:val="18"/>
              </w:rPr>
              <w:t>(60)</w:t>
            </w:r>
          </w:p>
        </w:tc>
        <w:tc>
          <w:tcPr>
            <w:tcW w:w="1110" w:type="dxa"/>
          </w:tcPr>
          <w:p w14:paraId="4A43C706" w14:textId="6A71056A" w:rsidR="00E27711" w:rsidRPr="000674D2" w:rsidRDefault="00E27711" w:rsidP="00E27711">
            <w:pPr>
              <w:pBdr>
                <w:bottom w:val="single" w:sz="4" w:space="1" w:color="auto"/>
              </w:pBdr>
              <w:tabs>
                <w:tab w:val="decimal" w:pos="786"/>
              </w:tabs>
              <w:overflowPunct w:val="0"/>
              <w:autoSpaceDE w:val="0"/>
              <w:autoSpaceDN w:val="0"/>
              <w:adjustRightInd w:val="0"/>
              <w:spacing w:line="320" w:lineRule="exact"/>
              <w:textAlignment w:val="baseline"/>
              <w:rPr>
                <w:rFonts w:ascii="Arial" w:hAnsi="Arial" w:cs="Arial"/>
                <w:sz w:val="18"/>
                <w:szCs w:val="18"/>
                <w:cs/>
              </w:rPr>
            </w:pPr>
            <w:r w:rsidRPr="000674D2">
              <w:rPr>
                <w:rFonts w:ascii="Arial" w:hAnsi="Arial" w:cs="Arial"/>
                <w:sz w:val="18"/>
                <w:szCs w:val="18"/>
              </w:rPr>
              <w:t>(1,290)</w:t>
            </w:r>
          </w:p>
        </w:tc>
        <w:tc>
          <w:tcPr>
            <w:tcW w:w="1110" w:type="dxa"/>
            <w:vAlign w:val="bottom"/>
          </w:tcPr>
          <w:p w14:paraId="25370E8B" w14:textId="78BD8B88" w:rsidR="00E27711" w:rsidRPr="000674D2" w:rsidRDefault="00E27711" w:rsidP="00E27711">
            <w:pPr>
              <w:pBdr>
                <w:bottom w:val="single" w:sz="4" w:space="1" w:color="auto"/>
              </w:pBdr>
              <w:tabs>
                <w:tab w:val="decimal" w:pos="786"/>
              </w:tabs>
              <w:overflowPunct w:val="0"/>
              <w:autoSpaceDE w:val="0"/>
              <w:autoSpaceDN w:val="0"/>
              <w:adjustRightInd w:val="0"/>
              <w:spacing w:line="320" w:lineRule="exact"/>
              <w:textAlignment w:val="baseline"/>
              <w:rPr>
                <w:rFonts w:ascii="Arial" w:hAnsi="Arial" w:cs="Arial"/>
                <w:sz w:val="18"/>
                <w:szCs w:val="18"/>
                <w:cs/>
              </w:rPr>
            </w:pPr>
            <w:r w:rsidRPr="000674D2">
              <w:rPr>
                <w:rFonts w:ascii="Arial" w:hAnsi="Arial" w:cs="Arial"/>
                <w:sz w:val="18"/>
                <w:szCs w:val="18"/>
              </w:rPr>
              <w:t>(34)</w:t>
            </w:r>
          </w:p>
        </w:tc>
        <w:tc>
          <w:tcPr>
            <w:tcW w:w="1110" w:type="dxa"/>
            <w:vAlign w:val="bottom"/>
          </w:tcPr>
          <w:p w14:paraId="4C35AA69" w14:textId="5D018812" w:rsidR="00E27711" w:rsidRPr="000674D2" w:rsidRDefault="00E27711" w:rsidP="00E27711">
            <w:pPr>
              <w:pBdr>
                <w:bottom w:val="single" w:sz="4" w:space="1" w:color="auto"/>
              </w:pBd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(1,822)</w:t>
            </w:r>
          </w:p>
        </w:tc>
      </w:tr>
      <w:tr w:rsidR="00E27711" w:rsidRPr="000674D2" w14:paraId="40DE6BFD" w14:textId="77777777" w:rsidTr="00B82C5B">
        <w:tc>
          <w:tcPr>
            <w:tcW w:w="2250" w:type="dxa"/>
          </w:tcPr>
          <w:p w14:paraId="7CFE1439" w14:textId="4172098C" w:rsidR="00E27711" w:rsidRPr="000674D2" w:rsidRDefault="00E27711" w:rsidP="00E27711">
            <w:pPr>
              <w:overflowPunct w:val="0"/>
              <w:autoSpaceDE w:val="0"/>
              <w:autoSpaceDN w:val="0"/>
              <w:adjustRightInd w:val="0"/>
              <w:spacing w:line="320" w:lineRule="exact"/>
              <w:ind w:left="151" w:hanging="151"/>
              <w:textAlignment w:val="baseline"/>
              <w:outlineLvl w:val="0"/>
              <w:rPr>
                <w:rFonts w:ascii="Arial" w:hAnsi="Arial" w:cs="Arial"/>
                <w:sz w:val="18"/>
                <w:szCs w:val="18"/>
                <w:cs/>
                <w:lang w:val="en-US"/>
              </w:rPr>
            </w:pPr>
            <w:r w:rsidRPr="000674D2">
              <w:rPr>
                <w:rFonts w:ascii="Arial" w:hAnsi="Arial" w:cs="Arial"/>
                <w:sz w:val="18"/>
                <w:szCs w:val="18"/>
              </w:rPr>
              <w:t>31 December 2024</w:t>
            </w:r>
          </w:p>
        </w:tc>
        <w:tc>
          <w:tcPr>
            <w:tcW w:w="1110" w:type="dxa"/>
            <w:vAlign w:val="bottom"/>
          </w:tcPr>
          <w:p w14:paraId="3A5ADB20" w14:textId="1ECE0A7C"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10,729</w:t>
            </w:r>
          </w:p>
        </w:tc>
        <w:tc>
          <w:tcPr>
            <w:tcW w:w="1110" w:type="dxa"/>
            <w:vAlign w:val="bottom"/>
          </w:tcPr>
          <w:p w14:paraId="4A951D63" w14:textId="6174F8C2"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cs/>
              </w:rPr>
            </w:pPr>
            <w:r w:rsidRPr="000674D2">
              <w:rPr>
                <w:rFonts w:ascii="Arial" w:hAnsi="Arial" w:cs="Arial"/>
                <w:sz w:val="18"/>
                <w:szCs w:val="18"/>
              </w:rPr>
              <w:t>67</w:t>
            </w:r>
          </w:p>
        </w:tc>
        <w:tc>
          <w:tcPr>
            <w:tcW w:w="1110" w:type="dxa"/>
            <w:vAlign w:val="bottom"/>
          </w:tcPr>
          <w:p w14:paraId="559532BC" w14:textId="5F780FC7"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cs/>
              </w:rPr>
            </w:pPr>
            <w:r w:rsidRPr="000674D2">
              <w:rPr>
                <w:rFonts w:ascii="Arial" w:hAnsi="Arial" w:cs="Arial"/>
                <w:sz w:val="18"/>
                <w:szCs w:val="18"/>
              </w:rPr>
              <w:t>180</w:t>
            </w:r>
          </w:p>
        </w:tc>
        <w:tc>
          <w:tcPr>
            <w:tcW w:w="1110" w:type="dxa"/>
          </w:tcPr>
          <w:p w14:paraId="57C832FB" w14:textId="1C023550"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cs/>
              </w:rPr>
            </w:pPr>
            <w:r w:rsidRPr="000674D2">
              <w:rPr>
                <w:rFonts w:ascii="Arial" w:hAnsi="Arial" w:cs="Arial"/>
                <w:sz w:val="18"/>
                <w:szCs w:val="18"/>
              </w:rPr>
              <w:t>8,672</w:t>
            </w:r>
          </w:p>
        </w:tc>
        <w:tc>
          <w:tcPr>
            <w:tcW w:w="1110" w:type="dxa"/>
            <w:vAlign w:val="bottom"/>
          </w:tcPr>
          <w:p w14:paraId="3658BB79" w14:textId="1BC406BF"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cs/>
              </w:rPr>
            </w:pPr>
            <w:r w:rsidRPr="000674D2">
              <w:rPr>
                <w:rFonts w:ascii="Arial" w:hAnsi="Arial" w:cs="Arial"/>
                <w:sz w:val="18"/>
                <w:szCs w:val="18"/>
              </w:rPr>
              <w:t>89</w:t>
            </w:r>
          </w:p>
        </w:tc>
        <w:tc>
          <w:tcPr>
            <w:tcW w:w="1110" w:type="dxa"/>
            <w:vAlign w:val="bottom"/>
          </w:tcPr>
          <w:p w14:paraId="051CE734" w14:textId="4A438835" w:rsidR="00E27711" w:rsidRPr="000674D2" w:rsidRDefault="00E27711" w:rsidP="00E27711">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19,737</w:t>
            </w:r>
          </w:p>
        </w:tc>
      </w:tr>
      <w:tr w:rsidR="00F34143" w:rsidRPr="000674D2" w14:paraId="41D49AD6" w14:textId="77777777">
        <w:tc>
          <w:tcPr>
            <w:tcW w:w="2250" w:type="dxa"/>
          </w:tcPr>
          <w:p w14:paraId="2FE1A84C" w14:textId="2B2B008F" w:rsidR="00F34143" w:rsidRPr="000674D2" w:rsidRDefault="00F34143" w:rsidP="00F34143">
            <w:pPr>
              <w:overflowPunct w:val="0"/>
              <w:autoSpaceDE w:val="0"/>
              <w:autoSpaceDN w:val="0"/>
              <w:adjustRightInd w:val="0"/>
              <w:spacing w:line="320" w:lineRule="exact"/>
              <w:ind w:left="151" w:right="-72" w:hanging="151"/>
              <w:textAlignment w:val="baseline"/>
              <w:rPr>
                <w:rFonts w:ascii="Arial" w:hAnsi="Arial" w:cs="Arial"/>
                <w:sz w:val="18"/>
                <w:szCs w:val="18"/>
                <w:cs/>
                <w:lang w:val="en-US"/>
              </w:rPr>
            </w:pPr>
            <w:r w:rsidRPr="000674D2">
              <w:rPr>
                <w:rFonts w:ascii="Arial" w:hAnsi="Arial" w:cs="Arial"/>
                <w:sz w:val="18"/>
                <w:szCs w:val="18"/>
              </w:rPr>
              <w:t>Additions</w:t>
            </w:r>
          </w:p>
        </w:tc>
        <w:tc>
          <w:tcPr>
            <w:tcW w:w="1110" w:type="dxa"/>
            <w:vAlign w:val="bottom"/>
          </w:tcPr>
          <w:p w14:paraId="7F0227D9" w14:textId="503C3F38" w:rsidR="00F34143" w:rsidRPr="000674D2" w:rsidRDefault="00F34143" w:rsidP="00F34143">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178</w:t>
            </w:r>
          </w:p>
        </w:tc>
        <w:tc>
          <w:tcPr>
            <w:tcW w:w="1110" w:type="dxa"/>
            <w:vAlign w:val="bottom"/>
          </w:tcPr>
          <w:p w14:paraId="10BFB189" w14:textId="14347539" w:rsidR="00F34143" w:rsidRPr="000674D2" w:rsidRDefault="00F34143" w:rsidP="00F34143">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6</w:t>
            </w:r>
          </w:p>
        </w:tc>
        <w:tc>
          <w:tcPr>
            <w:tcW w:w="1110" w:type="dxa"/>
            <w:vAlign w:val="bottom"/>
          </w:tcPr>
          <w:p w14:paraId="250A986F" w14:textId="7CE0909D" w:rsidR="00F34143" w:rsidRPr="000674D2" w:rsidRDefault="00F34143" w:rsidP="00F34143">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63</w:t>
            </w:r>
          </w:p>
        </w:tc>
        <w:tc>
          <w:tcPr>
            <w:tcW w:w="1110" w:type="dxa"/>
          </w:tcPr>
          <w:p w14:paraId="22868EA0" w14:textId="26B05765" w:rsidR="00F34143" w:rsidRPr="000674D2" w:rsidRDefault="00F34143" w:rsidP="00F34143">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1F1A61B9" w14:textId="111BDF5B" w:rsidR="00F34143" w:rsidRPr="000674D2" w:rsidRDefault="00F34143" w:rsidP="00F34143">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29</w:t>
            </w:r>
          </w:p>
        </w:tc>
        <w:tc>
          <w:tcPr>
            <w:tcW w:w="1110" w:type="dxa"/>
            <w:vAlign w:val="bottom"/>
          </w:tcPr>
          <w:p w14:paraId="5223C8A1" w14:textId="3F801401" w:rsidR="00F34143" w:rsidRPr="000674D2" w:rsidRDefault="00F34143" w:rsidP="00F34143">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276</w:t>
            </w:r>
          </w:p>
        </w:tc>
      </w:tr>
      <w:tr w:rsidR="00F34143" w:rsidRPr="000674D2" w14:paraId="54A5F778" w14:textId="77777777">
        <w:tc>
          <w:tcPr>
            <w:tcW w:w="2250" w:type="dxa"/>
          </w:tcPr>
          <w:p w14:paraId="1444CF1F" w14:textId="14762823" w:rsidR="00F34143" w:rsidRPr="000674D2" w:rsidRDefault="00F34143" w:rsidP="00F34143">
            <w:pPr>
              <w:overflowPunct w:val="0"/>
              <w:autoSpaceDE w:val="0"/>
              <w:autoSpaceDN w:val="0"/>
              <w:adjustRightInd w:val="0"/>
              <w:spacing w:line="320" w:lineRule="exact"/>
              <w:ind w:left="151" w:right="-72" w:hanging="151"/>
              <w:textAlignment w:val="baseline"/>
              <w:rPr>
                <w:rFonts w:ascii="Arial" w:hAnsi="Arial" w:cs="Arial"/>
                <w:sz w:val="18"/>
                <w:szCs w:val="18"/>
                <w:cs/>
                <w:lang w:val="en-US"/>
              </w:rPr>
            </w:pPr>
            <w:r w:rsidRPr="000674D2">
              <w:rPr>
                <w:rFonts w:ascii="Arial" w:hAnsi="Arial" w:cs="Arial"/>
                <w:sz w:val="18"/>
                <w:szCs w:val="18"/>
              </w:rPr>
              <w:t>Lease modification</w:t>
            </w:r>
          </w:p>
        </w:tc>
        <w:tc>
          <w:tcPr>
            <w:tcW w:w="1110" w:type="dxa"/>
            <w:vAlign w:val="bottom"/>
          </w:tcPr>
          <w:p w14:paraId="2ECAA7C3" w14:textId="30E26A6E" w:rsidR="00F34143" w:rsidRPr="000674D2" w:rsidRDefault="00F34143" w:rsidP="00F34143">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2F92B2F7" w14:textId="6C70880F" w:rsidR="00F34143" w:rsidRPr="000674D2" w:rsidRDefault="00F34143" w:rsidP="00F34143">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29E88061" w14:textId="63C103EE" w:rsidR="00F34143" w:rsidRPr="000674D2" w:rsidRDefault="00F34143" w:rsidP="00F34143">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w:t>
            </w:r>
          </w:p>
        </w:tc>
        <w:tc>
          <w:tcPr>
            <w:tcW w:w="1110" w:type="dxa"/>
          </w:tcPr>
          <w:p w14:paraId="5791CA20" w14:textId="418522F1" w:rsidR="00F34143" w:rsidRPr="000674D2" w:rsidRDefault="00F34143" w:rsidP="00F34143">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(97)</w:t>
            </w:r>
          </w:p>
        </w:tc>
        <w:tc>
          <w:tcPr>
            <w:tcW w:w="1110" w:type="dxa"/>
            <w:vAlign w:val="bottom"/>
          </w:tcPr>
          <w:p w14:paraId="0F041302" w14:textId="5A427A39" w:rsidR="00F34143" w:rsidRPr="000674D2" w:rsidRDefault="00F34143" w:rsidP="00F34143">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2A59DDFD" w14:textId="18FCD3C6" w:rsidR="00F34143" w:rsidRPr="000674D2" w:rsidRDefault="00F34143" w:rsidP="00F34143">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(97)</w:t>
            </w:r>
          </w:p>
        </w:tc>
      </w:tr>
      <w:tr w:rsidR="00F34143" w:rsidRPr="000674D2" w14:paraId="3FA2121C" w14:textId="77777777">
        <w:tc>
          <w:tcPr>
            <w:tcW w:w="2250" w:type="dxa"/>
          </w:tcPr>
          <w:p w14:paraId="2A000FCC" w14:textId="78B0632E" w:rsidR="00F34143" w:rsidRPr="000674D2" w:rsidRDefault="00F34143" w:rsidP="00F34143">
            <w:pPr>
              <w:overflowPunct w:val="0"/>
              <w:autoSpaceDE w:val="0"/>
              <w:autoSpaceDN w:val="0"/>
              <w:adjustRightInd w:val="0"/>
              <w:spacing w:line="320" w:lineRule="exact"/>
              <w:ind w:left="151" w:right="-72" w:hanging="151"/>
              <w:textAlignment w:val="baseline"/>
              <w:rPr>
                <w:rFonts w:ascii="Arial" w:hAnsi="Arial" w:cs="Arial"/>
                <w:sz w:val="18"/>
                <w:szCs w:val="18"/>
              </w:rPr>
            </w:pPr>
            <w:r w:rsidRPr="000674D2">
              <w:rPr>
                <w:rFonts w:ascii="Arial" w:hAnsi="Arial" w:cs="Arial"/>
                <w:sz w:val="18"/>
                <w:szCs w:val="18"/>
              </w:rPr>
              <w:t>Lease termination</w:t>
            </w:r>
          </w:p>
        </w:tc>
        <w:tc>
          <w:tcPr>
            <w:tcW w:w="1110" w:type="dxa"/>
            <w:vAlign w:val="bottom"/>
          </w:tcPr>
          <w:p w14:paraId="5F6AC9AB" w14:textId="3655098E" w:rsidR="00F34143" w:rsidRPr="000674D2" w:rsidRDefault="00F34143" w:rsidP="00F34143">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1EC786AE" w14:textId="775C5005" w:rsidR="00F34143" w:rsidRPr="000674D2" w:rsidRDefault="00F34143" w:rsidP="00F34143">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678687B7" w14:textId="2B76BBF1" w:rsidR="00F34143" w:rsidRPr="000674D2" w:rsidRDefault="00F34143" w:rsidP="00F34143">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w:t>
            </w:r>
          </w:p>
        </w:tc>
        <w:tc>
          <w:tcPr>
            <w:tcW w:w="1110" w:type="dxa"/>
          </w:tcPr>
          <w:p w14:paraId="2F1174C3" w14:textId="0514C43A" w:rsidR="00F34143" w:rsidRPr="000674D2" w:rsidRDefault="00F34143" w:rsidP="00F34143">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w:t>
            </w:r>
          </w:p>
        </w:tc>
        <w:tc>
          <w:tcPr>
            <w:tcW w:w="1110" w:type="dxa"/>
            <w:vAlign w:val="bottom"/>
          </w:tcPr>
          <w:p w14:paraId="4BB92B4A" w14:textId="08B896FA" w:rsidR="00F34143" w:rsidRPr="000674D2" w:rsidRDefault="00F34143" w:rsidP="00F34143">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(2)</w:t>
            </w:r>
          </w:p>
        </w:tc>
        <w:tc>
          <w:tcPr>
            <w:tcW w:w="1110" w:type="dxa"/>
            <w:vAlign w:val="bottom"/>
          </w:tcPr>
          <w:p w14:paraId="19BE968B" w14:textId="2C84A740" w:rsidR="00F34143" w:rsidRPr="000674D2" w:rsidRDefault="00F34143" w:rsidP="00F34143">
            <w:pP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(2)</w:t>
            </w:r>
          </w:p>
        </w:tc>
      </w:tr>
      <w:tr w:rsidR="00F34143" w:rsidRPr="000674D2" w14:paraId="35521D93" w14:textId="77777777">
        <w:tc>
          <w:tcPr>
            <w:tcW w:w="2250" w:type="dxa"/>
          </w:tcPr>
          <w:p w14:paraId="7E139826" w14:textId="4F85B348" w:rsidR="00F34143" w:rsidRPr="000674D2" w:rsidRDefault="00F34143" w:rsidP="00F34143">
            <w:pPr>
              <w:overflowPunct w:val="0"/>
              <w:autoSpaceDE w:val="0"/>
              <w:autoSpaceDN w:val="0"/>
              <w:adjustRightInd w:val="0"/>
              <w:spacing w:line="320" w:lineRule="exact"/>
              <w:ind w:left="151" w:right="-72" w:hanging="151"/>
              <w:textAlignment w:val="baseline"/>
              <w:rPr>
                <w:rFonts w:ascii="Arial" w:hAnsi="Arial" w:cs="Arial"/>
                <w:sz w:val="18"/>
                <w:szCs w:val="18"/>
                <w:cs/>
                <w:lang w:val="en-US"/>
              </w:rPr>
            </w:pPr>
            <w:r w:rsidRPr="000674D2">
              <w:rPr>
                <w:rFonts w:ascii="Arial" w:hAnsi="Arial" w:cs="Arial"/>
                <w:sz w:val="18"/>
                <w:szCs w:val="18"/>
              </w:rPr>
              <w:t>Depreciation for the year</w:t>
            </w:r>
          </w:p>
        </w:tc>
        <w:tc>
          <w:tcPr>
            <w:tcW w:w="1110" w:type="dxa"/>
            <w:vAlign w:val="bottom"/>
          </w:tcPr>
          <w:p w14:paraId="50C0D6AD" w14:textId="3F170214" w:rsidR="00F34143" w:rsidRPr="000674D2" w:rsidRDefault="00F34143" w:rsidP="00F34143">
            <w:pPr>
              <w:pBdr>
                <w:bottom w:val="single" w:sz="4" w:space="1" w:color="auto"/>
              </w:pBd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(433)</w:t>
            </w:r>
          </w:p>
        </w:tc>
        <w:tc>
          <w:tcPr>
            <w:tcW w:w="1110" w:type="dxa"/>
            <w:vAlign w:val="bottom"/>
          </w:tcPr>
          <w:p w14:paraId="10F881D8" w14:textId="4B0F6173" w:rsidR="00F34143" w:rsidRPr="000674D2" w:rsidRDefault="00F34143" w:rsidP="00F34143">
            <w:pPr>
              <w:pBdr>
                <w:bottom w:val="single" w:sz="4" w:space="1" w:color="auto"/>
              </w:pBd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(26)</w:t>
            </w:r>
          </w:p>
        </w:tc>
        <w:tc>
          <w:tcPr>
            <w:tcW w:w="1110" w:type="dxa"/>
            <w:vAlign w:val="bottom"/>
          </w:tcPr>
          <w:p w14:paraId="2899EA87" w14:textId="1530C574" w:rsidR="00F34143" w:rsidRPr="000674D2" w:rsidRDefault="00F34143" w:rsidP="00F34143">
            <w:pPr>
              <w:pBdr>
                <w:bottom w:val="single" w:sz="4" w:space="1" w:color="auto"/>
              </w:pBd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(71)</w:t>
            </w:r>
          </w:p>
        </w:tc>
        <w:tc>
          <w:tcPr>
            <w:tcW w:w="1110" w:type="dxa"/>
          </w:tcPr>
          <w:p w14:paraId="33C6F338" w14:textId="0BCF0E5E" w:rsidR="00F34143" w:rsidRPr="000674D2" w:rsidRDefault="00F34143" w:rsidP="00F34143">
            <w:pPr>
              <w:pBdr>
                <w:bottom w:val="single" w:sz="4" w:space="1" w:color="auto"/>
              </w:pBd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(1,261)</w:t>
            </w:r>
          </w:p>
        </w:tc>
        <w:tc>
          <w:tcPr>
            <w:tcW w:w="1110" w:type="dxa"/>
            <w:vAlign w:val="bottom"/>
          </w:tcPr>
          <w:p w14:paraId="726D6B54" w14:textId="02F9CAAA" w:rsidR="00F34143" w:rsidRPr="000674D2" w:rsidRDefault="00F34143" w:rsidP="00F34143">
            <w:pPr>
              <w:pBdr>
                <w:bottom w:val="single" w:sz="4" w:space="1" w:color="auto"/>
              </w:pBd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(36)</w:t>
            </w:r>
          </w:p>
        </w:tc>
        <w:tc>
          <w:tcPr>
            <w:tcW w:w="1110" w:type="dxa"/>
            <w:vAlign w:val="bottom"/>
          </w:tcPr>
          <w:p w14:paraId="6ABB7A5C" w14:textId="164EA038" w:rsidR="00F34143" w:rsidRPr="000674D2" w:rsidRDefault="00F34143" w:rsidP="00F34143">
            <w:pPr>
              <w:pBdr>
                <w:bottom w:val="single" w:sz="4" w:space="1" w:color="auto"/>
              </w:pBd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(1,827)</w:t>
            </w:r>
          </w:p>
        </w:tc>
      </w:tr>
      <w:tr w:rsidR="00F34143" w:rsidRPr="000674D2" w14:paraId="320C7AF2" w14:textId="77777777">
        <w:tc>
          <w:tcPr>
            <w:tcW w:w="2250" w:type="dxa"/>
          </w:tcPr>
          <w:p w14:paraId="2A455770" w14:textId="51F3DB2C" w:rsidR="00F34143" w:rsidRPr="000674D2" w:rsidRDefault="00F34143" w:rsidP="00F34143">
            <w:pPr>
              <w:overflowPunct w:val="0"/>
              <w:autoSpaceDE w:val="0"/>
              <w:autoSpaceDN w:val="0"/>
              <w:adjustRightInd w:val="0"/>
              <w:spacing w:line="320" w:lineRule="exact"/>
              <w:ind w:left="151" w:right="-72" w:hanging="151"/>
              <w:textAlignment w:val="baseline"/>
              <w:rPr>
                <w:rFonts w:ascii="Arial" w:hAnsi="Arial" w:cs="Arial"/>
                <w:sz w:val="18"/>
                <w:szCs w:val="18"/>
              </w:rPr>
            </w:pPr>
            <w:r w:rsidRPr="000674D2">
              <w:rPr>
                <w:rFonts w:ascii="Arial" w:hAnsi="Arial" w:cs="Arial"/>
                <w:sz w:val="18"/>
                <w:szCs w:val="18"/>
              </w:rPr>
              <w:t>31 December 2025</w:t>
            </w:r>
          </w:p>
        </w:tc>
        <w:tc>
          <w:tcPr>
            <w:tcW w:w="1110" w:type="dxa"/>
            <w:vAlign w:val="bottom"/>
          </w:tcPr>
          <w:p w14:paraId="41381EA8" w14:textId="04CD5170" w:rsidR="00F34143" w:rsidRPr="000674D2" w:rsidRDefault="00F34143" w:rsidP="00F34143">
            <w:pPr>
              <w:pBdr>
                <w:bottom w:val="double" w:sz="4" w:space="1" w:color="auto"/>
              </w:pBd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10,474</w:t>
            </w:r>
          </w:p>
        </w:tc>
        <w:tc>
          <w:tcPr>
            <w:tcW w:w="1110" w:type="dxa"/>
            <w:vAlign w:val="bottom"/>
          </w:tcPr>
          <w:p w14:paraId="20FCEB00" w14:textId="1CDCB152" w:rsidR="00F34143" w:rsidRPr="000674D2" w:rsidRDefault="00F34143" w:rsidP="00F34143">
            <w:pPr>
              <w:pBdr>
                <w:bottom w:val="double" w:sz="4" w:space="1" w:color="auto"/>
              </w:pBd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47</w:t>
            </w:r>
          </w:p>
        </w:tc>
        <w:tc>
          <w:tcPr>
            <w:tcW w:w="1110" w:type="dxa"/>
            <w:vAlign w:val="bottom"/>
          </w:tcPr>
          <w:p w14:paraId="21D01BEB" w14:textId="541C514A" w:rsidR="00F34143" w:rsidRPr="000674D2" w:rsidRDefault="00F34143" w:rsidP="00F34143">
            <w:pPr>
              <w:pBdr>
                <w:bottom w:val="double" w:sz="4" w:space="1" w:color="auto"/>
              </w:pBd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172</w:t>
            </w:r>
          </w:p>
        </w:tc>
        <w:tc>
          <w:tcPr>
            <w:tcW w:w="1110" w:type="dxa"/>
          </w:tcPr>
          <w:p w14:paraId="47CBD3B2" w14:textId="64B68F05" w:rsidR="00F34143" w:rsidRPr="000674D2" w:rsidRDefault="00F34143" w:rsidP="00F34143">
            <w:pPr>
              <w:pBdr>
                <w:bottom w:val="double" w:sz="4" w:space="1" w:color="auto"/>
              </w:pBd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7,314</w:t>
            </w:r>
          </w:p>
        </w:tc>
        <w:tc>
          <w:tcPr>
            <w:tcW w:w="1110" w:type="dxa"/>
            <w:vAlign w:val="bottom"/>
          </w:tcPr>
          <w:p w14:paraId="71853EE2" w14:textId="01DAE202" w:rsidR="00F34143" w:rsidRPr="000674D2" w:rsidRDefault="00F34143" w:rsidP="00F34143">
            <w:pPr>
              <w:pBdr>
                <w:bottom w:val="double" w:sz="4" w:space="1" w:color="auto"/>
              </w:pBd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80</w:t>
            </w:r>
          </w:p>
        </w:tc>
        <w:tc>
          <w:tcPr>
            <w:tcW w:w="1110" w:type="dxa"/>
            <w:vAlign w:val="bottom"/>
          </w:tcPr>
          <w:p w14:paraId="1FCA6189" w14:textId="0578119E" w:rsidR="00F34143" w:rsidRPr="000674D2" w:rsidRDefault="00F34143" w:rsidP="00F34143">
            <w:pPr>
              <w:pBdr>
                <w:bottom w:val="double" w:sz="4" w:space="1" w:color="auto"/>
              </w:pBdr>
              <w:tabs>
                <w:tab w:val="decimal" w:pos="786"/>
              </w:tabs>
              <w:overflowPunct w:val="0"/>
              <w:autoSpaceDE w:val="0"/>
              <w:autoSpaceDN w:val="0"/>
              <w:adjustRightInd w:val="0"/>
              <w:spacing w:line="320" w:lineRule="exact"/>
              <w:textAlignment w:val="baseline"/>
              <w:rPr>
                <w:rFonts w:ascii="Arial" w:hAnsi="Arial" w:cs="Arial"/>
                <w:sz w:val="18"/>
                <w:szCs w:val="18"/>
              </w:rPr>
            </w:pPr>
            <w:r w:rsidRPr="000674D2">
              <w:rPr>
                <w:rFonts w:ascii="Arial" w:hAnsi="Arial" w:cs="Arial"/>
                <w:sz w:val="18"/>
                <w:szCs w:val="18"/>
              </w:rPr>
              <w:t>18,087</w:t>
            </w:r>
          </w:p>
        </w:tc>
      </w:tr>
    </w:tbl>
    <w:p w14:paraId="4F0F0FFE" w14:textId="77777777" w:rsidR="0030084C" w:rsidRPr="000674D2" w:rsidRDefault="0030084C" w:rsidP="00FA70D2">
      <w:pPr>
        <w:spacing w:before="120" w:after="120" w:line="380" w:lineRule="exact"/>
        <w:ind w:left="907"/>
        <w:jc w:val="thaiDistribute"/>
        <w:rPr>
          <w:rFonts w:ascii="Arial" w:hAnsi="Arial" w:cs="Arial"/>
          <w:sz w:val="22"/>
          <w:szCs w:val="22"/>
        </w:rPr>
      </w:pPr>
    </w:p>
    <w:p w14:paraId="2BAFFF7D" w14:textId="0FE56EF3" w:rsidR="00FA74E6" w:rsidRPr="000674D2" w:rsidRDefault="006E42B5" w:rsidP="00FA70D2">
      <w:pPr>
        <w:spacing w:before="120" w:after="120" w:line="380" w:lineRule="exact"/>
        <w:ind w:left="907"/>
        <w:jc w:val="thaiDistribute"/>
        <w:rPr>
          <w:rFonts w:ascii="Arial" w:hAnsi="Arial" w:cs="Arial"/>
          <w:sz w:val="22"/>
          <w:szCs w:val="22"/>
        </w:rPr>
      </w:pPr>
      <w:r w:rsidRPr="000674D2">
        <w:rPr>
          <w:rFonts w:ascii="Arial" w:hAnsi="Arial" w:cs="Arial"/>
          <w:sz w:val="22"/>
          <w:szCs w:val="22"/>
        </w:rPr>
        <w:lastRenderedPageBreak/>
        <w:t>The movements of right-of-use assets exclude the right-of-use</w:t>
      </w:r>
      <w:r w:rsidRPr="000674D2">
        <w:rPr>
          <w:rFonts w:ascii="Arial" w:hAnsi="Arial" w:cs="Arial"/>
          <w:sz w:val="22"/>
          <w:szCs w:val="22"/>
          <w:lang w:val="en-US"/>
        </w:rPr>
        <w:t xml:space="preserve"> </w:t>
      </w:r>
      <w:r w:rsidRPr="000674D2">
        <w:rPr>
          <w:rFonts w:ascii="Arial" w:hAnsi="Arial" w:cs="Arial"/>
          <w:sz w:val="22"/>
          <w:szCs w:val="22"/>
        </w:rPr>
        <w:t xml:space="preserve">assets which are classified as investment property which is presented in Note </w:t>
      </w:r>
      <w:r w:rsidR="00D52DAF" w:rsidRPr="000674D2">
        <w:rPr>
          <w:rFonts w:ascii="Arial" w:hAnsi="Arial" w:cs="Arial"/>
          <w:sz w:val="22"/>
          <w:szCs w:val="22"/>
        </w:rPr>
        <w:t>1</w:t>
      </w:r>
      <w:r w:rsidR="00DF568B" w:rsidRPr="000674D2">
        <w:rPr>
          <w:rFonts w:ascii="Arial" w:hAnsi="Arial" w:cs="Arial"/>
          <w:sz w:val="22"/>
          <w:szCs w:val="22"/>
        </w:rPr>
        <w:t>4</w:t>
      </w:r>
      <w:r w:rsidR="00D52DAF" w:rsidRPr="000674D2">
        <w:rPr>
          <w:rFonts w:ascii="Arial" w:hAnsi="Arial" w:cs="Arial"/>
          <w:sz w:val="22"/>
          <w:szCs w:val="22"/>
        </w:rPr>
        <w:t>.</w:t>
      </w:r>
      <w:r w:rsidRPr="000674D2">
        <w:rPr>
          <w:rFonts w:ascii="Arial" w:hAnsi="Arial" w:cs="Arial"/>
          <w:sz w:val="22"/>
          <w:szCs w:val="22"/>
        </w:rPr>
        <w:t xml:space="preserve"> </w:t>
      </w:r>
    </w:p>
    <w:p w14:paraId="49626F18" w14:textId="11B018B1" w:rsidR="006E42B5" w:rsidRPr="000674D2" w:rsidRDefault="006E42B5" w:rsidP="00FA74E6">
      <w:pPr>
        <w:pStyle w:val="ListParagraph"/>
        <w:numPr>
          <w:ilvl w:val="0"/>
          <w:numId w:val="31"/>
        </w:numPr>
        <w:overflowPunct w:val="0"/>
        <w:autoSpaceDE w:val="0"/>
        <w:autoSpaceDN w:val="0"/>
        <w:adjustRightInd w:val="0"/>
        <w:spacing w:before="120" w:after="120" w:line="340" w:lineRule="exact"/>
        <w:ind w:left="907" w:hanging="367"/>
        <w:contextualSpacing w:val="0"/>
        <w:jc w:val="thaiDistribute"/>
        <w:textAlignment w:val="baseline"/>
        <w:rPr>
          <w:rFonts w:ascii="Arial" w:hAnsi="Arial" w:cs="Arial"/>
          <w:b/>
          <w:bCs/>
          <w:szCs w:val="22"/>
        </w:rPr>
      </w:pPr>
      <w:r w:rsidRPr="000674D2">
        <w:rPr>
          <w:rFonts w:ascii="Arial" w:hAnsi="Arial" w:cs="Arial"/>
          <w:b/>
          <w:bCs/>
          <w:szCs w:val="22"/>
        </w:rPr>
        <w:t>Lease liabilities</w:t>
      </w:r>
    </w:p>
    <w:tbl>
      <w:tblPr>
        <w:tblW w:w="8928" w:type="dxa"/>
        <w:tblInd w:w="810" w:type="dxa"/>
        <w:tblLayout w:type="fixed"/>
        <w:tblLook w:val="04A0" w:firstRow="1" w:lastRow="0" w:firstColumn="1" w:lastColumn="0" w:noHBand="0" w:noVBand="1"/>
      </w:tblPr>
      <w:tblGrid>
        <w:gridCol w:w="3870"/>
        <w:gridCol w:w="1278"/>
        <w:gridCol w:w="1260"/>
        <w:gridCol w:w="1260"/>
        <w:gridCol w:w="1260"/>
      </w:tblGrid>
      <w:tr w:rsidR="00B82C5B" w:rsidRPr="000674D2" w14:paraId="1C4C217A" w14:textId="77777777" w:rsidTr="00B82C5B">
        <w:trPr>
          <w:trHeight w:val="198"/>
        </w:trPr>
        <w:tc>
          <w:tcPr>
            <w:tcW w:w="3870" w:type="dxa"/>
          </w:tcPr>
          <w:p w14:paraId="63C43DE0" w14:textId="77777777" w:rsidR="00B82C5B" w:rsidRPr="000674D2" w:rsidRDefault="00B82C5B" w:rsidP="00FA74E6">
            <w:pPr>
              <w:overflowPunct w:val="0"/>
              <w:autoSpaceDE w:val="0"/>
              <w:autoSpaceDN w:val="0"/>
              <w:adjustRightInd w:val="0"/>
              <w:spacing w:line="340" w:lineRule="exact"/>
              <w:ind w:left="151" w:right="-72" w:hanging="151"/>
              <w:textAlignment w:val="baseline"/>
              <w:rPr>
                <w:rFonts w:ascii="Arial" w:hAnsi="Arial" w:cs="Arial"/>
                <w:sz w:val="22"/>
                <w:szCs w:val="22"/>
                <w:cs/>
                <w:lang w:val="en-US"/>
              </w:rPr>
            </w:pPr>
          </w:p>
        </w:tc>
        <w:tc>
          <w:tcPr>
            <w:tcW w:w="5058" w:type="dxa"/>
            <w:gridSpan w:val="4"/>
          </w:tcPr>
          <w:p w14:paraId="7A86B148" w14:textId="6F7B8167" w:rsidR="00B82C5B" w:rsidRPr="000674D2" w:rsidRDefault="00B82C5B" w:rsidP="00FA74E6">
            <w:pPr>
              <w:tabs>
                <w:tab w:val="decimal" w:pos="1037"/>
              </w:tabs>
              <w:overflowPunct w:val="0"/>
              <w:autoSpaceDE w:val="0"/>
              <w:autoSpaceDN w:val="0"/>
              <w:adjustRightInd w:val="0"/>
              <w:spacing w:line="340" w:lineRule="exact"/>
              <w:jc w:val="right"/>
              <w:textAlignment w:val="baseline"/>
              <w:rPr>
                <w:rFonts w:ascii="Arial" w:hAnsi="Arial" w:cs="Arial"/>
                <w:sz w:val="22"/>
                <w:szCs w:val="22"/>
                <w:cs/>
                <w:lang w:val="en-US"/>
              </w:rPr>
            </w:pPr>
            <w:r w:rsidRPr="000674D2">
              <w:rPr>
                <w:rFonts w:ascii="Arial" w:hAnsi="Arial" w:cs="Arial"/>
                <w:color w:val="000000" w:themeColor="text1"/>
                <w:sz w:val="22"/>
                <w:szCs w:val="22"/>
              </w:rPr>
              <w:t>(Unit: Million Baht)</w:t>
            </w:r>
          </w:p>
        </w:tc>
      </w:tr>
      <w:tr w:rsidR="00B82C5B" w:rsidRPr="000674D2" w14:paraId="16C39808" w14:textId="77777777" w:rsidTr="00B82C5B">
        <w:trPr>
          <w:trHeight w:val="198"/>
        </w:trPr>
        <w:tc>
          <w:tcPr>
            <w:tcW w:w="3870" w:type="dxa"/>
          </w:tcPr>
          <w:p w14:paraId="2FAD04C9" w14:textId="77777777" w:rsidR="00B82C5B" w:rsidRPr="000674D2" w:rsidRDefault="00B82C5B" w:rsidP="00FA74E6">
            <w:pPr>
              <w:overflowPunct w:val="0"/>
              <w:autoSpaceDE w:val="0"/>
              <w:autoSpaceDN w:val="0"/>
              <w:adjustRightInd w:val="0"/>
              <w:spacing w:line="340" w:lineRule="exact"/>
              <w:ind w:left="151" w:right="-72" w:hanging="151"/>
              <w:textAlignment w:val="baseline"/>
              <w:rPr>
                <w:rFonts w:ascii="Arial" w:hAnsi="Arial" w:cs="Arial"/>
                <w:sz w:val="22"/>
                <w:szCs w:val="22"/>
                <w:cs/>
                <w:lang w:val="en-US"/>
              </w:rPr>
            </w:pPr>
          </w:p>
        </w:tc>
        <w:tc>
          <w:tcPr>
            <w:tcW w:w="2538" w:type="dxa"/>
            <w:gridSpan w:val="2"/>
          </w:tcPr>
          <w:p w14:paraId="1B9D6717" w14:textId="0BB6AAF2" w:rsidR="00B82C5B" w:rsidRPr="000674D2" w:rsidRDefault="00B82C5B" w:rsidP="00FA74E6">
            <w:pPr>
              <w:pBdr>
                <w:bottom w:val="single" w:sz="4" w:space="1" w:color="auto"/>
              </w:pBdr>
              <w:tabs>
                <w:tab w:val="decimal" w:pos="1037"/>
              </w:tabs>
              <w:overflowPunct w:val="0"/>
              <w:autoSpaceDE w:val="0"/>
              <w:autoSpaceDN w:val="0"/>
              <w:adjustRightInd w:val="0"/>
              <w:spacing w:line="340" w:lineRule="exact"/>
              <w:jc w:val="center"/>
              <w:textAlignment w:val="baseline"/>
              <w:rPr>
                <w:rFonts w:ascii="Arial" w:hAnsi="Arial" w:cs="Arial"/>
                <w:sz w:val="22"/>
                <w:szCs w:val="22"/>
                <w:cs/>
                <w:lang w:val="en-US"/>
              </w:rPr>
            </w:pPr>
            <w:r w:rsidRPr="000674D2">
              <w:rPr>
                <w:rFonts w:ascii="Arial" w:hAnsi="Arial" w:cs="Arial"/>
                <w:color w:val="000000" w:themeColor="text1"/>
                <w:sz w:val="22"/>
                <w:szCs w:val="22"/>
              </w:rPr>
              <w:t xml:space="preserve">Consolidated </w:t>
            </w:r>
            <w:r w:rsidRPr="000674D2">
              <w:rPr>
                <w:rFonts w:ascii="Arial" w:hAnsi="Arial" w:cs="Arial"/>
                <w:color w:val="000000" w:themeColor="text1"/>
                <w:sz w:val="22"/>
                <w:szCs w:val="22"/>
                <w:lang w:val="en-US"/>
              </w:rPr>
              <w:t xml:space="preserve">                                    </w:t>
            </w:r>
            <w:r w:rsidRPr="000674D2">
              <w:rPr>
                <w:rFonts w:ascii="Arial" w:hAnsi="Arial" w:cs="Arial"/>
                <w:color w:val="000000" w:themeColor="text1"/>
                <w:sz w:val="22"/>
                <w:szCs w:val="22"/>
              </w:rPr>
              <w:t>financial statements</w:t>
            </w:r>
          </w:p>
        </w:tc>
        <w:tc>
          <w:tcPr>
            <w:tcW w:w="2520" w:type="dxa"/>
            <w:gridSpan w:val="2"/>
          </w:tcPr>
          <w:p w14:paraId="0088AF8E" w14:textId="257717C0" w:rsidR="00B82C5B" w:rsidRPr="000674D2" w:rsidRDefault="00B82C5B" w:rsidP="00FA74E6">
            <w:pPr>
              <w:pBdr>
                <w:bottom w:val="single" w:sz="4" w:space="1" w:color="auto"/>
              </w:pBdr>
              <w:tabs>
                <w:tab w:val="decimal" w:pos="1037"/>
              </w:tabs>
              <w:overflowPunct w:val="0"/>
              <w:autoSpaceDE w:val="0"/>
              <w:autoSpaceDN w:val="0"/>
              <w:adjustRightInd w:val="0"/>
              <w:spacing w:line="340" w:lineRule="exact"/>
              <w:jc w:val="center"/>
              <w:textAlignment w:val="baseline"/>
              <w:rPr>
                <w:rFonts w:ascii="Arial" w:hAnsi="Arial" w:cs="Arial"/>
                <w:sz w:val="22"/>
                <w:szCs w:val="22"/>
              </w:rPr>
            </w:pPr>
            <w:r w:rsidRPr="000674D2">
              <w:rPr>
                <w:rFonts w:ascii="Arial" w:hAnsi="Arial" w:cs="Arial"/>
                <w:color w:val="000000" w:themeColor="text1"/>
                <w:sz w:val="22"/>
                <w:szCs w:val="22"/>
              </w:rPr>
              <w:t xml:space="preserve">Separate </w:t>
            </w:r>
            <w:r w:rsidRPr="000674D2">
              <w:rPr>
                <w:rFonts w:ascii="Arial" w:hAnsi="Arial" w:cs="Arial"/>
                <w:color w:val="000000" w:themeColor="text1"/>
                <w:sz w:val="22"/>
                <w:szCs w:val="22"/>
                <w:lang w:val="en-US"/>
              </w:rPr>
              <w:t xml:space="preserve">                                     </w:t>
            </w:r>
            <w:r w:rsidRPr="000674D2">
              <w:rPr>
                <w:rFonts w:ascii="Arial" w:hAnsi="Arial" w:cs="Arial"/>
                <w:color w:val="000000" w:themeColor="text1"/>
                <w:sz w:val="22"/>
                <w:szCs w:val="22"/>
              </w:rPr>
              <w:t>financial statements</w:t>
            </w:r>
          </w:p>
        </w:tc>
      </w:tr>
      <w:tr w:rsidR="00B82C5B" w:rsidRPr="000674D2" w14:paraId="003BB765" w14:textId="77777777" w:rsidTr="00B82C5B">
        <w:trPr>
          <w:trHeight w:val="198"/>
        </w:trPr>
        <w:tc>
          <w:tcPr>
            <w:tcW w:w="3870" w:type="dxa"/>
          </w:tcPr>
          <w:p w14:paraId="68AC1C48" w14:textId="77777777" w:rsidR="00B82C5B" w:rsidRPr="000674D2" w:rsidRDefault="00B82C5B" w:rsidP="00FA74E6">
            <w:pPr>
              <w:overflowPunct w:val="0"/>
              <w:autoSpaceDE w:val="0"/>
              <w:autoSpaceDN w:val="0"/>
              <w:adjustRightInd w:val="0"/>
              <w:spacing w:line="340" w:lineRule="exact"/>
              <w:ind w:left="151" w:right="-72" w:hanging="151"/>
              <w:textAlignment w:val="baseline"/>
              <w:rPr>
                <w:rFonts w:ascii="Arial" w:hAnsi="Arial" w:cs="Arial"/>
                <w:sz w:val="22"/>
                <w:szCs w:val="22"/>
                <w:cs/>
                <w:lang w:val="en-US"/>
              </w:rPr>
            </w:pPr>
          </w:p>
        </w:tc>
        <w:tc>
          <w:tcPr>
            <w:tcW w:w="1278" w:type="dxa"/>
          </w:tcPr>
          <w:p w14:paraId="2DC5F666" w14:textId="1884C335" w:rsidR="00B82C5B" w:rsidRPr="000674D2" w:rsidRDefault="00A02555" w:rsidP="00FA74E6">
            <w:pPr>
              <w:pBdr>
                <w:bottom w:val="single" w:sz="4" w:space="1" w:color="auto"/>
              </w:pBdr>
              <w:overflowPunct w:val="0"/>
              <w:autoSpaceDE w:val="0"/>
              <w:autoSpaceDN w:val="0"/>
              <w:adjustRightInd w:val="0"/>
              <w:spacing w:line="340" w:lineRule="exact"/>
              <w:jc w:val="center"/>
              <w:textAlignment w:val="baseline"/>
              <w:rPr>
                <w:rFonts w:ascii="Arial" w:hAnsi="Arial" w:cs="Arial"/>
                <w:sz w:val="22"/>
                <w:szCs w:val="22"/>
              </w:rPr>
            </w:pPr>
            <w:r w:rsidRPr="000674D2">
              <w:rPr>
                <w:rFonts w:ascii="Arial" w:hAnsi="Arial" w:cs="Arial"/>
                <w:color w:val="000000" w:themeColor="text1"/>
                <w:sz w:val="22"/>
                <w:szCs w:val="22"/>
              </w:rPr>
              <w:t>2025</w:t>
            </w:r>
          </w:p>
        </w:tc>
        <w:tc>
          <w:tcPr>
            <w:tcW w:w="1260" w:type="dxa"/>
          </w:tcPr>
          <w:p w14:paraId="1E8A68FE" w14:textId="42FB7D86" w:rsidR="00B82C5B" w:rsidRPr="000674D2" w:rsidRDefault="00E76182" w:rsidP="00FA74E6">
            <w:pPr>
              <w:pBdr>
                <w:bottom w:val="single" w:sz="4" w:space="1" w:color="auto"/>
              </w:pBdr>
              <w:overflowPunct w:val="0"/>
              <w:autoSpaceDE w:val="0"/>
              <w:autoSpaceDN w:val="0"/>
              <w:adjustRightInd w:val="0"/>
              <w:spacing w:line="340" w:lineRule="exact"/>
              <w:jc w:val="center"/>
              <w:textAlignment w:val="baseline"/>
              <w:rPr>
                <w:rFonts w:ascii="Arial" w:hAnsi="Arial" w:cs="Arial"/>
                <w:sz w:val="22"/>
                <w:szCs w:val="22"/>
              </w:rPr>
            </w:pPr>
            <w:r w:rsidRPr="000674D2">
              <w:rPr>
                <w:rFonts w:ascii="Arial" w:hAnsi="Arial" w:cs="Arial"/>
                <w:color w:val="000000" w:themeColor="text1"/>
                <w:sz w:val="22"/>
                <w:szCs w:val="22"/>
              </w:rPr>
              <w:t>2024</w:t>
            </w:r>
          </w:p>
        </w:tc>
        <w:tc>
          <w:tcPr>
            <w:tcW w:w="1260" w:type="dxa"/>
          </w:tcPr>
          <w:p w14:paraId="3EEAAC1E" w14:textId="47115A1E" w:rsidR="00B82C5B" w:rsidRPr="000674D2" w:rsidRDefault="00A02555" w:rsidP="00FA74E6">
            <w:pPr>
              <w:pBdr>
                <w:bottom w:val="single" w:sz="4" w:space="1" w:color="auto"/>
              </w:pBdr>
              <w:overflowPunct w:val="0"/>
              <w:autoSpaceDE w:val="0"/>
              <w:autoSpaceDN w:val="0"/>
              <w:adjustRightInd w:val="0"/>
              <w:spacing w:line="340" w:lineRule="exact"/>
              <w:jc w:val="center"/>
              <w:textAlignment w:val="baseline"/>
              <w:rPr>
                <w:rFonts w:ascii="Arial" w:hAnsi="Arial" w:cs="Arial"/>
                <w:sz w:val="22"/>
                <w:szCs w:val="22"/>
              </w:rPr>
            </w:pPr>
            <w:r w:rsidRPr="000674D2">
              <w:rPr>
                <w:rFonts w:ascii="Arial" w:hAnsi="Arial" w:cs="Arial"/>
                <w:color w:val="000000" w:themeColor="text1"/>
                <w:sz w:val="22"/>
                <w:szCs w:val="22"/>
              </w:rPr>
              <w:t>2025</w:t>
            </w:r>
          </w:p>
        </w:tc>
        <w:tc>
          <w:tcPr>
            <w:tcW w:w="1260" w:type="dxa"/>
          </w:tcPr>
          <w:p w14:paraId="4BD9DE8D" w14:textId="5DB0CBEE" w:rsidR="00B82C5B" w:rsidRPr="000674D2" w:rsidRDefault="00E76182" w:rsidP="00FA74E6">
            <w:pPr>
              <w:pBdr>
                <w:bottom w:val="single" w:sz="4" w:space="1" w:color="auto"/>
              </w:pBdr>
              <w:overflowPunct w:val="0"/>
              <w:autoSpaceDE w:val="0"/>
              <w:autoSpaceDN w:val="0"/>
              <w:adjustRightInd w:val="0"/>
              <w:spacing w:line="340" w:lineRule="exact"/>
              <w:jc w:val="center"/>
              <w:textAlignment w:val="baseline"/>
              <w:rPr>
                <w:rFonts w:ascii="Arial" w:hAnsi="Arial" w:cs="Arial"/>
                <w:sz w:val="22"/>
                <w:szCs w:val="22"/>
              </w:rPr>
            </w:pPr>
            <w:r w:rsidRPr="000674D2">
              <w:rPr>
                <w:rFonts w:ascii="Arial" w:hAnsi="Arial" w:cs="Arial"/>
                <w:color w:val="000000" w:themeColor="text1"/>
                <w:sz w:val="22"/>
                <w:szCs w:val="22"/>
              </w:rPr>
              <w:t>2024</w:t>
            </w:r>
          </w:p>
        </w:tc>
      </w:tr>
      <w:tr w:rsidR="006F6E54" w:rsidRPr="000674D2" w14:paraId="4BF51E30" w14:textId="77777777">
        <w:trPr>
          <w:trHeight w:val="198"/>
        </w:trPr>
        <w:tc>
          <w:tcPr>
            <w:tcW w:w="3870" w:type="dxa"/>
          </w:tcPr>
          <w:p w14:paraId="0DF74DF3" w14:textId="73DC74D2" w:rsidR="006F6E54" w:rsidRPr="000674D2" w:rsidRDefault="006F6E54" w:rsidP="006F6E54">
            <w:pPr>
              <w:overflowPunct w:val="0"/>
              <w:autoSpaceDE w:val="0"/>
              <w:autoSpaceDN w:val="0"/>
              <w:adjustRightInd w:val="0"/>
              <w:spacing w:line="340" w:lineRule="exact"/>
              <w:ind w:left="151" w:right="-72" w:hanging="151"/>
              <w:textAlignment w:val="baseline"/>
              <w:rPr>
                <w:rFonts w:ascii="Arial" w:hAnsi="Arial" w:cs="Arial"/>
                <w:sz w:val="22"/>
                <w:szCs w:val="22"/>
              </w:rPr>
            </w:pPr>
            <w:r w:rsidRPr="000674D2">
              <w:rPr>
                <w:rFonts w:ascii="Arial" w:hAnsi="Arial" w:cs="Arial"/>
                <w:color w:val="000000" w:themeColor="text1"/>
                <w:sz w:val="22"/>
                <w:szCs w:val="22"/>
              </w:rPr>
              <w:t>Lease payments</w:t>
            </w:r>
          </w:p>
        </w:tc>
        <w:tc>
          <w:tcPr>
            <w:tcW w:w="1278" w:type="dxa"/>
          </w:tcPr>
          <w:p w14:paraId="637615DB" w14:textId="5839B274" w:rsidR="006F6E54" w:rsidRPr="000674D2" w:rsidRDefault="006F6E54" w:rsidP="006F6E54">
            <w:pP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26,016</w:t>
            </w:r>
          </w:p>
        </w:tc>
        <w:tc>
          <w:tcPr>
            <w:tcW w:w="1260" w:type="dxa"/>
            <w:vAlign w:val="bottom"/>
          </w:tcPr>
          <w:p w14:paraId="44314BB4" w14:textId="39C727C9" w:rsidR="006F6E54" w:rsidRPr="000674D2" w:rsidRDefault="006F6E54" w:rsidP="006F6E54">
            <w:pP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28,503</w:t>
            </w:r>
          </w:p>
        </w:tc>
        <w:tc>
          <w:tcPr>
            <w:tcW w:w="1260" w:type="dxa"/>
          </w:tcPr>
          <w:p w14:paraId="32321FF1" w14:textId="243EA345" w:rsidR="006F6E54" w:rsidRPr="000674D2" w:rsidRDefault="006F6E54" w:rsidP="006F6E54">
            <w:pP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26,315</w:t>
            </w:r>
          </w:p>
        </w:tc>
        <w:tc>
          <w:tcPr>
            <w:tcW w:w="1260" w:type="dxa"/>
            <w:vAlign w:val="bottom"/>
          </w:tcPr>
          <w:p w14:paraId="48003B70" w14:textId="4CC9F21A" w:rsidR="006F6E54" w:rsidRPr="000674D2" w:rsidRDefault="006F6E54" w:rsidP="006F6E54">
            <w:pP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28,910</w:t>
            </w:r>
          </w:p>
        </w:tc>
      </w:tr>
      <w:tr w:rsidR="006F6E54" w:rsidRPr="000674D2" w14:paraId="24D54889" w14:textId="77777777">
        <w:tc>
          <w:tcPr>
            <w:tcW w:w="3870" w:type="dxa"/>
          </w:tcPr>
          <w:p w14:paraId="159403DD" w14:textId="59AA2154" w:rsidR="006F6E54" w:rsidRPr="000674D2" w:rsidRDefault="006F6E54" w:rsidP="006F6E54">
            <w:pPr>
              <w:overflowPunct w:val="0"/>
              <w:autoSpaceDE w:val="0"/>
              <w:autoSpaceDN w:val="0"/>
              <w:adjustRightInd w:val="0"/>
              <w:spacing w:line="340" w:lineRule="exact"/>
              <w:ind w:left="151" w:right="-72" w:hanging="151"/>
              <w:textAlignment w:val="baseline"/>
              <w:rPr>
                <w:rFonts w:ascii="Arial" w:hAnsi="Arial" w:cs="Arial"/>
                <w:sz w:val="22"/>
                <w:szCs w:val="22"/>
                <w:cs/>
                <w:lang w:val="en-US"/>
              </w:rPr>
            </w:pPr>
            <w:r w:rsidRPr="000674D2">
              <w:rPr>
                <w:rFonts w:ascii="Arial" w:hAnsi="Arial" w:cs="Arial"/>
                <w:color w:val="000000" w:themeColor="text1"/>
                <w:sz w:val="22"/>
                <w:szCs w:val="22"/>
              </w:rPr>
              <w:t>Less: Deferred interest expenses</w:t>
            </w:r>
          </w:p>
        </w:tc>
        <w:tc>
          <w:tcPr>
            <w:tcW w:w="1278" w:type="dxa"/>
          </w:tcPr>
          <w:p w14:paraId="6A64E264" w14:textId="388002D4" w:rsidR="006F6E54" w:rsidRPr="000674D2" w:rsidRDefault="006F6E54" w:rsidP="006F6E54">
            <w:pPr>
              <w:pBdr>
                <w:bottom w:val="single" w:sz="4" w:space="1" w:color="auto"/>
              </w:pBd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(8,139)</w:t>
            </w:r>
          </w:p>
        </w:tc>
        <w:tc>
          <w:tcPr>
            <w:tcW w:w="1260" w:type="dxa"/>
            <w:vAlign w:val="bottom"/>
          </w:tcPr>
          <w:p w14:paraId="3B4DFD81" w14:textId="7A59AE73" w:rsidR="006F6E54" w:rsidRPr="000674D2" w:rsidRDefault="006F6E54" w:rsidP="006F6E54">
            <w:pPr>
              <w:pBdr>
                <w:bottom w:val="single" w:sz="4" w:space="1" w:color="auto"/>
              </w:pBd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(8,946)</w:t>
            </w:r>
          </w:p>
        </w:tc>
        <w:tc>
          <w:tcPr>
            <w:tcW w:w="1260" w:type="dxa"/>
          </w:tcPr>
          <w:p w14:paraId="3A031C46" w14:textId="120A57F3" w:rsidR="006F6E54" w:rsidRPr="000674D2" w:rsidRDefault="006F6E54" w:rsidP="006F6E54">
            <w:pPr>
              <w:pBdr>
                <w:bottom w:val="single" w:sz="4" w:space="1" w:color="auto"/>
              </w:pBd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(8,346)</w:t>
            </w:r>
          </w:p>
        </w:tc>
        <w:tc>
          <w:tcPr>
            <w:tcW w:w="1260" w:type="dxa"/>
            <w:vAlign w:val="bottom"/>
          </w:tcPr>
          <w:p w14:paraId="24607E2D" w14:textId="1CEE0FE4" w:rsidR="006F6E54" w:rsidRPr="000674D2" w:rsidRDefault="006F6E54" w:rsidP="006F6E54">
            <w:pPr>
              <w:pBdr>
                <w:bottom w:val="single" w:sz="4" w:space="1" w:color="auto"/>
              </w:pBd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(9,162)</w:t>
            </w:r>
          </w:p>
        </w:tc>
      </w:tr>
      <w:tr w:rsidR="006F6E54" w:rsidRPr="000674D2" w14:paraId="5FDB358A" w14:textId="77777777">
        <w:tc>
          <w:tcPr>
            <w:tcW w:w="3870" w:type="dxa"/>
          </w:tcPr>
          <w:p w14:paraId="254C6E7D" w14:textId="5DCBA0FB" w:rsidR="006F6E54" w:rsidRPr="000674D2" w:rsidRDefault="006F6E54" w:rsidP="006F6E54">
            <w:pPr>
              <w:overflowPunct w:val="0"/>
              <w:autoSpaceDE w:val="0"/>
              <w:autoSpaceDN w:val="0"/>
              <w:adjustRightInd w:val="0"/>
              <w:spacing w:line="340" w:lineRule="exact"/>
              <w:ind w:left="151" w:right="-72" w:hanging="151"/>
              <w:textAlignment w:val="baseline"/>
              <w:rPr>
                <w:rFonts w:ascii="Arial" w:hAnsi="Arial" w:cs="Arial"/>
                <w:sz w:val="22"/>
                <w:szCs w:val="22"/>
                <w:cs/>
                <w:lang w:val="en-US"/>
              </w:rPr>
            </w:pPr>
            <w:r w:rsidRPr="000674D2">
              <w:rPr>
                <w:rFonts w:ascii="Arial" w:hAnsi="Arial" w:cs="Arial"/>
                <w:color w:val="000000" w:themeColor="text1"/>
                <w:sz w:val="22"/>
                <w:szCs w:val="22"/>
              </w:rPr>
              <w:t>Total</w:t>
            </w:r>
          </w:p>
        </w:tc>
        <w:tc>
          <w:tcPr>
            <w:tcW w:w="1278" w:type="dxa"/>
          </w:tcPr>
          <w:p w14:paraId="0037662A" w14:textId="21F94E11" w:rsidR="006F6E54" w:rsidRPr="000674D2" w:rsidRDefault="006F6E54" w:rsidP="006F6E54">
            <w:pP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17,877</w:t>
            </w:r>
          </w:p>
        </w:tc>
        <w:tc>
          <w:tcPr>
            <w:tcW w:w="1260" w:type="dxa"/>
            <w:vAlign w:val="bottom"/>
          </w:tcPr>
          <w:p w14:paraId="685707F0" w14:textId="73E458A5" w:rsidR="006F6E54" w:rsidRPr="000674D2" w:rsidRDefault="006F6E54" w:rsidP="006F6E54">
            <w:pP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19,557</w:t>
            </w:r>
          </w:p>
        </w:tc>
        <w:tc>
          <w:tcPr>
            <w:tcW w:w="1260" w:type="dxa"/>
          </w:tcPr>
          <w:p w14:paraId="6DD8623F" w14:textId="31DCBC80" w:rsidR="006F6E54" w:rsidRPr="000674D2" w:rsidRDefault="006F6E54" w:rsidP="006F6E54">
            <w:pP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17,969</w:t>
            </w:r>
          </w:p>
        </w:tc>
        <w:tc>
          <w:tcPr>
            <w:tcW w:w="1260" w:type="dxa"/>
            <w:vAlign w:val="bottom"/>
          </w:tcPr>
          <w:p w14:paraId="213DEDDF" w14:textId="67A875FE" w:rsidR="006F6E54" w:rsidRPr="000674D2" w:rsidRDefault="006F6E54" w:rsidP="006F6E54">
            <w:pP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19,748</w:t>
            </w:r>
          </w:p>
        </w:tc>
      </w:tr>
      <w:tr w:rsidR="006F6E54" w:rsidRPr="000674D2" w14:paraId="1872CFA4" w14:textId="77777777">
        <w:tc>
          <w:tcPr>
            <w:tcW w:w="3870" w:type="dxa"/>
          </w:tcPr>
          <w:p w14:paraId="77A1CB71" w14:textId="58C4DC89" w:rsidR="006F6E54" w:rsidRPr="000674D2" w:rsidRDefault="006F6E54" w:rsidP="006F6E54">
            <w:pPr>
              <w:overflowPunct w:val="0"/>
              <w:autoSpaceDE w:val="0"/>
              <w:autoSpaceDN w:val="0"/>
              <w:adjustRightInd w:val="0"/>
              <w:spacing w:line="340" w:lineRule="exact"/>
              <w:ind w:left="151" w:right="-72" w:hanging="151"/>
              <w:textAlignment w:val="baseline"/>
              <w:rPr>
                <w:rFonts w:ascii="Arial" w:hAnsi="Arial" w:cs="Arial"/>
                <w:sz w:val="22"/>
                <w:szCs w:val="22"/>
                <w:cs/>
                <w:lang w:val="en-US"/>
              </w:rPr>
            </w:pPr>
            <w:r w:rsidRPr="000674D2">
              <w:rPr>
                <w:rFonts w:ascii="Arial" w:hAnsi="Arial" w:cs="Arial"/>
                <w:color w:val="000000" w:themeColor="text1"/>
                <w:sz w:val="22"/>
                <w:szCs w:val="22"/>
              </w:rPr>
              <w:t>Less: Portion due within one year</w:t>
            </w:r>
          </w:p>
        </w:tc>
        <w:tc>
          <w:tcPr>
            <w:tcW w:w="1278" w:type="dxa"/>
          </w:tcPr>
          <w:p w14:paraId="1506A5DD" w14:textId="7434ADDA" w:rsidR="006F6E54" w:rsidRPr="000674D2" w:rsidRDefault="006F6E54" w:rsidP="006F6E54">
            <w:pPr>
              <w:pBdr>
                <w:bottom w:val="single" w:sz="4" w:space="1" w:color="auto"/>
              </w:pBd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(1,376)</w:t>
            </w:r>
          </w:p>
        </w:tc>
        <w:tc>
          <w:tcPr>
            <w:tcW w:w="1260" w:type="dxa"/>
            <w:vAlign w:val="bottom"/>
          </w:tcPr>
          <w:p w14:paraId="3B15D3D8" w14:textId="44C3838A" w:rsidR="006F6E54" w:rsidRPr="000674D2" w:rsidRDefault="006F6E54" w:rsidP="006F6E54">
            <w:pPr>
              <w:pBdr>
                <w:bottom w:val="single" w:sz="4" w:space="1" w:color="auto"/>
              </w:pBd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(1,445)</w:t>
            </w:r>
          </w:p>
        </w:tc>
        <w:tc>
          <w:tcPr>
            <w:tcW w:w="1260" w:type="dxa"/>
          </w:tcPr>
          <w:p w14:paraId="4F6CE706" w14:textId="7C384F51" w:rsidR="006F6E54" w:rsidRPr="000674D2" w:rsidRDefault="006F6E54" w:rsidP="006F6E54">
            <w:pPr>
              <w:pBdr>
                <w:bottom w:val="single" w:sz="4" w:space="1" w:color="auto"/>
              </w:pBd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(1,330)</w:t>
            </w:r>
          </w:p>
        </w:tc>
        <w:tc>
          <w:tcPr>
            <w:tcW w:w="1260" w:type="dxa"/>
            <w:vAlign w:val="bottom"/>
          </w:tcPr>
          <w:p w14:paraId="1FE7BE0E" w14:textId="31C21D45" w:rsidR="006F6E54" w:rsidRPr="000674D2" w:rsidRDefault="006F6E54" w:rsidP="006F6E54">
            <w:pPr>
              <w:pBdr>
                <w:bottom w:val="single" w:sz="4" w:space="1" w:color="auto"/>
              </w:pBd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(1,423)</w:t>
            </w:r>
          </w:p>
        </w:tc>
      </w:tr>
      <w:tr w:rsidR="00E27711" w:rsidRPr="000674D2" w14:paraId="3EC55249" w14:textId="77777777" w:rsidTr="00926D85">
        <w:tc>
          <w:tcPr>
            <w:tcW w:w="3870" w:type="dxa"/>
          </w:tcPr>
          <w:p w14:paraId="07949508" w14:textId="16E973E2" w:rsidR="00E27711" w:rsidRPr="000674D2" w:rsidRDefault="00E27711" w:rsidP="00E27711">
            <w:pPr>
              <w:overflowPunct w:val="0"/>
              <w:autoSpaceDE w:val="0"/>
              <w:autoSpaceDN w:val="0"/>
              <w:adjustRightInd w:val="0"/>
              <w:spacing w:line="340" w:lineRule="exact"/>
              <w:ind w:left="151" w:right="-72" w:hanging="151"/>
              <w:textAlignment w:val="baseline"/>
              <w:rPr>
                <w:rFonts w:ascii="Arial" w:hAnsi="Arial" w:cs="Arial"/>
                <w:sz w:val="22"/>
                <w:szCs w:val="22"/>
              </w:rPr>
            </w:pPr>
            <w:r w:rsidRPr="000674D2">
              <w:rPr>
                <w:rFonts w:ascii="Arial" w:hAnsi="Arial" w:cs="Arial"/>
                <w:color w:val="000000" w:themeColor="text1"/>
                <w:sz w:val="22"/>
                <w:szCs w:val="22"/>
              </w:rPr>
              <w:t>Lease liabilities - net of current portion</w:t>
            </w:r>
          </w:p>
        </w:tc>
        <w:tc>
          <w:tcPr>
            <w:tcW w:w="1278" w:type="dxa"/>
            <w:vAlign w:val="bottom"/>
          </w:tcPr>
          <w:p w14:paraId="6A260E33" w14:textId="074261A3" w:rsidR="00E27711" w:rsidRPr="000674D2" w:rsidRDefault="006F6E54" w:rsidP="00E27711">
            <w:pPr>
              <w:pBdr>
                <w:bottom w:val="double" w:sz="4" w:space="1" w:color="auto"/>
              </w:pBd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16,501</w:t>
            </w:r>
          </w:p>
        </w:tc>
        <w:tc>
          <w:tcPr>
            <w:tcW w:w="1260" w:type="dxa"/>
            <w:vAlign w:val="bottom"/>
          </w:tcPr>
          <w:p w14:paraId="50FBA081" w14:textId="7EE9AEAA" w:rsidR="00E27711" w:rsidRPr="000674D2" w:rsidRDefault="00E27711" w:rsidP="00E27711">
            <w:pPr>
              <w:pBdr>
                <w:bottom w:val="double" w:sz="4" w:space="1" w:color="auto"/>
              </w:pBd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18,112</w:t>
            </w:r>
          </w:p>
        </w:tc>
        <w:tc>
          <w:tcPr>
            <w:tcW w:w="1260" w:type="dxa"/>
            <w:vAlign w:val="bottom"/>
          </w:tcPr>
          <w:p w14:paraId="604956DE" w14:textId="6EF27F5D" w:rsidR="00E27711" w:rsidRPr="000674D2" w:rsidRDefault="006F6E54" w:rsidP="00E27711">
            <w:pPr>
              <w:pBdr>
                <w:bottom w:val="double" w:sz="4" w:space="1" w:color="auto"/>
              </w:pBd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16,639</w:t>
            </w:r>
          </w:p>
        </w:tc>
        <w:tc>
          <w:tcPr>
            <w:tcW w:w="1260" w:type="dxa"/>
            <w:vAlign w:val="bottom"/>
          </w:tcPr>
          <w:p w14:paraId="789672F6" w14:textId="53EFFB05" w:rsidR="00E27711" w:rsidRPr="000674D2" w:rsidRDefault="00E27711" w:rsidP="00E27711">
            <w:pPr>
              <w:pBdr>
                <w:bottom w:val="double" w:sz="4" w:space="1" w:color="auto"/>
              </w:pBdr>
              <w:tabs>
                <w:tab w:val="decimal" w:pos="966"/>
              </w:tabs>
              <w:overflowPunct w:val="0"/>
              <w:autoSpaceDE w:val="0"/>
              <w:autoSpaceDN w:val="0"/>
              <w:adjustRightInd w:val="0"/>
              <w:spacing w:line="340" w:lineRule="exact"/>
              <w:jc w:val="left"/>
              <w:textAlignment w:val="baseline"/>
              <w:rPr>
                <w:rFonts w:ascii="Arial" w:hAnsi="Arial" w:cs="Arial"/>
                <w:sz w:val="22"/>
                <w:szCs w:val="22"/>
              </w:rPr>
            </w:pPr>
            <w:r w:rsidRPr="000674D2">
              <w:rPr>
                <w:rFonts w:ascii="Arial" w:hAnsi="Arial" w:cs="Arial"/>
                <w:sz w:val="22"/>
                <w:szCs w:val="22"/>
              </w:rPr>
              <w:t>18,325</w:t>
            </w:r>
          </w:p>
        </w:tc>
      </w:tr>
    </w:tbl>
    <w:p w14:paraId="15AC3A79" w14:textId="3A57CEA3" w:rsidR="006E42B5" w:rsidRPr="000674D2" w:rsidRDefault="006E42B5" w:rsidP="00FA74E6">
      <w:pPr>
        <w:spacing w:before="120" w:after="120" w:line="340" w:lineRule="exact"/>
        <w:ind w:left="900"/>
        <w:jc w:val="thaiDistribute"/>
        <w:rPr>
          <w:rFonts w:ascii="Arial" w:hAnsi="Arial" w:cs="Arial"/>
          <w:sz w:val="22"/>
          <w:szCs w:val="22"/>
        </w:rPr>
      </w:pPr>
      <w:r w:rsidRPr="000674D2">
        <w:rPr>
          <w:rFonts w:ascii="Arial" w:hAnsi="Arial" w:cs="Arial"/>
          <w:sz w:val="22"/>
          <w:szCs w:val="22"/>
        </w:rPr>
        <w:t xml:space="preserve">Movements of the lease liability account during the years ended 31 December </w:t>
      </w:r>
      <w:r w:rsidR="00A02555" w:rsidRPr="000674D2">
        <w:rPr>
          <w:rFonts w:ascii="Arial" w:hAnsi="Arial" w:cs="Arial"/>
          <w:sz w:val="22"/>
          <w:szCs w:val="22"/>
        </w:rPr>
        <w:t>2025</w:t>
      </w:r>
      <w:r w:rsidRPr="000674D2">
        <w:rPr>
          <w:rFonts w:ascii="Arial" w:hAnsi="Arial" w:cs="Arial"/>
          <w:sz w:val="22"/>
          <w:szCs w:val="22"/>
        </w:rPr>
        <w:t xml:space="preserve"> and </w:t>
      </w:r>
      <w:r w:rsidR="00E76182" w:rsidRPr="000674D2">
        <w:rPr>
          <w:rFonts w:ascii="Arial" w:hAnsi="Arial" w:cs="Arial"/>
          <w:sz w:val="22"/>
          <w:szCs w:val="22"/>
        </w:rPr>
        <w:t>2024</w:t>
      </w:r>
      <w:r w:rsidRPr="000674D2">
        <w:rPr>
          <w:rFonts w:ascii="Arial" w:hAnsi="Arial" w:cs="Arial"/>
          <w:sz w:val="22"/>
          <w:szCs w:val="22"/>
        </w:rPr>
        <w:t xml:space="preserve"> are summarised below: </w:t>
      </w:r>
    </w:p>
    <w:tbl>
      <w:tblPr>
        <w:tblW w:w="8910" w:type="dxa"/>
        <w:tblInd w:w="810" w:type="dxa"/>
        <w:tblLayout w:type="fixed"/>
        <w:tblLook w:val="04A0" w:firstRow="1" w:lastRow="0" w:firstColumn="1" w:lastColumn="0" w:noHBand="0" w:noVBand="1"/>
      </w:tblPr>
      <w:tblGrid>
        <w:gridCol w:w="3870"/>
        <w:gridCol w:w="1260"/>
        <w:gridCol w:w="1260"/>
        <w:gridCol w:w="1260"/>
        <w:gridCol w:w="1260"/>
      </w:tblGrid>
      <w:tr w:rsidR="00B82C5B" w:rsidRPr="000674D2" w14:paraId="05C61544" w14:textId="77777777" w:rsidTr="00B82C5B">
        <w:trPr>
          <w:trHeight w:val="198"/>
          <w:tblHeader/>
        </w:trPr>
        <w:tc>
          <w:tcPr>
            <w:tcW w:w="3870" w:type="dxa"/>
          </w:tcPr>
          <w:p w14:paraId="23BA4F45" w14:textId="77777777" w:rsidR="00B82C5B" w:rsidRPr="000674D2" w:rsidRDefault="00B82C5B" w:rsidP="00FA74E6">
            <w:pPr>
              <w:overflowPunct w:val="0"/>
              <w:autoSpaceDE w:val="0"/>
              <w:autoSpaceDN w:val="0"/>
              <w:adjustRightInd w:val="0"/>
              <w:spacing w:line="340" w:lineRule="exact"/>
              <w:ind w:left="151" w:right="-72" w:hanging="151"/>
              <w:textAlignment w:val="baseline"/>
              <w:rPr>
                <w:rFonts w:ascii="Arial" w:hAnsi="Arial" w:cs="Arial"/>
                <w:sz w:val="22"/>
                <w:szCs w:val="22"/>
                <w:cs/>
              </w:rPr>
            </w:pPr>
          </w:p>
        </w:tc>
        <w:tc>
          <w:tcPr>
            <w:tcW w:w="2520" w:type="dxa"/>
            <w:gridSpan w:val="2"/>
          </w:tcPr>
          <w:p w14:paraId="3D7FC389" w14:textId="77777777" w:rsidR="00B82C5B" w:rsidRPr="000674D2" w:rsidRDefault="00B82C5B" w:rsidP="00FA74E6">
            <w:pPr>
              <w:tabs>
                <w:tab w:val="decimal" w:pos="1037"/>
              </w:tabs>
              <w:overflowPunct w:val="0"/>
              <w:autoSpaceDE w:val="0"/>
              <w:autoSpaceDN w:val="0"/>
              <w:adjustRightInd w:val="0"/>
              <w:spacing w:line="340" w:lineRule="exact"/>
              <w:ind w:right="-72"/>
              <w:jc w:val="center"/>
              <w:textAlignment w:val="baseline"/>
              <w:rPr>
                <w:rFonts w:ascii="Arial" w:hAnsi="Arial" w:cs="Arial"/>
                <w:sz w:val="22"/>
                <w:szCs w:val="22"/>
                <w:cs/>
                <w:lang w:val="en-US"/>
              </w:rPr>
            </w:pPr>
          </w:p>
        </w:tc>
        <w:tc>
          <w:tcPr>
            <w:tcW w:w="2520" w:type="dxa"/>
            <w:gridSpan w:val="2"/>
          </w:tcPr>
          <w:p w14:paraId="697D44D2" w14:textId="6F726EC3" w:rsidR="00B82C5B" w:rsidRPr="000674D2" w:rsidRDefault="00B82C5B" w:rsidP="00FA74E6">
            <w:pPr>
              <w:tabs>
                <w:tab w:val="decimal" w:pos="1037"/>
              </w:tabs>
              <w:overflowPunct w:val="0"/>
              <w:autoSpaceDE w:val="0"/>
              <w:autoSpaceDN w:val="0"/>
              <w:adjustRightInd w:val="0"/>
              <w:spacing w:line="340" w:lineRule="exact"/>
              <w:jc w:val="right"/>
              <w:textAlignment w:val="baseline"/>
              <w:rPr>
                <w:rFonts w:ascii="Arial" w:hAnsi="Arial" w:cs="Arial"/>
                <w:sz w:val="22"/>
                <w:szCs w:val="22"/>
                <w:cs/>
                <w:lang w:val="en-US"/>
              </w:rPr>
            </w:pPr>
            <w:r w:rsidRPr="000674D2">
              <w:rPr>
                <w:rFonts w:ascii="Arial" w:hAnsi="Arial" w:cs="Arial"/>
                <w:color w:val="000000" w:themeColor="text1"/>
                <w:sz w:val="22"/>
                <w:szCs w:val="22"/>
              </w:rPr>
              <w:t>(Unit: Million Baht)</w:t>
            </w:r>
          </w:p>
        </w:tc>
      </w:tr>
      <w:tr w:rsidR="00B82C5B" w:rsidRPr="000674D2" w14:paraId="2B00872E" w14:textId="77777777" w:rsidTr="00B82C5B">
        <w:trPr>
          <w:trHeight w:val="198"/>
          <w:tblHeader/>
        </w:trPr>
        <w:tc>
          <w:tcPr>
            <w:tcW w:w="3870" w:type="dxa"/>
          </w:tcPr>
          <w:p w14:paraId="1B2A978A" w14:textId="77777777" w:rsidR="00B82C5B" w:rsidRPr="000674D2" w:rsidRDefault="00B82C5B" w:rsidP="00FA74E6">
            <w:pPr>
              <w:overflowPunct w:val="0"/>
              <w:autoSpaceDE w:val="0"/>
              <w:autoSpaceDN w:val="0"/>
              <w:adjustRightInd w:val="0"/>
              <w:spacing w:line="340" w:lineRule="exact"/>
              <w:ind w:left="151" w:right="-72" w:hanging="151"/>
              <w:textAlignment w:val="baseline"/>
              <w:rPr>
                <w:rFonts w:ascii="Arial" w:hAnsi="Arial" w:cs="Arial"/>
                <w:sz w:val="22"/>
                <w:szCs w:val="22"/>
                <w:cs/>
                <w:lang w:val="en-US"/>
              </w:rPr>
            </w:pPr>
          </w:p>
        </w:tc>
        <w:tc>
          <w:tcPr>
            <w:tcW w:w="2520" w:type="dxa"/>
            <w:gridSpan w:val="2"/>
          </w:tcPr>
          <w:p w14:paraId="4C0447B3" w14:textId="697BF951" w:rsidR="00B82C5B" w:rsidRPr="000674D2" w:rsidRDefault="00B82C5B" w:rsidP="00FA74E6">
            <w:pPr>
              <w:pBdr>
                <w:bottom w:val="single" w:sz="4" w:space="1" w:color="auto"/>
              </w:pBdr>
              <w:tabs>
                <w:tab w:val="decimal" w:pos="1037"/>
              </w:tabs>
              <w:overflowPunct w:val="0"/>
              <w:autoSpaceDE w:val="0"/>
              <w:autoSpaceDN w:val="0"/>
              <w:adjustRightInd w:val="0"/>
              <w:spacing w:line="340" w:lineRule="exact"/>
              <w:jc w:val="center"/>
              <w:textAlignment w:val="baseline"/>
              <w:rPr>
                <w:rFonts w:ascii="Arial" w:hAnsi="Arial" w:cs="Arial"/>
                <w:sz w:val="22"/>
                <w:szCs w:val="22"/>
                <w:cs/>
                <w:lang w:val="en-US"/>
              </w:rPr>
            </w:pPr>
            <w:r w:rsidRPr="000674D2">
              <w:rPr>
                <w:rFonts w:ascii="Arial" w:hAnsi="Arial" w:cs="Arial"/>
                <w:color w:val="000000" w:themeColor="text1"/>
                <w:sz w:val="22"/>
                <w:szCs w:val="22"/>
              </w:rPr>
              <w:t xml:space="preserve">Consolidated </w:t>
            </w:r>
            <w:r w:rsidRPr="000674D2">
              <w:rPr>
                <w:rFonts w:ascii="Arial" w:hAnsi="Arial" w:cs="Arial"/>
                <w:color w:val="000000" w:themeColor="text1"/>
                <w:sz w:val="22"/>
                <w:szCs w:val="22"/>
                <w:lang w:val="en-US"/>
              </w:rPr>
              <w:t xml:space="preserve">                                    </w:t>
            </w:r>
            <w:r w:rsidRPr="000674D2">
              <w:rPr>
                <w:rFonts w:ascii="Arial" w:hAnsi="Arial" w:cs="Arial"/>
                <w:color w:val="000000" w:themeColor="text1"/>
                <w:sz w:val="22"/>
                <w:szCs w:val="22"/>
              </w:rPr>
              <w:t>financial statements</w:t>
            </w:r>
          </w:p>
        </w:tc>
        <w:tc>
          <w:tcPr>
            <w:tcW w:w="2520" w:type="dxa"/>
            <w:gridSpan w:val="2"/>
          </w:tcPr>
          <w:p w14:paraId="5B3F6B34" w14:textId="4B0693CD" w:rsidR="00B82C5B" w:rsidRPr="000674D2" w:rsidRDefault="00B82C5B" w:rsidP="00FA74E6">
            <w:pPr>
              <w:pBdr>
                <w:bottom w:val="single" w:sz="4" w:space="1" w:color="auto"/>
              </w:pBdr>
              <w:tabs>
                <w:tab w:val="decimal" w:pos="1037"/>
              </w:tabs>
              <w:overflowPunct w:val="0"/>
              <w:autoSpaceDE w:val="0"/>
              <w:autoSpaceDN w:val="0"/>
              <w:adjustRightInd w:val="0"/>
              <w:spacing w:line="340" w:lineRule="exact"/>
              <w:jc w:val="center"/>
              <w:textAlignment w:val="baseline"/>
              <w:rPr>
                <w:rFonts w:ascii="Arial" w:hAnsi="Arial" w:cs="Arial"/>
                <w:sz w:val="22"/>
                <w:szCs w:val="22"/>
              </w:rPr>
            </w:pPr>
            <w:r w:rsidRPr="000674D2">
              <w:rPr>
                <w:rFonts w:ascii="Arial" w:hAnsi="Arial" w:cs="Arial"/>
                <w:color w:val="000000" w:themeColor="text1"/>
                <w:sz w:val="22"/>
                <w:szCs w:val="22"/>
              </w:rPr>
              <w:t xml:space="preserve">Separate </w:t>
            </w:r>
            <w:r w:rsidRPr="000674D2">
              <w:rPr>
                <w:rFonts w:ascii="Arial" w:hAnsi="Arial" w:cs="Arial"/>
                <w:color w:val="000000" w:themeColor="text1"/>
                <w:sz w:val="22"/>
                <w:szCs w:val="22"/>
                <w:lang w:val="en-US"/>
              </w:rPr>
              <w:t xml:space="preserve">                                     </w:t>
            </w:r>
            <w:r w:rsidRPr="000674D2">
              <w:rPr>
                <w:rFonts w:ascii="Arial" w:hAnsi="Arial" w:cs="Arial"/>
                <w:color w:val="000000" w:themeColor="text1"/>
                <w:sz w:val="22"/>
                <w:szCs w:val="22"/>
              </w:rPr>
              <w:t>financial statements</w:t>
            </w:r>
          </w:p>
        </w:tc>
      </w:tr>
      <w:tr w:rsidR="00B82C5B" w:rsidRPr="000674D2" w14:paraId="5BC973B0" w14:textId="77777777" w:rsidTr="00B82C5B">
        <w:trPr>
          <w:trHeight w:val="198"/>
          <w:tblHeader/>
        </w:trPr>
        <w:tc>
          <w:tcPr>
            <w:tcW w:w="3870" w:type="dxa"/>
          </w:tcPr>
          <w:p w14:paraId="4E4EA8A8" w14:textId="77777777" w:rsidR="00B82C5B" w:rsidRPr="000674D2" w:rsidRDefault="00B82C5B" w:rsidP="00FA74E6">
            <w:pPr>
              <w:overflowPunct w:val="0"/>
              <w:autoSpaceDE w:val="0"/>
              <w:autoSpaceDN w:val="0"/>
              <w:adjustRightInd w:val="0"/>
              <w:spacing w:line="340" w:lineRule="exact"/>
              <w:ind w:left="151" w:right="-72" w:hanging="151"/>
              <w:textAlignment w:val="baseline"/>
              <w:rPr>
                <w:rFonts w:ascii="Arial" w:hAnsi="Arial" w:cs="Arial"/>
                <w:sz w:val="22"/>
                <w:szCs w:val="22"/>
                <w:cs/>
                <w:lang w:val="en-US"/>
              </w:rPr>
            </w:pPr>
          </w:p>
        </w:tc>
        <w:tc>
          <w:tcPr>
            <w:tcW w:w="1260" w:type="dxa"/>
          </w:tcPr>
          <w:p w14:paraId="3AA910AB" w14:textId="665CBCF0" w:rsidR="00B82C5B" w:rsidRPr="000674D2" w:rsidRDefault="00A02555" w:rsidP="00FA74E6">
            <w:pPr>
              <w:pBdr>
                <w:bottom w:val="single" w:sz="4" w:space="1" w:color="auto"/>
              </w:pBdr>
              <w:overflowPunct w:val="0"/>
              <w:autoSpaceDE w:val="0"/>
              <w:autoSpaceDN w:val="0"/>
              <w:adjustRightInd w:val="0"/>
              <w:spacing w:line="340" w:lineRule="exact"/>
              <w:jc w:val="center"/>
              <w:textAlignment w:val="baseline"/>
              <w:rPr>
                <w:rFonts w:ascii="Arial" w:hAnsi="Arial" w:cs="Arial"/>
                <w:sz w:val="22"/>
                <w:szCs w:val="22"/>
              </w:rPr>
            </w:pPr>
            <w:r w:rsidRPr="000674D2">
              <w:rPr>
                <w:rFonts w:ascii="Arial" w:hAnsi="Arial" w:cs="Arial"/>
                <w:color w:val="000000" w:themeColor="text1"/>
                <w:sz w:val="22"/>
                <w:szCs w:val="22"/>
              </w:rPr>
              <w:t>2025</w:t>
            </w:r>
          </w:p>
        </w:tc>
        <w:tc>
          <w:tcPr>
            <w:tcW w:w="1260" w:type="dxa"/>
          </w:tcPr>
          <w:p w14:paraId="02F14F95" w14:textId="52336A64" w:rsidR="00B82C5B" w:rsidRPr="000674D2" w:rsidRDefault="00E76182" w:rsidP="00FA74E6">
            <w:pPr>
              <w:pBdr>
                <w:bottom w:val="single" w:sz="4" w:space="1" w:color="auto"/>
              </w:pBdr>
              <w:overflowPunct w:val="0"/>
              <w:autoSpaceDE w:val="0"/>
              <w:autoSpaceDN w:val="0"/>
              <w:adjustRightInd w:val="0"/>
              <w:spacing w:line="340" w:lineRule="exact"/>
              <w:jc w:val="center"/>
              <w:textAlignment w:val="baseline"/>
              <w:rPr>
                <w:rFonts w:ascii="Arial" w:hAnsi="Arial" w:cs="Arial"/>
                <w:sz w:val="22"/>
                <w:szCs w:val="22"/>
              </w:rPr>
            </w:pPr>
            <w:r w:rsidRPr="000674D2">
              <w:rPr>
                <w:rFonts w:ascii="Arial" w:hAnsi="Arial" w:cs="Arial"/>
                <w:color w:val="000000" w:themeColor="text1"/>
                <w:sz w:val="22"/>
                <w:szCs w:val="22"/>
              </w:rPr>
              <w:t>2024</w:t>
            </w:r>
          </w:p>
        </w:tc>
        <w:tc>
          <w:tcPr>
            <w:tcW w:w="1260" w:type="dxa"/>
          </w:tcPr>
          <w:p w14:paraId="7E86CA56" w14:textId="5A0E664B" w:rsidR="00B82C5B" w:rsidRPr="000674D2" w:rsidRDefault="00A02555" w:rsidP="00FA74E6">
            <w:pPr>
              <w:pBdr>
                <w:bottom w:val="single" w:sz="4" w:space="1" w:color="auto"/>
              </w:pBdr>
              <w:overflowPunct w:val="0"/>
              <w:autoSpaceDE w:val="0"/>
              <w:autoSpaceDN w:val="0"/>
              <w:adjustRightInd w:val="0"/>
              <w:spacing w:line="340" w:lineRule="exact"/>
              <w:jc w:val="center"/>
              <w:textAlignment w:val="baseline"/>
              <w:rPr>
                <w:rFonts w:ascii="Arial" w:hAnsi="Arial" w:cs="Arial"/>
                <w:sz w:val="22"/>
                <w:szCs w:val="22"/>
              </w:rPr>
            </w:pPr>
            <w:r w:rsidRPr="000674D2">
              <w:rPr>
                <w:rFonts w:ascii="Arial" w:hAnsi="Arial" w:cs="Arial"/>
                <w:color w:val="000000" w:themeColor="text1"/>
                <w:sz w:val="22"/>
                <w:szCs w:val="22"/>
              </w:rPr>
              <w:t>2025</w:t>
            </w:r>
          </w:p>
        </w:tc>
        <w:tc>
          <w:tcPr>
            <w:tcW w:w="1260" w:type="dxa"/>
          </w:tcPr>
          <w:p w14:paraId="140D42D4" w14:textId="2A5AE964" w:rsidR="00B82C5B" w:rsidRPr="000674D2" w:rsidRDefault="00E76182" w:rsidP="00FA74E6">
            <w:pPr>
              <w:pBdr>
                <w:bottom w:val="single" w:sz="4" w:space="1" w:color="auto"/>
              </w:pBdr>
              <w:overflowPunct w:val="0"/>
              <w:autoSpaceDE w:val="0"/>
              <w:autoSpaceDN w:val="0"/>
              <w:adjustRightInd w:val="0"/>
              <w:spacing w:line="340" w:lineRule="exact"/>
              <w:jc w:val="center"/>
              <w:textAlignment w:val="baseline"/>
              <w:rPr>
                <w:rFonts w:ascii="Arial" w:hAnsi="Arial" w:cs="Arial"/>
                <w:sz w:val="22"/>
                <w:szCs w:val="22"/>
              </w:rPr>
            </w:pPr>
            <w:r w:rsidRPr="000674D2">
              <w:rPr>
                <w:rFonts w:ascii="Arial" w:hAnsi="Arial" w:cs="Arial"/>
                <w:color w:val="000000" w:themeColor="text1"/>
                <w:sz w:val="22"/>
                <w:szCs w:val="22"/>
              </w:rPr>
              <w:t>2024</w:t>
            </w:r>
          </w:p>
        </w:tc>
      </w:tr>
      <w:tr w:rsidR="00674386" w:rsidRPr="000674D2" w14:paraId="644A78E4" w14:textId="77777777">
        <w:trPr>
          <w:trHeight w:val="198"/>
        </w:trPr>
        <w:tc>
          <w:tcPr>
            <w:tcW w:w="3870" w:type="dxa"/>
            <w:vAlign w:val="bottom"/>
          </w:tcPr>
          <w:p w14:paraId="5A681B60" w14:textId="14474875" w:rsidR="00674386" w:rsidRPr="000674D2" w:rsidRDefault="00674386" w:rsidP="00674386">
            <w:pPr>
              <w:overflowPunct w:val="0"/>
              <w:autoSpaceDE w:val="0"/>
              <w:autoSpaceDN w:val="0"/>
              <w:adjustRightInd w:val="0"/>
              <w:spacing w:line="340" w:lineRule="exact"/>
              <w:ind w:left="151" w:right="-72" w:hanging="151"/>
              <w:textAlignment w:val="baseline"/>
              <w:rPr>
                <w:rFonts w:ascii="Arial" w:hAnsi="Arial" w:cs="Arial"/>
                <w:sz w:val="22"/>
                <w:szCs w:val="22"/>
                <w:cs/>
                <w:lang w:val="en-US"/>
              </w:rPr>
            </w:pPr>
            <w:r w:rsidRPr="000674D2">
              <w:rPr>
                <w:rFonts w:ascii="Arial" w:hAnsi="Arial" w:cs="Arial"/>
                <w:sz w:val="22"/>
                <w:szCs w:val="22"/>
              </w:rPr>
              <w:t>Balance at beginning of year</w:t>
            </w:r>
          </w:p>
        </w:tc>
        <w:tc>
          <w:tcPr>
            <w:tcW w:w="1260" w:type="dxa"/>
          </w:tcPr>
          <w:p w14:paraId="66EF160D" w14:textId="74742805"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19,557</w:t>
            </w:r>
          </w:p>
        </w:tc>
        <w:tc>
          <w:tcPr>
            <w:tcW w:w="1260" w:type="dxa"/>
            <w:vAlign w:val="bottom"/>
          </w:tcPr>
          <w:p w14:paraId="7D2DEB4D" w14:textId="5AFDB6C7"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21,090</w:t>
            </w:r>
          </w:p>
        </w:tc>
        <w:tc>
          <w:tcPr>
            <w:tcW w:w="1260" w:type="dxa"/>
          </w:tcPr>
          <w:p w14:paraId="65A8EF78" w14:textId="4E2A8A46"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19,748</w:t>
            </w:r>
          </w:p>
        </w:tc>
        <w:tc>
          <w:tcPr>
            <w:tcW w:w="1260" w:type="dxa"/>
            <w:vAlign w:val="bottom"/>
          </w:tcPr>
          <w:p w14:paraId="1CF7AA3C" w14:textId="45BB23B2"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21,222</w:t>
            </w:r>
          </w:p>
        </w:tc>
      </w:tr>
      <w:tr w:rsidR="00674386" w:rsidRPr="000674D2" w14:paraId="2F3375AB" w14:textId="77777777">
        <w:tc>
          <w:tcPr>
            <w:tcW w:w="3870" w:type="dxa"/>
            <w:vAlign w:val="bottom"/>
          </w:tcPr>
          <w:p w14:paraId="180CAC68" w14:textId="36D89CCE" w:rsidR="00674386" w:rsidRPr="000674D2" w:rsidRDefault="00674386" w:rsidP="00674386">
            <w:pPr>
              <w:overflowPunct w:val="0"/>
              <w:autoSpaceDE w:val="0"/>
              <w:autoSpaceDN w:val="0"/>
              <w:adjustRightInd w:val="0"/>
              <w:spacing w:line="340" w:lineRule="exact"/>
              <w:ind w:left="151" w:right="-72" w:hanging="151"/>
              <w:textAlignment w:val="baseline"/>
              <w:rPr>
                <w:rFonts w:ascii="Arial" w:hAnsi="Arial" w:cs="Arial"/>
                <w:sz w:val="22"/>
                <w:szCs w:val="22"/>
                <w:cs/>
                <w:lang w:val="en-US"/>
              </w:rPr>
            </w:pPr>
            <w:r w:rsidRPr="000674D2">
              <w:rPr>
                <w:rFonts w:ascii="Arial" w:hAnsi="Arial" w:cs="Arial"/>
                <w:sz w:val="22"/>
                <w:szCs w:val="22"/>
              </w:rPr>
              <w:t>Additions</w:t>
            </w:r>
          </w:p>
        </w:tc>
        <w:tc>
          <w:tcPr>
            <w:tcW w:w="1260" w:type="dxa"/>
          </w:tcPr>
          <w:p w14:paraId="393EC2A3" w14:textId="27304F83"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416</w:t>
            </w:r>
          </w:p>
        </w:tc>
        <w:tc>
          <w:tcPr>
            <w:tcW w:w="1260" w:type="dxa"/>
            <w:vAlign w:val="bottom"/>
          </w:tcPr>
          <w:p w14:paraId="37BDAB2D" w14:textId="37554CDD"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275</w:t>
            </w:r>
          </w:p>
        </w:tc>
        <w:tc>
          <w:tcPr>
            <w:tcW w:w="1260" w:type="dxa"/>
          </w:tcPr>
          <w:p w14:paraId="025CAD86" w14:textId="773455E1" w:rsidR="00674386" w:rsidRPr="000674D2" w:rsidRDefault="00F34143"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276</w:t>
            </w:r>
          </w:p>
        </w:tc>
        <w:tc>
          <w:tcPr>
            <w:tcW w:w="1260" w:type="dxa"/>
            <w:vAlign w:val="bottom"/>
          </w:tcPr>
          <w:p w14:paraId="3879AECB" w14:textId="645370AF"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278</w:t>
            </w:r>
          </w:p>
        </w:tc>
      </w:tr>
      <w:tr w:rsidR="00674386" w:rsidRPr="000674D2" w14:paraId="306CE9F8" w14:textId="77777777">
        <w:tc>
          <w:tcPr>
            <w:tcW w:w="3870" w:type="dxa"/>
            <w:vAlign w:val="bottom"/>
          </w:tcPr>
          <w:p w14:paraId="6435FC62" w14:textId="649D8CB8" w:rsidR="00674386" w:rsidRPr="000674D2" w:rsidRDefault="00674386" w:rsidP="00674386">
            <w:pPr>
              <w:overflowPunct w:val="0"/>
              <w:autoSpaceDE w:val="0"/>
              <w:autoSpaceDN w:val="0"/>
              <w:adjustRightInd w:val="0"/>
              <w:spacing w:line="340" w:lineRule="exact"/>
              <w:ind w:left="151" w:right="-72" w:hanging="151"/>
              <w:textAlignment w:val="baseline"/>
              <w:rPr>
                <w:rFonts w:ascii="Arial" w:hAnsi="Arial" w:cs="Arial"/>
                <w:sz w:val="22"/>
                <w:szCs w:val="22"/>
                <w:cs/>
                <w:lang w:val="en-US"/>
              </w:rPr>
            </w:pPr>
            <w:r w:rsidRPr="000674D2">
              <w:rPr>
                <w:rFonts w:ascii="Arial" w:hAnsi="Arial" w:cs="Arial"/>
                <w:sz w:val="22"/>
                <w:szCs w:val="22"/>
              </w:rPr>
              <w:t>Interest expenses</w:t>
            </w:r>
          </w:p>
        </w:tc>
        <w:tc>
          <w:tcPr>
            <w:tcW w:w="1260" w:type="dxa"/>
          </w:tcPr>
          <w:p w14:paraId="06201E96" w14:textId="03672CA2"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752</w:t>
            </w:r>
          </w:p>
        </w:tc>
        <w:tc>
          <w:tcPr>
            <w:tcW w:w="1260" w:type="dxa"/>
            <w:vAlign w:val="bottom"/>
          </w:tcPr>
          <w:p w14:paraId="194211F3" w14:textId="7016E2BB"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777</w:t>
            </w:r>
          </w:p>
        </w:tc>
        <w:tc>
          <w:tcPr>
            <w:tcW w:w="1260" w:type="dxa"/>
          </w:tcPr>
          <w:p w14:paraId="16B74643" w14:textId="2961DF9B"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760</w:t>
            </w:r>
          </w:p>
        </w:tc>
        <w:tc>
          <w:tcPr>
            <w:tcW w:w="1260" w:type="dxa"/>
            <w:vAlign w:val="bottom"/>
          </w:tcPr>
          <w:p w14:paraId="100F278C" w14:textId="3A42D16D"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784</w:t>
            </w:r>
          </w:p>
        </w:tc>
      </w:tr>
      <w:tr w:rsidR="00674386" w:rsidRPr="000674D2" w14:paraId="04B6C3F0" w14:textId="77777777">
        <w:tc>
          <w:tcPr>
            <w:tcW w:w="3870" w:type="dxa"/>
            <w:vAlign w:val="bottom"/>
          </w:tcPr>
          <w:p w14:paraId="5D58AD34" w14:textId="456C23D4" w:rsidR="00674386" w:rsidRPr="000674D2" w:rsidRDefault="00674386" w:rsidP="00674386">
            <w:pPr>
              <w:overflowPunct w:val="0"/>
              <w:autoSpaceDE w:val="0"/>
              <w:autoSpaceDN w:val="0"/>
              <w:adjustRightInd w:val="0"/>
              <w:spacing w:line="340" w:lineRule="exact"/>
              <w:ind w:left="151" w:right="-72" w:hanging="151"/>
              <w:textAlignment w:val="baseline"/>
              <w:rPr>
                <w:rFonts w:ascii="Arial" w:hAnsi="Arial" w:cs="Arial"/>
                <w:sz w:val="22"/>
                <w:szCs w:val="22"/>
                <w:cs/>
                <w:lang w:val="en-US"/>
              </w:rPr>
            </w:pPr>
            <w:r w:rsidRPr="000674D2">
              <w:rPr>
                <w:rFonts w:ascii="Arial" w:hAnsi="Arial" w:cs="Arial"/>
                <w:sz w:val="22"/>
                <w:szCs w:val="22"/>
              </w:rPr>
              <w:t>Repayments</w:t>
            </w:r>
          </w:p>
        </w:tc>
        <w:tc>
          <w:tcPr>
            <w:tcW w:w="1260" w:type="dxa"/>
          </w:tcPr>
          <w:p w14:paraId="2DF98320" w14:textId="282806BD"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(2,167)</w:t>
            </w:r>
          </w:p>
        </w:tc>
        <w:tc>
          <w:tcPr>
            <w:tcW w:w="1260" w:type="dxa"/>
            <w:vAlign w:val="bottom"/>
          </w:tcPr>
          <w:p w14:paraId="5828374B" w14:textId="3069267A"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(2,059)</w:t>
            </w:r>
          </w:p>
        </w:tc>
        <w:tc>
          <w:tcPr>
            <w:tcW w:w="1260" w:type="dxa"/>
          </w:tcPr>
          <w:p w14:paraId="19DE1BD4" w14:textId="2ACC1593"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(2,145)</w:t>
            </w:r>
          </w:p>
        </w:tc>
        <w:tc>
          <w:tcPr>
            <w:tcW w:w="1260" w:type="dxa"/>
            <w:vAlign w:val="bottom"/>
          </w:tcPr>
          <w:p w14:paraId="78DE56D9" w14:textId="50B444F5"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(2,013)</w:t>
            </w:r>
          </w:p>
        </w:tc>
      </w:tr>
      <w:tr w:rsidR="00674386" w:rsidRPr="000674D2" w14:paraId="33CE0908" w14:textId="77777777">
        <w:tc>
          <w:tcPr>
            <w:tcW w:w="3870" w:type="dxa"/>
            <w:vAlign w:val="bottom"/>
          </w:tcPr>
          <w:p w14:paraId="72878076" w14:textId="0B2C6B74" w:rsidR="00674386" w:rsidRPr="000674D2" w:rsidRDefault="00674386" w:rsidP="00674386">
            <w:pPr>
              <w:overflowPunct w:val="0"/>
              <w:autoSpaceDE w:val="0"/>
              <w:autoSpaceDN w:val="0"/>
              <w:adjustRightInd w:val="0"/>
              <w:spacing w:line="340" w:lineRule="exact"/>
              <w:ind w:right="-72"/>
              <w:textAlignment w:val="baseline"/>
              <w:rPr>
                <w:rFonts w:ascii="Arial" w:hAnsi="Arial" w:cs="Arial"/>
                <w:sz w:val="22"/>
                <w:szCs w:val="22"/>
                <w:cs/>
                <w:lang w:val="en-US"/>
              </w:rPr>
            </w:pPr>
            <w:r w:rsidRPr="000674D2">
              <w:rPr>
                <w:rFonts w:ascii="Arial" w:hAnsi="Arial" w:cs="Arial"/>
                <w:sz w:val="22"/>
                <w:szCs w:val="22"/>
              </w:rPr>
              <w:t>Lease modification</w:t>
            </w:r>
          </w:p>
        </w:tc>
        <w:tc>
          <w:tcPr>
            <w:tcW w:w="1260" w:type="dxa"/>
          </w:tcPr>
          <w:p w14:paraId="53582A7F" w14:textId="229749DE"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(103)</w:t>
            </w:r>
          </w:p>
        </w:tc>
        <w:tc>
          <w:tcPr>
            <w:tcW w:w="1260" w:type="dxa"/>
            <w:vAlign w:val="bottom"/>
          </w:tcPr>
          <w:p w14:paraId="78633F3F" w14:textId="2EC65195"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(463)</w:t>
            </w:r>
          </w:p>
        </w:tc>
        <w:tc>
          <w:tcPr>
            <w:tcW w:w="1260" w:type="dxa"/>
          </w:tcPr>
          <w:p w14:paraId="127E506C" w14:textId="72648131"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(97)</w:t>
            </w:r>
          </w:p>
        </w:tc>
        <w:tc>
          <w:tcPr>
            <w:tcW w:w="1260" w:type="dxa"/>
            <w:vAlign w:val="bottom"/>
          </w:tcPr>
          <w:p w14:paraId="12DFEE84" w14:textId="348A964A"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(463)</w:t>
            </w:r>
          </w:p>
        </w:tc>
      </w:tr>
      <w:tr w:rsidR="00674386" w:rsidRPr="000674D2" w14:paraId="7E2094CB" w14:textId="77777777">
        <w:tc>
          <w:tcPr>
            <w:tcW w:w="3870" w:type="dxa"/>
            <w:vAlign w:val="bottom"/>
          </w:tcPr>
          <w:p w14:paraId="01579F91" w14:textId="670D448C" w:rsidR="00674386" w:rsidRPr="000674D2" w:rsidRDefault="00674386" w:rsidP="00674386">
            <w:pPr>
              <w:overflowPunct w:val="0"/>
              <w:autoSpaceDE w:val="0"/>
              <w:autoSpaceDN w:val="0"/>
              <w:adjustRightInd w:val="0"/>
              <w:spacing w:line="340" w:lineRule="exact"/>
              <w:ind w:right="-72"/>
              <w:textAlignment w:val="baseline"/>
              <w:rPr>
                <w:rFonts w:ascii="Arial" w:hAnsi="Arial" w:cs="Arial"/>
                <w:sz w:val="22"/>
                <w:szCs w:val="22"/>
              </w:rPr>
            </w:pPr>
            <w:r w:rsidRPr="000674D2">
              <w:rPr>
                <w:rFonts w:ascii="Arial" w:hAnsi="Arial" w:cs="Arial"/>
                <w:sz w:val="22"/>
                <w:szCs w:val="22"/>
              </w:rPr>
              <w:t>Unrealised gain on exchange</w:t>
            </w:r>
          </w:p>
        </w:tc>
        <w:tc>
          <w:tcPr>
            <w:tcW w:w="1260" w:type="dxa"/>
          </w:tcPr>
          <w:p w14:paraId="19913161" w14:textId="20F98EE2"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(571)</w:t>
            </w:r>
          </w:p>
        </w:tc>
        <w:tc>
          <w:tcPr>
            <w:tcW w:w="1260" w:type="dxa"/>
            <w:vAlign w:val="bottom"/>
          </w:tcPr>
          <w:p w14:paraId="72201673" w14:textId="43B46FC5"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(60)</w:t>
            </w:r>
          </w:p>
        </w:tc>
        <w:tc>
          <w:tcPr>
            <w:tcW w:w="1260" w:type="dxa"/>
          </w:tcPr>
          <w:p w14:paraId="540A38AB" w14:textId="14BD1802"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(571)</w:t>
            </w:r>
          </w:p>
        </w:tc>
        <w:tc>
          <w:tcPr>
            <w:tcW w:w="1260" w:type="dxa"/>
            <w:vAlign w:val="bottom"/>
          </w:tcPr>
          <w:p w14:paraId="272CD628" w14:textId="3BDB5021"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(60)</w:t>
            </w:r>
          </w:p>
        </w:tc>
      </w:tr>
      <w:tr w:rsidR="00674386" w:rsidRPr="000674D2" w14:paraId="2281A71F" w14:textId="77777777">
        <w:tc>
          <w:tcPr>
            <w:tcW w:w="3870" w:type="dxa"/>
            <w:vAlign w:val="bottom"/>
          </w:tcPr>
          <w:p w14:paraId="587BF8F4" w14:textId="79B3E35E" w:rsidR="00674386" w:rsidRPr="000674D2" w:rsidRDefault="00674386" w:rsidP="00674386">
            <w:pPr>
              <w:overflowPunct w:val="0"/>
              <w:autoSpaceDE w:val="0"/>
              <w:autoSpaceDN w:val="0"/>
              <w:adjustRightInd w:val="0"/>
              <w:spacing w:line="340" w:lineRule="exact"/>
              <w:ind w:right="-72"/>
              <w:textAlignment w:val="baseline"/>
              <w:rPr>
                <w:rFonts w:ascii="Arial" w:hAnsi="Arial" w:cs="Arial"/>
                <w:sz w:val="22"/>
                <w:szCs w:val="22"/>
              </w:rPr>
            </w:pPr>
            <w:r w:rsidRPr="000674D2">
              <w:rPr>
                <w:rFonts w:ascii="Arial" w:hAnsi="Arial" w:cs="Arial"/>
                <w:sz w:val="22"/>
                <w:szCs w:val="22"/>
              </w:rPr>
              <w:t>Contract termination</w:t>
            </w:r>
          </w:p>
        </w:tc>
        <w:tc>
          <w:tcPr>
            <w:tcW w:w="1260" w:type="dxa"/>
          </w:tcPr>
          <w:p w14:paraId="270A7C30" w14:textId="20EB47A6"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(2)</w:t>
            </w:r>
          </w:p>
        </w:tc>
        <w:tc>
          <w:tcPr>
            <w:tcW w:w="1260" w:type="dxa"/>
            <w:vAlign w:val="bottom"/>
          </w:tcPr>
          <w:p w14:paraId="584B0538" w14:textId="679DC9D8"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(1)</w:t>
            </w:r>
          </w:p>
        </w:tc>
        <w:tc>
          <w:tcPr>
            <w:tcW w:w="1260" w:type="dxa"/>
          </w:tcPr>
          <w:p w14:paraId="51140FA2" w14:textId="09026B7E" w:rsidR="00674386" w:rsidRPr="000674D2" w:rsidRDefault="00F34143"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(2</w:t>
            </w:r>
            <w:r w:rsidR="00674386" w:rsidRPr="000674D2">
              <w:rPr>
                <w:rFonts w:ascii="Arial" w:hAnsi="Arial" w:cs="Arial"/>
                <w:sz w:val="22"/>
                <w:szCs w:val="22"/>
              </w:rPr>
              <w:t>)</w:t>
            </w:r>
          </w:p>
        </w:tc>
        <w:tc>
          <w:tcPr>
            <w:tcW w:w="1260" w:type="dxa"/>
            <w:vAlign w:val="bottom"/>
          </w:tcPr>
          <w:p w14:paraId="09A88EF9" w14:textId="3830F614" w:rsidR="00674386" w:rsidRPr="000674D2" w:rsidRDefault="00674386" w:rsidP="00674386">
            <w:pP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w:t>
            </w:r>
          </w:p>
        </w:tc>
      </w:tr>
      <w:tr w:rsidR="00674386" w:rsidRPr="000674D2" w14:paraId="281BC6E1" w14:textId="77777777">
        <w:tc>
          <w:tcPr>
            <w:tcW w:w="3870" w:type="dxa"/>
            <w:vAlign w:val="bottom"/>
          </w:tcPr>
          <w:p w14:paraId="41A65A9D" w14:textId="7CCCAF7F" w:rsidR="00674386" w:rsidRPr="000674D2" w:rsidRDefault="00674386" w:rsidP="00674386">
            <w:pPr>
              <w:overflowPunct w:val="0"/>
              <w:autoSpaceDE w:val="0"/>
              <w:autoSpaceDN w:val="0"/>
              <w:adjustRightInd w:val="0"/>
              <w:spacing w:line="340" w:lineRule="exact"/>
              <w:ind w:left="151" w:right="-72" w:hanging="151"/>
              <w:textAlignment w:val="baseline"/>
              <w:rPr>
                <w:rFonts w:ascii="Arial" w:hAnsi="Arial" w:cs="Arial"/>
                <w:sz w:val="22"/>
                <w:szCs w:val="22"/>
                <w:cs/>
                <w:lang w:val="en-US"/>
              </w:rPr>
            </w:pPr>
            <w:r w:rsidRPr="000674D2">
              <w:rPr>
                <w:rFonts w:ascii="Arial" w:hAnsi="Arial" w:cs="Arial"/>
                <w:sz w:val="22"/>
                <w:szCs w:val="22"/>
              </w:rPr>
              <w:t>Exchange differences</w:t>
            </w:r>
          </w:p>
        </w:tc>
        <w:tc>
          <w:tcPr>
            <w:tcW w:w="1260" w:type="dxa"/>
          </w:tcPr>
          <w:p w14:paraId="25EF0A69" w14:textId="7D287315" w:rsidR="00674386" w:rsidRPr="000674D2" w:rsidRDefault="00674386" w:rsidP="00674386">
            <w:pPr>
              <w:pBdr>
                <w:bottom w:val="single" w:sz="4" w:space="1" w:color="auto"/>
              </w:pBd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(5)</w:t>
            </w:r>
          </w:p>
        </w:tc>
        <w:tc>
          <w:tcPr>
            <w:tcW w:w="1260" w:type="dxa"/>
            <w:vAlign w:val="bottom"/>
          </w:tcPr>
          <w:p w14:paraId="5E6F1BA9" w14:textId="495D2A38" w:rsidR="00674386" w:rsidRPr="000674D2" w:rsidRDefault="00674386" w:rsidP="00674386">
            <w:pPr>
              <w:pBdr>
                <w:bottom w:val="single" w:sz="4" w:space="1" w:color="auto"/>
              </w:pBd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(2)</w:t>
            </w:r>
          </w:p>
        </w:tc>
        <w:tc>
          <w:tcPr>
            <w:tcW w:w="1260" w:type="dxa"/>
          </w:tcPr>
          <w:p w14:paraId="6785011A" w14:textId="2AD1D3F9" w:rsidR="00674386" w:rsidRPr="000674D2" w:rsidRDefault="00674386" w:rsidP="00674386">
            <w:pPr>
              <w:pBdr>
                <w:bottom w:val="single" w:sz="4" w:space="1" w:color="auto"/>
              </w:pBd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w:t>
            </w:r>
          </w:p>
        </w:tc>
        <w:tc>
          <w:tcPr>
            <w:tcW w:w="1260" w:type="dxa"/>
            <w:vAlign w:val="bottom"/>
          </w:tcPr>
          <w:p w14:paraId="7488330F" w14:textId="781CCD85" w:rsidR="00674386" w:rsidRPr="000674D2" w:rsidRDefault="00674386" w:rsidP="00674386">
            <w:pPr>
              <w:pBdr>
                <w:bottom w:val="single" w:sz="4" w:space="1" w:color="auto"/>
              </w:pBd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w:t>
            </w:r>
          </w:p>
        </w:tc>
      </w:tr>
      <w:tr w:rsidR="00674386" w:rsidRPr="000674D2" w14:paraId="72BEE4E7" w14:textId="77777777">
        <w:tc>
          <w:tcPr>
            <w:tcW w:w="3870" w:type="dxa"/>
            <w:vAlign w:val="bottom"/>
          </w:tcPr>
          <w:p w14:paraId="4CA9661A" w14:textId="1B2B0123" w:rsidR="00674386" w:rsidRPr="000674D2" w:rsidRDefault="00674386" w:rsidP="00674386">
            <w:pPr>
              <w:overflowPunct w:val="0"/>
              <w:autoSpaceDE w:val="0"/>
              <w:autoSpaceDN w:val="0"/>
              <w:adjustRightInd w:val="0"/>
              <w:spacing w:line="340" w:lineRule="exact"/>
              <w:ind w:left="151" w:right="-72" w:hanging="151"/>
              <w:textAlignment w:val="baseline"/>
              <w:rPr>
                <w:rFonts w:ascii="Arial" w:hAnsi="Arial" w:cs="Arial"/>
                <w:sz w:val="22"/>
                <w:szCs w:val="22"/>
              </w:rPr>
            </w:pPr>
            <w:r w:rsidRPr="000674D2">
              <w:rPr>
                <w:rFonts w:ascii="Arial" w:hAnsi="Arial" w:cs="Arial"/>
                <w:sz w:val="22"/>
                <w:szCs w:val="22"/>
              </w:rPr>
              <w:t>Balance at end of year</w:t>
            </w:r>
          </w:p>
        </w:tc>
        <w:tc>
          <w:tcPr>
            <w:tcW w:w="1260" w:type="dxa"/>
          </w:tcPr>
          <w:p w14:paraId="19BECE69" w14:textId="13D3ED49" w:rsidR="00674386" w:rsidRPr="000674D2" w:rsidRDefault="00674386" w:rsidP="00674386">
            <w:pPr>
              <w:pBdr>
                <w:bottom w:val="double" w:sz="4" w:space="1" w:color="auto"/>
              </w:pBd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17,877</w:t>
            </w:r>
          </w:p>
        </w:tc>
        <w:tc>
          <w:tcPr>
            <w:tcW w:w="1260" w:type="dxa"/>
            <w:vAlign w:val="bottom"/>
          </w:tcPr>
          <w:p w14:paraId="48015940" w14:textId="0405644D" w:rsidR="00674386" w:rsidRPr="000674D2" w:rsidRDefault="00674386" w:rsidP="00674386">
            <w:pPr>
              <w:pBdr>
                <w:bottom w:val="double" w:sz="4" w:space="1" w:color="auto"/>
              </w:pBd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19,557</w:t>
            </w:r>
          </w:p>
        </w:tc>
        <w:tc>
          <w:tcPr>
            <w:tcW w:w="1260" w:type="dxa"/>
          </w:tcPr>
          <w:p w14:paraId="76C9D48C" w14:textId="4EBDCE26" w:rsidR="00674386" w:rsidRPr="000674D2" w:rsidRDefault="00674386" w:rsidP="00674386">
            <w:pPr>
              <w:pBdr>
                <w:bottom w:val="double" w:sz="4" w:space="1" w:color="auto"/>
              </w:pBd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17,969</w:t>
            </w:r>
          </w:p>
        </w:tc>
        <w:tc>
          <w:tcPr>
            <w:tcW w:w="1260" w:type="dxa"/>
            <w:vAlign w:val="bottom"/>
          </w:tcPr>
          <w:p w14:paraId="37EBF911" w14:textId="23F5B07B" w:rsidR="00674386" w:rsidRPr="000674D2" w:rsidRDefault="00674386" w:rsidP="00674386">
            <w:pPr>
              <w:pBdr>
                <w:bottom w:val="double" w:sz="4" w:space="1" w:color="auto"/>
              </w:pBdr>
              <w:tabs>
                <w:tab w:val="decimal" w:pos="990"/>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19,748</w:t>
            </w:r>
          </w:p>
        </w:tc>
      </w:tr>
    </w:tbl>
    <w:p w14:paraId="2FE8ADE2" w14:textId="422D67C0" w:rsidR="006E42B5" w:rsidRPr="000674D2" w:rsidRDefault="006E42B5" w:rsidP="00FA74E6">
      <w:pPr>
        <w:spacing w:before="120" w:after="120" w:line="340" w:lineRule="exact"/>
        <w:ind w:left="907"/>
        <w:jc w:val="thaiDistribute"/>
        <w:rPr>
          <w:rFonts w:ascii="Arial" w:hAnsi="Arial" w:cs="Arial"/>
          <w:color w:val="000000" w:themeColor="text1"/>
          <w:spacing w:val="-2"/>
          <w:sz w:val="22"/>
          <w:szCs w:val="22"/>
        </w:rPr>
      </w:pPr>
      <w:r w:rsidRPr="000674D2">
        <w:rPr>
          <w:rFonts w:ascii="Arial" w:hAnsi="Arial" w:cs="Arial"/>
          <w:color w:val="000000" w:themeColor="text1"/>
          <w:spacing w:val="-2"/>
          <w:sz w:val="22"/>
          <w:szCs w:val="22"/>
        </w:rPr>
        <w:t xml:space="preserve">A maturity analysis of lease payments is disclosed in Note </w:t>
      </w:r>
      <w:r w:rsidR="00712379" w:rsidRPr="000674D2">
        <w:rPr>
          <w:rFonts w:ascii="Arial" w:hAnsi="Arial" w:cs="Arial"/>
          <w:color w:val="000000" w:themeColor="text1"/>
          <w:spacing w:val="-2"/>
          <w:sz w:val="22"/>
          <w:szCs w:val="22"/>
        </w:rPr>
        <w:t>3</w:t>
      </w:r>
      <w:r w:rsidR="00DF568B" w:rsidRPr="000674D2">
        <w:rPr>
          <w:rFonts w:ascii="Arial" w:hAnsi="Arial" w:cs="Arial"/>
          <w:color w:val="000000" w:themeColor="text1"/>
          <w:spacing w:val="-2"/>
          <w:sz w:val="22"/>
          <w:szCs w:val="22"/>
        </w:rPr>
        <w:t>4</w:t>
      </w:r>
      <w:r w:rsidR="00712379" w:rsidRPr="000674D2">
        <w:rPr>
          <w:rFonts w:ascii="Arial" w:hAnsi="Arial" w:cs="Arial"/>
          <w:color w:val="000000" w:themeColor="text1"/>
          <w:spacing w:val="-2"/>
          <w:sz w:val="22"/>
          <w:szCs w:val="22"/>
        </w:rPr>
        <w:t>.1.3</w:t>
      </w:r>
      <w:r w:rsidRPr="000674D2">
        <w:rPr>
          <w:rFonts w:ascii="Arial" w:hAnsi="Arial" w:cs="Arial"/>
          <w:color w:val="000000" w:themeColor="text1"/>
          <w:spacing w:val="-2"/>
          <w:sz w:val="22"/>
          <w:szCs w:val="22"/>
        </w:rPr>
        <w:t xml:space="preserve"> under the liquidity risk.</w:t>
      </w:r>
    </w:p>
    <w:p w14:paraId="3A08B826" w14:textId="77777777" w:rsidR="00FA70D2" w:rsidRPr="000674D2" w:rsidRDefault="00FA70D2" w:rsidP="00FA74E6">
      <w:pPr>
        <w:spacing w:before="120" w:after="120" w:line="340" w:lineRule="exact"/>
        <w:ind w:left="907"/>
        <w:jc w:val="thaiDistribute"/>
        <w:rPr>
          <w:rFonts w:ascii="Arial" w:hAnsi="Arial" w:cs="Arial"/>
          <w:color w:val="000000" w:themeColor="text1"/>
          <w:spacing w:val="-2"/>
          <w:sz w:val="22"/>
          <w:szCs w:val="22"/>
        </w:rPr>
      </w:pPr>
    </w:p>
    <w:p w14:paraId="7868974D" w14:textId="77777777" w:rsidR="00FA70D2" w:rsidRPr="000674D2" w:rsidRDefault="00FA70D2" w:rsidP="00FA74E6">
      <w:pPr>
        <w:spacing w:before="120" w:after="120" w:line="340" w:lineRule="exact"/>
        <w:ind w:left="907"/>
        <w:jc w:val="thaiDistribute"/>
        <w:rPr>
          <w:rFonts w:ascii="Arial" w:hAnsi="Arial" w:cs="Arial"/>
          <w:color w:val="000000" w:themeColor="text1"/>
          <w:spacing w:val="-2"/>
          <w:sz w:val="22"/>
          <w:szCs w:val="22"/>
        </w:rPr>
      </w:pPr>
    </w:p>
    <w:p w14:paraId="031BB533" w14:textId="77777777" w:rsidR="00FA70D2" w:rsidRPr="000674D2" w:rsidRDefault="00FA70D2" w:rsidP="00FA74E6">
      <w:pPr>
        <w:spacing w:before="120" w:after="120" w:line="340" w:lineRule="exact"/>
        <w:ind w:left="907"/>
        <w:jc w:val="thaiDistribute"/>
        <w:rPr>
          <w:rFonts w:ascii="Arial" w:hAnsi="Arial" w:cs="Arial"/>
          <w:color w:val="000000" w:themeColor="text1"/>
          <w:spacing w:val="-2"/>
          <w:sz w:val="22"/>
          <w:szCs w:val="22"/>
        </w:rPr>
      </w:pPr>
    </w:p>
    <w:p w14:paraId="68899A06" w14:textId="77777777" w:rsidR="00FA70D2" w:rsidRPr="000674D2" w:rsidRDefault="00FA70D2" w:rsidP="00FA74E6">
      <w:pPr>
        <w:spacing w:before="120" w:after="120" w:line="340" w:lineRule="exact"/>
        <w:ind w:left="907"/>
        <w:jc w:val="thaiDistribute"/>
        <w:rPr>
          <w:rFonts w:ascii="Arial" w:hAnsi="Arial" w:cs="Arial"/>
          <w:color w:val="000000" w:themeColor="text1"/>
          <w:spacing w:val="-2"/>
          <w:sz w:val="22"/>
          <w:szCs w:val="22"/>
        </w:rPr>
      </w:pPr>
    </w:p>
    <w:p w14:paraId="0EDD06BA" w14:textId="77777777" w:rsidR="00FA70D2" w:rsidRPr="000674D2" w:rsidRDefault="00FA70D2" w:rsidP="00FA74E6">
      <w:pPr>
        <w:spacing w:before="120" w:after="120" w:line="340" w:lineRule="exact"/>
        <w:ind w:left="907"/>
        <w:jc w:val="thaiDistribute"/>
        <w:rPr>
          <w:rFonts w:ascii="Arial" w:hAnsi="Arial" w:cs="Arial"/>
          <w:color w:val="000000" w:themeColor="text1"/>
          <w:spacing w:val="-2"/>
          <w:sz w:val="22"/>
          <w:szCs w:val="22"/>
        </w:rPr>
      </w:pPr>
    </w:p>
    <w:p w14:paraId="5281876E" w14:textId="77777777" w:rsidR="00FA70D2" w:rsidRPr="000674D2" w:rsidRDefault="00FA70D2" w:rsidP="00FA74E6">
      <w:pPr>
        <w:spacing w:before="120" w:after="120" w:line="340" w:lineRule="exact"/>
        <w:ind w:left="907"/>
        <w:jc w:val="thaiDistribute"/>
        <w:rPr>
          <w:rFonts w:ascii="Arial" w:hAnsi="Arial" w:cs="Arial"/>
          <w:color w:val="000000" w:themeColor="text1"/>
          <w:spacing w:val="-2"/>
          <w:sz w:val="22"/>
          <w:szCs w:val="22"/>
        </w:rPr>
      </w:pPr>
    </w:p>
    <w:p w14:paraId="0C638AA6" w14:textId="0619EF76" w:rsidR="006E42B5" w:rsidRPr="000674D2" w:rsidRDefault="006E42B5" w:rsidP="00FA74E6">
      <w:pPr>
        <w:pStyle w:val="ListParagraph"/>
        <w:keepNext/>
        <w:numPr>
          <w:ilvl w:val="0"/>
          <w:numId w:val="31"/>
        </w:numPr>
        <w:tabs>
          <w:tab w:val="left" w:pos="1440"/>
        </w:tabs>
        <w:overflowPunct w:val="0"/>
        <w:autoSpaceDE w:val="0"/>
        <w:autoSpaceDN w:val="0"/>
        <w:adjustRightInd w:val="0"/>
        <w:spacing w:before="120" w:after="120" w:line="340" w:lineRule="exact"/>
        <w:ind w:left="907" w:hanging="367"/>
        <w:contextualSpacing w:val="0"/>
        <w:jc w:val="thaiDistribute"/>
        <w:textAlignment w:val="baseline"/>
        <w:rPr>
          <w:rFonts w:ascii="Arial" w:hAnsi="Arial" w:cs="Arial"/>
          <w:b/>
          <w:bCs/>
          <w:szCs w:val="22"/>
        </w:rPr>
      </w:pPr>
      <w:r w:rsidRPr="000674D2">
        <w:rPr>
          <w:rFonts w:ascii="Arial" w:hAnsi="Arial" w:cs="Arial"/>
          <w:b/>
          <w:bCs/>
          <w:szCs w:val="22"/>
        </w:rPr>
        <w:lastRenderedPageBreak/>
        <w:t>Expenses relating to leases that are recognised in profit or loss</w:t>
      </w:r>
    </w:p>
    <w:tbl>
      <w:tblPr>
        <w:tblW w:w="8820" w:type="dxa"/>
        <w:tblInd w:w="810" w:type="dxa"/>
        <w:tblLayout w:type="fixed"/>
        <w:tblLook w:val="04A0" w:firstRow="1" w:lastRow="0" w:firstColumn="1" w:lastColumn="0" w:noHBand="0" w:noVBand="1"/>
      </w:tblPr>
      <w:tblGrid>
        <w:gridCol w:w="4140"/>
        <w:gridCol w:w="1170"/>
        <w:gridCol w:w="1170"/>
        <w:gridCol w:w="1170"/>
        <w:gridCol w:w="1170"/>
      </w:tblGrid>
      <w:tr w:rsidR="00B82C5B" w:rsidRPr="000674D2" w14:paraId="40E62E53" w14:textId="77777777" w:rsidTr="006A4C1D">
        <w:trPr>
          <w:trHeight w:val="198"/>
        </w:trPr>
        <w:tc>
          <w:tcPr>
            <w:tcW w:w="4140" w:type="dxa"/>
          </w:tcPr>
          <w:p w14:paraId="0A66C998" w14:textId="77777777" w:rsidR="00B82C5B" w:rsidRPr="000674D2" w:rsidRDefault="00B82C5B" w:rsidP="00FA74E6">
            <w:pPr>
              <w:overflowPunct w:val="0"/>
              <w:autoSpaceDE w:val="0"/>
              <w:autoSpaceDN w:val="0"/>
              <w:adjustRightInd w:val="0"/>
              <w:spacing w:line="340" w:lineRule="exact"/>
              <w:ind w:left="151" w:right="-72" w:hanging="151"/>
              <w:textAlignment w:val="baseline"/>
              <w:rPr>
                <w:rFonts w:ascii="Arial" w:hAnsi="Arial" w:cs="Arial"/>
                <w:sz w:val="22"/>
                <w:szCs w:val="22"/>
                <w:cs/>
                <w:lang w:val="en-US"/>
              </w:rPr>
            </w:pPr>
          </w:p>
        </w:tc>
        <w:tc>
          <w:tcPr>
            <w:tcW w:w="4680" w:type="dxa"/>
            <w:gridSpan w:val="4"/>
          </w:tcPr>
          <w:p w14:paraId="24508AB6" w14:textId="06E44642" w:rsidR="00B82C5B" w:rsidRPr="000674D2" w:rsidRDefault="00B82C5B" w:rsidP="00FA74E6">
            <w:pPr>
              <w:tabs>
                <w:tab w:val="decimal" w:pos="1037"/>
              </w:tabs>
              <w:overflowPunct w:val="0"/>
              <w:autoSpaceDE w:val="0"/>
              <w:autoSpaceDN w:val="0"/>
              <w:adjustRightInd w:val="0"/>
              <w:spacing w:line="340" w:lineRule="exact"/>
              <w:jc w:val="right"/>
              <w:textAlignment w:val="baseline"/>
              <w:rPr>
                <w:rFonts w:ascii="Arial" w:hAnsi="Arial" w:cs="Arial"/>
                <w:sz w:val="22"/>
                <w:szCs w:val="22"/>
                <w:cs/>
                <w:lang w:val="en-US"/>
              </w:rPr>
            </w:pPr>
            <w:r w:rsidRPr="000674D2">
              <w:rPr>
                <w:rFonts w:ascii="Arial" w:hAnsi="Arial" w:cs="Arial"/>
                <w:color w:val="000000" w:themeColor="text1"/>
                <w:sz w:val="22"/>
                <w:szCs w:val="22"/>
              </w:rPr>
              <w:t>(Unit: Million Baht)</w:t>
            </w:r>
          </w:p>
        </w:tc>
      </w:tr>
      <w:tr w:rsidR="00B82C5B" w:rsidRPr="000674D2" w14:paraId="295D5031" w14:textId="77777777" w:rsidTr="006A4C1D">
        <w:trPr>
          <w:trHeight w:val="198"/>
        </w:trPr>
        <w:tc>
          <w:tcPr>
            <w:tcW w:w="4140" w:type="dxa"/>
          </w:tcPr>
          <w:p w14:paraId="598C078F" w14:textId="77777777" w:rsidR="00B82C5B" w:rsidRPr="000674D2" w:rsidRDefault="00B82C5B" w:rsidP="00FA74E6">
            <w:pPr>
              <w:overflowPunct w:val="0"/>
              <w:autoSpaceDE w:val="0"/>
              <w:autoSpaceDN w:val="0"/>
              <w:adjustRightInd w:val="0"/>
              <w:spacing w:line="340" w:lineRule="exact"/>
              <w:ind w:left="151" w:right="-72" w:hanging="151"/>
              <w:textAlignment w:val="baseline"/>
              <w:rPr>
                <w:rFonts w:ascii="Arial" w:hAnsi="Arial" w:cs="Arial"/>
                <w:sz w:val="22"/>
                <w:szCs w:val="22"/>
                <w:cs/>
                <w:lang w:val="en-US"/>
              </w:rPr>
            </w:pPr>
          </w:p>
        </w:tc>
        <w:tc>
          <w:tcPr>
            <w:tcW w:w="2340" w:type="dxa"/>
            <w:gridSpan w:val="2"/>
          </w:tcPr>
          <w:p w14:paraId="6C0AD7E2" w14:textId="23EE8BD6" w:rsidR="00B82C5B" w:rsidRPr="000674D2" w:rsidRDefault="00B82C5B" w:rsidP="00FA74E6">
            <w:pPr>
              <w:pBdr>
                <w:bottom w:val="single" w:sz="4" w:space="1" w:color="auto"/>
              </w:pBdr>
              <w:tabs>
                <w:tab w:val="decimal" w:pos="1037"/>
              </w:tabs>
              <w:overflowPunct w:val="0"/>
              <w:autoSpaceDE w:val="0"/>
              <w:autoSpaceDN w:val="0"/>
              <w:adjustRightInd w:val="0"/>
              <w:spacing w:line="340" w:lineRule="exact"/>
              <w:jc w:val="center"/>
              <w:textAlignment w:val="baseline"/>
              <w:rPr>
                <w:rFonts w:ascii="Arial" w:hAnsi="Arial" w:cs="Arial"/>
                <w:sz w:val="22"/>
                <w:szCs w:val="22"/>
                <w:cs/>
                <w:lang w:val="en-US"/>
              </w:rPr>
            </w:pPr>
            <w:r w:rsidRPr="000674D2">
              <w:rPr>
                <w:rFonts w:ascii="Arial" w:hAnsi="Arial" w:cs="Arial"/>
                <w:color w:val="000000" w:themeColor="text1"/>
                <w:sz w:val="22"/>
                <w:szCs w:val="22"/>
              </w:rPr>
              <w:t xml:space="preserve">Consolidated </w:t>
            </w:r>
            <w:r w:rsidRPr="000674D2">
              <w:rPr>
                <w:rFonts w:ascii="Arial" w:hAnsi="Arial" w:cs="Arial"/>
                <w:color w:val="000000" w:themeColor="text1"/>
                <w:sz w:val="22"/>
                <w:szCs w:val="22"/>
                <w:lang w:val="en-US"/>
              </w:rPr>
              <w:t xml:space="preserve">                                    </w:t>
            </w:r>
            <w:r w:rsidRPr="000674D2">
              <w:rPr>
                <w:rFonts w:ascii="Arial" w:hAnsi="Arial" w:cs="Arial"/>
                <w:color w:val="000000" w:themeColor="text1"/>
                <w:sz w:val="22"/>
                <w:szCs w:val="22"/>
              </w:rPr>
              <w:t>financial statements</w:t>
            </w:r>
          </w:p>
        </w:tc>
        <w:tc>
          <w:tcPr>
            <w:tcW w:w="2340" w:type="dxa"/>
            <w:gridSpan w:val="2"/>
          </w:tcPr>
          <w:p w14:paraId="7708D842" w14:textId="2C15B541" w:rsidR="00B82C5B" w:rsidRPr="000674D2" w:rsidRDefault="00B82C5B" w:rsidP="00FA74E6">
            <w:pPr>
              <w:pBdr>
                <w:bottom w:val="single" w:sz="4" w:space="1" w:color="auto"/>
              </w:pBdr>
              <w:tabs>
                <w:tab w:val="decimal" w:pos="1037"/>
              </w:tabs>
              <w:overflowPunct w:val="0"/>
              <w:autoSpaceDE w:val="0"/>
              <w:autoSpaceDN w:val="0"/>
              <w:adjustRightInd w:val="0"/>
              <w:spacing w:line="340" w:lineRule="exact"/>
              <w:jc w:val="center"/>
              <w:textAlignment w:val="baseline"/>
              <w:rPr>
                <w:rFonts w:ascii="Arial" w:hAnsi="Arial" w:cs="Arial"/>
                <w:sz w:val="22"/>
                <w:szCs w:val="22"/>
              </w:rPr>
            </w:pPr>
            <w:r w:rsidRPr="000674D2">
              <w:rPr>
                <w:rFonts w:ascii="Arial" w:hAnsi="Arial" w:cs="Arial"/>
                <w:color w:val="000000" w:themeColor="text1"/>
                <w:sz w:val="22"/>
                <w:szCs w:val="22"/>
              </w:rPr>
              <w:t xml:space="preserve">Separate </w:t>
            </w:r>
            <w:r w:rsidRPr="000674D2">
              <w:rPr>
                <w:rFonts w:ascii="Arial" w:hAnsi="Arial" w:cs="Arial"/>
                <w:color w:val="000000" w:themeColor="text1"/>
                <w:sz w:val="22"/>
                <w:szCs w:val="22"/>
                <w:lang w:val="en-US"/>
              </w:rPr>
              <w:t xml:space="preserve">                                     </w:t>
            </w:r>
            <w:r w:rsidRPr="000674D2">
              <w:rPr>
                <w:rFonts w:ascii="Arial" w:hAnsi="Arial" w:cs="Arial"/>
                <w:color w:val="000000" w:themeColor="text1"/>
                <w:sz w:val="22"/>
                <w:szCs w:val="22"/>
              </w:rPr>
              <w:t>financial statements</w:t>
            </w:r>
          </w:p>
        </w:tc>
      </w:tr>
      <w:tr w:rsidR="00B82C5B" w:rsidRPr="000674D2" w14:paraId="6D099D3A" w14:textId="77777777" w:rsidTr="006A4C1D">
        <w:trPr>
          <w:trHeight w:val="198"/>
        </w:trPr>
        <w:tc>
          <w:tcPr>
            <w:tcW w:w="4140" w:type="dxa"/>
          </w:tcPr>
          <w:p w14:paraId="7BDA3726" w14:textId="77777777" w:rsidR="00B82C5B" w:rsidRPr="000674D2" w:rsidRDefault="00B82C5B" w:rsidP="00FA74E6">
            <w:pPr>
              <w:overflowPunct w:val="0"/>
              <w:autoSpaceDE w:val="0"/>
              <w:autoSpaceDN w:val="0"/>
              <w:adjustRightInd w:val="0"/>
              <w:spacing w:line="340" w:lineRule="exact"/>
              <w:ind w:left="151" w:right="-72" w:hanging="151"/>
              <w:textAlignment w:val="baseline"/>
              <w:rPr>
                <w:rFonts w:ascii="Arial" w:hAnsi="Arial" w:cs="Arial"/>
                <w:b/>
                <w:bCs/>
                <w:sz w:val="22"/>
                <w:szCs w:val="22"/>
                <w:cs/>
                <w:lang w:val="en-US"/>
              </w:rPr>
            </w:pPr>
          </w:p>
        </w:tc>
        <w:tc>
          <w:tcPr>
            <w:tcW w:w="1170" w:type="dxa"/>
          </w:tcPr>
          <w:p w14:paraId="7D82945A" w14:textId="77328A86" w:rsidR="00B82C5B" w:rsidRPr="000674D2" w:rsidRDefault="00A02555" w:rsidP="00FA74E6">
            <w:pPr>
              <w:pBdr>
                <w:bottom w:val="single" w:sz="4" w:space="1" w:color="auto"/>
              </w:pBdr>
              <w:overflowPunct w:val="0"/>
              <w:autoSpaceDE w:val="0"/>
              <w:autoSpaceDN w:val="0"/>
              <w:adjustRightInd w:val="0"/>
              <w:spacing w:line="340" w:lineRule="exact"/>
              <w:jc w:val="center"/>
              <w:textAlignment w:val="baseline"/>
              <w:rPr>
                <w:rFonts w:ascii="Arial" w:hAnsi="Arial" w:cs="Arial"/>
                <w:sz w:val="22"/>
                <w:szCs w:val="22"/>
              </w:rPr>
            </w:pPr>
            <w:r w:rsidRPr="000674D2">
              <w:rPr>
                <w:rFonts w:ascii="Arial" w:hAnsi="Arial" w:cs="Arial"/>
                <w:color w:val="000000" w:themeColor="text1"/>
                <w:sz w:val="22"/>
                <w:szCs w:val="22"/>
              </w:rPr>
              <w:t>2025</w:t>
            </w:r>
          </w:p>
        </w:tc>
        <w:tc>
          <w:tcPr>
            <w:tcW w:w="1170" w:type="dxa"/>
          </w:tcPr>
          <w:p w14:paraId="15824219" w14:textId="4A9C6657" w:rsidR="00B82C5B" w:rsidRPr="000674D2" w:rsidRDefault="00E76182" w:rsidP="00FA74E6">
            <w:pPr>
              <w:pBdr>
                <w:bottom w:val="single" w:sz="4" w:space="1" w:color="auto"/>
              </w:pBdr>
              <w:overflowPunct w:val="0"/>
              <w:autoSpaceDE w:val="0"/>
              <w:autoSpaceDN w:val="0"/>
              <w:adjustRightInd w:val="0"/>
              <w:spacing w:line="340" w:lineRule="exact"/>
              <w:jc w:val="center"/>
              <w:textAlignment w:val="baseline"/>
              <w:rPr>
                <w:rFonts w:ascii="Arial" w:hAnsi="Arial" w:cs="Arial"/>
                <w:sz w:val="22"/>
                <w:szCs w:val="22"/>
              </w:rPr>
            </w:pPr>
            <w:r w:rsidRPr="000674D2">
              <w:rPr>
                <w:rFonts w:ascii="Arial" w:hAnsi="Arial" w:cs="Arial"/>
                <w:color w:val="000000" w:themeColor="text1"/>
                <w:sz w:val="22"/>
                <w:szCs w:val="22"/>
              </w:rPr>
              <w:t>2024</w:t>
            </w:r>
          </w:p>
        </w:tc>
        <w:tc>
          <w:tcPr>
            <w:tcW w:w="1170" w:type="dxa"/>
          </w:tcPr>
          <w:p w14:paraId="412E873C" w14:textId="392BEB56" w:rsidR="00B82C5B" w:rsidRPr="000674D2" w:rsidRDefault="00A02555" w:rsidP="00FA74E6">
            <w:pPr>
              <w:pBdr>
                <w:bottom w:val="single" w:sz="4" w:space="1" w:color="auto"/>
              </w:pBdr>
              <w:overflowPunct w:val="0"/>
              <w:autoSpaceDE w:val="0"/>
              <w:autoSpaceDN w:val="0"/>
              <w:adjustRightInd w:val="0"/>
              <w:spacing w:line="340" w:lineRule="exact"/>
              <w:jc w:val="center"/>
              <w:textAlignment w:val="baseline"/>
              <w:rPr>
                <w:rFonts w:ascii="Arial" w:hAnsi="Arial" w:cs="Arial"/>
                <w:sz w:val="22"/>
                <w:szCs w:val="22"/>
              </w:rPr>
            </w:pPr>
            <w:r w:rsidRPr="000674D2">
              <w:rPr>
                <w:rFonts w:ascii="Arial" w:hAnsi="Arial" w:cs="Arial"/>
                <w:color w:val="000000" w:themeColor="text1"/>
                <w:sz w:val="22"/>
                <w:szCs w:val="22"/>
              </w:rPr>
              <w:t>2025</w:t>
            </w:r>
          </w:p>
        </w:tc>
        <w:tc>
          <w:tcPr>
            <w:tcW w:w="1170" w:type="dxa"/>
          </w:tcPr>
          <w:p w14:paraId="3106CD95" w14:textId="6F408BE1" w:rsidR="00B82C5B" w:rsidRPr="000674D2" w:rsidRDefault="00E76182" w:rsidP="00FA74E6">
            <w:pPr>
              <w:pBdr>
                <w:bottom w:val="single" w:sz="4" w:space="1" w:color="auto"/>
              </w:pBdr>
              <w:overflowPunct w:val="0"/>
              <w:autoSpaceDE w:val="0"/>
              <w:autoSpaceDN w:val="0"/>
              <w:adjustRightInd w:val="0"/>
              <w:spacing w:line="340" w:lineRule="exact"/>
              <w:jc w:val="center"/>
              <w:textAlignment w:val="baseline"/>
              <w:rPr>
                <w:rFonts w:ascii="Arial" w:hAnsi="Arial" w:cs="Arial"/>
                <w:sz w:val="22"/>
                <w:szCs w:val="22"/>
              </w:rPr>
            </w:pPr>
            <w:r w:rsidRPr="000674D2">
              <w:rPr>
                <w:rFonts w:ascii="Arial" w:hAnsi="Arial" w:cs="Arial"/>
                <w:color w:val="000000" w:themeColor="text1"/>
                <w:sz w:val="22"/>
                <w:szCs w:val="22"/>
              </w:rPr>
              <w:t>2024</w:t>
            </w:r>
          </w:p>
        </w:tc>
      </w:tr>
      <w:tr w:rsidR="00E27711" w:rsidRPr="000674D2" w14:paraId="6449162A" w14:textId="77777777" w:rsidTr="00383A04">
        <w:trPr>
          <w:trHeight w:val="198"/>
        </w:trPr>
        <w:tc>
          <w:tcPr>
            <w:tcW w:w="4140" w:type="dxa"/>
          </w:tcPr>
          <w:p w14:paraId="24E19A94" w14:textId="50990299" w:rsidR="00E27711" w:rsidRPr="000674D2" w:rsidRDefault="00E27711" w:rsidP="00E27711">
            <w:pPr>
              <w:spacing w:line="340" w:lineRule="exact"/>
              <w:ind w:left="156" w:hanging="156"/>
              <w:jc w:val="left"/>
              <w:rPr>
                <w:rFonts w:ascii="Arial" w:hAnsi="Arial" w:cs="Arial"/>
                <w:sz w:val="22"/>
                <w:szCs w:val="22"/>
              </w:rPr>
            </w:pPr>
            <w:r w:rsidRPr="000674D2">
              <w:rPr>
                <w:rFonts w:ascii="Arial" w:eastAsia="Calibri" w:hAnsi="Arial" w:cs="Arial"/>
                <w:color w:val="000000" w:themeColor="text1"/>
                <w:sz w:val="22"/>
                <w:szCs w:val="22"/>
              </w:rPr>
              <w:t>Depreciation expenses of right-of-use assets</w:t>
            </w:r>
          </w:p>
        </w:tc>
        <w:tc>
          <w:tcPr>
            <w:tcW w:w="1170" w:type="dxa"/>
            <w:vAlign w:val="bottom"/>
          </w:tcPr>
          <w:p w14:paraId="7DF3F7CE" w14:textId="333EFAB6" w:rsidR="00E27711" w:rsidRPr="000674D2" w:rsidRDefault="006D5E2B" w:rsidP="00E27711">
            <w:pPr>
              <w:tabs>
                <w:tab w:val="decimal" w:pos="876"/>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1,889</w:t>
            </w:r>
          </w:p>
        </w:tc>
        <w:tc>
          <w:tcPr>
            <w:tcW w:w="1170" w:type="dxa"/>
            <w:vAlign w:val="bottom"/>
          </w:tcPr>
          <w:p w14:paraId="13768416" w14:textId="260D1A32" w:rsidR="00E27711" w:rsidRPr="000674D2" w:rsidRDefault="00E27711" w:rsidP="00E27711">
            <w:pPr>
              <w:tabs>
                <w:tab w:val="decimal" w:pos="876"/>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1,886</w:t>
            </w:r>
          </w:p>
        </w:tc>
        <w:tc>
          <w:tcPr>
            <w:tcW w:w="1170" w:type="dxa"/>
            <w:vAlign w:val="bottom"/>
          </w:tcPr>
          <w:p w14:paraId="44B60959" w14:textId="3460B7AF" w:rsidR="00E27711" w:rsidRPr="000674D2" w:rsidRDefault="006D5E2B" w:rsidP="00E27711">
            <w:pPr>
              <w:tabs>
                <w:tab w:val="decimal" w:pos="876"/>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1,827</w:t>
            </w:r>
          </w:p>
        </w:tc>
        <w:tc>
          <w:tcPr>
            <w:tcW w:w="1170" w:type="dxa"/>
            <w:vAlign w:val="bottom"/>
          </w:tcPr>
          <w:p w14:paraId="16916E81" w14:textId="11010FC4" w:rsidR="00E27711" w:rsidRPr="000674D2" w:rsidRDefault="00E27711" w:rsidP="00E27711">
            <w:pPr>
              <w:tabs>
                <w:tab w:val="decimal" w:pos="876"/>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1,822</w:t>
            </w:r>
          </w:p>
        </w:tc>
      </w:tr>
      <w:tr w:rsidR="00E27711" w:rsidRPr="000674D2" w14:paraId="20943FDC" w14:textId="77777777" w:rsidTr="00383A04">
        <w:tc>
          <w:tcPr>
            <w:tcW w:w="4140" w:type="dxa"/>
          </w:tcPr>
          <w:p w14:paraId="62E43826" w14:textId="1905870B" w:rsidR="00E27711" w:rsidRPr="000674D2" w:rsidRDefault="00E27711" w:rsidP="00E27711">
            <w:pPr>
              <w:overflowPunct w:val="0"/>
              <w:autoSpaceDE w:val="0"/>
              <w:autoSpaceDN w:val="0"/>
              <w:adjustRightInd w:val="0"/>
              <w:spacing w:line="340" w:lineRule="exact"/>
              <w:textAlignment w:val="baseline"/>
              <w:rPr>
                <w:rFonts w:ascii="Arial" w:hAnsi="Arial" w:cs="Arial"/>
                <w:sz w:val="22"/>
                <w:szCs w:val="22"/>
                <w:cs/>
                <w:lang w:val="en-US"/>
              </w:rPr>
            </w:pPr>
            <w:r w:rsidRPr="000674D2">
              <w:rPr>
                <w:rFonts w:ascii="Arial" w:eastAsia="Calibri" w:hAnsi="Arial" w:cs="Arial"/>
                <w:color w:val="000000" w:themeColor="text1"/>
                <w:sz w:val="22"/>
                <w:szCs w:val="22"/>
              </w:rPr>
              <w:t>Interest expenses on lease liabilities</w:t>
            </w:r>
          </w:p>
        </w:tc>
        <w:tc>
          <w:tcPr>
            <w:tcW w:w="1170" w:type="dxa"/>
            <w:vAlign w:val="bottom"/>
          </w:tcPr>
          <w:p w14:paraId="684B0369" w14:textId="4472595A" w:rsidR="00E27711" w:rsidRPr="000674D2" w:rsidRDefault="006D5E2B" w:rsidP="00E27711">
            <w:pPr>
              <w:tabs>
                <w:tab w:val="decimal" w:pos="876"/>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752</w:t>
            </w:r>
          </w:p>
        </w:tc>
        <w:tc>
          <w:tcPr>
            <w:tcW w:w="1170" w:type="dxa"/>
            <w:vAlign w:val="bottom"/>
          </w:tcPr>
          <w:p w14:paraId="20CECBC8" w14:textId="70C67E7C" w:rsidR="00E27711" w:rsidRPr="000674D2" w:rsidRDefault="00E27711" w:rsidP="00E27711">
            <w:pPr>
              <w:tabs>
                <w:tab w:val="decimal" w:pos="876"/>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777</w:t>
            </w:r>
          </w:p>
        </w:tc>
        <w:tc>
          <w:tcPr>
            <w:tcW w:w="1170" w:type="dxa"/>
            <w:vAlign w:val="bottom"/>
          </w:tcPr>
          <w:p w14:paraId="386C7C11" w14:textId="630407B9" w:rsidR="00E27711" w:rsidRPr="000674D2" w:rsidRDefault="006D5E2B" w:rsidP="00E27711">
            <w:pPr>
              <w:tabs>
                <w:tab w:val="decimal" w:pos="876"/>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760</w:t>
            </w:r>
          </w:p>
        </w:tc>
        <w:tc>
          <w:tcPr>
            <w:tcW w:w="1170" w:type="dxa"/>
            <w:vAlign w:val="bottom"/>
          </w:tcPr>
          <w:p w14:paraId="34E06BCC" w14:textId="3C4F7446" w:rsidR="00E27711" w:rsidRPr="000674D2" w:rsidRDefault="00E27711" w:rsidP="00E27711">
            <w:pPr>
              <w:tabs>
                <w:tab w:val="decimal" w:pos="876"/>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784</w:t>
            </w:r>
          </w:p>
        </w:tc>
      </w:tr>
      <w:tr w:rsidR="00E27711" w:rsidRPr="000674D2" w14:paraId="46C00352" w14:textId="77777777" w:rsidTr="00383A04">
        <w:tc>
          <w:tcPr>
            <w:tcW w:w="4140" w:type="dxa"/>
          </w:tcPr>
          <w:p w14:paraId="7262B116" w14:textId="041A7436" w:rsidR="00E27711" w:rsidRPr="000674D2" w:rsidRDefault="00E27711" w:rsidP="00E27711">
            <w:pPr>
              <w:overflowPunct w:val="0"/>
              <w:autoSpaceDE w:val="0"/>
              <w:autoSpaceDN w:val="0"/>
              <w:adjustRightInd w:val="0"/>
              <w:spacing w:line="340" w:lineRule="exact"/>
              <w:textAlignment w:val="baseline"/>
              <w:rPr>
                <w:rFonts w:ascii="Arial" w:hAnsi="Arial" w:cs="Arial"/>
                <w:sz w:val="22"/>
                <w:szCs w:val="22"/>
                <w:cs/>
                <w:lang w:val="en-US"/>
              </w:rPr>
            </w:pPr>
            <w:r w:rsidRPr="000674D2">
              <w:rPr>
                <w:rFonts w:ascii="Arial" w:eastAsia="Calibri" w:hAnsi="Arial" w:cs="Arial"/>
                <w:color w:val="000000" w:themeColor="text1"/>
                <w:sz w:val="22"/>
                <w:szCs w:val="22"/>
              </w:rPr>
              <w:t>Expenses relating to short-term leases</w:t>
            </w:r>
          </w:p>
        </w:tc>
        <w:tc>
          <w:tcPr>
            <w:tcW w:w="1170" w:type="dxa"/>
            <w:vAlign w:val="bottom"/>
          </w:tcPr>
          <w:p w14:paraId="4F3094D9" w14:textId="71DA9E1F" w:rsidR="00E27711" w:rsidRPr="000674D2" w:rsidRDefault="006D5E2B" w:rsidP="00E27711">
            <w:pPr>
              <w:tabs>
                <w:tab w:val="decimal" w:pos="876"/>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8</w:t>
            </w:r>
          </w:p>
        </w:tc>
        <w:tc>
          <w:tcPr>
            <w:tcW w:w="1170" w:type="dxa"/>
            <w:vAlign w:val="bottom"/>
          </w:tcPr>
          <w:p w14:paraId="15CB2C6A" w14:textId="4F2C841C" w:rsidR="00E27711" w:rsidRPr="000674D2" w:rsidRDefault="00E27711" w:rsidP="00E27711">
            <w:pPr>
              <w:tabs>
                <w:tab w:val="decimal" w:pos="876"/>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4</w:t>
            </w:r>
          </w:p>
        </w:tc>
        <w:tc>
          <w:tcPr>
            <w:tcW w:w="1170" w:type="dxa"/>
            <w:vAlign w:val="bottom"/>
          </w:tcPr>
          <w:p w14:paraId="2E73A158" w14:textId="2CA92F81" w:rsidR="00E27711" w:rsidRPr="000674D2" w:rsidRDefault="006D5E2B" w:rsidP="00E27711">
            <w:pPr>
              <w:tabs>
                <w:tab w:val="decimal" w:pos="876"/>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w:t>
            </w:r>
          </w:p>
        </w:tc>
        <w:tc>
          <w:tcPr>
            <w:tcW w:w="1170" w:type="dxa"/>
            <w:vAlign w:val="bottom"/>
          </w:tcPr>
          <w:p w14:paraId="250187B5" w14:textId="7D6583F2" w:rsidR="00E27711" w:rsidRPr="000674D2" w:rsidRDefault="00E27711" w:rsidP="00E27711">
            <w:pPr>
              <w:tabs>
                <w:tab w:val="decimal" w:pos="876"/>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w:t>
            </w:r>
          </w:p>
        </w:tc>
      </w:tr>
      <w:tr w:rsidR="00E27711" w:rsidRPr="000674D2" w14:paraId="6EEBF834" w14:textId="77777777" w:rsidTr="00383A04">
        <w:tc>
          <w:tcPr>
            <w:tcW w:w="4140" w:type="dxa"/>
          </w:tcPr>
          <w:p w14:paraId="4F4C2F17" w14:textId="05E8EC79" w:rsidR="00E27711" w:rsidRPr="000674D2" w:rsidRDefault="00E27711" w:rsidP="00E27711">
            <w:pPr>
              <w:spacing w:line="340" w:lineRule="exact"/>
              <w:ind w:left="156" w:hanging="156"/>
              <w:rPr>
                <w:rFonts w:ascii="Arial" w:hAnsi="Arial" w:cs="Arial"/>
                <w:sz w:val="22"/>
                <w:szCs w:val="22"/>
                <w:cs/>
                <w:lang w:val="en-US"/>
              </w:rPr>
            </w:pPr>
            <w:r w:rsidRPr="000674D2">
              <w:rPr>
                <w:rFonts w:ascii="Arial" w:hAnsi="Arial" w:cs="Arial"/>
                <w:color w:val="000000" w:themeColor="text1"/>
                <w:sz w:val="22"/>
                <w:szCs w:val="22"/>
              </w:rPr>
              <w:t>Expenses relating to leases of low-value assets</w:t>
            </w:r>
          </w:p>
        </w:tc>
        <w:tc>
          <w:tcPr>
            <w:tcW w:w="1170" w:type="dxa"/>
            <w:vAlign w:val="bottom"/>
          </w:tcPr>
          <w:p w14:paraId="38B75814" w14:textId="38245616" w:rsidR="00E27711" w:rsidRPr="000674D2" w:rsidRDefault="006D5E2B" w:rsidP="00E27711">
            <w:pPr>
              <w:tabs>
                <w:tab w:val="decimal" w:pos="876"/>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49</w:t>
            </w:r>
          </w:p>
        </w:tc>
        <w:tc>
          <w:tcPr>
            <w:tcW w:w="1170" w:type="dxa"/>
            <w:vAlign w:val="bottom"/>
          </w:tcPr>
          <w:p w14:paraId="6CBABF1F" w14:textId="3A83DA85" w:rsidR="00E27711" w:rsidRPr="000674D2" w:rsidRDefault="00E27711" w:rsidP="00E27711">
            <w:pPr>
              <w:tabs>
                <w:tab w:val="decimal" w:pos="876"/>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38</w:t>
            </w:r>
          </w:p>
        </w:tc>
        <w:tc>
          <w:tcPr>
            <w:tcW w:w="1170" w:type="dxa"/>
            <w:vAlign w:val="bottom"/>
          </w:tcPr>
          <w:p w14:paraId="5342E985" w14:textId="46D660D2" w:rsidR="00E27711" w:rsidRPr="000674D2" w:rsidRDefault="006D5E2B" w:rsidP="00E27711">
            <w:pPr>
              <w:tabs>
                <w:tab w:val="decimal" w:pos="876"/>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49</w:t>
            </w:r>
          </w:p>
        </w:tc>
        <w:tc>
          <w:tcPr>
            <w:tcW w:w="1170" w:type="dxa"/>
            <w:vAlign w:val="bottom"/>
          </w:tcPr>
          <w:p w14:paraId="49056477" w14:textId="538DDB9B" w:rsidR="00E27711" w:rsidRPr="000674D2" w:rsidRDefault="00E27711" w:rsidP="00E27711">
            <w:pPr>
              <w:tabs>
                <w:tab w:val="decimal" w:pos="876"/>
              </w:tabs>
              <w:overflowPunct w:val="0"/>
              <w:autoSpaceDE w:val="0"/>
              <w:autoSpaceDN w:val="0"/>
              <w:adjustRightInd w:val="0"/>
              <w:spacing w:line="340" w:lineRule="exact"/>
              <w:textAlignment w:val="baseline"/>
              <w:rPr>
                <w:rFonts w:ascii="Arial" w:hAnsi="Arial" w:cs="Arial"/>
                <w:sz w:val="22"/>
                <w:szCs w:val="22"/>
              </w:rPr>
            </w:pPr>
            <w:r w:rsidRPr="000674D2">
              <w:rPr>
                <w:rFonts w:ascii="Arial" w:hAnsi="Arial" w:cs="Arial"/>
                <w:sz w:val="22"/>
                <w:szCs w:val="22"/>
              </w:rPr>
              <w:t>38</w:t>
            </w:r>
          </w:p>
        </w:tc>
      </w:tr>
    </w:tbl>
    <w:p w14:paraId="196D8C18" w14:textId="61A7612A" w:rsidR="006E42B5" w:rsidRPr="000674D2" w:rsidRDefault="00830F11" w:rsidP="00774699">
      <w:pPr>
        <w:pStyle w:val="ListParagraph"/>
        <w:numPr>
          <w:ilvl w:val="0"/>
          <w:numId w:val="31"/>
        </w:numPr>
        <w:overflowPunct w:val="0"/>
        <w:autoSpaceDE w:val="0"/>
        <w:autoSpaceDN w:val="0"/>
        <w:adjustRightInd w:val="0"/>
        <w:spacing w:before="240" w:after="120" w:line="360" w:lineRule="exact"/>
        <w:ind w:left="907"/>
        <w:contextualSpacing w:val="0"/>
        <w:jc w:val="thaiDistribute"/>
        <w:textAlignment w:val="baseline"/>
        <w:rPr>
          <w:rFonts w:ascii="Arial" w:hAnsi="Arial" w:cs="Arial"/>
          <w:b/>
          <w:bCs/>
          <w:szCs w:val="22"/>
        </w:rPr>
      </w:pPr>
      <w:r w:rsidRPr="000674D2">
        <w:rPr>
          <w:rFonts w:ascii="Arial" w:hAnsi="Arial" w:cs="Arial"/>
          <w:b/>
          <w:bCs/>
          <w:szCs w:val="22"/>
        </w:rPr>
        <w:t>Group as a lessor</w:t>
      </w:r>
    </w:p>
    <w:p w14:paraId="3C733F8D" w14:textId="6BB22530" w:rsidR="00EA721A" w:rsidRPr="000674D2" w:rsidRDefault="00EA721A" w:rsidP="003212D0">
      <w:pPr>
        <w:tabs>
          <w:tab w:val="left" w:pos="900"/>
          <w:tab w:val="left" w:pos="2160"/>
          <w:tab w:val="left" w:pos="2880"/>
        </w:tabs>
        <w:spacing w:before="120" w:after="120" w:line="360" w:lineRule="exact"/>
        <w:ind w:left="900" w:right="-43"/>
        <w:rPr>
          <w:rFonts w:ascii="Arial" w:hAnsi="Arial" w:cs="Arial"/>
          <w:color w:val="0070C0"/>
          <w:sz w:val="22"/>
          <w:szCs w:val="22"/>
        </w:rPr>
      </w:pPr>
      <w:r w:rsidRPr="000674D2">
        <w:rPr>
          <w:rFonts w:ascii="Arial" w:hAnsi="Arial" w:cs="Arial"/>
          <w:sz w:val="22"/>
          <w:szCs w:val="22"/>
        </w:rPr>
        <w:t xml:space="preserve">The Group has entered into operating leases for its investment property portfolio consisting of (see Note </w:t>
      </w:r>
      <w:r w:rsidR="00830F11" w:rsidRPr="000674D2">
        <w:rPr>
          <w:rFonts w:ascii="Arial" w:hAnsi="Arial" w:cs="Arial"/>
          <w:sz w:val="22"/>
          <w:szCs w:val="22"/>
        </w:rPr>
        <w:t>1</w:t>
      </w:r>
      <w:r w:rsidR="00DF568B" w:rsidRPr="000674D2">
        <w:rPr>
          <w:rFonts w:ascii="Arial" w:hAnsi="Arial" w:cs="Arial"/>
          <w:sz w:val="22"/>
          <w:szCs w:val="22"/>
        </w:rPr>
        <w:t>4</w:t>
      </w:r>
      <w:r w:rsidR="00B977E0" w:rsidRPr="000674D2">
        <w:rPr>
          <w:rFonts w:ascii="Arial" w:hAnsi="Arial" w:cs="Arial"/>
          <w:sz w:val="22"/>
          <w:szCs w:val="22"/>
        </w:rPr>
        <w:t>)</w:t>
      </w:r>
      <w:r w:rsidRPr="000674D2">
        <w:rPr>
          <w:rFonts w:ascii="Arial" w:hAnsi="Arial" w:cs="Arial"/>
          <w:sz w:val="22"/>
          <w:szCs w:val="22"/>
        </w:rPr>
        <w:t>.</w:t>
      </w:r>
      <w:r w:rsidR="00B977E0" w:rsidRPr="000674D2">
        <w:rPr>
          <w:rFonts w:ascii="Arial" w:hAnsi="Arial" w:cs="Arial"/>
          <w:sz w:val="22"/>
          <w:szCs w:val="22"/>
        </w:rPr>
        <w:t xml:space="preserve"> </w:t>
      </w:r>
      <w:r w:rsidR="00826E9A" w:rsidRPr="000674D2">
        <w:rPr>
          <w:rFonts w:ascii="Arial" w:hAnsi="Arial" w:cs="Arial"/>
          <w:sz w:val="22"/>
          <w:szCs w:val="28"/>
          <w:lang w:val="en-US"/>
        </w:rPr>
        <w:t xml:space="preserve">During the year </w:t>
      </w:r>
      <w:r w:rsidR="00A02555" w:rsidRPr="000674D2">
        <w:rPr>
          <w:rFonts w:ascii="Arial" w:hAnsi="Arial" w:cs="Arial"/>
          <w:sz w:val="22"/>
          <w:szCs w:val="28"/>
          <w:lang w:val="en-US"/>
        </w:rPr>
        <w:t>2025</w:t>
      </w:r>
      <w:r w:rsidR="00826E9A" w:rsidRPr="000674D2">
        <w:rPr>
          <w:rFonts w:ascii="Arial" w:hAnsi="Arial" w:cs="Arial"/>
          <w:sz w:val="22"/>
          <w:szCs w:val="28"/>
          <w:lang w:val="en-US"/>
        </w:rPr>
        <w:t xml:space="preserve">, </w:t>
      </w:r>
      <w:r w:rsidR="00826E9A" w:rsidRPr="000674D2">
        <w:rPr>
          <w:rFonts w:ascii="Arial" w:hAnsi="Arial" w:cs="Arial"/>
          <w:sz w:val="22"/>
          <w:szCs w:val="22"/>
        </w:rPr>
        <w:t>t</w:t>
      </w:r>
      <w:r w:rsidR="00B977E0" w:rsidRPr="000674D2">
        <w:rPr>
          <w:rFonts w:ascii="Arial" w:hAnsi="Arial" w:cs="Arial"/>
          <w:sz w:val="22"/>
          <w:szCs w:val="22"/>
        </w:rPr>
        <w:t xml:space="preserve">he Group has </w:t>
      </w:r>
      <w:r w:rsidR="005C2851" w:rsidRPr="000674D2">
        <w:rPr>
          <w:rFonts w:ascii="Arial" w:hAnsi="Arial" w:cs="Arial"/>
          <w:sz w:val="22"/>
          <w:szCs w:val="22"/>
        </w:rPr>
        <w:t xml:space="preserve">sublease </w:t>
      </w:r>
      <w:r w:rsidR="00B977E0" w:rsidRPr="000674D2">
        <w:rPr>
          <w:rFonts w:ascii="Arial" w:hAnsi="Arial" w:cs="Arial"/>
          <w:sz w:val="22"/>
          <w:szCs w:val="22"/>
        </w:rPr>
        <w:t xml:space="preserve">income amounting to Baht </w:t>
      </w:r>
      <w:r w:rsidR="002F3022" w:rsidRPr="000674D2">
        <w:rPr>
          <w:rFonts w:ascii="Arial" w:hAnsi="Arial" w:cs="Arial"/>
          <w:sz w:val="22"/>
          <w:szCs w:val="22"/>
        </w:rPr>
        <w:t>24</w:t>
      </w:r>
      <w:r w:rsidR="00B977E0" w:rsidRPr="000674D2">
        <w:rPr>
          <w:rFonts w:ascii="Arial" w:hAnsi="Arial" w:cs="Arial"/>
          <w:sz w:val="22"/>
          <w:szCs w:val="22"/>
        </w:rPr>
        <w:t xml:space="preserve"> million (</w:t>
      </w:r>
      <w:r w:rsidR="00E76182" w:rsidRPr="000674D2">
        <w:rPr>
          <w:rFonts w:ascii="Arial" w:hAnsi="Arial" w:cs="Arial"/>
          <w:sz w:val="22"/>
          <w:szCs w:val="22"/>
        </w:rPr>
        <w:t>2024</w:t>
      </w:r>
      <w:r w:rsidR="00B977E0" w:rsidRPr="000674D2">
        <w:rPr>
          <w:rFonts w:ascii="Arial" w:hAnsi="Arial" w:cs="Arial"/>
          <w:sz w:val="22"/>
          <w:szCs w:val="22"/>
        </w:rPr>
        <w:t xml:space="preserve">: Baht </w:t>
      </w:r>
      <w:r w:rsidR="00D07A06" w:rsidRPr="000674D2">
        <w:rPr>
          <w:rFonts w:ascii="Arial" w:hAnsi="Arial" w:cs="Arial"/>
          <w:sz w:val="22"/>
          <w:szCs w:val="22"/>
        </w:rPr>
        <w:t>2</w:t>
      </w:r>
      <w:r w:rsidR="008F019F" w:rsidRPr="000674D2">
        <w:rPr>
          <w:rFonts w:ascii="Arial" w:hAnsi="Arial" w:cs="Arial"/>
          <w:sz w:val="22"/>
          <w:szCs w:val="22"/>
        </w:rPr>
        <w:t>2</w:t>
      </w:r>
      <w:r w:rsidR="00540D92" w:rsidRPr="000674D2">
        <w:rPr>
          <w:rFonts w:ascii="Arial" w:hAnsi="Arial" w:cs="Arial"/>
          <w:sz w:val="22"/>
          <w:szCs w:val="22"/>
        </w:rPr>
        <w:t xml:space="preserve"> </w:t>
      </w:r>
      <w:r w:rsidR="00B977E0" w:rsidRPr="000674D2">
        <w:rPr>
          <w:rFonts w:ascii="Arial" w:hAnsi="Arial" w:cs="Arial"/>
          <w:sz w:val="22"/>
          <w:szCs w:val="22"/>
        </w:rPr>
        <w:t xml:space="preserve">million) (The Company only: Baht </w:t>
      </w:r>
      <w:r w:rsidR="002F3022" w:rsidRPr="000674D2">
        <w:rPr>
          <w:rFonts w:ascii="Arial" w:hAnsi="Arial" w:cs="Arial"/>
          <w:sz w:val="22"/>
          <w:szCs w:val="22"/>
        </w:rPr>
        <w:t>101</w:t>
      </w:r>
      <w:r w:rsidR="00B977E0" w:rsidRPr="000674D2">
        <w:rPr>
          <w:rFonts w:ascii="Arial" w:hAnsi="Arial" w:cs="Arial"/>
          <w:sz w:val="22"/>
          <w:szCs w:val="22"/>
        </w:rPr>
        <w:t xml:space="preserve"> million, </w:t>
      </w:r>
      <w:r w:rsidR="00E76182" w:rsidRPr="000674D2">
        <w:rPr>
          <w:rFonts w:ascii="Arial" w:hAnsi="Arial" w:cs="Arial"/>
          <w:sz w:val="22"/>
          <w:szCs w:val="22"/>
        </w:rPr>
        <w:t>2024</w:t>
      </w:r>
      <w:r w:rsidR="00B977E0" w:rsidRPr="000674D2">
        <w:rPr>
          <w:rFonts w:ascii="Arial" w:hAnsi="Arial" w:cs="Arial"/>
          <w:sz w:val="22"/>
          <w:szCs w:val="22"/>
        </w:rPr>
        <w:t xml:space="preserve">: Baht </w:t>
      </w:r>
      <w:r w:rsidR="00BA2BEB" w:rsidRPr="000674D2">
        <w:rPr>
          <w:rFonts w:ascii="Arial" w:hAnsi="Arial" w:cs="Arial"/>
          <w:sz w:val="22"/>
          <w:szCs w:val="22"/>
        </w:rPr>
        <w:t>92</w:t>
      </w:r>
      <w:r w:rsidR="00B977E0" w:rsidRPr="000674D2">
        <w:rPr>
          <w:rFonts w:ascii="Arial" w:hAnsi="Arial" w:cs="Arial"/>
          <w:sz w:val="22"/>
          <w:szCs w:val="22"/>
        </w:rPr>
        <w:t xml:space="preserve"> million).</w:t>
      </w:r>
    </w:p>
    <w:p w14:paraId="098D0271" w14:textId="749ABD4B" w:rsidR="004D1B39" w:rsidRPr="000674D2" w:rsidRDefault="00F84499" w:rsidP="003212D0">
      <w:pPr>
        <w:pStyle w:val="Heading2"/>
        <w:spacing w:before="120" w:after="120" w:line="360" w:lineRule="exact"/>
        <w:ind w:left="547" w:hanging="547"/>
        <w:rPr>
          <w:rFonts w:ascii="Arial" w:hAnsi="Arial" w:cs="Arial"/>
          <w:i w:val="0"/>
          <w:iCs w:val="0"/>
          <w:sz w:val="22"/>
          <w:szCs w:val="22"/>
        </w:rPr>
      </w:pPr>
      <w:r w:rsidRPr="000674D2">
        <w:rPr>
          <w:rFonts w:ascii="Arial" w:hAnsi="Arial" w:cs="Arial"/>
          <w:i w:val="0"/>
          <w:iCs w:val="0"/>
          <w:sz w:val="22"/>
          <w:szCs w:val="22"/>
        </w:rPr>
        <w:t>1</w:t>
      </w:r>
      <w:r w:rsidR="00F348E6" w:rsidRPr="000674D2">
        <w:rPr>
          <w:rFonts w:ascii="Arial" w:hAnsi="Arial" w:cs="Arial"/>
          <w:i w:val="0"/>
          <w:iCs w:val="0"/>
          <w:sz w:val="22"/>
          <w:szCs w:val="22"/>
        </w:rPr>
        <w:t>7</w:t>
      </w:r>
      <w:r w:rsidR="004D1B39" w:rsidRPr="000674D2">
        <w:rPr>
          <w:rFonts w:ascii="Arial" w:hAnsi="Arial" w:cs="Arial"/>
          <w:i w:val="0"/>
          <w:iCs w:val="0"/>
          <w:sz w:val="22"/>
          <w:szCs w:val="22"/>
        </w:rPr>
        <w:t>.</w:t>
      </w:r>
      <w:r w:rsidR="004D1B39" w:rsidRPr="000674D2">
        <w:rPr>
          <w:rFonts w:ascii="Arial" w:hAnsi="Arial" w:cs="Arial"/>
          <w:i w:val="0"/>
          <w:iCs w:val="0"/>
          <w:sz w:val="22"/>
          <w:szCs w:val="22"/>
        </w:rPr>
        <w:tab/>
        <w:t>Goodwill</w:t>
      </w:r>
    </w:p>
    <w:tbl>
      <w:tblPr>
        <w:tblW w:w="4864" w:type="pct"/>
        <w:tblInd w:w="450" w:type="dxa"/>
        <w:tblLook w:val="0000" w:firstRow="0" w:lastRow="0" w:firstColumn="0" w:lastColumn="0" w:noHBand="0" w:noVBand="0"/>
      </w:tblPr>
      <w:tblGrid>
        <w:gridCol w:w="5823"/>
        <w:gridCol w:w="1710"/>
        <w:gridCol w:w="1699"/>
      </w:tblGrid>
      <w:tr w:rsidR="00330747" w:rsidRPr="000674D2" w14:paraId="67691BE4" w14:textId="77777777" w:rsidTr="006A4C1D">
        <w:trPr>
          <w:trHeight w:val="80"/>
        </w:trPr>
        <w:tc>
          <w:tcPr>
            <w:tcW w:w="3154" w:type="pct"/>
            <w:vAlign w:val="center"/>
          </w:tcPr>
          <w:p w14:paraId="7C75853B" w14:textId="77777777" w:rsidR="00330747" w:rsidRPr="000674D2" w:rsidRDefault="00330747" w:rsidP="003212D0">
            <w:pPr>
              <w:spacing w:line="360" w:lineRule="exact"/>
              <w:ind w:right="15"/>
              <w:rPr>
                <w:rFonts w:ascii="Arial" w:eastAsia="Arial Unicode MS" w:hAnsi="Arial" w:cs="Arial"/>
                <w:sz w:val="22"/>
                <w:szCs w:val="22"/>
                <w:cs/>
              </w:rPr>
            </w:pPr>
          </w:p>
        </w:tc>
        <w:tc>
          <w:tcPr>
            <w:tcW w:w="1846" w:type="pct"/>
            <w:gridSpan w:val="2"/>
            <w:vAlign w:val="center"/>
          </w:tcPr>
          <w:p w14:paraId="43852F01" w14:textId="26877E85" w:rsidR="00330747" w:rsidRPr="000674D2" w:rsidRDefault="00330747" w:rsidP="003212D0">
            <w:pPr>
              <w:pStyle w:val="Heading1"/>
              <w:spacing w:before="0" w:after="0" w:line="360" w:lineRule="exact"/>
              <w:ind w:right="15"/>
              <w:jc w:val="right"/>
              <w:rPr>
                <w:rFonts w:ascii="Arial" w:eastAsia="Arial Unicode MS" w:hAnsi="Arial" w:cs="Arial"/>
                <w:b w:val="0"/>
                <w:bCs w:val="0"/>
                <w:sz w:val="22"/>
                <w:szCs w:val="22"/>
              </w:rPr>
            </w:pPr>
            <w:r w:rsidRPr="000674D2">
              <w:rPr>
                <w:rFonts w:ascii="Arial" w:hAnsi="Arial" w:cs="Arial"/>
                <w:b w:val="0"/>
                <w:bCs w:val="0"/>
                <w:sz w:val="22"/>
                <w:szCs w:val="22"/>
                <w:lang w:val="en-US"/>
              </w:rPr>
              <w:t>(</w:t>
            </w:r>
            <w:r w:rsidRPr="000674D2">
              <w:rPr>
                <w:rFonts w:ascii="Arial" w:hAnsi="Arial" w:cs="Arial"/>
                <w:b w:val="0"/>
                <w:bCs w:val="0"/>
                <w:sz w:val="22"/>
                <w:szCs w:val="22"/>
              </w:rPr>
              <w:t>Unit: Million Baht</w:t>
            </w:r>
            <w:r w:rsidRPr="000674D2">
              <w:rPr>
                <w:rFonts w:ascii="Arial" w:hAnsi="Arial" w:cs="Arial"/>
                <w:b w:val="0"/>
                <w:bCs w:val="0"/>
                <w:sz w:val="22"/>
                <w:szCs w:val="22"/>
                <w:lang w:val="en-US"/>
              </w:rPr>
              <w:t>)</w:t>
            </w:r>
          </w:p>
        </w:tc>
      </w:tr>
      <w:tr w:rsidR="00330747" w:rsidRPr="000674D2" w14:paraId="34AB9323" w14:textId="77777777" w:rsidTr="006A4C1D">
        <w:trPr>
          <w:trHeight w:val="80"/>
        </w:trPr>
        <w:tc>
          <w:tcPr>
            <w:tcW w:w="3154" w:type="pct"/>
            <w:vAlign w:val="center"/>
          </w:tcPr>
          <w:p w14:paraId="465FF490" w14:textId="77777777" w:rsidR="00330747" w:rsidRPr="000674D2" w:rsidRDefault="00330747" w:rsidP="003212D0">
            <w:pPr>
              <w:spacing w:line="360" w:lineRule="exact"/>
              <w:ind w:right="15"/>
              <w:jc w:val="center"/>
              <w:rPr>
                <w:rFonts w:ascii="Arial" w:eastAsia="Arial Unicode MS" w:hAnsi="Arial" w:cs="Arial"/>
                <w:sz w:val="22"/>
                <w:szCs w:val="22"/>
                <w:cs/>
                <w:lang w:val="en-US"/>
              </w:rPr>
            </w:pPr>
          </w:p>
        </w:tc>
        <w:tc>
          <w:tcPr>
            <w:tcW w:w="1846" w:type="pct"/>
            <w:gridSpan w:val="2"/>
            <w:vAlign w:val="bottom"/>
          </w:tcPr>
          <w:p w14:paraId="6A360004" w14:textId="6D0FC233" w:rsidR="00330747" w:rsidRPr="000674D2" w:rsidRDefault="00330747" w:rsidP="003212D0">
            <w:pPr>
              <w:pStyle w:val="Heading1"/>
              <w:pBdr>
                <w:bottom w:val="single" w:sz="4" w:space="1" w:color="auto"/>
              </w:pBdr>
              <w:spacing w:before="0" w:after="0" w:line="360" w:lineRule="exact"/>
              <w:ind w:right="15"/>
              <w:jc w:val="center"/>
              <w:rPr>
                <w:rFonts w:ascii="Arial" w:eastAsia="Arial Unicode MS" w:hAnsi="Arial" w:cs="Arial"/>
                <w:b w:val="0"/>
                <w:bCs w:val="0"/>
                <w:sz w:val="22"/>
                <w:szCs w:val="22"/>
                <w:cs/>
                <w:lang w:val="en-US"/>
              </w:rPr>
            </w:pPr>
            <w:r w:rsidRPr="000674D2">
              <w:rPr>
                <w:rFonts w:ascii="Arial" w:hAnsi="Arial" w:cs="Arial"/>
                <w:b w:val="0"/>
                <w:bCs w:val="0"/>
                <w:sz w:val="22"/>
                <w:szCs w:val="22"/>
              </w:rPr>
              <w:t xml:space="preserve">Consolidated </w:t>
            </w:r>
            <w:r w:rsidRPr="000674D2">
              <w:rPr>
                <w:rFonts w:ascii="Arial" w:hAnsi="Arial" w:cs="Arial"/>
                <w:b w:val="0"/>
                <w:bCs w:val="0"/>
                <w:sz w:val="22"/>
                <w:szCs w:val="22"/>
                <w:lang w:val="en-US"/>
              </w:rPr>
              <w:t xml:space="preserve">                             </w:t>
            </w:r>
            <w:r w:rsidRPr="000674D2">
              <w:rPr>
                <w:rFonts w:ascii="Arial" w:hAnsi="Arial" w:cs="Arial"/>
                <w:b w:val="0"/>
                <w:bCs w:val="0"/>
                <w:sz w:val="22"/>
                <w:szCs w:val="22"/>
              </w:rPr>
              <w:t>financial statements</w:t>
            </w:r>
          </w:p>
        </w:tc>
      </w:tr>
      <w:tr w:rsidR="00330747" w:rsidRPr="000674D2" w14:paraId="339627C1" w14:textId="77777777" w:rsidTr="006A4C1D">
        <w:trPr>
          <w:trHeight w:val="80"/>
        </w:trPr>
        <w:tc>
          <w:tcPr>
            <w:tcW w:w="3154" w:type="pct"/>
            <w:vAlign w:val="center"/>
          </w:tcPr>
          <w:p w14:paraId="35387EF5" w14:textId="77777777" w:rsidR="00330747" w:rsidRPr="000674D2" w:rsidRDefault="00330747" w:rsidP="003212D0">
            <w:pPr>
              <w:spacing w:line="360" w:lineRule="exact"/>
              <w:ind w:right="15"/>
              <w:jc w:val="center"/>
              <w:rPr>
                <w:rFonts w:ascii="Arial" w:eastAsia="Arial Unicode MS" w:hAnsi="Arial" w:cs="Arial"/>
                <w:sz w:val="22"/>
                <w:szCs w:val="22"/>
                <w:cs/>
                <w:lang w:val="en-US"/>
              </w:rPr>
            </w:pPr>
          </w:p>
        </w:tc>
        <w:tc>
          <w:tcPr>
            <w:tcW w:w="926" w:type="pct"/>
          </w:tcPr>
          <w:p w14:paraId="536B3D4B" w14:textId="4B8AFCEE" w:rsidR="00330747" w:rsidRPr="000674D2" w:rsidRDefault="00A02555" w:rsidP="003212D0">
            <w:pPr>
              <w:pStyle w:val="Heading1"/>
              <w:pBdr>
                <w:bottom w:val="single" w:sz="4" w:space="1" w:color="auto"/>
              </w:pBdr>
              <w:spacing w:before="0" w:after="0" w:line="360" w:lineRule="exact"/>
              <w:ind w:right="15"/>
              <w:jc w:val="center"/>
              <w:rPr>
                <w:rFonts w:ascii="Arial" w:eastAsia="Arial" w:hAnsi="Arial" w:cs="Arial"/>
                <w:b w:val="0"/>
                <w:bCs w:val="0"/>
                <w:sz w:val="22"/>
                <w:szCs w:val="22"/>
                <w:cs/>
                <w:lang w:val="en-US"/>
              </w:rPr>
            </w:pPr>
            <w:r w:rsidRPr="000674D2">
              <w:rPr>
                <w:rFonts w:ascii="Arial" w:hAnsi="Arial" w:cs="Arial"/>
                <w:b w:val="0"/>
                <w:bCs w:val="0"/>
                <w:color w:val="000000" w:themeColor="text1"/>
                <w:sz w:val="22"/>
                <w:szCs w:val="22"/>
              </w:rPr>
              <w:t>2025</w:t>
            </w:r>
          </w:p>
        </w:tc>
        <w:tc>
          <w:tcPr>
            <w:tcW w:w="920" w:type="pct"/>
          </w:tcPr>
          <w:p w14:paraId="541B3A3D" w14:textId="07D53D18" w:rsidR="00330747" w:rsidRPr="000674D2" w:rsidRDefault="00E76182" w:rsidP="003212D0">
            <w:pPr>
              <w:pStyle w:val="Heading1"/>
              <w:pBdr>
                <w:bottom w:val="single" w:sz="4" w:space="1" w:color="auto"/>
              </w:pBdr>
              <w:spacing w:before="0" w:after="0" w:line="360" w:lineRule="exact"/>
              <w:ind w:right="15"/>
              <w:jc w:val="center"/>
              <w:rPr>
                <w:rFonts w:ascii="Arial" w:eastAsia="Arial Unicode MS" w:hAnsi="Arial" w:cs="Arial"/>
                <w:b w:val="0"/>
                <w:bCs w:val="0"/>
                <w:sz w:val="22"/>
                <w:szCs w:val="22"/>
                <w:cs/>
                <w:lang w:val="en-US"/>
              </w:rPr>
            </w:pPr>
            <w:r w:rsidRPr="000674D2">
              <w:rPr>
                <w:rFonts w:ascii="Arial" w:hAnsi="Arial" w:cs="Arial"/>
                <w:b w:val="0"/>
                <w:bCs w:val="0"/>
                <w:color w:val="000000" w:themeColor="text1"/>
                <w:sz w:val="22"/>
                <w:szCs w:val="22"/>
              </w:rPr>
              <w:t>2024</w:t>
            </w:r>
          </w:p>
        </w:tc>
      </w:tr>
      <w:tr w:rsidR="00330747" w:rsidRPr="000674D2" w14:paraId="53720EAB" w14:textId="77777777" w:rsidTr="006A4C1D">
        <w:trPr>
          <w:trHeight w:val="20"/>
        </w:trPr>
        <w:tc>
          <w:tcPr>
            <w:tcW w:w="3154" w:type="pct"/>
          </w:tcPr>
          <w:p w14:paraId="227FD8AD" w14:textId="1B789FFB" w:rsidR="00330747" w:rsidRPr="000674D2" w:rsidRDefault="00330747" w:rsidP="003212D0">
            <w:pPr>
              <w:spacing w:line="360" w:lineRule="exact"/>
              <w:ind w:left="165" w:right="-195" w:hanging="165"/>
              <w:rPr>
                <w:rFonts w:ascii="Arial" w:hAnsi="Arial" w:cs="Arial"/>
                <w:sz w:val="22"/>
                <w:szCs w:val="22"/>
                <w:cs/>
                <w:lang w:val="en-US"/>
              </w:rPr>
            </w:pPr>
            <w:r w:rsidRPr="000674D2">
              <w:rPr>
                <w:rFonts w:ascii="Arial" w:hAnsi="Arial" w:cs="Arial"/>
                <w:b/>
                <w:bCs/>
                <w:sz w:val="22"/>
                <w:szCs w:val="22"/>
              </w:rPr>
              <w:t>At 1 January</w:t>
            </w:r>
          </w:p>
        </w:tc>
        <w:tc>
          <w:tcPr>
            <w:tcW w:w="926" w:type="pct"/>
          </w:tcPr>
          <w:p w14:paraId="1DA83C37" w14:textId="77777777" w:rsidR="00330747" w:rsidRPr="000674D2" w:rsidRDefault="00330747" w:rsidP="003212D0">
            <w:pPr>
              <w:tabs>
                <w:tab w:val="decimal" w:pos="1305"/>
              </w:tabs>
              <w:spacing w:line="360" w:lineRule="exact"/>
              <w:ind w:right="15"/>
              <w:rPr>
                <w:rFonts w:ascii="Arial" w:eastAsia="Arial Unicode MS" w:hAnsi="Arial" w:cs="Arial"/>
                <w:sz w:val="22"/>
                <w:szCs w:val="22"/>
              </w:rPr>
            </w:pPr>
          </w:p>
        </w:tc>
        <w:tc>
          <w:tcPr>
            <w:tcW w:w="920" w:type="pct"/>
          </w:tcPr>
          <w:p w14:paraId="5A1ADBE0" w14:textId="77777777" w:rsidR="00330747" w:rsidRPr="000674D2" w:rsidRDefault="00330747" w:rsidP="003212D0">
            <w:pPr>
              <w:tabs>
                <w:tab w:val="decimal" w:pos="1305"/>
              </w:tabs>
              <w:spacing w:line="360" w:lineRule="exact"/>
              <w:ind w:right="15"/>
              <w:rPr>
                <w:rFonts w:ascii="Arial" w:hAnsi="Arial" w:cs="Arial"/>
                <w:sz w:val="22"/>
                <w:szCs w:val="22"/>
              </w:rPr>
            </w:pPr>
          </w:p>
        </w:tc>
      </w:tr>
      <w:tr w:rsidR="00E27711" w:rsidRPr="000674D2" w14:paraId="37F36256" w14:textId="77777777" w:rsidTr="00BF6603">
        <w:trPr>
          <w:trHeight w:val="20"/>
        </w:trPr>
        <w:tc>
          <w:tcPr>
            <w:tcW w:w="3154" w:type="pct"/>
          </w:tcPr>
          <w:p w14:paraId="59A99E58" w14:textId="37C36545" w:rsidR="00E27711" w:rsidRPr="000674D2" w:rsidRDefault="00E27711" w:rsidP="00E27711">
            <w:pPr>
              <w:spacing w:line="360" w:lineRule="exact"/>
              <w:ind w:left="165" w:right="-195" w:hanging="165"/>
              <w:rPr>
                <w:rFonts w:ascii="Arial" w:hAnsi="Arial" w:cs="Arial"/>
                <w:b/>
                <w:bCs/>
                <w:sz w:val="22"/>
                <w:szCs w:val="22"/>
                <w:cs/>
                <w:lang w:val="en-US"/>
              </w:rPr>
            </w:pPr>
            <w:r w:rsidRPr="000674D2">
              <w:rPr>
                <w:rFonts w:ascii="Arial" w:hAnsi="Arial" w:cs="Arial"/>
                <w:sz w:val="22"/>
                <w:szCs w:val="22"/>
              </w:rPr>
              <w:t xml:space="preserve">Cost </w:t>
            </w:r>
          </w:p>
        </w:tc>
        <w:tc>
          <w:tcPr>
            <w:tcW w:w="926" w:type="pct"/>
          </w:tcPr>
          <w:p w14:paraId="5B2C8935" w14:textId="2BFB24E8" w:rsidR="00E27711" w:rsidRPr="000674D2" w:rsidRDefault="002F3022" w:rsidP="00E27711">
            <w:pPr>
              <w:pBdr>
                <w:bottom w:val="single" w:sz="4" w:space="1" w:color="auto"/>
              </w:pBdr>
              <w:tabs>
                <w:tab w:val="decimal" w:pos="1305"/>
              </w:tabs>
              <w:spacing w:line="360" w:lineRule="exact"/>
              <w:ind w:right="15"/>
              <w:rPr>
                <w:rFonts w:ascii="Arial" w:eastAsia="Arial Unicode MS" w:hAnsi="Arial" w:cs="Arial"/>
                <w:sz w:val="22"/>
                <w:szCs w:val="22"/>
              </w:rPr>
            </w:pPr>
            <w:r w:rsidRPr="000674D2">
              <w:rPr>
                <w:rFonts w:ascii="Arial" w:eastAsia="Arial Unicode MS" w:hAnsi="Arial" w:cs="Arial"/>
                <w:sz w:val="22"/>
                <w:szCs w:val="22"/>
              </w:rPr>
              <w:t>798</w:t>
            </w:r>
          </w:p>
        </w:tc>
        <w:tc>
          <w:tcPr>
            <w:tcW w:w="920" w:type="pct"/>
          </w:tcPr>
          <w:p w14:paraId="56989E07" w14:textId="7CBB5B88" w:rsidR="00E27711" w:rsidRPr="000674D2" w:rsidRDefault="00E27711" w:rsidP="00E27711">
            <w:pPr>
              <w:pBdr>
                <w:bottom w:val="single" w:sz="4" w:space="1" w:color="auto"/>
              </w:pBdr>
              <w:tabs>
                <w:tab w:val="decimal" w:pos="1305"/>
              </w:tabs>
              <w:spacing w:line="360" w:lineRule="exact"/>
              <w:ind w:right="15"/>
              <w:rPr>
                <w:rFonts w:ascii="Arial" w:hAnsi="Arial" w:cs="Arial"/>
                <w:sz w:val="22"/>
                <w:szCs w:val="22"/>
              </w:rPr>
            </w:pPr>
            <w:r w:rsidRPr="000674D2">
              <w:rPr>
                <w:rFonts w:ascii="Arial" w:eastAsia="Arial Unicode MS" w:hAnsi="Arial" w:cs="Arial"/>
                <w:sz w:val="22"/>
                <w:szCs w:val="22"/>
              </w:rPr>
              <w:t>826</w:t>
            </w:r>
          </w:p>
        </w:tc>
      </w:tr>
      <w:tr w:rsidR="00E27711" w:rsidRPr="000674D2" w14:paraId="350797D3" w14:textId="77777777" w:rsidTr="00BF6603">
        <w:trPr>
          <w:trHeight w:val="20"/>
        </w:trPr>
        <w:tc>
          <w:tcPr>
            <w:tcW w:w="3154" w:type="pct"/>
          </w:tcPr>
          <w:p w14:paraId="0F105762" w14:textId="7138985E" w:rsidR="00E27711" w:rsidRPr="000674D2" w:rsidRDefault="00E27711" w:rsidP="00E27711">
            <w:pPr>
              <w:spacing w:line="360" w:lineRule="exact"/>
              <w:ind w:left="165" w:right="-195" w:hanging="165"/>
              <w:rPr>
                <w:rFonts w:ascii="Arial" w:hAnsi="Arial" w:cs="Arial"/>
                <w:sz w:val="22"/>
                <w:szCs w:val="22"/>
                <w:cs/>
                <w:lang w:val="en-US"/>
              </w:rPr>
            </w:pPr>
            <w:r w:rsidRPr="000674D2">
              <w:rPr>
                <w:rFonts w:ascii="Arial" w:hAnsi="Arial" w:cs="Arial"/>
                <w:sz w:val="22"/>
                <w:szCs w:val="22"/>
              </w:rPr>
              <w:t>Book value</w:t>
            </w:r>
          </w:p>
        </w:tc>
        <w:tc>
          <w:tcPr>
            <w:tcW w:w="926" w:type="pct"/>
          </w:tcPr>
          <w:p w14:paraId="00F511CA" w14:textId="716CFC50" w:rsidR="00E27711" w:rsidRPr="000674D2" w:rsidRDefault="002F3022" w:rsidP="00E27711">
            <w:pPr>
              <w:pBdr>
                <w:bottom w:val="single" w:sz="4" w:space="1" w:color="auto"/>
              </w:pBdr>
              <w:tabs>
                <w:tab w:val="decimal" w:pos="1305"/>
              </w:tabs>
              <w:spacing w:line="360" w:lineRule="exact"/>
              <w:ind w:right="15"/>
              <w:rPr>
                <w:rFonts w:ascii="Arial" w:hAnsi="Arial" w:cs="Arial"/>
                <w:sz w:val="22"/>
                <w:szCs w:val="22"/>
              </w:rPr>
            </w:pPr>
            <w:r w:rsidRPr="000674D2">
              <w:rPr>
                <w:rFonts w:ascii="Arial" w:hAnsi="Arial" w:cs="Arial"/>
                <w:sz w:val="22"/>
                <w:szCs w:val="22"/>
              </w:rPr>
              <w:t>798</w:t>
            </w:r>
          </w:p>
        </w:tc>
        <w:tc>
          <w:tcPr>
            <w:tcW w:w="920" w:type="pct"/>
          </w:tcPr>
          <w:p w14:paraId="54B814EC" w14:textId="112A800A" w:rsidR="00E27711" w:rsidRPr="000674D2" w:rsidRDefault="00E27711" w:rsidP="00E27711">
            <w:pPr>
              <w:pBdr>
                <w:bottom w:val="single" w:sz="4" w:space="1" w:color="auto"/>
              </w:pBdr>
              <w:tabs>
                <w:tab w:val="decimal" w:pos="1305"/>
              </w:tabs>
              <w:spacing w:line="360" w:lineRule="exact"/>
              <w:ind w:right="15"/>
              <w:rPr>
                <w:rFonts w:ascii="Arial" w:hAnsi="Arial" w:cs="Arial"/>
                <w:sz w:val="22"/>
                <w:szCs w:val="22"/>
              </w:rPr>
            </w:pPr>
            <w:r w:rsidRPr="000674D2">
              <w:rPr>
                <w:rFonts w:ascii="Arial" w:hAnsi="Arial" w:cs="Arial"/>
                <w:sz w:val="22"/>
                <w:szCs w:val="22"/>
              </w:rPr>
              <w:t>826</w:t>
            </w:r>
          </w:p>
        </w:tc>
      </w:tr>
      <w:tr w:rsidR="00E27711" w:rsidRPr="000674D2" w14:paraId="2D844FCB" w14:textId="77777777" w:rsidTr="00BF6603">
        <w:trPr>
          <w:trHeight w:val="20"/>
        </w:trPr>
        <w:tc>
          <w:tcPr>
            <w:tcW w:w="3154" w:type="pct"/>
          </w:tcPr>
          <w:p w14:paraId="7F5842C7" w14:textId="77777777" w:rsidR="00E27711" w:rsidRPr="000674D2" w:rsidRDefault="00E27711" w:rsidP="00E27711">
            <w:pPr>
              <w:spacing w:line="240" w:lineRule="exact"/>
              <w:ind w:left="165" w:right="-195" w:hanging="165"/>
              <w:rPr>
                <w:rFonts w:ascii="Arial" w:hAnsi="Arial" w:cs="Arial"/>
                <w:sz w:val="22"/>
                <w:szCs w:val="22"/>
                <w:cs/>
                <w:lang w:val="en-US"/>
              </w:rPr>
            </w:pPr>
          </w:p>
        </w:tc>
        <w:tc>
          <w:tcPr>
            <w:tcW w:w="926" w:type="pct"/>
          </w:tcPr>
          <w:p w14:paraId="7806D748" w14:textId="77777777" w:rsidR="00E27711" w:rsidRPr="000674D2" w:rsidRDefault="00E27711" w:rsidP="00E27711">
            <w:pPr>
              <w:tabs>
                <w:tab w:val="decimal" w:pos="1305"/>
              </w:tabs>
              <w:spacing w:line="240" w:lineRule="exact"/>
              <w:ind w:right="15"/>
              <w:rPr>
                <w:rFonts w:ascii="Arial" w:hAnsi="Arial" w:cs="Arial"/>
                <w:sz w:val="22"/>
                <w:szCs w:val="22"/>
              </w:rPr>
            </w:pPr>
          </w:p>
        </w:tc>
        <w:tc>
          <w:tcPr>
            <w:tcW w:w="920" w:type="pct"/>
          </w:tcPr>
          <w:p w14:paraId="397DE343" w14:textId="77777777" w:rsidR="00E27711" w:rsidRPr="000674D2" w:rsidRDefault="00E27711" w:rsidP="00E27711">
            <w:pPr>
              <w:tabs>
                <w:tab w:val="decimal" w:pos="1305"/>
              </w:tabs>
              <w:spacing w:line="240" w:lineRule="exact"/>
              <w:ind w:right="15"/>
              <w:rPr>
                <w:rFonts w:ascii="Arial" w:hAnsi="Arial" w:cs="Arial"/>
                <w:sz w:val="22"/>
                <w:szCs w:val="22"/>
              </w:rPr>
            </w:pPr>
          </w:p>
        </w:tc>
      </w:tr>
      <w:tr w:rsidR="00E27711" w:rsidRPr="000674D2" w14:paraId="6752612A" w14:textId="77777777" w:rsidTr="00BF6603">
        <w:trPr>
          <w:trHeight w:val="20"/>
        </w:trPr>
        <w:tc>
          <w:tcPr>
            <w:tcW w:w="3154" w:type="pct"/>
          </w:tcPr>
          <w:p w14:paraId="47F5D90A" w14:textId="17D4DB21" w:rsidR="00E27711" w:rsidRPr="000674D2" w:rsidRDefault="00E27711" w:rsidP="00E27711">
            <w:pPr>
              <w:spacing w:line="360" w:lineRule="exact"/>
              <w:ind w:left="165" w:right="-195" w:hanging="165"/>
              <w:rPr>
                <w:rFonts w:ascii="Arial" w:hAnsi="Arial" w:cs="Arial"/>
                <w:sz w:val="22"/>
                <w:szCs w:val="22"/>
                <w:cs/>
                <w:lang w:val="en-US"/>
              </w:rPr>
            </w:pPr>
            <w:r w:rsidRPr="000674D2">
              <w:rPr>
                <w:rFonts w:ascii="Arial" w:hAnsi="Arial" w:cs="Arial"/>
                <w:b/>
                <w:bCs/>
                <w:sz w:val="22"/>
                <w:szCs w:val="22"/>
              </w:rPr>
              <w:t>For the year ended 31 December</w:t>
            </w:r>
          </w:p>
        </w:tc>
        <w:tc>
          <w:tcPr>
            <w:tcW w:w="926" w:type="pct"/>
          </w:tcPr>
          <w:p w14:paraId="3D943A9C" w14:textId="77777777" w:rsidR="00E27711" w:rsidRPr="000674D2" w:rsidRDefault="00E27711" w:rsidP="00E27711">
            <w:pPr>
              <w:tabs>
                <w:tab w:val="decimal" w:pos="1305"/>
              </w:tabs>
              <w:spacing w:line="360" w:lineRule="exact"/>
              <w:ind w:right="15"/>
              <w:rPr>
                <w:rFonts w:ascii="Arial" w:hAnsi="Arial" w:cs="Arial"/>
                <w:sz w:val="22"/>
                <w:szCs w:val="22"/>
              </w:rPr>
            </w:pPr>
          </w:p>
        </w:tc>
        <w:tc>
          <w:tcPr>
            <w:tcW w:w="920" w:type="pct"/>
          </w:tcPr>
          <w:p w14:paraId="7A9954AD" w14:textId="77777777" w:rsidR="00E27711" w:rsidRPr="000674D2" w:rsidRDefault="00E27711" w:rsidP="00E27711">
            <w:pPr>
              <w:tabs>
                <w:tab w:val="decimal" w:pos="1305"/>
              </w:tabs>
              <w:spacing w:line="360" w:lineRule="exact"/>
              <w:ind w:right="15"/>
              <w:rPr>
                <w:rFonts w:ascii="Arial" w:hAnsi="Arial" w:cs="Arial"/>
                <w:sz w:val="22"/>
                <w:szCs w:val="22"/>
              </w:rPr>
            </w:pPr>
          </w:p>
        </w:tc>
      </w:tr>
      <w:tr w:rsidR="00E27711" w:rsidRPr="000674D2" w14:paraId="0C58CB4A" w14:textId="77777777" w:rsidTr="00BF6603">
        <w:trPr>
          <w:trHeight w:val="20"/>
        </w:trPr>
        <w:tc>
          <w:tcPr>
            <w:tcW w:w="3154" w:type="pct"/>
          </w:tcPr>
          <w:p w14:paraId="5E666CE3" w14:textId="066ADAFC" w:rsidR="00E27711" w:rsidRPr="000674D2" w:rsidRDefault="00E27711" w:rsidP="00E27711">
            <w:pPr>
              <w:spacing w:line="360" w:lineRule="exact"/>
              <w:ind w:left="165" w:right="-195" w:hanging="165"/>
              <w:rPr>
                <w:rFonts w:ascii="Arial" w:hAnsi="Arial" w:cs="Arial"/>
                <w:b/>
                <w:bCs/>
                <w:sz w:val="22"/>
                <w:szCs w:val="22"/>
                <w:cs/>
                <w:lang w:val="en-US"/>
              </w:rPr>
            </w:pPr>
            <w:r w:rsidRPr="000674D2">
              <w:rPr>
                <w:rFonts w:ascii="Arial" w:hAnsi="Arial" w:cs="Arial"/>
                <w:sz w:val="22"/>
                <w:szCs w:val="22"/>
              </w:rPr>
              <w:t>Book value at the beginning of year</w:t>
            </w:r>
          </w:p>
        </w:tc>
        <w:tc>
          <w:tcPr>
            <w:tcW w:w="926" w:type="pct"/>
          </w:tcPr>
          <w:p w14:paraId="1A6C1822" w14:textId="36C254B2" w:rsidR="00E27711" w:rsidRPr="000674D2" w:rsidRDefault="002F3022" w:rsidP="00E27711">
            <w:pPr>
              <w:tabs>
                <w:tab w:val="decimal" w:pos="1305"/>
              </w:tabs>
              <w:spacing w:line="360" w:lineRule="exact"/>
              <w:ind w:right="15"/>
              <w:rPr>
                <w:rFonts w:ascii="Arial" w:hAnsi="Arial" w:cs="Arial"/>
                <w:sz w:val="22"/>
                <w:szCs w:val="22"/>
              </w:rPr>
            </w:pPr>
            <w:r w:rsidRPr="000674D2">
              <w:rPr>
                <w:rFonts w:ascii="Arial" w:hAnsi="Arial" w:cs="Arial"/>
                <w:sz w:val="22"/>
                <w:szCs w:val="22"/>
              </w:rPr>
              <w:t>798</w:t>
            </w:r>
          </w:p>
        </w:tc>
        <w:tc>
          <w:tcPr>
            <w:tcW w:w="920" w:type="pct"/>
          </w:tcPr>
          <w:p w14:paraId="3FE697C2" w14:textId="67731647" w:rsidR="00E27711" w:rsidRPr="000674D2" w:rsidRDefault="00E27711" w:rsidP="00E27711">
            <w:pPr>
              <w:tabs>
                <w:tab w:val="decimal" w:pos="1305"/>
              </w:tabs>
              <w:spacing w:line="360" w:lineRule="exact"/>
              <w:ind w:right="15"/>
              <w:rPr>
                <w:rFonts w:ascii="Arial" w:hAnsi="Arial" w:cs="Arial"/>
                <w:sz w:val="22"/>
                <w:szCs w:val="22"/>
              </w:rPr>
            </w:pPr>
            <w:r w:rsidRPr="000674D2">
              <w:rPr>
                <w:rFonts w:ascii="Arial" w:hAnsi="Arial" w:cs="Arial"/>
                <w:sz w:val="22"/>
                <w:szCs w:val="22"/>
              </w:rPr>
              <w:t>826</w:t>
            </w:r>
          </w:p>
        </w:tc>
      </w:tr>
      <w:tr w:rsidR="00E27711" w:rsidRPr="000674D2" w14:paraId="2DB7738B" w14:textId="77777777" w:rsidTr="00BF6603">
        <w:trPr>
          <w:trHeight w:val="20"/>
        </w:trPr>
        <w:tc>
          <w:tcPr>
            <w:tcW w:w="3154" w:type="pct"/>
          </w:tcPr>
          <w:p w14:paraId="0525D10A" w14:textId="760693C2" w:rsidR="00E27711" w:rsidRPr="000674D2" w:rsidRDefault="00E27711" w:rsidP="00E27711">
            <w:pPr>
              <w:spacing w:line="360" w:lineRule="exact"/>
              <w:ind w:left="165" w:right="-195" w:hanging="165"/>
              <w:rPr>
                <w:rFonts w:ascii="Arial" w:hAnsi="Arial" w:cs="Arial"/>
                <w:sz w:val="22"/>
                <w:szCs w:val="22"/>
                <w:cs/>
                <w:lang w:val="en-US"/>
              </w:rPr>
            </w:pPr>
            <w:r w:rsidRPr="000674D2">
              <w:rPr>
                <w:rFonts w:ascii="Arial" w:hAnsi="Arial" w:cs="Arial"/>
                <w:sz w:val="22"/>
                <w:szCs w:val="22"/>
              </w:rPr>
              <w:t>Exchange differences</w:t>
            </w:r>
          </w:p>
        </w:tc>
        <w:tc>
          <w:tcPr>
            <w:tcW w:w="926" w:type="pct"/>
          </w:tcPr>
          <w:p w14:paraId="16D1176B" w14:textId="206289E9" w:rsidR="00E27711" w:rsidRPr="000674D2" w:rsidRDefault="002F3022" w:rsidP="00E27711">
            <w:pPr>
              <w:pBdr>
                <w:bottom w:val="single" w:sz="4" w:space="1" w:color="auto"/>
              </w:pBdr>
              <w:tabs>
                <w:tab w:val="decimal" w:pos="1305"/>
              </w:tabs>
              <w:spacing w:line="360" w:lineRule="exact"/>
              <w:ind w:right="15"/>
              <w:rPr>
                <w:rFonts w:ascii="Arial" w:hAnsi="Arial" w:cs="Arial"/>
                <w:sz w:val="22"/>
                <w:szCs w:val="22"/>
              </w:rPr>
            </w:pPr>
            <w:r w:rsidRPr="000674D2">
              <w:rPr>
                <w:rFonts w:ascii="Arial" w:hAnsi="Arial" w:cs="Arial"/>
                <w:sz w:val="22"/>
                <w:szCs w:val="22"/>
              </w:rPr>
              <w:t>(53)</w:t>
            </w:r>
          </w:p>
        </w:tc>
        <w:tc>
          <w:tcPr>
            <w:tcW w:w="920" w:type="pct"/>
          </w:tcPr>
          <w:p w14:paraId="6E7C32D8" w14:textId="0F0E6B64" w:rsidR="00E27711" w:rsidRPr="000674D2" w:rsidRDefault="00E27711" w:rsidP="00E27711">
            <w:pPr>
              <w:pBdr>
                <w:bottom w:val="single" w:sz="4" w:space="1" w:color="auto"/>
              </w:pBdr>
              <w:tabs>
                <w:tab w:val="decimal" w:pos="1305"/>
              </w:tabs>
              <w:spacing w:line="360" w:lineRule="exact"/>
              <w:ind w:right="15"/>
              <w:rPr>
                <w:rFonts w:ascii="Arial" w:hAnsi="Arial" w:cs="Arial"/>
                <w:sz w:val="22"/>
                <w:szCs w:val="22"/>
              </w:rPr>
            </w:pPr>
            <w:r w:rsidRPr="000674D2">
              <w:rPr>
                <w:rFonts w:ascii="Arial" w:hAnsi="Arial" w:cs="Arial"/>
                <w:sz w:val="22"/>
                <w:szCs w:val="22"/>
              </w:rPr>
              <w:t>(28)</w:t>
            </w:r>
          </w:p>
        </w:tc>
      </w:tr>
      <w:tr w:rsidR="00E27711" w:rsidRPr="000674D2" w14:paraId="0CC72945" w14:textId="77777777" w:rsidTr="00BF6603">
        <w:trPr>
          <w:trHeight w:val="20"/>
        </w:trPr>
        <w:tc>
          <w:tcPr>
            <w:tcW w:w="3154" w:type="pct"/>
          </w:tcPr>
          <w:p w14:paraId="71D864B3" w14:textId="0C34C4BE" w:rsidR="00E27711" w:rsidRPr="000674D2" w:rsidRDefault="00E27711" w:rsidP="00E27711">
            <w:pPr>
              <w:spacing w:line="360" w:lineRule="exact"/>
              <w:ind w:left="165" w:right="-195" w:hanging="165"/>
              <w:rPr>
                <w:rFonts w:ascii="Arial" w:hAnsi="Arial" w:cs="Arial"/>
                <w:sz w:val="22"/>
                <w:szCs w:val="22"/>
                <w:cs/>
                <w:lang w:val="en-US"/>
              </w:rPr>
            </w:pPr>
            <w:r w:rsidRPr="000674D2">
              <w:rPr>
                <w:rFonts w:ascii="Arial" w:hAnsi="Arial" w:cs="Arial"/>
                <w:sz w:val="22"/>
                <w:szCs w:val="22"/>
              </w:rPr>
              <w:t xml:space="preserve">Book value at end of year </w:t>
            </w:r>
          </w:p>
        </w:tc>
        <w:tc>
          <w:tcPr>
            <w:tcW w:w="926" w:type="pct"/>
          </w:tcPr>
          <w:p w14:paraId="159C12A1" w14:textId="6FC607E7" w:rsidR="00E27711" w:rsidRPr="000674D2" w:rsidRDefault="002F3022" w:rsidP="00E27711">
            <w:pPr>
              <w:pBdr>
                <w:bottom w:val="single" w:sz="4" w:space="1" w:color="auto"/>
              </w:pBdr>
              <w:tabs>
                <w:tab w:val="decimal" w:pos="1305"/>
              </w:tabs>
              <w:spacing w:line="360" w:lineRule="exact"/>
              <w:ind w:right="15"/>
              <w:rPr>
                <w:rFonts w:ascii="Arial" w:hAnsi="Arial" w:cs="Arial"/>
                <w:sz w:val="22"/>
                <w:szCs w:val="22"/>
              </w:rPr>
            </w:pPr>
            <w:r w:rsidRPr="000674D2">
              <w:rPr>
                <w:rFonts w:ascii="Arial" w:hAnsi="Arial" w:cs="Arial"/>
                <w:sz w:val="22"/>
                <w:szCs w:val="22"/>
              </w:rPr>
              <w:t>745</w:t>
            </w:r>
          </w:p>
        </w:tc>
        <w:tc>
          <w:tcPr>
            <w:tcW w:w="920" w:type="pct"/>
          </w:tcPr>
          <w:p w14:paraId="1F8357AC" w14:textId="5CBBE40D" w:rsidR="00E27711" w:rsidRPr="000674D2" w:rsidRDefault="00E27711" w:rsidP="00E27711">
            <w:pPr>
              <w:pBdr>
                <w:bottom w:val="single" w:sz="4" w:space="1" w:color="auto"/>
              </w:pBdr>
              <w:tabs>
                <w:tab w:val="decimal" w:pos="1305"/>
              </w:tabs>
              <w:spacing w:line="360" w:lineRule="exact"/>
              <w:ind w:right="15"/>
              <w:rPr>
                <w:rFonts w:ascii="Arial" w:hAnsi="Arial" w:cs="Arial"/>
                <w:sz w:val="22"/>
                <w:szCs w:val="22"/>
              </w:rPr>
            </w:pPr>
            <w:r w:rsidRPr="000674D2">
              <w:rPr>
                <w:rFonts w:ascii="Arial" w:hAnsi="Arial" w:cs="Arial"/>
                <w:sz w:val="22"/>
                <w:szCs w:val="22"/>
              </w:rPr>
              <w:t>798</w:t>
            </w:r>
          </w:p>
        </w:tc>
      </w:tr>
      <w:tr w:rsidR="00E27711" w:rsidRPr="000674D2" w14:paraId="564F6288" w14:textId="77777777" w:rsidTr="00BF6603">
        <w:trPr>
          <w:trHeight w:val="20"/>
        </w:trPr>
        <w:tc>
          <w:tcPr>
            <w:tcW w:w="3154" w:type="pct"/>
          </w:tcPr>
          <w:p w14:paraId="4F86EFFE" w14:textId="77777777" w:rsidR="00E27711" w:rsidRPr="000674D2" w:rsidRDefault="00E27711" w:rsidP="00E27711">
            <w:pPr>
              <w:spacing w:line="240" w:lineRule="exact"/>
              <w:ind w:left="165" w:right="-195" w:hanging="165"/>
              <w:rPr>
                <w:rFonts w:ascii="Arial" w:hAnsi="Arial" w:cs="Arial"/>
                <w:sz w:val="22"/>
                <w:szCs w:val="22"/>
                <w:cs/>
                <w:lang w:val="en-US"/>
              </w:rPr>
            </w:pPr>
          </w:p>
        </w:tc>
        <w:tc>
          <w:tcPr>
            <w:tcW w:w="926" w:type="pct"/>
          </w:tcPr>
          <w:p w14:paraId="06B1B865" w14:textId="77777777" w:rsidR="00E27711" w:rsidRPr="000674D2" w:rsidRDefault="00E27711" w:rsidP="00E27711">
            <w:pPr>
              <w:tabs>
                <w:tab w:val="decimal" w:pos="1305"/>
              </w:tabs>
              <w:spacing w:line="240" w:lineRule="exact"/>
              <w:ind w:right="15"/>
              <w:rPr>
                <w:rFonts w:ascii="Arial" w:hAnsi="Arial" w:cs="Arial"/>
                <w:sz w:val="22"/>
                <w:szCs w:val="22"/>
              </w:rPr>
            </w:pPr>
          </w:p>
        </w:tc>
        <w:tc>
          <w:tcPr>
            <w:tcW w:w="920" w:type="pct"/>
          </w:tcPr>
          <w:p w14:paraId="6AFBBB5A" w14:textId="77777777" w:rsidR="00E27711" w:rsidRPr="000674D2" w:rsidRDefault="00E27711" w:rsidP="00E27711">
            <w:pPr>
              <w:tabs>
                <w:tab w:val="decimal" w:pos="1305"/>
              </w:tabs>
              <w:spacing w:line="240" w:lineRule="exact"/>
              <w:ind w:right="15"/>
              <w:rPr>
                <w:rFonts w:ascii="Arial" w:hAnsi="Arial" w:cs="Arial"/>
                <w:sz w:val="22"/>
                <w:szCs w:val="22"/>
              </w:rPr>
            </w:pPr>
          </w:p>
        </w:tc>
      </w:tr>
      <w:tr w:rsidR="00E27711" w:rsidRPr="000674D2" w14:paraId="556466C0" w14:textId="77777777" w:rsidTr="00BF6603">
        <w:trPr>
          <w:trHeight w:val="20"/>
        </w:trPr>
        <w:tc>
          <w:tcPr>
            <w:tcW w:w="3154" w:type="pct"/>
          </w:tcPr>
          <w:p w14:paraId="3E83D88B" w14:textId="5E124452" w:rsidR="00E27711" w:rsidRPr="000674D2" w:rsidRDefault="00E27711" w:rsidP="00E27711">
            <w:pPr>
              <w:spacing w:line="360" w:lineRule="exact"/>
              <w:ind w:left="165" w:right="-195" w:hanging="165"/>
              <w:rPr>
                <w:rFonts w:ascii="Arial" w:hAnsi="Arial" w:cs="Arial"/>
                <w:sz w:val="22"/>
                <w:szCs w:val="22"/>
                <w:cs/>
                <w:lang w:val="en-US"/>
              </w:rPr>
            </w:pPr>
            <w:r w:rsidRPr="000674D2">
              <w:rPr>
                <w:rFonts w:ascii="Arial" w:hAnsi="Arial" w:cs="Arial"/>
                <w:b/>
                <w:bCs/>
                <w:sz w:val="22"/>
                <w:szCs w:val="22"/>
              </w:rPr>
              <w:t>At 31 December</w:t>
            </w:r>
          </w:p>
        </w:tc>
        <w:tc>
          <w:tcPr>
            <w:tcW w:w="926" w:type="pct"/>
          </w:tcPr>
          <w:p w14:paraId="63171DDE" w14:textId="77777777" w:rsidR="00E27711" w:rsidRPr="000674D2" w:rsidRDefault="00E27711" w:rsidP="00E27711">
            <w:pPr>
              <w:tabs>
                <w:tab w:val="decimal" w:pos="1305"/>
              </w:tabs>
              <w:spacing w:line="360" w:lineRule="exact"/>
              <w:ind w:right="15"/>
              <w:rPr>
                <w:rFonts w:ascii="Arial" w:hAnsi="Arial" w:cs="Arial"/>
                <w:sz w:val="22"/>
                <w:szCs w:val="22"/>
              </w:rPr>
            </w:pPr>
          </w:p>
        </w:tc>
        <w:tc>
          <w:tcPr>
            <w:tcW w:w="920" w:type="pct"/>
          </w:tcPr>
          <w:p w14:paraId="08E1B188" w14:textId="77777777" w:rsidR="00E27711" w:rsidRPr="000674D2" w:rsidRDefault="00E27711" w:rsidP="00E27711">
            <w:pPr>
              <w:tabs>
                <w:tab w:val="decimal" w:pos="1305"/>
              </w:tabs>
              <w:spacing w:line="360" w:lineRule="exact"/>
              <w:ind w:right="15"/>
              <w:rPr>
                <w:rFonts w:ascii="Arial" w:hAnsi="Arial" w:cs="Arial"/>
                <w:sz w:val="22"/>
                <w:szCs w:val="22"/>
              </w:rPr>
            </w:pPr>
          </w:p>
        </w:tc>
      </w:tr>
      <w:tr w:rsidR="00E27711" w:rsidRPr="000674D2" w14:paraId="46C0D544" w14:textId="77777777" w:rsidTr="00BF6603">
        <w:trPr>
          <w:trHeight w:val="20"/>
        </w:trPr>
        <w:tc>
          <w:tcPr>
            <w:tcW w:w="3154" w:type="pct"/>
          </w:tcPr>
          <w:p w14:paraId="07C6C45F" w14:textId="43ECE2AF" w:rsidR="00E27711" w:rsidRPr="000674D2" w:rsidRDefault="00E27711" w:rsidP="00E27711">
            <w:pPr>
              <w:spacing w:line="360" w:lineRule="exact"/>
              <w:ind w:left="165" w:right="-195" w:hanging="165"/>
              <w:rPr>
                <w:rFonts w:ascii="Arial" w:hAnsi="Arial" w:cs="Arial"/>
                <w:b/>
                <w:bCs/>
                <w:sz w:val="22"/>
                <w:szCs w:val="22"/>
                <w:cs/>
                <w:lang w:val="en-US"/>
              </w:rPr>
            </w:pPr>
            <w:r w:rsidRPr="000674D2">
              <w:rPr>
                <w:rFonts w:ascii="Arial" w:hAnsi="Arial" w:cs="Arial"/>
                <w:sz w:val="22"/>
                <w:szCs w:val="22"/>
              </w:rPr>
              <w:t xml:space="preserve">Cost </w:t>
            </w:r>
          </w:p>
        </w:tc>
        <w:tc>
          <w:tcPr>
            <w:tcW w:w="926" w:type="pct"/>
          </w:tcPr>
          <w:p w14:paraId="6F682436" w14:textId="27AAA4CB" w:rsidR="00E27711" w:rsidRPr="000674D2" w:rsidRDefault="002F3022" w:rsidP="00E27711">
            <w:pPr>
              <w:pBdr>
                <w:bottom w:val="single" w:sz="4" w:space="1" w:color="auto"/>
              </w:pBdr>
              <w:tabs>
                <w:tab w:val="decimal" w:pos="1305"/>
              </w:tabs>
              <w:spacing w:line="360" w:lineRule="exact"/>
              <w:ind w:right="15"/>
              <w:rPr>
                <w:rFonts w:ascii="Arial" w:hAnsi="Arial" w:cs="Arial"/>
                <w:sz w:val="22"/>
                <w:szCs w:val="22"/>
              </w:rPr>
            </w:pPr>
            <w:r w:rsidRPr="000674D2">
              <w:rPr>
                <w:rFonts w:ascii="Arial" w:hAnsi="Arial" w:cs="Arial"/>
                <w:sz w:val="22"/>
                <w:szCs w:val="22"/>
              </w:rPr>
              <w:t>745</w:t>
            </w:r>
          </w:p>
        </w:tc>
        <w:tc>
          <w:tcPr>
            <w:tcW w:w="920" w:type="pct"/>
          </w:tcPr>
          <w:p w14:paraId="09421233" w14:textId="4456E97A" w:rsidR="00E27711" w:rsidRPr="000674D2" w:rsidRDefault="00E27711" w:rsidP="00E27711">
            <w:pPr>
              <w:pBdr>
                <w:bottom w:val="single" w:sz="4" w:space="1" w:color="auto"/>
              </w:pBdr>
              <w:tabs>
                <w:tab w:val="decimal" w:pos="1305"/>
              </w:tabs>
              <w:spacing w:line="360" w:lineRule="exact"/>
              <w:ind w:right="15"/>
              <w:rPr>
                <w:rFonts w:ascii="Arial" w:hAnsi="Arial" w:cs="Arial"/>
                <w:sz w:val="22"/>
                <w:szCs w:val="22"/>
              </w:rPr>
            </w:pPr>
            <w:r w:rsidRPr="000674D2">
              <w:rPr>
                <w:rFonts w:ascii="Arial" w:hAnsi="Arial" w:cs="Arial"/>
                <w:sz w:val="22"/>
                <w:szCs w:val="22"/>
              </w:rPr>
              <w:t>798</w:t>
            </w:r>
          </w:p>
        </w:tc>
      </w:tr>
      <w:tr w:rsidR="00E27711" w:rsidRPr="000674D2" w14:paraId="708F13A7" w14:textId="77777777" w:rsidTr="00BF6603">
        <w:trPr>
          <w:trHeight w:val="20"/>
        </w:trPr>
        <w:tc>
          <w:tcPr>
            <w:tcW w:w="3154" w:type="pct"/>
          </w:tcPr>
          <w:p w14:paraId="6EC26805" w14:textId="097FEED8" w:rsidR="00E27711" w:rsidRPr="000674D2" w:rsidRDefault="00E27711" w:rsidP="00E27711">
            <w:pPr>
              <w:spacing w:line="360" w:lineRule="exact"/>
              <w:ind w:left="165" w:right="-195" w:hanging="165"/>
              <w:rPr>
                <w:rFonts w:ascii="Arial" w:hAnsi="Arial" w:cs="Arial"/>
                <w:sz w:val="22"/>
                <w:szCs w:val="22"/>
                <w:cs/>
                <w:lang w:val="en-US"/>
              </w:rPr>
            </w:pPr>
            <w:r w:rsidRPr="000674D2">
              <w:rPr>
                <w:rFonts w:ascii="Arial" w:hAnsi="Arial" w:cs="Arial"/>
                <w:sz w:val="22"/>
                <w:szCs w:val="22"/>
              </w:rPr>
              <w:t>Book value</w:t>
            </w:r>
          </w:p>
        </w:tc>
        <w:tc>
          <w:tcPr>
            <w:tcW w:w="926" w:type="pct"/>
          </w:tcPr>
          <w:p w14:paraId="331D6B3F" w14:textId="4E71D734" w:rsidR="00E27711" w:rsidRPr="000674D2" w:rsidRDefault="002F3022" w:rsidP="00E27711">
            <w:pPr>
              <w:pBdr>
                <w:bottom w:val="single" w:sz="4" w:space="1" w:color="auto"/>
              </w:pBdr>
              <w:tabs>
                <w:tab w:val="decimal" w:pos="1305"/>
              </w:tabs>
              <w:spacing w:line="360" w:lineRule="exact"/>
              <w:ind w:right="15"/>
              <w:rPr>
                <w:rFonts w:ascii="Arial" w:hAnsi="Arial" w:cs="Arial"/>
                <w:sz w:val="22"/>
                <w:szCs w:val="22"/>
              </w:rPr>
            </w:pPr>
            <w:r w:rsidRPr="000674D2">
              <w:rPr>
                <w:rFonts w:ascii="Arial" w:hAnsi="Arial" w:cs="Arial"/>
                <w:sz w:val="22"/>
                <w:szCs w:val="22"/>
              </w:rPr>
              <w:t>745</w:t>
            </w:r>
          </w:p>
        </w:tc>
        <w:tc>
          <w:tcPr>
            <w:tcW w:w="920" w:type="pct"/>
          </w:tcPr>
          <w:p w14:paraId="0AA82B3A" w14:textId="3D0C68F0" w:rsidR="00E27711" w:rsidRPr="000674D2" w:rsidRDefault="00E27711" w:rsidP="00E27711">
            <w:pPr>
              <w:pBdr>
                <w:bottom w:val="single" w:sz="4" w:space="1" w:color="auto"/>
              </w:pBdr>
              <w:tabs>
                <w:tab w:val="decimal" w:pos="1305"/>
              </w:tabs>
              <w:spacing w:line="360" w:lineRule="exact"/>
              <w:ind w:right="15"/>
              <w:rPr>
                <w:rFonts w:ascii="Arial" w:hAnsi="Arial" w:cs="Arial"/>
                <w:sz w:val="22"/>
                <w:szCs w:val="22"/>
              </w:rPr>
            </w:pPr>
            <w:r w:rsidRPr="000674D2">
              <w:rPr>
                <w:rFonts w:ascii="Arial" w:hAnsi="Arial" w:cs="Arial"/>
                <w:sz w:val="22"/>
                <w:szCs w:val="22"/>
              </w:rPr>
              <w:t>798</w:t>
            </w:r>
          </w:p>
        </w:tc>
      </w:tr>
    </w:tbl>
    <w:p w14:paraId="60FB8B3D" w14:textId="77777777" w:rsidR="005B2482" w:rsidRPr="000674D2" w:rsidRDefault="005B2482" w:rsidP="000674D2">
      <w:pPr>
        <w:tabs>
          <w:tab w:val="left" w:pos="900"/>
          <w:tab w:val="left" w:pos="2160"/>
          <w:tab w:val="left" w:pos="2880"/>
        </w:tabs>
        <w:spacing w:before="240" w:after="120" w:line="360" w:lineRule="exact"/>
        <w:ind w:left="547" w:right="-43"/>
        <w:rPr>
          <w:rFonts w:ascii="Arial" w:hAnsi="Arial" w:cs="Arial"/>
          <w:sz w:val="22"/>
          <w:szCs w:val="22"/>
        </w:rPr>
      </w:pPr>
      <w:r w:rsidRPr="000674D2">
        <w:rPr>
          <w:rFonts w:ascii="Arial" w:hAnsi="Arial" w:cs="Arial"/>
          <w:sz w:val="22"/>
          <w:szCs w:val="22"/>
        </w:rPr>
        <w:t>Goodwill is allocated to the Group’s cash-generating units (CGUs) identified according to business segment which is solvent segment.</w:t>
      </w:r>
    </w:p>
    <w:p w14:paraId="185C4F7B" w14:textId="77777777" w:rsidR="00B50A72" w:rsidRPr="000674D2" w:rsidRDefault="00B50A72">
      <w:pPr>
        <w:spacing w:after="160" w:line="259" w:lineRule="auto"/>
        <w:jc w:val="left"/>
        <w:rPr>
          <w:rFonts w:ascii="Arial" w:hAnsi="Arial" w:cs="Arial"/>
          <w:b/>
          <w:bCs/>
          <w:sz w:val="22"/>
          <w:szCs w:val="22"/>
        </w:rPr>
      </w:pPr>
      <w:r w:rsidRPr="000674D2">
        <w:rPr>
          <w:rFonts w:ascii="Arial" w:hAnsi="Arial" w:cs="Arial"/>
          <w:b/>
          <w:bCs/>
          <w:sz w:val="22"/>
          <w:szCs w:val="22"/>
        </w:rPr>
        <w:br w:type="page"/>
      </w:r>
    </w:p>
    <w:p w14:paraId="463C1667" w14:textId="54F00E2A" w:rsidR="005B2482" w:rsidRPr="000674D2" w:rsidRDefault="005B2482" w:rsidP="000753A6">
      <w:pPr>
        <w:tabs>
          <w:tab w:val="left" w:pos="900"/>
          <w:tab w:val="left" w:pos="2160"/>
          <w:tab w:val="left" w:pos="2880"/>
        </w:tabs>
        <w:spacing w:before="120" w:after="120" w:line="380" w:lineRule="exact"/>
        <w:ind w:left="547" w:right="-43"/>
        <w:rPr>
          <w:rFonts w:ascii="Arial" w:hAnsi="Arial" w:cs="Arial"/>
          <w:b/>
          <w:bCs/>
          <w:sz w:val="22"/>
          <w:szCs w:val="22"/>
        </w:rPr>
      </w:pPr>
      <w:r w:rsidRPr="000674D2">
        <w:rPr>
          <w:rFonts w:ascii="Arial" w:hAnsi="Arial" w:cs="Arial"/>
          <w:b/>
          <w:bCs/>
          <w:sz w:val="22"/>
          <w:szCs w:val="22"/>
        </w:rPr>
        <w:lastRenderedPageBreak/>
        <w:t>Impairment testing for goodwill</w:t>
      </w:r>
    </w:p>
    <w:p w14:paraId="152B034B" w14:textId="0ABB9902" w:rsidR="005B2482" w:rsidRPr="000674D2" w:rsidRDefault="005B2482" w:rsidP="000753A6">
      <w:pPr>
        <w:tabs>
          <w:tab w:val="left" w:pos="900"/>
          <w:tab w:val="left" w:pos="2160"/>
          <w:tab w:val="left" w:pos="2880"/>
        </w:tabs>
        <w:spacing w:before="120" w:after="120" w:line="380" w:lineRule="exact"/>
        <w:ind w:left="547" w:right="-43"/>
        <w:rPr>
          <w:rFonts w:ascii="Arial" w:hAnsi="Arial" w:cs="Arial"/>
          <w:sz w:val="22"/>
          <w:szCs w:val="22"/>
        </w:rPr>
      </w:pPr>
      <w:r w:rsidRPr="000674D2">
        <w:rPr>
          <w:rFonts w:ascii="Arial" w:hAnsi="Arial" w:cs="Arial"/>
          <w:sz w:val="22"/>
          <w:szCs w:val="22"/>
        </w:rPr>
        <w:t>The Group tests goodwill impairment on an annual basis</w:t>
      </w:r>
      <w:r w:rsidR="005C2851" w:rsidRPr="000674D2">
        <w:rPr>
          <w:rFonts w:ascii="Arial" w:hAnsi="Arial" w:cs="Arial"/>
          <w:sz w:val="22"/>
          <w:szCs w:val="22"/>
        </w:rPr>
        <w:t>.</w:t>
      </w:r>
      <w:r w:rsidRPr="000674D2">
        <w:rPr>
          <w:rFonts w:ascii="Arial" w:hAnsi="Arial" w:cs="Arial"/>
          <w:sz w:val="22"/>
          <w:szCs w:val="22"/>
        </w:rPr>
        <w:t xml:space="preserve"> </w:t>
      </w:r>
      <w:r w:rsidR="005C2851" w:rsidRPr="000674D2">
        <w:rPr>
          <w:rFonts w:ascii="Arial" w:hAnsi="Arial" w:cs="Arial"/>
          <w:sz w:val="22"/>
          <w:szCs w:val="22"/>
        </w:rPr>
        <w:t>T</w:t>
      </w:r>
      <w:r w:rsidRPr="000674D2">
        <w:rPr>
          <w:rFonts w:ascii="Arial" w:hAnsi="Arial" w:cs="Arial"/>
          <w:sz w:val="22"/>
          <w:szCs w:val="22"/>
        </w:rPr>
        <w:t xml:space="preserve">he recoverable amount was based on its value-in-use, determined by discounting future cash flows to be generated in the future from the continuing use of CGU which based on the management approved five-year financial </w:t>
      </w:r>
      <w:r w:rsidRPr="000674D2">
        <w:rPr>
          <w:rFonts w:ascii="Arial" w:hAnsi="Arial" w:cs="Arial"/>
          <w:spacing w:val="-4"/>
          <w:sz w:val="22"/>
          <w:szCs w:val="22"/>
        </w:rPr>
        <w:t>budget. Those cash flows are determined by annual earnings before interest, taxes, depreciation,</w:t>
      </w:r>
      <w:r w:rsidRPr="000674D2">
        <w:rPr>
          <w:rFonts w:ascii="Arial" w:hAnsi="Arial" w:cs="Arial"/>
          <w:sz w:val="22"/>
          <w:szCs w:val="22"/>
        </w:rPr>
        <w:t xml:space="preserve"> and amortisation (EBITDA) estimated by management, adjusted by corporate income tax, change in working capital and rel</w:t>
      </w:r>
      <w:r w:rsidR="00072633" w:rsidRPr="000674D2">
        <w:rPr>
          <w:rFonts w:ascii="Arial" w:hAnsi="Arial" w:cs="Arial"/>
          <w:sz w:val="22"/>
          <w:szCs w:val="22"/>
        </w:rPr>
        <w:t>e</w:t>
      </w:r>
      <w:r w:rsidRPr="000674D2">
        <w:rPr>
          <w:rFonts w:ascii="Arial" w:hAnsi="Arial" w:cs="Arial"/>
          <w:sz w:val="22"/>
          <w:szCs w:val="22"/>
        </w:rPr>
        <w:t>vant capital expenditures. The estimate also included a long-term growth rate with reference to gross domestic product (GDP) growth rates for the countries in which the CGUs operates and experiences by management.</w:t>
      </w:r>
    </w:p>
    <w:p w14:paraId="20EF4DEB" w14:textId="28EF78BE" w:rsidR="005B2482" w:rsidRPr="000674D2" w:rsidRDefault="005B2482" w:rsidP="00FA74E6">
      <w:pPr>
        <w:tabs>
          <w:tab w:val="left" w:pos="900"/>
          <w:tab w:val="left" w:pos="2160"/>
          <w:tab w:val="left" w:pos="2880"/>
        </w:tabs>
        <w:spacing w:before="120" w:after="120" w:line="380" w:lineRule="exact"/>
        <w:ind w:left="547" w:right="-43"/>
        <w:rPr>
          <w:rFonts w:ascii="Arial" w:hAnsi="Arial" w:cs="Arial"/>
          <w:sz w:val="22"/>
          <w:szCs w:val="22"/>
        </w:rPr>
      </w:pPr>
      <w:r w:rsidRPr="000674D2">
        <w:rPr>
          <w:rFonts w:ascii="Arial" w:hAnsi="Arial" w:cs="Arial"/>
          <w:sz w:val="22"/>
          <w:szCs w:val="22"/>
        </w:rPr>
        <w:t>The key assumptions used for value-in-use calculations are as follows:</w:t>
      </w:r>
    </w:p>
    <w:tbl>
      <w:tblPr>
        <w:tblW w:w="4815" w:type="pct"/>
        <w:tblInd w:w="450" w:type="dxa"/>
        <w:tblLook w:val="0000" w:firstRow="0" w:lastRow="0" w:firstColumn="0" w:lastColumn="0" w:noHBand="0" w:noVBand="0"/>
      </w:tblPr>
      <w:tblGrid>
        <w:gridCol w:w="6006"/>
        <w:gridCol w:w="1612"/>
        <w:gridCol w:w="1521"/>
      </w:tblGrid>
      <w:tr w:rsidR="00330747" w:rsidRPr="000674D2" w14:paraId="7414DF50" w14:textId="77777777" w:rsidTr="00D17044">
        <w:trPr>
          <w:trHeight w:val="80"/>
        </w:trPr>
        <w:tc>
          <w:tcPr>
            <w:tcW w:w="3286" w:type="pct"/>
            <w:vAlign w:val="center"/>
          </w:tcPr>
          <w:p w14:paraId="0B9E62E2" w14:textId="77777777" w:rsidR="00330747" w:rsidRPr="000674D2" w:rsidRDefault="00330747" w:rsidP="00FA74E6">
            <w:pPr>
              <w:spacing w:line="380" w:lineRule="exact"/>
              <w:ind w:right="15"/>
              <w:jc w:val="center"/>
              <w:rPr>
                <w:rFonts w:ascii="Arial" w:eastAsia="Arial Unicode MS" w:hAnsi="Arial" w:cs="Arial"/>
                <w:sz w:val="22"/>
                <w:szCs w:val="22"/>
                <w:cs/>
                <w:lang w:val="en-US"/>
              </w:rPr>
            </w:pPr>
          </w:p>
        </w:tc>
        <w:tc>
          <w:tcPr>
            <w:tcW w:w="882" w:type="pct"/>
          </w:tcPr>
          <w:p w14:paraId="0A38BAC5" w14:textId="77777777" w:rsidR="00330747" w:rsidRPr="000674D2" w:rsidRDefault="00330747" w:rsidP="00FA74E6">
            <w:pPr>
              <w:pStyle w:val="acctmergecolhdg"/>
              <w:spacing w:line="380" w:lineRule="exact"/>
              <w:rPr>
                <w:rFonts w:ascii="Arial" w:hAnsi="Arial" w:cs="Arial"/>
                <w:b w:val="0"/>
                <w:szCs w:val="22"/>
                <w:lang w:val="en-US" w:bidi="th-TH"/>
              </w:rPr>
            </w:pPr>
            <w:r w:rsidRPr="000674D2">
              <w:rPr>
                <w:rFonts w:ascii="Arial" w:hAnsi="Arial" w:cs="Arial"/>
                <w:b w:val="0"/>
                <w:szCs w:val="22"/>
                <w:lang w:val="en-US" w:bidi="th-TH"/>
              </w:rPr>
              <w:t xml:space="preserve">Goodwill </w:t>
            </w:r>
          </w:p>
          <w:p w14:paraId="564435B1" w14:textId="3D61DB27" w:rsidR="00330747" w:rsidRPr="000674D2" w:rsidRDefault="00330747" w:rsidP="00FA74E6">
            <w:pPr>
              <w:pStyle w:val="Heading1"/>
              <w:pBdr>
                <w:bottom w:val="single" w:sz="4" w:space="1" w:color="auto"/>
              </w:pBdr>
              <w:spacing w:before="0" w:after="0" w:line="380" w:lineRule="exact"/>
              <w:ind w:right="15"/>
              <w:jc w:val="center"/>
              <w:rPr>
                <w:rFonts w:ascii="Arial" w:eastAsia="Arial" w:hAnsi="Arial" w:cs="Arial"/>
                <w:b w:val="0"/>
                <w:bCs w:val="0"/>
                <w:sz w:val="22"/>
                <w:szCs w:val="22"/>
                <w:cs/>
                <w:lang w:val="en-US"/>
              </w:rPr>
            </w:pPr>
            <w:r w:rsidRPr="000674D2">
              <w:rPr>
                <w:rFonts w:ascii="Arial" w:hAnsi="Arial" w:cs="Arial"/>
                <w:b w:val="0"/>
                <w:bCs w:val="0"/>
                <w:sz w:val="22"/>
                <w:szCs w:val="22"/>
                <w:lang w:val="en-US"/>
              </w:rPr>
              <w:t>- Thailand</w:t>
            </w:r>
          </w:p>
        </w:tc>
        <w:tc>
          <w:tcPr>
            <w:tcW w:w="832" w:type="pct"/>
          </w:tcPr>
          <w:p w14:paraId="0BDC0602" w14:textId="77777777" w:rsidR="00330747" w:rsidRPr="000674D2" w:rsidRDefault="00330747" w:rsidP="00FA74E6">
            <w:pPr>
              <w:pStyle w:val="acctmergecolhdg"/>
              <w:spacing w:line="380" w:lineRule="exact"/>
              <w:rPr>
                <w:rFonts w:ascii="Arial" w:hAnsi="Arial" w:cs="Arial"/>
                <w:b w:val="0"/>
                <w:szCs w:val="22"/>
                <w:lang w:val="en-US" w:bidi="th-TH"/>
              </w:rPr>
            </w:pPr>
            <w:r w:rsidRPr="000674D2">
              <w:rPr>
                <w:rFonts w:ascii="Arial" w:hAnsi="Arial" w:cs="Arial"/>
                <w:b w:val="0"/>
                <w:szCs w:val="22"/>
                <w:lang w:val="en-US" w:bidi="th-TH"/>
              </w:rPr>
              <w:t xml:space="preserve">Goodwill </w:t>
            </w:r>
          </w:p>
          <w:p w14:paraId="11CCACFB" w14:textId="12DF266A" w:rsidR="00330747" w:rsidRPr="000674D2" w:rsidRDefault="00330747" w:rsidP="00FA74E6">
            <w:pPr>
              <w:pStyle w:val="Heading1"/>
              <w:pBdr>
                <w:bottom w:val="single" w:sz="4" w:space="1" w:color="auto"/>
              </w:pBdr>
              <w:spacing w:before="0" w:after="0" w:line="380" w:lineRule="exact"/>
              <w:ind w:right="15"/>
              <w:jc w:val="center"/>
              <w:rPr>
                <w:rFonts w:ascii="Arial" w:eastAsia="Arial Unicode MS" w:hAnsi="Arial" w:cs="Arial"/>
                <w:b w:val="0"/>
                <w:bCs w:val="0"/>
                <w:sz w:val="22"/>
                <w:szCs w:val="22"/>
                <w:cs/>
                <w:lang w:val="en-US"/>
              </w:rPr>
            </w:pPr>
            <w:r w:rsidRPr="000674D2">
              <w:rPr>
                <w:rFonts w:ascii="Arial" w:hAnsi="Arial" w:cs="Arial"/>
                <w:b w:val="0"/>
                <w:bCs w:val="0"/>
                <w:sz w:val="22"/>
                <w:szCs w:val="22"/>
                <w:lang w:val="en-US"/>
              </w:rPr>
              <w:t>- Vietnam</w:t>
            </w:r>
          </w:p>
        </w:tc>
      </w:tr>
      <w:tr w:rsidR="00330747" w:rsidRPr="000674D2" w14:paraId="65FF4870" w14:textId="77777777" w:rsidTr="00D17044">
        <w:trPr>
          <w:trHeight w:val="20"/>
        </w:trPr>
        <w:tc>
          <w:tcPr>
            <w:tcW w:w="3286" w:type="pct"/>
          </w:tcPr>
          <w:p w14:paraId="5FC800DD" w14:textId="77777777" w:rsidR="00330747" w:rsidRPr="000674D2" w:rsidRDefault="00330747" w:rsidP="00FA74E6">
            <w:pPr>
              <w:spacing w:line="380" w:lineRule="exact"/>
              <w:ind w:left="165" w:right="-195" w:hanging="165"/>
              <w:rPr>
                <w:rFonts w:ascii="Arial" w:hAnsi="Arial" w:cs="Arial"/>
                <w:sz w:val="22"/>
                <w:szCs w:val="22"/>
                <w:cs/>
                <w:lang w:val="en-US"/>
              </w:rPr>
            </w:pPr>
          </w:p>
        </w:tc>
        <w:tc>
          <w:tcPr>
            <w:tcW w:w="882" w:type="pct"/>
          </w:tcPr>
          <w:p w14:paraId="16D6016B" w14:textId="16AF279C" w:rsidR="00330747" w:rsidRPr="000674D2" w:rsidRDefault="00330747" w:rsidP="00FA74E6">
            <w:pPr>
              <w:spacing w:line="380" w:lineRule="exact"/>
              <w:ind w:right="15"/>
              <w:jc w:val="center"/>
              <w:rPr>
                <w:rFonts w:ascii="Arial" w:eastAsia="Arial Unicode MS" w:hAnsi="Arial" w:cs="Arial"/>
                <w:sz w:val="22"/>
                <w:szCs w:val="22"/>
              </w:rPr>
            </w:pPr>
            <w:r w:rsidRPr="000674D2">
              <w:rPr>
                <w:rFonts w:ascii="Arial" w:hAnsi="Arial" w:cs="Arial"/>
                <w:sz w:val="22"/>
                <w:szCs w:val="22"/>
                <w:lang w:val="en-US"/>
              </w:rPr>
              <w:t>%</w:t>
            </w:r>
          </w:p>
        </w:tc>
        <w:tc>
          <w:tcPr>
            <w:tcW w:w="832" w:type="pct"/>
          </w:tcPr>
          <w:p w14:paraId="2B012543" w14:textId="09F7EC2C" w:rsidR="00330747" w:rsidRPr="000674D2" w:rsidRDefault="00330747" w:rsidP="00FA74E6">
            <w:pPr>
              <w:spacing w:line="380" w:lineRule="exact"/>
              <w:ind w:right="15"/>
              <w:jc w:val="center"/>
              <w:rPr>
                <w:rFonts w:ascii="Arial" w:hAnsi="Arial" w:cs="Arial"/>
                <w:sz w:val="22"/>
                <w:szCs w:val="22"/>
              </w:rPr>
            </w:pPr>
            <w:r w:rsidRPr="000674D2">
              <w:rPr>
                <w:rFonts w:ascii="Arial" w:hAnsi="Arial" w:cs="Arial"/>
                <w:sz w:val="22"/>
                <w:szCs w:val="22"/>
                <w:lang w:val="en-US"/>
              </w:rPr>
              <w:t>%</w:t>
            </w:r>
          </w:p>
        </w:tc>
      </w:tr>
      <w:tr w:rsidR="00E27711" w:rsidRPr="000674D2" w14:paraId="46FF5686" w14:textId="77777777" w:rsidTr="00470B33">
        <w:trPr>
          <w:trHeight w:val="20"/>
        </w:trPr>
        <w:tc>
          <w:tcPr>
            <w:tcW w:w="3286" w:type="pct"/>
          </w:tcPr>
          <w:p w14:paraId="0D8AED5F" w14:textId="3DFAB403" w:rsidR="00E27711" w:rsidRPr="000674D2" w:rsidRDefault="00E27711" w:rsidP="00E27711">
            <w:pPr>
              <w:spacing w:line="380" w:lineRule="exact"/>
              <w:ind w:left="165" w:right="-195" w:hanging="165"/>
              <w:rPr>
                <w:rFonts w:ascii="Arial" w:hAnsi="Arial" w:cs="Arial"/>
                <w:sz w:val="22"/>
                <w:szCs w:val="22"/>
                <w:cs/>
                <w:lang w:val="en-US"/>
              </w:rPr>
            </w:pPr>
            <w:r w:rsidRPr="000674D2">
              <w:rPr>
                <w:rFonts w:ascii="Arial" w:hAnsi="Arial" w:cs="Arial"/>
                <w:sz w:val="22"/>
                <w:szCs w:val="22"/>
              </w:rPr>
              <w:t>Gross margin</w:t>
            </w:r>
          </w:p>
        </w:tc>
        <w:tc>
          <w:tcPr>
            <w:tcW w:w="882" w:type="pct"/>
          </w:tcPr>
          <w:p w14:paraId="25C11295" w14:textId="28B0475A" w:rsidR="00E27711" w:rsidRPr="000674D2" w:rsidRDefault="007D17E0" w:rsidP="00E27711">
            <w:pPr>
              <w:spacing w:line="380" w:lineRule="exact"/>
              <w:ind w:right="14"/>
              <w:jc w:val="center"/>
              <w:rPr>
                <w:rFonts w:ascii="Arial" w:eastAsia="Arial Unicode MS" w:hAnsi="Arial" w:cs="Arial"/>
                <w:sz w:val="22"/>
                <w:szCs w:val="22"/>
              </w:rPr>
            </w:pPr>
            <w:r w:rsidRPr="000674D2">
              <w:rPr>
                <w:rFonts w:ascii="Arial" w:eastAsia="Arial Unicode MS" w:hAnsi="Arial" w:cs="Arial"/>
                <w:sz w:val="22"/>
                <w:szCs w:val="22"/>
              </w:rPr>
              <w:t>10.97 - 11.12</w:t>
            </w:r>
          </w:p>
        </w:tc>
        <w:tc>
          <w:tcPr>
            <w:tcW w:w="832" w:type="pct"/>
          </w:tcPr>
          <w:p w14:paraId="7AF29306" w14:textId="0767E808" w:rsidR="00E27711" w:rsidRPr="000674D2" w:rsidRDefault="007D17E0" w:rsidP="00E27711">
            <w:pPr>
              <w:spacing w:line="380" w:lineRule="exact"/>
              <w:ind w:right="14"/>
              <w:jc w:val="center"/>
              <w:rPr>
                <w:rFonts w:ascii="Arial" w:hAnsi="Arial" w:cs="Arial"/>
                <w:sz w:val="22"/>
                <w:szCs w:val="22"/>
              </w:rPr>
            </w:pPr>
            <w:r w:rsidRPr="000674D2">
              <w:rPr>
                <w:rFonts w:ascii="Arial" w:hAnsi="Arial" w:cs="Arial"/>
                <w:sz w:val="22"/>
                <w:szCs w:val="22"/>
              </w:rPr>
              <w:t>6.47 - 7.41</w:t>
            </w:r>
          </w:p>
        </w:tc>
      </w:tr>
      <w:tr w:rsidR="00E27711" w:rsidRPr="000674D2" w14:paraId="0817DCEE" w14:textId="77777777" w:rsidTr="00470B33">
        <w:trPr>
          <w:trHeight w:val="20"/>
        </w:trPr>
        <w:tc>
          <w:tcPr>
            <w:tcW w:w="3286" w:type="pct"/>
          </w:tcPr>
          <w:p w14:paraId="4CA72A92" w14:textId="744AB4AA" w:rsidR="00E27711" w:rsidRPr="000674D2" w:rsidRDefault="00E27711" w:rsidP="00E27711">
            <w:pPr>
              <w:spacing w:line="380" w:lineRule="exact"/>
              <w:ind w:left="165" w:right="-195" w:hanging="165"/>
              <w:rPr>
                <w:rFonts w:ascii="Arial" w:hAnsi="Arial" w:cs="Arial"/>
                <w:sz w:val="22"/>
                <w:szCs w:val="22"/>
                <w:cs/>
                <w:lang w:val="en-US"/>
              </w:rPr>
            </w:pPr>
            <w:r w:rsidRPr="000674D2">
              <w:rPr>
                <w:rFonts w:ascii="Arial" w:hAnsi="Arial" w:cs="Arial"/>
                <w:sz w:val="22"/>
                <w:szCs w:val="22"/>
              </w:rPr>
              <w:t>Long-term growth rate</w:t>
            </w:r>
          </w:p>
        </w:tc>
        <w:tc>
          <w:tcPr>
            <w:tcW w:w="882" w:type="pct"/>
          </w:tcPr>
          <w:p w14:paraId="4418FF5A" w14:textId="69556371" w:rsidR="00E27711" w:rsidRPr="000674D2" w:rsidRDefault="007D17E0" w:rsidP="00E27711">
            <w:pPr>
              <w:spacing w:line="380" w:lineRule="exact"/>
              <w:ind w:right="14"/>
              <w:jc w:val="center"/>
              <w:rPr>
                <w:rFonts w:ascii="Arial" w:eastAsia="Arial Unicode MS" w:hAnsi="Arial" w:cs="Arial"/>
                <w:sz w:val="22"/>
                <w:szCs w:val="22"/>
              </w:rPr>
            </w:pPr>
            <w:r w:rsidRPr="000674D2">
              <w:rPr>
                <w:rFonts w:ascii="Arial" w:eastAsia="Arial Unicode MS" w:hAnsi="Arial" w:cs="Arial"/>
                <w:sz w:val="22"/>
                <w:szCs w:val="22"/>
              </w:rPr>
              <w:t>3.</w:t>
            </w:r>
            <w:r w:rsidR="000D377E">
              <w:rPr>
                <w:rFonts w:ascii="Arial" w:eastAsia="Arial Unicode MS" w:hAnsi="Arial" w:cs="Arial"/>
                <w:sz w:val="22"/>
                <w:szCs w:val="22"/>
              </w:rPr>
              <w:t>1</w:t>
            </w:r>
            <w:r w:rsidRPr="000674D2">
              <w:rPr>
                <w:rFonts w:ascii="Arial" w:eastAsia="Arial Unicode MS" w:hAnsi="Arial" w:cs="Arial"/>
                <w:sz w:val="22"/>
                <w:szCs w:val="22"/>
              </w:rPr>
              <w:t>6</w:t>
            </w:r>
          </w:p>
        </w:tc>
        <w:tc>
          <w:tcPr>
            <w:tcW w:w="832" w:type="pct"/>
          </w:tcPr>
          <w:p w14:paraId="0E08F125" w14:textId="3695ADDB" w:rsidR="00E27711" w:rsidRPr="000674D2" w:rsidRDefault="007D17E0" w:rsidP="00E27711">
            <w:pPr>
              <w:spacing w:line="380" w:lineRule="exact"/>
              <w:ind w:right="14"/>
              <w:jc w:val="center"/>
              <w:rPr>
                <w:rFonts w:ascii="Arial" w:hAnsi="Arial" w:cs="Arial"/>
                <w:sz w:val="22"/>
                <w:szCs w:val="22"/>
              </w:rPr>
            </w:pPr>
            <w:r w:rsidRPr="000674D2">
              <w:rPr>
                <w:rFonts w:ascii="Arial" w:hAnsi="Arial" w:cs="Arial"/>
                <w:sz w:val="22"/>
                <w:szCs w:val="22"/>
              </w:rPr>
              <w:t>6.29</w:t>
            </w:r>
          </w:p>
        </w:tc>
      </w:tr>
      <w:tr w:rsidR="00E27711" w:rsidRPr="000674D2" w14:paraId="2A4C4F51" w14:textId="77777777" w:rsidTr="00771BC6">
        <w:trPr>
          <w:trHeight w:val="20"/>
        </w:trPr>
        <w:tc>
          <w:tcPr>
            <w:tcW w:w="3286" w:type="pct"/>
          </w:tcPr>
          <w:p w14:paraId="16834AB0" w14:textId="3A71A3F0" w:rsidR="00E27711" w:rsidRPr="000674D2" w:rsidRDefault="00E27711" w:rsidP="00E27711">
            <w:pPr>
              <w:spacing w:line="380" w:lineRule="exact"/>
              <w:ind w:left="165" w:right="-195" w:hanging="165"/>
              <w:jc w:val="left"/>
              <w:rPr>
                <w:rFonts w:ascii="Arial" w:hAnsi="Arial" w:cs="Arial"/>
                <w:sz w:val="22"/>
                <w:szCs w:val="22"/>
                <w:cs/>
                <w:lang w:val="en-US"/>
              </w:rPr>
            </w:pPr>
            <w:r w:rsidRPr="000674D2">
              <w:rPr>
                <w:rFonts w:ascii="Arial" w:hAnsi="Arial" w:cs="Arial"/>
                <w:sz w:val="22"/>
                <w:szCs w:val="22"/>
              </w:rPr>
              <w:t xml:space="preserve">Discount rate </w:t>
            </w:r>
            <w:r w:rsidR="00F2322B" w:rsidRPr="000674D2">
              <w:rPr>
                <w:rFonts w:ascii="Arial" w:hAnsi="Arial" w:cs="Arial"/>
                <w:sz w:val="22"/>
                <w:szCs w:val="22"/>
              </w:rPr>
              <w:t>before tax</w:t>
            </w:r>
            <w:r w:rsidR="00F2322B" w:rsidRPr="000674D2">
              <w:rPr>
                <w:rFonts w:cs="Arial"/>
                <w:szCs w:val="22"/>
              </w:rPr>
              <w:t xml:space="preserve"> </w:t>
            </w:r>
            <w:r w:rsidRPr="000674D2">
              <w:rPr>
                <w:rFonts w:ascii="Arial" w:hAnsi="Arial" w:cs="Arial"/>
                <w:sz w:val="22"/>
                <w:szCs w:val="22"/>
              </w:rPr>
              <w:t>from weighted average cost of capital (WACC)</w:t>
            </w:r>
          </w:p>
        </w:tc>
        <w:tc>
          <w:tcPr>
            <w:tcW w:w="882" w:type="pct"/>
            <w:vAlign w:val="bottom"/>
          </w:tcPr>
          <w:p w14:paraId="45D50C91" w14:textId="4BF59B7B" w:rsidR="00E27711" w:rsidRPr="000674D2" w:rsidRDefault="008175AB" w:rsidP="00771BC6">
            <w:pPr>
              <w:spacing w:line="380" w:lineRule="exact"/>
              <w:ind w:right="14"/>
              <w:jc w:val="center"/>
              <w:rPr>
                <w:rFonts w:ascii="Arial" w:eastAsia="Arial Unicode MS" w:hAnsi="Arial" w:cstheme="minorBidi"/>
                <w:sz w:val="22"/>
                <w:szCs w:val="22"/>
              </w:rPr>
            </w:pPr>
            <w:r w:rsidRPr="000674D2">
              <w:rPr>
                <w:rFonts w:ascii="Arial" w:eastAsia="Arial Unicode MS" w:hAnsi="Arial" w:cstheme="minorBidi"/>
                <w:sz w:val="22"/>
                <w:szCs w:val="22"/>
                <w:lang w:val="en-US"/>
              </w:rPr>
              <w:t>7.16</w:t>
            </w:r>
          </w:p>
        </w:tc>
        <w:tc>
          <w:tcPr>
            <w:tcW w:w="832" w:type="pct"/>
            <w:vAlign w:val="bottom"/>
          </w:tcPr>
          <w:p w14:paraId="194FED38" w14:textId="390323DE" w:rsidR="00E27711" w:rsidRPr="000674D2" w:rsidRDefault="007D17E0" w:rsidP="00771BC6">
            <w:pPr>
              <w:spacing w:line="380" w:lineRule="exact"/>
              <w:ind w:right="14"/>
              <w:jc w:val="center"/>
              <w:rPr>
                <w:rFonts w:ascii="Arial" w:hAnsi="Arial" w:cs="Arial"/>
                <w:sz w:val="22"/>
                <w:szCs w:val="22"/>
                <w:cs/>
                <w:lang w:val="en-US"/>
              </w:rPr>
            </w:pPr>
            <w:r w:rsidRPr="000674D2">
              <w:rPr>
                <w:rFonts w:ascii="Arial" w:hAnsi="Arial" w:cs="Arial"/>
                <w:sz w:val="22"/>
                <w:szCs w:val="22"/>
                <w:lang w:val="en-US"/>
              </w:rPr>
              <w:t>1</w:t>
            </w:r>
            <w:r w:rsidR="00AB715C" w:rsidRPr="000674D2">
              <w:rPr>
                <w:rFonts w:ascii="Arial" w:hAnsi="Arial" w:cs="Arial"/>
                <w:sz w:val="22"/>
                <w:szCs w:val="22"/>
                <w:lang w:val="en-US"/>
              </w:rPr>
              <w:t>3.53</w:t>
            </w:r>
          </w:p>
        </w:tc>
      </w:tr>
    </w:tbl>
    <w:p w14:paraId="24FEB445" w14:textId="0B9C54F2" w:rsidR="00585BD9" w:rsidRPr="000674D2" w:rsidRDefault="005B2482" w:rsidP="00FA74E6">
      <w:pPr>
        <w:spacing w:before="120" w:after="120" w:line="380" w:lineRule="exact"/>
        <w:ind w:left="547"/>
        <w:jc w:val="thaiDistribute"/>
        <w:rPr>
          <w:rFonts w:ascii="Arial" w:hAnsi="Arial" w:cs="Arial"/>
          <w:sz w:val="22"/>
          <w:szCs w:val="22"/>
        </w:rPr>
      </w:pPr>
      <w:r w:rsidRPr="000674D2">
        <w:rPr>
          <w:rFonts w:ascii="Arial" w:hAnsi="Arial" w:cs="Arial"/>
          <w:sz w:val="22"/>
          <w:szCs w:val="22"/>
        </w:rPr>
        <w:t>The recoverable amount of CGU in which goodwill is allocated is estimated to exceed the carrying amount of the CGU</w:t>
      </w:r>
      <w:r w:rsidR="005C2851" w:rsidRPr="000674D2">
        <w:rPr>
          <w:rFonts w:ascii="Arial" w:hAnsi="Arial" w:cs="Arial"/>
          <w:sz w:val="22"/>
          <w:szCs w:val="22"/>
        </w:rPr>
        <w:t>.</w:t>
      </w:r>
      <w:r w:rsidR="00585BD9" w:rsidRPr="000674D2">
        <w:rPr>
          <w:rFonts w:ascii="Arial" w:hAnsi="Arial" w:cs="Arial"/>
          <w:sz w:val="22"/>
          <w:szCs w:val="22"/>
        </w:rPr>
        <w:t xml:space="preserve"> Management has considered the above and believes that there is no occurrence of impairment of goodwill. </w:t>
      </w:r>
    </w:p>
    <w:p w14:paraId="51032FAB" w14:textId="34DF6244" w:rsidR="00721B06" w:rsidRPr="000674D2" w:rsidRDefault="00F33B4F" w:rsidP="00FA74E6">
      <w:pPr>
        <w:pStyle w:val="Heading2"/>
        <w:spacing w:before="120" w:after="120" w:line="380" w:lineRule="exact"/>
        <w:ind w:left="547" w:hanging="540"/>
        <w:rPr>
          <w:rFonts w:ascii="Arial" w:hAnsi="Arial" w:cs="Arial"/>
          <w:sz w:val="22"/>
          <w:szCs w:val="22"/>
        </w:rPr>
      </w:pPr>
      <w:r w:rsidRPr="000674D2">
        <w:rPr>
          <w:rFonts w:ascii="Arial" w:hAnsi="Arial" w:cs="Arial"/>
          <w:i w:val="0"/>
          <w:iCs w:val="0"/>
          <w:sz w:val="22"/>
          <w:lang w:val="en-US"/>
        </w:rPr>
        <w:t>1</w:t>
      </w:r>
      <w:r w:rsidR="00F348E6" w:rsidRPr="000674D2">
        <w:rPr>
          <w:rFonts w:ascii="Arial" w:hAnsi="Arial" w:cs="Arial"/>
          <w:i w:val="0"/>
          <w:iCs w:val="0"/>
          <w:sz w:val="22"/>
          <w:lang w:val="en-US"/>
        </w:rPr>
        <w:t>8</w:t>
      </w:r>
      <w:r w:rsidR="00721B06" w:rsidRPr="000674D2">
        <w:rPr>
          <w:rFonts w:ascii="Arial" w:hAnsi="Arial" w:cs="Arial"/>
          <w:i w:val="0"/>
          <w:iCs w:val="0"/>
          <w:sz w:val="22"/>
          <w:szCs w:val="22"/>
        </w:rPr>
        <w:t>.</w:t>
      </w:r>
      <w:r w:rsidR="00721B06" w:rsidRPr="000674D2">
        <w:rPr>
          <w:rFonts w:ascii="Arial" w:hAnsi="Arial" w:cs="Arial"/>
          <w:i w:val="0"/>
          <w:iCs w:val="0"/>
          <w:sz w:val="22"/>
          <w:szCs w:val="22"/>
        </w:rPr>
        <w:tab/>
        <w:t xml:space="preserve">Intangible assets </w:t>
      </w:r>
    </w:p>
    <w:p w14:paraId="0248A0AC" w14:textId="70650BDD" w:rsidR="00721B06" w:rsidRPr="000674D2" w:rsidRDefault="00721B06" w:rsidP="00FA74E6">
      <w:pPr>
        <w:tabs>
          <w:tab w:val="left" w:pos="2160"/>
          <w:tab w:val="center" w:pos="6840"/>
          <w:tab w:val="center" w:pos="8280"/>
        </w:tabs>
        <w:spacing w:before="120" w:after="120" w:line="380" w:lineRule="exact"/>
        <w:ind w:left="547" w:right="-43" w:hanging="7"/>
        <w:jc w:val="thaiDistribute"/>
        <w:rPr>
          <w:rFonts w:ascii="Arial" w:hAnsi="Arial" w:cs="Arial"/>
          <w:sz w:val="22"/>
          <w:szCs w:val="22"/>
        </w:rPr>
      </w:pPr>
      <w:r w:rsidRPr="000674D2">
        <w:rPr>
          <w:rFonts w:ascii="Arial" w:hAnsi="Arial" w:cs="Arial"/>
          <w:sz w:val="22"/>
          <w:szCs w:val="22"/>
        </w:rPr>
        <w:t xml:space="preserve">The net book value of intangible assets as at 31 December </w:t>
      </w:r>
      <w:r w:rsidR="00A02555" w:rsidRPr="000674D2">
        <w:rPr>
          <w:rFonts w:ascii="Arial" w:hAnsi="Arial" w:cs="Arial"/>
          <w:sz w:val="22"/>
          <w:szCs w:val="22"/>
        </w:rPr>
        <w:t>2025</w:t>
      </w:r>
      <w:r w:rsidRPr="000674D2">
        <w:rPr>
          <w:rFonts w:ascii="Arial" w:hAnsi="Arial" w:cs="Arial"/>
          <w:sz w:val="22"/>
          <w:szCs w:val="22"/>
        </w:rPr>
        <w:t xml:space="preserve"> and </w:t>
      </w:r>
      <w:r w:rsidR="00E76182" w:rsidRPr="000674D2">
        <w:rPr>
          <w:rFonts w:ascii="Arial" w:hAnsi="Arial" w:cs="Arial"/>
          <w:sz w:val="22"/>
          <w:szCs w:val="22"/>
        </w:rPr>
        <w:t>2024</w:t>
      </w:r>
      <w:r w:rsidR="005C2851" w:rsidRPr="000674D2">
        <w:rPr>
          <w:rFonts w:ascii="Arial" w:hAnsi="Arial" w:cs="Arial"/>
          <w:sz w:val="22"/>
          <w:szCs w:val="22"/>
        </w:rPr>
        <w:t xml:space="preserve"> are</w:t>
      </w:r>
      <w:r w:rsidRPr="000674D2">
        <w:rPr>
          <w:rFonts w:ascii="Arial" w:hAnsi="Arial" w:cs="Arial"/>
          <w:sz w:val="22"/>
          <w:szCs w:val="22"/>
        </w:rPr>
        <w:t xml:space="preserve"> presented below.</w:t>
      </w: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0"/>
        <w:gridCol w:w="1260"/>
        <w:gridCol w:w="1260"/>
        <w:gridCol w:w="1260"/>
        <w:gridCol w:w="1260"/>
        <w:gridCol w:w="1260"/>
      </w:tblGrid>
      <w:tr w:rsidR="00330747" w:rsidRPr="000674D2" w14:paraId="1E5A6833" w14:textId="77777777" w:rsidTr="00E27711">
        <w:trPr>
          <w:trHeight w:val="80"/>
        </w:trPr>
        <w:tc>
          <w:tcPr>
            <w:tcW w:w="9270" w:type="dxa"/>
            <w:gridSpan w:val="6"/>
            <w:vAlign w:val="bottom"/>
          </w:tcPr>
          <w:p w14:paraId="6E2BB8B8" w14:textId="21A8B445" w:rsidR="00330747" w:rsidRPr="000674D2" w:rsidRDefault="00330747" w:rsidP="000674D2">
            <w:pPr>
              <w:tabs>
                <w:tab w:val="right" w:pos="1033"/>
              </w:tabs>
              <w:spacing w:line="300" w:lineRule="exact"/>
              <w:jc w:val="right"/>
              <w:rPr>
                <w:rFonts w:ascii="Arial" w:hAnsi="Arial" w:cs="Arial"/>
                <w:cs/>
                <w:lang w:val="en-US"/>
              </w:rPr>
            </w:pPr>
            <w:r w:rsidRPr="000674D2">
              <w:rPr>
                <w:rFonts w:ascii="Arial" w:hAnsi="Arial" w:cs="Arial"/>
              </w:rPr>
              <w:t>(Unit: Million Baht)</w:t>
            </w:r>
          </w:p>
        </w:tc>
      </w:tr>
      <w:tr w:rsidR="00330747" w:rsidRPr="000674D2" w14:paraId="4D693505" w14:textId="77777777" w:rsidTr="00E27711">
        <w:trPr>
          <w:trHeight w:val="80"/>
        </w:trPr>
        <w:tc>
          <w:tcPr>
            <w:tcW w:w="2970" w:type="dxa"/>
            <w:vAlign w:val="bottom"/>
          </w:tcPr>
          <w:p w14:paraId="0D5C4206" w14:textId="77777777" w:rsidR="00330747" w:rsidRPr="000674D2" w:rsidRDefault="00330747" w:rsidP="000674D2">
            <w:pPr>
              <w:spacing w:line="300" w:lineRule="exact"/>
              <w:jc w:val="center"/>
              <w:outlineLvl w:val="0"/>
              <w:rPr>
                <w:rFonts w:ascii="Arial" w:hAnsi="Arial" w:cs="Arial"/>
              </w:rPr>
            </w:pPr>
          </w:p>
        </w:tc>
        <w:tc>
          <w:tcPr>
            <w:tcW w:w="6300" w:type="dxa"/>
            <w:gridSpan w:val="5"/>
            <w:vAlign w:val="bottom"/>
          </w:tcPr>
          <w:p w14:paraId="275D9D53" w14:textId="59CB1B19" w:rsidR="00330747" w:rsidRPr="000674D2" w:rsidRDefault="00330747" w:rsidP="000674D2">
            <w:pPr>
              <w:pBdr>
                <w:bottom w:val="single" w:sz="4" w:space="1" w:color="auto"/>
              </w:pBdr>
              <w:spacing w:line="300" w:lineRule="exact"/>
              <w:ind w:left="-15"/>
              <w:jc w:val="center"/>
              <w:rPr>
                <w:rFonts w:ascii="Arial" w:hAnsi="Arial" w:cs="Arial"/>
              </w:rPr>
            </w:pPr>
            <w:r w:rsidRPr="000674D2">
              <w:rPr>
                <w:rFonts w:ascii="Arial" w:hAnsi="Arial" w:cs="Arial"/>
              </w:rPr>
              <w:t>Consolidated financial statements</w:t>
            </w:r>
          </w:p>
        </w:tc>
      </w:tr>
      <w:tr w:rsidR="00330747" w:rsidRPr="000674D2" w14:paraId="59CD2C89" w14:textId="77777777" w:rsidTr="00E27711">
        <w:trPr>
          <w:trHeight w:val="80"/>
        </w:trPr>
        <w:tc>
          <w:tcPr>
            <w:tcW w:w="2970" w:type="dxa"/>
            <w:vAlign w:val="bottom"/>
          </w:tcPr>
          <w:p w14:paraId="5823DFAD" w14:textId="77777777" w:rsidR="00330747" w:rsidRPr="000674D2" w:rsidRDefault="00330747" w:rsidP="000674D2">
            <w:pPr>
              <w:spacing w:line="300" w:lineRule="exact"/>
              <w:jc w:val="center"/>
              <w:outlineLvl w:val="0"/>
              <w:rPr>
                <w:rFonts w:ascii="Arial" w:hAnsi="Arial" w:cs="Arial"/>
              </w:rPr>
            </w:pPr>
          </w:p>
        </w:tc>
        <w:tc>
          <w:tcPr>
            <w:tcW w:w="1260" w:type="dxa"/>
            <w:vAlign w:val="bottom"/>
          </w:tcPr>
          <w:p w14:paraId="7348C809" w14:textId="622B85A0" w:rsidR="00330747" w:rsidRPr="000674D2" w:rsidRDefault="00330747" w:rsidP="000674D2">
            <w:pPr>
              <w:pBdr>
                <w:bottom w:val="single" w:sz="4" w:space="1" w:color="auto"/>
              </w:pBdr>
              <w:spacing w:line="300" w:lineRule="exact"/>
              <w:ind w:left="-15"/>
              <w:jc w:val="center"/>
              <w:rPr>
                <w:rFonts w:ascii="Arial" w:hAnsi="Arial" w:cs="Arial"/>
                <w:cs/>
                <w:lang w:val="en-US"/>
              </w:rPr>
            </w:pPr>
            <w:r w:rsidRPr="000674D2">
              <w:rPr>
                <w:rFonts w:ascii="Arial" w:hAnsi="Arial" w:cs="Arial"/>
              </w:rPr>
              <w:t>License fee</w:t>
            </w:r>
          </w:p>
        </w:tc>
        <w:tc>
          <w:tcPr>
            <w:tcW w:w="1260" w:type="dxa"/>
            <w:vAlign w:val="bottom"/>
          </w:tcPr>
          <w:p w14:paraId="4A2EF974" w14:textId="568277C9" w:rsidR="00330747" w:rsidRPr="000674D2" w:rsidRDefault="00330747" w:rsidP="000674D2">
            <w:pPr>
              <w:pBdr>
                <w:bottom w:val="single" w:sz="4" w:space="1" w:color="auto"/>
              </w:pBdr>
              <w:spacing w:line="300" w:lineRule="exact"/>
              <w:ind w:left="-15"/>
              <w:jc w:val="center"/>
              <w:rPr>
                <w:rFonts w:ascii="Arial" w:hAnsi="Arial" w:cs="Arial"/>
                <w:cs/>
                <w:lang w:val="en-US"/>
              </w:rPr>
            </w:pPr>
            <w:r w:rsidRPr="000674D2">
              <w:rPr>
                <w:rFonts w:ascii="Arial" w:hAnsi="Arial" w:cs="Arial"/>
              </w:rPr>
              <w:t>Computer</w:t>
            </w:r>
            <w:r w:rsidRPr="000674D2">
              <w:rPr>
                <w:rFonts w:ascii="Arial" w:hAnsi="Arial" w:cs="Arial"/>
                <w:lang w:val="en-US"/>
              </w:rPr>
              <w:t xml:space="preserve"> </w:t>
            </w:r>
            <w:r w:rsidRPr="000674D2">
              <w:rPr>
                <w:rFonts w:ascii="Arial" w:hAnsi="Arial" w:cs="Arial"/>
              </w:rPr>
              <w:t>software</w:t>
            </w:r>
          </w:p>
        </w:tc>
        <w:tc>
          <w:tcPr>
            <w:tcW w:w="1260" w:type="dxa"/>
            <w:vAlign w:val="bottom"/>
          </w:tcPr>
          <w:p w14:paraId="0724BE78" w14:textId="0A362950" w:rsidR="00330747" w:rsidRPr="000674D2" w:rsidRDefault="00330747" w:rsidP="000674D2">
            <w:pPr>
              <w:pBdr>
                <w:bottom w:val="single" w:sz="4" w:space="1" w:color="auto"/>
              </w:pBdr>
              <w:spacing w:line="300" w:lineRule="exact"/>
              <w:ind w:left="-15"/>
              <w:jc w:val="center"/>
              <w:rPr>
                <w:rFonts w:ascii="Arial" w:hAnsi="Arial" w:cs="Arial"/>
                <w:cs/>
                <w:lang w:val="en-US"/>
              </w:rPr>
            </w:pPr>
            <w:r w:rsidRPr="000674D2">
              <w:rPr>
                <w:rFonts w:ascii="Arial" w:hAnsi="Arial" w:cs="Arial"/>
              </w:rPr>
              <w:t>Patent</w:t>
            </w:r>
          </w:p>
        </w:tc>
        <w:tc>
          <w:tcPr>
            <w:tcW w:w="1260" w:type="dxa"/>
            <w:vAlign w:val="bottom"/>
          </w:tcPr>
          <w:p w14:paraId="27ABC794" w14:textId="4CC3482E" w:rsidR="00330747" w:rsidRPr="000674D2" w:rsidRDefault="00330747" w:rsidP="000674D2">
            <w:pPr>
              <w:pBdr>
                <w:bottom w:val="single" w:sz="4" w:space="1" w:color="auto"/>
              </w:pBdr>
              <w:spacing w:line="300" w:lineRule="exact"/>
              <w:ind w:left="-15"/>
              <w:jc w:val="center"/>
              <w:rPr>
                <w:rFonts w:ascii="Arial" w:hAnsi="Arial" w:cs="Arial"/>
              </w:rPr>
            </w:pPr>
            <w:r w:rsidRPr="000674D2">
              <w:rPr>
                <w:rFonts w:ascii="Arial" w:hAnsi="Arial" w:cs="Arial"/>
              </w:rPr>
              <w:t xml:space="preserve">Intangible </w:t>
            </w:r>
            <w:r w:rsidRPr="000674D2">
              <w:rPr>
                <w:rFonts w:ascii="Arial" w:hAnsi="Arial" w:cs="Arial"/>
                <w:spacing w:val="-8"/>
              </w:rPr>
              <w:t>assets</w:t>
            </w:r>
            <w:r w:rsidRPr="000674D2">
              <w:rPr>
                <w:rFonts w:ascii="Arial" w:hAnsi="Arial" w:cs="Arial"/>
                <w:spacing w:val="-8"/>
                <w:lang w:val="en-US"/>
              </w:rPr>
              <w:t xml:space="preserve"> </w:t>
            </w:r>
            <w:r w:rsidRPr="000674D2">
              <w:rPr>
                <w:rFonts w:ascii="Arial" w:hAnsi="Arial" w:cs="Arial"/>
                <w:spacing w:val="-8"/>
              </w:rPr>
              <w:t>under</w:t>
            </w:r>
            <w:r w:rsidRPr="000674D2">
              <w:rPr>
                <w:rFonts w:ascii="Arial" w:hAnsi="Arial" w:cs="Arial"/>
              </w:rPr>
              <w:t xml:space="preserve"> processing</w:t>
            </w:r>
          </w:p>
        </w:tc>
        <w:tc>
          <w:tcPr>
            <w:tcW w:w="1260" w:type="dxa"/>
            <w:vAlign w:val="bottom"/>
          </w:tcPr>
          <w:p w14:paraId="0675370A" w14:textId="238957F2" w:rsidR="00330747" w:rsidRPr="000674D2" w:rsidRDefault="00330747" w:rsidP="000674D2">
            <w:pPr>
              <w:pBdr>
                <w:bottom w:val="single" w:sz="4" w:space="1" w:color="auto"/>
              </w:pBdr>
              <w:spacing w:line="300" w:lineRule="exact"/>
              <w:ind w:left="-15"/>
              <w:jc w:val="center"/>
              <w:rPr>
                <w:rFonts w:ascii="Arial" w:hAnsi="Arial" w:cs="Arial"/>
              </w:rPr>
            </w:pPr>
            <w:r w:rsidRPr="000674D2">
              <w:rPr>
                <w:rFonts w:ascii="Arial" w:hAnsi="Arial" w:cs="Arial"/>
              </w:rPr>
              <w:t>Total</w:t>
            </w:r>
          </w:p>
        </w:tc>
      </w:tr>
      <w:tr w:rsidR="00283762" w:rsidRPr="000674D2" w14:paraId="20ED4649" w14:textId="77777777" w:rsidTr="00E27711">
        <w:trPr>
          <w:trHeight w:val="80"/>
        </w:trPr>
        <w:tc>
          <w:tcPr>
            <w:tcW w:w="2970" w:type="dxa"/>
            <w:vAlign w:val="bottom"/>
          </w:tcPr>
          <w:p w14:paraId="63749C38" w14:textId="5D901B32" w:rsidR="00283762" w:rsidRPr="000674D2" w:rsidRDefault="00283762" w:rsidP="000674D2">
            <w:pPr>
              <w:spacing w:line="300" w:lineRule="exact"/>
              <w:ind w:right="-105"/>
              <w:rPr>
                <w:rFonts w:ascii="Arial" w:hAnsi="Arial" w:cs="Arial"/>
              </w:rPr>
            </w:pPr>
            <w:r w:rsidRPr="000674D2">
              <w:rPr>
                <w:rFonts w:ascii="Arial" w:hAnsi="Arial" w:cs="Arial"/>
              </w:rPr>
              <w:t xml:space="preserve">As at 31 December </w:t>
            </w:r>
            <w:r w:rsidR="00E76182" w:rsidRPr="000674D2">
              <w:rPr>
                <w:rFonts w:ascii="Arial" w:hAnsi="Arial" w:cs="Arial"/>
              </w:rPr>
              <w:t>2024</w:t>
            </w:r>
          </w:p>
        </w:tc>
        <w:tc>
          <w:tcPr>
            <w:tcW w:w="1260" w:type="dxa"/>
            <w:vAlign w:val="bottom"/>
          </w:tcPr>
          <w:p w14:paraId="0B99F0C8" w14:textId="77777777" w:rsidR="00283762" w:rsidRPr="000674D2" w:rsidRDefault="00283762" w:rsidP="000674D2">
            <w:pPr>
              <w:tabs>
                <w:tab w:val="decimal" w:pos="972"/>
              </w:tabs>
              <w:spacing w:line="300" w:lineRule="exact"/>
              <w:ind w:left="-14"/>
              <w:jc w:val="left"/>
              <w:rPr>
                <w:rFonts w:ascii="Arial" w:hAnsi="Arial" w:cs="Arial"/>
              </w:rPr>
            </w:pPr>
          </w:p>
        </w:tc>
        <w:tc>
          <w:tcPr>
            <w:tcW w:w="1260" w:type="dxa"/>
            <w:vAlign w:val="bottom"/>
          </w:tcPr>
          <w:p w14:paraId="2BB6D35E" w14:textId="77777777" w:rsidR="00283762" w:rsidRPr="000674D2" w:rsidRDefault="00283762" w:rsidP="000674D2">
            <w:pPr>
              <w:tabs>
                <w:tab w:val="decimal" w:pos="972"/>
              </w:tabs>
              <w:spacing w:line="300" w:lineRule="exact"/>
              <w:ind w:left="-14"/>
              <w:jc w:val="left"/>
              <w:rPr>
                <w:rFonts w:ascii="Arial" w:hAnsi="Arial" w:cs="Arial"/>
              </w:rPr>
            </w:pPr>
          </w:p>
        </w:tc>
        <w:tc>
          <w:tcPr>
            <w:tcW w:w="1260" w:type="dxa"/>
            <w:vAlign w:val="bottom"/>
          </w:tcPr>
          <w:p w14:paraId="1FD78528" w14:textId="77777777" w:rsidR="00283762" w:rsidRPr="000674D2" w:rsidRDefault="00283762" w:rsidP="000674D2">
            <w:pPr>
              <w:tabs>
                <w:tab w:val="decimal" w:pos="972"/>
              </w:tabs>
              <w:spacing w:line="300" w:lineRule="exact"/>
              <w:ind w:left="-14"/>
              <w:jc w:val="left"/>
              <w:rPr>
                <w:rFonts w:ascii="Arial" w:hAnsi="Arial" w:cs="Arial"/>
              </w:rPr>
            </w:pPr>
          </w:p>
        </w:tc>
        <w:tc>
          <w:tcPr>
            <w:tcW w:w="1260" w:type="dxa"/>
            <w:vAlign w:val="bottom"/>
          </w:tcPr>
          <w:p w14:paraId="2A1C185D" w14:textId="77777777" w:rsidR="00283762" w:rsidRPr="000674D2" w:rsidRDefault="00283762" w:rsidP="000674D2">
            <w:pPr>
              <w:tabs>
                <w:tab w:val="decimal" w:pos="972"/>
              </w:tabs>
              <w:spacing w:line="300" w:lineRule="exact"/>
              <w:ind w:left="-14"/>
              <w:jc w:val="left"/>
              <w:rPr>
                <w:rFonts w:ascii="Arial" w:hAnsi="Arial" w:cs="Arial"/>
              </w:rPr>
            </w:pPr>
          </w:p>
        </w:tc>
        <w:tc>
          <w:tcPr>
            <w:tcW w:w="1260" w:type="dxa"/>
            <w:vAlign w:val="bottom"/>
          </w:tcPr>
          <w:p w14:paraId="12DF708B" w14:textId="77777777" w:rsidR="00283762" w:rsidRPr="000674D2" w:rsidRDefault="00283762" w:rsidP="000674D2">
            <w:pPr>
              <w:tabs>
                <w:tab w:val="decimal" w:pos="972"/>
              </w:tabs>
              <w:spacing w:line="300" w:lineRule="exact"/>
              <w:ind w:left="-14"/>
              <w:jc w:val="left"/>
              <w:rPr>
                <w:rFonts w:ascii="Arial" w:hAnsi="Arial" w:cs="Arial"/>
              </w:rPr>
            </w:pPr>
          </w:p>
        </w:tc>
      </w:tr>
      <w:tr w:rsidR="00E27711" w:rsidRPr="000674D2" w14:paraId="1FDDA026" w14:textId="77777777" w:rsidTr="00E27711">
        <w:trPr>
          <w:trHeight w:val="80"/>
        </w:trPr>
        <w:tc>
          <w:tcPr>
            <w:tcW w:w="2970" w:type="dxa"/>
            <w:vAlign w:val="bottom"/>
          </w:tcPr>
          <w:p w14:paraId="49AE246D" w14:textId="77777777" w:rsidR="00E27711" w:rsidRPr="000674D2" w:rsidRDefault="00E27711" w:rsidP="000674D2">
            <w:pPr>
              <w:spacing w:line="300" w:lineRule="exact"/>
              <w:ind w:right="-105"/>
              <w:rPr>
                <w:rFonts w:ascii="Arial" w:hAnsi="Arial" w:cs="Arial"/>
                <w:cs/>
                <w:lang w:val="en-US"/>
              </w:rPr>
            </w:pPr>
            <w:r w:rsidRPr="000674D2">
              <w:rPr>
                <w:rFonts w:ascii="Arial" w:hAnsi="Arial" w:cs="Arial"/>
              </w:rPr>
              <w:t>Cost</w:t>
            </w:r>
          </w:p>
        </w:tc>
        <w:tc>
          <w:tcPr>
            <w:tcW w:w="1260" w:type="dxa"/>
            <w:vAlign w:val="bottom"/>
          </w:tcPr>
          <w:p w14:paraId="38B8557F" w14:textId="45EF2FFE" w:rsidR="00E27711" w:rsidRPr="000674D2" w:rsidRDefault="00E27711" w:rsidP="000674D2">
            <w:pPr>
              <w:tabs>
                <w:tab w:val="decimal" w:pos="972"/>
              </w:tabs>
              <w:spacing w:line="300" w:lineRule="exact"/>
              <w:ind w:left="-14"/>
              <w:jc w:val="left"/>
              <w:rPr>
                <w:rFonts w:ascii="Arial" w:hAnsi="Arial" w:cs="Arial"/>
              </w:rPr>
            </w:pPr>
            <w:r w:rsidRPr="000674D2">
              <w:rPr>
                <w:rFonts w:ascii="Arial" w:hAnsi="Arial" w:cs="Arial"/>
              </w:rPr>
              <w:t>3,634</w:t>
            </w:r>
          </w:p>
        </w:tc>
        <w:tc>
          <w:tcPr>
            <w:tcW w:w="1260" w:type="dxa"/>
            <w:vAlign w:val="bottom"/>
          </w:tcPr>
          <w:p w14:paraId="12B4B232" w14:textId="1D323789" w:rsidR="00E27711" w:rsidRPr="000674D2" w:rsidRDefault="00E27711" w:rsidP="000674D2">
            <w:pPr>
              <w:tabs>
                <w:tab w:val="decimal" w:pos="972"/>
              </w:tabs>
              <w:spacing w:line="300" w:lineRule="exact"/>
              <w:ind w:left="-14"/>
              <w:jc w:val="left"/>
              <w:rPr>
                <w:rFonts w:ascii="Arial" w:hAnsi="Arial" w:cs="Arial"/>
              </w:rPr>
            </w:pPr>
            <w:r w:rsidRPr="000674D2">
              <w:rPr>
                <w:rFonts w:ascii="Arial" w:hAnsi="Arial" w:cs="Arial"/>
              </w:rPr>
              <w:t>1,688</w:t>
            </w:r>
          </w:p>
        </w:tc>
        <w:tc>
          <w:tcPr>
            <w:tcW w:w="1260" w:type="dxa"/>
            <w:vAlign w:val="bottom"/>
          </w:tcPr>
          <w:p w14:paraId="3924DF76" w14:textId="6CF2E08E" w:rsidR="00E27711" w:rsidRPr="000674D2" w:rsidRDefault="00E27711" w:rsidP="000674D2">
            <w:pPr>
              <w:tabs>
                <w:tab w:val="decimal" w:pos="972"/>
              </w:tabs>
              <w:spacing w:line="300" w:lineRule="exact"/>
              <w:ind w:left="-14"/>
              <w:jc w:val="left"/>
              <w:rPr>
                <w:rFonts w:ascii="Arial" w:hAnsi="Arial" w:cs="Arial"/>
              </w:rPr>
            </w:pPr>
            <w:r w:rsidRPr="000674D2">
              <w:rPr>
                <w:rFonts w:ascii="Arial" w:hAnsi="Arial" w:cs="Arial"/>
              </w:rPr>
              <w:t>2</w:t>
            </w:r>
          </w:p>
        </w:tc>
        <w:tc>
          <w:tcPr>
            <w:tcW w:w="1260" w:type="dxa"/>
            <w:vAlign w:val="bottom"/>
          </w:tcPr>
          <w:p w14:paraId="569D8DA7" w14:textId="072982E9" w:rsidR="00E27711" w:rsidRPr="000674D2" w:rsidRDefault="00E27711" w:rsidP="000674D2">
            <w:pPr>
              <w:tabs>
                <w:tab w:val="decimal" w:pos="972"/>
              </w:tabs>
              <w:spacing w:line="300" w:lineRule="exact"/>
              <w:ind w:left="-14"/>
              <w:jc w:val="left"/>
              <w:rPr>
                <w:rFonts w:ascii="Arial" w:hAnsi="Arial" w:cs="Arial"/>
              </w:rPr>
            </w:pPr>
            <w:r w:rsidRPr="000674D2">
              <w:rPr>
                <w:rFonts w:ascii="Arial" w:hAnsi="Arial" w:cs="Arial"/>
              </w:rPr>
              <w:t>358</w:t>
            </w:r>
          </w:p>
        </w:tc>
        <w:tc>
          <w:tcPr>
            <w:tcW w:w="1260" w:type="dxa"/>
            <w:vAlign w:val="bottom"/>
          </w:tcPr>
          <w:p w14:paraId="75502D0F" w14:textId="4E51DB38" w:rsidR="00E27711" w:rsidRPr="000674D2" w:rsidRDefault="00E27711" w:rsidP="000674D2">
            <w:pPr>
              <w:tabs>
                <w:tab w:val="decimal" w:pos="972"/>
              </w:tabs>
              <w:spacing w:line="300" w:lineRule="exact"/>
              <w:ind w:left="-14"/>
              <w:jc w:val="left"/>
              <w:rPr>
                <w:rFonts w:ascii="Arial" w:hAnsi="Arial" w:cs="Arial"/>
              </w:rPr>
            </w:pPr>
            <w:r w:rsidRPr="000674D2">
              <w:rPr>
                <w:rFonts w:ascii="Arial" w:hAnsi="Arial" w:cs="Arial"/>
              </w:rPr>
              <w:t>5,682</w:t>
            </w:r>
          </w:p>
        </w:tc>
      </w:tr>
      <w:tr w:rsidR="00E27711" w:rsidRPr="000674D2" w14:paraId="38F06871" w14:textId="77777777" w:rsidTr="00E27711">
        <w:trPr>
          <w:trHeight w:val="80"/>
        </w:trPr>
        <w:tc>
          <w:tcPr>
            <w:tcW w:w="2970" w:type="dxa"/>
            <w:vAlign w:val="bottom"/>
          </w:tcPr>
          <w:p w14:paraId="1455837C" w14:textId="77777777" w:rsidR="00E27711" w:rsidRPr="000674D2" w:rsidRDefault="00E27711" w:rsidP="000674D2">
            <w:pPr>
              <w:spacing w:line="300" w:lineRule="exact"/>
              <w:ind w:left="516" w:right="-105" w:hanging="516"/>
              <w:rPr>
                <w:rFonts w:ascii="Arial" w:hAnsi="Arial" w:cs="Arial"/>
                <w:cs/>
                <w:lang w:val="en-US"/>
              </w:rPr>
            </w:pPr>
            <w:r w:rsidRPr="000674D2">
              <w:rPr>
                <w:rFonts w:ascii="Arial" w:hAnsi="Arial" w:cs="Arial"/>
              </w:rPr>
              <w:t>Less:</w:t>
            </w:r>
            <w:r w:rsidRPr="000674D2">
              <w:rPr>
                <w:rFonts w:ascii="Arial" w:hAnsi="Arial" w:cs="Arial"/>
                <w:lang w:val="en-US"/>
              </w:rPr>
              <w:tab/>
            </w:r>
            <w:r w:rsidRPr="000674D2">
              <w:rPr>
                <w:rFonts w:ascii="Arial" w:hAnsi="Arial" w:cs="Arial"/>
              </w:rPr>
              <w:t xml:space="preserve">Accumulated amortisation </w:t>
            </w:r>
          </w:p>
        </w:tc>
        <w:tc>
          <w:tcPr>
            <w:tcW w:w="1260" w:type="dxa"/>
            <w:vAlign w:val="bottom"/>
          </w:tcPr>
          <w:p w14:paraId="2FA1EFEF" w14:textId="6C0FE8F1" w:rsidR="00E27711" w:rsidRPr="000674D2" w:rsidRDefault="00E27711" w:rsidP="000674D2">
            <w:pPr>
              <w:pBdr>
                <w:bottom w:val="single" w:sz="4" w:space="1" w:color="auto"/>
              </w:pBdr>
              <w:tabs>
                <w:tab w:val="decimal" w:pos="972"/>
              </w:tabs>
              <w:spacing w:line="300" w:lineRule="exact"/>
              <w:ind w:left="-14"/>
              <w:jc w:val="left"/>
              <w:rPr>
                <w:rFonts w:ascii="Arial" w:hAnsi="Arial" w:cs="Arial"/>
              </w:rPr>
            </w:pPr>
            <w:r w:rsidRPr="000674D2">
              <w:rPr>
                <w:rFonts w:ascii="Arial" w:hAnsi="Arial" w:cs="Arial"/>
              </w:rPr>
              <w:t>(2,069)</w:t>
            </w:r>
          </w:p>
        </w:tc>
        <w:tc>
          <w:tcPr>
            <w:tcW w:w="1260" w:type="dxa"/>
            <w:vAlign w:val="bottom"/>
          </w:tcPr>
          <w:p w14:paraId="727E6D07" w14:textId="715CF997" w:rsidR="00E27711" w:rsidRPr="000674D2" w:rsidRDefault="00E27711" w:rsidP="000674D2">
            <w:pPr>
              <w:pBdr>
                <w:bottom w:val="single" w:sz="4" w:space="1" w:color="auto"/>
              </w:pBdr>
              <w:tabs>
                <w:tab w:val="decimal" w:pos="972"/>
              </w:tabs>
              <w:spacing w:line="300" w:lineRule="exact"/>
              <w:ind w:left="-14"/>
              <w:jc w:val="left"/>
              <w:rPr>
                <w:rFonts w:ascii="Arial" w:hAnsi="Arial" w:cs="Arial"/>
              </w:rPr>
            </w:pPr>
            <w:r w:rsidRPr="000674D2">
              <w:rPr>
                <w:rFonts w:ascii="Arial" w:hAnsi="Arial" w:cs="Arial"/>
              </w:rPr>
              <w:t>(1,155)</w:t>
            </w:r>
          </w:p>
        </w:tc>
        <w:tc>
          <w:tcPr>
            <w:tcW w:w="1260" w:type="dxa"/>
            <w:vAlign w:val="bottom"/>
          </w:tcPr>
          <w:p w14:paraId="77299123" w14:textId="2B1D4D68" w:rsidR="00E27711" w:rsidRPr="000674D2" w:rsidRDefault="00E27711" w:rsidP="000674D2">
            <w:pPr>
              <w:pBdr>
                <w:bottom w:val="single" w:sz="4" w:space="1" w:color="auto"/>
              </w:pBdr>
              <w:tabs>
                <w:tab w:val="decimal" w:pos="972"/>
              </w:tabs>
              <w:spacing w:line="300" w:lineRule="exact"/>
              <w:ind w:left="-14"/>
              <w:jc w:val="left"/>
              <w:rPr>
                <w:rFonts w:ascii="Arial" w:hAnsi="Arial" w:cs="Arial"/>
              </w:rPr>
            </w:pPr>
            <w:r w:rsidRPr="000674D2">
              <w:rPr>
                <w:rFonts w:ascii="Arial" w:hAnsi="Arial" w:cs="Arial"/>
              </w:rPr>
              <w:t>(1)</w:t>
            </w:r>
          </w:p>
        </w:tc>
        <w:tc>
          <w:tcPr>
            <w:tcW w:w="1260" w:type="dxa"/>
            <w:vAlign w:val="bottom"/>
          </w:tcPr>
          <w:p w14:paraId="10B1E5A0" w14:textId="183E366F" w:rsidR="00E27711" w:rsidRPr="000674D2" w:rsidRDefault="00E27711" w:rsidP="000674D2">
            <w:pPr>
              <w:pBdr>
                <w:bottom w:val="single" w:sz="4" w:space="1" w:color="auto"/>
              </w:pBdr>
              <w:tabs>
                <w:tab w:val="decimal" w:pos="972"/>
              </w:tabs>
              <w:spacing w:line="300" w:lineRule="exact"/>
              <w:ind w:left="-14"/>
              <w:jc w:val="left"/>
              <w:rPr>
                <w:rFonts w:ascii="Arial" w:hAnsi="Arial" w:cs="Arial"/>
              </w:rPr>
            </w:pPr>
            <w:r w:rsidRPr="000674D2">
              <w:rPr>
                <w:rFonts w:ascii="Arial" w:hAnsi="Arial" w:cs="Arial"/>
              </w:rPr>
              <w:t>-</w:t>
            </w:r>
          </w:p>
        </w:tc>
        <w:tc>
          <w:tcPr>
            <w:tcW w:w="1260" w:type="dxa"/>
            <w:vAlign w:val="bottom"/>
          </w:tcPr>
          <w:p w14:paraId="13C2F2FC" w14:textId="10642E6F" w:rsidR="00E27711" w:rsidRPr="000674D2" w:rsidRDefault="00E27711" w:rsidP="000674D2">
            <w:pPr>
              <w:pBdr>
                <w:bottom w:val="single" w:sz="4" w:space="1" w:color="auto"/>
              </w:pBdr>
              <w:tabs>
                <w:tab w:val="decimal" w:pos="972"/>
              </w:tabs>
              <w:spacing w:line="300" w:lineRule="exact"/>
              <w:ind w:left="-14"/>
              <w:jc w:val="left"/>
              <w:rPr>
                <w:rFonts w:ascii="Arial" w:hAnsi="Arial" w:cs="Arial"/>
              </w:rPr>
            </w:pPr>
            <w:r w:rsidRPr="000674D2">
              <w:rPr>
                <w:rFonts w:ascii="Arial" w:hAnsi="Arial" w:cs="Arial"/>
              </w:rPr>
              <w:t>(3,225)</w:t>
            </w:r>
          </w:p>
        </w:tc>
      </w:tr>
      <w:tr w:rsidR="00E27711" w:rsidRPr="000674D2" w14:paraId="33A8DC49" w14:textId="77777777" w:rsidTr="00E27711">
        <w:trPr>
          <w:trHeight w:val="80"/>
        </w:trPr>
        <w:tc>
          <w:tcPr>
            <w:tcW w:w="2970" w:type="dxa"/>
            <w:vAlign w:val="bottom"/>
          </w:tcPr>
          <w:p w14:paraId="79E3880C" w14:textId="77777777" w:rsidR="00E27711" w:rsidRPr="000674D2" w:rsidRDefault="00E27711" w:rsidP="000674D2">
            <w:pPr>
              <w:spacing w:line="300" w:lineRule="exact"/>
              <w:ind w:right="-105"/>
              <w:rPr>
                <w:rFonts w:ascii="Arial" w:hAnsi="Arial" w:cs="Arial"/>
              </w:rPr>
            </w:pPr>
            <w:r w:rsidRPr="000674D2">
              <w:rPr>
                <w:rFonts w:ascii="Arial" w:hAnsi="Arial" w:cs="Arial"/>
              </w:rPr>
              <w:t>Net book value</w:t>
            </w:r>
          </w:p>
        </w:tc>
        <w:tc>
          <w:tcPr>
            <w:tcW w:w="1260" w:type="dxa"/>
            <w:vAlign w:val="bottom"/>
          </w:tcPr>
          <w:p w14:paraId="28E71BC3" w14:textId="7485BADC" w:rsidR="00E27711" w:rsidRPr="000674D2" w:rsidRDefault="00E27711" w:rsidP="000674D2">
            <w:pPr>
              <w:pBdr>
                <w:bottom w:val="double" w:sz="4" w:space="1" w:color="auto"/>
              </w:pBdr>
              <w:tabs>
                <w:tab w:val="decimal" w:pos="972"/>
              </w:tabs>
              <w:spacing w:line="300" w:lineRule="exact"/>
              <w:ind w:left="-14"/>
              <w:jc w:val="left"/>
              <w:rPr>
                <w:rFonts w:ascii="Arial" w:hAnsi="Arial" w:cs="Arial"/>
              </w:rPr>
            </w:pPr>
            <w:r w:rsidRPr="000674D2">
              <w:rPr>
                <w:rFonts w:ascii="Arial" w:hAnsi="Arial" w:cs="Arial"/>
              </w:rPr>
              <w:t>1,565</w:t>
            </w:r>
          </w:p>
        </w:tc>
        <w:tc>
          <w:tcPr>
            <w:tcW w:w="1260" w:type="dxa"/>
            <w:vAlign w:val="bottom"/>
          </w:tcPr>
          <w:p w14:paraId="4520D4CB" w14:textId="493692C5" w:rsidR="00E27711" w:rsidRPr="000674D2" w:rsidRDefault="00E27711" w:rsidP="000674D2">
            <w:pPr>
              <w:pBdr>
                <w:bottom w:val="double" w:sz="4" w:space="1" w:color="auto"/>
              </w:pBdr>
              <w:tabs>
                <w:tab w:val="decimal" w:pos="972"/>
              </w:tabs>
              <w:spacing w:line="300" w:lineRule="exact"/>
              <w:ind w:left="-14"/>
              <w:jc w:val="left"/>
              <w:rPr>
                <w:rFonts w:ascii="Arial" w:hAnsi="Arial" w:cs="Arial"/>
              </w:rPr>
            </w:pPr>
            <w:r w:rsidRPr="000674D2">
              <w:rPr>
                <w:rFonts w:ascii="Arial" w:hAnsi="Arial" w:cs="Arial"/>
              </w:rPr>
              <w:t>533</w:t>
            </w:r>
          </w:p>
        </w:tc>
        <w:tc>
          <w:tcPr>
            <w:tcW w:w="1260" w:type="dxa"/>
            <w:vAlign w:val="bottom"/>
          </w:tcPr>
          <w:p w14:paraId="17903821" w14:textId="78DE59B3" w:rsidR="00E27711" w:rsidRPr="000674D2" w:rsidRDefault="00E27711" w:rsidP="000674D2">
            <w:pPr>
              <w:pBdr>
                <w:bottom w:val="double" w:sz="4" w:space="1" w:color="auto"/>
              </w:pBdr>
              <w:tabs>
                <w:tab w:val="decimal" w:pos="972"/>
              </w:tabs>
              <w:spacing w:line="300" w:lineRule="exact"/>
              <w:ind w:left="-14"/>
              <w:jc w:val="left"/>
              <w:rPr>
                <w:rFonts w:ascii="Arial" w:hAnsi="Arial" w:cs="Arial"/>
              </w:rPr>
            </w:pPr>
            <w:r w:rsidRPr="000674D2">
              <w:rPr>
                <w:rFonts w:ascii="Arial" w:hAnsi="Arial" w:cs="Arial"/>
              </w:rPr>
              <w:t>1</w:t>
            </w:r>
          </w:p>
        </w:tc>
        <w:tc>
          <w:tcPr>
            <w:tcW w:w="1260" w:type="dxa"/>
            <w:vAlign w:val="bottom"/>
          </w:tcPr>
          <w:p w14:paraId="12C60F4D" w14:textId="53C6F82E" w:rsidR="00E27711" w:rsidRPr="000674D2" w:rsidRDefault="00E27711" w:rsidP="000674D2">
            <w:pPr>
              <w:pBdr>
                <w:bottom w:val="double" w:sz="4" w:space="1" w:color="auto"/>
              </w:pBdr>
              <w:tabs>
                <w:tab w:val="decimal" w:pos="972"/>
              </w:tabs>
              <w:spacing w:line="300" w:lineRule="exact"/>
              <w:ind w:left="-14"/>
              <w:jc w:val="left"/>
              <w:rPr>
                <w:rFonts w:ascii="Arial" w:hAnsi="Arial" w:cs="Arial"/>
              </w:rPr>
            </w:pPr>
            <w:r w:rsidRPr="000674D2">
              <w:rPr>
                <w:rFonts w:ascii="Arial" w:hAnsi="Arial" w:cs="Arial"/>
              </w:rPr>
              <w:t>358</w:t>
            </w:r>
          </w:p>
        </w:tc>
        <w:tc>
          <w:tcPr>
            <w:tcW w:w="1260" w:type="dxa"/>
            <w:vAlign w:val="bottom"/>
          </w:tcPr>
          <w:p w14:paraId="5345B11F" w14:textId="17C3A381" w:rsidR="00E27711" w:rsidRPr="000674D2" w:rsidRDefault="00E27711" w:rsidP="000674D2">
            <w:pPr>
              <w:pBdr>
                <w:bottom w:val="double" w:sz="4" w:space="1" w:color="auto"/>
              </w:pBdr>
              <w:tabs>
                <w:tab w:val="decimal" w:pos="972"/>
              </w:tabs>
              <w:spacing w:line="300" w:lineRule="exact"/>
              <w:ind w:left="-14"/>
              <w:jc w:val="left"/>
              <w:rPr>
                <w:rFonts w:ascii="Arial" w:hAnsi="Arial" w:cs="Arial"/>
              </w:rPr>
            </w:pPr>
            <w:r w:rsidRPr="000674D2">
              <w:rPr>
                <w:rFonts w:ascii="Arial" w:hAnsi="Arial" w:cs="Arial"/>
              </w:rPr>
              <w:t>2,457</w:t>
            </w:r>
          </w:p>
        </w:tc>
      </w:tr>
      <w:tr w:rsidR="00E27711" w:rsidRPr="000674D2" w14:paraId="47433E19" w14:textId="77777777" w:rsidTr="00E27711">
        <w:trPr>
          <w:trHeight w:val="80"/>
        </w:trPr>
        <w:tc>
          <w:tcPr>
            <w:tcW w:w="2970" w:type="dxa"/>
            <w:vAlign w:val="bottom"/>
          </w:tcPr>
          <w:p w14:paraId="2F325C90" w14:textId="68351A6E" w:rsidR="00E27711" w:rsidRPr="000674D2" w:rsidRDefault="00E27711" w:rsidP="000674D2">
            <w:pPr>
              <w:spacing w:line="300" w:lineRule="exact"/>
              <w:ind w:right="-105"/>
              <w:rPr>
                <w:rFonts w:ascii="Arial" w:hAnsi="Arial" w:cs="Arial"/>
                <w:cs/>
                <w:lang w:val="en-US"/>
              </w:rPr>
            </w:pPr>
            <w:r w:rsidRPr="000674D2">
              <w:rPr>
                <w:rFonts w:ascii="Arial" w:hAnsi="Arial" w:cs="Arial"/>
              </w:rPr>
              <w:t>As at 31 December 2025</w:t>
            </w:r>
          </w:p>
        </w:tc>
        <w:tc>
          <w:tcPr>
            <w:tcW w:w="1260" w:type="dxa"/>
            <w:vAlign w:val="bottom"/>
          </w:tcPr>
          <w:p w14:paraId="3A15BD28" w14:textId="77777777" w:rsidR="00E27711" w:rsidRPr="000674D2" w:rsidRDefault="00E27711" w:rsidP="000674D2">
            <w:pPr>
              <w:tabs>
                <w:tab w:val="decimal" w:pos="1155"/>
              </w:tabs>
              <w:spacing w:line="300" w:lineRule="exact"/>
              <w:ind w:left="-15"/>
              <w:rPr>
                <w:rFonts w:ascii="Arial" w:hAnsi="Arial" w:cs="Arial"/>
              </w:rPr>
            </w:pPr>
          </w:p>
        </w:tc>
        <w:tc>
          <w:tcPr>
            <w:tcW w:w="1260" w:type="dxa"/>
            <w:vAlign w:val="bottom"/>
          </w:tcPr>
          <w:p w14:paraId="6F066DE3" w14:textId="77777777" w:rsidR="00E27711" w:rsidRPr="000674D2" w:rsidRDefault="00E27711" w:rsidP="000674D2">
            <w:pPr>
              <w:tabs>
                <w:tab w:val="decimal" w:pos="1155"/>
              </w:tabs>
              <w:spacing w:line="300" w:lineRule="exact"/>
              <w:ind w:left="-15"/>
              <w:rPr>
                <w:rFonts w:ascii="Arial" w:hAnsi="Arial" w:cs="Arial"/>
              </w:rPr>
            </w:pPr>
          </w:p>
        </w:tc>
        <w:tc>
          <w:tcPr>
            <w:tcW w:w="1260" w:type="dxa"/>
            <w:vAlign w:val="bottom"/>
          </w:tcPr>
          <w:p w14:paraId="64B28CCE" w14:textId="77777777" w:rsidR="00E27711" w:rsidRPr="000674D2" w:rsidRDefault="00E27711" w:rsidP="000674D2">
            <w:pPr>
              <w:tabs>
                <w:tab w:val="decimal" w:pos="1155"/>
              </w:tabs>
              <w:spacing w:line="300" w:lineRule="exact"/>
              <w:ind w:left="-15"/>
              <w:rPr>
                <w:rFonts w:ascii="Arial" w:hAnsi="Arial" w:cs="Arial"/>
              </w:rPr>
            </w:pPr>
          </w:p>
        </w:tc>
        <w:tc>
          <w:tcPr>
            <w:tcW w:w="1260" w:type="dxa"/>
            <w:vAlign w:val="bottom"/>
          </w:tcPr>
          <w:p w14:paraId="30D0B80B" w14:textId="77777777" w:rsidR="00E27711" w:rsidRPr="000674D2" w:rsidRDefault="00E27711" w:rsidP="000674D2">
            <w:pPr>
              <w:tabs>
                <w:tab w:val="decimal" w:pos="1155"/>
              </w:tabs>
              <w:spacing w:line="300" w:lineRule="exact"/>
              <w:ind w:left="-15"/>
              <w:rPr>
                <w:rFonts w:ascii="Arial" w:hAnsi="Arial" w:cs="Arial"/>
              </w:rPr>
            </w:pPr>
          </w:p>
        </w:tc>
        <w:tc>
          <w:tcPr>
            <w:tcW w:w="1260" w:type="dxa"/>
            <w:vAlign w:val="bottom"/>
          </w:tcPr>
          <w:p w14:paraId="5231457A" w14:textId="77777777" w:rsidR="00E27711" w:rsidRPr="000674D2" w:rsidRDefault="00E27711" w:rsidP="000674D2">
            <w:pPr>
              <w:tabs>
                <w:tab w:val="decimal" w:pos="1155"/>
              </w:tabs>
              <w:spacing w:line="300" w:lineRule="exact"/>
              <w:ind w:left="-15"/>
              <w:rPr>
                <w:rFonts w:ascii="Arial" w:hAnsi="Arial" w:cs="Arial"/>
              </w:rPr>
            </w:pPr>
          </w:p>
        </w:tc>
      </w:tr>
      <w:tr w:rsidR="00650B67" w:rsidRPr="000674D2" w14:paraId="6A515CC8" w14:textId="77777777">
        <w:trPr>
          <w:trHeight w:val="80"/>
        </w:trPr>
        <w:tc>
          <w:tcPr>
            <w:tcW w:w="2970" w:type="dxa"/>
            <w:vAlign w:val="bottom"/>
          </w:tcPr>
          <w:p w14:paraId="79B22AAE" w14:textId="1462C989" w:rsidR="00650B67" w:rsidRPr="000674D2" w:rsidRDefault="00650B67" w:rsidP="000674D2">
            <w:pPr>
              <w:spacing w:line="300" w:lineRule="exact"/>
              <w:ind w:right="-105"/>
              <w:rPr>
                <w:rFonts w:ascii="Arial" w:hAnsi="Arial" w:cs="Arial"/>
                <w:cs/>
                <w:lang w:val="en-US"/>
              </w:rPr>
            </w:pPr>
            <w:r w:rsidRPr="000674D2">
              <w:rPr>
                <w:rFonts w:ascii="Arial" w:hAnsi="Arial" w:cs="Arial"/>
              </w:rPr>
              <w:t>Cost</w:t>
            </w:r>
          </w:p>
        </w:tc>
        <w:tc>
          <w:tcPr>
            <w:tcW w:w="1260" w:type="dxa"/>
          </w:tcPr>
          <w:p w14:paraId="431C611A" w14:textId="79C2CCB0" w:rsidR="00650B67" w:rsidRPr="000674D2" w:rsidRDefault="00650B67" w:rsidP="000674D2">
            <w:pPr>
              <w:tabs>
                <w:tab w:val="decimal" w:pos="972"/>
              </w:tabs>
              <w:spacing w:line="300" w:lineRule="exact"/>
              <w:ind w:left="-14"/>
              <w:jc w:val="left"/>
              <w:rPr>
                <w:rFonts w:ascii="Arial" w:hAnsi="Arial" w:cs="Arial"/>
              </w:rPr>
            </w:pPr>
            <w:r w:rsidRPr="000674D2">
              <w:rPr>
                <w:rFonts w:ascii="Arial" w:hAnsi="Arial" w:cs="Arial"/>
              </w:rPr>
              <w:t>3,634</w:t>
            </w:r>
          </w:p>
        </w:tc>
        <w:tc>
          <w:tcPr>
            <w:tcW w:w="1260" w:type="dxa"/>
          </w:tcPr>
          <w:p w14:paraId="32C60115" w14:textId="41336942" w:rsidR="00650B67" w:rsidRPr="000674D2" w:rsidRDefault="00650B67" w:rsidP="000674D2">
            <w:pPr>
              <w:tabs>
                <w:tab w:val="decimal" w:pos="972"/>
              </w:tabs>
              <w:spacing w:line="300" w:lineRule="exact"/>
              <w:ind w:left="-14"/>
              <w:jc w:val="left"/>
              <w:rPr>
                <w:rFonts w:ascii="Arial" w:hAnsi="Arial" w:cs="Arial"/>
              </w:rPr>
            </w:pPr>
            <w:r w:rsidRPr="000674D2">
              <w:rPr>
                <w:rFonts w:ascii="Arial" w:hAnsi="Arial" w:cs="Arial"/>
              </w:rPr>
              <w:t>1,803</w:t>
            </w:r>
          </w:p>
        </w:tc>
        <w:tc>
          <w:tcPr>
            <w:tcW w:w="1260" w:type="dxa"/>
          </w:tcPr>
          <w:p w14:paraId="712445E9" w14:textId="6C59E36A" w:rsidR="00650B67" w:rsidRPr="000674D2" w:rsidRDefault="00650B67" w:rsidP="000674D2">
            <w:pPr>
              <w:tabs>
                <w:tab w:val="decimal" w:pos="972"/>
              </w:tabs>
              <w:spacing w:line="300" w:lineRule="exact"/>
              <w:ind w:left="-14"/>
              <w:jc w:val="left"/>
              <w:rPr>
                <w:rFonts w:ascii="Arial" w:hAnsi="Arial" w:cs="Arial"/>
              </w:rPr>
            </w:pPr>
            <w:r w:rsidRPr="000674D2">
              <w:rPr>
                <w:rFonts w:ascii="Arial" w:hAnsi="Arial" w:cs="Arial"/>
              </w:rPr>
              <w:t>2</w:t>
            </w:r>
          </w:p>
        </w:tc>
        <w:tc>
          <w:tcPr>
            <w:tcW w:w="1260" w:type="dxa"/>
          </w:tcPr>
          <w:p w14:paraId="179B0032" w14:textId="4F763C90" w:rsidR="00650B67" w:rsidRPr="000674D2" w:rsidRDefault="00650B67" w:rsidP="000674D2">
            <w:pPr>
              <w:tabs>
                <w:tab w:val="decimal" w:pos="972"/>
              </w:tabs>
              <w:spacing w:line="300" w:lineRule="exact"/>
              <w:ind w:left="-14"/>
              <w:jc w:val="left"/>
              <w:rPr>
                <w:rFonts w:ascii="Arial" w:hAnsi="Arial" w:cs="Arial"/>
              </w:rPr>
            </w:pPr>
            <w:r w:rsidRPr="000674D2">
              <w:rPr>
                <w:rFonts w:ascii="Arial" w:hAnsi="Arial" w:cs="Arial"/>
              </w:rPr>
              <w:t>480</w:t>
            </w:r>
          </w:p>
        </w:tc>
        <w:tc>
          <w:tcPr>
            <w:tcW w:w="1260" w:type="dxa"/>
          </w:tcPr>
          <w:p w14:paraId="30633E14" w14:textId="05FE3F40" w:rsidR="00650B67" w:rsidRPr="000674D2" w:rsidRDefault="00650B67" w:rsidP="000674D2">
            <w:pPr>
              <w:tabs>
                <w:tab w:val="decimal" w:pos="972"/>
              </w:tabs>
              <w:spacing w:line="300" w:lineRule="exact"/>
              <w:ind w:left="-14"/>
              <w:jc w:val="left"/>
              <w:rPr>
                <w:rFonts w:ascii="Arial" w:hAnsi="Arial" w:cs="Arial"/>
              </w:rPr>
            </w:pPr>
            <w:r w:rsidRPr="000674D2">
              <w:rPr>
                <w:rFonts w:ascii="Arial" w:hAnsi="Arial" w:cs="Arial"/>
              </w:rPr>
              <w:t>5,919</w:t>
            </w:r>
          </w:p>
        </w:tc>
      </w:tr>
      <w:tr w:rsidR="00650B67" w:rsidRPr="000674D2" w14:paraId="78905F00" w14:textId="77777777">
        <w:trPr>
          <w:trHeight w:val="80"/>
        </w:trPr>
        <w:tc>
          <w:tcPr>
            <w:tcW w:w="2970" w:type="dxa"/>
            <w:vAlign w:val="bottom"/>
          </w:tcPr>
          <w:p w14:paraId="4E61447D" w14:textId="0A5601BB" w:rsidR="00650B67" w:rsidRPr="000674D2" w:rsidRDefault="00650B67" w:rsidP="000674D2">
            <w:pPr>
              <w:spacing w:line="300" w:lineRule="exact"/>
              <w:ind w:left="516" w:right="-105" w:hanging="516"/>
              <w:rPr>
                <w:rFonts w:ascii="Arial" w:hAnsi="Arial" w:cs="Arial"/>
                <w:cs/>
                <w:lang w:val="en-US"/>
              </w:rPr>
            </w:pPr>
            <w:r w:rsidRPr="000674D2">
              <w:rPr>
                <w:rFonts w:ascii="Arial" w:hAnsi="Arial" w:cs="Arial"/>
              </w:rPr>
              <w:t>Less:</w:t>
            </w:r>
            <w:r w:rsidRPr="000674D2">
              <w:rPr>
                <w:rFonts w:ascii="Arial" w:hAnsi="Arial" w:cs="Arial"/>
                <w:lang w:val="en-US"/>
              </w:rPr>
              <w:tab/>
            </w:r>
            <w:r w:rsidRPr="000674D2">
              <w:rPr>
                <w:rFonts w:ascii="Arial" w:hAnsi="Arial" w:cs="Arial"/>
              </w:rPr>
              <w:t xml:space="preserve">Accumulated amortisation </w:t>
            </w:r>
          </w:p>
        </w:tc>
        <w:tc>
          <w:tcPr>
            <w:tcW w:w="1260" w:type="dxa"/>
          </w:tcPr>
          <w:p w14:paraId="048D5577" w14:textId="05CD330D" w:rsidR="00650B67" w:rsidRPr="000674D2" w:rsidRDefault="00650B67" w:rsidP="000674D2">
            <w:pPr>
              <w:pBdr>
                <w:bottom w:val="single" w:sz="4" w:space="1" w:color="auto"/>
              </w:pBdr>
              <w:tabs>
                <w:tab w:val="decimal" w:pos="972"/>
              </w:tabs>
              <w:spacing w:line="300" w:lineRule="exact"/>
              <w:ind w:left="-14"/>
              <w:jc w:val="left"/>
              <w:rPr>
                <w:rFonts w:ascii="Arial" w:hAnsi="Arial" w:cs="Arial"/>
              </w:rPr>
            </w:pPr>
            <w:r w:rsidRPr="000674D2">
              <w:rPr>
                <w:rFonts w:ascii="Arial" w:hAnsi="Arial" w:cs="Arial"/>
              </w:rPr>
              <w:t>(2,192)</w:t>
            </w:r>
          </w:p>
        </w:tc>
        <w:tc>
          <w:tcPr>
            <w:tcW w:w="1260" w:type="dxa"/>
          </w:tcPr>
          <w:p w14:paraId="3D1478D8" w14:textId="2C2C2110" w:rsidR="00650B67" w:rsidRPr="000674D2" w:rsidRDefault="00650B67" w:rsidP="000674D2">
            <w:pPr>
              <w:pBdr>
                <w:bottom w:val="single" w:sz="4" w:space="1" w:color="auto"/>
              </w:pBdr>
              <w:tabs>
                <w:tab w:val="decimal" w:pos="972"/>
              </w:tabs>
              <w:spacing w:line="300" w:lineRule="exact"/>
              <w:ind w:left="-14"/>
              <w:jc w:val="left"/>
              <w:rPr>
                <w:rFonts w:ascii="Arial" w:hAnsi="Arial" w:cs="Arial"/>
              </w:rPr>
            </w:pPr>
            <w:r w:rsidRPr="000674D2">
              <w:rPr>
                <w:rFonts w:ascii="Arial" w:hAnsi="Arial" w:cs="Arial"/>
              </w:rPr>
              <w:t>(1,281)</w:t>
            </w:r>
          </w:p>
        </w:tc>
        <w:tc>
          <w:tcPr>
            <w:tcW w:w="1260" w:type="dxa"/>
          </w:tcPr>
          <w:p w14:paraId="556CBC4D" w14:textId="33FD2427" w:rsidR="00650B67" w:rsidRPr="000674D2" w:rsidRDefault="00650B67" w:rsidP="000674D2">
            <w:pPr>
              <w:pBdr>
                <w:bottom w:val="single" w:sz="4" w:space="1" w:color="auto"/>
              </w:pBdr>
              <w:tabs>
                <w:tab w:val="decimal" w:pos="972"/>
              </w:tabs>
              <w:spacing w:line="300" w:lineRule="exact"/>
              <w:ind w:left="-14"/>
              <w:jc w:val="left"/>
              <w:rPr>
                <w:rFonts w:ascii="Arial" w:hAnsi="Arial" w:cs="Arial"/>
              </w:rPr>
            </w:pPr>
            <w:r w:rsidRPr="000674D2">
              <w:rPr>
                <w:rFonts w:ascii="Arial" w:hAnsi="Arial" w:cs="Arial"/>
              </w:rPr>
              <w:t>(1)</w:t>
            </w:r>
          </w:p>
        </w:tc>
        <w:tc>
          <w:tcPr>
            <w:tcW w:w="1260" w:type="dxa"/>
          </w:tcPr>
          <w:p w14:paraId="4780BAE7" w14:textId="1160AEA2" w:rsidR="00650B67" w:rsidRPr="000674D2" w:rsidRDefault="00650B67" w:rsidP="000674D2">
            <w:pPr>
              <w:pBdr>
                <w:bottom w:val="single" w:sz="4" w:space="1" w:color="auto"/>
              </w:pBdr>
              <w:tabs>
                <w:tab w:val="decimal" w:pos="972"/>
              </w:tabs>
              <w:spacing w:line="300" w:lineRule="exact"/>
              <w:ind w:left="-14"/>
              <w:jc w:val="left"/>
              <w:rPr>
                <w:rFonts w:ascii="Arial" w:hAnsi="Arial" w:cs="Arial"/>
              </w:rPr>
            </w:pPr>
            <w:r w:rsidRPr="000674D2">
              <w:rPr>
                <w:rFonts w:ascii="Arial" w:hAnsi="Arial" w:cs="Arial"/>
              </w:rPr>
              <w:t>-</w:t>
            </w:r>
          </w:p>
        </w:tc>
        <w:tc>
          <w:tcPr>
            <w:tcW w:w="1260" w:type="dxa"/>
          </w:tcPr>
          <w:p w14:paraId="308EFD18" w14:textId="451834C0" w:rsidR="00650B67" w:rsidRPr="000674D2" w:rsidRDefault="00650B67" w:rsidP="000674D2">
            <w:pPr>
              <w:pBdr>
                <w:bottom w:val="single" w:sz="4" w:space="1" w:color="auto"/>
              </w:pBdr>
              <w:tabs>
                <w:tab w:val="decimal" w:pos="972"/>
              </w:tabs>
              <w:spacing w:line="300" w:lineRule="exact"/>
              <w:ind w:left="-14"/>
              <w:jc w:val="left"/>
              <w:rPr>
                <w:rFonts w:ascii="Arial" w:hAnsi="Arial" w:cs="Arial"/>
              </w:rPr>
            </w:pPr>
            <w:r w:rsidRPr="000674D2">
              <w:rPr>
                <w:rFonts w:ascii="Arial" w:hAnsi="Arial" w:cs="Arial"/>
              </w:rPr>
              <w:t>(3,474)</w:t>
            </w:r>
          </w:p>
        </w:tc>
      </w:tr>
      <w:tr w:rsidR="00650B67" w:rsidRPr="000674D2" w14:paraId="7BF843BE" w14:textId="77777777">
        <w:trPr>
          <w:trHeight w:val="80"/>
        </w:trPr>
        <w:tc>
          <w:tcPr>
            <w:tcW w:w="2970" w:type="dxa"/>
            <w:vAlign w:val="bottom"/>
          </w:tcPr>
          <w:p w14:paraId="559988AC" w14:textId="4E8FDF01" w:rsidR="00650B67" w:rsidRPr="000674D2" w:rsidRDefault="00650B67" w:rsidP="000674D2">
            <w:pPr>
              <w:spacing w:line="300" w:lineRule="exact"/>
              <w:ind w:right="-105"/>
              <w:rPr>
                <w:rFonts w:ascii="Arial" w:hAnsi="Arial" w:cs="Arial"/>
              </w:rPr>
            </w:pPr>
            <w:r w:rsidRPr="000674D2">
              <w:rPr>
                <w:rFonts w:ascii="Arial" w:hAnsi="Arial" w:cs="Arial"/>
              </w:rPr>
              <w:t>Net book value</w:t>
            </w:r>
          </w:p>
        </w:tc>
        <w:tc>
          <w:tcPr>
            <w:tcW w:w="1260" w:type="dxa"/>
          </w:tcPr>
          <w:p w14:paraId="7E1D0A1E" w14:textId="4CAC708F" w:rsidR="00650B67" w:rsidRPr="000674D2" w:rsidRDefault="00650B67" w:rsidP="000674D2">
            <w:pPr>
              <w:pBdr>
                <w:bottom w:val="double" w:sz="4" w:space="1" w:color="auto"/>
              </w:pBdr>
              <w:tabs>
                <w:tab w:val="decimal" w:pos="972"/>
              </w:tabs>
              <w:spacing w:line="300" w:lineRule="exact"/>
              <w:ind w:left="-14"/>
              <w:jc w:val="left"/>
              <w:rPr>
                <w:rFonts w:ascii="Arial" w:hAnsi="Arial" w:cs="Arial"/>
              </w:rPr>
            </w:pPr>
            <w:r w:rsidRPr="000674D2">
              <w:rPr>
                <w:rFonts w:ascii="Arial" w:hAnsi="Arial" w:cs="Arial"/>
              </w:rPr>
              <w:t>1,442</w:t>
            </w:r>
          </w:p>
        </w:tc>
        <w:tc>
          <w:tcPr>
            <w:tcW w:w="1260" w:type="dxa"/>
          </w:tcPr>
          <w:p w14:paraId="3B1A26B9" w14:textId="0E66EA61" w:rsidR="00650B67" w:rsidRPr="000674D2" w:rsidRDefault="00650B67" w:rsidP="000674D2">
            <w:pPr>
              <w:pBdr>
                <w:bottom w:val="double" w:sz="4" w:space="1" w:color="auto"/>
              </w:pBdr>
              <w:tabs>
                <w:tab w:val="decimal" w:pos="972"/>
              </w:tabs>
              <w:spacing w:line="300" w:lineRule="exact"/>
              <w:ind w:left="-14"/>
              <w:jc w:val="left"/>
              <w:rPr>
                <w:rFonts w:ascii="Arial" w:hAnsi="Arial" w:cs="Arial"/>
              </w:rPr>
            </w:pPr>
            <w:r w:rsidRPr="000674D2">
              <w:rPr>
                <w:rFonts w:ascii="Arial" w:hAnsi="Arial" w:cs="Arial"/>
              </w:rPr>
              <w:t>522</w:t>
            </w:r>
          </w:p>
        </w:tc>
        <w:tc>
          <w:tcPr>
            <w:tcW w:w="1260" w:type="dxa"/>
          </w:tcPr>
          <w:p w14:paraId="754C4A91" w14:textId="1D3A4935" w:rsidR="00650B67" w:rsidRPr="000674D2" w:rsidRDefault="00650B67" w:rsidP="000674D2">
            <w:pPr>
              <w:pBdr>
                <w:bottom w:val="double" w:sz="4" w:space="1" w:color="auto"/>
              </w:pBdr>
              <w:tabs>
                <w:tab w:val="decimal" w:pos="972"/>
              </w:tabs>
              <w:spacing w:line="300" w:lineRule="exact"/>
              <w:ind w:left="-14"/>
              <w:jc w:val="left"/>
              <w:rPr>
                <w:rFonts w:ascii="Arial" w:hAnsi="Arial" w:cs="Arial"/>
              </w:rPr>
            </w:pPr>
            <w:r w:rsidRPr="000674D2">
              <w:rPr>
                <w:rFonts w:ascii="Arial" w:hAnsi="Arial" w:cs="Arial"/>
              </w:rPr>
              <w:t>1</w:t>
            </w:r>
          </w:p>
        </w:tc>
        <w:tc>
          <w:tcPr>
            <w:tcW w:w="1260" w:type="dxa"/>
          </w:tcPr>
          <w:p w14:paraId="0AD581D5" w14:textId="6017320C" w:rsidR="00650B67" w:rsidRPr="000674D2" w:rsidRDefault="00650B67" w:rsidP="000674D2">
            <w:pPr>
              <w:pBdr>
                <w:bottom w:val="double" w:sz="4" w:space="1" w:color="auto"/>
              </w:pBdr>
              <w:tabs>
                <w:tab w:val="decimal" w:pos="972"/>
              </w:tabs>
              <w:spacing w:line="300" w:lineRule="exact"/>
              <w:ind w:left="-14"/>
              <w:jc w:val="left"/>
              <w:rPr>
                <w:rFonts w:ascii="Arial" w:hAnsi="Arial" w:cs="Arial"/>
              </w:rPr>
            </w:pPr>
            <w:r w:rsidRPr="000674D2">
              <w:rPr>
                <w:rFonts w:ascii="Arial" w:hAnsi="Arial" w:cs="Arial"/>
              </w:rPr>
              <w:t>480</w:t>
            </w:r>
          </w:p>
        </w:tc>
        <w:tc>
          <w:tcPr>
            <w:tcW w:w="1260" w:type="dxa"/>
          </w:tcPr>
          <w:p w14:paraId="3BE2843F" w14:textId="74E7CE3F" w:rsidR="00650B67" w:rsidRPr="000674D2" w:rsidRDefault="00650B67" w:rsidP="000674D2">
            <w:pPr>
              <w:pBdr>
                <w:bottom w:val="double" w:sz="4" w:space="1" w:color="auto"/>
              </w:pBdr>
              <w:tabs>
                <w:tab w:val="decimal" w:pos="972"/>
              </w:tabs>
              <w:spacing w:line="300" w:lineRule="exact"/>
              <w:ind w:left="-14"/>
              <w:jc w:val="left"/>
              <w:rPr>
                <w:rFonts w:ascii="Arial" w:hAnsi="Arial" w:cs="Arial"/>
              </w:rPr>
            </w:pPr>
            <w:r w:rsidRPr="000674D2">
              <w:rPr>
                <w:rFonts w:ascii="Arial" w:hAnsi="Arial" w:cs="Arial"/>
              </w:rPr>
              <w:t>2,445</w:t>
            </w:r>
          </w:p>
        </w:tc>
      </w:tr>
    </w:tbl>
    <w:p w14:paraId="576D9D39" w14:textId="2043605C" w:rsidR="00FA74E6" w:rsidRPr="000674D2" w:rsidRDefault="00FA74E6">
      <w:pPr>
        <w:rPr>
          <w:rFonts w:ascii="Arial" w:hAnsi="Arial" w:cs="Arial"/>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0"/>
        <w:gridCol w:w="1260"/>
        <w:gridCol w:w="1260"/>
        <w:gridCol w:w="1260"/>
        <w:gridCol w:w="1260"/>
        <w:gridCol w:w="1260"/>
      </w:tblGrid>
      <w:tr w:rsidR="00FA74E6" w:rsidRPr="000674D2" w14:paraId="4D8A13A8" w14:textId="77777777" w:rsidTr="00602D3F">
        <w:trPr>
          <w:trHeight w:val="80"/>
        </w:trPr>
        <w:tc>
          <w:tcPr>
            <w:tcW w:w="9270" w:type="dxa"/>
            <w:gridSpan w:val="6"/>
          </w:tcPr>
          <w:p w14:paraId="7384ED22" w14:textId="2602E08F" w:rsidR="00FA74E6" w:rsidRPr="000674D2" w:rsidRDefault="00FA74E6" w:rsidP="00FA74E6">
            <w:pPr>
              <w:tabs>
                <w:tab w:val="right" w:pos="1033"/>
              </w:tabs>
              <w:spacing w:line="320" w:lineRule="exact"/>
              <w:jc w:val="right"/>
              <w:rPr>
                <w:rFonts w:ascii="Arial" w:hAnsi="Arial" w:cs="Arial"/>
                <w:cs/>
                <w:lang w:val="en-US"/>
              </w:rPr>
            </w:pPr>
            <w:r w:rsidRPr="000674D2">
              <w:rPr>
                <w:rFonts w:ascii="Arial" w:hAnsi="Arial" w:cs="Arial"/>
              </w:rPr>
              <w:t>(Unit: Million Baht)</w:t>
            </w:r>
          </w:p>
        </w:tc>
      </w:tr>
      <w:tr w:rsidR="00FA74E6" w:rsidRPr="000674D2" w14:paraId="2CB02279" w14:textId="77777777" w:rsidTr="00602D3F">
        <w:trPr>
          <w:trHeight w:val="80"/>
        </w:trPr>
        <w:tc>
          <w:tcPr>
            <w:tcW w:w="2970" w:type="dxa"/>
          </w:tcPr>
          <w:p w14:paraId="4520F9DC" w14:textId="77777777" w:rsidR="00FA74E6" w:rsidRPr="000674D2" w:rsidRDefault="00FA74E6" w:rsidP="00FA74E6">
            <w:pPr>
              <w:spacing w:line="320" w:lineRule="exact"/>
              <w:jc w:val="center"/>
              <w:outlineLvl w:val="0"/>
              <w:rPr>
                <w:rFonts w:ascii="Arial" w:hAnsi="Arial" w:cs="Arial"/>
              </w:rPr>
            </w:pPr>
          </w:p>
        </w:tc>
        <w:tc>
          <w:tcPr>
            <w:tcW w:w="6300" w:type="dxa"/>
            <w:gridSpan w:val="5"/>
          </w:tcPr>
          <w:p w14:paraId="1D1E40FE" w14:textId="706FA4AC" w:rsidR="00FA74E6" w:rsidRPr="000674D2" w:rsidRDefault="00FA74E6" w:rsidP="00FA74E6">
            <w:pPr>
              <w:pBdr>
                <w:bottom w:val="single" w:sz="4" w:space="1" w:color="auto"/>
              </w:pBdr>
              <w:spacing w:line="320" w:lineRule="exact"/>
              <w:ind w:left="-15"/>
              <w:jc w:val="center"/>
              <w:rPr>
                <w:rFonts w:ascii="Arial" w:hAnsi="Arial" w:cs="Arial"/>
              </w:rPr>
            </w:pPr>
            <w:r w:rsidRPr="000674D2">
              <w:rPr>
                <w:rFonts w:ascii="Arial" w:hAnsi="Arial" w:cs="Arial"/>
              </w:rPr>
              <w:t>Separate financial statements</w:t>
            </w:r>
          </w:p>
        </w:tc>
      </w:tr>
      <w:tr w:rsidR="00FA74E6" w:rsidRPr="000674D2" w14:paraId="33448600" w14:textId="77777777" w:rsidTr="00602D3F">
        <w:trPr>
          <w:trHeight w:val="80"/>
        </w:trPr>
        <w:tc>
          <w:tcPr>
            <w:tcW w:w="2970" w:type="dxa"/>
          </w:tcPr>
          <w:p w14:paraId="7C273965" w14:textId="77777777" w:rsidR="00FA74E6" w:rsidRPr="000674D2" w:rsidRDefault="00FA74E6" w:rsidP="00FA74E6">
            <w:pPr>
              <w:spacing w:line="320" w:lineRule="exact"/>
              <w:jc w:val="center"/>
              <w:outlineLvl w:val="0"/>
              <w:rPr>
                <w:rFonts w:ascii="Arial" w:hAnsi="Arial" w:cs="Arial"/>
              </w:rPr>
            </w:pPr>
          </w:p>
        </w:tc>
        <w:tc>
          <w:tcPr>
            <w:tcW w:w="1260" w:type="dxa"/>
            <w:vAlign w:val="bottom"/>
          </w:tcPr>
          <w:p w14:paraId="07D1D5CD" w14:textId="77777777" w:rsidR="00FA74E6" w:rsidRPr="000674D2" w:rsidRDefault="00FA74E6" w:rsidP="00FA74E6">
            <w:pPr>
              <w:pBdr>
                <w:bottom w:val="single" w:sz="4" w:space="1" w:color="auto"/>
              </w:pBdr>
              <w:spacing w:line="320" w:lineRule="exact"/>
              <w:ind w:left="-15"/>
              <w:jc w:val="center"/>
              <w:rPr>
                <w:rFonts w:ascii="Arial" w:hAnsi="Arial" w:cs="Arial"/>
                <w:cs/>
                <w:lang w:val="en-US"/>
              </w:rPr>
            </w:pPr>
            <w:r w:rsidRPr="000674D2">
              <w:rPr>
                <w:rFonts w:ascii="Arial" w:hAnsi="Arial" w:cs="Arial"/>
              </w:rPr>
              <w:t>License fee</w:t>
            </w:r>
          </w:p>
        </w:tc>
        <w:tc>
          <w:tcPr>
            <w:tcW w:w="1260" w:type="dxa"/>
            <w:vAlign w:val="bottom"/>
          </w:tcPr>
          <w:p w14:paraId="1803C190" w14:textId="77777777" w:rsidR="00FA74E6" w:rsidRPr="000674D2" w:rsidRDefault="00FA74E6" w:rsidP="00FA74E6">
            <w:pPr>
              <w:pBdr>
                <w:bottom w:val="single" w:sz="4" w:space="1" w:color="auto"/>
              </w:pBdr>
              <w:spacing w:line="320" w:lineRule="exact"/>
              <w:ind w:left="-15"/>
              <w:jc w:val="center"/>
              <w:rPr>
                <w:rFonts w:ascii="Arial" w:hAnsi="Arial" w:cs="Arial"/>
                <w:cs/>
                <w:lang w:val="en-US"/>
              </w:rPr>
            </w:pPr>
            <w:r w:rsidRPr="000674D2">
              <w:rPr>
                <w:rFonts w:ascii="Arial" w:hAnsi="Arial" w:cs="Arial"/>
              </w:rPr>
              <w:t>Computer</w:t>
            </w:r>
            <w:r w:rsidRPr="000674D2">
              <w:rPr>
                <w:rFonts w:ascii="Arial" w:hAnsi="Arial" w:cs="Arial"/>
                <w:lang w:val="en-US"/>
              </w:rPr>
              <w:t xml:space="preserve"> </w:t>
            </w:r>
            <w:r w:rsidRPr="000674D2">
              <w:rPr>
                <w:rFonts w:ascii="Arial" w:hAnsi="Arial" w:cs="Arial"/>
              </w:rPr>
              <w:t>software</w:t>
            </w:r>
          </w:p>
        </w:tc>
        <w:tc>
          <w:tcPr>
            <w:tcW w:w="1260" w:type="dxa"/>
            <w:vAlign w:val="bottom"/>
          </w:tcPr>
          <w:p w14:paraId="63256B9B" w14:textId="77777777" w:rsidR="00FA74E6" w:rsidRPr="000674D2" w:rsidRDefault="00FA74E6" w:rsidP="00FA74E6">
            <w:pPr>
              <w:pBdr>
                <w:bottom w:val="single" w:sz="4" w:space="1" w:color="auto"/>
              </w:pBdr>
              <w:spacing w:line="320" w:lineRule="exact"/>
              <w:ind w:left="-15"/>
              <w:jc w:val="center"/>
              <w:rPr>
                <w:rFonts w:ascii="Arial" w:hAnsi="Arial" w:cs="Arial"/>
                <w:cs/>
                <w:lang w:val="en-US"/>
              </w:rPr>
            </w:pPr>
            <w:r w:rsidRPr="000674D2">
              <w:rPr>
                <w:rFonts w:ascii="Arial" w:hAnsi="Arial" w:cs="Arial"/>
              </w:rPr>
              <w:t>Patent</w:t>
            </w:r>
          </w:p>
        </w:tc>
        <w:tc>
          <w:tcPr>
            <w:tcW w:w="1260" w:type="dxa"/>
            <w:vAlign w:val="bottom"/>
          </w:tcPr>
          <w:p w14:paraId="2D9DFF4A" w14:textId="77777777" w:rsidR="00FA74E6" w:rsidRPr="000674D2" w:rsidRDefault="00FA74E6" w:rsidP="00FA74E6">
            <w:pPr>
              <w:pBdr>
                <w:bottom w:val="single" w:sz="4" w:space="1" w:color="auto"/>
              </w:pBdr>
              <w:spacing w:line="320" w:lineRule="exact"/>
              <w:ind w:left="-15"/>
              <w:jc w:val="center"/>
              <w:rPr>
                <w:rFonts w:ascii="Arial" w:hAnsi="Arial" w:cs="Arial"/>
              </w:rPr>
            </w:pPr>
            <w:r w:rsidRPr="000674D2">
              <w:rPr>
                <w:rFonts w:ascii="Arial" w:hAnsi="Arial" w:cs="Arial"/>
              </w:rPr>
              <w:t xml:space="preserve">Intangible </w:t>
            </w:r>
            <w:r w:rsidRPr="000674D2">
              <w:rPr>
                <w:rFonts w:ascii="Arial" w:hAnsi="Arial" w:cs="Arial"/>
                <w:spacing w:val="-8"/>
              </w:rPr>
              <w:t>assets</w:t>
            </w:r>
            <w:r w:rsidRPr="000674D2">
              <w:rPr>
                <w:rFonts w:ascii="Arial" w:hAnsi="Arial" w:cs="Arial"/>
                <w:spacing w:val="-8"/>
                <w:lang w:val="en-US"/>
              </w:rPr>
              <w:t xml:space="preserve"> </w:t>
            </w:r>
            <w:r w:rsidRPr="000674D2">
              <w:rPr>
                <w:rFonts w:ascii="Arial" w:hAnsi="Arial" w:cs="Arial"/>
                <w:spacing w:val="-8"/>
              </w:rPr>
              <w:t>under</w:t>
            </w:r>
            <w:r w:rsidRPr="000674D2">
              <w:rPr>
                <w:rFonts w:ascii="Arial" w:hAnsi="Arial" w:cs="Arial"/>
              </w:rPr>
              <w:t xml:space="preserve"> processing</w:t>
            </w:r>
          </w:p>
        </w:tc>
        <w:tc>
          <w:tcPr>
            <w:tcW w:w="1260" w:type="dxa"/>
            <w:vAlign w:val="bottom"/>
          </w:tcPr>
          <w:p w14:paraId="21577587" w14:textId="77777777" w:rsidR="00FA74E6" w:rsidRPr="000674D2" w:rsidRDefault="00FA74E6" w:rsidP="00FA74E6">
            <w:pPr>
              <w:pBdr>
                <w:bottom w:val="single" w:sz="4" w:space="1" w:color="auto"/>
              </w:pBdr>
              <w:spacing w:line="320" w:lineRule="exact"/>
              <w:ind w:left="-15"/>
              <w:jc w:val="center"/>
              <w:rPr>
                <w:rFonts w:ascii="Arial" w:hAnsi="Arial" w:cs="Arial"/>
              </w:rPr>
            </w:pPr>
            <w:r w:rsidRPr="000674D2">
              <w:rPr>
                <w:rFonts w:ascii="Arial" w:hAnsi="Arial" w:cs="Arial"/>
              </w:rPr>
              <w:t>Total</w:t>
            </w:r>
          </w:p>
        </w:tc>
      </w:tr>
      <w:tr w:rsidR="00FA74E6" w:rsidRPr="000674D2" w14:paraId="016DA276" w14:textId="77777777" w:rsidTr="00602D3F">
        <w:trPr>
          <w:trHeight w:val="80"/>
        </w:trPr>
        <w:tc>
          <w:tcPr>
            <w:tcW w:w="2970" w:type="dxa"/>
            <w:vAlign w:val="bottom"/>
          </w:tcPr>
          <w:p w14:paraId="1D9261FD" w14:textId="7A4C6CB7" w:rsidR="00FA74E6" w:rsidRPr="000674D2" w:rsidRDefault="00FA74E6" w:rsidP="00FA74E6">
            <w:pPr>
              <w:spacing w:line="320" w:lineRule="exact"/>
              <w:ind w:right="-105"/>
              <w:rPr>
                <w:rFonts w:ascii="Arial" w:hAnsi="Arial" w:cs="Arial"/>
              </w:rPr>
            </w:pPr>
            <w:r w:rsidRPr="000674D2">
              <w:rPr>
                <w:rFonts w:ascii="Arial" w:hAnsi="Arial" w:cs="Arial"/>
              </w:rPr>
              <w:t xml:space="preserve">As at 31 December </w:t>
            </w:r>
            <w:r w:rsidR="00E76182" w:rsidRPr="000674D2">
              <w:rPr>
                <w:rFonts w:ascii="Arial" w:hAnsi="Arial" w:cs="Arial"/>
              </w:rPr>
              <w:t>2024</w:t>
            </w:r>
          </w:p>
        </w:tc>
        <w:tc>
          <w:tcPr>
            <w:tcW w:w="1260" w:type="dxa"/>
            <w:vAlign w:val="bottom"/>
          </w:tcPr>
          <w:p w14:paraId="13C5D5BE" w14:textId="77777777" w:rsidR="00FA74E6" w:rsidRPr="000674D2" w:rsidRDefault="00FA74E6" w:rsidP="00FA74E6">
            <w:pPr>
              <w:tabs>
                <w:tab w:val="decimal" w:pos="972"/>
              </w:tabs>
              <w:spacing w:line="320" w:lineRule="exact"/>
              <w:ind w:left="-14"/>
              <w:jc w:val="left"/>
              <w:rPr>
                <w:rFonts w:ascii="Arial" w:hAnsi="Arial" w:cs="Arial"/>
              </w:rPr>
            </w:pPr>
          </w:p>
        </w:tc>
        <w:tc>
          <w:tcPr>
            <w:tcW w:w="1260" w:type="dxa"/>
            <w:vAlign w:val="bottom"/>
          </w:tcPr>
          <w:p w14:paraId="27A5A1A8" w14:textId="77777777" w:rsidR="00FA74E6" w:rsidRPr="000674D2" w:rsidRDefault="00FA74E6" w:rsidP="00FA74E6">
            <w:pPr>
              <w:tabs>
                <w:tab w:val="decimal" w:pos="972"/>
              </w:tabs>
              <w:spacing w:line="320" w:lineRule="exact"/>
              <w:ind w:left="-14"/>
              <w:jc w:val="left"/>
              <w:rPr>
                <w:rFonts w:ascii="Arial" w:hAnsi="Arial" w:cs="Arial"/>
              </w:rPr>
            </w:pPr>
          </w:p>
        </w:tc>
        <w:tc>
          <w:tcPr>
            <w:tcW w:w="1260" w:type="dxa"/>
            <w:vAlign w:val="bottom"/>
          </w:tcPr>
          <w:p w14:paraId="18377663" w14:textId="77777777" w:rsidR="00FA74E6" w:rsidRPr="000674D2" w:rsidRDefault="00FA74E6" w:rsidP="00FA74E6">
            <w:pPr>
              <w:tabs>
                <w:tab w:val="decimal" w:pos="972"/>
              </w:tabs>
              <w:spacing w:line="320" w:lineRule="exact"/>
              <w:ind w:left="-14"/>
              <w:jc w:val="left"/>
              <w:rPr>
                <w:rFonts w:ascii="Arial" w:hAnsi="Arial" w:cs="Arial"/>
              </w:rPr>
            </w:pPr>
          </w:p>
        </w:tc>
        <w:tc>
          <w:tcPr>
            <w:tcW w:w="1260" w:type="dxa"/>
            <w:vAlign w:val="bottom"/>
          </w:tcPr>
          <w:p w14:paraId="22C56AF7" w14:textId="77777777" w:rsidR="00FA74E6" w:rsidRPr="000674D2" w:rsidRDefault="00FA74E6" w:rsidP="00FA74E6">
            <w:pPr>
              <w:tabs>
                <w:tab w:val="decimal" w:pos="972"/>
              </w:tabs>
              <w:spacing w:line="320" w:lineRule="exact"/>
              <w:ind w:left="-14"/>
              <w:jc w:val="left"/>
              <w:rPr>
                <w:rFonts w:ascii="Arial" w:hAnsi="Arial" w:cs="Arial"/>
              </w:rPr>
            </w:pPr>
          </w:p>
        </w:tc>
        <w:tc>
          <w:tcPr>
            <w:tcW w:w="1260" w:type="dxa"/>
            <w:vAlign w:val="bottom"/>
          </w:tcPr>
          <w:p w14:paraId="0AA545A6" w14:textId="77777777" w:rsidR="00FA74E6" w:rsidRPr="000674D2" w:rsidRDefault="00FA74E6" w:rsidP="00FA74E6">
            <w:pPr>
              <w:tabs>
                <w:tab w:val="decimal" w:pos="972"/>
              </w:tabs>
              <w:spacing w:line="320" w:lineRule="exact"/>
              <w:ind w:left="-14"/>
              <w:jc w:val="left"/>
              <w:rPr>
                <w:rFonts w:ascii="Arial" w:hAnsi="Arial" w:cs="Arial"/>
              </w:rPr>
            </w:pPr>
          </w:p>
        </w:tc>
      </w:tr>
      <w:tr w:rsidR="00E27711" w:rsidRPr="000674D2" w14:paraId="190330A8" w14:textId="77777777" w:rsidTr="00602D3F">
        <w:trPr>
          <w:trHeight w:val="80"/>
        </w:trPr>
        <w:tc>
          <w:tcPr>
            <w:tcW w:w="2970" w:type="dxa"/>
            <w:vAlign w:val="bottom"/>
          </w:tcPr>
          <w:p w14:paraId="65FE4256" w14:textId="77777777" w:rsidR="00E27711" w:rsidRPr="000674D2" w:rsidRDefault="00E27711" w:rsidP="00E27711">
            <w:pPr>
              <w:spacing w:line="320" w:lineRule="exact"/>
              <w:ind w:right="-105"/>
              <w:rPr>
                <w:rFonts w:ascii="Arial" w:hAnsi="Arial" w:cs="Arial"/>
                <w:cs/>
                <w:lang w:val="en-US"/>
              </w:rPr>
            </w:pPr>
            <w:r w:rsidRPr="000674D2">
              <w:rPr>
                <w:rFonts w:ascii="Arial" w:hAnsi="Arial" w:cs="Arial"/>
              </w:rPr>
              <w:t>Cost</w:t>
            </w:r>
          </w:p>
        </w:tc>
        <w:tc>
          <w:tcPr>
            <w:tcW w:w="1260" w:type="dxa"/>
            <w:vAlign w:val="bottom"/>
          </w:tcPr>
          <w:p w14:paraId="6643C34B" w14:textId="305B22AA" w:rsidR="00E27711" w:rsidRPr="000674D2" w:rsidRDefault="00E27711" w:rsidP="00E27711">
            <w:pPr>
              <w:tabs>
                <w:tab w:val="decimal" w:pos="972"/>
              </w:tabs>
              <w:spacing w:line="320" w:lineRule="exact"/>
              <w:ind w:left="-14"/>
              <w:jc w:val="left"/>
              <w:rPr>
                <w:rFonts w:ascii="Arial" w:hAnsi="Arial" w:cs="Arial"/>
              </w:rPr>
            </w:pPr>
            <w:r w:rsidRPr="000674D2">
              <w:rPr>
                <w:rFonts w:ascii="Arial" w:hAnsi="Arial" w:cs="Arial"/>
              </w:rPr>
              <w:t>989</w:t>
            </w:r>
          </w:p>
        </w:tc>
        <w:tc>
          <w:tcPr>
            <w:tcW w:w="1260" w:type="dxa"/>
            <w:vAlign w:val="bottom"/>
          </w:tcPr>
          <w:p w14:paraId="50A808AF" w14:textId="42916037" w:rsidR="00E27711" w:rsidRPr="000674D2" w:rsidRDefault="00E27711" w:rsidP="00E27711">
            <w:pPr>
              <w:tabs>
                <w:tab w:val="decimal" w:pos="972"/>
              </w:tabs>
              <w:spacing w:line="320" w:lineRule="exact"/>
              <w:ind w:left="-14"/>
              <w:jc w:val="left"/>
              <w:rPr>
                <w:rFonts w:ascii="Arial" w:hAnsi="Arial" w:cs="Arial"/>
              </w:rPr>
            </w:pPr>
            <w:r w:rsidRPr="000674D2">
              <w:rPr>
                <w:rFonts w:ascii="Arial" w:hAnsi="Arial" w:cs="Arial"/>
              </w:rPr>
              <w:t>1,435</w:t>
            </w:r>
          </w:p>
        </w:tc>
        <w:tc>
          <w:tcPr>
            <w:tcW w:w="1260" w:type="dxa"/>
            <w:vAlign w:val="bottom"/>
          </w:tcPr>
          <w:p w14:paraId="596205C1" w14:textId="4C4F58EF" w:rsidR="00E27711" w:rsidRPr="000674D2" w:rsidRDefault="00E27711" w:rsidP="00E27711">
            <w:pPr>
              <w:tabs>
                <w:tab w:val="decimal" w:pos="972"/>
              </w:tabs>
              <w:spacing w:line="320" w:lineRule="exact"/>
              <w:ind w:left="-14"/>
              <w:jc w:val="left"/>
              <w:rPr>
                <w:rFonts w:ascii="Arial" w:hAnsi="Arial" w:cs="Arial"/>
              </w:rPr>
            </w:pPr>
            <w:r w:rsidRPr="000674D2">
              <w:rPr>
                <w:rFonts w:ascii="Arial" w:hAnsi="Arial" w:cs="Arial"/>
              </w:rPr>
              <w:t>2</w:t>
            </w:r>
          </w:p>
        </w:tc>
        <w:tc>
          <w:tcPr>
            <w:tcW w:w="1260" w:type="dxa"/>
            <w:vAlign w:val="bottom"/>
          </w:tcPr>
          <w:p w14:paraId="20839156" w14:textId="5B51458F" w:rsidR="00E27711" w:rsidRPr="000674D2" w:rsidRDefault="00E27711" w:rsidP="00E27711">
            <w:pPr>
              <w:tabs>
                <w:tab w:val="decimal" w:pos="972"/>
              </w:tabs>
              <w:spacing w:line="320" w:lineRule="exact"/>
              <w:ind w:left="-14"/>
              <w:jc w:val="left"/>
              <w:rPr>
                <w:rFonts w:ascii="Arial" w:hAnsi="Arial" w:cs="Arial"/>
              </w:rPr>
            </w:pPr>
            <w:r w:rsidRPr="000674D2">
              <w:rPr>
                <w:rFonts w:ascii="Arial" w:hAnsi="Arial" w:cs="Arial"/>
              </w:rPr>
              <w:t>357</w:t>
            </w:r>
          </w:p>
        </w:tc>
        <w:tc>
          <w:tcPr>
            <w:tcW w:w="1260" w:type="dxa"/>
            <w:vAlign w:val="bottom"/>
          </w:tcPr>
          <w:p w14:paraId="726B4A02" w14:textId="3B75E8B8" w:rsidR="00E27711" w:rsidRPr="000674D2" w:rsidRDefault="00E27711" w:rsidP="00E27711">
            <w:pPr>
              <w:tabs>
                <w:tab w:val="decimal" w:pos="972"/>
              </w:tabs>
              <w:spacing w:line="320" w:lineRule="exact"/>
              <w:ind w:left="-14"/>
              <w:jc w:val="left"/>
              <w:rPr>
                <w:rFonts w:ascii="Arial" w:hAnsi="Arial" w:cs="Arial"/>
              </w:rPr>
            </w:pPr>
            <w:r w:rsidRPr="000674D2">
              <w:rPr>
                <w:rFonts w:ascii="Arial" w:hAnsi="Arial" w:cs="Arial"/>
              </w:rPr>
              <w:t>2,783</w:t>
            </w:r>
          </w:p>
        </w:tc>
      </w:tr>
      <w:tr w:rsidR="00E27711" w:rsidRPr="000674D2" w14:paraId="2C408279" w14:textId="77777777" w:rsidTr="00602D3F">
        <w:trPr>
          <w:trHeight w:val="80"/>
        </w:trPr>
        <w:tc>
          <w:tcPr>
            <w:tcW w:w="2970" w:type="dxa"/>
            <w:vAlign w:val="bottom"/>
          </w:tcPr>
          <w:p w14:paraId="2A6E4F4F" w14:textId="77777777" w:rsidR="00E27711" w:rsidRPr="000674D2" w:rsidRDefault="00E27711" w:rsidP="00E27711">
            <w:pPr>
              <w:spacing w:line="320" w:lineRule="exact"/>
              <w:ind w:left="516" w:right="-105" w:hanging="516"/>
              <w:rPr>
                <w:rFonts w:ascii="Arial" w:hAnsi="Arial" w:cs="Arial"/>
                <w:cs/>
                <w:lang w:val="en-US"/>
              </w:rPr>
            </w:pPr>
            <w:r w:rsidRPr="000674D2">
              <w:rPr>
                <w:rFonts w:ascii="Arial" w:hAnsi="Arial" w:cs="Arial"/>
              </w:rPr>
              <w:t>Less:</w:t>
            </w:r>
            <w:r w:rsidRPr="000674D2">
              <w:rPr>
                <w:rFonts w:ascii="Arial" w:hAnsi="Arial" w:cs="Arial"/>
                <w:lang w:val="en-US"/>
              </w:rPr>
              <w:tab/>
            </w:r>
            <w:r w:rsidRPr="000674D2">
              <w:rPr>
                <w:rFonts w:ascii="Arial" w:hAnsi="Arial" w:cs="Arial"/>
              </w:rPr>
              <w:t xml:space="preserve">Accumulated amortisation </w:t>
            </w:r>
          </w:p>
        </w:tc>
        <w:tc>
          <w:tcPr>
            <w:tcW w:w="1260" w:type="dxa"/>
            <w:vAlign w:val="bottom"/>
          </w:tcPr>
          <w:p w14:paraId="64E55EF7" w14:textId="4B24217B" w:rsidR="00E27711" w:rsidRPr="000674D2" w:rsidRDefault="00E27711" w:rsidP="00E27711">
            <w:pPr>
              <w:pBdr>
                <w:bottom w:val="single" w:sz="4" w:space="1" w:color="auto"/>
              </w:pBdr>
              <w:tabs>
                <w:tab w:val="decimal" w:pos="972"/>
              </w:tabs>
              <w:spacing w:line="320" w:lineRule="exact"/>
              <w:ind w:left="-14"/>
              <w:jc w:val="left"/>
              <w:rPr>
                <w:rFonts w:ascii="Arial" w:hAnsi="Arial" w:cs="Arial"/>
              </w:rPr>
            </w:pPr>
            <w:r w:rsidRPr="000674D2">
              <w:rPr>
                <w:rFonts w:ascii="Arial" w:hAnsi="Arial" w:cs="Arial"/>
              </w:rPr>
              <w:t>(886)</w:t>
            </w:r>
          </w:p>
        </w:tc>
        <w:tc>
          <w:tcPr>
            <w:tcW w:w="1260" w:type="dxa"/>
            <w:vAlign w:val="bottom"/>
          </w:tcPr>
          <w:p w14:paraId="4E791EB1" w14:textId="65AF4E6D" w:rsidR="00E27711" w:rsidRPr="000674D2" w:rsidRDefault="00E27711" w:rsidP="00E27711">
            <w:pPr>
              <w:pBdr>
                <w:bottom w:val="single" w:sz="4" w:space="1" w:color="auto"/>
              </w:pBdr>
              <w:tabs>
                <w:tab w:val="decimal" w:pos="972"/>
              </w:tabs>
              <w:spacing w:line="320" w:lineRule="exact"/>
              <w:ind w:left="-14"/>
              <w:jc w:val="left"/>
              <w:rPr>
                <w:rFonts w:ascii="Arial" w:hAnsi="Arial" w:cs="Arial"/>
              </w:rPr>
            </w:pPr>
            <w:r w:rsidRPr="000674D2">
              <w:rPr>
                <w:rFonts w:ascii="Arial" w:hAnsi="Arial" w:cs="Arial"/>
              </w:rPr>
              <w:t>(917)</w:t>
            </w:r>
          </w:p>
        </w:tc>
        <w:tc>
          <w:tcPr>
            <w:tcW w:w="1260" w:type="dxa"/>
            <w:vAlign w:val="bottom"/>
          </w:tcPr>
          <w:p w14:paraId="179B5AE6" w14:textId="423BE535" w:rsidR="00E27711" w:rsidRPr="000674D2" w:rsidRDefault="00E27711" w:rsidP="00E27711">
            <w:pPr>
              <w:pBdr>
                <w:bottom w:val="single" w:sz="4" w:space="1" w:color="auto"/>
              </w:pBdr>
              <w:tabs>
                <w:tab w:val="decimal" w:pos="972"/>
              </w:tabs>
              <w:spacing w:line="320" w:lineRule="exact"/>
              <w:ind w:left="-14"/>
              <w:jc w:val="left"/>
              <w:rPr>
                <w:rFonts w:ascii="Arial" w:hAnsi="Arial" w:cs="Arial"/>
              </w:rPr>
            </w:pPr>
            <w:r w:rsidRPr="000674D2">
              <w:rPr>
                <w:rFonts w:ascii="Arial" w:hAnsi="Arial" w:cs="Arial"/>
              </w:rPr>
              <w:t>(1)</w:t>
            </w:r>
          </w:p>
        </w:tc>
        <w:tc>
          <w:tcPr>
            <w:tcW w:w="1260" w:type="dxa"/>
            <w:vAlign w:val="bottom"/>
          </w:tcPr>
          <w:p w14:paraId="3DFAE0ED" w14:textId="1D8FC29B" w:rsidR="00E27711" w:rsidRPr="000674D2" w:rsidRDefault="00E27711" w:rsidP="00E27711">
            <w:pPr>
              <w:pBdr>
                <w:bottom w:val="single" w:sz="4" w:space="1" w:color="auto"/>
              </w:pBdr>
              <w:tabs>
                <w:tab w:val="decimal" w:pos="972"/>
              </w:tabs>
              <w:spacing w:line="320" w:lineRule="exact"/>
              <w:ind w:left="-14"/>
              <w:jc w:val="left"/>
              <w:rPr>
                <w:rFonts w:ascii="Arial" w:hAnsi="Arial" w:cs="Arial"/>
              </w:rPr>
            </w:pPr>
            <w:r w:rsidRPr="000674D2">
              <w:rPr>
                <w:rFonts w:ascii="Arial" w:hAnsi="Arial" w:cs="Arial"/>
              </w:rPr>
              <w:t>-</w:t>
            </w:r>
          </w:p>
        </w:tc>
        <w:tc>
          <w:tcPr>
            <w:tcW w:w="1260" w:type="dxa"/>
            <w:vAlign w:val="bottom"/>
          </w:tcPr>
          <w:p w14:paraId="5C93C6DA" w14:textId="65ACD717" w:rsidR="00E27711" w:rsidRPr="000674D2" w:rsidRDefault="00E27711" w:rsidP="00E27711">
            <w:pPr>
              <w:pBdr>
                <w:bottom w:val="single" w:sz="4" w:space="1" w:color="auto"/>
              </w:pBdr>
              <w:tabs>
                <w:tab w:val="decimal" w:pos="972"/>
              </w:tabs>
              <w:spacing w:line="320" w:lineRule="exact"/>
              <w:ind w:left="-14"/>
              <w:jc w:val="left"/>
              <w:rPr>
                <w:rFonts w:ascii="Arial" w:hAnsi="Arial" w:cs="Arial"/>
              </w:rPr>
            </w:pPr>
            <w:r w:rsidRPr="000674D2">
              <w:rPr>
                <w:rFonts w:ascii="Arial" w:hAnsi="Arial" w:cs="Arial"/>
              </w:rPr>
              <w:t>(1,804)</w:t>
            </w:r>
          </w:p>
        </w:tc>
      </w:tr>
      <w:tr w:rsidR="00E27711" w:rsidRPr="000674D2" w14:paraId="291CF432" w14:textId="77777777" w:rsidTr="00602D3F">
        <w:trPr>
          <w:trHeight w:val="80"/>
        </w:trPr>
        <w:tc>
          <w:tcPr>
            <w:tcW w:w="2970" w:type="dxa"/>
          </w:tcPr>
          <w:p w14:paraId="41DA174D" w14:textId="77777777" w:rsidR="00E27711" w:rsidRPr="000674D2" w:rsidRDefault="00E27711" w:rsidP="00E27711">
            <w:pPr>
              <w:spacing w:line="320" w:lineRule="exact"/>
              <w:ind w:right="-105"/>
              <w:rPr>
                <w:rFonts w:ascii="Arial" w:hAnsi="Arial" w:cs="Arial"/>
              </w:rPr>
            </w:pPr>
            <w:r w:rsidRPr="000674D2">
              <w:rPr>
                <w:rFonts w:ascii="Arial" w:hAnsi="Arial" w:cs="Arial"/>
              </w:rPr>
              <w:t>Net book value</w:t>
            </w:r>
          </w:p>
        </w:tc>
        <w:tc>
          <w:tcPr>
            <w:tcW w:w="1260" w:type="dxa"/>
            <w:vAlign w:val="bottom"/>
          </w:tcPr>
          <w:p w14:paraId="66BCB96A" w14:textId="3718F3E9" w:rsidR="00E27711" w:rsidRPr="000674D2" w:rsidRDefault="00E27711" w:rsidP="00E27711">
            <w:pPr>
              <w:pBdr>
                <w:bottom w:val="double" w:sz="4" w:space="1" w:color="auto"/>
              </w:pBdr>
              <w:tabs>
                <w:tab w:val="decimal" w:pos="972"/>
              </w:tabs>
              <w:spacing w:line="320" w:lineRule="exact"/>
              <w:ind w:left="-14"/>
              <w:jc w:val="left"/>
              <w:rPr>
                <w:rFonts w:ascii="Arial" w:hAnsi="Arial" w:cs="Arial"/>
              </w:rPr>
            </w:pPr>
            <w:r w:rsidRPr="000674D2">
              <w:rPr>
                <w:rFonts w:ascii="Arial" w:hAnsi="Arial" w:cs="Arial"/>
              </w:rPr>
              <w:t>103</w:t>
            </w:r>
          </w:p>
        </w:tc>
        <w:tc>
          <w:tcPr>
            <w:tcW w:w="1260" w:type="dxa"/>
            <w:vAlign w:val="bottom"/>
          </w:tcPr>
          <w:p w14:paraId="71220C8B" w14:textId="0B929C9D" w:rsidR="00E27711" w:rsidRPr="000674D2" w:rsidRDefault="00E27711" w:rsidP="00E27711">
            <w:pPr>
              <w:pBdr>
                <w:bottom w:val="double" w:sz="4" w:space="1" w:color="auto"/>
              </w:pBdr>
              <w:tabs>
                <w:tab w:val="decimal" w:pos="972"/>
              </w:tabs>
              <w:spacing w:line="320" w:lineRule="exact"/>
              <w:ind w:left="-14"/>
              <w:jc w:val="left"/>
              <w:rPr>
                <w:rFonts w:ascii="Arial" w:hAnsi="Arial" w:cs="Arial"/>
              </w:rPr>
            </w:pPr>
            <w:r w:rsidRPr="000674D2">
              <w:rPr>
                <w:rFonts w:ascii="Arial" w:hAnsi="Arial" w:cs="Arial"/>
              </w:rPr>
              <w:t>518</w:t>
            </w:r>
          </w:p>
        </w:tc>
        <w:tc>
          <w:tcPr>
            <w:tcW w:w="1260" w:type="dxa"/>
            <w:vAlign w:val="bottom"/>
          </w:tcPr>
          <w:p w14:paraId="4248260F" w14:textId="0F30E123" w:rsidR="00E27711" w:rsidRPr="000674D2" w:rsidRDefault="00E27711" w:rsidP="00E27711">
            <w:pPr>
              <w:pBdr>
                <w:bottom w:val="double" w:sz="4" w:space="1" w:color="auto"/>
              </w:pBdr>
              <w:tabs>
                <w:tab w:val="decimal" w:pos="972"/>
              </w:tabs>
              <w:spacing w:line="320" w:lineRule="exact"/>
              <w:ind w:left="-14"/>
              <w:jc w:val="left"/>
              <w:rPr>
                <w:rFonts w:ascii="Arial" w:hAnsi="Arial" w:cs="Arial"/>
              </w:rPr>
            </w:pPr>
            <w:r w:rsidRPr="000674D2">
              <w:rPr>
                <w:rFonts w:ascii="Arial" w:hAnsi="Arial" w:cs="Arial"/>
              </w:rPr>
              <w:t>1</w:t>
            </w:r>
          </w:p>
        </w:tc>
        <w:tc>
          <w:tcPr>
            <w:tcW w:w="1260" w:type="dxa"/>
            <w:vAlign w:val="bottom"/>
          </w:tcPr>
          <w:p w14:paraId="64E8E723" w14:textId="7C53645C" w:rsidR="00E27711" w:rsidRPr="000674D2" w:rsidRDefault="00E27711" w:rsidP="00E27711">
            <w:pPr>
              <w:pBdr>
                <w:bottom w:val="double" w:sz="4" w:space="1" w:color="auto"/>
              </w:pBdr>
              <w:tabs>
                <w:tab w:val="decimal" w:pos="972"/>
              </w:tabs>
              <w:spacing w:line="320" w:lineRule="exact"/>
              <w:ind w:left="-14"/>
              <w:jc w:val="left"/>
              <w:rPr>
                <w:rFonts w:ascii="Arial" w:hAnsi="Arial" w:cs="Arial"/>
              </w:rPr>
            </w:pPr>
            <w:r w:rsidRPr="000674D2">
              <w:rPr>
                <w:rFonts w:ascii="Arial" w:hAnsi="Arial" w:cs="Arial"/>
              </w:rPr>
              <w:t>357</w:t>
            </w:r>
          </w:p>
        </w:tc>
        <w:tc>
          <w:tcPr>
            <w:tcW w:w="1260" w:type="dxa"/>
            <w:vAlign w:val="bottom"/>
          </w:tcPr>
          <w:p w14:paraId="55F813D0" w14:textId="355FD330" w:rsidR="00E27711" w:rsidRPr="000674D2" w:rsidRDefault="00E27711" w:rsidP="00E27711">
            <w:pPr>
              <w:pBdr>
                <w:bottom w:val="double" w:sz="4" w:space="1" w:color="auto"/>
              </w:pBdr>
              <w:tabs>
                <w:tab w:val="decimal" w:pos="972"/>
              </w:tabs>
              <w:spacing w:line="320" w:lineRule="exact"/>
              <w:ind w:left="-14"/>
              <w:jc w:val="left"/>
              <w:rPr>
                <w:rFonts w:ascii="Arial" w:hAnsi="Arial" w:cs="Arial"/>
              </w:rPr>
            </w:pPr>
            <w:r w:rsidRPr="000674D2">
              <w:rPr>
                <w:rFonts w:ascii="Arial" w:hAnsi="Arial" w:cs="Arial"/>
              </w:rPr>
              <w:t>979</w:t>
            </w:r>
          </w:p>
        </w:tc>
      </w:tr>
      <w:tr w:rsidR="00E27711" w:rsidRPr="000674D2" w14:paraId="32DBC310" w14:textId="77777777" w:rsidTr="00602D3F">
        <w:trPr>
          <w:trHeight w:val="80"/>
        </w:trPr>
        <w:tc>
          <w:tcPr>
            <w:tcW w:w="2970" w:type="dxa"/>
            <w:vAlign w:val="bottom"/>
          </w:tcPr>
          <w:p w14:paraId="66D56C30" w14:textId="3E2654AF" w:rsidR="00E27711" w:rsidRPr="000674D2" w:rsidRDefault="00E27711" w:rsidP="00E27711">
            <w:pPr>
              <w:spacing w:line="320" w:lineRule="exact"/>
              <w:ind w:right="-105"/>
              <w:rPr>
                <w:rFonts w:ascii="Arial" w:hAnsi="Arial" w:cs="Arial"/>
                <w:cs/>
                <w:lang w:val="en-US"/>
              </w:rPr>
            </w:pPr>
            <w:r w:rsidRPr="000674D2">
              <w:rPr>
                <w:rFonts w:ascii="Arial" w:hAnsi="Arial" w:cs="Arial"/>
              </w:rPr>
              <w:t>As at 31 December 2025</w:t>
            </w:r>
          </w:p>
        </w:tc>
        <w:tc>
          <w:tcPr>
            <w:tcW w:w="1260" w:type="dxa"/>
          </w:tcPr>
          <w:p w14:paraId="24A46480" w14:textId="77777777" w:rsidR="00E27711" w:rsidRPr="000674D2" w:rsidRDefault="00E27711" w:rsidP="00E27711">
            <w:pPr>
              <w:tabs>
                <w:tab w:val="decimal" w:pos="1155"/>
              </w:tabs>
              <w:spacing w:line="320" w:lineRule="exact"/>
              <w:ind w:left="-15"/>
              <w:rPr>
                <w:rFonts w:ascii="Arial" w:hAnsi="Arial" w:cs="Arial"/>
              </w:rPr>
            </w:pPr>
          </w:p>
        </w:tc>
        <w:tc>
          <w:tcPr>
            <w:tcW w:w="1260" w:type="dxa"/>
          </w:tcPr>
          <w:p w14:paraId="51B04E07" w14:textId="77777777" w:rsidR="00E27711" w:rsidRPr="000674D2" w:rsidRDefault="00E27711" w:rsidP="00E27711">
            <w:pPr>
              <w:tabs>
                <w:tab w:val="decimal" w:pos="1155"/>
              </w:tabs>
              <w:spacing w:line="320" w:lineRule="exact"/>
              <w:ind w:left="-15"/>
              <w:rPr>
                <w:rFonts w:ascii="Arial" w:hAnsi="Arial" w:cs="Arial"/>
              </w:rPr>
            </w:pPr>
          </w:p>
        </w:tc>
        <w:tc>
          <w:tcPr>
            <w:tcW w:w="1260" w:type="dxa"/>
          </w:tcPr>
          <w:p w14:paraId="73AE3FFA" w14:textId="77777777" w:rsidR="00E27711" w:rsidRPr="000674D2" w:rsidRDefault="00E27711" w:rsidP="00E27711">
            <w:pPr>
              <w:tabs>
                <w:tab w:val="decimal" w:pos="1155"/>
              </w:tabs>
              <w:spacing w:line="320" w:lineRule="exact"/>
              <w:ind w:left="-15"/>
              <w:rPr>
                <w:rFonts w:ascii="Arial" w:hAnsi="Arial" w:cs="Arial"/>
              </w:rPr>
            </w:pPr>
          </w:p>
        </w:tc>
        <w:tc>
          <w:tcPr>
            <w:tcW w:w="1260" w:type="dxa"/>
          </w:tcPr>
          <w:p w14:paraId="7ED94710" w14:textId="77777777" w:rsidR="00E27711" w:rsidRPr="000674D2" w:rsidRDefault="00E27711" w:rsidP="00E27711">
            <w:pPr>
              <w:tabs>
                <w:tab w:val="decimal" w:pos="1155"/>
              </w:tabs>
              <w:spacing w:line="320" w:lineRule="exact"/>
              <w:ind w:left="-15"/>
              <w:rPr>
                <w:rFonts w:ascii="Arial" w:hAnsi="Arial" w:cs="Arial"/>
              </w:rPr>
            </w:pPr>
          </w:p>
        </w:tc>
        <w:tc>
          <w:tcPr>
            <w:tcW w:w="1260" w:type="dxa"/>
          </w:tcPr>
          <w:p w14:paraId="70882AB8" w14:textId="77777777" w:rsidR="00E27711" w:rsidRPr="000674D2" w:rsidRDefault="00E27711" w:rsidP="00E27711">
            <w:pPr>
              <w:tabs>
                <w:tab w:val="decimal" w:pos="1155"/>
              </w:tabs>
              <w:spacing w:line="320" w:lineRule="exact"/>
              <w:ind w:left="-15"/>
              <w:rPr>
                <w:rFonts w:ascii="Arial" w:hAnsi="Arial" w:cs="Arial"/>
              </w:rPr>
            </w:pPr>
          </w:p>
        </w:tc>
      </w:tr>
      <w:tr w:rsidR="00495FD2" w:rsidRPr="000674D2" w14:paraId="6B19FDFF" w14:textId="77777777">
        <w:trPr>
          <w:trHeight w:val="80"/>
        </w:trPr>
        <w:tc>
          <w:tcPr>
            <w:tcW w:w="2970" w:type="dxa"/>
            <w:vAlign w:val="bottom"/>
          </w:tcPr>
          <w:p w14:paraId="33D71E25" w14:textId="77777777" w:rsidR="00495FD2" w:rsidRPr="000674D2" w:rsidRDefault="00495FD2" w:rsidP="00495FD2">
            <w:pPr>
              <w:spacing w:line="320" w:lineRule="exact"/>
              <w:ind w:right="-105"/>
              <w:rPr>
                <w:rFonts w:ascii="Arial" w:hAnsi="Arial" w:cs="Arial"/>
                <w:cs/>
                <w:lang w:val="en-US"/>
              </w:rPr>
            </w:pPr>
            <w:r w:rsidRPr="000674D2">
              <w:rPr>
                <w:rFonts w:ascii="Arial" w:hAnsi="Arial" w:cs="Arial"/>
              </w:rPr>
              <w:t>Cost</w:t>
            </w:r>
          </w:p>
        </w:tc>
        <w:tc>
          <w:tcPr>
            <w:tcW w:w="1260" w:type="dxa"/>
          </w:tcPr>
          <w:p w14:paraId="5EAC4968" w14:textId="42578346" w:rsidR="00495FD2" w:rsidRPr="000674D2" w:rsidRDefault="00495FD2" w:rsidP="00495FD2">
            <w:pPr>
              <w:tabs>
                <w:tab w:val="decimal" w:pos="972"/>
              </w:tabs>
              <w:spacing w:line="320" w:lineRule="exact"/>
              <w:ind w:left="-14"/>
              <w:jc w:val="left"/>
              <w:rPr>
                <w:rFonts w:ascii="Arial" w:hAnsi="Arial" w:cs="Arial"/>
              </w:rPr>
            </w:pPr>
            <w:r w:rsidRPr="000674D2">
              <w:rPr>
                <w:rFonts w:ascii="Arial" w:hAnsi="Arial" w:cs="Arial"/>
              </w:rPr>
              <w:t>988</w:t>
            </w:r>
          </w:p>
        </w:tc>
        <w:tc>
          <w:tcPr>
            <w:tcW w:w="1260" w:type="dxa"/>
          </w:tcPr>
          <w:p w14:paraId="1288FE10" w14:textId="3253F35D" w:rsidR="00495FD2" w:rsidRPr="000674D2" w:rsidRDefault="00495FD2" w:rsidP="00495FD2">
            <w:pPr>
              <w:tabs>
                <w:tab w:val="decimal" w:pos="972"/>
              </w:tabs>
              <w:spacing w:line="320" w:lineRule="exact"/>
              <w:ind w:left="-14"/>
              <w:jc w:val="left"/>
              <w:rPr>
                <w:rFonts w:ascii="Arial" w:hAnsi="Arial" w:cs="Arial"/>
              </w:rPr>
            </w:pPr>
            <w:r w:rsidRPr="000674D2">
              <w:rPr>
                <w:rFonts w:ascii="Arial" w:hAnsi="Arial" w:cs="Arial"/>
              </w:rPr>
              <w:t>1,541</w:t>
            </w:r>
          </w:p>
        </w:tc>
        <w:tc>
          <w:tcPr>
            <w:tcW w:w="1260" w:type="dxa"/>
          </w:tcPr>
          <w:p w14:paraId="2C877924" w14:textId="59AC15F1" w:rsidR="00495FD2" w:rsidRPr="000674D2" w:rsidRDefault="00495FD2" w:rsidP="00495FD2">
            <w:pPr>
              <w:tabs>
                <w:tab w:val="decimal" w:pos="972"/>
              </w:tabs>
              <w:spacing w:line="320" w:lineRule="exact"/>
              <w:ind w:left="-14"/>
              <w:jc w:val="left"/>
              <w:rPr>
                <w:rFonts w:ascii="Arial" w:hAnsi="Arial" w:cs="Arial"/>
              </w:rPr>
            </w:pPr>
            <w:r w:rsidRPr="000674D2">
              <w:rPr>
                <w:rFonts w:ascii="Arial" w:hAnsi="Arial" w:cs="Arial"/>
              </w:rPr>
              <w:t>2</w:t>
            </w:r>
          </w:p>
        </w:tc>
        <w:tc>
          <w:tcPr>
            <w:tcW w:w="1260" w:type="dxa"/>
          </w:tcPr>
          <w:p w14:paraId="643F1EEF" w14:textId="39D2B29E" w:rsidR="00495FD2" w:rsidRPr="000674D2" w:rsidRDefault="00495FD2" w:rsidP="00495FD2">
            <w:pPr>
              <w:tabs>
                <w:tab w:val="decimal" w:pos="972"/>
              </w:tabs>
              <w:spacing w:line="320" w:lineRule="exact"/>
              <w:ind w:left="-14"/>
              <w:jc w:val="left"/>
              <w:rPr>
                <w:rFonts w:ascii="Arial" w:hAnsi="Arial" w:cs="Arial"/>
              </w:rPr>
            </w:pPr>
            <w:r w:rsidRPr="000674D2">
              <w:rPr>
                <w:rFonts w:ascii="Arial" w:hAnsi="Arial" w:cs="Arial"/>
              </w:rPr>
              <w:t>479</w:t>
            </w:r>
          </w:p>
        </w:tc>
        <w:tc>
          <w:tcPr>
            <w:tcW w:w="1260" w:type="dxa"/>
          </w:tcPr>
          <w:p w14:paraId="6492B441" w14:textId="631B18BC" w:rsidR="00495FD2" w:rsidRPr="000674D2" w:rsidRDefault="00495FD2" w:rsidP="00495FD2">
            <w:pPr>
              <w:tabs>
                <w:tab w:val="decimal" w:pos="972"/>
              </w:tabs>
              <w:spacing w:line="320" w:lineRule="exact"/>
              <w:ind w:left="-14"/>
              <w:jc w:val="left"/>
              <w:rPr>
                <w:rFonts w:ascii="Arial" w:hAnsi="Arial" w:cs="Arial"/>
              </w:rPr>
            </w:pPr>
            <w:r w:rsidRPr="000674D2">
              <w:rPr>
                <w:rFonts w:ascii="Arial" w:hAnsi="Arial" w:cs="Arial"/>
              </w:rPr>
              <w:t>3,010</w:t>
            </w:r>
          </w:p>
        </w:tc>
      </w:tr>
      <w:tr w:rsidR="00495FD2" w:rsidRPr="000674D2" w14:paraId="6DBF914E" w14:textId="77777777">
        <w:trPr>
          <w:trHeight w:val="80"/>
        </w:trPr>
        <w:tc>
          <w:tcPr>
            <w:tcW w:w="2970" w:type="dxa"/>
            <w:vAlign w:val="bottom"/>
          </w:tcPr>
          <w:p w14:paraId="5F321E6A" w14:textId="77777777" w:rsidR="00495FD2" w:rsidRPr="000674D2" w:rsidRDefault="00495FD2" w:rsidP="00495FD2">
            <w:pPr>
              <w:spacing w:line="320" w:lineRule="exact"/>
              <w:ind w:left="516" w:right="-105" w:hanging="516"/>
              <w:rPr>
                <w:rFonts w:ascii="Arial" w:hAnsi="Arial" w:cs="Arial"/>
                <w:cs/>
                <w:lang w:val="en-US"/>
              </w:rPr>
            </w:pPr>
            <w:r w:rsidRPr="000674D2">
              <w:rPr>
                <w:rFonts w:ascii="Arial" w:hAnsi="Arial" w:cs="Arial"/>
              </w:rPr>
              <w:t>Less:</w:t>
            </w:r>
            <w:r w:rsidRPr="000674D2">
              <w:rPr>
                <w:rFonts w:ascii="Arial" w:hAnsi="Arial" w:cs="Arial"/>
                <w:lang w:val="en-US"/>
              </w:rPr>
              <w:tab/>
            </w:r>
            <w:r w:rsidRPr="000674D2">
              <w:rPr>
                <w:rFonts w:ascii="Arial" w:hAnsi="Arial" w:cs="Arial"/>
              </w:rPr>
              <w:t xml:space="preserve">Accumulated amortisation </w:t>
            </w:r>
          </w:p>
        </w:tc>
        <w:tc>
          <w:tcPr>
            <w:tcW w:w="1260" w:type="dxa"/>
          </w:tcPr>
          <w:p w14:paraId="20C5AF3D" w14:textId="2190CD20" w:rsidR="00495FD2" w:rsidRPr="000674D2" w:rsidRDefault="00495FD2" w:rsidP="00495FD2">
            <w:pPr>
              <w:pBdr>
                <w:bottom w:val="single" w:sz="4" w:space="1" w:color="auto"/>
              </w:pBdr>
              <w:tabs>
                <w:tab w:val="decimal" w:pos="972"/>
              </w:tabs>
              <w:spacing w:line="320" w:lineRule="exact"/>
              <w:ind w:left="-14"/>
              <w:jc w:val="left"/>
              <w:rPr>
                <w:rFonts w:ascii="Arial" w:hAnsi="Arial" w:cs="Arial"/>
              </w:rPr>
            </w:pPr>
            <w:r w:rsidRPr="000674D2">
              <w:rPr>
                <w:rFonts w:ascii="Arial" w:hAnsi="Arial" w:cs="Arial"/>
              </w:rPr>
              <w:t>(888)</w:t>
            </w:r>
          </w:p>
        </w:tc>
        <w:tc>
          <w:tcPr>
            <w:tcW w:w="1260" w:type="dxa"/>
          </w:tcPr>
          <w:p w14:paraId="5AE06BC2" w14:textId="4B19FC85" w:rsidR="00495FD2" w:rsidRPr="000674D2" w:rsidRDefault="00495FD2" w:rsidP="00495FD2">
            <w:pPr>
              <w:pBdr>
                <w:bottom w:val="single" w:sz="4" w:space="1" w:color="auto"/>
              </w:pBdr>
              <w:tabs>
                <w:tab w:val="decimal" w:pos="972"/>
              </w:tabs>
              <w:spacing w:line="320" w:lineRule="exact"/>
              <w:ind w:left="-14"/>
              <w:jc w:val="left"/>
              <w:rPr>
                <w:rFonts w:ascii="Arial" w:hAnsi="Arial" w:cs="Arial"/>
              </w:rPr>
            </w:pPr>
            <w:r w:rsidRPr="000674D2">
              <w:rPr>
                <w:rFonts w:ascii="Arial" w:hAnsi="Arial" w:cs="Arial"/>
              </w:rPr>
              <w:t>(1,060)</w:t>
            </w:r>
          </w:p>
        </w:tc>
        <w:tc>
          <w:tcPr>
            <w:tcW w:w="1260" w:type="dxa"/>
          </w:tcPr>
          <w:p w14:paraId="6E92DEF2" w14:textId="3EF9677D" w:rsidR="00495FD2" w:rsidRPr="000674D2" w:rsidRDefault="00495FD2" w:rsidP="00495FD2">
            <w:pPr>
              <w:pBdr>
                <w:bottom w:val="single" w:sz="4" w:space="1" w:color="auto"/>
              </w:pBdr>
              <w:tabs>
                <w:tab w:val="decimal" w:pos="972"/>
              </w:tabs>
              <w:spacing w:line="320" w:lineRule="exact"/>
              <w:ind w:left="-14"/>
              <w:jc w:val="left"/>
              <w:rPr>
                <w:rFonts w:ascii="Arial" w:hAnsi="Arial" w:cs="Arial"/>
              </w:rPr>
            </w:pPr>
            <w:r w:rsidRPr="000674D2">
              <w:rPr>
                <w:rFonts w:ascii="Arial" w:hAnsi="Arial" w:cs="Arial"/>
              </w:rPr>
              <w:t>(1)</w:t>
            </w:r>
          </w:p>
        </w:tc>
        <w:tc>
          <w:tcPr>
            <w:tcW w:w="1260" w:type="dxa"/>
          </w:tcPr>
          <w:p w14:paraId="137FD238" w14:textId="0103F2D7" w:rsidR="00495FD2" w:rsidRPr="000674D2" w:rsidRDefault="00495FD2" w:rsidP="00495FD2">
            <w:pPr>
              <w:pBdr>
                <w:bottom w:val="single" w:sz="4" w:space="1" w:color="auto"/>
              </w:pBdr>
              <w:tabs>
                <w:tab w:val="decimal" w:pos="972"/>
              </w:tabs>
              <w:spacing w:line="320" w:lineRule="exact"/>
              <w:ind w:left="-14"/>
              <w:jc w:val="left"/>
              <w:rPr>
                <w:rFonts w:ascii="Arial" w:hAnsi="Arial" w:cs="Arial"/>
              </w:rPr>
            </w:pPr>
            <w:r w:rsidRPr="000674D2">
              <w:rPr>
                <w:rFonts w:ascii="Arial" w:hAnsi="Arial" w:cs="Arial"/>
              </w:rPr>
              <w:t>-</w:t>
            </w:r>
          </w:p>
        </w:tc>
        <w:tc>
          <w:tcPr>
            <w:tcW w:w="1260" w:type="dxa"/>
          </w:tcPr>
          <w:p w14:paraId="29B05BD4" w14:textId="0F87E013" w:rsidR="00495FD2" w:rsidRPr="000674D2" w:rsidRDefault="00495FD2" w:rsidP="00495FD2">
            <w:pPr>
              <w:pBdr>
                <w:bottom w:val="single" w:sz="4" w:space="1" w:color="auto"/>
              </w:pBdr>
              <w:tabs>
                <w:tab w:val="decimal" w:pos="972"/>
              </w:tabs>
              <w:spacing w:line="320" w:lineRule="exact"/>
              <w:ind w:left="-14"/>
              <w:jc w:val="left"/>
              <w:rPr>
                <w:rFonts w:ascii="Arial" w:hAnsi="Arial" w:cs="Arial"/>
              </w:rPr>
            </w:pPr>
            <w:r w:rsidRPr="000674D2">
              <w:rPr>
                <w:rFonts w:ascii="Arial" w:hAnsi="Arial" w:cs="Arial"/>
              </w:rPr>
              <w:t>(1,949)</w:t>
            </w:r>
          </w:p>
        </w:tc>
      </w:tr>
      <w:tr w:rsidR="00495FD2" w:rsidRPr="000674D2" w14:paraId="13E1EC94" w14:textId="77777777">
        <w:trPr>
          <w:trHeight w:val="80"/>
        </w:trPr>
        <w:tc>
          <w:tcPr>
            <w:tcW w:w="2970" w:type="dxa"/>
          </w:tcPr>
          <w:p w14:paraId="69364D80" w14:textId="77777777" w:rsidR="00495FD2" w:rsidRPr="000674D2" w:rsidRDefault="00495FD2" w:rsidP="00495FD2">
            <w:pPr>
              <w:spacing w:line="320" w:lineRule="exact"/>
              <w:ind w:right="-105"/>
              <w:rPr>
                <w:rFonts w:ascii="Arial" w:hAnsi="Arial" w:cs="Arial"/>
              </w:rPr>
            </w:pPr>
            <w:r w:rsidRPr="000674D2">
              <w:rPr>
                <w:rFonts w:ascii="Arial" w:hAnsi="Arial" w:cs="Arial"/>
              </w:rPr>
              <w:t>Net book value</w:t>
            </w:r>
          </w:p>
        </w:tc>
        <w:tc>
          <w:tcPr>
            <w:tcW w:w="1260" w:type="dxa"/>
          </w:tcPr>
          <w:p w14:paraId="6348248E" w14:textId="6AABF4B2" w:rsidR="00495FD2" w:rsidRPr="000674D2" w:rsidRDefault="00495FD2" w:rsidP="00495FD2">
            <w:pPr>
              <w:pBdr>
                <w:bottom w:val="double" w:sz="4" w:space="1" w:color="auto"/>
              </w:pBdr>
              <w:tabs>
                <w:tab w:val="decimal" w:pos="972"/>
              </w:tabs>
              <w:spacing w:line="320" w:lineRule="exact"/>
              <w:ind w:left="-14"/>
              <w:jc w:val="left"/>
              <w:rPr>
                <w:rFonts w:ascii="Arial" w:hAnsi="Arial" w:cs="Arial"/>
              </w:rPr>
            </w:pPr>
            <w:r w:rsidRPr="000674D2">
              <w:rPr>
                <w:rFonts w:ascii="Arial" w:hAnsi="Arial" w:cs="Arial"/>
              </w:rPr>
              <w:t>100</w:t>
            </w:r>
          </w:p>
        </w:tc>
        <w:tc>
          <w:tcPr>
            <w:tcW w:w="1260" w:type="dxa"/>
          </w:tcPr>
          <w:p w14:paraId="61AF3B7E" w14:textId="61D7340E" w:rsidR="00495FD2" w:rsidRPr="000674D2" w:rsidRDefault="00495FD2" w:rsidP="00495FD2">
            <w:pPr>
              <w:pBdr>
                <w:bottom w:val="double" w:sz="4" w:space="1" w:color="auto"/>
              </w:pBdr>
              <w:tabs>
                <w:tab w:val="decimal" w:pos="972"/>
              </w:tabs>
              <w:spacing w:line="320" w:lineRule="exact"/>
              <w:ind w:left="-14"/>
              <w:jc w:val="left"/>
              <w:rPr>
                <w:rFonts w:ascii="Arial" w:hAnsi="Arial" w:cs="Arial"/>
              </w:rPr>
            </w:pPr>
            <w:r w:rsidRPr="000674D2">
              <w:rPr>
                <w:rFonts w:ascii="Arial" w:hAnsi="Arial" w:cs="Arial"/>
              </w:rPr>
              <w:t>481</w:t>
            </w:r>
          </w:p>
        </w:tc>
        <w:tc>
          <w:tcPr>
            <w:tcW w:w="1260" w:type="dxa"/>
          </w:tcPr>
          <w:p w14:paraId="1A8A3DCC" w14:textId="17F4E816" w:rsidR="00495FD2" w:rsidRPr="000674D2" w:rsidRDefault="00495FD2" w:rsidP="00495FD2">
            <w:pPr>
              <w:pBdr>
                <w:bottom w:val="double" w:sz="4" w:space="1" w:color="auto"/>
              </w:pBdr>
              <w:tabs>
                <w:tab w:val="decimal" w:pos="972"/>
              </w:tabs>
              <w:spacing w:line="320" w:lineRule="exact"/>
              <w:ind w:left="-14"/>
              <w:jc w:val="left"/>
              <w:rPr>
                <w:rFonts w:ascii="Arial" w:hAnsi="Arial" w:cs="Arial"/>
              </w:rPr>
            </w:pPr>
            <w:r w:rsidRPr="000674D2">
              <w:rPr>
                <w:rFonts w:ascii="Arial" w:hAnsi="Arial" w:cs="Arial"/>
              </w:rPr>
              <w:t>1</w:t>
            </w:r>
          </w:p>
        </w:tc>
        <w:tc>
          <w:tcPr>
            <w:tcW w:w="1260" w:type="dxa"/>
          </w:tcPr>
          <w:p w14:paraId="4471799A" w14:textId="29785628" w:rsidR="00495FD2" w:rsidRPr="000674D2" w:rsidRDefault="00495FD2" w:rsidP="00495FD2">
            <w:pPr>
              <w:pBdr>
                <w:bottom w:val="double" w:sz="4" w:space="1" w:color="auto"/>
              </w:pBdr>
              <w:tabs>
                <w:tab w:val="decimal" w:pos="972"/>
              </w:tabs>
              <w:spacing w:line="320" w:lineRule="exact"/>
              <w:ind w:left="-14"/>
              <w:jc w:val="left"/>
              <w:rPr>
                <w:rFonts w:ascii="Arial" w:hAnsi="Arial" w:cs="Arial"/>
              </w:rPr>
            </w:pPr>
            <w:r w:rsidRPr="000674D2">
              <w:rPr>
                <w:rFonts w:ascii="Arial" w:hAnsi="Arial" w:cs="Arial"/>
              </w:rPr>
              <w:t>479</w:t>
            </w:r>
          </w:p>
        </w:tc>
        <w:tc>
          <w:tcPr>
            <w:tcW w:w="1260" w:type="dxa"/>
          </w:tcPr>
          <w:p w14:paraId="5052CF27" w14:textId="088DFEEC" w:rsidR="00495FD2" w:rsidRPr="000674D2" w:rsidRDefault="00495FD2" w:rsidP="00495FD2">
            <w:pPr>
              <w:pBdr>
                <w:bottom w:val="double" w:sz="4" w:space="1" w:color="auto"/>
              </w:pBdr>
              <w:tabs>
                <w:tab w:val="decimal" w:pos="972"/>
              </w:tabs>
              <w:spacing w:line="320" w:lineRule="exact"/>
              <w:ind w:left="-14"/>
              <w:jc w:val="left"/>
              <w:rPr>
                <w:rFonts w:ascii="Arial" w:hAnsi="Arial" w:cs="Arial"/>
              </w:rPr>
            </w:pPr>
            <w:r w:rsidRPr="000674D2">
              <w:rPr>
                <w:rFonts w:ascii="Arial" w:hAnsi="Arial" w:cs="Arial"/>
              </w:rPr>
              <w:t>1,061</w:t>
            </w:r>
          </w:p>
        </w:tc>
      </w:tr>
    </w:tbl>
    <w:p w14:paraId="269EC522" w14:textId="624612D2" w:rsidR="00F84499" w:rsidRPr="000674D2" w:rsidRDefault="00F348E6" w:rsidP="00774699">
      <w:pPr>
        <w:pStyle w:val="Heading2"/>
        <w:spacing w:after="120" w:line="360" w:lineRule="exact"/>
        <w:ind w:left="547" w:hanging="547"/>
        <w:rPr>
          <w:rFonts w:ascii="Arial" w:hAnsi="Arial" w:cs="Arial"/>
          <w:sz w:val="22"/>
          <w:szCs w:val="22"/>
        </w:rPr>
      </w:pPr>
      <w:r w:rsidRPr="000674D2">
        <w:rPr>
          <w:rFonts w:ascii="Arial" w:hAnsi="Arial" w:cs="Arial"/>
          <w:i w:val="0"/>
          <w:iCs w:val="0"/>
          <w:sz w:val="22"/>
          <w:szCs w:val="22"/>
        </w:rPr>
        <w:t>19</w:t>
      </w:r>
      <w:r w:rsidR="00F84499" w:rsidRPr="000674D2">
        <w:rPr>
          <w:rFonts w:ascii="Arial" w:hAnsi="Arial" w:cs="Arial"/>
          <w:i w:val="0"/>
          <w:iCs w:val="0"/>
          <w:sz w:val="22"/>
          <w:szCs w:val="22"/>
        </w:rPr>
        <w:t>.</w:t>
      </w:r>
      <w:r w:rsidR="00F84499" w:rsidRPr="000674D2">
        <w:rPr>
          <w:rFonts w:ascii="Arial" w:hAnsi="Arial" w:cs="Arial"/>
          <w:i w:val="0"/>
          <w:iCs w:val="0"/>
          <w:sz w:val="22"/>
          <w:szCs w:val="22"/>
        </w:rPr>
        <w:tab/>
        <w:t xml:space="preserve">Income tax </w:t>
      </w:r>
    </w:p>
    <w:p w14:paraId="33FD79C0" w14:textId="7DE31B98" w:rsidR="00F84499" w:rsidRPr="000674D2" w:rsidRDefault="00F84499" w:rsidP="00774699">
      <w:pPr>
        <w:keepNext/>
        <w:spacing w:before="120" w:after="120" w:line="360" w:lineRule="exact"/>
        <w:ind w:left="547"/>
        <w:jc w:val="thaiDistribute"/>
        <w:rPr>
          <w:rFonts w:ascii="Arial" w:hAnsi="Arial" w:cs="Arial"/>
          <w:spacing w:val="-3"/>
          <w:sz w:val="22"/>
          <w:szCs w:val="22"/>
        </w:rPr>
      </w:pPr>
      <w:r w:rsidRPr="000674D2">
        <w:rPr>
          <w:rFonts w:ascii="Arial" w:hAnsi="Arial" w:cs="Arial"/>
          <w:spacing w:val="-3"/>
          <w:sz w:val="22"/>
          <w:szCs w:val="22"/>
        </w:rPr>
        <w:t xml:space="preserve">Income tax expenses for the years ended 31 December </w:t>
      </w:r>
      <w:r w:rsidR="00A02555" w:rsidRPr="000674D2">
        <w:rPr>
          <w:rFonts w:ascii="Arial" w:hAnsi="Arial" w:cs="Arial"/>
          <w:spacing w:val="-3"/>
          <w:sz w:val="22"/>
          <w:szCs w:val="22"/>
        </w:rPr>
        <w:t>2025</w:t>
      </w:r>
      <w:r w:rsidRPr="000674D2">
        <w:rPr>
          <w:rFonts w:ascii="Arial" w:hAnsi="Arial" w:cs="Arial"/>
          <w:spacing w:val="-3"/>
          <w:sz w:val="22"/>
          <w:szCs w:val="22"/>
        </w:rPr>
        <w:t xml:space="preserve"> and </w:t>
      </w:r>
      <w:r w:rsidR="00E76182" w:rsidRPr="000674D2">
        <w:rPr>
          <w:rFonts w:ascii="Arial" w:hAnsi="Arial" w:cs="Arial"/>
          <w:spacing w:val="-3"/>
          <w:sz w:val="22"/>
          <w:szCs w:val="22"/>
        </w:rPr>
        <w:t>2024</w:t>
      </w:r>
      <w:r w:rsidRPr="000674D2">
        <w:rPr>
          <w:rFonts w:ascii="Arial" w:hAnsi="Arial" w:cs="Arial"/>
          <w:spacing w:val="-3"/>
          <w:sz w:val="22"/>
          <w:szCs w:val="22"/>
        </w:rPr>
        <w:t xml:space="preserve"> are</w:t>
      </w:r>
      <w:r w:rsidR="005C2851" w:rsidRPr="000674D2">
        <w:rPr>
          <w:rFonts w:ascii="Arial" w:hAnsi="Arial" w:cs="Arial"/>
          <w:spacing w:val="-3"/>
          <w:sz w:val="22"/>
          <w:szCs w:val="22"/>
        </w:rPr>
        <w:t xml:space="preserve"> summarised</w:t>
      </w:r>
      <w:r w:rsidRPr="000674D2">
        <w:rPr>
          <w:rFonts w:ascii="Arial" w:hAnsi="Arial" w:cs="Arial"/>
          <w:spacing w:val="-3"/>
          <w:sz w:val="22"/>
          <w:szCs w:val="22"/>
        </w:rPr>
        <w:t xml:space="preserve"> as follows:</w:t>
      </w:r>
    </w:p>
    <w:tbl>
      <w:tblPr>
        <w:tblW w:w="9180" w:type="dxa"/>
        <w:tblInd w:w="450" w:type="dxa"/>
        <w:tblLayout w:type="fixed"/>
        <w:tblLook w:val="01E0" w:firstRow="1" w:lastRow="1" w:firstColumn="1" w:lastColumn="1" w:noHBand="0" w:noVBand="0"/>
      </w:tblPr>
      <w:tblGrid>
        <w:gridCol w:w="4410"/>
        <w:gridCol w:w="1192"/>
        <w:gridCol w:w="1193"/>
        <w:gridCol w:w="1192"/>
        <w:gridCol w:w="1193"/>
      </w:tblGrid>
      <w:tr w:rsidR="00F24247" w:rsidRPr="000674D2" w14:paraId="5279BD5B" w14:textId="77777777" w:rsidTr="001B7348">
        <w:tc>
          <w:tcPr>
            <w:tcW w:w="9180" w:type="dxa"/>
            <w:gridSpan w:val="5"/>
          </w:tcPr>
          <w:p w14:paraId="22CAA070" w14:textId="5D61E824" w:rsidR="00F24247" w:rsidRPr="000674D2" w:rsidRDefault="00F24247" w:rsidP="00774699">
            <w:pPr>
              <w:tabs>
                <w:tab w:val="left" w:pos="360"/>
                <w:tab w:val="left" w:pos="720"/>
                <w:tab w:val="left" w:pos="2160"/>
                <w:tab w:val="right" w:pos="7200"/>
                <w:tab w:val="right" w:pos="8540"/>
              </w:tabs>
              <w:spacing w:line="360" w:lineRule="exact"/>
              <w:jc w:val="right"/>
              <w:rPr>
                <w:rFonts w:ascii="Arial" w:hAnsi="Arial" w:cs="Arial"/>
                <w:sz w:val="22"/>
                <w:szCs w:val="22"/>
              </w:rPr>
            </w:pPr>
            <w:r w:rsidRPr="000674D2">
              <w:rPr>
                <w:rFonts w:ascii="Arial" w:hAnsi="Arial" w:cs="Arial"/>
                <w:spacing w:val="-4"/>
                <w:sz w:val="22"/>
                <w:szCs w:val="22"/>
              </w:rPr>
              <w:t>(Unit: Million Baht)</w:t>
            </w:r>
          </w:p>
        </w:tc>
      </w:tr>
      <w:tr w:rsidR="00F24247" w:rsidRPr="000674D2" w14:paraId="66066373" w14:textId="77777777" w:rsidTr="001B7348">
        <w:tc>
          <w:tcPr>
            <w:tcW w:w="4410" w:type="dxa"/>
          </w:tcPr>
          <w:p w14:paraId="23622FA4" w14:textId="77777777" w:rsidR="00F24247" w:rsidRPr="000674D2" w:rsidRDefault="00F24247" w:rsidP="00774699">
            <w:pPr>
              <w:tabs>
                <w:tab w:val="left" w:pos="1440"/>
              </w:tabs>
              <w:spacing w:line="360" w:lineRule="exact"/>
              <w:jc w:val="thaiDistribute"/>
              <w:rPr>
                <w:rFonts w:ascii="Arial" w:hAnsi="Arial" w:cs="Arial"/>
                <w:spacing w:val="-4"/>
                <w:sz w:val="22"/>
                <w:szCs w:val="22"/>
              </w:rPr>
            </w:pPr>
          </w:p>
        </w:tc>
        <w:tc>
          <w:tcPr>
            <w:tcW w:w="2385" w:type="dxa"/>
            <w:gridSpan w:val="2"/>
            <w:vAlign w:val="bottom"/>
          </w:tcPr>
          <w:p w14:paraId="08CA696B" w14:textId="1DF2BB42" w:rsidR="00F24247" w:rsidRPr="000674D2" w:rsidRDefault="00F24247" w:rsidP="00774699">
            <w:pPr>
              <w:pBdr>
                <w:bottom w:val="single" w:sz="2" w:space="1" w:color="auto"/>
              </w:pBdr>
              <w:spacing w:line="360" w:lineRule="exact"/>
              <w:jc w:val="center"/>
              <w:rPr>
                <w:rFonts w:ascii="Arial" w:hAnsi="Arial" w:cs="Arial"/>
                <w:sz w:val="22"/>
                <w:szCs w:val="22"/>
                <w:cs/>
                <w:lang w:val="en-US"/>
              </w:rPr>
            </w:pPr>
            <w:r w:rsidRPr="000674D2">
              <w:rPr>
                <w:rFonts w:ascii="Arial" w:hAnsi="Arial" w:cs="Arial"/>
                <w:sz w:val="22"/>
                <w:szCs w:val="22"/>
              </w:rPr>
              <w:t xml:space="preserve">Consolidated </w:t>
            </w:r>
            <w:r w:rsidRPr="000674D2">
              <w:rPr>
                <w:rFonts w:ascii="Arial" w:hAnsi="Arial" w:cs="Arial"/>
                <w:sz w:val="22"/>
                <w:szCs w:val="22"/>
                <w:lang w:val="en-US"/>
              </w:rPr>
              <w:t xml:space="preserve">              </w:t>
            </w:r>
            <w:r w:rsidRPr="000674D2">
              <w:rPr>
                <w:rFonts w:ascii="Arial" w:hAnsi="Arial" w:cs="Arial"/>
                <w:sz w:val="22"/>
                <w:szCs w:val="22"/>
              </w:rPr>
              <w:t>financial statements</w:t>
            </w:r>
          </w:p>
        </w:tc>
        <w:tc>
          <w:tcPr>
            <w:tcW w:w="2385" w:type="dxa"/>
            <w:gridSpan w:val="2"/>
            <w:vAlign w:val="bottom"/>
          </w:tcPr>
          <w:p w14:paraId="583AE23F" w14:textId="36855BB4" w:rsidR="00F24247" w:rsidRPr="000674D2" w:rsidRDefault="00F24247" w:rsidP="00774699">
            <w:pPr>
              <w:pBdr>
                <w:bottom w:val="single" w:sz="2" w:space="1" w:color="auto"/>
              </w:pBdr>
              <w:spacing w:line="360" w:lineRule="exact"/>
              <w:jc w:val="center"/>
              <w:rPr>
                <w:rFonts w:ascii="Arial" w:hAnsi="Arial" w:cs="Arial"/>
                <w:sz w:val="22"/>
                <w:szCs w:val="22"/>
              </w:rPr>
            </w:pPr>
            <w:r w:rsidRPr="000674D2">
              <w:rPr>
                <w:rFonts w:ascii="Arial" w:hAnsi="Arial" w:cs="Arial"/>
                <w:sz w:val="22"/>
                <w:szCs w:val="22"/>
              </w:rPr>
              <w:t xml:space="preserve">Separate </w:t>
            </w:r>
            <w:r w:rsidRPr="000674D2">
              <w:rPr>
                <w:rFonts w:ascii="Arial" w:hAnsi="Arial" w:cs="Arial"/>
                <w:sz w:val="22"/>
                <w:szCs w:val="22"/>
                <w:lang w:val="en-US"/>
              </w:rPr>
              <w:t xml:space="preserve">                       </w:t>
            </w:r>
            <w:r w:rsidRPr="000674D2">
              <w:rPr>
                <w:rFonts w:ascii="Arial" w:hAnsi="Arial" w:cs="Arial"/>
                <w:sz w:val="22"/>
                <w:szCs w:val="22"/>
              </w:rPr>
              <w:t>financial statements</w:t>
            </w:r>
          </w:p>
        </w:tc>
      </w:tr>
      <w:tr w:rsidR="00F24247" w:rsidRPr="000674D2" w14:paraId="348B3BDC" w14:textId="77777777" w:rsidTr="001B7348">
        <w:tc>
          <w:tcPr>
            <w:tcW w:w="4410" w:type="dxa"/>
          </w:tcPr>
          <w:p w14:paraId="1E222771" w14:textId="77777777" w:rsidR="00F24247" w:rsidRPr="000674D2" w:rsidRDefault="00F24247" w:rsidP="00774699">
            <w:pPr>
              <w:tabs>
                <w:tab w:val="left" w:pos="1440"/>
              </w:tabs>
              <w:spacing w:line="360" w:lineRule="exact"/>
              <w:jc w:val="thaiDistribute"/>
              <w:rPr>
                <w:rFonts w:ascii="Arial" w:hAnsi="Arial" w:cs="Arial"/>
                <w:spacing w:val="-4"/>
                <w:sz w:val="22"/>
                <w:szCs w:val="22"/>
              </w:rPr>
            </w:pPr>
          </w:p>
        </w:tc>
        <w:tc>
          <w:tcPr>
            <w:tcW w:w="1192" w:type="dxa"/>
          </w:tcPr>
          <w:p w14:paraId="1F4FECC6" w14:textId="3170134F" w:rsidR="00F24247" w:rsidRPr="000674D2" w:rsidRDefault="00A02555" w:rsidP="00774699">
            <w:pPr>
              <w:pBdr>
                <w:bottom w:val="single" w:sz="4" w:space="1" w:color="auto"/>
              </w:pBdr>
              <w:spacing w:line="360" w:lineRule="exact"/>
              <w:jc w:val="center"/>
              <w:rPr>
                <w:rFonts w:ascii="Arial" w:hAnsi="Arial" w:cs="Arial"/>
                <w:sz w:val="22"/>
                <w:szCs w:val="22"/>
              </w:rPr>
            </w:pPr>
            <w:r w:rsidRPr="000674D2">
              <w:rPr>
                <w:rFonts w:ascii="Arial" w:hAnsi="Arial" w:cs="Arial"/>
                <w:spacing w:val="-4"/>
                <w:sz w:val="22"/>
                <w:szCs w:val="22"/>
              </w:rPr>
              <w:t>2025</w:t>
            </w:r>
          </w:p>
        </w:tc>
        <w:tc>
          <w:tcPr>
            <w:tcW w:w="1193" w:type="dxa"/>
          </w:tcPr>
          <w:p w14:paraId="583B2FC9" w14:textId="6E279C14" w:rsidR="00F24247" w:rsidRPr="000674D2" w:rsidRDefault="00E76182" w:rsidP="00774699">
            <w:pPr>
              <w:pBdr>
                <w:bottom w:val="single" w:sz="4" w:space="1" w:color="auto"/>
              </w:pBdr>
              <w:spacing w:line="360" w:lineRule="exact"/>
              <w:jc w:val="center"/>
              <w:rPr>
                <w:rFonts w:ascii="Arial" w:hAnsi="Arial" w:cs="Arial"/>
                <w:sz w:val="22"/>
                <w:szCs w:val="22"/>
              </w:rPr>
            </w:pPr>
            <w:r w:rsidRPr="000674D2">
              <w:rPr>
                <w:rFonts w:ascii="Arial" w:hAnsi="Arial" w:cs="Arial"/>
                <w:spacing w:val="-4"/>
                <w:sz w:val="22"/>
                <w:szCs w:val="22"/>
              </w:rPr>
              <w:t>2024</w:t>
            </w:r>
          </w:p>
        </w:tc>
        <w:tc>
          <w:tcPr>
            <w:tcW w:w="1192" w:type="dxa"/>
          </w:tcPr>
          <w:p w14:paraId="71A51346" w14:textId="56065FEC" w:rsidR="00F24247" w:rsidRPr="000674D2" w:rsidRDefault="00A02555" w:rsidP="00774699">
            <w:pPr>
              <w:pBdr>
                <w:bottom w:val="single" w:sz="4" w:space="1" w:color="auto"/>
              </w:pBdr>
              <w:spacing w:line="360" w:lineRule="exact"/>
              <w:jc w:val="center"/>
              <w:rPr>
                <w:rFonts w:ascii="Arial" w:hAnsi="Arial" w:cs="Arial"/>
                <w:sz w:val="22"/>
                <w:szCs w:val="22"/>
              </w:rPr>
            </w:pPr>
            <w:r w:rsidRPr="000674D2">
              <w:rPr>
                <w:rFonts w:ascii="Arial" w:hAnsi="Arial" w:cs="Arial"/>
                <w:spacing w:val="-4"/>
                <w:sz w:val="22"/>
                <w:szCs w:val="22"/>
              </w:rPr>
              <w:t>2025</w:t>
            </w:r>
          </w:p>
        </w:tc>
        <w:tc>
          <w:tcPr>
            <w:tcW w:w="1193" w:type="dxa"/>
          </w:tcPr>
          <w:p w14:paraId="64E15BCA" w14:textId="6E5E944D" w:rsidR="00F24247" w:rsidRPr="000674D2" w:rsidRDefault="00E76182" w:rsidP="00774699">
            <w:pPr>
              <w:pBdr>
                <w:bottom w:val="single" w:sz="4" w:space="1" w:color="auto"/>
              </w:pBdr>
              <w:spacing w:line="360" w:lineRule="exact"/>
              <w:jc w:val="center"/>
              <w:rPr>
                <w:rFonts w:ascii="Arial" w:hAnsi="Arial" w:cs="Arial"/>
                <w:sz w:val="22"/>
                <w:szCs w:val="22"/>
              </w:rPr>
            </w:pPr>
            <w:r w:rsidRPr="000674D2">
              <w:rPr>
                <w:rFonts w:ascii="Arial" w:hAnsi="Arial" w:cs="Arial"/>
                <w:spacing w:val="-4"/>
                <w:sz w:val="22"/>
                <w:szCs w:val="22"/>
              </w:rPr>
              <w:t>2024</w:t>
            </w:r>
          </w:p>
        </w:tc>
      </w:tr>
      <w:tr w:rsidR="00F24247" w:rsidRPr="000674D2" w14:paraId="535677EC" w14:textId="77777777" w:rsidTr="001B7348">
        <w:tc>
          <w:tcPr>
            <w:tcW w:w="4410" w:type="dxa"/>
          </w:tcPr>
          <w:p w14:paraId="5C843AD7" w14:textId="670C63D2" w:rsidR="00F24247" w:rsidRPr="000674D2" w:rsidRDefault="00F24247" w:rsidP="00774699">
            <w:pPr>
              <w:spacing w:line="360" w:lineRule="exact"/>
              <w:ind w:left="312" w:right="-43" w:hanging="312"/>
              <w:jc w:val="left"/>
              <w:rPr>
                <w:rFonts w:ascii="Arial" w:hAnsi="Arial" w:cs="Arial"/>
                <w:b/>
                <w:bCs/>
                <w:sz w:val="22"/>
                <w:szCs w:val="22"/>
                <w:cs/>
                <w:lang w:val="en-US"/>
              </w:rPr>
            </w:pPr>
            <w:r w:rsidRPr="000674D2">
              <w:rPr>
                <w:rFonts w:ascii="Arial" w:hAnsi="Arial" w:cs="Arial"/>
                <w:b/>
                <w:bCs/>
                <w:sz w:val="22"/>
                <w:szCs w:val="22"/>
              </w:rPr>
              <w:t>Current income tax:</w:t>
            </w:r>
          </w:p>
        </w:tc>
        <w:tc>
          <w:tcPr>
            <w:tcW w:w="1192" w:type="dxa"/>
            <w:vAlign w:val="bottom"/>
          </w:tcPr>
          <w:p w14:paraId="57D234BA" w14:textId="77777777" w:rsidR="00F24247" w:rsidRPr="000674D2" w:rsidRDefault="00F24247" w:rsidP="00774699">
            <w:pPr>
              <w:tabs>
                <w:tab w:val="decimal" w:pos="882"/>
              </w:tabs>
              <w:spacing w:line="360" w:lineRule="exact"/>
              <w:rPr>
                <w:rFonts w:ascii="Arial" w:hAnsi="Arial" w:cs="Arial"/>
                <w:spacing w:val="-4"/>
                <w:sz w:val="22"/>
                <w:szCs w:val="22"/>
              </w:rPr>
            </w:pPr>
          </w:p>
        </w:tc>
        <w:tc>
          <w:tcPr>
            <w:tcW w:w="1193" w:type="dxa"/>
            <w:vAlign w:val="bottom"/>
          </w:tcPr>
          <w:p w14:paraId="363DAF9E" w14:textId="77777777" w:rsidR="00F24247" w:rsidRPr="000674D2" w:rsidRDefault="00F24247" w:rsidP="00774699">
            <w:pPr>
              <w:tabs>
                <w:tab w:val="decimal" w:pos="882"/>
              </w:tabs>
              <w:spacing w:line="360" w:lineRule="exact"/>
              <w:rPr>
                <w:rFonts w:ascii="Arial" w:hAnsi="Arial" w:cs="Arial"/>
                <w:spacing w:val="-4"/>
                <w:sz w:val="22"/>
                <w:szCs w:val="22"/>
              </w:rPr>
            </w:pPr>
          </w:p>
        </w:tc>
        <w:tc>
          <w:tcPr>
            <w:tcW w:w="1192" w:type="dxa"/>
            <w:vAlign w:val="bottom"/>
          </w:tcPr>
          <w:p w14:paraId="77871763" w14:textId="77777777" w:rsidR="00F24247" w:rsidRPr="000674D2" w:rsidRDefault="00F24247" w:rsidP="00774699">
            <w:pPr>
              <w:tabs>
                <w:tab w:val="decimal" w:pos="882"/>
              </w:tabs>
              <w:spacing w:line="360" w:lineRule="exact"/>
              <w:rPr>
                <w:rFonts w:ascii="Arial" w:hAnsi="Arial" w:cs="Arial"/>
                <w:spacing w:val="-4"/>
                <w:sz w:val="22"/>
                <w:szCs w:val="22"/>
              </w:rPr>
            </w:pPr>
          </w:p>
        </w:tc>
        <w:tc>
          <w:tcPr>
            <w:tcW w:w="1193" w:type="dxa"/>
            <w:vAlign w:val="bottom"/>
          </w:tcPr>
          <w:p w14:paraId="14992CC0" w14:textId="77777777" w:rsidR="00F24247" w:rsidRPr="000674D2" w:rsidRDefault="00F24247" w:rsidP="00774699">
            <w:pPr>
              <w:tabs>
                <w:tab w:val="decimal" w:pos="882"/>
              </w:tabs>
              <w:spacing w:line="360" w:lineRule="exact"/>
              <w:rPr>
                <w:rFonts w:ascii="Arial" w:hAnsi="Arial" w:cs="Arial"/>
                <w:spacing w:val="-4"/>
                <w:sz w:val="22"/>
                <w:szCs w:val="22"/>
              </w:rPr>
            </w:pPr>
          </w:p>
        </w:tc>
      </w:tr>
      <w:tr w:rsidR="00E27711" w:rsidRPr="000674D2" w14:paraId="7C90A077" w14:textId="77777777" w:rsidTr="00926728">
        <w:tc>
          <w:tcPr>
            <w:tcW w:w="4410" w:type="dxa"/>
          </w:tcPr>
          <w:p w14:paraId="37437F16" w14:textId="48C48A9D" w:rsidR="00E27711" w:rsidRPr="000674D2" w:rsidRDefault="00E27711" w:rsidP="00774699">
            <w:pPr>
              <w:spacing w:line="360" w:lineRule="exact"/>
              <w:ind w:left="312" w:right="-43" w:hanging="312"/>
              <w:jc w:val="left"/>
              <w:rPr>
                <w:rFonts w:ascii="Arial" w:hAnsi="Arial" w:cs="Arial"/>
                <w:sz w:val="22"/>
                <w:szCs w:val="22"/>
              </w:rPr>
            </w:pPr>
            <w:r w:rsidRPr="000674D2">
              <w:rPr>
                <w:rFonts w:ascii="Arial" w:hAnsi="Arial" w:cs="Arial"/>
                <w:sz w:val="22"/>
                <w:szCs w:val="22"/>
              </w:rPr>
              <w:t>Income tax for the year</w:t>
            </w:r>
          </w:p>
        </w:tc>
        <w:tc>
          <w:tcPr>
            <w:tcW w:w="1192" w:type="dxa"/>
            <w:vAlign w:val="bottom"/>
          </w:tcPr>
          <w:p w14:paraId="336F4D7A" w14:textId="797225C1" w:rsidR="00E27711" w:rsidRPr="000674D2" w:rsidRDefault="00C07C6E" w:rsidP="00774699">
            <w:pPr>
              <w:tabs>
                <w:tab w:val="decimal" w:pos="885"/>
              </w:tabs>
              <w:spacing w:line="360" w:lineRule="exact"/>
              <w:rPr>
                <w:rFonts w:ascii="Arial" w:hAnsi="Arial" w:cs="Arial"/>
                <w:spacing w:val="-4"/>
                <w:sz w:val="22"/>
                <w:szCs w:val="22"/>
              </w:rPr>
            </w:pPr>
            <w:r w:rsidRPr="000674D2">
              <w:rPr>
                <w:rFonts w:ascii="Arial" w:hAnsi="Arial" w:cs="Arial"/>
                <w:spacing w:val="-4"/>
                <w:sz w:val="22"/>
                <w:szCs w:val="22"/>
              </w:rPr>
              <w:t>5</w:t>
            </w:r>
            <w:r w:rsidR="00A67626" w:rsidRPr="000674D2">
              <w:rPr>
                <w:rFonts w:ascii="Arial" w:hAnsi="Arial" w:cs="Arial"/>
                <w:spacing w:val="-4"/>
                <w:sz w:val="22"/>
                <w:szCs w:val="22"/>
              </w:rPr>
              <w:t>,270</w:t>
            </w:r>
          </w:p>
        </w:tc>
        <w:tc>
          <w:tcPr>
            <w:tcW w:w="1193" w:type="dxa"/>
            <w:vAlign w:val="bottom"/>
          </w:tcPr>
          <w:p w14:paraId="4FFC1D08" w14:textId="2B1F47F6" w:rsidR="00E27711" w:rsidRPr="000674D2" w:rsidRDefault="00E27711" w:rsidP="00774699">
            <w:pPr>
              <w:tabs>
                <w:tab w:val="decimal" w:pos="885"/>
              </w:tabs>
              <w:spacing w:line="360" w:lineRule="exact"/>
              <w:rPr>
                <w:rFonts w:ascii="Arial" w:hAnsi="Arial" w:cs="Arial"/>
                <w:spacing w:val="-4"/>
                <w:sz w:val="22"/>
                <w:szCs w:val="22"/>
              </w:rPr>
            </w:pPr>
            <w:r w:rsidRPr="000674D2">
              <w:rPr>
                <w:rFonts w:ascii="Arial" w:hAnsi="Arial" w:cs="Arial"/>
                <w:spacing w:val="-4"/>
                <w:sz w:val="22"/>
                <w:szCs w:val="22"/>
              </w:rPr>
              <w:t>2,</w:t>
            </w:r>
            <w:r w:rsidR="00A67626" w:rsidRPr="000674D2">
              <w:rPr>
                <w:rFonts w:ascii="Arial" w:hAnsi="Arial" w:cs="Arial"/>
                <w:spacing w:val="-4"/>
                <w:sz w:val="22"/>
                <w:szCs w:val="22"/>
              </w:rPr>
              <w:t>419</w:t>
            </w:r>
          </w:p>
        </w:tc>
        <w:tc>
          <w:tcPr>
            <w:tcW w:w="1192" w:type="dxa"/>
            <w:vAlign w:val="bottom"/>
          </w:tcPr>
          <w:p w14:paraId="15F2A256" w14:textId="6A18831A" w:rsidR="00E27711" w:rsidRPr="000674D2" w:rsidRDefault="00C07C6E" w:rsidP="00774699">
            <w:pPr>
              <w:tabs>
                <w:tab w:val="decimal" w:pos="885"/>
              </w:tabs>
              <w:spacing w:line="360" w:lineRule="exact"/>
              <w:rPr>
                <w:rFonts w:ascii="Arial" w:hAnsi="Arial" w:cs="Arial"/>
                <w:spacing w:val="-4"/>
                <w:sz w:val="22"/>
                <w:szCs w:val="22"/>
                <w:cs/>
                <w:lang w:val="en-US"/>
              </w:rPr>
            </w:pPr>
            <w:r w:rsidRPr="000674D2">
              <w:rPr>
                <w:rFonts w:ascii="Arial" w:hAnsi="Arial" w:cs="Arial"/>
                <w:spacing w:val="-4"/>
                <w:sz w:val="22"/>
                <w:szCs w:val="22"/>
                <w:lang w:val="en-US"/>
              </w:rPr>
              <w:t>3,4</w:t>
            </w:r>
            <w:r w:rsidR="00CC12EE" w:rsidRPr="000674D2">
              <w:rPr>
                <w:rFonts w:ascii="Arial" w:hAnsi="Arial" w:cs="Arial"/>
                <w:spacing w:val="-4"/>
                <w:sz w:val="22"/>
                <w:szCs w:val="22"/>
                <w:lang w:val="en-US"/>
              </w:rPr>
              <w:t>34</w:t>
            </w:r>
          </w:p>
        </w:tc>
        <w:tc>
          <w:tcPr>
            <w:tcW w:w="1193" w:type="dxa"/>
            <w:vAlign w:val="bottom"/>
          </w:tcPr>
          <w:p w14:paraId="184A7C56" w14:textId="496A7B60" w:rsidR="00E27711" w:rsidRPr="000674D2" w:rsidRDefault="00E27711" w:rsidP="00774699">
            <w:pPr>
              <w:tabs>
                <w:tab w:val="decimal" w:pos="885"/>
              </w:tabs>
              <w:spacing w:line="360" w:lineRule="exact"/>
              <w:rPr>
                <w:rFonts w:ascii="Arial" w:hAnsi="Arial" w:cs="Arial"/>
                <w:spacing w:val="-4"/>
                <w:sz w:val="22"/>
                <w:szCs w:val="22"/>
              </w:rPr>
            </w:pPr>
            <w:r w:rsidRPr="000674D2">
              <w:rPr>
                <w:rFonts w:ascii="Arial" w:hAnsi="Arial" w:cs="Arial"/>
                <w:spacing w:val="-4"/>
                <w:sz w:val="22"/>
                <w:szCs w:val="22"/>
              </w:rPr>
              <w:t>1,</w:t>
            </w:r>
            <w:r w:rsidR="002866DC" w:rsidRPr="000674D2">
              <w:rPr>
                <w:rFonts w:ascii="Arial" w:hAnsi="Arial" w:cs="Arial"/>
                <w:spacing w:val="-4"/>
                <w:sz w:val="22"/>
                <w:szCs w:val="22"/>
              </w:rPr>
              <w:t>524</w:t>
            </w:r>
          </w:p>
        </w:tc>
      </w:tr>
      <w:tr w:rsidR="0046733C" w:rsidRPr="000674D2" w14:paraId="65DF16F3" w14:textId="77777777" w:rsidTr="00926728">
        <w:tc>
          <w:tcPr>
            <w:tcW w:w="4410" w:type="dxa"/>
          </w:tcPr>
          <w:p w14:paraId="02CC1B7F" w14:textId="0C6F32DA" w:rsidR="0046733C" w:rsidRPr="000674D2" w:rsidRDefault="00E14847" w:rsidP="00774699">
            <w:pPr>
              <w:spacing w:line="360" w:lineRule="exact"/>
              <w:ind w:left="312" w:right="-43" w:hanging="312"/>
              <w:jc w:val="left"/>
              <w:rPr>
                <w:rFonts w:ascii="Arial" w:hAnsi="Arial" w:cs="Arial"/>
                <w:sz w:val="22"/>
                <w:szCs w:val="22"/>
              </w:rPr>
            </w:pPr>
            <w:r w:rsidRPr="000674D2">
              <w:rPr>
                <w:rFonts w:ascii="Arial" w:hAnsi="Arial" w:cs="Arial"/>
                <w:sz w:val="22"/>
                <w:szCs w:val="22"/>
              </w:rPr>
              <w:t>Adjustment in respect</w:t>
            </w:r>
            <w:r w:rsidR="00642F07" w:rsidRPr="000674D2">
              <w:rPr>
                <w:rFonts w:ascii="Arial" w:hAnsi="Arial" w:cs="Arial"/>
                <w:sz w:val="22"/>
                <w:szCs w:val="22"/>
              </w:rPr>
              <w:t xml:space="preserve"> of income tax </w:t>
            </w:r>
            <w:r w:rsidR="007F3FF3" w:rsidRPr="000674D2">
              <w:rPr>
                <w:rFonts w:ascii="Arial" w:hAnsi="Arial" w:cs="Arial"/>
                <w:sz w:val="22"/>
                <w:szCs w:val="22"/>
              </w:rPr>
              <w:t xml:space="preserve">of </w:t>
            </w:r>
            <w:r w:rsidR="00642F07" w:rsidRPr="000674D2">
              <w:rPr>
                <w:rFonts w:ascii="Arial" w:hAnsi="Arial" w:cs="Arial"/>
                <w:sz w:val="22"/>
                <w:szCs w:val="22"/>
              </w:rPr>
              <w:t>previous year</w:t>
            </w:r>
          </w:p>
        </w:tc>
        <w:tc>
          <w:tcPr>
            <w:tcW w:w="1192" w:type="dxa"/>
            <w:vAlign w:val="bottom"/>
          </w:tcPr>
          <w:p w14:paraId="6B4799F8" w14:textId="1602ABE2" w:rsidR="0046733C" w:rsidRPr="000674D2" w:rsidRDefault="00642F07" w:rsidP="00774699">
            <w:pPr>
              <w:tabs>
                <w:tab w:val="decimal" w:pos="885"/>
              </w:tabs>
              <w:spacing w:line="360" w:lineRule="exact"/>
              <w:rPr>
                <w:rFonts w:ascii="Arial" w:hAnsi="Arial" w:cs="Arial"/>
                <w:spacing w:val="-4"/>
                <w:sz w:val="22"/>
                <w:szCs w:val="22"/>
              </w:rPr>
            </w:pPr>
            <w:r w:rsidRPr="000674D2">
              <w:rPr>
                <w:rFonts w:ascii="Arial" w:hAnsi="Arial" w:cs="Arial"/>
                <w:spacing w:val="-4"/>
                <w:sz w:val="22"/>
                <w:szCs w:val="22"/>
              </w:rPr>
              <w:t>189</w:t>
            </w:r>
          </w:p>
        </w:tc>
        <w:tc>
          <w:tcPr>
            <w:tcW w:w="1193" w:type="dxa"/>
            <w:vAlign w:val="bottom"/>
          </w:tcPr>
          <w:p w14:paraId="34EAC033" w14:textId="46DDA03B" w:rsidR="0046733C" w:rsidRPr="000674D2" w:rsidRDefault="00642F07" w:rsidP="00774699">
            <w:pPr>
              <w:tabs>
                <w:tab w:val="decimal" w:pos="885"/>
              </w:tabs>
              <w:spacing w:line="360" w:lineRule="exact"/>
              <w:rPr>
                <w:rFonts w:ascii="Arial" w:hAnsi="Arial" w:cs="Arial"/>
                <w:spacing w:val="-4"/>
                <w:sz w:val="22"/>
                <w:szCs w:val="22"/>
              </w:rPr>
            </w:pPr>
            <w:r w:rsidRPr="000674D2">
              <w:rPr>
                <w:rFonts w:ascii="Arial" w:hAnsi="Arial" w:cs="Arial"/>
                <w:spacing w:val="-4"/>
                <w:sz w:val="22"/>
                <w:szCs w:val="22"/>
              </w:rPr>
              <w:t>(46)</w:t>
            </w:r>
          </w:p>
        </w:tc>
        <w:tc>
          <w:tcPr>
            <w:tcW w:w="1192" w:type="dxa"/>
            <w:vAlign w:val="bottom"/>
          </w:tcPr>
          <w:p w14:paraId="2CDC2DBC" w14:textId="068F9077" w:rsidR="0046733C" w:rsidRPr="000674D2" w:rsidRDefault="00642F07" w:rsidP="00774699">
            <w:pPr>
              <w:tabs>
                <w:tab w:val="decimal" w:pos="885"/>
              </w:tabs>
              <w:spacing w:line="360" w:lineRule="exact"/>
              <w:rPr>
                <w:rFonts w:ascii="Arial" w:hAnsi="Arial" w:cs="Arial"/>
                <w:spacing w:val="-4"/>
                <w:sz w:val="22"/>
                <w:szCs w:val="22"/>
                <w:lang w:val="en-US"/>
              </w:rPr>
            </w:pPr>
            <w:r w:rsidRPr="000674D2">
              <w:rPr>
                <w:rFonts w:ascii="Arial" w:hAnsi="Arial" w:cs="Arial"/>
                <w:spacing w:val="-4"/>
                <w:sz w:val="22"/>
                <w:szCs w:val="22"/>
                <w:lang w:val="en-US"/>
              </w:rPr>
              <w:t>(14)</w:t>
            </w:r>
          </w:p>
        </w:tc>
        <w:tc>
          <w:tcPr>
            <w:tcW w:w="1193" w:type="dxa"/>
            <w:vAlign w:val="bottom"/>
          </w:tcPr>
          <w:p w14:paraId="15D34A89" w14:textId="65EA33C9" w:rsidR="0046733C" w:rsidRPr="000674D2" w:rsidRDefault="00642F07" w:rsidP="00774699">
            <w:pPr>
              <w:tabs>
                <w:tab w:val="decimal" w:pos="885"/>
              </w:tabs>
              <w:spacing w:line="360" w:lineRule="exact"/>
              <w:rPr>
                <w:rFonts w:ascii="Arial" w:hAnsi="Arial" w:cs="Arial"/>
                <w:spacing w:val="-4"/>
                <w:sz w:val="22"/>
                <w:szCs w:val="22"/>
              </w:rPr>
            </w:pPr>
            <w:r w:rsidRPr="000674D2">
              <w:rPr>
                <w:rFonts w:ascii="Arial" w:hAnsi="Arial" w:cs="Arial"/>
                <w:spacing w:val="-4"/>
                <w:sz w:val="22"/>
                <w:szCs w:val="22"/>
              </w:rPr>
              <w:t>(59)</w:t>
            </w:r>
          </w:p>
        </w:tc>
      </w:tr>
      <w:tr w:rsidR="00E27711" w:rsidRPr="000674D2" w14:paraId="73DEBB5C" w14:textId="77777777" w:rsidTr="00926728">
        <w:tc>
          <w:tcPr>
            <w:tcW w:w="4410" w:type="dxa"/>
          </w:tcPr>
          <w:p w14:paraId="53690265" w14:textId="5330F243" w:rsidR="00E27711" w:rsidRPr="000674D2" w:rsidRDefault="00E27711" w:rsidP="00774699">
            <w:pPr>
              <w:spacing w:line="360" w:lineRule="exact"/>
              <w:ind w:left="312" w:right="-43" w:hanging="312"/>
              <w:jc w:val="left"/>
              <w:rPr>
                <w:rFonts w:ascii="Arial" w:hAnsi="Arial" w:cs="Arial"/>
                <w:b/>
                <w:bCs/>
                <w:sz w:val="22"/>
                <w:szCs w:val="22"/>
                <w:cs/>
                <w:lang w:val="en-US"/>
              </w:rPr>
            </w:pPr>
            <w:r w:rsidRPr="000674D2">
              <w:rPr>
                <w:rFonts w:ascii="Arial" w:hAnsi="Arial" w:cs="Arial"/>
                <w:b/>
                <w:bCs/>
                <w:color w:val="000000"/>
                <w:sz w:val="22"/>
                <w:szCs w:val="22"/>
              </w:rPr>
              <w:t>Deferred tax:</w:t>
            </w:r>
          </w:p>
        </w:tc>
        <w:tc>
          <w:tcPr>
            <w:tcW w:w="1192" w:type="dxa"/>
            <w:vAlign w:val="bottom"/>
          </w:tcPr>
          <w:p w14:paraId="7E8DBE9F" w14:textId="77777777" w:rsidR="00E27711" w:rsidRPr="000674D2" w:rsidRDefault="00E27711" w:rsidP="00774699">
            <w:pPr>
              <w:tabs>
                <w:tab w:val="decimal" w:pos="885"/>
              </w:tabs>
              <w:spacing w:line="360" w:lineRule="exact"/>
              <w:rPr>
                <w:rFonts w:ascii="Arial" w:hAnsi="Arial" w:cs="Arial"/>
                <w:spacing w:val="-4"/>
                <w:sz w:val="22"/>
                <w:szCs w:val="22"/>
              </w:rPr>
            </w:pPr>
          </w:p>
        </w:tc>
        <w:tc>
          <w:tcPr>
            <w:tcW w:w="1193" w:type="dxa"/>
            <w:vAlign w:val="bottom"/>
          </w:tcPr>
          <w:p w14:paraId="1ED6C31D" w14:textId="77777777" w:rsidR="00E27711" w:rsidRPr="000674D2" w:rsidRDefault="00E27711" w:rsidP="00774699">
            <w:pPr>
              <w:tabs>
                <w:tab w:val="decimal" w:pos="885"/>
              </w:tabs>
              <w:spacing w:line="360" w:lineRule="exact"/>
              <w:rPr>
                <w:rFonts w:ascii="Arial" w:hAnsi="Arial" w:cs="Arial"/>
                <w:spacing w:val="-4"/>
                <w:sz w:val="22"/>
                <w:szCs w:val="22"/>
              </w:rPr>
            </w:pPr>
          </w:p>
        </w:tc>
        <w:tc>
          <w:tcPr>
            <w:tcW w:w="1192" w:type="dxa"/>
            <w:vAlign w:val="bottom"/>
          </w:tcPr>
          <w:p w14:paraId="3007F1FF" w14:textId="77777777" w:rsidR="00E27711" w:rsidRPr="000674D2" w:rsidRDefault="00E27711" w:rsidP="00774699">
            <w:pPr>
              <w:tabs>
                <w:tab w:val="decimal" w:pos="885"/>
              </w:tabs>
              <w:spacing w:line="360" w:lineRule="exact"/>
              <w:rPr>
                <w:rFonts w:ascii="Arial" w:hAnsi="Arial" w:cs="Arial"/>
                <w:spacing w:val="-4"/>
                <w:sz w:val="22"/>
                <w:szCs w:val="22"/>
              </w:rPr>
            </w:pPr>
          </w:p>
        </w:tc>
        <w:tc>
          <w:tcPr>
            <w:tcW w:w="1193" w:type="dxa"/>
            <w:vAlign w:val="bottom"/>
          </w:tcPr>
          <w:p w14:paraId="3BDBA1E6" w14:textId="77777777" w:rsidR="00E27711" w:rsidRPr="000674D2" w:rsidRDefault="00E27711" w:rsidP="00774699">
            <w:pPr>
              <w:tabs>
                <w:tab w:val="decimal" w:pos="885"/>
              </w:tabs>
              <w:spacing w:line="360" w:lineRule="exact"/>
              <w:rPr>
                <w:rFonts w:ascii="Arial" w:hAnsi="Arial" w:cs="Arial"/>
                <w:spacing w:val="-4"/>
                <w:sz w:val="22"/>
                <w:szCs w:val="22"/>
              </w:rPr>
            </w:pPr>
          </w:p>
        </w:tc>
      </w:tr>
      <w:tr w:rsidR="00E27711" w:rsidRPr="000674D2" w14:paraId="1C2998E1" w14:textId="77777777" w:rsidTr="00926728">
        <w:tc>
          <w:tcPr>
            <w:tcW w:w="4410" w:type="dxa"/>
          </w:tcPr>
          <w:p w14:paraId="42C6AB36" w14:textId="5999B4CA" w:rsidR="00E27711" w:rsidRPr="000674D2" w:rsidRDefault="00E27711" w:rsidP="00774699">
            <w:pPr>
              <w:spacing w:line="360" w:lineRule="exact"/>
              <w:ind w:left="222" w:right="-43" w:hanging="222"/>
              <w:jc w:val="left"/>
              <w:rPr>
                <w:rFonts w:ascii="Arial" w:hAnsi="Arial" w:cs="Arial"/>
                <w:sz w:val="22"/>
                <w:szCs w:val="22"/>
                <w:cs/>
              </w:rPr>
            </w:pPr>
            <w:r w:rsidRPr="000674D2">
              <w:rPr>
                <w:rFonts w:ascii="Arial" w:hAnsi="Arial" w:cs="Arial"/>
                <w:color w:val="000000"/>
                <w:sz w:val="22"/>
                <w:szCs w:val="22"/>
              </w:rPr>
              <w:t xml:space="preserve">Relating to origination and reversal of temporary differences  </w:t>
            </w:r>
          </w:p>
        </w:tc>
        <w:tc>
          <w:tcPr>
            <w:tcW w:w="1192" w:type="dxa"/>
            <w:vAlign w:val="bottom"/>
          </w:tcPr>
          <w:p w14:paraId="5AA31AF2" w14:textId="40EB9F5E" w:rsidR="00E27711" w:rsidRPr="000674D2" w:rsidRDefault="00C07C6E" w:rsidP="00774699">
            <w:pPr>
              <w:pBdr>
                <w:bottom w:val="single" w:sz="4" w:space="1" w:color="auto"/>
              </w:pBdr>
              <w:tabs>
                <w:tab w:val="decimal" w:pos="885"/>
              </w:tabs>
              <w:spacing w:line="360" w:lineRule="exact"/>
              <w:rPr>
                <w:rFonts w:ascii="Arial" w:hAnsi="Arial" w:cs="Arial"/>
                <w:spacing w:val="-4"/>
                <w:sz w:val="22"/>
                <w:szCs w:val="22"/>
                <w:cs/>
                <w:lang w:val="en-US"/>
              </w:rPr>
            </w:pPr>
            <w:r w:rsidRPr="000674D2">
              <w:rPr>
                <w:rFonts w:ascii="Arial" w:hAnsi="Arial" w:cs="Arial"/>
                <w:spacing w:val="-4"/>
                <w:sz w:val="22"/>
                <w:szCs w:val="22"/>
                <w:lang w:val="en-US"/>
              </w:rPr>
              <w:t>(3,328)</w:t>
            </w:r>
          </w:p>
        </w:tc>
        <w:tc>
          <w:tcPr>
            <w:tcW w:w="1193" w:type="dxa"/>
            <w:vAlign w:val="bottom"/>
          </w:tcPr>
          <w:p w14:paraId="3E4D9812" w14:textId="071F85EA" w:rsidR="00E27711" w:rsidRPr="000674D2" w:rsidRDefault="00E27711" w:rsidP="00774699">
            <w:pPr>
              <w:pBdr>
                <w:bottom w:val="single" w:sz="4" w:space="1" w:color="auto"/>
              </w:pBdr>
              <w:tabs>
                <w:tab w:val="decimal" w:pos="885"/>
              </w:tabs>
              <w:spacing w:line="360" w:lineRule="exact"/>
              <w:rPr>
                <w:rFonts w:ascii="Arial" w:hAnsi="Arial" w:cs="Arial"/>
                <w:spacing w:val="-4"/>
                <w:sz w:val="22"/>
                <w:szCs w:val="22"/>
              </w:rPr>
            </w:pPr>
            <w:r w:rsidRPr="000674D2">
              <w:rPr>
                <w:rFonts w:ascii="Arial" w:hAnsi="Arial" w:cs="Arial"/>
                <w:spacing w:val="-4"/>
                <w:sz w:val="22"/>
                <w:szCs w:val="22"/>
              </w:rPr>
              <w:t>(90)</w:t>
            </w:r>
          </w:p>
        </w:tc>
        <w:tc>
          <w:tcPr>
            <w:tcW w:w="1192" w:type="dxa"/>
            <w:vAlign w:val="bottom"/>
          </w:tcPr>
          <w:p w14:paraId="41CFC26E" w14:textId="63B2BDE4" w:rsidR="00E27711" w:rsidRPr="000674D2" w:rsidRDefault="00C07C6E" w:rsidP="00774699">
            <w:pPr>
              <w:pBdr>
                <w:bottom w:val="single" w:sz="4" w:space="1" w:color="auto"/>
              </w:pBdr>
              <w:tabs>
                <w:tab w:val="decimal" w:pos="885"/>
              </w:tabs>
              <w:spacing w:line="360" w:lineRule="exact"/>
              <w:rPr>
                <w:rFonts w:ascii="Arial" w:hAnsi="Arial" w:cs="Arial"/>
                <w:spacing w:val="-4"/>
                <w:sz w:val="22"/>
                <w:szCs w:val="22"/>
              </w:rPr>
            </w:pPr>
            <w:r w:rsidRPr="000674D2">
              <w:rPr>
                <w:rFonts w:ascii="Arial" w:hAnsi="Arial" w:cs="Arial"/>
                <w:spacing w:val="-4"/>
                <w:sz w:val="22"/>
                <w:szCs w:val="22"/>
              </w:rPr>
              <w:t>(3,398)</w:t>
            </w:r>
          </w:p>
        </w:tc>
        <w:tc>
          <w:tcPr>
            <w:tcW w:w="1193" w:type="dxa"/>
            <w:vAlign w:val="bottom"/>
          </w:tcPr>
          <w:p w14:paraId="5A62D245" w14:textId="7897E6E5" w:rsidR="00E27711" w:rsidRPr="000674D2" w:rsidRDefault="00E27711" w:rsidP="00774699">
            <w:pPr>
              <w:pBdr>
                <w:bottom w:val="single" w:sz="4" w:space="1" w:color="auto"/>
              </w:pBdr>
              <w:tabs>
                <w:tab w:val="decimal" w:pos="885"/>
              </w:tabs>
              <w:spacing w:line="360" w:lineRule="exact"/>
              <w:rPr>
                <w:rFonts w:ascii="Arial" w:hAnsi="Arial" w:cs="Arial"/>
                <w:spacing w:val="-4"/>
                <w:sz w:val="22"/>
                <w:szCs w:val="22"/>
              </w:rPr>
            </w:pPr>
            <w:r w:rsidRPr="000674D2">
              <w:rPr>
                <w:rFonts w:ascii="Arial" w:hAnsi="Arial" w:cs="Arial"/>
                <w:spacing w:val="-4"/>
                <w:sz w:val="22"/>
                <w:szCs w:val="22"/>
              </w:rPr>
              <w:t>(529)</w:t>
            </w:r>
          </w:p>
        </w:tc>
      </w:tr>
      <w:tr w:rsidR="00E27711" w:rsidRPr="000674D2" w14:paraId="6921C31E" w14:textId="77777777" w:rsidTr="00926728">
        <w:tc>
          <w:tcPr>
            <w:tcW w:w="4410" w:type="dxa"/>
          </w:tcPr>
          <w:p w14:paraId="02DAB43A" w14:textId="6E38F95B" w:rsidR="00E27711" w:rsidRPr="000674D2" w:rsidRDefault="00E27711" w:rsidP="00774699">
            <w:pPr>
              <w:spacing w:line="360" w:lineRule="exact"/>
              <w:ind w:left="222" w:right="-43" w:hanging="222"/>
              <w:jc w:val="left"/>
              <w:rPr>
                <w:rFonts w:ascii="Arial" w:hAnsi="Arial" w:cs="Arial"/>
                <w:b/>
                <w:bCs/>
                <w:sz w:val="22"/>
                <w:szCs w:val="22"/>
                <w:cs/>
                <w:lang w:val="en-US"/>
              </w:rPr>
            </w:pPr>
            <w:r w:rsidRPr="000674D2">
              <w:rPr>
                <w:rFonts w:ascii="Arial" w:hAnsi="Arial" w:cs="Arial"/>
                <w:b/>
                <w:bCs/>
                <w:color w:val="000000"/>
                <w:sz w:val="22"/>
                <w:szCs w:val="22"/>
              </w:rPr>
              <w:t xml:space="preserve">Income tax expense reported in </w:t>
            </w:r>
            <w:r w:rsidRPr="000674D2">
              <w:rPr>
                <w:rFonts w:ascii="Arial" w:hAnsi="Arial" w:cs="Arial"/>
                <w:b/>
                <w:bCs/>
                <w:color w:val="000000"/>
                <w:sz w:val="22"/>
                <w:szCs w:val="22"/>
                <w:lang w:val="en-US"/>
              </w:rPr>
              <w:t xml:space="preserve">                   </w:t>
            </w:r>
            <w:r w:rsidRPr="000674D2">
              <w:rPr>
                <w:rFonts w:ascii="Arial" w:hAnsi="Arial" w:cs="Arial"/>
                <w:b/>
                <w:bCs/>
                <w:color w:val="000000"/>
                <w:sz w:val="22"/>
                <w:szCs w:val="22"/>
              </w:rPr>
              <w:t>profit or loss</w:t>
            </w:r>
          </w:p>
        </w:tc>
        <w:tc>
          <w:tcPr>
            <w:tcW w:w="1192" w:type="dxa"/>
            <w:vAlign w:val="bottom"/>
          </w:tcPr>
          <w:p w14:paraId="1B40C94C" w14:textId="5224B658" w:rsidR="00E27711" w:rsidRPr="000674D2" w:rsidRDefault="00C07C6E" w:rsidP="00774699">
            <w:pPr>
              <w:pBdr>
                <w:bottom w:val="double" w:sz="4" w:space="1" w:color="auto"/>
              </w:pBdr>
              <w:tabs>
                <w:tab w:val="decimal" w:pos="885"/>
              </w:tabs>
              <w:spacing w:line="360" w:lineRule="exact"/>
              <w:rPr>
                <w:rFonts w:ascii="Arial" w:hAnsi="Arial" w:cs="Arial"/>
                <w:spacing w:val="-4"/>
                <w:sz w:val="22"/>
                <w:szCs w:val="22"/>
              </w:rPr>
            </w:pPr>
            <w:r w:rsidRPr="000674D2">
              <w:rPr>
                <w:rFonts w:ascii="Arial" w:hAnsi="Arial" w:cs="Arial"/>
                <w:spacing w:val="-4"/>
                <w:sz w:val="22"/>
                <w:szCs w:val="22"/>
              </w:rPr>
              <w:t>2,131</w:t>
            </w:r>
          </w:p>
        </w:tc>
        <w:tc>
          <w:tcPr>
            <w:tcW w:w="1193" w:type="dxa"/>
            <w:vAlign w:val="bottom"/>
          </w:tcPr>
          <w:p w14:paraId="1F77333E" w14:textId="7681CCBC" w:rsidR="00E27711" w:rsidRPr="000674D2" w:rsidRDefault="00E27711" w:rsidP="00774699">
            <w:pPr>
              <w:pBdr>
                <w:bottom w:val="double" w:sz="4" w:space="1" w:color="auto"/>
              </w:pBdr>
              <w:tabs>
                <w:tab w:val="decimal" w:pos="885"/>
              </w:tabs>
              <w:spacing w:line="360" w:lineRule="exact"/>
              <w:rPr>
                <w:rFonts w:ascii="Arial" w:hAnsi="Arial" w:cs="Arial"/>
                <w:spacing w:val="-4"/>
                <w:sz w:val="22"/>
                <w:szCs w:val="22"/>
              </w:rPr>
            </w:pPr>
            <w:r w:rsidRPr="000674D2">
              <w:rPr>
                <w:rFonts w:ascii="Arial" w:hAnsi="Arial" w:cs="Arial"/>
                <w:spacing w:val="-4"/>
                <w:sz w:val="22"/>
                <w:szCs w:val="22"/>
              </w:rPr>
              <w:t>2,283</w:t>
            </w:r>
          </w:p>
        </w:tc>
        <w:tc>
          <w:tcPr>
            <w:tcW w:w="1192" w:type="dxa"/>
            <w:vAlign w:val="bottom"/>
          </w:tcPr>
          <w:p w14:paraId="3AF598B5" w14:textId="36C003FF" w:rsidR="00E27711" w:rsidRPr="000674D2" w:rsidRDefault="00C07C6E" w:rsidP="00774699">
            <w:pPr>
              <w:pBdr>
                <w:bottom w:val="double" w:sz="4" w:space="1" w:color="auto"/>
              </w:pBdr>
              <w:tabs>
                <w:tab w:val="decimal" w:pos="885"/>
              </w:tabs>
              <w:spacing w:line="360" w:lineRule="exact"/>
              <w:rPr>
                <w:rFonts w:ascii="Arial" w:hAnsi="Arial" w:cs="Arial"/>
                <w:spacing w:val="-4"/>
                <w:sz w:val="22"/>
                <w:szCs w:val="22"/>
              </w:rPr>
            </w:pPr>
            <w:r w:rsidRPr="000674D2">
              <w:rPr>
                <w:rFonts w:ascii="Arial" w:hAnsi="Arial" w:cs="Arial"/>
                <w:spacing w:val="-4"/>
                <w:sz w:val="22"/>
                <w:szCs w:val="22"/>
              </w:rPr>
              <w:t>22</w:t>
            </w:r>
          </w:p>
        </w:tc>
        <w:tc>
          <w:tcPr>
            <w:tcW w:w="1193" w:type="dxa"/>
            <w:vAlign w:val="bottom"/>
          </w:tcPr>
          <w:p w14:paraId="7AF020A8" w14:textId="20D231D0" w:rsidR="00E27711" w:rsidRPr="000674D2" w:rsidRDefault="00E27711" w:rsidP="00774699">
            <w:pPr>
              <w:pBdr>
                <w:bottom w:val="double" w:sz="4" w:space="1" w:color="auto"/>
              </w:pBdr>
              <w:tabs>
                <w:tab w:val="decimal" w:pos="885"/>
              </w:tabs>
              <w:spacing w:line="360" w:lineRule="exact"/>
              <w:rPr>
                <w:rFonts w:ascii="Arial" w:hAnsi="Arial" w:cs="Arial"/>
                <w:spacing w:val="-4"/>
                <w:sz w:val="22"/>
                <w:szCs w:val="22"/>
              </w:rPr>
            </w:pPr>
            <w:r w:rsidRPr="000674D2">
              <w:rPr>
                <w:rFonts w:ascii="Arial" w:hAnsi="Arial" w:cs="Arial"/>
                <w:spacing w:val="-4"/>
                <w:sz w:val="22"/>
                <w:szCs w:val="22"/>
              </w:rPr>
              <w:t>936</w:t>
            </w:r>
          </w:p>
        </w:tc>
      </w:tr>
    </w:tbl>
    <w:p w14:paraId="5272350D" w14:textId="7E7317E4" w:rsidR="00F84499" w:rsidRPr="000674D2" w:rsidRDefault="00F84499" w:rsidP="000674D2">
      <w:pPr>
        <w:keepNext/>
        <w:spacing w:before="240" w:after="120" w:line="360" w:lineRule="exact"/>
        <w:ind w:left="547"/>
        <w:jc w:val="thaiDistribute"/>
        <w:rPr>
          <w:rFonts w:ascii="Arial" w:hAnsi="Arial" w:cs="Arial"/>
          <w:sz w:val="22"/>
          <w:szCs w:val="22"/>
        </w:rPr>
      </w:pPr>
      <w:r w:rsidRPr="000674D2">
        <w:rPr>
          <w:rFonts w:ascii="Arial" w:hAnsi="Arial" w:cs="Arial"/>
          <w:sz w:val="22"/>
          <w:szCs w:val="22"/>
        </w:rPr>
        <w:t xml:space="preserve">The amounts of income tax relating to each component of other comprehensive income for the years ended 31 December </w:t>
      </w:r>
      <w:r w:rsidR="00A02555" w:rsidRPr="000674D2">
        <w:rPr>
          <w:rFonts w:ascii="Arial" w:hAnsi="Arial" w:cs="Arial"/>
          <w:sz w:val="22"/>
          <w:szCs w:val="22"/>
        </w:rPr>
        <w:t>2025</w:t>
      </w:r>
      <w:r w:rsidRPr="000674D2">
        <w:rPr>
          <w:rFonts w:ascii="Arial" w:hAnsi="Arial" w:cs="Arial"/>
          <w:sz w:val="22"/>
          <w:szCs w:val="22"/>
        </w:rPr>
        <w:t xml:space="preserve"> and </w:t>
      </w:r>
      <w:r w:rsidR="00E76182" w:rsidRPr="000674D2">
        <w:rPr>
          <w:rFonts w:ascii="Arial" w:hAnsi="Arial" w:cs="Arial"/>
          <w:sz w:val="22"/>
          <w:szCs w:val="22"/>
        </w:rPr>
        <w:t>2024</w:t>
      </w:r>
      <w:r w:rsidRPr="000674D2">
        <w:rPr>
          <w:rFonts w:ascii="Arial" w:hAnsi="Arial" w:cs="Arial"/>
          <w:sz w:val="22"/>
          <w:szCs w:val="22"/>
        </w:rPr>
        <w:t xml:space="preserve"> are </w:t>
      </w:r>
      <w:r w:rsidR="00755DCA" w:rsidRPr="000674D2">
        <w:rPr>
          <w:rFonts w:ascii="Arial" w:hAnsi="Arial" w:cs="Arial"/>
          <w:sz w:val="22"/>
          <w:szCs w:val="22"/>
        </w:rPr>
        <w:t xml:space="preserve">presented in the movement in deferred tax assets and liabilities. </w:t>
      </w:r>
    </w:p>
    <w:p w14:paraId="61C720E1" w14:textId="77777777" w:rsidR="000674D2" w:rsidRPr="000674D2" w:rsidRDefault="000674D2">
      <w:pPr>
        <w:spacing w:after="160" w:line="259" w:lineRule="auto"/>
        <w:jc w:val="left"/>
        <w:rPr>
          <w:rFonts w:ascii="Arial" w:hAnsi="Arial" w:cs="Arial"/>
          <w:sz w:val="22"/>
          <w:szCs w:val="22"/>
          <w:lang w:val="en-US"/>
        </w:rPr>
      </w:pPr>
      <w:r w:rsidRPr="000674D2">
        <w:rPr>
          <w:rFonts w:ascii="Arial" w:hAnsi="Arial" w:cs="Arial"/>
          <w:sz w:val="22"/>
          <w:szCs w:val="22"/>
          <w:lang w:val="en-US"/>
        </w:rPr>
        <w:br w:type="page"/>
      </w:r>
    </w:p>
    <w:p w14:paraId="196F1428" w14:textId="5E32E6A5" w:rsidR="002C54DB" w:rsidRPr="000674D2" w:rsidRDefault="009D2727" w:rsidP="000674D2">
      <w:pPr>
        <w:keepNext/>
        <w:spacing w:before="120" w:after="240" w:line="360" w:lineRule="exact"/>
        <w:ind w:left="547" w:hanging="547"/>
        <w:jc w:val="thaiDistribute"/>
        <w:rPr>
          <w:rFonts w:ascii="Arial" w:hAnsi="Arial" w:cs="Arial"/>
          <w:sz w:val="22"/>
          <w:szCs w:val="22"/>
        </w:rPr>
      </w:pPr>
      <w:r w:rsidRPr="000674D2">
        <w:rPr>
          <w:rFonts w:ascii="Arial" w:hAnsi="Arial" w:cs="Arial"/>
          <w:sz w:val="22"/>
          <w:szCs w:val="22"/>
          <w:lang w:val="en-US"/>
        </w:rPr>
        <w:lastRenderedPageBreak/>
        <w:tab/>
      </w:r>
      <w:r w:rsidR="00AA1D92" w:rsidRPr="000674D2">
        <w:rPr>
          <w:rFonts w:ascii="Arial" w:hAnsi="Arial" w:cs="Arial"/>
          <w:sz w:val="22"/>
          <w:szCs w:val="22"/>
        </w:rPr>
        <w:t>Th</w:t>
      </w:r>
      <w:r w:rsidR="002C54DB" w:rsidRPr="000674D2">
        <w:rPr>
          <w:rFonts w:ascii="Arial" w:hAnsi="Arial" w:cs="Arial"/>
          <w:sz w:val="22"/>
          <w:szCs w:val="22"/>
        </w:rPr>
        <w:t xml:space="preserve">e reconciliation between accounting profit and income tax expense </w:t>
      </w:r>
      <w:r w:rsidR="00046582" w:rsidRPr="000674D2">
        <w:rPr>
          <w:rFonts w:ascii="Arial" w:hAnsi="Arial" w:cs="Arial"/>
          <w:sz w:val="22"/>
          <w:szCs w:val="22"/>
        </w:rPr>
        <w:t>are</w:t>
      </w:r>
      <w:r w:rsidR="002C54DB" w:rsidRPr="000674D2">
        <w:rPr>
          <w:rFonts w:ascii="Arial" w:hAnsi="Arial" w:cs="Arial"/>
          <w:sz w:val="22"/>
          <w:szCs w:val="22"/>
        </w:rPr>
        <w:t xml:space="preserve"> shown below.</w:t>
      </w:r>
    </w:p>
    <w:tbl>
      <w:tblPr>
        <w:tblW w:w="9271" w:type="dxa"/>
        <w:tblInd w:w="450" w:type="dxa"/>
        <w:tblLayout w:type="fixed"/>
        <w:tblLook w:val="01E0" w:firstRow="1" w:lastRow="1" w:firstColumn="1" w:lastColumn="1" w:noHBand="0" w:noVBand="0"/>
      </w:tblPr>
      <w:tblGrid>
        <w:gridCol w:w="4680"/>
        <w:gridCol w:w="1147"/>
        <w:gridCol w:w="1148"/>
        <w:gridCol w:w="1148"/>
        <w:gridCol w:w="1148"/>
      </w:tblGrid>
      <w:tr w:rsidR="002C54DB" w:rsidRPr="000674D2" w14:paraId="4E106D49" w14:textId="77777777" w:rsidTr="00E27711">
        <w:trPr>
          <w:tblHeader/>
        </w:trPr>
        <w:tc>
          <w:tcPr>
            <w:tcW w:w="4680" w:type="dxa"/>
            <w:vAlign w:val="bottom"/>
          </w:tcPr>
          <w:p w14:paraId="5564F40F" w14:textId="77777777" w:rsidR="002C54DB" w:rsidRPr="000674D2" w:rsidRDefault="002C54DB" w:rsidP="003212D0">
            <w:pPr>
              <w:tabs>
                <w:tab w:val="left" w:pos="1440"/>
              </w:tabs>
              <w:spacing w:line="340" w:lineRule="exact"/>
              <w:jc w:val="thaiDistribute"/>
              <w:rPr>
                <w:rFonts w:ascii="Arial" w:hAnsi="Arial" w:cs="Arial"/>
                <w:sz w:val="18"/>
                <w:szCs w:val="18"/>
              </w:rPr>
            </w:pPr>
          </w:p>
        </w:tc>
        <w:tc>
          <w:tcPr>
            <w:tcW w:w="4591" w:type="dxa"/>
            <w:gridSpan w:val="4"/>
            <w:vAlign w:val="bottom"/>
          </w:tcPr>
          <w:p w14:paraId="1CF3BFC3" w14:textId="74519FDD" w:rsidR="002C54DB" w:rsidRPr="000674D2" w:rsidRDefault="002C54DB" w:rsidP="003212D0">
            <w:pPr>
              <w:spacing w:line="340" w:lineRule="exact"/>
              <w:jc w:val="right"/>
              <w:rPr>
                <w:rFonts w:ascii="Arial" w:hAnsi="Arial" w:cs="Arial"/>
                <w:sz w:val="18"/>
                <w:szCs w:val="18"/>
              </w:rPr>
            </w:pPr>
            <w:r w:rsidRPr="000674D2">
              <w:rPr>
                <w:rFonts w:ascii="Arial" w:hAnsi="Arial" w:cs="Arial"/>
                <w:sz w:val="18"/>
                <w:szCs w:val="18"/>
              </w:rPr>
              <w:t xml:space="preserve">(Unit: </w:t>
            </w:r>
            <w:r w:rsidR="00AF5C19" w:rsidRPr="000674D2">
              <w:rPr>
                <w:rFonts w:ascii="Arial" w:hAnsi="Arial" w:cs="Arial"/>
                <w:spacing w:val="-4"/>
                <w:sz w:val="18"/>
                <w:szCs w:val="18"/>
              </w:rPr>
              <w:t>Million</w:t>
            </w:r>
            <w:r w:rsidR="00AF5C19" w:rsidRPr="000674D2" w:rsidDel="00AF5C19">
              <w:rPr>
                <w:rFonts w:ascii="Arial" w:hAnsi="Arial" w:cs="Arial"/>
                <w:sz w:val="18"/>
                <w:szCs w:val="18"/>
              </w:rPr>
              <w:t xml:space="preserve"> </w:t>
            </w:r>
            <w:r w:rsidRPr="000674D2">
              <w:rPr>
                <w:rFonts w:ascii="Arial" w:hAnsi="Arial" w:cs="Arial"/>
                <w:sz w:val="18"/>
                <w:szCs w:val="18"/>
              </w:rPr>
              <w:t>Baht)</w:t>
            </w:r>
          </w:p>
        </w:tc>
      </w:tr>
      <w:tr w:rsidR="002C54DB" w:rsidRPr="000674D2" w14:paraId="1D60B4E3" w14:textId="77777777" w:rsidTr="00E27711">
        <w:trPr>
          <w:tblHeader/>
        </w:trPr>
        <w:tc>
          <w:tcPr>
            <w:tcW w:w="4680" w:type="dxa"/>
            <w:vAlign w:val="bottom"/>
          </w:tcPr>
          <w:p w14:paraId="673D745D" w14:textId="77777777" w:rsidR="002C54DB" w:rsidRPr="000674D2" w:rsidRDefault="002C54DB" w:rsidP="003212D0">
            <w:pPr>
              <w:tabs>
                <w:tab w:val="left" w:pos="1440"/>
              </w:tabs>
              <w:spacing w:line="340" w:lineRule="exact"/>
              <w:jc w:val="thaiDistribute"/>
              <w:rPr>
                <w:rFonts w:ascii="Arial" w:hAnsi="Arial" w:cs="Arial"/>
                <w:sz w:val="18"/>
                <w:szCs w:val="18"/>
              </w:rPr>
            </w:pPr>
          </w:p>
        </w:tc>
        <w:tc>
          <w:tcPr>
            <w:tcW w:w="2295" w:type="dxa"/>
            <w:gridSpan w:val="2"/>
            <w:vAlign w:val="bottom"/>
          </w:tcPr>
          <w:p w14:paraId="3BA614BD" w14:textId="77777777" w:rsidR="002C54DB" w:rsidRPr="000674D2" w:rsidRDefault="002C54DB" w:rsidP="003212D0">
            <w:pPr>
              <w:pBdr>
                <w:bottom w:val="single" w:sz="2" w:space="1" w:color="auto"/>
              </w:pBdr>
              <w:spacing w:line="340" w:lineRule="exact"/>
              <w:jc w:val="center"/>
              <w:rPr>
                <w:rFonts w:ascii="Arial" w:hAnsi="Arial" w:cs="Arial"/>
                <w:sz w:val="18"/>
                <w:szCs w:val="18"/>
              </w:rPr>
            </w:pPr>
            <w:r w:rsidRPr="000674D2">
              <w:rPr>
                <w:rFonts w:ascii="Arial" w:hAnsi="Arial" w:cs="Arial"/>
                <w:sz w:val="18"/>
                <w:szCs w:val="18"/>
              </w:rPr>
              <w:t xml:space="preserve">Consolidated </w:t>
            </w:r>
          </w:p>
          <w:p w14:paraId="6D766149" w14:textId="77777777" w:rsidR="002C54DB" w:rsidRPr="000674D2" w:rsidRDefault="002C54DB" w:rsidP="003212D0">
            <w:pPr>
              <w:pBdr>
                <w:bottom w:val="single" w:sz="2" w:space="1" w:color="auto"/>
              </w:pBdr>
              <w:spacing w:line="340" w:lineRule="exact"/>
              <w:jc w:val="center"/>
              <w:rPr>
                <w:rFonts w:ascii="Arial" w:hAnsi="Arial" w:cs="Arial"/>
                <w:sz w:val="18"/>
                <w:szCs w:val="18"/>
              </w:rPr>
            </w:pPr>
            <w:r w:rsidRPr="000674D2">
              <w:rPr>
                <w:rFonts w:ascii="Arial" w:hAnsi="Arial" w:cs="Arial"/>
                <w:sz w:val="18"/>
                <w:szCs w:val="18"/>
              </w:rPr>
              <w:t>financial statements</w:t>
            </w:r>
          </w:p>
        </w:tc>
        <w:tc>
          <w:tcPr>
            <w:tcW w:w="2296" w:type="dxa"/>
            <w:gridSpan w:val="2"/>
            <w:vAlign w:val="bottom"/>
          </w:tcPr>
          <w:p w14:paraId="717F2A6C" w14:textId="77777777" w:rsidR="002C54DB" w:rsidRPr="000674D2" w:rsidRDefault="002C54DB" w:rsidP="003212D0">
            <w:pPr>
              <w:pBdr>
                <w:bottom w:val="single" w:sz="2" w:space="1" w:color="auto"/>
              </w:pBdr>
              <w:spacing w:line="340" w:lineRule="exact"/>
              <w:jc w:val="center"/>
              <w:rPr>
                <w:rFonts w:ascii="Arial" w:hAnsi="Arial" w:cs="Arial"/>
                <w:sz w:val="18"/>
                <w:szCs w:val="18"/>
              </w:rPr>
            </w:pPr>
            <w:r w:rsidRPr="000674D2">
              <w:rPr>
                <w:rFonts w:ascii="Arial" w:hAnsi="Arial" w:cs="Arial"/>
                <w:sz w:val="18"/>
                <w:szCs w:val="18"/>
              </w:rPr>
              <w:t xml:space="preserve">Separate </w:t>
            </w:r>
          </w:p>
          <w:p w14:paraId="368B69A5" w14:textId="77777777" w:rsidR="002C54DB" w:rsidRPr="000674D2" w:rsidRDefault="002C54DB" w:rsidP="003212D0">
            <w:pPr>
              <w:pBdr>
                <w:bottom w:val="single" w:sz="2" w:space="1" w:color="auto"/>
              </w:pBdr>
              <w:spacing w:line="340" w:lineRule="exact"/>
              <w:jc w:val="center"/>
              <w:rPr>
                <w:rFonts w:ascii="Arial" w:hAnsi="Arial" w:cs="Arial"/>
                <w:sz w:val="18"/>
                <w:szCs w:val="18"/>
              </w:rPr>
            </w:pPr>
            <w:r w:rsidRPr="000674D2">
              <w:rPr>
                <w:rFonts w:ascii="Arial" w:hAnsi="Arial" w:cs="Arial"/>
                <w:sz w:val="18"/>
                <w:szCs w:val="18"/>
              </w:rPr>
              <w:t>financial statements</w:t>
            </w:r>
          </w:p>
        </w:tc>
      </w:tr>
      <w:tr w:rsidR="002C54DB" w:rsidRPr="000674D2" w14:paraId="001B6BB2" w14:textId="77777777" w:rsidTr="00E27711">
        <w:trPr>
          <w:tblHeader/>
        </w:trPr>
        <w:tc>
          <w:tcPr>
            <w:tcW w:w="4680" w:type="dxa"/>
            <w:vAlign w:val="bottom"/>
          </w:tcPr>
          <w:p w14:paraId="2208290E" w14:textId="77777777" w:rsidR="002C54DB" w:rsidRPr="000674D2" w:rsidRDefault="002C54DB" w:rsidP="003212D0">
            <w:pPr>
              <w:tabs>
                <w:tab w:val="left" w:pos="1440"/>
              </w:tabs>
              <w:spacing w:line="340" w:lineRule="exact"/>
              <w:jc w:val="thaiDistribute"/>
              <w:rPr>
                <w:rFonts w:ascii="Arial" w:hAnsi="Arial" w:cs="Arial"/>
                <w:sz w:val="18"/>
                <w:szCs w:val="18"/>
              </w:rPr>
            </w:pPr>
          </w:p>
        </w:tc>
        <w:tc>
          <w:tcPr>
            <w:tcW w:w="1147" w:type="dxa"/>
            <w:vAlign w:val="bottom"/>
          </w:tcPr>
          <w:p w14:paraId="2E1BC798" w14:textId="3465959D" w:rsidR="002C54DB" w:rsidRPr="000674D2" w:rsidRDefault="00A02555" w:rsidP="003212D0">
            <w:pPr>
              <w:pBdr>
                <w:bottom w:val="single" w:sz="4" w:space="1" w:color="auto"/>
              </w:pBdr>
              <w:tabs>
                <w:tab w:val="left" w:pos="1440"/>
              </w:tabs>
              <w:spacing w:line="340" w:lineRule="exact"/>
              <w:jc w:val="center"/>
              <w:rPr>
                <w:rFonts w:ascii="Arial" w:hAnsi="Arial" w:cs="Arial"/>
                <w:sz w:val="18"/>
                <w:szCs w:val="18"/>
              </w:rPr>
            </w:pPr>
            <w:r w:rsidRPr="000674D2">
              <w:rPr>
                <w:rFonts w:ascii="Arial" w:hAnsi="Arial" w:cs="Arial"/>
                <w:sz w:val="18"/>
                <w:szCs w:val="18"/>
              </w:rPr>
              <w:t>2025</w:t>
            </w:r>
          </w:p>
        </w:tc>
        <w:tc>
          <w:tcPr>
            <w:tcW w:w="1148" w:type="dxa"/>
            <w:vAlign w:val="bottom"/>
          </w:tcPr>
          <w:p w14:paraId="7AC4CCF6" w14:textId="663543DA" w:rsidR="002C54DB" w:rsidRPr="000674D2" w:rsidRDefault="00E76182" w:rsidP="003212D0">
            <w:pPr>
              <w:pBdr>
                <w:bottom w:val="single" w:sz="4" w:space="1" w:color="auto"/>
              </w:pBdr>
              <w:tabs>
                <w:tab w:val="left" w:pos="1440"/>
              </w:tabs>
              <w:spacing w:line="340" w:lineRule="exact"/>
              <w:jc w:val="center"/>
              <w:rPr>
                <w:rFonts w:ascii="Arial" w:hAnsi="Arial" w:cs="Arial"/>
                <w:sz w:val="18"/>
                <w:szCs w:val="18"/>
              </w:rPr>
            </w:pPr>
            <w:r w:rsidRPr="000674D2">
              <w:rPr>
                <w:rFonts w:ascii="Arial" w:hAnsi="Arial" w:cs="Arial"/>
                <w:sz w:val="18"/>
                <w:szCs w:val="18"/>
              </w:rPr>
              <w:t>2024</w:t>
            </w:r>
          </w:p>
        </w:tc>
        <w:tc>
          <w:tcPr>
            <w:tcW w:w="1148" w:type="dxa"/>
            <w:vAlign w:val="bottom"/>
          </w:tcPr>
          <w:p w14:paraId="6AF7E2CA" w14:textId="2C626BCD" w:rsidR="002C54DB" w:rsidRPr="000674D2" w:rsidRDefault="00A02555" w:rsidP="003212D0">
            <w:pPr>
              <w:pBdr>
                <w:bottom w:val="single" w:sz="4" w:space="1" w:color="auto"/>
              </w:pBdr>
              <w:tabs>
                <w:tab w:val="left" w:pos="1440"/>
              </w:tabs>
              <w:spacing w:line="340" w:lineRule="exact"/>
              <w:jc w:val="center"/>
              <w:rPr>
                <w:rFonts w:ascii="Arial" w:hAnsi="Arial" w:cs="Arial"/>
                <w:sz w:val="18"/>
                <w:szCs w:val="18"/>
              </w:rPr>
            </w:pPr>
            <w:r w:rsidRPr="000674D2">
              <w:rPr>
                <w:rFonts w:ascii="Arial" w:hAnsi="Arial" w:cs="Arial"/>
                <w:sz w:val="18"/>
                <w:szCs w:val="18"/>
              </w:rPr>
              <w:t>2025</w:t>
            </w:r>
          </w:p>
        </w:tc>
        <w:tc>
          <w:tcPr>
            <w:tcW w:w="1148" w:type="dxa"/>
            <w:vAlign w:val="bottom"/>
          </w:tcPr>
          <w:p w14:paraId="42C44F1A" w14:textId="515AF4DB" w:rsidR="002C54DB" w:rsidRPr="000674D2" w:rsidRDefault="00E76182" w:rsidP="003212D0">
            <w:pPr>
              <w:pBdr>
                <w:bottom w:val="single" w:sz="4" w:space="1" w:color="auto"/>
              </w:pBdr>
              <w:tabs>
                <w:tab w:val="left" w:pos="1440"/>
              </w:tabs>
              <w:spacing w:line="340" w:lineRule="exact"/>
              <w:jc w:val="center"/>
              <w:rPr>
                <w:rFonts w:ascii="Arial" w:hAnsi="Arial" w:cs="Arial"/>
                <w:sz w:val="18"/>
                <w:szCs w:val="18"/>
              </w:rPr>
            </w:pPr>
            <w:r w:rsidRPr="000674D2">
              <w:rPr>
                <w:rFonts w:ascii="Arial" w:hAnsi="Arial" w:cs="Arial"/>
                <w:sz w:val="18"/>
                <w:szCs w:val="18"/>
              </w:rPr>
              <w:t>2024</w:t>
            </w:r>
          </w:p>
        </w:tc>
      </w:tr>
      <w:tr w:rsidR="00E27711" w:rsidRPr="000674D2" w14:paraId="31639AB7" w14:textId="77777777" w:rsidTr="00E27711">
        <w:trPr>
          <w:tblHeader/>
        </w:trPr>
        <w:tc>
          <w:tcPr>
            <w:tcW w:w="4680" w:type="dxa"/>
            <w:vAlign w:val="bottom"/>
          </w:tcPr>
          <w:p w14:paraId="36FF3793" w14:textId="77777777" w:rsidR="00E27711" w:rsidRPr="000674D2" w:rsidRDefault="00E27711" w:rsidP="00E27711">
            <w:pPr>
              <w:tabs>
                <w:tab w:val="left" w:pos="1440"/>
              </w:tabs>
              <w:spacing w:line="340" w:lineRule="exact"/>
              <w:ind w:left="222" w:hanging="222"/>
              <w:rPr>
                <w:rFonts w:ascii="Arial" w:hAnsi="Arial" w:cs="Arial"/>
                <w:sz w:val="18"/>
                <w:szCs w:val="18"/>
              </w:rPr>
            </w:pPr>
            <w:r w:rsidRPr="000674D2">
              <w:rPr>
                <w:rFonts w:ascii="Arial" w:hAnsi="Arial" w:cs="Arial"/>
                <w:sz w:val="18"/>
                <w:szCs w:val="18"/>
              </w:rPr>
              <w:t>Accounting profit before tax</w:t>
            </w:r>
          </w:p>
        </w:tc>
        <w:tc>
          <w:tcPr>
            <w:tcW w:w="1147" w:type="dxa"/>
            <w:vAlign w:val="bottom"/>
          </w:tcPr>
          <w:p w14:paraId="7803C6CF" w14:textId="5353CC4A" w:rsidR="00E27711" w:rsidRPr="005B4E9E" w:rsidRDefault="00C07C6E" w:rsidP="00E27711">
            <w:pPr>
              <w:pBdr>
                <w:bottom w:val="double" w:sz="4" w:space="1" w:color="auto"/>
              </w:pBdr>
              <w:tabs>
                <w:tab w:val="decimal" w:pos="793"/>
              </w:tabs>
              <w:spacing w:line="340" w:lineRule="exact"/>
              <w:rPr>
                <w:rFonts w:ascii="Arial" w:hAnsi="Arial" w:cstheme="minorBidi"/>
                <w:sz w:val="18"/>
                <w:szCs w:val="18"/>
                <w:lang w:val="en-US"/>
              </w:rPr>
            </w:pPr>
            <w:r w:rsidRPr="000674D2">
              <w:rPr>
                <w:rFonts w:ascii="Arial" w:hAnsi="Arial" w:cs="Arial"/>
                <w:sz w:val="18"/>
                <w:szCs w:val="18"/>
              </w:rPr>
              <w:t>16,</w:t>
            </w:r>
            <w:r w:rsidR="005B4E9E">
              <w:rPr>
                <w:rFonts w:ascii="Arial" w:hAnsi="Arial" w:cstheme="minorBidi"/>
                <w:sz w:val="18"/>
                <w:szCs w:val="18"/>
              </w:rPr>
              <w:t>769</w:t>
            </w:r>
          </w:p>
        </w:tc>
        <w:tc>
          <w:tcPr>
            <w:tcW w:w="1148" w:type="dxa"/>
            <w:vAlign w:val="bottom"/>
          </w:tcPr>
          <w:p w14:paraId="43EEFB92" w14:textId="0BEAAB4E" w:rsidR="00E27711" w:rsidRPr="000674D2" w:rsidRDefault="00E27711" w:rsidP="00E27711">
            <w:pPr>
              <w:pBdr>
                <w:bottom w:val="double" w:sz="4" w:space="1" w:color="auto"/>
              </w:pBdr>
              <w:tabs>
                <w:tab w:val="decimal" w:pos="793"/>
              </w:tabs>
              <w:spacing w:line="340" w:lineRule="exact"/>
              <w:rPr>
                <w:rFonts w:ascii="Arial" w:hAnsi="Arial" w:cs="Arial"/>
                <w:sz w:val="18"/>
                <w:szCs w:val="18"/>
              </w:rPr>
            </w:pPr>
            <w:r w:rsidRPr="000674D2">
              <w:rPr>
                <w:rFonts w:ascii="Arial" w:hAnsi="Arial" w:cs="Arial"/>
                <w:sz w:val="18"/>
                <w:szCs w:val="18"/>
              </w:rPr>
              <w:t>12,264</w:t>
            </w:r>
          </w:p>
        </w:tc>
        <w:tc>
          <w:tcPr>
            <w:tcW w:w="1148" w:type="dxa"/>
            <w:vAlign w:val="bottom"/>
          </w:tcPr>
          <w:p w14:paraId="4235D9FE" w14:textId="51A04556" w:rsidR="00E27711" w:rsidRPr="000674D2" w:rsidRDefault="00C07C6E" w:rsidP="00E27711">
            <w:pPr>
              <w:pBdr>
                <w:bottom w:val="double" w:sz="4" w:space="1" w:color="auto"/>
              </w:pBdr>
              <w:tabs>
                <w:tab w:val="decimal" w:pos="793"/>
              </w:tabs>
              <w:spacing w:line="340" w:lineRule="exact"/>
              <w:rPr>
                <w:rFonts w:ascii="Arial" w:hAnsi="Arial" w:cs="Arial"/>
                <w:sz w:val="18"/>
                <w:szCs w:val="18"/>
              </w:rPr>
            </w:pPr>
            <w:r w:rsidRPr="000674D2">
              <w:rPr>
                <w:rFonts w:ascii="Arial" w:hAnsi="Arial" w:cs="Arial"/>
                <w:sz w:val="18"/>
                <w:szCs w:val="18"/>
              </w:rPr>
              <w:t>9,637</w:t>
            </w:r>
          </w:p>
        </w:tc>
        <w:tc>
          <w:tcPr>
            <w:tcW w:w="1148" w:type="dxa"/>
            <w:vAlign w:val="bottom"/>
          </w:tcPr>
          <w:p w14:paraId="26F8C9D4" w14:textId="6D08468F" w:rsidR="00E27711" w:rsidRPr="000674D2" w:rsidRDefault="00E27711" w:rsidP="00E27711">
            <w:pPr>
              <w:pBdr>
                <w:bottom w:val="double" w:sz="4" w:space="1" w:color="auto"/>
              </w:pBdr>
              <w:tabs>
                <w:tab w:val="decimal" w:pos="793"/>
              </w:tabs>
              <w:spacing w:line="340" w:lineRule="exact"/>
              <w:rPr>
                <w:rFonts w:ascii="Arial" w:hAnsi="Arial" w:cs="Arial"/>
                <w:sz w:val="18"/>
                <w:szCs w:val="18"/>
              </w:rPr>
            </w:pPr>
            <w:r w:rsidRPr="000674D2">
              <w:rPr>
                <w:rFonts w:ascii="Arial" w:hAnsi="Arial" w:cs="Arial"/>
                <w:sz w:val="18"/>
                <w:szCs w:val="18"/>
              </w:rPr>
              <w:t>10,821</w:t>
            </w:r>
          </w:p>
        </w:tc>
      </w:tr>
      <w:tr w:rsidR="00E27711" w:rsidRPr="000674D2" w14:paraId="5F0E041F" w14:textId="77777777" w:rsidTr="00E27711">
        <w:trPr>
          <w:tblHeader/>
        </w:trPr>
        <w:tc>
          <w:tcPr>
            <w:tcW w:w="4680" w:type="dxa"/>
            <w:vAlign w:val="bottom"/>
          </w:tcPr>
          <w:p w14:paraId="61B4CAC0" w14:textId="77777777" w:rsidR="00E27711" w:rsidRPr="000674D2" w:rsidRDefault="00E27711" w:rsidP="00E27711">
            <w:pPr>
              <w:tabs>
                <w:tab w:val="left" w:pos="1440"/>
              </w:tabs>
              <w:spacing w:line="340" w:lineRule="exact"/>
              <w:ind w:left="-15"/>
              <w:rPr>
                <w:rFonts w:ascii="Arial" w:hAnsi="Arial" w:cs="Arial"/>
                <w:color w:val="000000"/>
                <w:sz w:val="18"/>
                <w:szCs w:val="18"/>
              </w:rPr>
            </w:pPr>
            <w:r w:rsidRPr="000674D2">
              <w:rPr>
                <w:rFonts w:ascii="Arial" w:hAnsi="Arial" w:cs="Arial"/>
                <w:sz w:val="18"/>
                <w:szCs w:val="18"/>
              </w:rPr>
              <w:t>Applicable tax rate</w:t>
            </w:r>
          </w:p>
        </w:tc>
        <w:tc>
          <w:tcPr>
            <w:tcW w:w="1147" w:type="dxa"/>
            <w:vAlign w:val="bottom"/>
          </w:tcPr>
          <w:p w14:paraId="6FD315F8" w14:textId="3A710F8D" w:rsidR="00E27711" w:rsidRPr="000674D2" w:rsidRDefault="00C07C6E" w:rsidP="00E27711">
            <w:pPr>
              <w:tabs>
                <w:tab w:val="decimal" w:pos="610"/>
              </w:tabs>
              <w:spacing w:line="340" w:lineRule="exact"/>
              <w:ind w:right="-42"/>
              <w:jc w:val="thaiDistribute"/>
              <w:rPr>
                <w:rFonts w:ascii="Arial" w:hAnsi="Arial" w:cs="Arial"/>
                <w:sz w:val="18"/>
                <w:szCs w:val="18"/>
              </w:rPr>
            </w:pPr>
            <w:r w:rsidRPr="000674D2">
              <w:rPr>
                <w:rFonts w:ascii="Arial" w:hAnsi="Arial" w:cs="Arial"/>
                <w:sz w:val="18"/>
                <w:szCs w:val="18"/>
              </w:rPr>
              <w:t>20%</w:t>
            </w:r>
          </w:p>
        </w:tc>
        <w:tc>
          <w:tcPr>
            <w:tcW w:w="1148" w:type="dxa"/>
            <w:vAlign w:val="bottom"/>
          </w:tcPr>
          <w:p w14:paraId="0FFEAC5B" w14:textId="7187C18D" w:rsidR="00E27711" w:rsidRPr="000674D2" w:rsidRDefault="00E27711" w:rsidP="00E27711">
            <w:pPr>
              <w:tabs>
                <w:tab w:val="decimal" w:pos="610"/>
              </w:tabs>
              <w:spacing w:line="340" w:lineRule="exact"/>
              <w:ind w:right="-42"/>
              <w:jc w:val="thaiDistribute"/>
              <w:rPr>
                <w:rFonts w:ascii="Arial" w:hAnsi="Arial" w:cs="Arial"/>
                <w:sz w:val="18"/>
                <w:szCs w:val="18"/>
              </w:rPr>
            </w:pPr>
            <w:r w:rsidRPr="000674D2">
              <w:rPr>
                <w:rFonts w:ascii="Arial" w:hAnsi="Arial" w:cs="Arial"/>
                <w:sz w:val="18"/>
                <w:szCs w:val="18"/>
              </w:rPr>
              <w:t>20%</w:t>
            </w:r>
          </w:p>
        </w:tc>
        <w:tc>
          <w:tcPr>
            <w:tcW w:w="1148" w:type="dxa"/>
            <w:vAlign w:val="bottom"/>
          </w:tcPr>
          <w:p w14:paraId="3826C9D8" w14:textId="5F9B48BE" w:rsidR="00E27711" w:rsidRPr="000674D2" w:rsidRDefault="00C07C6E" w:rsidP="00E27711">
            <w:pPr>
              <w:tabs>
                <w:tab w:val="decimal" w:pos="610"/>
              </w:tabs>
              <w:spacing w:line="340" w:lineRule="exact"/>
              <w:ind w:right="-42"/>
              <w:jc w:val="thaiDistribute"/>
              <w:rPr>
                <w:rFonts w:ascii="Arial" w:hAnsi="Arial" w:cs="Arial"/>
                <w:sz w:val="18"/>
                <w:szCs w:val="18"/>
              </w:rPr>
            </w:pPr>
            <w:r w:rsidRPr="000674D2">
              <w:rPr>
                <w:rFonts w:ascii="Arial" w:hAnsi="Arial" w:cs="Arial"/>
                <w:sz w:val="18"/>
                <w:szCs w:val="18"/>
              </w:rPr>
              <w:t>20%</w:t>
            </w:r>
          </w:p>
        </w:tc>
        <w:tc>
          <w:tcPr>
            <w:tcW w:w="1148" w:type="dxa"/>
            <w:vAlign w:val="bottom"/>
          </w:tcPr>
          <w:p w14:paraId="431A3271" w14:textId="6727A840" w:rsidR="00E27711" w:rsidRPr="000674D2" w:rsidRDefault="00E27711" w:rsidP="00E27711">
            <w:pPr>
              <w:tabs>
                <w:tab w:val="decimal" w:pos="610"/>
              </w:tabs>
              <w:spacing w:line="340" w:lineRule="exact"/>
              <w:ind w:right="-42"/>
              <w:jc w:val="thaiDistribute"/>
              <w:rPr>
                <w:rFonts w:ascii="Arial" w:hAnsi="Arial" w:cs="Arial"/>
                <w:sz w:val="18"/>
                <w:szCs w:val="18"/>
              </w:rPr>
            </w:pPr>
            <w:r w:rsidRPr="000674D2">
              <w:rPr>
                <w:rFonts w:ascii="Arial" w:hAnsi="Arial" w:cs="Arial"/>
                <w:sz w:val="18"/>
                <w:szCs w:val="18"/>
              </w:rPr>
              <w:t>20%</w:t>
            </w:r>
          </w:p>
        </w:tc>
      </w:tr>
      <w:tr w:rsidR="003F0A5A" w:rsidRPr="000674D2" w14:paraId="3EA483FB" w14:textId="77777777" w:rsidTr="00901549">
        <w:trPr>
          <w:tblHeader/>
        </w:trPr>
        <w:tc>
          <w:tcPr>
            <w:tcW w:w="4680" w:type="dxa"/>
            <w:vAlign w:val="bottom"/>
          </w:tcPr>
          <w:p w14:paraId="37C108C1" w14:textId="77777777" w:rsidR="003F0A5A" w:rsidRPr="000674D2" w:rsidRDefault="003F0A5A" w:rsidP="003F0A5A">
            <w:pPr>
              <w:tabs>
                <w:tab w:val="left" w:pos="1440"/>
              </w:tabs>
              <w:spacing w:line="340" w:lineRule="exact"/>
              <w:ind w:left="165" w:hanging="165"/>
              <w:rPr>
                <w:rFonts w:ascii="Arial" w:hAnsi="Arial" w:cs="Arial"/>
                <w:color w:val="000000"/>
                <w:sz w:val="18"/>
                <w:szCs w:val="18"/>
              </w:rPr>
            </w:pPr>
            <w:r w:rsidRPr="000674D2">
              <w:rPr>
                <w:rFonts w:ascii="Arial" w:hAnsi="Arial" w:cs="Arial"/>
                <w:color w:val="000000"/>
                <w:sz w:val="18"/>
                <w:szCs w:val="18"/>
              </w:rPr>
              <w:t xml:space="preserve">Accounting profit before tax multiplied by </w:t>
            </w:r>
            <w:r w:rsidRPr="000674D2">
              <w:rPr>
                <w:rFonts w:ascii="Arial" w:hAnsi="Arial" w:cs="Arial"/>
                <w:sz w:val="18"/>
                <w:szCs w:val="18"/>
              </w:rPr>
              <w:t>income tax rate</w:t>
            </w:r>
          </w:p>
        </w:tc>
        <w:tc>
          <w:tcPr>
            <w:tcW w:w="1147" w:type="dxa"/>
            <w:vAlign w:val="bottom"/>
          </w:tcPr>
          <w:p w14:paraId="0379B8BF" w14:textId="0271E55F" w:rsidR="003F0A5A" w:rsidRPr="000674D2" w:rsidRDefault="003F0A5A" w:rsidP="003F0A5A">
            <w:pPr>
              <w:tabs>
                <w:tab w:val="decimal" w:pos="793"/>
              </w:tabs>
              <w:spacing w:line="340" w:lineRule="exact"/>
              <w:ind w:right="-42"/>
              <w:jc w:val="thaiDistribute"/>
              <w:rPr>
                <w:rFonts w:ascii="Arial" w:hAnsi="Arial" w:cs="Arial"/>
                <w:sz w:val="18"/>
                <w:szCs w:val="18"/>
              </w:rPr>
            </w:pPr>
            <w:r w:rsidRPr="003F0A5A">
              <w:rPr>
                <w:rFonts w:ascii="Arial" w:hAnsi="Arial" w:cs="Arial"/>
                <w:sz w:val="18"/>
                <w:szCs w:val="18"/>
              </w:rPr>
              <w:t>3,354</w:t>
            </w:r>
          </w:p>
        </w:tc>
        <w:tc>
          <w:tcPr>
            <w:tcW w:w="1148" w:type="dxa"/>
            <w:vAlign w:val="bottom"/>
          </w:tcPr>
          <w:p w14:paraId="6FB128B0" w14:textId="776E8B12" w:rsidR="003F0A5A" w:rsidRPr="000674D2" w:rsidRDefault="003F0A5A" w:rsidP="003F0A5A">
            <w:pPr>
              <w:tabs>
                <w:tab w:val="decimal" w:pos="793"/>
              </w:tabs>
              <w:spacing w:line="340" w:lineRule="exact"/>
              <w:ind w:right="-42"/>
              <w:jc w:val="thaiDistribute"/>
              <w:rPr>
                <w:rFonts w:ascii="Arial" w:hAnsi="Arial" w:cs="Arial"/>
                <w:sz w:val="18"/>
                <w:szCs w:val="18"/>
              </w:rPr>
            </w:pPr>
            <w:r w:rsidRPr="000674D2">
              <w:rPr>
                <w:rFonts w:ascii="Arial" w:hAnsi="Arial" w:cs="Arial"/>
                <w:sz w:val="18"/>
                <w:szCs w:val="18"/>
              </w:rPr>
              <w:t>2,453</w:t>
            </w:r>
          </w:p>
        </w:tc>
        <w:tc>
          <w:tcPr>
            <w:tcW w:w="1148" w:type="dxa"/>
          </w:tcPr>
          <w:p w14:paraId="7A72D5B4" w14:textId="00C738D5" w:rsidR="003F0A5A" w:rsidRPr="000674D2" w:rsidRDefault="003F0A5A" w:rsidP="003F0A5A">
            <w:pPr>
              <w:tabs>
                <w:tab w:val="decimal" w:pos="793"/>
              </w:tabs>
              <w:spacing w:line="340" w:lineRule="exact"/>
              <w:ind w:right="-42"/>
              <w:jc w:val="thaiDistribute"/>
              <w:rPr>
                <w:rFonts w:ascii="Arial" w:hAnsi="Arial" w:cs="Arial"/>
                <w:sz w:val="18"/>
                <w:szCs w:val="18"/>
              </w:rPr>
            </w:pPr>
            <w:r w:rsidRPr="000674D2">
              <w:rPr>
                <w:rFonts w:ascii="Arial" w:hAnsi="Arial" w:cs="Arial"/>
                <w:sz w:val="18"/>
                <w:szCs w:val="18"/>
              </w:rPr>
              <w:t>1,927</w:t>
            </w:r>
          </w:p>
        </w:tc>
        <w:tc>
          <w:tcPr>
            <w:tcW w:w="1148" w:type="dxa"/>
            <w:vAlign w:val="bottom"/>
          </w:tcPr>
          <w:p w14:paraId="227D5EA4" w14:textId="73758174" w:rsidR="003F0A5A" w:rsidRPr="000674D2" w:rsidRDefault="003F0A5A" w:rsidP="003F0A5A">
            <w:pPr>
              <w:tabs>
                <w:tab w:val="decimal" w:pos="793"/>
              </w:tabs>
              <w:spacing w:line="340" w:lineRule="exact"/>
              <w:ind w:right="-42"/>
              <w:jc w:val="thaiDistribute"/>
              <w:rPr>
                <w:rFonts w:ascii="Arial" w:hAnsi="Arial" w:cs="Arial"/>
                <w:sz w:val="18"/>
                <w:szCs w:val="18"/>
              </w:rPr>
            </w:pPr>
            <w:r w:rsidRPr="000674D2">
              <w:rPr>
                <w:rFonts w:ascii="Arial" w:hAnsi="Arial" w:cs="Arial"/>
                <w:sz w:val="18"/>
                <w:szCs w:val="18"/>
              </w:rPr>
              <w:t>2,164</w:t>
            </w:r>
          </w:p>
        </w:tc>
      </w:tr>
      <w:tr w:rsidR="003F0A5A" w:rsidRPr="000674D2" w14:paraId="5190CC43" w14:textId="77777777" w:rsidTr="00901549">
        <w:trPr>
          <w:tblHeader/>
        </w:trPr>
        <w:tc>
          <w:tcPr>
            <w:tcW w:w="4680" w:type="dxa"/>
            <w:vAlign w:val="bottom"/>
          </w:tcPr>
          <w:p w14:paraId="48681C2F" w14:textId="77CD4DA7" w:rsidR="003F0A5A" w:rsidRPr="000674D2" w:rsidRDefault="003F0A5A" w:rsidP="003F0A5A">
            <w:pPr>
              <w:tabs>
                <w:tab w:val="left" w:pos="1440"/>
              </w:tabs>
              <w:spacing w:line="340" w:lineRule="exact"/>
              <w:ind w:left="222" w:hanging="222"/>
              <w:jc w:val="left"/>
              <w:rPr>
                <w:rFonts w:ascii="Arial" w:hAnsi="Arial" w:cs="Arial"/>
                <w:sz w:val="18"/>
                <w:szCs w:val="18"/>
              </w:rPr>
            </w:pPr>
            <w:r w:rsidRPr="000674D2">
              <w:rPr>
                <w:rFonts w:ascii="Arial" w:hAnsi="Arial" w:cs="Arial"/>
                <w:sz w:val="18"/>
                <w:szCs w:val="18"/>
              </w:rPr>
              <w:t xml:space="preserve">Decrease in deferred tax in current year </w:t>
            </w:r>
          </w:p>
        </w:tc>
        <w:tc>
          <w:tcPr>
            <w:tcW w:w="1147" w:type="dxa"/>
            <w:vAlign w:val="bottom"/>
          </w:tcPr>
          <w:p w14:paraId="5D0E1568" w14:textId="5240A112" w:rsidR="003F0A5A" w:rsidRPr="003F0A5A" w:rsidRDefault="003F0A5A" w:rsidP="003F0A5A">
            <w:pPr>
              <w:tabs>
                <w:tab w:val="decimal" w:pos="793"/>
              </w:tabs>
              <w:spacing w:line="340" w:lineRule="exact"/>
              <w:ind w:right="-42"/>
              <w:jc w:val="thaiDistribute"/>
              <w:rPr>
                <w:rFonts w:ascii="Arial" w:hAnsi="Arial" w:cs="Arial"/>
                <w:sz w:val="18"/>
                <w:szCs w:val="18"/>
              </w:rPr>
            </w:pPr>
            <w:r w:rsidRPr="003F0A5A">
              <w:rPr>
                <w:rFonts w:ascii="Arial" w:hAnsi="Arial" w:cs="Arial"/>
                <w:sz w:val="18"/>
                <w:szCs w:val="18"/>
              </w:rPr>
              <w:t>28</w:t>
            </w:r>
          </w:p>
        </w:tc>
        <w:tc>
          <w:tcPr>
            <w:tcW w:w="1148" w:type="dxa"/>
            <w:vAlign w:val="bottom"/>
          </w:tcPr>
          <w:p w14:paraId="00582AED" w14:textId="7DF427D0" w:rsidR="003F0A5A" w:rsidRPr="000674D2" w:rsidRDefault="003F0A5A" w:rsidP="003F0A5A">
            <w:pPr>
              <w:tabs>
                <w:tab w:val="decimal" w:pos="793"/>
              </w:tabs>
              <w:spacing w:line="340" w:lineRule="exact"/>
              <w:ind w:right="-42"/>
              <w:jc w:val="thaiDistribute"/>
              <w:rPr>
                <w:rFonts w:ascii="Arial" w:hAnsi="Arial" w:cs="Arial"/>
                <w:sz w:val="18"/>
                <w:szCs w:val="18"/>
              </w:rPr>
            </w:pPr>
            <w:r w:rsidRPr="000674D2">
              <w:rPr>
                <w:rFonts w:ascii="Arial" w:hAnsi="Arial" w:cs="Arial"/>
                <w:sz w:val="18"/>
                <w:szCs w:val="18"/>
                <w:lang w:val="en-US"/>
              </w:rPr>
              <w:t>29</w:t>
            </w:r>
          </w:p>
        </w:tc>
        <w:tc>
          <w:tcPr>
            <w:tcW w:w="1148" w:type="dxa"/>
          </w:tcPr>
          <w:p w14:paraId="5173680A" w14:textId="75DBEB9D" w:rsidR="003F0A5A" w:rsidRPr="000674D2" w:rsidRDefault="003F0A5A" w:rsidP="003F0A5A">
            <w:pPr>
              <w:tabs>
                <w:tab w:val="decimal" w:pos="793"/>
              </w:tabs>
              <w:spacing w:line="340" w:lineRule="exact"/>
              <w:ind w:right="-42"/>
              <w:jc w:val="thaiDistribute"/>
              <w:rPr>
                <w:rFonts w:ascii="Arial" w:hAnsi="Arial" w:cs="Arial"/>
                <w:sz w:val="18"/>
                <w:szCs w:val="18"/>
              </w:rPr>
            </w:pPr>
            <w:r w:rsidRPr="000674D2">
              <w:rPr>
                <w:rFonts w:ascii="Arial" w:hAnsi="Arial" w:cs="Arial"/>
                <w:sz w:val="18"/>
                <w:szCs w:val="18"/>
              </w:rPr>
              <w:t>-</w:t>
            </w:r>
          </w:p>
        </w:tc>
        <w:tc>
          <w:tcPr>
            <w:tcW w:w="1148" w:type="dxa"/>
            <w:vAlign w:val="bottom"/>
          </w:tcPr>
          <w:p w14:paraId="536B2C56" w14:textId="55A62269" w:rsidR="003F0A5A" w:rsidRPr="000674D2" w:rsidRDefault="003F0A5A" w:rsidP="003F0A5A">
            <w:pPr>
              <w:tabs>
                <w:tab w:val="decimal" w:pos="793"/>
              </w:tabs>
              <w:spacing w:line="340" w:lineRule="exact"/>
              <w:ind w:right="-42"/>
              <w:jc w:val="thaiDistribute"/>
              <w:rPr>
                <w:rFonts w:ascii="Arial" w:hAnsi="Arial" w:cs="Arial"/>
                <w:sz w:val="18"/>
                <w:szCs w:val="18"/>
              </w:rPr>
            </w:pPr>
            <w:r w:rsidRPr="000674D2">
              <w:rPr>
                <w:rFonts w:ascii="Arial" w:hAnsi="Arial" w:cs="Arial"/>
                <w:sz w:val="18"/>
                <w:szCs w:val="18"/>
              </w:rPr>
              <w:t>-</w:t>
            </w:r>
          </w:p>
        </w:tc>
      </w:tr>
      <w:tr w:rsidR="003F0A5A" w:rsidRPr="000674D2" w14:paraId="38897CDE" w14:textId="77777777" w:rsidTr="00901549">
        <w:trPr>
          <w:tblHeader/>
        </w:trPr>
        <w:tc>
          <w:tcPr>
            <w:tcW w:w="4680" w:type="dxa"/>
            <w:vAlign w:val="bottom"/>
          </w:tcPr>
          <w:p w14:paraId="6BFCB07E" w14:textId="150BE02E" w:rsidR="003F0A5A" w:rsidRPr="000674D2" w:rsidRDefault="003F0A5A" w:rsidP="003F0A5A">
            <w:pPr>
              <w:tabs>
                <w:tab w:val="left" w:pos="1440"/>
              </w:tabs>
              <w:spacing w:line="340" w:lineRule="exact"/>
              <w:ind w:left="222" w:hanging="222"/>
              <w:rPr>
                <w:rFonts w:ascii="Arial" w:hAnsi="Arial" w:cs="Arial"/>
                <w:sz w:val="18"/>
                <w:szCs w:val="18"/>
                <w:lang w:val="en-US"/>
              </w:rPr>
            </w:pPr>
            <w:r w:rsidRPr="000674D2">
              <w:rPr>
                <w:rFonts w:ascii="Arial" w:hAnsi="Arial" w:cs="Arial"/>
                <w:sz w:val="18"/>
                <w:szCs w:val="18"/>
                <w:lang w:val="en-US"/>
              </w:rPr>
              <w:t>Adjustment in respect of income tax of previous year</w:t>
            </w:r>
          </w:p>
        </w:tc>
        <w:tc>
          <w:tcPr>
            <w:tcW w:w="1147" w:type="dxa"/>
            <w:vAlign w:val="bottom"/>
          </w:tcPr>
          <w:p w14:paraId="580BC72F" w14:textId="2C663A68" w:rsidR="003F0A5A" w:rsidRPr="000674D2" w:rsidRDefault="003F0A5A" w:rsidP="003F0A5A">
            <w:pPr>
              <w:tabs>
                <w:tab w:val="decimal" w:pos="793"/>
              </w:tabs>
              <w:spacing w:line="340" w:lineRule="exact"/>
              <w:ind w:right="-42"/>
              <w:jc w:val="thaiDistribute"/>
              <w:rPr>
                <w:rFonts w:ascii="Arial" w:hAnsi="Arial" w:cs="Arial"/>
                <w:sz w:val="18"/>
                <w:szCs w:val="18"/>
              </w:rPr>
            </w:pPr>
            <w:r w:rsidRPr="003F0A5A">
              <w:rPr>
                <w:rFonts w:ascii="Arial" w:hAnsi="Arial" w:cs="Arial"/>
                <w:sz w:val="18"/>
                <w:szCs w:val="18"/>
              </w:rPr>
              <w:t>189</w:t>
            </w:r>
          </w:p>
        </w:tc>
        <w:tc>
          <w:tcPr>
            <w:tcW w:w="1148" w:type="dxa"/>
            <w:vAlign w:val="bottom"/>
          </w:tcPr>
          <w:p w14:paraId="56E54830" w14:textId="6182FDC5" w:rsidR="003F0A5A" w:rsidRPr="000674D2" w:rsidRDefault="003F0A5A" w:rsidP="003F0A5A">
            <w:pPr>
              <w:tabs>
                <w:tab w:val="decimal" w:pos="793"/>
              </w:tabs>
              <w:spacing w:line="340" w:lineRule="exact"/>
              <w:ind w:right="-42"/>
              <w:jc w:val="thaiDistribute"/>
              <w:rPr>
                <w:rFonts w:ascii="Arial" w:hAnsi="Arial" w:cs="Arial"/>
                <w:sz w:val="18"/>
                <w:szCs w:val="18"/>
              </w:rPr>
            </w:pPr>
            <w:r w:rsidRPr="000674D2">
              <w:rPr>
                <w:rFonts w:ascii="Arial" w:hAnsi="Arial" w:cs="Arial"/>
                <w:sz w:val="18"/>
                <w:szCs w:val="18"/>
              </w:rPr>
              <w:t>(46)</w:t>
            </w:r>
          </w:p>
        </w:tc>
        <w:tc>
          <w:tcPr>
            <w:tcW w:w="1148" w:type="dxa"/>
          </w:tcPr>
          <w:p w14:paraId="350F4BC7" w14:textId="10EAD4A2" w:rsidR="003F0A5A" w:rsidRPr="000674D2" w:rsidRDefault="003F0A5A" w:rsidP="003F0A5A">
            <w:pPr>
              <w:tabs>
                <w:tab w:val="decimal" w:pos="793"/>
              </w:tabs>
              <w:spacing w:line="340" w:lineRule="exact"/>
              <w:ind w:right="-42"/>
              <w:jc w:val="thaiDistribute"/>
              <w:rPr>
                <w:rFonts w:ascii="Arial" w:hAnsi="Arial" w:cs="Arial"/>
                <w:sz w:val="18"/>
                <w:szCs w:val="18"/>
              </w:rPr>
            </w:pPr>
            <w:r w:rsidRPr="000674D2">
              <w:rPr>
                <w:rFonts w:ascii="Arial" w:hAnsi="Arial" w:cs="Arial"/>
                <w:sz w:val="18"/>
                <w:szCs w:val="18"/>
              </w:rPr>
              <w:t>(14)</w:t>
            </w:r>
          </w:p>
        </w:tc>
        <w:tc>
          <w:tcPr>
            <w:tcW w:w="1148" w:type="dxa"/>
            <w:vAlign w:val="bottom"/>
          </w:tcPr>
          <w:p w14:paraId="26DAF22D" w14:textId="04C670E9" w:rsidR="003F0A5A" w:rsidRPr="000674D2" w:rsidRDefault="003F0A5A" w:rsidP="003F0A5A">
            <w:pPr>
              <w:tabs>
                <w:tab w:val="decimal" w:pos="793"/>
              </w:tabs>
              <w:spacing w:line="340" w:lineRule="exact"/>
              <w:ind w:right="-42"/>
              <w:jc w:val="thaiDistribute"/>
              <w:rPr>
                <w:rFonts w:ascii="Arial" w:eastAsia="Arial Unicode MS" w:hAnsi="Arial" w:cs="Arial"/>
                <w:sz w:val="18"/>
                <w:szCs w:val="18"/>
                <w:cs/>
                <w:lang w:val="en-US"/>
              </w:rPr>
            </w:pPr>
            <w:r w:rsidRPr="000674D2">
              <w:rPr>
                <w:rFonts w:ascii="Arial" w:hAnsi="Arial" w:cs="Arial"/>
                <w:sz w:val="18"/>
                <w:szCs w:val="18"/>
              </w:rPr>
              <w:t>(59)</w:t>
            </w:r>
          </w:p>
        </w:tc>
      </w:tr>
      <w:tr w:rsidR="003F0A5A" w:rsidRPr="000674D2" w14:paraId="69B242DD" w14:textId="77777777" w:rsidTr="00E27711">
        <w:trPr>
          <w:tblHeader/>
        </w:trPr>
        <w:tc>
          <w:tcPr>
            <w:tcW w:w="4680" w:type="dxa"/>
            <w:vAlign w:val="bottom"/>
          </w:tcPr>
          <w:p w14:paraId="4541F1D9" w14:textId="77777777" w:rsidR="003F0A5A" w:rsidRPr="000674D2" w:rsidRDefault="003F0A5A" w:rsidP="003F0A5A">
            <w:pPr>
              <w:tabs>
                <w:tab w:val="left" w:pos="1440"/>
              </w:tabs>
              <w:spacing w:line="340" w:lineRule="exact"/>
              <w:ind w:left="222" w:hanging="222"/>
              <w:rPr>
                <w:rFonts w:ascii="Arial" w:hAnsi="Arial" w:cs="Arial"/>
                <w:sz w:val="18"/>
                <w:szCs w:val="18"/>
              </w:rPr>
            </w:pPr>
            <w:r w:rsidRPr="000674D2">
              <w:rPr>
                <w:rFonts w:ascii="Arial" w:hAnsi="Arial" w:cs="Arial"/>
                <w:color w:val="000000"/>
                <w:sz w:val="18"/>
                <w:szCs w:val="18"/>
              </w:rPr>
              <w:t>Effects of:</w:t>
            </w:r>
          </w:p>
        </w:tc>
        <w:tc>
          <w:tcPr>
            <w:tcW w:w="1147" w:type="dxa"/>
            <w:vAlign w:val="bottom"/>
          </w:tcPr>
          <w:p w14:paraId="0DE7DF3D" w14:textId="77777777" w:rsidR="003F0A5A" w:rsidRPr="000674D2" w:rsidRDefault="003F0A5A" w:rsidP="003F0A5A">
            <w:pPr>
              <w:tabs>
                <w:tab w:val="decimal" w:pos="793"/>
              </w:tabs>
              <w:spacing w:line="340" w:lineRule="exact"/>
              <w:ind w:right="-42"/>
              <w:jc w:val="thaiDistribute"/>
              <w:rPr>
                <w:rFonts w:ascii="Arial" w:hAnsi="Arial" w:cs="Arial"/>
                <w:sz w:val="18"/>
                <w:szCs w:val="18"/>
              </w:rPr>
            </w:pPr>
          </w:p>
        </w:tc>
        <w:tc>
          <w:tcPr>
            <w:tcW w:w="1148" w:type="dxa"/>
            <w:vAlign w:val="bottom"/>
          </w:tcPr>
          <w:p w14:paraId="136BCCA1" w14:textId="77777777" w:rsidR="003F0A5A" w:rsidRPr="000674D2" w:rsidRDefault="003F0A5A" w:rsidP="003F0A5A">
            <w:pPr>
              <w:tabs>
                <w:tab w:val="decimal" w:pos="793"/>
              </w:tabs>
              <w:spacing w:line="340" w:lineRule="exact"/>
              <w:ind w:right="-42"/>
              <w:jc w:val="thaiDistribute"/>
              <w:rPr>
                <w:rFonts w:ascii="Arial" w:hAnsi="Arial" w:cs="Arial"/>
                <w:sz w:val="18"/>
                <w:szCs w:val="18"/>
              </w:rPr>
            </w:pPr>
          </w:p>
        </w:tc>
        <w:tc>
          <w:tcPr>
            <w:tcW w:w="1148" w:type="dxa"/>
            <w:vAlign w:val="bottom"/>
          </w:tcPr>
          <w:p w14:paraId="2995E913" w14:textId="77777777" w:rsidR="003F0A5A" w:rsidRPr="000674D2" w:rsidRDefault="003F0A5A" w:rsidP="003F0A5A">
            <w:pPr>
              <w:tabs>
                <w:tab w:val="decimal" w:pos="793"/>
              </w:tabs>
              <w:spacing w:line="340" w:lineRule="exact"/>
              <w:ind w:right="-42"/>
              <w:jc w:val="thaiDistribute"/>
              <w:rPr>
                <w:rFonts w:ascii="Arial" w:hAnsi="Arial" w:cs="Arial"/>
                <w:sz w:val="18"/>
                <w:szCs w:val="18"/>
              </w:rPr>
            </w:pPr>
          </w:p>
        </w:tc>
        <w:tc>
          <w:tcPr>
            <w:tcW w:w="1148" w:type="dxa"/>
            <w:vAlign w:val="bottom"/>
          </w:tcPr>
          <w:p w14:paraId="771B344C" w14:textId="77777777" w:rsidR="003F0A5A" w:rsidRPr="000674D2" w:rsidRDefault="003F0A5A" w:rsidP="003F0A5A">
            <w:pPr>
              <w:tabs>
                <w:tab w:val="decimal" w:pos="793"/>
              </w:tabs>
              <w:spacing w:line="340" w:lineRule="exact"/>
              <w:ind w:right="-42"/>
              <w:jc w:val="thaiDistribute"/>
              <w:rPr>
                <w:rFonts w:ascii="Arial" w:hAnsi="Arial" w:cs="Arial"/>
                <w:sz w:val="18"/>
                <w:szCs w:val="18"/>
              </w:rPr>
            </w:pPr>
          </w:p>
        </w:tc>
      </w:tr>
      <w:tr w:rsidR="003F0A5A" w:rsidRPr="000674D2" w14:paraId="74B1C444" w14:textId="77777777" w:rsidTr="00901549">
        <w:trPr>
          <w:tblHeader/>
        </w:trPr>
        <w:tc>
          <w:tcPr>
            <w:tcW w:w="4680" w:type="dxa"/>
            <w:vAlign w:val="bottom"/>
          </w:tcPr>
          <w:p w14:paraId="76BC10D7" w14:textId="0146DFB3" w:rsidR="003F0A5A" w:rsidRPr="000674D2" w:rsidRDefault="003F0A5A" w:rsidP="003F0A5A">
            <w:pPr>
              <w:tabs>
                <w:tab w:val="left" w:pos="1440"/>
              </w:tabs>
              <w:spacing w:line="340" w:lineRule="exact"/>
              <w:ind w:left="372" w:hanging="240"/>
              <w:rPr>
                <w:rFonts w:ascii="Arial" w:hAnsi="Arial" w:cs="Arial"/>
                <w:color w:val="000000"/>
                <w:sz w:val="18"/>
                <w:szCs w:val="18"/>
              </w:rPr>
            </w:pPr>
            <w:r w:rsidRPr="000674D2">
              <w:rPr>
                <w:rFonts w:ascii="Arial" w:hAnsi="Arial" w:cs="Arial"/>
                <w:sz w:val="18"/>
                <w:szCs w:val="18"/>
              </w:rPr>
              <w:t>P</w:t>
            </w:r>
            <w:r w:rsidRPr="000674D2">
              <w:rPr>
                <w:rFonts w:ascii="Arial" w:hAnsi="Arial" w:cs="Arial"/>
                <w:color w:val="000000"/>
                <w:sz w:val="18"/>
                <w:szCs w:val="18"/>
              </w:rPr>
              <w:t>romotional privileges and dividends</w:t>
            </w:r>
          </w:p>
        </w:tc>
        <w:tc>
          <w:tcPr>
            <w:tcW w:w="1147" w:type="dxa"/>
            <w:vAlign w:val="bottom"/>
          </w:tcPr>
          <w:p w14:paraId="27DF1246" w14:textId="47170D4C" w:rsidR="003F0A5A" w:rsidRPr="000674D2" w:rsidRDefault="003F0A5A" w:rsidP="003F0A5A">
            <w:pPr>
              <w:pBdr>
                <w:top w:val="single" w:sz="2" w:space="1" w:color="auto"/>
                <w:left w:val="single" w:sz="2" w:space="4" w:color="auto"/>
                <w:right w:val="single" w:sz="2" w:space="4" w:color="auto"/>
              </w:pBdr>
              <w:tabs>
                <w:tab w:val="decimal" w:pos="793"/>
              </w:tabs>
              <w:spacing w:line="340" w:lineRule="exact"/>
              <w:ind w:left="73" w:right="38"/>
              <w:jc w:val="thaiDistribute"/>
              <w:rPr>
                <w:rFonts w:ascii="Arial" w:hAnsi="Arial" w:cs="Arial"/>
                <w:sz w:val="18"/>
                <w:szCs w:val="18"/>
              </w:rPr>
            </w:pPr>
            <w:r w:rsidRPr="003F0A5A">
              <w:rPr>
                <w:rFonts w:ascii="Arial" w:hAnsi="Arial" w:cs="Arial"/>
                <w:sz w:val="18"/>
                <w:szCs w:val="18"/>
              </w:rPr>
              <w:t>(177)</w:t>
            </w:r>
          </w:p>
        </w:tc>
        <w:tc>
          <w:tcPr>
            <w:tcW w:w="1148" w:type="dxa"/>
            <w:vAlign w:val="bottom"/>
          </w:tcPr>
          <w:p w14:paraId="33CCDF2C" w14:textId="4BE64B33" w:rsidR="003F0A5A" w:rsidRPr="000674D2" w:rsidRDefault="003F0A5A" w:rsidP="003F0A5A">
            <w:pPr>
              <w:pBdr>
                <w:top w:val="single" w:sz="2" w:space="1" w:color="auto"/>
                <w:left w:val="single" w:sz="2" w:space="4" w:color="auto"/>
                <w:right w:val="single" w:sz="2" w:space="4" w:color="auto"/>
              </w:pBdr>
              <w:tabs>
                <w:tab w:val="decimal" w:pos="793"/>
              </w:tabs>
              <w:spacing w:line="340" w:lineRule="exact"/>
              <w:ind w:left="73" w:right="38"/>
              <w:jc w:val="thaiDistribute"/>
              <w:rPr>
                <w:rFonts w:ascii="Arial" w:hAnsi="Arial" w:cs="Arial"/>
                <w:sz w:val="18"/>
                <w:szCs w:val="18"/>
              </w:rPr>
            </w:pPr>
            <w:r w:rsidRPr="000674D2">
              <w:rPr>
                <w:rFonts w:ascii="Arial" w:hAnsi="Arial" w:cs="Arial"/>
                <w:sz w:val="18"/>
                <w:szCs w:val="18"/>
              </w:rPr>
              <w:t>(180)</w:t>
            </w:r>
          </w:p>
        </w:tc>
        <w:tc>
          <w:tcPr>
            <w:tcW w:w="1148" w:type="dxa"/>
          </w:tcPr>
          <w:p w14:paraId="559A695C" w14:textId="29524BBF" w:rsidR="003F0A5A" w:rsidRPr="000674D2" w:rsidRDefault="003F0A5A" w:rsidP="003F0A5A">
            <w:pPr>
              <w:pBdr>
                <w:top w:val="single" w:sz="2" w:space="1" w:color="auto"/>
                <w:left w:val="single" w:sz="2" w:space="4" w:color="auto"/>
                <w:right w:val="single" w:sz="2" w:space="4" w:color="auto"/>
              </w:pBdr>
              <w:tabs>
                <w:tab w:val="decimal" w:pos="793"/>
              </w:tabs>
              <w:spacing w:line="340" w:lineRule="exact"/>
              <w:ind w:left="73" w:right="38"/>
              <w:jc w:val="thaiDistribute"/>
              <w:rPr>
                <w:rFonts w:ascii="Arial" w:hAnsi="Arial" w:cs="Arial"/>
                <w:sz w:val="18"/>
                <w:szCs w:val="18"/>
              </w:rPr>
            </w:pPr>
            <w:r w:rsidRPr="000674D2">
              <w:rPr>
                <w:rFonts w:ascii="Arial" w:hAnsi="Arial" w:cs="Arial"/>
                <w:sz w:val="18"/>
                <w:szCs w:val="18"/>
              </w:rPr>
              <w:t>(1,806)</w:t>
            </w:r>
          </w:p>
        </w:tc>
        <w:tc>
          <w:tcPr>
            <w:tcW w:w="1148" w:type="dxa"/>
            <w:vAlign w:val="bottom"/>
          </w:tcPr>
          <w:p w14:paraId="1FC8C81D" w14:textId="15A1C24D" w:rsidR="003F0A5A" w:rsidRPr="000674D2" w:rsidRDefault="003F0A5A" w:rsidP="003F0A5A">
            <w:pPr>
              <w:pBdr>
                <w:top w:val="single" w:sz="2" w:space="1" w:color="auto"/>
                <w:left w:val="single" w:sz="2" w:space="4" w:color="auto"/>
                <w:right w:val="single" w:sz="2" w:space="4" w:color="auto"/>
              </w:pBdr>
              <w:tabs>
                <w:tab w:val="decimal" w:pos="793"/>
              </w:tabs>
              <w:spacing w:line="340" w:lineRule="exact"/>
              <w:ind w:left="73" w:right="38"/>
              <w:jc w:val="thaiDistribute"/>
              <w:rPr>
                <w:rFonts w:ascii="Arial" w:hAnsi="Arial" w:cs="Arial"/>
                <w:sz w:val="18"/>
                <w:szCs w:val="18"/>
              </w:rPr>
            </w:pPr>
            <w:r w:rsidRPr="000674D2">
              <w:rPr>
                <w:rFonts w:ascii="Arial" w:hAnsi="Arial" w:cs="Arial"/>
                <w:sz w:val="18"/>
                <w:szCs w:val="18"/>
              </w:rPr>
              <w:t>(1,288)</w:t>
            </w:r>
          </w:p>
        </w:tc>
      </w:tr>
      <w:tr w:rsidR="003F0A5A" w:rsidRPr="000674D2" w14:paraId="14C39936" w14:textId="77777777" w:rsidTr="00901549">
        <w:trPr>
          <w:tblHeader/>
        </w:trPr>
        <w:tc>
          <w:tcPr>
            <w:tcW w:w="4680" w:type="dxa"/>
            <w:vAlign w:val="bottom"/>
          </w:tcPr>
          <w:p w14:paraId="62C36CB2" w14:textId="77777777" w:rsidR="003F0A5A" w:rsidRPr="000674D2" w:rsidRDefault="003F0A5A" w:rsidP="003F0A5A">
            <w:pPr>
              <w:tabs>
                <w:tab w:val="left" w:pos="1440"/>
              </w:tabs>
              <w:spacing w:line="340" w:lineRule="exact"/>
              <w:ind w:left="372" w:hanging="240"/>
              <w:rPr>
                <w:rFonts w:ascii="Arial" w:hAnsi="Arial" w:cs="Arial"/>
                <w:sz w:val="18"/>
                <w:szCs w:val="18"/>
              </w:rPr>
            </w:pPr>
            <w:r w:rsidRPr="000674D2">
              <w:rPr>
                <w:rFonts w:ascii="Arial" w:hAnsi="Arial" w:cs="Arial"/>
                <w:sz w:val="18"/>
                <w:szCs w:val="18"/>
              </w:rPr>
              <w:t>Non-deductible expenses</w:t>
            </w:r>
          </w:p>
        </w:tc>
        <w:tc>
          <w:tcPr>
            <w:tcW w:w="1147" w:type="dxa"/>
            <w:vAlign w:val="bottom"/>
          </w:tcPr>
          <w:p w14:paraId="7E2DDC93" w14:textId="14BDAAAD" w:rsidR="003F0A5A" w:rsidRPr="000674D2" w:rsidRDefault="003F0A5A" w:rsidP="003F0A5A">
            <w:pPr>
              <w:pBdr>
                <w:left w:val="single" w:sz="2" w:space="4" w:color="auto"/>
                <w:right w:val="single" w:sz="2" w:space="4" w:color="auto"/>
              </w:pBdr>
              <w:tabs>
                <w:tab w:val="decimal" w:pos="793"/>
              </w:tabs>
              <w:spacing w:line="340" w:lineRule="exact"/>
              <w:ind w:left="73" w:right="38"/>
              <w:jc w:val="thaiDistribute"/>
              <w:rPr>
                <w:rFonts w:ascii="Arial" w:hAnsi="Arial" w:cs="Arial"/>
                <w:sz w:val="18"/>
                <w:szCs w:val="18"/>
              </w:rPr>
            </w:pPr>
            <w:r w:rsidRPr="003F0A5A">
              <w:rPr>
                <w:rFonts w:ascii="Arial" w:hAnsi="Arial" w:cs="Arial"/>
                <w:sz w:val="18"/>
                <w:szCs w:val="18"/>
              </w:rPr>
              <w:t>761</w:t>
            </w:r>
          </w:p>
        </w:tc>
        <w:tc>
          <w:tcPr>
            <w:tcW w:w="1148" w:type="dxa"/>
            <w:vAlign w:val="bottom"/>
          </w:tcPr>
          <w:p w14:paraId="4073F388" w14:textId="39C75BA5" w:rsidR="003F0A5A" w:rsidRPr="000674D2" w:rsidRDefault="003F0A5A" w:rsidP="003F0A5A">
            <w:pPr>
              <w:pBdr>
                <w:left w:val="single" w:sz="2" w:space="4" w:color="auto"/>
                <w:right w:val="single" w:sz="2" w:space="4" w:color="auto"/>
              </w:pBdr>
              <w:tabs>
                <w:tab w:val="decimal" w:pos="793"/>
              </w:tabs>
              <w:spacing w:line="340" w:lineRule="exact"/>
              <w:ind w:left="73" w:right="38"/>
              <w:jc w:val="thaiDistribute"/>
              <w:rPr>
                <w:rFonts w:ascii="Arial" w:hAnsi="Arial" w:cs="Arial"/>
                <w:sz w:val="18"/>
                <w:szCs w:val="18"/>
              </w:rPr>
            </w:pPr>
            <w:r w:rsidRPr="000674D2">
              <w:rPr>
                <w:rFonts w:ascii="Arial" w:hAnsi="Arial" w:cs="Arial"/>
                <w:sz w:val="18"/>
                <w:szCs w:val="18"/>
              </w:rPr>
              <w:t>188</w:t>
            </w:r>
          </w:p>
        </w:tc>
        <w:tc>
          <w:tcPr>
            <w:tcW w:w="1148" w:type="dxa"/>
          </w:tcPr>
          <w:p w14:paraId="3B527343" w14:textId="55309DA0" w:rsidR="003F0A5A" w:rsidRPr="000674D2" w:rsidRDefault="003F0A5A" w:rsidP="003F0A5A">
            <w:pPr>
              <w:pBdr>
                <w:left w:val="single" w:sz="2" w:space="4" w:color="auto"/>
                <w:right w:val="single" w:sz="2" w:space="4" w:color="auto"/>
              </w:pBdr>
              <w:tabs>
                <w:tab w:val="decimal" w:pos="793"/>
              </w:tabs>
              <w:spacing w:line="340" w:lineRule="exact"/>
              <w:ind w:left="73" w:right="38"/>
              <w:jc w:val="thaiDistribute"/>
              <w:rPr>
                <w:rFonts w:ascii="Arial" w:hAnsi="Arial" w:cs="Arial"/>
                <w:sz w:val="18"/>
                <w:szCs w:val="18"/>
              </w:rPr>
            </w:pPr>
            <w:r w:rsidRPr="000674D2">
              <w:rPr>
                <w:rFonts w:ascii="Arial" w:hAnsi="Arial" w:cs="Arial"/>
                <w:sz w:val="18"/>
                <w:szCs w:val="18"/>
              </w:rPr>
              <w:t>97</w:t>
            </w:r>
          </w:p>
        </w:tc>
        <w:tc>
          <w:tcPr>
            <w:tcW w:w="1148" w:type="dxa"/>
            <w:vAlign w:val="bottom"/>
          </w:tcPr>
          <w:p w14:paraId="651C966C" w14:textId="3D0FAED2" w:rsidR="003F0A5A" w:rsidRPr="000674D2" w:rsidRDefault="003F0A5A" w:rsidP="003F0A5A">
            <w:pPr>
              <w:pBdr>
                <w:left w:val="single" w:sz="2" w:space="4" w:color="auto"/>
                <w:right w:val="single" w:sz="2" w:space="4" w:color="auto"/>
              </w:pBdr>
              <w:tabs>
                <w:tab w:val="decimal" w:pos="793"/>
              </w:tabs>
              <w:spacing w:line="340" w:lineRule="exact"/>
              <w:ind w:left="73" w:right="38"/>
              <w:jc w:val="thaiDistribute"/>
              <w:rPr>
                <w:rFonts w:ascii="Arial" w:hAnsi="Arial" w:cs="Arial"/>
                <w:sz w:val="18"/>
                <w:szCs w:val="18"/>
              </w:rPr>
            </w:pPr>
            <w:r w:rsidRPr="000674D2">
              <w:rPr>
                <w:rFonts w:ascii="Arial" w:hAnsi="Arial" w:cs="Arial"/>
                <w:sz w:val="18"/>
                <w:szCs w:val="18"/>
              </w:rPr>
              <w:t>125</w:t>
            </w:r>
          </w:p>
        </w:tc>
      </w:tr>
      <w:tr w:rsidR="003F0A5A" w:rsidRPr="000674D2" w14:paraId="092AD73C" w14:textId="77777777" w:rsidTr="00901549">
        <w:trPr>
          <w:tblHeader/>
        </w:trPr>
        <w:tc>
          <w:tcPr>
            <w:tcW w:w="4680" w:type="dxa"/>
            <w:vAlign w:val="bottom"/>
          </w:tcPr>
          <w:p w14:paraId="18B5BADA" w14:textId="42CBF830" w:rsidR="003F0A5A" w:rsidRPr="000674D2" w:rsidRDefault="003F0A5A" w:rsidP="003F0A5A">
            <w:pPr>
              <w:tabs>
                <w:tab w:val="left" w:pos="1440"/>
              </w:tabs>
              <w:spacing w:line="340" w:lineRule="exact"/>
              <w:ind w:left="372" w:hanging="240"/>
              <w:rPr>
                <w:rFonts w:ascii="Arial" w:hAnsi="Arial" w:cs="Arial"/>
                <w:sz w:val="18"/>
                <w:szCs w:val="18"/>
              </w:rPr>
            </w:pPr>
            <w:r w:rsidRPr="000674D2">
              <w:rPr>
                <w:rFonts w:ascii="Arial" w:hAnsi="Arial" w:cs="Arial"/>
                <w:sz w:val="18"/>
                <w:szCs w:val="18"/>
              </w:rPr>
              <w:t xml:space="preserve">Share of </w:t>
            </w:r>
            <w:r w:rsidR="002C5771">
              <w:rPr>
                <w:rFonts w:ascii="Arial" w:hAnsi="Arial" w:cs="Arial"/>
                <w:sz w:val="18"/>
                <w:szCs w:val="18"/>
              </w:rPr>
              <w:t>(</w:t>
            </w:r>
            <w:r w:rsidRPr="000674D2">
              <w:rPr>
                <w:rFonts w:ascii="Arial" w:hAnsi="Arial" w:cs="Arial"/>
                <w:sz w:val="18"/>
                <w:szCs w:val="18"/>
              </w:rPr>
              <w:t>profit</w:t>
            </w:r>
            <w:r w:rsidR="002C5771">
              <w:rPr>
                <w:rFonts w:ascii="Arial" w:hAnsi="Arial" w:cs="Arial"/>
                <w:sz w:val="18"/>
                <w:szCs w:val="18"/>
              </w:rPr>
              <w:t>)</w:t>
            </w:r>
            <w:r w:rsidRPr="000674D2">
              <w:rPr>
                <w:rFonts w:ascii="Arial" w:hAnsi="Arial" w:cs="Arial"/>
                <w:sz w:val="18"/>
                <w:szCs w:val="18"/>
              </w:rPr>
              <w:t xml:space="preserve"> </w:t>
            </w:r>
            <w:r w:rsidR="002C5771">
              <w:rPr>
                <w:rFonts w:ascii="Arial" w:hAnsi="Arial" w:cs="Arial"/>
                <w:sz w:val="18"/>
                <w:szCs w:val="18"/>
              </w:rPr>
              <w:t>l</w:t>
            </w:r>
            <w:r w:rsidRPr="000674D2">
              <w:rPr>
                <w:rFonts w:ascii="Arial" w:hAnsi="Arial" w:cs="Arial"/>
                <w:sz w:val="18"/>
                <w:szCs w:val="18"/>
              </w:rPr>
              <w:t>oss from investments in associates</w:t>
            </w:r>
          </w:p>
        </w:tc>
        <w:tc>
          <w:tcPr>
            <w:tcW w:w="1147" w:type="dxa"/>
            <w:vAlign w:val="bottom"/>
          </w:tcPr>
          <w:p w14:paraId="0ECDFEE9" w14:textId="5B47C510" w:rsidR="003F0A5A" w:rsidRPr="000674D2" w:rsidRDefault="003F0A5A" w:rsidP="003F0A5A">
            <w:pPr>
              <w:pBdr>
                <w:left w:val="single" w:sz="2" w:space="4" w:color="auto"/>
                <w:right w:val="single" w:sz="2" w:space="4" w:color="auto"/>
              </w:pBdr>
              <w:tabs>
                <w:tab w:val="decimal" w:pos="793"/>
              </w:tabs>
              <w:spacing w:line="340" w:lineRule="exact"/>
              <w:ind w:left="73" w:right="38"/>
              <w:jc w:val="thaiDistribute"/>
              <w:rPr>
                <w:rFonts w:ascii="Arial" w:hAnsi="Arial" w:cs="Arial"/>
                <w:sz w:val="18"/>
                <w:szCs w:val="18"/>
              </w:rPr>
            </w:pPr>
            <w:r w:rsidRPr="003F0A5A">
              <w:rPr>
                <w:rFonts w:ascii="Arial" w:hAnsi="Arial" w:cs="Arial"/>
                <w:sz w:val="18"/>
                <w:szCs w:val="18"/>
              </w:rPr>
              <w:t>(1,313)</w:t>
            </w:r>
          </w:p>
        </w:tc>
        <w:tc>
          <w:tcPr>
            <w:tcW w:w="1148" w:type="dxa"/>
            <w:vAlign w:val="bottom"/>
          </w:tcPr>
          <w:p w14:paraId="0FB8EF96" w14:textId="203BE69D" w:rsidR="003F0A5A" w:rsidRPr="000674D2" w:rsidRDefault="003F0A5A" w:rsidP="003F0A5A">
            <w:pPr>
              <w:pBdr>
                <w:left w:val="single" w:sz="2" w:space="4" w:color="auto"/>
                <w:right w:val="single" w:sz="2" w:space="4" w:color="auto"/>
              </w:pBdr>
              <w:tabs>
                <w:tab w:val="decimal" w:pos="793"/>
              </w:tabs>
              <w:spacing w:line="340" w:lineRule="exact"/>
              <w:ind w:left="73" w:right="38"/>
              <w:jc w:val="thaiDistribute"/>
              <w:rPr>
                <w:rFonts w:ascii="Arial" w:hAnsi="Arial" w:cs="Arial"/>
                <w:sz w:val="18"/>
                <w:szCs w:val="18"/>
              </w:rPr>
            </w:pPr>
            <w:r w:rsidRPr="000674D2">
              <w:rPr>
                <w:rFonts w:ascii="Arial" w:hAnsi="Arial" w:cs="Arial"/>
                <w:sz w:val="18"/>
                <w:szCs w:val="18"/>
              </w:rPr>
              <w:t>82</w:t>
            </w:r>
          </w:p>
        </w:tc>
        <w:tc>
          <w:tcPr>
            <w:tcW w:w="1148" w:type="dxa"/>
          </w:tcPr>
          <w:p w14:paraId="44CC1726" w14:textId="46FE8A9B" w:rsidR="003F0A5A" w:rsidRPr="000674D2" w:rsidRDefault="003F0A5A" w:rsidP="003F0A5A">
            <w:pPr>
              <w:pBdr>
                <w:left w:val="single" w:sz="2" w:space="4" w:color="auto"/>
                <w:right w:val="single" w:sz="2" w:space="4" w:color="auto"/>
              </w:pBdr>
              <w:tabs>
                <w:tab w:val="decimal" w:pos="793"/>
              </w:tabs>
              <w:spacing w:line="340" w:lineRule="exact"/>
              <w:ind w:left="73" w:right="38"/>
              <w:jc w:val="thaiDistribute"/>
              <w:rPr>
                <w:rFonts w:ascii="Arial" w:hAnsi="Arial" w:cs="Arial"/>
                <w:sz w:val="18"/>
                <w:szCs w:val="18"/>
              </w:rPr>
            </w:pPr>
            <w:r w:rsidRPr="000674D2">
              <w:rPr>
                <w:rFonts w:ascii="Arial" w:hAnsi="Arial" w:cs="Arial"/>
                <w:sz w:val="18"/>
                <w:szCs w:val="18"/>
              </w:rPr>
              <w:t>-</w:t>
            </w:r>
          </w:p>
        </w:tc>
        <w:tc>
          <w:tcPr>
            <w:tcW w:w="1148" w:type="dxa"/>
            <w:vAlign w:val="bottom"/>
          </w:tcPr>
          <w:p w14:paraId="64A0D57C" w14:textId="5B7F69E2" w:rsidR="003F0A5A" w:rsidRPr="000674D2" w:rsidRDefault="003F0A5A" w:rsidP="003F0A5A">
            <w:pPr>
              <w:pBdr>
                <w:left w:val="single" w:sz="2" w:space="4" w:color="auto"/>
                <w:right w:val="single" w:sz="2" w:space="4" w:color="auto"/>
              </w:pBdr>
              <w:tabs>
                <w:tab w:val="decimal" w:pos="793"/>
              </w:tabs>
              <w:spacing w:line="340" w:lineRule="exact"/>
              <w:ind w:left="73" w:right="38"/>
              <w:jc w:val="thaiDistribute"/>
              <w:rPr>
                <w:rFonts w:ascii="Arial" w:hAnsi="Arial" w:cs="Arial"/>
                <w:sz w:val="18"/>
                <w:szCs w:val="18"/>
              </w:rPr>
            </w:pPr>
            <w:r w:rsidRPr="000674D2">
              <w:rPr>
                <w:rFonts w:ascii="Arial" w:hAnsi="Arial" w:cs="Arial"/>
                <w:sz w:val="18"/>
                <w:szCs w:val="18"/>
              </w:rPr>
              <w:t>-</w:t>
            </w:r>
          </w:p>
        </w:tc>
      </w:tr>
      <w:tr w:rsidR="003F0A5A" w:rsidRPr="000674D2" w14:paraId="44016399" w14:textId="77777777" w:rsidTr="00901549">
        <w:trPr>
          <w:tblHeader/>
        </w:trPr>
        <w:tc>
          <w:tcPr>
            <w:tcW w:w="4680" w:type="dxa"/>
            <w:vAlign w:val="bottom"/>
          </w:tcPr>
          <w:p w14:paraId="21454500" w14:textId="18CE1206" w:rsidR="003F0A5A" w:rsidRPr="000674D2" w:rsidRDefault="003F0A5A" w:rsidP="003F0A5A">
            <w:pPr>
              <w:tabs>
                <w:tab w:val="left" w:pos="1440"/>
              </w:tabs>
              <w:spacing w:line="340" w:lineRule="exact"/>
              <w:ind w:left="372" w:hanging="240"/>
              <w:rPr>
                <w:rFonts w:ascii="Arial" w:hAnsi="Arial" w:cs="Arial"/>
                <w:sz w:val="18"/>
                <w:szCs w:val="18"/>
              </w:rPr>
            </w:pPr>
            <w:r w:rsidRPr="000674D2">
              <w:rPr>
                <w:rFonts w:ascii="Arial" w:hAnsi="Arial" w:cs="Arial"/>
                <w:sz w:val="18"/>
                <w:szCs w:val="18"/>
              </w:rPr>
              <w:t>Differences in tax rate</w:t>
            </w:r>
          </w:p>
        </w:tc>
        <w:tc>
          <w:tcPr>
            <w:tcW w:w="1147" w:type="dxa"/>
            <w:vAlign w:val="bottom"/>
          </w:tcPr>
          <w:p w14:paraId="7974D69B" w14:textId="564D22E8" w:rsidR="003F0A5A" w:rsidRPr="000674D2" w:rsidRDefault="003F0A5A" w:rsidP="003F0A5A">
            <w:pPr>
              <w:pBdr>
                <w:left w:val="single" w:sz="2" w:space="4" w:color="auto"/>
                <w:right w:val="single" w:sz="2" w:space="4" w:color="auto"/>
              </w:pBdr>
              <w:tabs>
                <w:tab w:val="decimal" w:pos="793"/>
              </w:tabs>
              <w:spacing w:line="340" w:lineRule="exact"/>
              <w:ind w:left="73" w:right="38"/>
              <w:jc w:val="thaiDistribute"/>
              <w:rPr>
                <w:rFonts w:ascii="Arial" w:hAnsi="Arial" w:cs="Arial"/>
                <w:sz w:val="18"/>
                <w:szCs w:val="18"/>
              </w:rPr>
            </w:pPr>
            <w:r w:rsidRPr="003F0A5A">
              <w:rPr>
                <w:rFonts w:ascii="Arial" w:hAnsi="Arial" w:cs="Arial"/>
                <w:sz w:val="18"/>
                <w:szCs w:val="18"/>
              </w:rPr>
              <w:t>(518)</w:t>
            </w:r>
          </w:p>
        </w:tc>
        <w:tc>
          <w:tcPr>
            <w:tcW w:w="1148" w:type="dxa"/>
            <w:vAlign w:val="bottom"/>
          </w:tcPr>
          <w:p w14:paraId="1259EEB3" w14:textId="30138C9A" w:rsidR="003F0A5A" w:rsidRPr="000674D2" w:rsidRDefault="003F0A5A" w:rsidP="003F0A5A">
            <w:pPr>
              <w:pBdr>
                <w:left w:val="single" w:sz="2" w:space="4" w:color="auto"/>
                <w:right w:val="single" w:sz="2" w:space="4" w:color="auto"/>
              </w:pBdr>
              <w:tabs>
                <w:tab w:val="decimal" w:pos="793"/>
              </w:tabs>
              <w:spacing w:line="340" w:lineRule="exact"/>
              <w:ind w:left="73" w:right="38"/>
              <w:jc w:val="thaiDistribute"/>
              <w:rPr>
                <w:rFonts w:ascii="Arial" w:hAnsi="Arial" w:cs="Arial"/>
                <w:sz w:val="18"/>
                <w:szCs w:val="18"/>
              </w:rPr>
            </w:pPr>
            <w:r w:rsidRPr="000674D2">
              <w:rPr>
                <w:rFonts w:ascii="Arial" w:hAnsi="Arial" w:cs="Arial"/>
                <w:sz w:val="18"/>
                <w:szCs w:val="18"/>
              </w:rPr>
              <w:t>(243)</w:t>
            </w:r>
          </w:p>
        </w:tc>
        <w:tc>
          <w:tcPr>
            <w:tcW w:w="1148" w:type="dxa"/>
          </w:tcPr>
          <w:p w14:paraId="1F26FC35" w14:textId="72AC0536" w:rsidR="003F0A5A" w:rsidRPr="000674D2" w:rsidRDefault="003F0A5A" w:rsidP="003F0A5A">
            <w:pPr>
              <w:pBdr>
                <w:left w:val="single" w:sz="2" w:space="4" w:color="auto"/>
                <w:right w:val="single" w:sz="2" w:space="4" w:color="auto"/>
              </w:pBdr>
              <w:tabs>
                <w:tab w:val="decimal" w:pos="793"/>
              </w:tabs>
              <w:spacing w:line="340" w:lineRule="exact"/>
              <w:ind w:left="73" w:right="38"/>
              <w:jc w:val="thaiDistribute"/>
              <w:rPr>
                <w:rFonts w:ascii="Arial" w:hAnsi="Arial" w:cs="Arial"/>
                <w:sz w:val="18"/>
                <w:szCs w:val="18"/>
              </w:rPr>
            </w:pPr>
            <w:r w:rsidRPr="000674D2">
              <w:rPr>
                <w:rFonts w:ascii="Arial" w:hAnsi="Arial" w:cs="Arial"/>
                <w:sz w:val="18"/>
                <w:szCs w:val="18"/>
              </w:rPr>
              <w:t>-</w:t>
            </w:r>
          </w:p>
        </w:tc>
        <w:tc>
          <w:tcPr>
            <w:tcW w:w="1148" w:type="dxa"/>
            <w:vAlign w:val="bottom"/>
          </w:tcPr>
          <w:p w14:paraId="35A6330E" w14:textId="4C50EA8B" w:rsidR="003F0A5A" w:rsidRPr="000674D2" w:rsidRDefault="003F0A5A" w:rsidP="003F0A5A">
            <w:pPr>
              <w:pBdr>
                <w:left w:val="single" w:sz="2" w:space="4" w:color="auto"/>
                <w:right w:val="single" w:sz="2" w:space="4" w:color="auto"/>
              </w:pBdr>
              <w:tabs>
                <w:tab w:val="decimal" w:pos="793"/>
              </w:tabs>
              <w:spacing w:line="340" w:lineRule="exact"/>
              <w:ind w:left="73" w:right="38"/>
              <w:jc w:val="thaiDistribute"/>
              <w:rPr>
                <w:rFonts w:ascii="Arial" w:hAnsi="Arial" w:cs="Arial"/>
                <w:sz w:val="18"/>
                <w:szCs w:val="18"/>
              </w:rPr>
            </w:pPr>
            <w:r w:rsidRPr="000674D2">
              <w:rPr>
                <w:rFonts w:ascii="Arial" w:hAnsi="Arial" w:cs="Arial"/>
                <w:sz w:val="18"/>
                <w:szCs w:val="18"/>
              </w:rPr>
              <w:t>-</w:t>
            </w:r>
          </w:p>
        </w:tc>
      </w:tr>
      <w:tr w:rsidR="003F0A5A" w:rsidRPr="000674D2" w14:paraId="2FA0F276" w14:textId="77777777" w:rsidTr="00901549">
        <w:trPr>
          <w:tblHeader/>
        </w:trPr>
        <w:tc>
          <w:tcPr>
            <w:tcW w:w="4680" w:type="dxa"/>
            <w:vAlign w:val="bottom"/>
          </w:tcPr>
          <w:p w14:paraId="6DFA965A" w14:textId="3113665E" w:rsidR="003F0A5A" w:rsidRPr="000674D2" w:rsidRDefault="003F0A5A" w:rsidP="003F0A5A">
            <w:pPr>
              <w:tabs>
                <w:tab w:val="left" w:pos="1440"/>
              </w:tabs>
              <w:spacing w:line="340" w:lineRule="exact"/>
              <w:ind w:left="372" w:hanging="240"/>
              <w:rPr>
                <w:rFonts w:ascii="Arial" w:hAnsi="Arial" w:cs="Arial"/>
                <w:sz w:val="18"/>
                <w:szCs w:val="18"/>
              </w:rPr>
            </w:pPr>
            <w:r w:rsidRPr="000674D2">
              <w:rPr>
                <w:rFonts w:ascii="Arial" w:hAnsi="Arial" w:cs="Arial"/>
                <w:sz w:val="18"/>
                <w:szCs w:val="18"/>
              </w:rPr>
              <w:t>Additional expense deductions allowed</w:t>
            </w:r>
          </w:p>
        </w:tc>
        <w:tc>
          <w:tcPr>
            <w:tcW w:w="1147" w:type="dxa"/>
            <w:vAlign w:val="bottom"/>
          </w:tcPr>
          <w:p w14:paraId="4166FA73" w14:textId="2238EF61" w:rsidR="003F0A5A" w:rsidRPr="000674D2" w:rsidRDefault="003F0A5A" w:rsidP="003F0A5A">
            <w:pPr>
              <w:pBdr>
                <w:left w:val="single" w:sz="2" w:space="4" w:color="auto"/>
                <w:bottom w:val="single" w:sz="2" w:space="1" w:color="auto"/>
                <w:right w:val="single" w:sz="2" w:space="4" w:color="auto"/>
              </w:pBdr>
              <w:tabs>
                <w:tab w:val="decimal" w:pos="793"/>
              </w:tabs>
              <w:spacing w:line="340" w:lineRule="exact"/>
              <w:ind w:left="73" w:right="38"/>
              <w:jc w:val="thaiDistribute"/>
              <w:rPr>
                <w:rFonts w:ascii="Arial" w:hAnsi="Arial" w:cs="Arial"/>
                <w:sz w:val="18"/>
                <w:szCs w:val="18"/>
              </w:rPr>
            </w:pPr>
            <w:r w:rsidRPr="003F0A5A">
              <w:rPr>
                <w:rFonts w:ascii="Arial" w:hAnsi="Arial" w:cs="Arial"/>
                <w:sz w:val="18"/>
                <w:szCs w:val="18"/>
              </w:rPr>
              <w:t>(193)</w:t>
            </w:r>
          </w:p>
        </w:tc>
        <w:tc>
          <w:tcPr>
            <w:tcW w:w="1148" w:type="dxa"/>
            <w:vAlign w:val="bottom"/>
          </w:tcPr>
          <w:p w14:paraId="26A2DC14" w14:textId="39320F91" w:rsidR="003F0A5A" w:rsidRPr="000674D2" w:rsidRDefault="003F0A5A" w:rsidP="003F0A5A">
            <w:pPr>
              <w:pBdr>
                <w:left w:val="single" w:sz="2" w:space="4" w:color="auto"/>
                <w:bottom w:val="single" w:sz="2" w:space="1" w:color="auto"/>
                <w:right w:val="single" w:sz="2" w:space="4" w:color="auto"/>
              </w:pBdr>
              <w:tabs>
                <w:tab w:val="decimal" w:pos="793"/>
              </w:tabs>
              <w:spacing w:line="340" w:lineRule="exact"/>
              <w:ind w:left="73" w:right="38"/>
              <w:jc w:val="thaiDistribute"/>
              <w:rPr>
                <w:rFonts w:ascii="Arial" w:hAnsi="Arial" w:cs="Arial"/>
                <w:sz w:val="18"/>
                <w:szCs w:val="18"/>
              </w:rPr>
            </w:pPr>
            <w:r w:rsidRPr="000674D2">
              <w:rPr>
                <w:rFonts w:ascii="Arial" w:hAnsi="Arial" w:cs="Arial"/>
                <w:sz w:val="18"/>
                <w:szCs w:val="18"/>
              </w:rPr>
              <w:t>-</w:t>
            </w:r>
          </w:p>
        </w:tc>
        <w:tc>
          <w:tcPr>
            <w:tcW w:w="1148" w:type="dxa"/>
          </w:tcPr>
          <w:p w14:paraId="50E1BDFC" w14:textId="162A31BA" w:rsidR="003F0A5A" w:rsidRPr="000674D2" w:rsidRDefault="003F0A5A" w:rsidP="003F0A5A">
            <w:pPr>
              <w:pBdr>
                <w:left w:val="single" w:sz="2" w:space="4" w:color="auto"/>
                <w:bottom w:val="single" w:sz="2" w:space="1" w:color="auto"/>
                <w:right w:val="single" w:sz="2" w:space="4" w:color="auto"/>
              </w:pBdr>
              <w:tabs>
                <w:tab w:val="decimal" w:pos="793"/>
              </w:tabs>
              <w:spacing w:line="340" w:lineRule="exact"/>
              <w:ind w:left="73" w:right="38"/>
              <w:jc w:val="thaiDistribute"/>
              <w:rPr>
                <w:rFonts w:ascii="Arial" w:hAnsi="Arial" w:cs="Arial"/>
                <w:sz w:val="18"/>
                <w:szCs w:val="18"/>
              </w:rPr>
            </w:pPr>
            <w:r w:rsidRPr="000674D2">
              <w:rPr>
                <w:rFonts w:ascii="Arial" w:hAnsi="Arial" w:cs="Arial"/>
                <w:sz w:val="18"/>
                <w:szCs w:val="18"/>
              </w:rPr>
              <w:t>(182)</w:t>
            </w:r>
          </w:p>
        </w:tc>
        <w:tc>
          <w:tcPr>
            <w:tcW w:w="1148" w:type="dxa"/>
            <w:vAlign w:val="bottom"/>
          </w:tcPr>
          <w:p w14:paraId="7F425AC3" w14:textId="78E19A5C" w:rsidR="003F0A5A" w:rsidRPr="000674D2" w:rsidRDefault="003F0A5A" w:rsidP="003F0A5A">
            <w:pPr>
              <w:pBdr>
                <w:left w:val="single" w:sz="2" w:space="4" w:color="auto"/>
                <w:bottom w:val="single" w:sz="2" w:space="1" w:color="auto"/>
                <w:right w:val="single" w:sz="2" w:space="4" w:color="auto"/>
              </w:pBdr>
              <w:tabs>
                <w:tab w:val="decimal" w:pos="793"/>
              </w:tabs>
              <w:spacing w:line="340" w:lineRule="exact"/>
              <w:ind w:left="73" w:right="38"/>
              <w:jc w:val="thaiDistribute"/>
              <w:rPr>
                <w:rFonts w:ascii="Arial" w:hAnsi="Arial" w:cs="Arial"/>
                <w:sz w:val="18"/>
                <w:szCs w:val="18"/>
              </w:rPr>
            </w:pPr>
            <w:r w:rsidRPr="000674D2">
              <w:rPr>
                <w:rFonts w:ascii="Arial" w:hAnsi="Arial" w:cs="Arial"/>
                <w:sz w:val="18"/>
                <w:szCs w:val="18"/>
              </w:rPr>
              <w:t>(6)</w:t>
            </w:r>
          </w:p>
        </w:tc>
      </w:tr>
      <w:tr w:rsidR="003F0A5A" w:rsidRPr="000674D2" w14:paraId="1C0CC16D" w14:textId="77777777" w:rsidTr="00901549">
        <w:trPr>
          <w:tblHeader/>
        </w:trPr>
        <w:tc>
          <w:tcPr>
            <w:tcW w:w="4680" w:type="dxa"/>
            <w:vAlign w:val="bottom"/>
          </w:tcPr>
          <w:p w14:paraId="4C826A04" w14:textId="77777777" w:rsidR="003F0A5A" w:rsidRPr="000674D2" w:rsidRDefault="003F0A5A" w:rsidP="003F0A5A">
            <w:pPr>
              <w:tabs>
                <w:tab w:val="left" w:pos="567"/>
                <w:tab w:val="left" w:pos="1134"/>
                <w:tab w:val="left" w:pos="1701"/>
              </w:tabs>
              <w:spacing w:line="340" w:lineRule="exact"/>
              <w:rPr>
                <w:rFonts w:ascii="Arial" w:hAnsi="Arial" w:cs="Arial"/>
                <w:sz w:val="18"/>
                <w:szCs w:val="18"/>
              </w:rPr>
            </w:pPr>
            <w:r w:rsidRPr="000674D2">
              <w:rPr>
                <w:rFonts w:ascii="Arial" w:hAnsi="Arial" w:cs="Arial"/>
                <w:sz w:val="18"/>
                <w:szCs w:val="18"/>
              </w:rPr>
              <w:t>Total</w:t>
            </w:r>
          </w:p>
        </w:tc>
        <w:tc>
          <w:tcPr>
            <w:tcW w:w="1147" w:type="dxa"/>
            <w:vAlign w:val="bottom"/>
          </w:tcPr>
          <w:p w14:paraId="4229EA6E" w14:textId="3B93BDAE" w:rsidR="003F0A5A" w:rsidRPr="000674D2" w:rsidRDefault="003F0A5A" w:rsidP="003F0A5A">
            <w:pPr>
              <w:pBdr>
                <w:bottom w:val="single" w:sz="2" w:space="1" w:color="auto"/>
              </w:pBdr>
              <w:tabs>
                <w:tab w:val="decimal" w:pos="793"/>
              </w:tabs>
              <w:spacing w:line="340" w:lineRule="exact"/>
              <w:ind w:right="-42"/>
              <w:jc w:val="thaiDistribute"/>
              <w:rPr>
                <w:rFonts w:ascii="Arial" w:hAnsi="Arial" w:cs="Arial"/>
                <w:sz w:val="18"/>
                <w:szCs w:val="18"/>
              </w:rPr>
            </w:pPr>
            <w:r w:rsidRPr="003F0A5A">
              <w:rPr>
                <w:rFonts w:ascii="Arial" w:hAnsi="Arial" w:cs="Arial"/>
                <w:sz w:val="18"/>
                <w:szCs w:val="18"/>
              </w:rPr>
              <w:t>(1,440)</w:t>
            </w:r>
          </w:p>
        </w:tc>
        <w:tc>
          <w:tcPr>
            <w:tcW w:w="1148" w:type="dxa"/>
            <w:vAlign w:val="bottom"/>
          </w:tcPr>
          <w:p w14:paraId="5D1342AB" w14:textId="01EBC3DF" w:rsidR="003F0A5A" w:rsidRPr="000674D2" w:rsidRDefault="003F0A5A" w:rsidP="003F0A5A">
            <w:pPr>
              <w:pBdr>
                <w:bottom w:val="single" w:sz="2" w:space="1" w:color="auto"/>
              </w:pBdr>
              <w:tabs>
                <w:tab w:val="decimal" w:pos="793"/>
              </w:tabs>
              <w:spacing w:line="340" w:lineRule="exact"/>
              <w:jc w:val="thaiDistribute"/>
              <w:rPr>
                <w:rFonts w:ascii="Arial" w:hAnsi="Arial" w:cs="Arial"/>
                <w:sz w:val="18"/>
                <w:szCs w:val="18"/>
              </w:rPr>
            </w:pPr>
            <w:r w:rsidRPr="000674D2">
              <w:rPr>
                <w:rFonts w:ascii="Arial" w:hAnsi="Arial" w:cs="Arial"/>
                <w:sz w:val="18"/>
                <w:szCs w:val="18"/>
              </w:rPr>
              <w:t>(153)</w:t>
            </w:r>
          </w:p>
        </w:tc>
        <w:tc>
          <w:tcPr>
            <w:tcW w:w="1148" w:type="dxa"/>
          </w:tcPr>
          <w:p w14:paraId="46F1899D" w14:textId="1C9D8A81" w:rsidR="003F0A5A" w:rsidRPr="000674D2" w:rsidRDefault="003F0A5A" w:rsidP="003F0A5A">
            <w:pPr>
              <w:pBdr>
                <w:bottom w:val="single" w:sz="2" w:space="1" w:color="auto"/>
              </w:pBdr>
              <w:tabs>
                <w:tab w:val="decimal" w:pos="793"/>
              </w:tabs>
              <w:spacing w:line="340" w:lineRule="exact"/>
              <w:jc w:val="thaiDistribute"/>
              <w:rPr>
                <w:rFonts w:ascii="Arial" w:hAnsi="Arial" w:cs="Arial"/>
                <w:sz w:val="18"/>
                <w:szCs w:val="18"/>
              </w:rPr>
            </w:pPr>
            <w:r w:rsidRPr="000674D2">
              <w:rPr>
                <w:rFonts w:ascii="Arial" w:hAnsi="Arial" w:cs="Arial"/>
                <w:sz w:val="18"/>
                <w:szCs w:val="18"/>
              </w:rPr>
              <w:t>(1,891)</w:t>
            </w:r>
          </w:p>
        </w:tc>
        <w:tc>
          <w:tcPr>
            <w:tcW w:w="1148" w:type="dxa"/>
            <w:vAlign w:val="bottom"/>
          </w:tcPr>
          <w:p w14:paraId="3B3930AA" w14:textId="084DDCED" w:rsidR="003F0A5A" w:rsidRPr="000674D2" w:rsidRDefault="003F0A5A" w:rsidP="003F0A5A">
            <w:pPr>
              <w:pBdr>
                <w:bottom w:val="single" w:sz="2" w:space="1" w:color="auto"/>
              </w:pBdr>
              <w:tabs>
                <w:tab w:val="decimal" w:pos="793"/>
              </w:tabs>
              <w:spacing w:line="340" w:lineRule="exact"/>
              <w:jc w:val="thaiDistribute"/>
              <w:rPr>
                <w:rFonts w:ascii="Arial" w:hAnsi="Arial" w:cs="Arial"/>
                <w:sz w:val="18"/>
                <w:szCs w:val="18"/>
              </w:rPr>
            </w:pPr>
            <w:r w:rsidRPr="000674D2">
              <w:rPr>
                <w:rFonts w:ascii="Arial" w:hAnsi="Arial" w:cs="Arial"/>
                <w:sz w:val="18"/>
                <w:szCs w:val="18"/>
              </w:rPr>
              <w:t>(1,169)</w:t>
            </w:r>
          </w:p>
        </w:tc>
      </w:tr>
      <w:tr w:rsidR="003F0A5A" w:rsidRPr="000674D2" w14:paraId="6121ADB5" w14:textId="77777777" w:rsidTr="00901549">
        <w:trPr>
          <w:tblHeader/>
        </w:trPr>
        <w:tc>
          <w:tcPr>
            <w:tcW w:w="4680" w:type="dxa"/>
            <w:vAlign w:val="bottom"/>
          </w:tcPr>
          <w:p w14:paraId="30653A01" w14:textId="77777777" w:rsidR="003F0A5A" w:rsidRPr="000674D2" w:rsidRDefault="003F0A5A" w:rsidP="003F0A5A">
            <w:pPr>
              <w:tabs>
                <w:tab w:val="left" w:pos="567"/>
                <w:tab w:val="left" w:pos="1134"/>
                <w:tab w:val="left" w:pos="1701"/>
              </w:tabs>
              <w:spacing w:line="340" w:lineRule="exact"/>
              <w:ind w:left="222" w:right="-108" w:hanging="222"/>
              <w:rPr>
                <w:rFonts w:ascii="Arial" w:hAnsi="Arial" w:cs="Arial"/>
                <w:color w:val="000000"/>
                <w:sz w:val="18"/>
                <w:szCs w:val="18"/>
              </w:rPr>
            </w:pPr>
            <w:r w:rsidRPr="000674D2">
              <w:rPr>
                <w:rFonts w:ascii="Arial" w:hAnsi="Arial" w:cs="Arial"/>
                <w:color w:val="000000"/>
                <w:sz w:val="18"/>
                <w:szCs w:val="18"/>
              </w:rPr>
              <w:t xml:space="preserve">Income tax expense reported in profit or loss </w:t>
            </w:r>
          </w:p>
        </w:tc>
        <w:tc>
          <w:tcPr>
            <w:tcW w:w="1147" w:type="dxa"/>
            <w:vAlign w:val="bottom"/>
          </w:tcPr>
          <w:p w14:paraId="366F162D" w14:textId="1D4232E1" w:rsidR="003F0A5A" w:rsidRPr="000674D2" w:rsidRDefault="003F0A5A" w:rsidP="003F0A5A">
            <w:pPr>
              <w:pBdr>
                <w:bottom w:val="double" w:sz="4" w:space="1" w:color="auto"/>
              </w:pBdr>
              <w:tabs>
                <w:tab w:val="decimal" w:pos="793"/>
              </w:tabs>
              <w:spacing w:line="340" w:lineRule="exact"/>
              <w:ind w:right="-42"/>
              <w:jc w:val="thaiDistribute"/>
              <w:rPr>
                <w:rFonts w:ascii="Arial" w:hAnsi="Arial" w:cs="Arial"/>
                <w:sz w:val="18"/>
                <w:szCs w:val="18"/>
              </w:rPr>
            </w:pPr>
            <w:r w:rsidRPr="003F0A5A">
              <w:rPr>
                <w:rFonts w:ascii="Arial" w:hAnsi="Arial" w:cs="Arial"/>
                <w:sz w:val="18"/>
                <w:szCs w:val="18"/>
              </w:rPr>
              <w:t>2,131</w:t>
            </w:r>
          </w:p>
        </w:tc>
        <w:tc>
          <w:tcPr>
            <w:tcW w:w="1148" w:type="dxa"/>
            <w:vAlign w:val="bottom"/>
          </w:tcPr>
          <w:p w14:paraId="5EB27FB5" w14:textId="2E212F6A" w:rsidR="003F0A5A" w:rsidRPr="000674D2" w:rsidRDefault="003F0A5A" w:rsidP="003F0A5A">
            <w:pPr>
              <w:pBdr>
                <w:bottom w:val="double" w:sz="4" w:space="1" w:color="auto"/>
              </w:pBdr>
              <w:tabs>
                <w:tab w:val="decimal" w:pos="793"/>
              </w:tabs>
              <w:spacing w:line="340" w:lineRule="exact"/>
              <w:jc w:val="thaiDistribute"/>
              <w:rPr>
                <w:rFonts w:ascii="Arial" w:hAnsi="Arial" w:cs="Arial"/>
                <w:sz w:val="18"/>
                <w:szCs w:val="18"/>
              </w:rPr>
            </w:pPr>
            <w:r w:rsidRPr="000674D2">
              <w:rPr>
                <w:rFonts w:ascii="Arial" w:hAnsi="Arial" w:cs="Arial"/>
                <w:sz w:val="18"/>
                <w:szCs w:val="18"/>
              </w:rPr>
              <w:t>2,283</w:t>
            </w:r>
          </w:p>
        </w:tc>
        <w:tc>
          <w:tcPr>
            <w:tcW w:w="1148" w:type="dxa"/>
          </w:tcPr>
          <w:p w14:paraId="00DA27E9" w14:textId="0D08ECC1" w:rsidR="003F0A5A" w:rsidRPr="000674D2" w:rsidRDefault="003F0A5A" w:rsidP="003F0A5A">
            <w:pPr>
              <w:pBdr>
                <w:bottom w:val="double" w:sz="4" w:space="1" w:color="auto"/>
              </w:pBdr>
              <w:tabs>
                <w:tab w:val="decimal" w:pos="793"/>
              </w:tabs>
              <w:spacing w:line="340" w:lineRule="exact"/>
              <w:jc w:val="thaiDistribute"/>
              <w:rPr>
                <w:rFonts w:ascii="Arial" w:hAnsi="Arial" w:cs="Arial"/>
                <w:sz w:val="18"/>
                <w:szCs w:val="18"/>
              </w:rPr>
            </w:pPr>
            <w:r w:rsidRPr="000674D2">
              <w:rPr>
                <w:rFonts w:ascii="Arial" w:hAnsi="Arial" w:cs="Arial"/>
                <w:sz w:val="18"/>
                <w:szCs w:val="18"/>
              </w:rPr>
              <w:t>22</w:t>
            </w:r>
          </w:p>
        </w:tc>
        <w:tc>
          <w:tcPr>
            <w:tcW w:w="1148" w:type="dxa"/>
            <w:vAlign w:val="bottom"/>
          </w:tcPr>
          <w:p w14:paraId="4C39D15D" w14:textId="5FE04582" w:rsidR="003F0A5A" w:rsidRPr="000674D2" w:rsidRDefault="003F0A5A" w:rsidP="003F0A5A">
            <w:pPr>
              <w:pBdr>
                <w:bottom w:val="double" w:sz="4" w:space="1" w:color="auto"/>
              </w:pBdr>
              <w:tabs>
                <w:tab w:val="decimal" w:pos="793"/>
              </w:tabs>
              <w:spacing w:line="340" w:lineRule="exact"/>
              <w:jc w:val="thaiDistribute"/>
              <w:rPr>
                <w:rFonts w:ascii="Arial" w:hAnsi="Arial" w:cs="Arial"/>
                <w:sz w:val="18"/>
                <w:szCs w:val="18"/>
              </w:rPr>
            </w:pPr>
            <w:r w:rsidRPr="000674D2">
              <w:rPr>
                <w:rFonts w:ascii="Arial" w:hAnsi="Arial" w:cs="Arial"/>
                <w:sz w:val="18"/>
                <w:szCs w:val="18"/>
              </w:rPr>
              <w:t>936</w:t>
            </w:r>
          </w:p>
        </w:tc>
      </w:tr>
    </w:tbl>
    <w:p w14:paraId="5393E7CE" w14:textId="4574030D" w:rsidR="00F576DF" w:rsidRPr="000674D2" w:rsidRDefault="00F576DF" w:rsidP="00B80728">
      <w:pPr>
        <w:spacing w:before="240" w:after="120" w:line="380" w:lineRule="exact"/>
        <w:ind w:left="547"/>
        <w:jc w:val="thaiDistribute"/>
        <w:rPr>
          <w:rFonts w:ascii="Arial" w:hAnsi="Arial" w:cs="Arial"/>
          <w:color w:val="000000"/>
          <w:sz w:val="22"/>
          <w:szCs w:val="22"/>
        </w:rPr>
      </w:pPr>
      <w:r w:rsidRPr="000674D2">
        <w:rPr>
          <w:rFonts w:ascii="Arial" w:hAnsi="Arial" w:cs="Arial"/>
          <w:color w:val="000000"/>
          <w:sz w:val="22"/>
          <w:szCs w:val="22"/>
        </w:rPr>
        <w:t xml:space="preserve">Revenue, </w:t>
      </w:r>
      <w:r w:rsidR="00046582" w:rsidRPr="000674D2">
        <w:rPr>
          <w:rFonts w:ascii="Arial" w:hAnsi="Arial" w:cs="Arial"/>
          <w:color w:val="000000"/>
          <w:sz w:val="22"/>
          <w:szCs w:val="22"/>
        </w:rPr>
        <w:t>p</w:t>
      </w:r>
      <w:r w:rsidRPr="000674D2">
        <w:rPr>
          <w:rFonts w:ascii="Arial" w:hAnsi="Arial" w:cs="Arial"/>
          <w:color w:val="000000"/>
          <w:sz w:val="22"/>
          <w:szCs w:val="22"/>
        </w:rPr>
        <w:t>rofit before finance costs and income tax expenses and income tax expenses from overseas operations of</w:t>
      </w:r>
      <w:r w:rsidRPr="000674D2">
        <w:rPr>
          <w:rFonts w:ascii="Arial" w:hAnsi="Arial" w:cs="Arial"/>
          <w:color w:val="000000"/>
          <w:sz w:val="22"/>
          <w:szCs w:val="22"/>
          <w:lang w:val="en-US"/>
        </w:rPr>
        <w:t xml:space="preserve"> </w:t>
      </w:r>
      <w:r w:rsidR="00046582" w:rsidRPr="000674D2">
        <w:rPr>
          <w:rFonts w:ascii="Arial" w:hAnsi="Arial" w:cs="Arial"/>
          <w:color w:val="000000"/>
          <w:sz w:val="22"/>
          <w:szCs w:val="22"/>
        </w:rPr>
        <w:t xml:space="preserve">the </w:t>
      </w:r>
      <w:r w:rsidRPr="000674D2">
        <w:rPr>
          <w:rFonts w:ascii="Arial" w:hAnsi="Arial" w:cs="Arial"/>
          <w:color w:val="000000"/>
          <w:sz w:val="22"/>
          <w:szCs w:val="22"/>
        </w:rPr>
        <w:t xml:space="preserve">Group for the year ended </w:t>
      </w:r>
      <w:r w:rsidRPr="000674D2">
        <w:rPr>
          <w:rFonts w:ascii="Arial" w:hAnsi="Arial" w:cs="Arial"/>
          <w:color w:val="000000"/>
          <w:sz w:val="22"/>
          <w:szCs w:val="22"/>
          <w:lang w:val="en-US"/>
        </w:rPr>
        <w:t xml:space="preserve">31 </w:t>
      </w:r>
      <w:r w:rsidRPr="000674D2">
        <w:rPr>
          <w:rFonts w:ascii="Arial" w:hAnsi="Arial" w:cs="Arial"/>
          <w:color w:val="000000"/>
          <w:sz w:val="22"/>
          <w:szCs w:val="22"/>
        </w:rPr>
        <w:t xml:space="preserve">December </w:t>
      </w:r>
      <w:r w:rsidR="00A02555" w:rsidRPr="000674D2">
        <w:rPr>
          <w:rFonts w:ascii="Arial" w:hAnsi="Arial" w:cs="Arial"/>
          <w:color w:val="000000"/>
          <w:sz w:val="22"/>
          <w:szCs w:val="22"/>
          <w:lang w:val="en-US"/>
        </w:rPr>
        <w:t>2025</w:t>
      </w:r>
      <w:r w:rsidRPr="000674D2">
        <w:rPr>
          <w:rFonts w:ascii="Arial" w:hAnsi="Arial" w:cs="Arial"/>
          <w:color w:val="000000"/>
          <w:sz w:val="22"/>
          <w:szCs w:val="22"/>
          <w:lang w:val="en-US"/>
        </w:rPr>
        <w:t xml:space="preserve"> </w:t>
      </w:r>
      <w:r w:rsidRPr="000674D2">
        <w:rPr>
          <w:rFonts w:ascii="Arial" w:hAnsi="Arial" w:cs="Arial"/>
          <w:color w:val="000000"/>
          <w:sz w:val="22"/>
          <w:szCs w:val="22"/>
        </w:rPr>
        <w:t>are as follows:</w:t>
      </w:r>
    </w:p>
    <w:tbl>
      <w:tblPr>
        <w:tblW w:w="9270" w:type="dxa"/>
        <w:tblInd w:w="450" w:type="dxa"/>
        <w:tblLayout w:type="fixed"/>
        <w:tblLook w:val="01E0" w:firstRow="1" w:lastRow="1" w:firstColumn="1" w:lastColumn="1" w:noHBand="0" w:noVBand="0"/>
      </w:tblPr>
      <w:tblGrid>
        <w:gridCol w:w="3510"/>
        <w:gridCol w:w="1890"/>
        <w:gridCol w:w="1890"/>
        <w:gridCol w:w="1980"/>
      </w:tblGrid>
      <w:tr w:rsidR="009D2727" w:rsidRPr="000674D2" w14:paraId="77D13899" w14:textId="77777777" w:rsidTr="00861362">
        <w:tc>
          <w:tcPr>
            <w:tcW w:w="9270" w:type="dxa"/>
            <w:gridSpan w:val="4"/>
          </w:tcPr>
          <w:p w14:paraId="153044EF" w14:textId="40244BAF" w:rsidR="009D2727" w:rsidRPr="000674D2" w:rsidRDefault="009D2727" w:rsidP="003212D0">
            <w:pPr>
              <w:tabs>
                <w:tab w:val="left" w:pos="360"/>
                <w:tab w:val="left" w:pos="720"/>
                <w:tab w:val="left" w:pos="2160"/>
                <w:tab w:val="right" w:pos="7200"/>
                <w:tab w:val="right" w:pos="8540"/>
              </w:tabs>
              <w:spacing w:line="340" w:lineRule="exact"/>
              <w:ind w:left="1440" w:right="-12" w:hanging="1440"/>
              <w:jc w:val="right"/>
              <w:rPr>
                <w:rFonts w:ascii="Arial" w:hAnsi="Arial" w:cs="Arial"/>
                <w:sz w:val="18"/>
                <w:szCs w:val="18"/>
              </w:rPr>
            </w:pPr>
            <w:r w:rsidRPr="000674D2">
              <w:rPr>
                <w:rFonts w:ascii="Arial" w:hAnsi="Arial" w:cs="Arial"/>
                <w:color w:val="000000"/>
                <w:sz w:val="18"/>
                <w:szCs w:val="18"/>
              </w:rPr>
              <w:t>(Unit: Million Baht)</w:t>
            </w:r>
          </w:p>
        </w:tc>
      </w:tr>
      <w:tr w:rsidR="009D2727" w:rsidRPr="000674D2" w14:paraId="68ED4C52" w14:textId="77777777" w:rsidTr="00861362">
        <w:tc>
          <w:tcPr>
            <w:tcW w:w="3510" w:type="dxa"/>
          </w:tcPr>
          <w:p w14:paraId="30753321" w14:textId="77777777" w:rsidR="009D2727" w:rsidRPr="000674D2" w:rsidRDefault="009D2727" w:rsidP="003212D0">
            <w:pPr>
              <w:tabs>
                <w:tab w:val="left" w:pos="1440"/>
              </w:tabs>
              <w:spacing w:line="340" w:lineRule="exact"/>
              <w:jc w:val="thaiDistribute"/>
              <w:rPr>
                <w:rFonts w:ascii="Arial" w:hAnsi="Arial" w:cs="Arial"/>
                <w:spacing w:val="-4"/>
                <w:sz w:val="18"/>
                <w:szCs w:val="18"/>
              </w:rPr>
            </w:pPr>
          </w:p>
        </w:tc>
        <w:tc>
          <w:tcPr>
            <w:tcW w:w="1890" w:type="dxa"/>
            <w:vAlign w:val="bottom"/>
          </w:tcPr>
          <w:p w14:paraId="7E7ED0E8" w14:textId="77777777" w:rsidR="009D2727" w:rsidRPr="000674D2" w:rsidRDefault="009D2727" w:rsidP="003212D0">
            <w:pPr>
              <w:pBdr>
                <w:bottom w:val="single" w:sz="4" w:space="1" w:color="auto"/>
              </w:pBdr>
              <w:spacing w:line="340" w:lineRule="exact"/>
              <w:ind w:right="-43"/>
              <w:jc w:val="center"/>
              <w:rPr>
                <w:rFonts w:ascii="Arial" w:hAnsi="Arial" w:cs="Arial"/>
                <w:sz w:val="18"/>
                <w:szCs w:val="18"/>
              </w:rPr>
            </w:pPr>
          </w:p>
          <w:p w14:paraId="62215F6C" w14:textId="77777777" w:rsidR="009D2727" w:rsidRPr="000674D2" w:rsidRDefault="009D2727" w:rsidP="003212D0">
            <w:pPr>
              <w:pBdr>
                <w:bottom w:val="single" w:sz="4" w:space="1" w:color="auto"/>
              </w:pBdr>
              <w:spacing w:line="340" w:lineRule="exact"/>
              <w:ind w:right="-43"/>
              <w:jc w:val="center"/>
              <w:rPr>
                <w:rFonts w:ascii="Arial" w:hAnsi="Arial" w:cs="Arial"/>
                <w:sz w:val="18"/>
                <w:szCs w:val="18"/>
              </w:rPr>
            </w:pPr>
          </w:p>
          <w:p w14:paraId="1B37420C" w14:textId="355697EA" w:rsidR="009D2727" w:rsidRPr="000674D2" w:rsidRDefault="009D2727" w:rsidP="003212D0">
            <w:pPr>
              <w:pBdr>
                <w:bottom w:val="single" w:sz="4" w:space="1" w:color="auto"/>
              </w:pBdr>
              <w:spacing w:line="340" w:lineRule="exact"/>
              <w:ind w:right="-43"/>
              <w:jc w:val="center"/>
              <w:rPr>
                <w:rFonts w:ascii="Arial" w:hAnsi="Arial" w:cs="Arial"/>
                <w:sz w:val="18"/>
                <w:szCs w:val="18"/>
              </w:rPr>
            </w:pPr>
            <w:r w:rsidRPr="000674D2">
              <w:rPr>
                <w:rFonts w:ascii="Arial" w:hAnsi="Arial" w:cs="Arial"/>
                <w:sz w:val="18"/>
                <w:szCs w:val="18"/>
              </w:rPr>
              <w:t>Revenue</w:t>
            </w:r>
            <w:r w:rsidRPr="000674D2">
              <w:rPr>
                <w:rFonts w:ascii="Arial" w:hAnsi="Arial" w:cs="Arial"/>
                <w:sz w:val="18"/>
                <w:szCs w:val="18"/>
                <w:lang w:val="en-US"/>
              </w:rPr>
              <w:t xml:space="preserve"> </w:t>
            </w:r>
            <w:r w:rsidRPr="000674D2">
              <w:rPr>
                <w:rFonts w:ascii="Arial" w:hAnsi="Arial" w:cs="Arial"/>
                <w:sz w:val="18"/>
                <w:szCs w:val="18"/>
                <w:vertAlign w:val="superscript"/>
              </w:rPr>
              <w:t>(1)</w:t>
            </w:r>
          </w:p>
        </w:tc>
        <w:tc>
          <w:tcPr>
            <w:tcW w:w="1890" w:type="dxa"/>
            <w:vAlign w:val="bottom"/>
          </w:tcPr>
          <w:p w14:paraId="31ED7DA8" w14:textId="129E2D5E" w:rsidR="009D2727" w:rsidRPr="000674D2" w:rsidRDefault="009D2727" w:rsidP="003212D0">
            <w:pPr>
              <w:pBdr>
                <w:bottom w:val="single" w:sz="4" w:space="1" w:color="auto"/>
              </w:pBdr>
              <w:spacing w:line="340" w:lineRule="exact"/>
              <w:ind w:right="-76"/>
              <w:jc w:val="center"/>
              <w:rPr>
                <w:rFonts w:ascii="Arial" w:hAnsi="Arial" w:cs="Arial"/>
                <w:sz w:val="18"/>
                <w:szCs w:val="18"/>
              </w:rPr>
            </w:pPr>
            <w:r w:rsidRPr="000674D2">
              <w:rPr>
                <w:rFonts w:ascii="Arial" w:hAnsi="Arial" w:cs="Arial"/>
                <w:sz w:val="18"/>
                <w:szCs w:val="18"/>
              </w:rPr>
              <w:t xml:space="preserve">Profit </w:t>
            </w:r>
            <w:r w:rsidR="008A7F69" w:rsidRPr="000674D2">
              <w:rPr>
                <w:rFonts w:ascii="Arial" w:hAnsi="Arial" w:cs="Arial"/>
                <w:sz w:val="18"/>
                <w:szCs w:val="18"/>
                <w:lang w:val="en-US"/>
              </w:rPr>
              <w:t>(loss)</w:t>
            </w:r>
            <w:r w:rsidRPr="000674D2">
              <w:rPr>
                <w:rFonts w:ascii="Arial" w:hAnsi="Arial" w:cs="Arial"/>
                <w:sz w:val="18"/>
                <w:szCs w:val="18"/>
              </w:rPr>
              <w:t xml:space="preserve"> before finance costs and income tax expenses</w:t>
            </w:r>
          </w:p>
        </w:tc>
        <w:tc>
          <w:tcPr>
            <w:tcW w:w="1980" w:type="dxa"/>
            <w:vAlign w:val="bottom"/>
          </w:tcPr>
          <w:p w14:paraId="697D3B82" w14:textId="77777777" w:rsidR="009D2727" w:rsidRPr="000674D2" w:rsidRDefault="009D2727" w:rsidP="003212D0">
            <w:pPr>
              <w:pBdr>
                <w:bottom w:val="single" w:sz="4" w:space="1" w:color="auto"/>
              </w:pBdr>
              <w:spacing w:line="340" w:lineRule="exact"/>
              <w:ind w:right="-43"/>
              <w:jc w:val="center"/>
              <w:rPr>
                <w:rFonts w:ascii="Arial" w:hAnsi="Arial" w:cs="Arial"/>
                <w:sz w:val="18"/>
                <w:szCs w:val="18"/>
              </w:rPr>
            </w:pPr>
          </w:p>
          <w:p w14:paraId="7EFA71D1" w14:textId="6B11528E" w:rsidR="009D2727" w:rsidRPr="000674D2" w:rsidRDefault="009D2727" w:rsidP="003212D0">
            <w:pPr>
              <w:pBdr>
                <w:bottom w:val="single" w:sz="4" w:space="1" w:color="auto"/>
              </w:pBdr>
              <w:spacing w:line="340" w:lineRule="exact"/>
              <w:ind w:right="-43"/>
              <w:jc w:val="center"/>
              <w:rPr>
                <w:rFonts w:ascii="Arial" w:hAnsi="Arial" w:cs="Arial"/>
                <w:sz w:val="18"/>
                <w:szCs w:val="18"/>
                <w:lang w:val="en-US"/>
              </w:rPr>
            </w:pPr>
            <w:r w:rsidRPr="000674D2">
              <w:rPr>
                <w:rFonts w:ascii="Arial" w:hAnsi="Arial" w:cs="Arial"/>
                <w:sz w:val="18"/>
                <w:szCs w:val="18"/>
              </w:rPr>
              <w:t>Income tax expense</w:t>
            </w:r>
          </w:p>
        </w:tc>
      </w:tr>
      <w:tr w:rsidR="00577563" w:rsidRPr="000674D2" w14:paraId="3CB35CB1" w14:textId="77777777" w:rsidTr="00313144">
        <w:tc>
          <w:tcPr>
            <w:tcW w:w="3510" w:type="dxa"/>
          </w:tcPr>
          <w:p w14:paraId="7295C71E" w14:textId="40734776" w:rsidR="00577563" w:rsidRPr="000674D2" w:rsidRDefault="00577563" w:rsidP="00577563">
            <w:pPr>
              <w:spacing w:line="340" w:lineRule="exact"/>
              <w:ind w:left="312" w:right="-43" w:hanging="312"/>
              <w:rPr>
                <w:rFonts w:ascii="Arial" w:hAnsi="Arial" w:cs="Arial"/>
                <w:sz w:val="18"/>
                <w:szCs w:val="18"/>
              </w:rPr>
            </w:pPr>
            <w:r w:rsidRPr="000674D2">
              <w:rPr>
                <w:rFonts w:ascii="Arial" w:hAnsi="Arial" w:cs="Arial"/>
                <w:color w:val="000000"/>
                <w:sz w:val="18"/>
                <w:szCs w:val="18"/>
              </w:rPr>
              <w:t>Thailand</w:t>
            </w:r>
          </w:p>
        </w:tc>
        <w:tc>
          <w:tcPr>
            <w:tcW w:w="1890" w:type="dxa"/>
            <w:vAlign w:val="bottom"/>
          </w:tcPr>
          <w:p w14:paraId="7704C839" w14:textId="02FAB9A6" w:rsidR="00577563" w:rsidRPr="000674D2" w:rsidRDefault="00577563" w:rsidP="00577563">
            <w:pPr>
              <w:tabs>
                <w:tab w:val="decimal" w:pos="1690"/>
              </w:tabs>
              <w:spacing w:line="340" w:lineRule="exact"/>
              <w:rPr>
                <w:rFonts w:ascii="Arial" w:hAnsi="Arial" w:cs="Arial"/>
                <w:spacing w:val="-4"/>
                <w:sz w:val="18"/>
                <w:szCs w:val="18"/>
                <w:lang w:val="en-US"/>
              </w:rPr>
            </w:pPr>
            <w:r w:rsidRPr="00577563">
              <w:rPr>
                <w:rFonts w:ascii="Arial" w:hAnsi="Arial" w:cs="Arial"/>
                <w:spacing w:val="-4"/>
                <w:sz w:val="18"/>
                <w:szCs w:val="18"/>
                <w:lang w:val="en-US"/>
              </w:rPr>
              <w:t>391,</w:t>
            </w:r>
            <w:r w:rsidRPr="00577563">
              <w:rPr>
                <w:rFonts w:ascii="Arial" w:hAnsi="Arial" w:cs="Arial" w:hint="cs"/>
                <w:spacing w:val="-4"/>
                <w:sz w:val="18"/>
                <w:szCs w:val="18"/>
                <w:cs/>
                <w:lang w:val="en-US"/>
              </w:rPr>
              <w:t>237</w:t>
            </w:r>
          </w:p>
        </w:tc>
        <w:tc>
          <w:tcPr>
            <w:tcW w:w="1890" w:type="dxa"/>
            <w:vAlign w:val="bottom"/>
          </w:tcPr>
          <w:p w14:paraId="0D823C81" w14:textId="026445BC" w:rsidR="00577563" w:rsidRPr="000674D2" w:rsidRDefault="00577563" w:rsidP="00577563">
            <w:pPr>
              <w:tabs>
                <w:tab w:val="decimal" w:pos="1690"/>
              </w:tabs>
              <w:spacing w:line="340" w:lineRule="exact"/>
              <w:rPr>
                <w:rFonts w:ascii="Arial" w:hAnsi="Arial" w:cs="Arial"/>
                <w:spacing w:val="-4"/>
                <w:sz w:val="18"/>
                <w:szCs w:val="18"/>
                <w:cs/>
                <w:lang w:val="en-US"/>
              </w:rPr>
            </w:pPr>
            <w:r w:rsidRPr="00577563">
              <w:rPr>
                <w:rFonts w:ascii="Arial" w:hAnsi="Arial" w:cs="Arial"/>
                <w:spacing w:val="-4"/>
                <w:sz w:val="18"/>
                <w:szCs w:val="18"/>
                <w:lang w:val="en-US"/>
              </w:rPr>
              <w:t>10,832</w:t>
            </w:r>
          </w:p>
        </w:tc>
        <w:tc>
          <w:tcPr>
            <w:tcW w:w="1980" w:type="dxa"/>
          </w:tcPr>
          <w:p w14:paraId="5857D5D6" w14:textId="0F625A7D" w:rsidR="00577563" w:rsidRPr="00370E58" w:rsidRDefault="00577563" w:rsidP="00577563">
            <w:pPr>
              <w:tabs>
                <w:tab w:val="decimal" w:pos="1690"/>
              </w:tabs>
              <w:spacing w:line="340" w:lineRule="exact"/>
              <w:rPr>
                <w:rFonts w:ascii="Arial" w:hAnsi="Arial" w:cs="Arial"/>
                <w:spacing w:val="-4"/>
                <w:sz w:val="18"/>
                <w:szCs w:val="18"/>
                <w:lang w:val="en-US"/>
              </w:rPr>
            </w:pPr>
            <w:r w:rsidRPr="00370E58">
              <w:rPr>
                <w:rFonts w:ascii="Arial" w:hAnsi="Arial" w:cs="Arial"/>
                <w:spacing w:val="-4"/>
                <w:sz w:val="18"/>
                <w:szCs w:val="18"/>
                <w:lang w:val="en-US"/>
              </w:rPr>
              <w:t>2,128</w:t>
            </w:r>
          </w:p>
        </w:tc>
      </w:tr>
      <w:tr w:rsidR="00577563" w:rsidRPr="000674D2" w14:paraId="6BBF77FA" w14:textId="77777777" w:rsidTr="00313144">
        <w:tc>
          <w:tcPr>
            <w:tcW w:w="3510" w:type="dxa"/>
          </w:tcPr>
          <w:p w14:paraId="47F7C5FF" w14:textId="2D03D0ED" w:rsidR="00577563" w:rsidRPr="000674D2" w:rsidRDefault="00577563" w:rsidP="00577563">
            <w:pPr>
              <w:spacing w:line="340" w:lineRule="exact"/>
              <w:ind w:left="312" w:right="-43" w:hanging="312"/>
              <w:rPr>
                <w:rFonts w:ascii="Arial" w:hAnsi="Arial" w:cs="Arial"/>
                <w:b/>
                <w:bCs/>
                <w:sz w:val="18"/>
                <w:szCs w:val="18"/>
                <w:cs/>
                <w:lang w:val="en-US"/>
              </w:rPr>
            </w:pPr>
            <w:r w:rsidRPr="000674D2">
              <w:rPr>
                <w:rFonts w:ascii="Arial" w:hAnsi="Arial" w:cs="Arial"/>
                <w:color w:val="000000"/>
                <w:sz w:val="18"/>
                <w:szCs w:val="18"/>
              </w:rPr>
              <w:t>Vietnam</w:t>
            </w:r>
          </w:p>
        </w:tc>
        <w:tc>
          <w:tcPr>
            <w:tcW w:w="1890" w:type="dxa"/>
            <w:vAlign w:val="bottom"/>
          </w:tcPr>
          <w:p w14:paraId="07739D5C" w14:textId="6B10E163" w:rsidR="00577563" w:rsidRPr="00370E58" w:rsidRDefault="00577563" w:rsidP="00577563">
            <w:pPr>
              <w:tabs>
                <w:tab w:val="decimal" w:pos="1690"/>
              </w:tabs>
              <w:spacing w:line="340" w:lineRule="exact"/>
              <w:rPr>
                <w:rFonts w:ascii="Arial" w:hAnsi="Arial" w:cs="Arial"/>
                <w:spacing w:val="-4"/>
                <w:sz w:val="18"/>
                <w:szCs w:val="18"/>
                <w:lang w:val="en-US"/>
              </w:rPr>
            </w:pPr>
            <w:r w:rsidRPr="00577563">
              <w:rPr>
                <w:rFonts w:ascii="Arial" w:hAnsi="Arial" w:cs="Arial"/>
                <w:spacing w:val="-4"/>
                <w:sz w:val="18"/>
                <w:szCs w:val="18"/>
                <w:lang w:val="en-US"/>
              </w:rPr>
              <w:t>3,668</w:t>
            </w:r>
          </w:p>
        </w:tc>
        <w:tc>
          <w:tcPr>
            <w:tcW w:w="1890" w:type="dxa"/>
            <w:vAlign w:val="bottom"/>
          </w:tcPr>
          <w:p w14:paraId="79687E1A" w14:textId="7B7428D0" w:rsidR="00577563" w:rsidRPr="00370E58" w:rsidRDefault="00577563" w:rsidP="00577563">
            <w:pPr>
              <w:tabs>
                <w:tab w:val="decimal" w:pos="1690"/>
              </w:tabs>
              <w:spacing w:line="340" w:lineRule="exact"/>
              <w:rPr>
                <w:rFonts w:ascii="Arial" w:hAnsi="Arial" w:cs="Arial"/>
                <w:spacing w:val="-4"/>
                <w:sz w:val="18"/>
                <w:szCs w:val="18"/>
                <w:lang w:val="en-US"/>
              </w:rPr>
            </w:pPr>
            <w:r w:rsidRPr="00577563">
              <w:rPr>
                <w:rFonts w:ascii="Arial" w:hAnsi="Arial" w:cs="Arial"/>
                <w:spacing w:val="-4"/>
                <w:sz w:val="18"/>
                <w:szCs w:val="18"/>
                <w:lang w:val="en-US"/>
              </w:rPr>
              <w:t>26</w:t>
            </w:r>
          </w:p>
        </w:tc>
        <w:tc>
          <w:tcPr>
            <w:tcW w:w="1980" w:type="dxa"/>
          </w:tcPr>
          <w:p w14:paraId="38BAA7AD" w14:textId="0338D334" w:rsidR="00577563" w:rsidRPr="00370E58" w:rsidRDefault="00577563" w:rsidP="00577563">
            <w:pPr>
              <w:tabs>
                <w:tab w:val="decimal" w:pos="1690"/>
              </w:tabs>
              <w:spacing w:line="340" w:lineRule="exact"/>
              <w:rPr>
                <w:rFonts w:ascii="Arial" w:hAnsi="Arial" w:cs="Arial"/>
                <w:spacing w:val="-4"/>
                <w:sz w:val="18"/>
                <w:szCs w:val="18"/>
                <w:lang w:val="en-US"/>
              </w:rPr>
            </w:pPr>
            <w:r w:rsidRPr="00370E58">
              <w:rPr>
                <w:rFonts w:ascii="Arial" w:hAnsi="Arial" w:cs="Arial"/>
                <w:spacing w:val="-4"/>
                <w:sz w:val="18"/>
                <w:szCs w:val="18"/>
                <w:lang w:val="en-US"/>
              </w:rPr>
              <w:t>6</w:t>
            </w:r>
          </w:p>
        </w:tc>
      </w:tr>
      <w:tr w:rsidR="00577563" w:rsidRPr="000674D2" w14:paraId="72DC097C" w14:textId="77777777" w:rsidTr="00313144">
        <w:tc>
          <w:tcPr>
            <w:tcW w:w="3510" w:type="dxa"/>
          </w:tcPr>
          <w:p w14:paraId="2B6AB3BF" w14:textId="00BA71E6" w:rsidR="00577563" w:rsidRPr="000674D2" w:rsidRDefault="00577563" w:rsidP="00577563">
            <w:pPr>
              <w:spacing w:line="340" w:lineRule="exact"/>
              <w:ind w:left="312" w:right="-43" w:hanging="312"/>
              <w:rPr>
                <w:rFonts w:ascii="Arial" w:hAnsi="Arial" w:cs="Arial"/>
                <w:b/>
                <w:bCs/>
                <w:sz w:val="18"/>
                <w:szCs w:val="18"/>
                <w:cs/>
                <w:lang w:val="en-US"/>
              </w:rPr>
            </w:pPr>
            <w:r w:rsidRPr="000674D2">
              <w:rPr>
                <w:rFonts w:ascii="Arial" w:hAnsi="Arial" w:cs="Arial"/>
                <w:color w:val="000000"/>
                <w:sz w:val="18"/>
                <w:szCs w:val="18"/>
              </w:rPr>
              <w:t>Indonesia</w:t>
            </w:r>
          </w:p>
        </w:tc>
        <w:tc>
          <w:tcPr>
            <w:tcW w:w="1890" w:type="dxa"/>
            <w:vAlign w:val="bottom"/>
          </w:tcPr>
          <w:p w14:paraId="377E7F07" w14:textId="0FA3EB4E" w:rsidR="00577563" w:rsidRPr="00370E58" w:rsidRDefault="00577563" w:rsidP="00577563">
            <w:pPr>
              <w:tabs>
                <w:tab w:val="decimal" w:pos="1690"/>
              </w:tabs>
              <w:spacing w:line="340" w:lineRule="exact"/>
              <w:rPr>
                <w:rFonts w:ascii="Arial" w:hAnsi="Arial" w:cs="Arial"/>
                <w:spacing w:val="-4"/>
                <w:sz w:val="18"/>
                <w:szCs w:val="18"/>
                <w:lang w:val="en-US"/>
              </w:rPr>
            </w:pPr>
            <w:r w:rsidRPr="00577563">
              <w:rPr>
                <w:rFonts w:ascii="Arial" w:hAnsi="Arial" w:cs="Arial"/>
                <w:spacing w:val="-4"/>
                <w:sz w:val="18"/>
                <w:szCs w:val="18"/>
                <w:lang w:val="en-US"/>
              </w:rPr>
              <w:t>3,591</w:t>
            </w:r>
          </w:p>
        </w:tc>
        <w:tc>
          <w:tcPr>
            <w:tcW w:w="1890" w:type="dxa"/>
            <w:vAlign w:val="bottom"/>
          </w:tcPr>
          <w:p w14:paraId="0ADC04D1" w14:textId="35E07539" w:rsidR="00577563" w:rsidRPr="00370E58" w:rsidRDefault="00577563" w:rsidP="00577563">
            <w:pPr>
              <w:tabs>
                <w:tab w:val="decimal" w:pos="1690"/>
              </w:tabs>
              <w:spacing w:line="340" w:lineRule="exact"/>
              <w:rPr>
                <w:rFonts w:ascii="Arial" w:hAnsi="Arial" w:cs="Arial"/>
                <w:spacing w:val="-4"/>
                <w:sz w:val="18"/>
                <w:szCs w:val="18"/>
                <w:lang w:val="en-US"/>
              </w:rPr>
            </w:pPr>
            <w:r w:rsidRPr="00577563">
              <w:rPr>
                <w:rFonts w:ascii="Arial" w:hAnsi="Arial" w:cs="Arial" w:hint="cs"/>
                <w:spacing w:val="-4"/>
                <w:sz w:val="18"/>
                <w:szCs w:val="18"/>
                <w:cs/>
                <w:lang w:val="en-US"/>
              </w:rPr>
              <w:t>9</w:t>
            </w:r>
            <w:r w:rsidRPr="00577563">
              <w:rPr>
                <w:rFonts w:ascii="Arial" w:hAnsi="Arial" w:cs="Arial"/>
                <w:spacing w:val="-4"/>
                <w:sz w:val="18"/>
                <w:szCs w:val="18"/>
                <w:lang w:val="en-US"/>
              </w:rPr>
              <w:t>,380</w:t>
            </w:r>
          </w:p>
        </w:tc>
        <w:tc>
          <w:tcPr>
            <w:tcW w:w="1980" w:type="dxa"/>
          </w:tcPr>
          <w:p w14:paraId="35B16E2A" w14:textId="1019672C" w:rsidR="00577563" w:rsidRPr="00370E58" w:rsidRDefault="00577563" w:rsidP="00577563">
            <w:pPr>
              <w:tabs>
                <w:tab w:val="decimal" w:pos="1690"/>
              </w:tabs>
              <w:spacing w:line="340" w:lineRule="exact"/>
              <w:rPr>
                <w:rFonts w:ascii="Arial" w:hAnsi="Arial" w:cs="Arial"/>
                <w:spacing w:val="-4"/>
                <w:sz w:val="18"/>
                <w:szCs w:val="18"/>
                <w:lang w:val="en-US"/>
              </w:rPr>
            </w:pPr>
            <w:r w:rsidRPr="00370E58">
              <w:rPr>
                <w:rFonts w:ascii="Arial" w:hAnsi="Arial" w:cs="Arial"/>
                <w:spacing w:val="-4"/>
                <w:sz w:val="18"/>
                <w:szCs w:val="18"/>
                <w:lang w:val="en-US"/>
              </w:rPr>
              <w:t>(8)</w:t>
            </w:r>
          </w:p>
        </w:tc>
      </w:tr>
      <w:tr w:rsidR="00577563" w:rsidRPr="000674D2" w14:paraId="16BB961A" w14:textId="77777777" w:rsidTr="00313144">
        <w:tc>
          <w:tcPr>
            <w:tcW w:w="3510" w:type="dxa"/>
          </w:tcPr>
          <w:p w14:paraId="7E64DE24" w14:textId="04288826" w:rsidR="00577563" w:rsidRPr="000674D2" w:rsidRDefault="00577563" w:rsidP="00577563">
            <w:pPr>
              <w:spacing w:line="340" w:lineRule="exact"/>
              <w:ind w:left="312" w:right="-43" w:hanging="312"/>
              <w:rPr>
                <w:rFonts w:ascii="Arial" w:hAnsi="Arial" w:cs="Arial"/>
                <w:b/>
                <w:bCs/>
                <w:sz w:val="18"/>
                <w:szCs w:val="18"/>
                <w:cs/>
                <w:lang w:val="en-US"/>
              </w:rPr>
            </w:pPr>
            <w:r w:rsidRPr="000674D2">
              <w:rPr>
                <w:rFonts w:ascii="Arial" w:hAnsi="Arial" w:cs="Arial"/>
                <w:color w:val="000000"/>
                <w:sz w:val="18"/>
                <w:szCs w:val="18"/>
              </w:rPr>
              <w:t>Singapore</w:t>
            </w:r>
          </w:p>
        </w:tc>
        <w:tc>
          <w:tcPr>
            <w:tcW w:w="1890" w:type="dxa"/>
            <w:vAlign w:val="bottom"/>
          </w:tcPr>
          <w:p w14:paraId="7EAB1445" w14:textId="6BD7EEFD" w:rsidR="00577563" w:rsidRPr="00370E58" w:rsidRDefault="00577563" w:rsidP="00577563">
            <w:pPr>
              <w:tabs>
                <w:tab w:val="decimal" w:pos="1690"/>
              </w:tabs>
              <w:spacing w:line="340" w:lineRule="exact"/>
              <w:rPr>
                <w:rFonts w:ascii="Arial" w:hAnsi="Arial" w:cs="Arial"/>
                <w:spacing w:val="-4"/>
                <w:sz w:val="18"/>
                <w:szCs w:val="18"/>
                <w:lang w:val="en-US"/>
              </w:rPr>
            </w:pPr>
            <w:r w:rsidRPr="00577563">
              <w:rPr>
                <w:rFonts w:ascii="Arial" w:hAnsi="Arial" w:cs="Arial"/>
                <w:spacing w:val="-4"/>
                <w:sz w:val="18"/>
                <w:szCs w:val="18"/>
                <w:lang w:val="en-US"/>
              </w:rPr>
              <w:t>1,576</w:t>
            </w:r>
          </w:p>
        </w:tc>
        <w:tc>
          <w:tcPr>
            <w:tcW w:w="1890" w:type="dxa"/>
            <w:vAlign w:val="bottom"/>
          </w:tcPr>
          <w:p w14:paraId="04358B63" w14:textId="31A0ABE8" w:rsidR="00577563" w:rsidRPr="00370E58" w:rsidRDefault="00577563" w:rsidP="00577563">
            <w:pPr>
              <w:tabs>
                <w:tab w:val="decimal" w:pos="1690"/>
              </w:tabs>
              <w:spacing w:line="340" w:lineRule="exact"/>
              <w:rPr>
                <w:rFonts w:ascii="Arial" w:hAnsi="Arial" w:cs="Arial"/>
                <w:spacing w:val="-4"/>
                <w:sz w:val="18"/>
                <w:szCs w:val="18"/>
                <w:lang w:val="en-US"/>
              </w:rPr>
            </w:pPr>
            <w:r w:rsidRPr="00577563">
              <w:rPr>
                <w:rFonts w:ascii="Arial" w:hAnsi="Arial" w:cs="Arial"/>
                <w:spacing w:val="-4"/>
                <w:sz w:val="18"/>
                <w:szCs w:val="18"/>
                <w:lang w:val="en-US"/>
              </w:rPr>
              <w:t>34</w:t>
            </w:r>
          </w:p>
        </w:tc>
        <w:tc>
          <w:tcPr>
            <w:tcW w:w="1980" w:type="dxa"/>
          </w:tcPr>
          <w:p w14:paraId="1531133C" w14:textId="0F5A85AE" w:rsidR="00577563" w:rsidRPr="00370E58" w:rsidRDefault="00577563" w:rsidP="00577563">
            <w:pPr>
              <w:tabs>
                <w:tab w:val="decimal" w:pos="1690"/>
              </w:tabs>
              <w:spacing w:line="340" w:lineRule="exact"/>
              <w:rPr>
                <w:rFonts w:ascii="Arial" w:hAnsi="Arial" w:cs="Arial"/>
                <w:spacing w:val="-4"/>
                <w:sz w:val="18"/>
                <w:szCs w:val="18"/>
                <w:lang w:val="en-US"/>
              </w:rPr>
            </w:pPr>
            <w:r w:rsidRPr="00370E58">
              <w:rPr>
                <w:rFonts w:ascii="Arial" w:hAnsi="Arial" w:cs="Arial"/>
                <w:spacing w:val="-4"/>
                <w:sz w:val="18"/>
                <w:szCs w:val="18"/>
                <w:lang w:val="en-US"/>
              </w:rPr>
              <w:t>5</w:t>
            </w:r>
          </w:p>
        </w:tc>
      </w:tr>
      <w:tr w:rsidR="00577563" w:rsidRPr="000674D2" w14:paraId="3ED9C186" w14:textId="77777777" w:rsidTr="00313144">
        <w:tc>
          <w:tcPr>
            <w:tcW w:w="3510" w:type="dxa"/>
          </w:tcPr>
          <w:p w14:paraId="357A2ADA" w14:textId="55CF4FF1" w:rsidR="00577563" w:rsidRPr="000674D2" w:rsidRDefault="00577563" w:rsidP="00577563">
            <w:pPr>
              <w:spacing w:line="340" w:lineRule="exact"/>
              <w:ind w:left="312" w:right="-43" w:hanging="312"/>
              <w:rPr>
                <w:rFonts w:ascii="Arial" w:hAnsi="Arial" w:cs="Arial"/>
                <w:b/>
                <w:bCs/>
                <w:sz w:val="18"/>
                <w:szCs w:val="18"/>
                <w:cs/>
                <w:lang w:val="en-US"/>
              </w:rPr>
            </w:pPr>
            <w:r w:rsidRPr="000674D2">
              <w:rPr>
                <w:rFonts w:ascii="Arial" w:hAnsi="Arial" w:cs="Arial"/>
                <w:color w:val="000000"/>
                <w:sz w:val="18"/>
                <w:szCs w:val="18"/>
              </w:rPr>
              <w:t xml:space="preserve">Hong Kong </w:t>
            </w:r>
            <w:r w:rsidRPr="000674D2">
              <w:rPr>
                <w:rFonts w:ascii="Arial" w:hAnsi="Arial" w:cs="Arial"/>
                <w:color w:val="000000"/>
                <w:sz w:val="18"/>
                <w:szCs w:val="18"/>
                <w:vertAlign w:val="superscript"/>
              </w:rPr>
              <w:t>(2)</w:t>
            </w:r>
          </w:p>
        </w:tc>
        <w:tc>
          <w:tcPr>
            <w:tcW w:w="1890" w:type="dxa"/>
            <w:vAlign w:val="bottom"/>
          </w:tcPr>
          <w:p w14:paraId="2ACACB02" w14:textId="37C9B957" w:rsidR="00577563" w:rsidRPr="00370E58" w:rsidRDefault="00577563" w:rsidP="00577563">
            <w:pPr>
              <w:tabs>
                <w:tab w:val="decimal" w:pos="1690"/>
              </w:tabs>
              <w:spacing w:line="340" w:lineRule="exact"/>
              <w:rPr>
                <w:rFonts w:ascii="Arial" w:hAnsi="Arial" w:cs="Arial"/>
                <w:spacing w:val="-4"/>
                <w:sz w:val="18"/>
                <w:szCs w:val="18"/>
                <w:lang w:val="en-US"/>
              </w:rPr>
            </w:pPr>
            <w:r w:rsidRPr="00577563">
              <w:rPr>
                <w:rFonts w:ascii="Arial" w:hAnsi="Arial" w:cs="Arial"/>
                <w:spacing w:val="-4"/>
                <w:sz w:val="18"/>
                <w:szCs w:val="18"/>
                <w:lang w:val="en-US"/>
              </w:rPr>
              <w:t>7</w:t>
            </w:r>
          </w:p>
        </w:tc>
        <w:tc>
          <w:tcPr>
            <w:tcW w:w="1890" w:type="dxa"/>
            <w:vAlign w:val="bottom"/>
          </w:tcPr>
          <w:p w14:paraId="40DACF16" w14:textId="0A5FFF6C" w:rsidR="00577563" w:rsidRPr="00370E58" w:rsidRDefault="00577563" w:rsidP="00577563">
            <w:pPr>
              <w:tabs>
                <w:tab w:val="decimal" w:pos="1690"/>
              </w:tabs>
              <w:spacing w:line="340" w:lineRule="exact"/>
              <w:rPr>
                <w:rFonts w:ascii="Arial" w:hAnsi="Arial" w:cs="Arial"/>
                <w:spacing w:val="-4"/>
                <w:sz w:val="18"/>
                <w:szCs w:val="18"/>
                <w:lang w:val="en-US"/>
              </w:rPr>
            </w:pPr>
            <w:r w:rsidRPr="00577563">
              <w:rPr>
                <w:rFonts w:ascii="Arial" w:hAnsi="Arial" w:cs="Arial"/>
                <w:spacing w:val="-4"/>
                <w:sz w:val="18"/>
                <w:szCs w:val="18"/>
                <w:lang w:val="en-US"/>
              </w:rPr>
              <w:t>6</w:t>
            </w:r>
          </w:p>
        </w:tc>
        <w:tc>
          <w:tcPr>
            <w:tcW w:w="1980" w:type="dxa"/>
          </w:tcPr>
          <w:p w14:paraId="25476426" w14:textId="6C4DB53E" w:rsidR="00577563" w:rsidRPr="00370E58" w:rsidRDefault="00577563" w:rsidP="00577563">
            <w:pPr>
              <w:tabs>
                <w:tab w:val="decimal" w:pos="1690"/>
              </w:tabs>
              <w:spacing w:line="340" w:lineRule="exact"/>
              <w:rPr>
                <w:rFonts w:ascii="Arial" w:hAnsi="Arial" w:cs="Arial"/>
                <w:spacing w:val="-4"/>
                <w:sz w:val="18"/>
                <w:szCs w:val="18"/>
                <w:lang w:val="en-US"/>
              </w:rPr>
            </w:pPr>
            <w:r w:rsidRPr="00370E58">
              <w:rPr>
                <w:rFonts w:ascii="Arial" w:hAnsi="Arial" w:cs="Arial"/>
                <w:spacing w:val="-4"/>
                <w:sz w:val="18"/>
                <w:szCs w:val="18"/>
                <w:lang w:val="en-US"/>
              </w:rPr>
              <w:t>-</w:t>
            </w:r>
          </w:p>
        </w:tc>
      </w:tr>
      <w:tr w:rsidR="00577563" w:rsidRPr="000674D2" w14:paraId="43E3DC1C" w14:textId="77777777" w:rsidTr="00313144">
        <w:tc>
          <w:tcPr>
            <w:tcW w:w="3510" w:type="dxa"/>
          </w:tcPr>
          <w:p w14:paraId="42E2029A" w14:textId="1F7516CB" w:rsidR="00577563" w:rsidRPr="000674D2" w:rsidRDefault="00577563" w:rsidP="00577563">
            <w:pPr>
              <w:spacing w:line="340" w:lineRule="exact"/>
              <w:ind w:left="312" w:right="-43" w:hanging="312"/>
              <w:rPr>
                <w:rFonts w:ascii="Arial" w:hAnsi="Arial" w:cs="Arial"/>
                <w:b/>
                <w:bCs/>
                <w:sz w:val="18"/>
                <w:szCs w:val="18"/>
                <w:cs/>
                <w:lang w:val="en-US"/>
              </w:rPr>
            </w:pPr>
            <w:r w:rsidRPr="000674D2">
              <w:rPr>
                <w:rFonts w:ascii="Arial" w:hAnsi="Arial" w:cs="Arial"/>
                <w:color w:val="000000"/>
                <w:sz w:val="18"/>
                <w:szCs w:val="18"/>
              </w:rPr>
              <w:t xml:space="preserve">United States of America </w:t>
            </w:r>
            <w:r w:rsidRPr="000674D2">
              <w:rPr>
                <w:rFonts w:ascii="Arial" w:hAnsi="Arial" w:cs="Arial"/>
                <w:color w:val="000000"/>
                <w:sz w:val="18"/>
                <w:szCs w:val="18"/>
                <w:vertAlign w:val="superscript"/>
              </w:rPr>
              <w:t>(2)</w:t>
            </w:r>
          </w:p>
        </w:tc>
        <w:tc>
          <w:tcPr>
            <w:tcW w:w="1890" w:type="dxa"/>
            <w:vAlign w:val="bottom"/>
          </w:tcPr>
          <w:p w14:paraId="738AAE60" w14:textId="02EE7324" w:rsidR="00577563" w:rsidRPr="00370E58" w:rsidRDefault="00577563" w:rsidP="00577563">
            <w:pPr>
              <w:pBdr>
                <w:bottom w:val="single" w:sz="4" w:space="1" w:color="auto"/>
              </w:pBdr>
              <w:tabs>
                <w:tab w:val="decimal" w:pos="1690"/>
              </w:tabs>
              <w:spacing w:line="340" w:lineRule="exact"/>
              <w:rPr>
                <w:rFonts w:ascii="Arial" w:hAnsi="Arial" w:cs="Arial"/>
                <w:spacing w:val="-4"/>
                <w:sz w:val="18"/>
                <w:szCs w:val="18"/>
                <w:lang w:val="en-US"/>
              </w:rPr>
            </w:pPr>
            <w:r w:rsidRPr="00577563">
              <w:rPr>
                <w:rFonts w:ascii="Arial" w:hAnsi="Arial" w:cs="Arial"/>
                <w:spacing w:val="-4"/>
                <w:sz w:val="18"/>
                <w:szCs w:val="18"/>
                <w:lang w:val="en-US"/>
              </w:rPr>
              <w:t>(13)</w:t>
            </w:r>
          </w:p>
        </w:tc>
        <w:tc>
          <w:tcPr>
            <w:tcW w:w="1890" w:type="dxa"/>
            <w:vAlign w:val="bottom"/>
          </w:tcPr>
          <w:p w14:paraId="2A509050" w14:textId="42FCF7F0" w:rsidR="00577563" w:rsidRPr="00370E58" w:rsidRDefault="00577563" w:rsidP="00577563">
            <w:pPr>
              <w:pBdr>
                <w:bottom w:val="single" w:sz="4" w:space="1" w:color="auto"/>
              </w:pBdr>
              <w:tabs>
                <w:tab w:val="decimal" w:pos="1690"/>
              </w:tabs>
              <w:spacing w:line="340" w:lineRule="exact"/>
              <w:rPr>
                <w:rFonts w:ascii="Arial" w:hAnsi="Arial" w:cs="Arial"/>
                <w:spacing w:val="-4"/>
                <w:sz w:val="18"/>
                <w:szCs w:val="18"/>
                <w:lang w:val="en-US"/>
              </w:rPr>
            </w:pPr>
            <w:r w:rsidRPr="00577563">
              <w:rPr>
                <w:rFonts w:ascii="Arial" w:hAnsi="Arial" w:cs="Arial"/>
                <w:spacing w:val="-4"/>
                <w:sz w:val="18"/>
                <w:szCs w:val="18"/>
                <w:lang w:val="en-US"/>
              </w:rPr>
              <w:t>(14)</w:t>
            </w:r>
          </w:p>
        </w:tc>
        <w:tc>
          <w:tcPr>
            <w:tcW w:w="1980" w:type="dxa"/>
          </w:tcPr>
          <w:p w14:paraId="6FBD1537" w14:textId="2AC46DEE" w:rsidR="00577563" w:rsidRPr="00370E58" w:rsidRDefault="00577563" w:rsidP="00577563">
            <w:pPr>
              <w:pBdr>
                <w:bottom w:val="single" w:sz="4" w:space="1" w:color="auto"/>
              </w:pBdr>
              <w:tabs>
                <w:tab w:val="decimal" w:pos="1690"/>
              </w:tabs>
              <w:spacing w:line="340" w:lineRule="exact"/>
              <w:rPr>
                <w:rFonts w:ascii="Arial" w:hAnsi="Arial" w:cs="Arial"/>
                <w:spacing w:val="-4"/>
                <w:sz w:val="18"/>
                <w:szCs w:val="18"/>
                <w:lang w:val="en-US"/>
              </w:rPr>
            </w:pPr>
            <w:r w:rsidRPr="00370E58">
              <w:rPr>
                <w:rFonts w:ascii="Arial" w:hAnsi="Arial" w:cs="Arial"/>
                <w:spacing w:val="-4"/>
                <w:sz w:val="18"/>
                <w:szCs w:val="18"/>
                <w:lang w:val="en-US"/>
              </w:rPr>
              <w:t>-</w:t>
            </w:r>
          </w:p>
        </w:tc>
      </w:tr>
      <w:tr w:rsidR="00577563" w:rsidRPr="000674D2" w14:paraId="250B0F18" w14:textId="77777777" w:rsidTr="00313144">
        <w:tc>
          <w:tcPr>
            <w:tcW w:w="3510" w:type="dxa"/>
          </w:tcPr>
          <w:p w14:paraId="17800533" w14:textId="70D04AFE" w:rsidR="00577563" w:rsidRPr="000674D2" w:rsidRDefault="00577563" w:rsidP="00577563">
            <w:pPr>
              <w:spacing w:line="340" w:lineRule="exact"/>
              <w:ind w:left="222" w:right="-43" w:hanging="222"/>
              <w:rPr>
                <w:rFonts w:ascii="Arial" w:hAnsi="Arial" w:cs="Arial"/>
                <w:sz w:val="18"/>
                <w:szCs w:val="18"/>
                <w:cs/>
                <w:lang w:val="en-US"/>
              </w:rPr>
            </w:pPr>
            <w:r w:rsidRPr="000674D2">
              <w:rPr>
                <w:rFonts w:ascii="Arial" w:hAnsi="Arial" w:cs="Arial"/>
                <w:color w:val="000000"/>
                <w:sz w:val="18"/>
                <w:szCs w:val="18"/>
              </w:rPr>
              <w:t>Total</w:t>
            </w:r>
          </w:p>
        </w:tc>
        <w:tc>
          <w:tcPr>
            <w:tcW w:w="1890" w:type="dxa"/>
            <w:vAlign w:val="bottom"/>
          </w:tcPr>
          <w:p w14:paraId="25544601" w14:textId="5C58F647" w:rsidR="00577563" w:rsidRPr="00370E58" w:rsidRDefault="00577563" w:rsidP="00577563">
            <w:pPr>
              <w:pBdr>
                <w:bottom w:val="double" w:sz="4" w:space="1" w:color="auto"/>
              </w:pBdr>
              <w:tabs>
                <w:tab w:val="decimal" w:pos="1690"/>
              </w:tabs>
              <w:spacing w:line="340" w:lineRule="exact"/>
              <w:rPr>
                <w:rFonts w:ascii="Arial" w:hAnsi="Arial" w:cs="Arial"/>
                <w:spacing w:val="-4"/>
                <w:sz w:val="18"/>
                <w:szCs w:val="18"/>
                <w:lang w:val="en-US"/>
              </w:rPr>
            </w:pPr>
            <w:r w:rsidRPr="00577563">
              <w:rPr>
                <w:rFonts w:ascii="Arial" w:hAnsi="Arial" w:cs="Arial"/>
                <w:spacing w:val="-4"/>
                <w:sz w:val="18"/>
                <w:szCs w:val="18"/>
                <w:lang w:val="en-US"/>
              </w:rPr>
              <w:t>400,066</w:t>
            </w:r>
          </w:p>
        </w:tc>
        <w:tc>
          <w:tcPr>
            <w:tcW w:w="1890" w:type="dxa"/>
            <w:vAlign w:val="bottom"/>
          </w:tcPr>
          <w:p w14:paraId="2D0E4AFD" w14:textId="2A6D539C" w:rsidR="00577563" w:rsidRPr="00370E58" w:rsidRDefault="00577563" w:rsidP="00577563">
            <w:pPr>
              <w:pBdr>
                <w:bottom w:val="double" w:sz="4" w:space="1" w:color="auto"/>
              </w:pBdr>
              <w:tabs>
                <w:tab w:val="decimal" w:pos="1690"/>
              </w:tabs>
              <w:spacing w:line="340" w:lineRule="exact"/>
              <w:rPr>
                <w:rFonts w:ascii="Arial" w:hAnsi="Arial" w:cs="Arial"/>
                <w:spacing w:val="-4"/>
                <w:sz w:val="18"/>
                <w:szCs w:val="18"/>
                <w:lang w:val="en-US"/>
              </w:rPr>
            </w:pPr>
            <w:r w:rsidRPr="00577563">
              <w:rPr>
                <w:rFonts w:ascii="Arial" w:hAnsi="Arial" w:cs="Arial"/>
                <w:spacing w:val="-4"/>
                <w:sz w:val="18"/>
                <w:szCs w:val="18"/>
                <w:lang w:val="en-US"/>
              </w:rPr>
              <w:t>20,264</w:t>
            </w:r>
          </w:p>
        </w:tc>
        <w:tc>
          <w:tcPr>
            <w:tcW w:w="1980" w:type="dxa"/>
          </w:tcPr>
          <w:p w14:paraId="185F8F59" w14:textId="369C11A5" w:rsidR="00577563" w:rsidRPr="00370E58" w:rsidRDefault="00577563" w:rsidP="00577563">
            <w:pPr>
              <w:pBdr>
                <w:bottom w:val="double" w:sz="4" w:space="1" w:color="auto"/>
              </w:pBdr>
              <w:tabs>
                <w:tab w:val="decimal" w:pos="1690"/>
              </w:tabs>
              <w:spacing w:line="340" w:lineRule="exact"/>
              <w:rPr>
                <w:rFonts w:ascii="Arial" w:hAnsi="Arial" w:cs="Arial"/>
                <w:spacing w:val="-4"/>
                <w:sz w:val="18"/>
                <w:szCs w:val="18"/>
                <w:lang w:val="en-US"/>
              </w:rPr>
            </w:pPr>
            <w:r w:rsidRPr="00370E58">
              <w:rPr>
                <w:rFonts w:ascii="Arial" w:hAnsi="Arial" w:cs="Arial"/>
                <w:spacing w:val="-4"/>
                <w:sz w:val="18"/>
                <w:szCs w:val="18"/>
                <w:lang w:val="en-US"/>
              </w:rPr>
              <w:t>2,131</w:t>
            </w:r>
          </w:p>
        </w:tc>
      </w:tr>
    </w:tbl>
    <w:p w14:paraId="33C6C2D1" w14:textId="49E753C8" w:rsidR="00F576DF" w:rsidRPr="000674D2" w:rsidRDefault="00F576DF" w:rsidP="00B80728">
      <w:pPr>
        <w:tabs>
          <w:tab w:val="left" w:pos="1440"/>
        </w:tabs>
        <w:spacing w:before="120" w:line="340" w:lineRule="exact"/>
        <w:ind w:left="547"/>
        <w:rPr>
          <w:rFonts w:ascii="Arial" w:hAnsi="Arial" w:cs="Arial"/>
          <w:color w:val="000000"/>
          <w:sz w:val="18"/>
          <w:szCs w:val="18"/>
        </w:rPr>
      </w:pPr>
      <w:r w:rsidRPr="000674D2">
        <w:rPr>
          <w:rFonts w:ascii="Arial" w:hAnsi="Arial" w:cs="Arial"/>
          <w:color w:val="000000"/>
          <w:sz w:val="18"/>
          <w:szCs w:val="18"/>
        </w:rPr>
        <w:t>Note:</w:t>
      </w:r>
    </w:p>
    <w:p w14:paraId="51CA27D9" w14:textId="7B531E87" w:rsidR="00B80728" w:rsidRPr="000674D2" w:rsidRDefault="00F576DF" w:rsidP="004A5133">
      <w:pPr>
        <w:spacing w:line="340" w:lineRule="exact"/>
        <w:ind w:left="720" w:hanging="180"/>
        <w:rPr>
          <w:rFonts w:ascii="Arial" w:hAnsi="Arial" w:cs="Arial"/>
          <w:color w:val="000000"/>
          <w:sz w:val="18"/>
          <w:szCs w:val="18"/>
        </w:rPr>
      </w:pPr>
      <w:r w:rsidRPr="000674D2">
        <w:rPr>
          <w:rFonts w:ascii="Arial" w:hAnsi="Arial" w:cs="Arial"/>
          <w:color w:val="000000"/>
          <w:sz w:val="18"/>
          <w:szCs w:val="18"/>
          <w:vertAlign w:val="superscript"/>
        </w:rPr>
        <w:t>(1)</w:t>
      </w:r>
      <w:r w:rsidR="004A5133" w:rsidRPr="000674D2">
        <w:rPr>
          <w:rFonts w:ascii="Arial" w:hAnsi="Arial" w:cs="Arial"/>
          <w:color w:val="000000"/>
          <w:sz w:val="18"/>
          <w:szCs w:val="18"/>
          <w:vertAlign w:val="superscript"/>
        </w:rPr>
        <w:t xml:space="preserve"> </w:t>
      </w:r>
      <w:r w:rsidRPr="000674D2">
        <w:rPr>
          <w:rFonts w:ascii="Arial" w:hAnsi="Arial" w:cs="Arial"/>
          <w:color w:val="000000"/>
          <w:sz w:val="18"/>
          <w:szCs w:val="18"/>
        </w:rPr>
        <w:t xml:space="preserve">Taxable income consists of: </w:t>
      </w:r>
      <w:r w:rsidR="00466A92">
        <w:rPr>
          <w:rFonts w:ascii="Arial" w:hAnsi="Arial" w:cs="Arial"/>
          <w:color w:val="000000"/>
          <w:sz w:val="18"/>
          <w:szCs w:val="18"/>
        </w:rPr>
        <w:t>Revenue from s</w:t>
      </w:r>
      <w:r w:rsidRPr="000674D2">
        <w:rPr>
          <w:rFonts w:ascii="Arial" w:hAnsi="Arial" w:cs="Arial"/>
          <w:color w:val="000000"/>
          <w:sz w:val="18"/>
          <w:szCs w:val="18"/>
        </w:rPr>
        <w:t>ales</w:t>
      </w:r>
      <w:r w:rsidR="00046582" w:rsidRPr="000674D2">
        <w:rPr>
          <w:rFonts w:ascii="Arial" w:hAnsi="Arial" w:cs="Arial"/>
          <w:color w:val="000000"/>
          <w:sz w:val="18"/>
          <w:szCs w:val="18"/>
          <w:lang w:val="en-US"/>
        </w:rPr>
        <w:t>,</w:t>
      </w:r>
      <w:r w:rsidRPr="000674D2">
        <w:rPr>
          <w:rFonts w:ascii="Arial" w:hAnsi="Arial" w:cs="Arial"/>
          <w:color w:val="000000"/>
          <w:sz w:val="18"/>
          <w:szCs w:val="18"/>
        </w:rPr>
        <w:t xml:space="preserve"> </w:t>
      </w:r>
      <w:r w:rsidR="00CF1A1C" w:rsidRPr="000674D2">
        <w:rPr>
          <w:rFonts w:ascii="Arial" w:hAnsi="Arial" w:cs="Arial"/>
          <w:color w:val="000000"/>
          <w:sz w:val="18"/>
          <w:szCs w:val="18"/>
        </w:rPr>
        <w:t xml:space="preserve">Subsidy </w:t>
      </w:r>
      <w:r w:rsidRPr="000674D2">
        <w:rPr>
          <w:rFonts w:ascii="Arial" w:hAnsi="Arial" w:cs="Arial"/>
          <w:color w:val="000000"/>
          <w:sz w:val="18"/>
          <w:szCs w:val="18"/>
        </w:rPr>
        <w:t xml:space="preserve">from </w:t>
      </w:r>
      <w:r w:rsidR="00A71DAC" w:rsidRPr="000674D2">
        <w:rPr>
          <w:rFonts w:ascii="Arial" w:hAnsi="Arial" w:cs="Arial"/>
          <w:color w:val="000000"/>
          <w:sz w:val="18"/>
          <w:szCs w:val="18"/>
        </w:rPr>
        <w:t>o</w:t>
      </w:r>
      <w:r w:rsidRPr="000674D2">
        <w:rPr>
          <w:rFonts w:ascii="Arial" w:hAnsi="Arial" w:cs="Arial"/>
          <w:color w:val="000000"/>
          <w:sz w:val="18"/>
          <w:szCs w:val="18"/>
        </w:rPr>
        <w:t xml:space="preserve">il </w:t>
      </w:r>
      <w:r w:rsidR="00A71DAC" w:rsidRPr="000674D2">
        <w:rPr>
          <w:rFonts w:ascii="Arial" w:hAnsi="Arial" w:cs="Arial"/>
          <w:color w:val="000000"/>
          <w:sz w:val="18"/>
          <w:szCs w:val="18"/>
        </w:rPr>
        <w:t>fuel f</w:t>
      </w:r>
      <w:r w:rsidRPr="000674D2">
        <w:rPr>
          <w:rFonts w:ascii="Arial" w:hAnsi="Arial" w:cs="Arial"/>
          <w:color w:val="000000"/>
          <w:sz w:val="18"/>
          <w:szCs w:val="18"/>
        </w:rPr>
        <w:t>und, Dividend Income, Gain</w:t>
      </w:r>
      <w:r w:rsidR="005471F4" w:rsidRPr="000674D2">
        <w:rPr>
          <w:rFonts w:ascii="Arial" w:hAnsi="Arial" w:cs="Arial" w:hint="cs"/>
          <w:color w:val="000000"/>
          <w:sz w:val="18"/>
          <w:szCs w:val="18"/>
          <w:lang w:val="en-US"/>
        </w:rPr>
        <w:t xml:space="preserve"> </w:t>
      </w:r>
      <w:r w:rsidR="005471F4" w:rsidRPr="000674D2">
        <w:rPr>
          <w:rFonts w:ascii="Arial" w:hAnsi="Arial" w:cs="Arial"/>
          <w:color w:val="000000"/>
          <w:sz w:val="18"/>
          <w:szCs w:val="18"/>
          <w:lang w:val="en-US"/>
        </w:rPr>
        <w:t>(loss)</w:t>
      </w:r>
      <w:r w:rsidRPr="000674D2">
        <w:rPr>
          <w:rFonts w:ascii="Arial" w:hAnsi="Arial" w:cs="Arial"/>
          <w:color w:val="000000"/>
          <w:sz w:val="18"/>
          <w:szCs w:val="18"/>
        </w:rPr>
        <w:t xml:space="preserve"> from hedging derivatives, </w:t>
      </w:r>
      <w:r w:rsidR="00DE7E8E" w:rsidRPr="000674D2">
        <w:rPr>
          <w:rFonts w:ascii="Arial" w:hAnsi="Arial" w:cs="Arial"/>
          <w:color w:val="000000"/>
          <w:sz w:val="18"/>
          <w:szCs w:val="18"/>
        </w:rPr>
        <w:t>F</w:t>
      </w:r>
      <w:r w:rsidRPr="000674D2">
        <w:rPr>
          <w:rFonts w:ascii="Arial" w:hAnsi="Arial" w:cs="Arial"/>
          <w:color w:val="000000"/>
          <w:sz w:val="18"/>
          <w:szCs w:val="18"/>
        </w:rPr>
        <w:t xml:space="preserve">oreign exchange gain </w:t>
      </w:r>
      <w:r w:rsidR="005471F4" w:rsidRPr="000674D2">
        <w:rPr>
          <w:rFonts w:ascii="Arial" w:hAnsi="Arial" w:cs="Arial"/>
          <w:color w:val="000000"/>
          <w:sz w:val="18"/>
          <w:szCs w:val="18"/>
        </w:rPr>
        <w:t xml:space="preserve">(loss) </w:t>
      </w:r>
      <w:r w:rsidRPr="000674D2">
        <w:rPr>
          <w:rFonts w:ascii="Arial" w:hAnsi="Arial" w:cs="Arial"/>
          <w:color w:val="000000"/>
          <w:sz w:val="18"/>
          <w:szCs w:val="18"/>
        </w:rPr>
        <w:t xml:space="preserve">and </w:t>
      </w:r>
      <w:r w:rsidR="002C2E6A" w:rsidRPr="000674D2">
        <w:rPr>
          <w:rFonts w:ascii="Arial" w:hAnsi="Arial" w:cs="Arial"/>
          <w:color w:val="000000"/>
          <w:sz w:val="18"/>
          <w:szCs w:val="18"/>
        </w:rPr>
        <w:t>O</w:t>
      </w:r>
      <w:r w:rsidRPr="000674D2">
        <w:rPr>
          <w:rFonts w:ascii="Arial" w:hAnsi="Arial" w:cs="Arial"/>
          <w:color w:val="000000"/>
          <w:sz w:val="18"/>
          <w:szCs w:val="18"/>
        </w:rPr>
        <w:t>ther income etc.</w:t>
      </w:r>
    </w:p>
    <w:p w14:paraId="60EDC304" w14:textId="732530AA" w:rsidR="00F576DF" w:rsidRPr="000674D2" w:rsidRDefault="00F576DF" w:rsidP="00B80728">
      <w:pPr>
        <w:spacing w:line="340" w:lineRule="exact"/>
        <w:ind w:left="900" w:hanging="360"/>
        <w:rPr>
          <w:rFonts w:ascii="Arial" w:hAnsi="Arial" w:cs="Arial"/>
          <w:color w:val="000000"/>
          <w:sz w:val="18"/>
          <w:szCs w:val="18"/>
        </w:rPr>
      </w:pPr>
      <w:r w:rsidRPr="000674D2">
        <w:rPr>
          <w:rFonts w:ascii="Arial" w:hAnsi="Arial" w:cs="Arial"/>
          <w:color w:val="000000"/>
          <w:sz w:val="18"/>
          <w:szCs w:val="18"/>
          <w:vertAlign w:val="superscript"/>
        </w:rPr>
        <w:t>(2)</w:t>
      </w:r>
      <w:r w:rsidR="004A5133" w:rsidRPr="000674D2">
        <w:rPr>
          <w:rFonts w:ascii="Arial" w:hAnsi="Arial" w:cs="Arial"/>
          <w:color w:val="000000"/>
          <w:sz w:val="18"/>
          <w:szCs w:val="18"/>
          <w:vertAlign w:val="superscript"/>
        </w:rPr>
        <w:t xml:space="preserve"> </w:t>
      </w:r>
      <w:r w:rsidRPr="000674D2">
        <w:rPr>
          <w:rFonts w:ascii="Arial" w:hAnsi="Arial" w:cs="Arial"/>
          <w:color w:val="000000"/>
          <w:sz w:val="18"/>
          <w:szCs w:val="18"/>
        </w:rPr>
        <w:t>No income tax expenses due to</w:t>
      </w:r>
      <w:r w:rsidR="002C2E6A" w:rsidRPr="000674D2">
        <w:rPr>
          <w:rFonts w:ascii="Arial" w:hAnsi="Arial" w:cs="Arial"/>
          <w:color w:val="000000"/>
          <w:sz w:val="18"/>
          <w:szCs w:val="18"/>
        </w:rPr>
        <w:t xml:space="preserve"> income</w:t>
      </w:r>
      <w:r w:rsidRPr="000674D2">
        <w:rPr>
          <w:rFonts w:ascii="Arial" w:hAnsi="Arial" w:cs="Arial"/>
          <w:color w:val="000000"/>
          <w:sz w:val="18"/>
          <w:szCs w:val="18"/>
        </w:rPr>
        <w:t xml:space="preserve"> tax loss</w:t>
      </w:r>
      <w:r w:rsidR="00AA2571" w:rsidRPr="000674D2">
        <w:rPr>
          <w:rFonts w:ascii="Arial" w:hAnsi="Arial" w:cs="Arial"/>
          <w:color w:val="000000"/>
          <w:sz w:val="18"/>
          <w:szCs w:val="18"/>
        </w:rPr>
        <w:t>.</w:t>
      </w:r>
    </w:p>
    <w:p w14:paraId="36FDE5F5" w14:textId="77777777" w:rsidR="000674D2" w:rsidRPr="000674D2" w:rsidRDefault="000674D2">
      <w:pPr>
        <w:spacing w:after="160" w:line="259" w:lineRule="auto"/>
        <w:jc w:val="left"/>
        <w:rPr>
          <w:rFonts w:ascii="Arial" w:hAnsi="Arial" w:cs="Arial"/>
          <w:color w:val="000000"/>
          <w:sz w:val="22"/>
          <w:szCs w:val="22"/>
        </w:rPr>
      </w:pPr>
      <w:r w:rsidRPr="000674D2">
        <w:rPr>
          <w:rFonts w:ascii="Arial" w:hAnsi="Arial" w:cs="Arial"/>
          <w:color w:val="000000"/>
          <w:sz w:val="22"/>
          <w:szCs w:val="22"/>
        </w:rPr>
        <w:br w:type="page"/>
      </w:r>
    </w:p>
    <w:p w14:paraId="494DBEA3" w14:textId="66B132FC" w:rsidR="00F7229D" w:rsidRPr="000674D2" w:rsidRDefault="00F7229D" w:rsidP="003212D0">
      <w:pPr>
        <w:spacing w:before="120" w:after="120" w:line="380" w:lineRule="exact"/>
        <w:ind w:left="547"/>
        <w:jc w:val="thaiDistribute"/>
        <w:rPr>
          <w:rFonts w:ascii="Arial" w:hAnsi="Arial" w:cs="Arial"/>
          <w:color w:val="000000"/>
          <w:sz w:val="22"/>
          <w:szCs w:val="22"/>
        </w:rPr>
      </w:pPr>
      <w:r w:rsidRPr="000674D2">
        <w:rPr>
          <w:rFonts w:ascii="Arial" w:hAnsi="Arial" w:cs="Arial"/>
          <w:color w:val="000000"/>
          <w:sz w:val="22"/>
          <w:szCs w:val="22"/>
        </w:rPr>
        <w:lastRenderedPageBreak/>
        <w:t>The analysis of deferred tax assets and deferred tax liabilities is as follows:</w:t>
      </w:r>
    </w:p>
    <w:tbl>
      <w:tblPr>
        <w:tblW w:w="9180" w:type="dxa"/>
        <w:tblInd w:w="450" w:type="dxa"/>
        <w:tblLayout w:type="fixed"/>
        <w:tblLook w:val="01E0" w:firstRow="1" w:lastRow="1" w:firstColumn="1" w:lastColumn="1" w:noHBand="0" w:noVBand="0"/>
      </w:tblPr>
      <w:tblGrid>
        <w:gridCol w:w="4410"/>
        <w:gridCol w:w="1192"/>
        <w:gridCol w:w="1193"/>
        <w:gridCol w:w="1192"/>
        <w:gridCol w:w="1193"/>
      </w:tblGrid>
      <w:tr w:rsidR="009D2727" w:rsidRPr="000674D2" w14:paraId="5298497D" w14:textId="77777777" w:rsidTr="001B7348">
        <w:tc>
          <w:tcPr>
            <w:tcW w:w="9180" w:type="dxa"/>
            <w:gridSpan w:val="5"/>
          </w:tcPr>
          <w:p w14:paraId="5E3FD9ED" w14:textId="77777777" w:rsidR="009D2727" w:rsidRPr="000674D2" w:rsidRDefault="009D2727" w:rsidP="003212D0">
            <w:pPr>
              <w:tabs>
                <w:tab w:val="left" w:pos="360"/>
                <w:tab w:val="left" w:pos="720"/>
                <w:tab w:val="left" w:pos="2160"/>
                <w:tab w:val="right" w:pos="7200"/>
                <w:tab w:val="right" w:pos="8540"/>
              </w:tabs>
              <w:spacing w:line="380" w:lineRule="exact"/>
              <w:jc w:val="right"/>
              <w:rPr>
                <w:rFonts w:ascii="Arial" w:hAnsi="Arial" w:cs="Arial"/>
                <w:sz w:val="22"/>
                <w:szCs w:val="22"/>
              </w:rPr>
            </w:pPr>
            <w:r w:rsidRPr="000674D2">
              <w:rPr>
                <w:rFonts w:ascii="Arial" w:hAnsi="Arial" w:cs="Arial"/>
                <w:spacing w:val="-4"/>
                <w:sz w:val="22"/>
                <w:szCs w:val="22"/>
              </w:rPr>
              <w:t>(Unit: Million Baht)</w:t>
            </w:r>
          </w:p>
        </w:tc>
      </w:tr>
      <w:tr w:rsidR="009D2727" w:rsidRPr="000674D2" w14:paraId="6C31AEB3" w14:textId="77777777" w:rsidTr="001B7348">
        <w:tc>
          <w:tcPr>
            <w:tcW w:w="4410" w:type="dxa"/>
          </w:tcPr>
          <w:p w14:paraId="37482BEF" w14:textId="77777777" w:rsidR="009D2727" w:rsidRPr="000674D2" w:rsidRDefault="009D2727" w:rsidP="003212D0">
            <w:pPr>
              <w:tabs>
                <w:tab w:val="left" w:pos="1440"/>
              </w:tabs>
              <w:spacing w:line="380" w:lineRule="exact"/>
              <w:jc w:val="thaiDistribute"/>
              <w:rPr>
                <w:rFonts w:ascii="Arial" w:hAnsi="Arial" w:cs="Arial"/>
                <w:spacing w:val="-4"/>
                <w:sz w:val="22"/>
                <w:szCs w:val="22"/>
              </w:rPr>
            </w:pPr>
          </w:p>
        </w:tc>
        <w:tc>
          <w:tcPr>
            <w:tcW w:w="2385" w:type="dxa"/>
            <w:gridSpan w:val="2"/>
            <w:vAlign w:val="bottom"/>
          </w:tcPr>
          <w:p w14:paraId="66CA3C66" w14:textId="77777777" w:rsidR="009D2727" w:rsidRPr="000674D2" w:rsidRDefault="009D2727" w:rsidP="003212D0">
            <w:pPr>
              <w:pBdr>
                <w:bottom w:val="single" w:sz="6" w:space="1" w:color="auto"/>
              </w:pBdr>
              <w:spacing w:line="380" w:lineRule="exact"/>
              <w:jc w:val="center"/>
              <w:rPr>
                <w:rFonts w:ascii="Arial" w:hAnsi="Arial" w:cs="Arial"/>
                <w:sz w:val="22"/>
                <w:szCs w:val="22"/>
                <w:cs/>
                <w:lang w:val="en-US"/>
              </w:rPr>
            </w:pPr>
            <w:r w:rsidRPr="000674D2">
              <w:rPr>
                <w:rFonts w:ascii="Arial" w:hAnsi="Arial" w:cs="Arial"/>
                <w:sz w:val="22"/>
                <w:szCs w:val="22"/>
              </w:rPr>
              <w:t xml:space="preserve">Consolidated </w:t>
            </w:r>
            <w:r w:rsidRPr="000674D2">
              <w:rPr>
                <w:rFonts w:ascii="Arial" w:hAnsi="Arial" w:cs="Arial"/>
                <w:sz w:val="22"/>
                <w:szCs w:val="22"/>
                <w:lang w:val="en-US"/>
              </w:rPr>
              <w:t xml:space="preserve">              </w:t>
            </w:r>
            <w:r w:rsidRPr="000674D2">
              <w:rPr>
                <w:rFonts w:ascii="Arial" w:hAnsi="Arial" w:cs="Arial"/>
                <w:sz w:val="22"/>
                <w:szCs w:val="22"/>
              </w:rPr>
              <w:t>financial statements</w:t>
            </w:r>
          </w:p>
        </w:tc>
        <w:tc>
          <w:tcPr>
            <w:tcW w:w="2385" w:type="dxa"/>
            <w:gridSpan w:val="2"/>
            <w:vAlign w:val="bottom"/>
          </w:tcPr>
          <w:p w14:paraId="777C0751" w14:textId="77777777" w:rsidR="009D2727" w:rsidRPr="000674D2" w:rsidRDefault="009D2727" w:rsidP="003212D0">
            <w:pPr>
              <w:pBdr>
                <w:bottom w:val="single" w:sz="6" w:space="1" w:color="auto"/>
              </w:pBdr>
              <w:spacing w:line="380" w:lineRule="exact"/>
              <w:jc w:val="center"/>
              <w:rPr>
                <w:rFonts w:ascii="Arial" w:hAnsi="Arial" w:cs="Arial"/>
                <w:sz w:val="22"/>
                <w:szCs w:val="22"/>
              </w:rPr>
            </w:pPr>
            <w:r w:rsidRPr="000674D2">
              <w:rPr>
                <w:rFonts w:ascii="Arial" w:hAnsi="Arial" w:cs="Arial"/>
                <w:sz w:val="22"/>
                <w:szCs w:val="22"/>
              </w:rPr>
              <w:t xml:space="preserve">Separate </w:t>
            </w:r>
            <w:r w:rsidRPr="000674D2">
              <w:rPr>
                <w:rFonts w:ascii="Arial" w:hAnsi="Arial" w:cs="Arial"/>
                <w:sz w:val="22"/>
                <w:szCs w:val="22"/>
                <w:lang w:val="en-US"/>
              </w:rPr>
              <w:t xml:space="preserve">                       </w:t>
            </w:r>
            <w:r w:rsidRPr="000674D2">
              <w:rPr>
                <w:rFonts w:ascii="Arial" w:hAnsi="Arial" w:cs="Arial"/>
                <w:sz w:val="22"/>
                <w:szCs w:val="22"/>
              </w:rPr>
              <w:t>financial statements</w:t>
            </w:r>
          </w:p>
        </w:tc>
      </w:tr>
      <w:tr w:rsidR="009D2727" w:rsidRPr="000674D2" w14:paraId="21EA7D7E" w14:textId="77777777" w:rsidTr="001B7348">
        <w:tc>
          <w:tcPr>
            <w:tcW w:w="4410" w:type="dxa"/>
          </w:tcPr>
          <w:p w14:paraId="49080808" w14:textId="77777777" w:rsidR="009D2727" w:rsidRPr="000674D2" w:rsidRDefault="009D2727" w:rsidP="003212D0">
            <w:pPr>
              <w:tabs>
                <w:tab w:val="left" w:pos="1440"/>
              </w:tabs>
              <w:spacing w:line="380" w:lineRule="exact"/>
              <w:jc w:val="thaiDistribute"/>
              <w:rPr>
                <w:rFonts w:ascii="Arial" w:hAnsi="Arial" w:cs="Arial"/>
                <w:spacing w:val="-4"/>
                <w:sz w:val="22"/>
                <w:szCs w:val="22"/>
              </w:rPr>
            </w:pPr>
          </w:p>
        </w:tc>
        <w:tc>
          <w:tcPr>
            <w:tcW w:w="1192" w:type="dxa"/>
          </w:tcPr>
          <w:p w14:paraId="5428F040" w14:textId="0B0CB486" w:rsidR="009D2727" w:rsidRPr="000674D2" w:rsidRDefault="00A02555" w:rsidP="003212D0">
            <w:pPr>
              <w:pBdr>
                <w:bottom w:val="single" w:sz="4" w:space="1" w:color="auto"/>
              </w:pBdr>
              <w:spacing w:line="380" w:lineRule="exact"/>
              <w:jc w:val="center"/>
              <w:rPr>
                <w:rFonts w:ascii="Arial" w:hAnsi="Arial" w:cs="Arial"/>
                <w:sz w:val="22"/>
                <w:szCs w:val="22"/>
              </w:rPr>
            </w:pPr>
            <w:r w:rsidRPr="000674D2">
              <w:rPr>
                <w:rFonts w:ascii="Arial" w:hAnsi="Arial" w:cs="Arial"/>
                <w:spacing w:val="-4"/>
                <w:sz w:val="22"/>
                <w:szCs w:val="22"/>
              </w:rPr>
              <w:t>2025</w:t>
            </w:r>
          </w:p>
        </w:tc>
        <w:tc>
          <w:tcPr>
            <w:tcW w:w="1193" w:type="dxa"/>
          </w:tcPr>
          <w:p w14:paraId="41959CD1" w14:textId="552FA763" w:rsidR="009D2727" w:rsidRPr="000674D2" w:rsidRDefault="00E76182" w:rsidP="003212D0">
            <w:pPr>
              <w:pBdr>
                <w:bottom w:val="single" w:sz="4" w:space="1" w:color="auto"/>
              </w:pBdr>
              <w:spacing w:line="380" w:lineRule="exact"/>
              <w:jc w:val="center"/>
              <w:rPr>
                <w:rFonts w:ascii="Arial" w:hAnsi="Arial" w:cs="Arial"/>
                <w:sz w:val="22"/>
                <w:szCs w:val="22"/>
              </w:rPr>
            </w:pPr>
            <w:r w:rsidRPr="000674D2">
              <w:rPr>
                <w:rFonts w:ascii="Arial" w:hAnsi="Arial" w:cs="Arial"/>
                <w:spacing w:val="-4"/>
                <w:sz w:val="22"/>
                <w:szCs w:val="22"/>
              </w:rPr>
              <w:t>2024</w:t>
            </w:r>
          </w:p>
        </w:tc>
        <w:tc>
          <w:tcPr>
            <w:tcW w:w="1192" w:type="dxa"/>
          </w:tcPr>
          <w:p w14:paraId="23ADE867" w14:textId="30A22883" w:rsidR="009D2727" w:rsidRPr="000674D2" w:rsidRDefault="00A02555" w:rsidP="003212D0">
            <w:pPr>
              <w:pBdr>
                <w:bottom w:val="single" w:sz="4" w:space="1" w:color="auto"/>
              </w:pBdr>
              <w:spacing w:line="380" w:lineRule="exact"/>
              <w:jc w:val="center"/>
              <w:rPr>
                <w:rFonts w:ascii="Arial" w:hAnsi="Arial" w:cs="Arial"/>
                <w:sz w:val="22"/>
                <w:szCs w:val="22"/>
              </w:rPr>
            </w:pPr>
            <w:r w:rsidRPr="000674D2">
              <w:rPr>
                <w:rFonts w:ascii="Arial" w:hAnsi="Arial" w:cs="Arial"/>
                <w:spacing w:val="-4"/>
                <w:sz w:val="22"/>
                <w:szCs w:val="22"/>
              </w:rPr>
              <w:t>2025</w:t>
            </w:r>
          </w:p>
        </w:tc>
        <w:tc>
          <w:tcPr>
            <w:tcW w:w="1193" w:type="dxa"/>
          </w:tcPr>
          <w:p w14:paraId="61B96F2A" w14:textId="3E13D287" w:rsidR="009D2727" w:rsidRPr="000674D2" w:rsidRDefault="00E76182" w:rsidP="003212D0">
            <w:pPr>
              <w:pBdr>
                <w:bottom w:val="single" w:sz="4" w:space="1" w:color="auto"/>
              </w:pBdr>
              <w:spacing w:line="380" w:lineRule="exact"/>
              <w:jc w:val="center"/>
              <w:rPr>
                <w:rFonts w:ascii="Arial" w:hAnsi="Arial" w:cs="Arial"/>
                <w:sz w:val="22"/>
                <w:szCs w:val="22"/>
              </w:rPr>
            </w:pPr>
            <w:r w:rsidRPr="000674D2">
              <w:rPr>
                <w:rFonts w:ascii="Arial" w:hAnsi="Arial" w:cs="Arial"/>
                <w:spacing w:val="-4"/>
                <w:sz w:val="22"/>
                <w:szCs w:val="22"/>
              </w:rPr>
              <w:t>2024</w:t>
            </w:r>
          </w:p>
        </w:tc>
      </w:tr>
      <w:tr w:rsidR="00524808" w:rsidRPr="000674D2" w14:paraId="7EEBF022" w14:textId="77777777" w:rsidTr="000E4714">
        <w:tc>
          <w:tcPr>
            <w:tcW w:w="4410" w:type="dxa"/>
          </w:tcPr>
          <w:p w14:paraId="584EB2F2" w14:textId="6A979C13" w:rsidR="00524808" w:rsidRPr="000674D2" w:rsidRDefault="00524808" w:rsidP="00524808">
            <w:pPr>
              <w:spacing w:line="380" w:lineRule="exact"/>
              <w:ind w:left="222" w:right="-43" w:hanging="222"/>
              <w:jc w:val="left"/>
              <w:rPr>
                <w:rFonts w:ascii="Arial" w:hAnsi="Arial" w:cs="Arial"/>
                <w:sz w:val="22"/>
                <w:szCs w:val="22"/>
                <w:cs/>
              </w:rPr>
            </w:pPr>
            <w:r w:rsidRPr="000674D2">
              <w:rPr>
                <w:rFonts w:ascii="Arial" w:hAnsi="Arial" w:cs="Arial"/>
                <w:sz w:val="22"/>
                <w:szCs w:val="22"/>
              </w:rPr>
              <w:t>Deferred tax assets, net</w:t>
            </w:r>
          </w:p>
        </w:tc>
        <w:tc>
          <w:tcPr>
            <w:tcW w:w="1192" w:type="dxa"/>
          </w:tcPr>
          <w:p w14:paraId="5E33C6EE" w14:textId="086E935F" w:rsidR="00524808" w:rsidRPr="000674D2" w:rsidRDefault="00524808" w:rsidP="00524808">
            <w:pPr>
              <w:tabs>
                <w:tab w:val="decimal" w:pos="885"/>
              </w:tabs>
              <w:spacing w:line="380" w:lineRule="exact"/>
              <w:rPr>
                <w:rFonts w:ascii="Arial" w:hAnsi="Arial" w:cs="Arial"/>
                <w:spacing w:val="-4"/>
                <w:sz w:val="22"/>
                <w:szCs w:val="22"/>
                <w:cs/>
                <w:lang w:val="en-US"/>
              </w:rPr>
            </w:pPr>
            <w:r w:rsidRPr="000674D2">
              <w:rPr>
                <w:rFonts w:ascii="Arial" w:hAnsi="Arial" w:cs="Arial"/>
                <w:sz w:val="22"/>
                <w:szCs w:val="22"/>
              </w:rPr>
              <w:t>7,392</w:t>
            </w:r>
          </w:p>
        </w:tc>
        <w:tc>
          <w:tcPr>
            <w:tcW w:w="1193" w:type="dxa"/>
          </w:tcPr>
          <w:p w14:paraId="03637899" w14:textId="729DD34E" w:rsidR="00524808" w:rsidRPr="000674D2" w:rsidRDefault="00524808" w:rsidP="00524808">
            <w:pPr>
              <w:tabs>
                <w:tab w:val="decimal" w:pos="885"/>
              </w:tabs>
              <w:spacing w:line="380" w:lineRule="exact"/>
              <w:rPr>
                <w:rFonts w:ascii="Arial" w:hAnsi="Arial" w:cs="Arial"/>
                <w:spacing w:val="-4"/>
                <w:sz w:val="22"/>
                <w:szCs w:val="22"/>
              </w:rPr>
            </w:pPr>
            <w:r w:rsidRPr="000674D2">
              <w:rPr>
                <w:rFonts w:ascii="Arial" w:hAnsi="Arial" w:cs="Arial"/>
                <w:spacing w:val="-4"/>
                <w:sz w:val="22"/>
                <w:szCs w:val="22"/>
              </w:rPr>
              <w:t>3,460</w:t>
            </w:r>
          </w:p>
        </w:tc>
        <w:tc>
          <w:tcPr>
            <w:tcW w:w="1192" w:type="dxa"/>
          </w:tcPr>
          <w:p w14:paraId="1A163AC9" w14:textId="3EBD534F" w:rsidR="00524808" w:rsidRPr="000674D2" w:rsidRDefault="00524808" w:rsidP="00524808">
            <w:pPr>
              <w:tabs>
                <w:tab w:val="decimal" w:pos="885"/>
              </w:tabs>
              <w:spacing w:line="380" w:lineRule="exact"/>
              <w:rPr>
                <w:rFonts w:ascii="Arial" w:hAnsi="Arial" w:cs="Arial"/>
                <w:spacing w:val="-4"/>
                <w:sz w:val="22"/>
                <w:szCs w:val="22"/>
              </w:rPr>
            </w:pPr>
            <w:r w:rsidRPr="000674D2">
              <w:rPr>
                <w:rFonts w:ascii="Arial" w:hAnsi="Arial" w:cs="Arial"/>
                <w:sz w:val="22"/>
                <w:szCs w:val="22"/>
              </w:rPr>
              <w:t>7,224</w:t>
            </w:r>
          </w:p>
        </w:tc>
        <w:tc>
          <w:tcPr>
            <w:tcW w:w="1193" w:type="dxa"/>
          </w:tcPr>
          <w:p w14:paraId="61D9E325" w14:textId="0D573408" w:rsidR="00524808" w:rsidRPr="000674D2" w:rsidRDefault="00524808" w:rsidP="00524808">
            <w:pPr>
              <w:tabs>
                <w:tab w:val="decimal" w:pos="885"/>
              </w:tabs>
              <w:spacing w:line="380" w:lineRule="exact"/>
              <w:rPr>
                <w:rFonts w:ascii="Arial" w:hAnsi="Arial" w:cs="Arial"/>
                <w:spacing w:val="-4"/>
                <w:sz w:val="22"/>
                <w:szCs w:val="22"/>
              </w:rPr>
            </w:pPr>
            <w:r w:rsidRPr="000674D2">
              <w:rPr>
                <w:rFonts w:ascii="Arial" w:hAnsi="Arial" w:cs="Arial"/>
                <w:spacing w:val="-4"/>
                <w:sz w:val="22"/>
                <w:szCs w:val="22"/>
              </w:rPr>
              <w:t>3,291</w:t>
            </w:r>
          </w:p>
        </w:tc>
      </w:tr>
      <w:tr w:rsidR="00524808" w:rsidRPr="000674D2" w14:paraId="745CAB72" w14:textId="77777777">
        <w:tc>
          <w:tcPr>
            <w:tcW w:w="4410" w:type="dxa"/>
          </w:tcPr>
          <w:p w14:paraId="3C68458F" w14:textId="275317CD" w:rsidR="00524808" w:rsidRPr="000674D2" w:rsidRDefault="00524808" w:rsidP="00524808">
            <w:pPr>
              <w:spacing w:line="380" w:lineRule="exact"/>
              <w:ind w:left="222" w:right="-43" w:hanging="222"/>
              <w:jc w:val="left"/>
              <w:rPr>
                <w:rFonts w:ascii="Arial" w:hAnsi="Arial" w:cs="Arial"/>
                <w:b/>
                <w:bCs/>
                <w:sz w:val="22"/>
                <w:szCs w:val="22"/>
                <w:cs/>
                <w:lang w:val="en-US"/>
              </w:rPr>
            </w:pPr>
            <w:r w:rsidRPr="000674D2">
              <w:rPr>
                <w:rFonts w:ascii="Arial" w:hAnsi="Arial" w:cs="Arial"/>
                <w:sz w:val="22"/>
                <w:szCs w:val="22"/>
              </w:rPr>
              <w:t>Deferred tax liabilities, net</w:t>
            </w:r>
          </w:p>
        </w:tc>
        <w:tc>
          <w:tcPr>
            <w:tcW w:w="1192" w:type="dxa"/>
          </w:tcPr>
          <w:p w14:paraId="07414682" w14:textId="151850FF" w:rsidR="00524808" w:rsidRPr="000674D2" w:rsidRDefault="00524808" w:rsidP="00524808">
            <w:pPr>
              <w:pBdr>
                <w:bottom w:val="single" w:sz="4" w:space="1" w:color="auto"/>
              </w:pBdr>
              <w:tabs>
                <w:tab w:val="decimal" w:pos="885"/>
              </w:tabs>
              <w:spacing w:line="380" w:lineRule="exact"/>
              <w:rPr>
                <w:rFonts w:ascii="Arial" w:hAnsi="Arial" w:cs="Arial"/>
                <w:spacing w:val="-4"/>
                <w:sz w:val="22"/>
                <w:szCs w:val="22"/>
              </w:rPr>
            </w:pPr>
            <w:r w:rsidRPr="000674D2">
              <w:rPr>
                <w:rFonts w:ascii="Arial" w:hAnsi="Arial" w:cs="Arial"/>
                <w:sz w:val="22"/>
                <w:szCs w:val="22"/>
              </w:rPr>
              <w:t>(33)</w:t>
            </w:r>
          </w:p>
        </w:tc>
        <w:tc>
          <w:tcPr>
            <w:tcW w:w="1193" w:type="dxa"/>
            <w:vAlign w:val="bottom"/>
          </w:tcPr>
          <w:p w14:paraId="6E3AAE9C" w14:textId="6573C9EE" w:rsidR="00524808" w:rsidRPr="000674D2" w:rsidRDefault="00524808" w:rsidP="00524808">
            <w:pPr>
              <w:pBdr>
                <w:bottom w:val="single" w:sz="4" w:space="1" w:color="auto"/>
              </w:pBdr>
              <w:tabs>
                <w:tab w:val="decimal" w:pos="885"/>
              </w:tabs>
              <w:spacing w:line="380" w:lineRule="exact"/>
              <w:rPr>
                <w:rFonts w:ascii="Arial" w:hAnsi="Arial" w:cs="Arial"/>
                <w:spacing w:val="-4"/>
                <w:sz w:val="22"/>
                <w:szCs w:val="22"/>
              </w:rPr>
            </w:pPr>
            <w:r w:rsidRPr="000674D2">
              <w:rPr>
                <w:rFonts w:ascii="Arial" w:hAnsi="Arial" w:cs="Arial"/>
                <w:spacing w:val="-4"/>
                <w:sz w:val="22"/>
                <w:szCs w:val="22"/>
              </w:rPr>
              <w:t>(18)</w:t>
            </w:r>
          </w:p>
        </w:tc>
        <w:tc>
          <w:tcPr>
            <w:tcW w:w="1192" w:type="dxa"/>
          </w:tcPr>
          <w:p w14:paraId="5C497827" w14:textId="0031C436" w:rsidR="00524808" w:rsidRPr="000674D2" w:rsidRDefault="00524808" w:rsidP="00524808">
            <w:pPr>
              <w:pBdr>
                <w:bottom w:val="single" w:sz="4" w:space="1" w:color="auto"/>
              </w:pBdr>
              <w:tabs>
                <w:tab w:val="decimal" w:pos="885"/>
              </w:tabs>
              <w:spacing w:line="380" w:lineRule="exact"/>
              <w:rPr>
                <w:rFonts w:ascii="Arial" w:hAnsi="Arial" w:cs="Arial"/>
                <w:spacing w:val="-4"/>
                <w:sz w:val="22"/>
                <w:szCs w:val="22"/>
              </w:rPr>
            </w:pPr>
            <w:r w:rsidRPr="000674D2">
              <w:rPr>
                <w:rFonts w:ascii="Arial" w:hAnsi="Arial" w:cs="Arial"/>
                <w:sz w:val="22"/>
                <w:szCs w:val="22"/>
              </w:rPr>
              <w:t>-</w:t>
            </w:r>
          </w:p>
        </w:tc>
        <w:tc>
          <w:tcPr>
            <w:tcW w:w="1193" w:type="dxa"/>
            <w:vAlign w:val="bottom"/>
          </w:tcPr>
          <w:p w14:paraId="09935626" w14:textId="1A88DE4D" w:rsidR="00524808" w:rsidRPr="000674D2" w:rsidRDefault="00524808" w:rsidP="00524808">
            <w:pPr>
              <w:pBdr>
                <w:bottom w:val="single" w:sz="4" w:space="1" w:color="auto"/>
              </w:pBdr>
              <w:tabs>
                <w:tab w:val="decimal" w:pos="885"/>
              </w:tabs>
              <w:spacing w:line="380" w:lineRule="exact"/>
              <w:rPr>
                <w:rFonts w:ascii="Arial" w:hAnsi="Arial" w:cs="Arial"/>
                <w:spacing w:val="-4"/>
                <w:sz w:val="22"/>
                <w:szCs w:val="22"/>
              </w:rPr>
            </w:pPr>
            <w:r w:rsidRPr="000674D2">
              <w:rPr>
                <w:rFonts w:ascii="Arial" w:hAnsi="Arial" w:cs="Arial"/>
                <w:spacing w:val="-4"/>
                <w:sz w:val="22"/>
                <w:szCs w:val="22"/>
              </w:rPr>
              <w:t>-</w:t>
            </w:r>
          </w:p>
        </w:tc>
      </w:tr>
      <w:tr w:rsidR="00524808" w:rsidRPr="000674D2" w14:paraId="073FF58A" w14:textId="77777777">
        <w:tc>
          <w:tcPr>
            <w:tcW w:w="4410" w:type="dxa"/>
          </w:tcPr>
          <w:p w14:paraId="2C5E8C69" w14:textId="7849C4A2" w:rsidR="00524808" w:rsidRPr="000674D2" w:rsidRDefault="00524808" w:rsidP="00524808">
            <w:pPr>
              <w:spacing w:line="380" w:lineRule="exact"/>
              <w:ind w:left="222" w:right="-43" w:hanging="222"/>
              <w:jc w:val="left"/>
              <w:rPr>
                <w:rFonts w:ascii="Arial" w:hAnsi="Arial" w:cs="Arial"/>
                <w:sz w:val="22"/>
                <w:szCs w:val="22"/>
              </w:rPr>
            </w:pPr>
            <w:r w:rsidRPr="000674D2">
              <w:rPr>
                <w:rFonts w:ascii="Arial" w:hAnsi="Arial" w:cs="Arial"/>
                <w:sz w:val="22"/>
                <w:szCs w:val="22"/>
              </w:rPr>
              <w:t>Deferred tax, net</w:t>
            </w:r>
          </w:p>
        </w:tc>
        <w:tc>
          <w:tcPr>
            <w:tcW w:w="1192" w:type="dxa"/>
          </w:tcPr>
          <w:p w14:paraId="423D6432" w14:textId="60E803ED" w:rsidR="00524808" w:rsidRPr="000674D2" w:rsidRDefault="00524808" w:rsidP="00524808">
            <w:pPr>
              <w:pBdr>
                <w:bottom w:val="double" w:sz="4" w:space="1" w:color="auto"/>
              </w:pBdr>
              <w:tabs>
                <w:tab w:val="decimal" w:pos="885"/>
              </w:tabs>
              <w:spacing w:line="380" w:lineRule="exact"/>
              <w:rPr>
                <w:rFonts w:ascii="Arial" w:hAnsi="Arial" w:cs="Arial"/>
                <w:spacing w:val="-4"/>
                <w:sz w:val="22"/>
                <w:szCs w:val="22"/>
              </w:rPr>
            </w:pPr>
            <w:r w:rsidRPr="000674D2">
              <w:rPr>
                <w:rFonts w:ascii="Arial" w:hAnsi="Arial" w:cs="Arial"/>
                <w:sz w:val="22"/>
                <w:szCs w:val="22"/>
              </w:rPr>
              <w:t>7,359</w:t>
            </w:r>
          </w:p>
        </w:tc>
        <w:tc>
          <w:tcPr>
            <w:tcW w:w="1193" w:type="dxa"/>
            <w:vAlign w:val="bottom"/>
          </w:tcPr>
          <w:p w14:paraId="4839BA04" w14:textId="0FC4EA7F" w:rsidR="00524808" w:rsidRPr="000674D2" w:rsidRDefault="00524808" w:rsidP="00524808">
            <w:pPr>
              <w:pBdr>
                <w:bottom w:val="double" w:sz="4" w:space="1" w:color="auto"/>
              </w:pBdr>
              <w:tabs>
                <w:tab w:val="decimal" w:pos="885"/>
              </w:tabs>
              <w:spacing w:line="380" w:lineRule="exact"/>
              <w:rPr>
                <w:rFonts w:ascii="Arial" w:hAnsi="Arial" w:cs="Arial"/>
                <w:spacing w:val="-4"/>
                <w:sz w:val="22"/>
                <w:szCs w:val="22"/>
              </w:rPr>
            </w:pPr>
            <w:r w:rsidRPr="000674D2">
              <w:rPr>
                <w:rFonts w:ascii="Arial" w:hAnsi="Arial" w:cs="Arial"/>
                <w:spacing w:val="-4"/>
                <w:sz w:val="22"/>
                <w:szCs w:val="22"/>
              </w:rPr>
              <w:t>3,442</w:t>
            </w:r>
          </w:p>
        </w:tc>
        <w:tc>
          <w:tcPr>
            <w:tcW w:w="1192" w:type="dxa"/>
          </w:tcPr>
          <w:p w14:paraId="69A1FBD9" w14:textId="1040FC2D" w:rsidR="00524808" w:rsidRPr="000674D2" w:rsidRDefault="00524808" w:rsidP="00524808">
            <w:pPr>
              <w:pBdr>
                <w:bottom w:val="double" w:sz="4" w:space="1" w:color="auto"/>
              </w:pBdr>
              <w:tabs>
                <w:tab w:val="decimal" w:pos="885"/>
              </w:tabs>
              <w:spacing w:line="380" w:lineRule="exact"/>
              <w:rPr>
                <w:rFonts w:ascii="Arial" w:hAnsi="Arial" w:cs="Arial"/>
                <w:spacing w:val="-4"/>
                <w:sz w:val="22"/>
                <w:szCs w:val="22"/>
              </w:rPr>
            </w:pPr>
            <w:r w:rsidRPr="000674D2">
              <w:rPr>
                <w:rFonts w:ascii="Arial" w:hAnsi="Arial" w:cs="Arial"/>
                <w:sz w:val="22"/>
                <w:szCs w:val="22"/>
              </w:rPr>
              <w:t>7,224</w:t>
            </w:r>
          </w:p>
        </w:tc>
        <w:tc>
          <w:tcPr>
            <w:tcW w:w="1193" w:type="dxa"/>
            <w:vAlign w:val="bottom"/>
          </w:tcPr>
          <w:p w14:paraId="0647B038" w14:textId="0885F7E9" w:rsidR="00524808" w:rsidRPr="000674D2" w:rsidRDefault="00524808" w:rsidP="00524808">
            <w:pPr>
              <w:pBdr>
                <w:bottom w:val="double" w:sz="4" w:space="1" w:color="auto"/>
              </w:pBdr>
              <w:tabs>
                <w:tab w:val="decimal" w:pos="885"/>
              </w:tabs>
              <w:spacing w:line="380" w:lineRule="exact"/>
              <w:rPr>
                <w:rFonts w:ascii="Arial" w:hAnsi="Arial" w:cs="Arial"/>
                <w:spacing w:val="-4"/>
                <w:sz w:val="22"/>
                <w:szCs w:val="22"/>
              </w:rPr>
            </w:pPr>
            <w:r w:rsidRPr="000674D2">
              <w:rPr>
                <w:rFonts w:ascii="Arial" w:hAnsi="Arial" w:cs="Arial"/>
                <w:spacing w:val="-4"/>
                <w:sz w:val="22"/>
                <w:szCs w:val="22"/>
              </w:rPr>
              <w:t>3,291</w:t>
            </w:r>
          </w:p>
        </w:tc>
      </w:tr>
    </w:tbl>
    <w:p w14:paraId="493851A3" w14:textId="1A80CEBB" w:rsidR="00F576DF" w:rsidRPr="000674D2" w:rsidRDefault="00F576DF" w:rsidP="00F576DF">
      <w:pPr>
        <w:rPr>
          <w:rFonts w:ascii="Arial" w:hAnsi="Arial" w:cs="Arial"/>
          <w:sz w:val="22"/>
          <w:szCs w:val="22"/>
        </w:rPr>
        <w:sectPr w:rsidR="00F576DF" w:rsidRPr="000674D2" w:rsidSect="00120E2E">
          <w:headerReference w:type="even" r:id="rId17"/>
          <w:footerReference w:type="even" r:id="rId18"/>
          <w:headerReference w:type="first" r:id="rId19"/>
          <w:footerReference w:type="first" r:id="rId20"/>
          <w:pgSz w:w="11909" w:h="16834" w:code="9"/>
          <w:pgMar w:top="1872" w:right="1080" w:bottom="1080" w:left="1339" w:header="576" w:footer="576" w:gutter="0"/>
          <w:cols w:space="720"/>
          <w:docGrid w:linePitch="272"/>
        </w:sectPr>
      </w:pPr>
    </w:p>
    <w:p w14:paraId="100546D8" w14:textId="4A609B23" w:rsidR="00290DAD" w:rsidRPr="000674D2" w:rsidRDefault="00E061C5" w:rsidP="00861362">
      <w:pPr>
        <w:pStyle w:val="BodyText"/>
        <w:tabs>
          <w:tab w:val="left" w:pos="9630"/>
        </w:tabs>
        <w:spacing w:before="120" w:line="380" w:lineRule="exact"/>
        <w:ind w:left="547" w:right="115"/>
        <w:rPr>
          <w:rFonts w:ascii="Arial" w:hAnsi="Arial" w:cs="Arial"/>
          <w:sz w:val="22"/>
          <w:szCs w:val="22"/>
        </w:rPr>
      </w:pPr>
      <w:r w:rsidRPr="000674D2">
        <w:rPr>
          <w:rFonts w:ascii="Arial" w:hAnsi="Arial" w:cs="Arial"/>
          <w:sz w:val="22"/>
          <w:szCs w:val="22"/>
        </w:rPr>
        <w:lastRenderedPageBreak/>
        <w:t xml:space="preserve">The movements in deferred tax assets and liabilities during the year </w:t>
      </w:r>
      <w:r w:rsidR="00875297" w:rsidRPr="000674D2">
        <w:rPr>
          <w:rFonts w:ascii="Arial" w:hAnsi="Arial" w:cs="Arial"/>
          <w:sz w:val="22"/>
          <w:szCs w:val="22"/>
          <w:lang w:val="en-US"/>
        </w:rPr>
        <w:t>are</w:t>
      </w:r>
      <w:r w:rsidRPr="000674D2">
        <w:rPr>
          <w:rFonts w:ascii="Arial" w:hAnsi="Arial" w:cs="Arial"/>
          <w:sz w:val="22"/>
          <w:szCs w:val="22"/>
        </w:rPr>
        <w:t xml:space="preserve"> as follows:</w:t>
      </w:r>
    </w:p>
    <w:tbl>
      <w:tblPr>
        <w:tblW w:w="4942" w:type="pct"/>
        <w:tblInd w:w="450" w:type="dxa"/>
        <w:tblLayout w:type="fixed"/>
        <w:tblLook w:val="0000" w:firstRow="0" w:lastRow="0" w:firstColumn="0" w:lastColumn="0" w:noHBand="0" w:noVBand="0"/>
      </w:tblPr>
      <w:tblGrid>
        <w:gridCol w:w="2603"/>
        <w:gridCol w:w="1152"/>
        <w:gridCol w:w="1163"/>
        <w:gridCol w:w="1168"/>
        <w:gridCol w:w="1165"/>
        <w:gridCol w:w="1163"/>
        <w:gridCol w:w="1165"/>
        <w:gridCol w:w="1165"/>
        <w:gridCol w:w="1165"/>
        <w:gridCol w:w="1165"/>
        <w:gridCol w:w="1174"/>
      </w:tblGrid>
      <w:tr w:rsidR="00FA74E6" w:rsidRPr="000674D2" w14:paraId="18638237" w14:textId="77777777" w:rsidTr="00AA46F7">
        <w:tc>
          <w:tcPr>
            <w:tcW w:w="913" w:type="pct"/>
            <w:vAlign w:val="bottom"/>
          </w:tcPr>
          <w:p w14:paraId="51F79C35" w14:textId="77777777" w:rsidR="00FA74E6" w:rsidRPr="000674D2" w:rsidRDefault="00FA74E6" w:rsidP="00861362">
            <w:pPr>
              <w:spacing w:line="320" w:lineRule="exact"/>
              <w:ind w:left="-101"/>
              <w:jc w:val="thaiDistribute"/>
              <w:rPr>
                <w:rFonts w:ascii="Arial" w:eastAsia="Arial Unicode MS" w:hAnsi="Arial" w:cs="Arial"/>
                <w:sz w:val="16"/>
                <w:szCs w:val="16"/>
              </w:rPr>
            </w:pPr>
          </w:p>
        </w:tc>
        <w:tc>
          <w:tcPr>
            <w:tcW w:w="4087" w:type="pct"/>
            <w:gridSpan w:val="10"/>
            <w:vAlign w:val="bottom"/>
          </w:tcPr>
          <w:p w14:paraId="23308B7A" w14:textId="10719C15" w:rsidR="00FA74E6" w:rsidRPr="000674D2" w:rsidRDefault="00FA74E6" w:rsidP="00861362">
            <w:pPr>
              <w:pStyle w:val="Header"/>
              <w:tabs>
                <w:tab w:val="clear" w:pos="4153"/>
              </w:tabs>
              <w:spacing w:line="320" w:lineRule="exact"/>
              <w:jc w:val="right"/>
              <w:rPr>
                <w:rFonts w:ascii="Arial" w:eastAsia="Arial Unicode MS" w:hAnsi="Arial" w:cs="Arial"/>
                <w:sz w:val="16"/>
                <w:szCs w:val="16"/>
                <w:cs/>
                <w:lang w:val="en-US"/>
              </w:rPr>
            </w:pPr>
            <w:r w:rsidRPr="000674D2">
              <w:rPr>
                <w:rFonts w:ascii="Arial" w:hAnsi="Arial" w:cs="Arial"/>
                <w:sz w:val="16"/>
                <w:szCs w:val="16"/>
              </w:rPr>
              <w:t>(Unit: Million Baht)</w:t>
            </w:r>
          </w:p>
        </w:tc>
      </w:tr>
      <w:tr w:rsidR="008E4F9E" w:rsidRPr="000674D2" w14:paraId="14B505A9" w14:textId="77777777" w:rsidTr="00AA46F7">
        <w:tc>
          <w:tcPr>
            <w:tcW w:w="913" w:type="pct"/>
            <w:vAlign w:val="bottom"/>
          </w:tcPr>
          <w:p w14:paraId="3C8748FA" w14:textId="77777777" w:rsidR="00290DAD" w:rsidRPr="000674D2" w:rsidRDefault="00290DAD" w:rsidP="00861362">
            <w:pPr>
              <w:spacing w:line="320" w:lineRule="exact"/>
              <w:ind w:left="-101"/>
              <w:jc w:val="thaiDistribute"/>
              <w:rPr>
                <w:rFonts w:ascii="Arial" w:eastAsia="Arial Unicode MS" w:hAnsi="Arial" w:cs="Arial"/>
                <w:sz w:val="16"/>
                <w:szCs w:val="16"/>
              </w:rPr>
            </w:pPr>
          </w:p>
        </w:tc>
        <w:tc>
          <w:tcPr>
            <w:tcW w:w="4087" w:type="pct"/>
            <w:gridSpan w:val="10"/>
            <w:vAlign w:val="bottom"/>
          </w:tcPr>
          <w:p w14:paraId="2D078639" w14:textId="2DF7FE7E" w:rsidR="00290DAD" w:rsidRPr="000674D2" w:rsidRDefault="00F74B1B" w:rsidP="00861362">
            <w:pPr>
              <w:pStyle w:val="Header"/>
              <w:pBdr>
                <w:bottom w:val="single" w:sz="4" w:space="1" w:color="auto"/>
              </w:pBdr>
              <w:spacing w:line="320" w:lineRule="exact"/>
              <w:jc w:val="center"/>
              <w:rPr>
                <w:rFonts w:ascii="Arial" w:eastAsia="Arial Unicode MS" w:hAnsi="Arial" w:cs="Arial"/>
                <w:sz w:val="16"/>
                <w:szCs w:val="16"/>
              </w:rPr>
            </w:pPr>
            <w:r w:rsidRPr="000674D2">
              <w:rPr>
                <w:rFonts w:ascii="Arial" w:hAnsi="Arial" w:cs="Arial"/>
                <w:sz w:val="16"/>
                <w:szCs w:val="16"/>
              </w:rPr>
              <w:t>Consolidated financial statements</w:t>
            </w:r>
          </w:p>
        </w:tc>
      </w:tr>
      <w:tr w:rsidR="00AA46F7" w:rsidRPr="000674D2" w14:paraId="09DE9450" w14:textId="77777777">
        <w:trPr>
          <w:trHeight w:val="1950"/>
        </w:trPr>
        <w:tc>
          <w:tcPr>
            <w:tcW w:w="913" w:type="pct"/>
            <w:vAlign w:val="bottom"/>
          </w:tcPr>
          <w:p w14:paraId="7FA6ECC6" w14:textId="77777777" w:rsidR="00AA46F7" w:rsidRPr="000674D2" w:rsidRDefault="00AA46F7" w:rsidP="00861362">
            <w:pPr>
              <w:spacing w:line="320" w:lineRule="exact"/>
              <w:ind w:left="-101"/>
              <w:jc w:val="thaiDistribute"/>
              <w:rPr>
                <w:rFonts w:ascii="Arial" w:eastAsia="Arial Unicode MS" w:hAnsi="Arial" w:cs="Arial"/>
                <w:sz w:val="16"/>
                <w:szCs w:val="16"/>
              </w:rPr>
            </w:pPr>
          </w:p>
        </w:tc>
        <w:tc>
          <w:tcPr>
            <w:tcW w:w="404" w:type="pct"/>
            <w:vAlign w:val="bottom"/>
          </w:tcPr>
          <w:p w14:paraId="716780F6" w14:textId="77777777" w:rsidR="00AA46F7" w:rsidRPr="000674D2" w:rsidRDefault="00AA46F7" w:rsidP="00861362">
            <w:pPr>
              <w:pStyle w:val="Header"/>
              <w:pBdr>
                <w:bottom w:val="single" w:sz="4" w:space="1" w:color="auto"/>
              </w:pBdr>
              <w:spacing w:line="320" w:lineRule="exact"/>
              <w:jc w:val="center"/>
              <w:rPr>
                <w:rFonts w:ascii="Arial" w:hAnsi="Arial" w:cs="Arial"/>
                <w:sz w:val="16"/>
                <w:szCs w:val="16"/>
                <w:lang w:val="en-GB"/>
              </w:rPr>
            </w:pPr>
            <w:r w:rsidRPr="000674D2">
              <w:rPr>
                <w:rFonts w:ascii="Arial" w:hAnsi="Arial" w:cs="Arial"/>
                <w:sz w:val="16"/>
                <w:szCs w:val="16"/>
                <w:lang w:val="en-GB"/>
              </w:rPr>
              <w:t>Employee</w:t>
            </w:r>
          </w:p>
          <w:p w14:paraId="2ACB47FE" w14:textId="77777777" w:rsidR="00AA46F7" w:rsidRPr="000674D2" w:rsidRDefault="00AA46F7" w:rsidP="00861362">
            <w:pPr>
              <w:pStyle w:val="Header"/>
              <w:pBdr>
                <w:bottom w:val="single" w:sz="4" w:space="1" w:color="auto"/>
              </w:pBdr>
              <w:spacing w:line="320" w:lineRule="exact"/>
              <w:jc w:val="center"/>
              <w:rPr>
                <w:rFonts w:ascii="Arial" w:hAnsi="Arial" w:cs="Arial"/>
                <w:sz w:val="16"/>
                <w:szCs w:val="16"/>
                <w:cs/>
                <w:lang w:val="en-US"/>
              </w:rPr>
            </w:pPr>
            <w:r w:rsidRPr="000674D2">
              <w:rPr>
                <w:rFonts w:ascii="Arial" w:hAnsi="Arial" w:cs="Arial"/>
                <w:sz w:val="16"/>
                <w:szCs w:val="16"/>
                <w:lang w:val="en-GB"/>
              </w:rPr>
              <w:t>benefit</w:t>
            </w:r>
          </w:p>
          <w:p w14:paraId="73566698" w14:textId="5395A108" w:rsidR="00AA46F7" w:rsidRPr="000674D2" w:rsidRDefault="00AA46F7" w:rsidP="00861362">
            <w:pPr>
              <w:pStyle w:val="Header"/>
              <w:pBdr>
                <w:bottom w:val="single" w:sz="4" w:space="1" w:color="auto"/>
              </w:pBdr>
              <w:spacing w:line="320" w:lineRule="exact"/>
              <w:jc w:val="center"/>
              <w:rPr>
                <w:rFonts w:ascii="Arial" w:eastAsia="Arial Unicode MS" w:hAnsi="Arial" w:cs="Arial"/>
                <w:sz w:val="16"/>
                <w:szCs w:val="16"/>
                <w:cs/>
                <w:lang w:val="en-US"/>
              </w:rPr>
            </w:pPr>
            <w:r w:rsidRPr="000674D2">
              <w:rPr>
                <w:rFonts w:ascii="Arial" w:hAnsi="Arial" w:cs="Arial"/>
                <w:sz w:val="16"/>
                <w:szCs w:val="16"/>
                <w:lang w:val="en-GB"/>
              </w:rPr>
              <w:t>obligation</w:t>
            </w:r>
          </w:p>
        </w:tc>
        <w:tc>
          <w:tcPr>
            <w:tcW w:w="408" w:type="pct"/>
            <w:vAlign w:val="bottom"/>
          </w:tcPr>
          <w:p w14:paraId="3D024EF2" w14:textId="77777777" w:rsidR="00AA46F7" w:rsidRPr="000674D2" w:rsidRDefault="00AA46F7" w:rsidP="00861362">
            <w:pPr>
              <w:pStyle w:val="Header"/>
              <w:pBdr>
                <w:bottom w:val="single" w:sz="4" w:space="1" w:color="auto"/>
              </w:pBdr>
              <w:spacing w:line="320" w:lineRule="exact"/>
              <w:jc w:val="center"/>
              <w:rPr>
                <w:rFonts w:ascii="Arial" w:hAnsi="Arial" w:cs="Arial"/>
                <w:sz w:val="16"/>
                <w:szCs w:val="16"/>
              </w:rPr>
            </w:pPr>
          </w:p>
          <w:p w14:paraId="1C9B76D4" w14:textId="77777777" w:rsidR="00AA46F7" w:rsidRPr="000674D2" w:rsidRDefault="00AA46F7" w:rsidP="00861362">
            <w:pPr>
              <w:pStyle w:val="Header"/>
              <w:pBdr>
                <w:bottom w:val="single" w:sz="4" w:space="1" w:color="auto"/>
              </w:pBdr>
              <w:spacing w:line="320" w:lineRule="exact"/>
              <w:jc w:val="center"/>
              <w:rPr>
                <w:rFonts w:ascii="Arial" w:hAnsi="Arial" w:cs="Arial"/>
                <w:sz w:val="16"/>
                <w:szCs w:val="16"/>
                <w:lang w:val="en-GB"/>
              </w:rPr>
            </w:pPr>
            <w:r w:rsidRPr="000674D2">
              <w:rPr>
                <w:rFonts w:ascii="Arial" w:hAnsi="Arial" w:cs="Arial"/>
                <w:sz w:val="16"/>
                <w:szCs w:val="16"/>
                <w:lang w:val="en-GB"/>
              </w:rPr>
              <w:t>Impairment</w:t>
            </w:r>
          </w:p>
          <w:p w14:paraId="132A5F7C" w14:textId="77777777" w:rsidR="00AA46F7" w:rsidRPr="000674D2" w:rsidRDefault="00AA46F7" w:rsidP="00861362">
            <w:pPr>
              <w:pStyle w:val="Header"/>
              <w:pBdr>
                <w:bottom w:val="single" w:sz="4" w:space="1" w:color="auto"/>
              </w:pBdr>
              <w:spacing w:line="320" w:lineRule="exact"/>
              <w:jc w:val="center"/>
              <w:rPr>
                <w:rFonts w:ascii="Arial" w:hAnsi="Arial" w:cs="Arial"/>
                <w:sz w:val="16"/>
                <w:szCs w:val="16"/>
                <w:lang w:val="en-GB"/>
              </w:rPr>
            </w:pPr>
            <w:r w:rsidRPr="000674D2">
              <w:rPr>
                <w:rFonts w:ascii="Arial" w:hAnsi="Arial" w:cs="Arial"/>
                <w:sz w:val="16"/>
                <w:szCs w:val="16"/>
                <w:lang w:val="en-GB"/>
              </w:rPr>
              <w:t>losses</w:t>
            </w:r>
          </w:p>
          <w:p w14:paraId="54AACD8D" w14:textId="5B9DE1ED" w:rsidR="00AA46F7" w:rsidRPr="000674D2" w:rsidRDefault="00AA46F7" w:rsidP="00861362">
            <w:pPr>
              <w:pStyle w:val="Header"/>
              <w:pBdr>
                <w:bottom w:val="single" w:sz="4" w:space="1" w:color="auto"/>
              </w:pBdr>
              <w:spacing w:line="320" w:lineRule="exact"/>
              <w:jc w:val="center"/>
              <w:rPr>
                <w:rFonts w:ascii="Arial" w:eastAsia="Arial Unicode MS" w:hAnsi="Arial" w:cs="Arial"/>
                <w:sz w:val="16"/>
                <w:szCs w:val="16"/>
              </w:rPr>
            </w:pPr>
            <w:r w:rsidRPr="000674D2">
              <w:rPr>
                <w:rFonts w:ascii="Arial" w:hAnsi="Arial" w:cs="Arial"/>
                <w:sz w:val="16"/>
                <w:szCs w:val="16"/>
                <w:lang w:val="en-GB"/>
              </w:rPr>
              <w:t>on assets</w:t>
            </w:r>
          </w:p>
        </w:tc>
        <w:tc>
          <w:tcPr>
            <w:tcW w:w="410" w:type="pct"/>
            <w:vAlign w:val="bottom"/>
          </w:tcPr>
          <w:p w14:paraId="0732F466" w14:textId="77777777" w:rsidR="00AA46F7" w:rsidRPr="000674D2" w:rsidRDefault="00AA46F7" w:rsidP="00861362">
            <w:pPr>
              <w:pStyle w:val="Header"/>
              <w:pBdr>
                <w:bottom w:val="single" w:sz="4" w:space="1" w:color="auto"/>
              </w:pBdr>
              <w:spacing w:line="320" w:lineRule="exact"/>
              <w:jc w:val="center"/>
              <w:rPr>
                <w:rFonts w:ascii="Arial" w:hAnsi="Arial" w:cs="Arial"/>
                <w:sz w:val="16"/>
                <w:szCs w:val="16"/>
              </w:rPr>
            </w:pPr>
          </w:p>
          <w:p w14:paraId="58ED6F65" w14:textId="77777777" w:rsidR="00AA46F7" w:rsidRPr="000674D2" w:rsidRDefault="00AA46F7" w:rsidP="00861362">
            <w:pPr>
              <w:pStyle w:val="Header"/>
              <w:pBdr>
                <w:bottom w:val="single" w:sz="4" w:space="1" w:color="auto"/>
              </w:pBdr>
              <w:spacing w:line="320" w:lineRule="exact"/>
              <w:jc w:val="center"/>
              <w:rPr>
                <w:rFonts w:ascii="Arial" w:hAnsi="Arial" w:cs="Arial"/>
                <w:sz w:val="16"/>
                <w:szCs w:val="16"/>
                <w:lang w:val="en-US"/>
              </w:rPr>
            </w:pPr>
            <w:r w:rsidRPr="000674D2">
              <w:rPr>
                <w:rFonts w:ascii="Arial" w:hAnsi="Arial" w:cs="Arial"/>
                <w:sz w:val="16"/>
                <w:szCs w:val="16"/>
                <w:lang w:val="en-US"/>
              </w:rPr>
              <w:t xml:space="preserve">Unused </w:t>
            </w:r>
          </w:p>
          <w:p w14:paraId="0C3F2BE5" w14:textId="772C5797" w:rsidR="00AA46F7" w:rsidRPr="000674D2" w:rsidRDefault="00AA46F7" w:rsidP="00861362">
            <w:pPr>
              <w:pStyle w:val="Header"/>
              <w:pBdr>
                <w:bottom w:val="single" w:sz="4" w:space="1" w:color="auto"/>
              </w:pBdr>
              <w:spacing w:line="320" w:lineRule="exact"/>
              <w:jc w:val="center"/>
              <w:rPr>
                <w:rFonts w:ascii="Arial" w:eastAsia="Arial Unicode MS" w:hAnsi="Arial" w:cs="Arial"/>
                <w:sz w:val="16"/>
                <w:szCs w:val="16"/>
                <w:cs/>
                <w:lang w:val="en-US"/>
              </w:rPr>
            </w:pPr>
            <w:r w:rsidRPr="000674D2">
              <w:rPr>
                <w:rFonts w:ascii="Arial" w:hAnsi="Arial" w:cs="Arial"/>
                <w:sz w:val="16"/>
                <w:szCs w:val="16"/>
                <w:lang w:val="en-US"/>
              </w:rPr>
              <w:t>t</w:t>
            </w:r>
            <w:r w:rsidRPr="000674D2">
              <w:rPr>
                <w:rFonts w:ascii="Arial" w:hAnsi="Arial" w:cs="Arial"/>
                <w:sz w:val="16"/>
                <w:szCs w:val="16"/>
              </w:rPr>
              <w:t>ax losses</w:t>
            </w:r>
          </w:p>
        </w:tc>
        <w:tc>
          <w:tcPr>
            <w:tcW w:w="409" w:type="pct"/>
            <w:vAlign w:val="bottom"/>
          </w:tcPr>
          <w:p w14:paraId="7A6BED15" w14:textId="77777777" w:rsidR="00AA46F7" w:rsidRPr="000674D2" w:rsidRDefault="00AA46F7" w:rsidP="00861362">
            <w:pPr>
              <w:pStyle w:val="Header"/>
              <w:pBdr>
                <w:bottom w:val="single" w:sz="4" w:space="1" w:color="auto"/>
              </w:pBdr>
              <w:spacing w:line="320" w:lineRule="exact"/>
              <w:jc w:val="center"/>
              <w:rPr>
                <w:rFonts w:ascii="Arial" w:hAnsi="Arial" w:cs="Arial"/>
                <w:sz w:val="16"/>
                <w:szCs w:val="16"/>
              </w:rPr>
            </w:pPr>
          </w:p>
          <w:p w14:paraId="19733684" w14:textId="77777777" w:rsidR="00AA46F7" w:rsidRPr="000674D2" w:rsidRDefault="00AA46F7" w:rsidP="00861362">
            <w:pPr>
              <w:pStyle w:val="Header"/>
              <w:pBdr>
                <w:bottom w:val="single" w:sz="4" w:space="1" w:color="auto"/>
              </w:pBdr>
              <w:spacing w:line="320" w:lineRule="exact"/>
              <w:jc w:val="center"/>
              <w:rPr>
                <w:rFonts w:ascii="Arial" w:hAnsi="Arial" w:cs="Arial"/>
                <w:sz w:val="16"/>
                <w:szCs w:val="16"/>
              </w:rPr>
            </w:pPr>
            <w:r w:rsidRPr="000674D2">
              <w:rPr>
                <w:rFonts w:ascii="Arial" w:hAnsi="Arial" w:cs="Arial"/>
                <w:sz w:val="16"/>
                <w:szCs w:val="16"/>
              </w:rPr>
              <w:t>Lease</w:t>
            </w:r>
          </w:p>
          <w:p w14:paraId="444F5563" w14:textId="73FF3167" w:rsidR="00AA46F7" w:rsidRPr="000674D2" w:rsidRDefault="00AA46F7" w:rsidP="00861362">
            <w:pPr>
              <w:pStyle w:val="Header"/>
              <w:pBdr>
                <w:bottom w:val="single" w:sz="4" w:space="1" w:color="auto"/>
              </w:pBdr>
              <w:spacing w:line="320" w:lineRule="exact"/>
              <w:jc w:val="center"/>
              <w:rPr>
                <w:rFonts w:ascii="Arial" w:eastAsia="Arial Unicode MS" w:hAnsi="Arial" w:cs="Arial"/>
                <w:sz w:val="16"/>
                <w:szCs w:val="16"/>
              </w:rPr>
            </w:pPr>
            <w:r w:rsidRPr="000674D2">
              <w:rPr>
                <w:rFonts w:ascii="Arial" w:hAnsi="Arial" w:cs="Arial"/>
                <w:sz w:val="16"/>
                <w:szCs w:val="16"/>
              </w:rPr>
              <w:t>liabilities</w:t>
            </w:r>
          </w:p>
        </w:tc>
        <w:tc>
          <w:tcPr>
            <w:tcW w:w="408" w:type="pct"/>
            <w:vAlign w:val="bottom"/>
          </w:tcPr>
          <w:p w14:paraId="35FC1767" w14:textId="77777777" w:rsidR="00AA46F7" w:rsidRPr="000674D2" w:rsidRDefault="00AA46F7" w:rsidP="00861362">
            <w:pPr>
              <w:pStyle w:val="Header"/>
              <w:pBdr>
                <w:bottom w:val="single" w:sz="4" w:space="1" w:color="auto"/>
              </w:pBdr>
              <w:spacing w:line="320" w:lineRule="exact"/>
              <w:jc w:val="center"/>
              <w:rPr>
                <w:rFonts w:ascii="Arial" w:hAnsi="Arial" w:cs="Arial"/>
                <w:sz w:val="16"/>
                <w:szCs w:val="16"/>
              </w:rPr>
            </w:pPr>
          </w:p>
          <w:p w14:paraId="231AAB61" w14:textId="77777777" w:rsidR="00AA46F7" w:rsidRPr="000674D2" w:rsidRDefault="00AA46F7" w:rsidP="00861362">
            <w:pPr>
              <w:pStyle w:val="Header"/>
              <w:pBdr>
                <w:bottom w:val="single" w:sz="4" w:space="1" w:color="auto"/>
              </w:pBdr>
              <w:spacing w:line="320" w:lineRule="exact"/>
              <w:jc w:val="center"/>
              <w:rPr>
                <w:rFonts w:ascii="Arial" w:hAnsi="Arial" w:cs="Arial"/>
                <w:sz w:val="16"/>
                <w:szCs w:val="16"/>
              </w:rPr>
            </w:pPr>
            <w:r w:rsidRPr="000674D2">
              <w:rPr>
                <w:rFonts w:ascii="Arial" w:hAnsi="Arial" w:cs="Arial"/>
                <w:sz w:val="16"/>
                <w:szCs w:val="16"/>
              </w:rPr>
              <w:t>Cash flow</w:t>
            </w:r>
          </w:p>
          <w:p w14:paraId="5F126F70" w14:textId="512D5D5D" w:rsidR="00AA46F7" w:rsidRPr="000674D2" w:rsidRDefault="00AA46F7" w:rsidP="00861362">
            <w:pPr>
              <w:pStyle w:val="Header"/>
              <w:pBdr>
                <w:bottom w:val="single" w:sz="4" w:space="1" w:color="auto"/>
              </w:pBdr>
              <w:spacing w:line="320" w:lineRule="exact"/>
              <w:jc w:val="center"/>
              <w:rPr>
                <w:rFonts w:ascii="Arial" w:eastAsia="Arial Unicode MS" w:hAnsi="Arial" w:cs="Arial"/>
                <w:sz w:val="16"/>
                <w:szCs w:val="16"/>
              </w:rPr>
            </w:pPr>
            <w:r w:rsidRPr="000674D2">
              <w:rPr>
                <w:rFonts w:ascii="Arial" w:hAnsi="Arial" w:cs="Arial"/>
                <w:sz w:val="16"/>
                <w:szCs w:val="16"/>
              </w:rPr>
              <w:t>hedges</w:t>
            </w:r>
          </w:p>
        </w:tc>
        <w:tc>
          <w:tcPr>
            <w:tcW w:w="409" w:type="pct"/>
            <w:vAlign w:val="bottom"/>
          </w:tcPr>
          <w:p w14:paraId="09BDC428" w14:textId="77777777" w:rsidR="00AA46F7" w:rsidRPr="000674D2" w:rsidRDefault="00AA46F7" w:rsidP="00861362">
            <w:pPr>
              <w:pStyle w:val="Header"/>
              <w:pBdr>
                <w:bottom w:val="single" w:sz="4" w:space="1" w:color="auto"/>
              </w:pBdr>
              <w:spacing w:line="320" w:lineRule="exact"/>
              <w:jc w:val="center"/>
              <w:rPr>
                <w:rFonts w:ascii="Arial" w:hAnsi="Arial" w:cs="Arial"/>
                <w:sz w:val="16"/>
                <w:szCs w:val="16"/>
              </w:rPr>
            </w:pPr>
          </w:p>
          <w:p w14:paraId="501AE2A2" w14:textId="30823ED1" w:rsidR="00AA46F7" w:rsidRPr="000674D2" w:rsidRDefault="00AA46F7" w:rsidP="00861362">
            <w:pPr>
              <w:pStyle w:val="Header"/>
              <w:pBdr>
                <w:bottom w:val="single" w:sz="4" w:space="1" w:color="auto"/>
              </w:pBdr>
              <w:spacing w:line="320" w:lineRule="exact"/>
              <w:jc w:val="center"/>
              <w:rPr>
                <w:rFonts w:ascii="Arial" w:hAnsi="Arial" w:cs="Arial"/>
                <w:sz w:val="16"/>
                <w:szCs w:val="16"/>
              </w:rPr>
            </w:pPr>
            <w:r w:rsidRPr="000674D2">
              <w:rPr>
                <w:rFonts w:ascii="Arial" w:hAnsi="Arial" w:cs="Arial"/>
                <w:sz w:val="16"/>
                <w:szCs w:val="16"/>
              </w:rPr>
              <w:t>Borrowing</w:t>
            </w:r>
          </w:p>
          <w:p w14:paraId="64741869" w14:textId="32755238" w:rsidR="00AA46F7" w:rsidRPr="000674D2" w:rsidRDefault="00AA46F7" w:rsidP="00861362">
            <w:pPr>
              <w:pStyle w:val="Header"/>
              <w:pBdr>
                <w:bottom w:val="single" w:sz="4" w:space="1" w:color="auto"/>
              </w:pBdr>
              <w:spacing w:line="320" w:lineRule="exact"/>
              <w:jc w:val="center"/>
              <w:rPr>
                <w:rFonts w:ascii="Arial" w:eastAsia="Arial Unicode MS" w:hAnsi="Arial" w:cs="Arial"/>
                <w:sz w:val="16"/>
                <w:szCs w:val="16"/>
              </w:rPr>
            </w:pPr>
            <w:r w:rsidRPr="000674D2">
              <w:rPr>
                <w:rFonts w:ascii="Arial" w:hAnsi="Arial" w:cs="Arial"/>
                <w:sz w:val="16"/>
                <w:szCs w:val="16"/>
              </w:rPr>
              <w:t>cost</w:t>
            </w:r>
          </w:p>
        </w:tc>
        <w:tc>
          <w:tcPr>
            <w:tcW w:w="409" w:type="pct"/>
            <w:vAlign w:val="bottom"/>
          </w:tcPr>
          <w:p w14:paraId="01A13085" w14:textId="0FB0B5D0" w:rsidR="00AA46F7" w:rsidRPr="000674D2" w:rsidRDefault="00AA46F7" w:rsidP="00861362">
            <w:pPr>
              <w:pStyle w:val="Header"/>
              <w:pBdr>
                <w:bottom w:val="single" w:sz="4" w:space="1" w:color="auto"/>
              </w:pBdr>
              <w:spacing w:line="320" w:lineRule="exact"/>
              <w:jc w:val="center"/>
              <w:rPr>
                <w:rFonts w:ascii="Arial" w:hAnsi="Arial" w:cs="Arial"/>
                <w:sz w:val="16"/>
                <w:szCs w:val="16"/>
              </w:rPr>
            </w:pPr>
            <w:r w:rsidRPr="000674D2">
              <w:rPr>
                <w:rFonts w:ascii="Arial" w:hAnsi="Arial" w:cs="Arial"/>
                <w:sz w:val="16"/>
                <w:szCs w:val="16"/>
              </w:rPr>
              <w:t>Loss from</w:t>
            </w:r>
          </w:p>
          <w:p w14:paraId="648E9A11" w14:textId="1CFE7E12" w:rsidR="00AA46F7" w:rsidRPr="000674D2" w:rsidRDefault="00AA46F7" w:rsidP="00861362">
            <w:pPr>
              <w:pStyle w:val="Header"/>
              <w:pBdr>
                <w:bottom w:val="single" w:sz="4" w:space="1" w:color="auto"/>
              </w:pBdr>
              <w:spacing w:line="320" w:lineRule="exact"/>
              <w:jc w:val="center"/>
              <w:rPr>
                <w:rFonts w:ascii="Arial" w:hAnsi="Arial" w:cs="Arial"/>
                <w:sz w:val="16"/>
                <w:szCs w:val="16"/>
              </w:rPr>
            </w:pPr>
            <w:r w:rsidRPr="000674D2">
              <w:rPr>
                <w:rFonts w:ascii="Arial" w:hAnsi="Arial" w:cs="Arial"/>
                <w:sz w:val="16"/>
                <w:szCs w:val="16"/>
              </w:rPr>
              <w:t>exchange rate</w:t>
            </w:r>
            <w:r w:rsidRPr="000674D2">
              <w:rPr>
                <w:rFonts w:ascii="Arial" w:hAnsi="Arial" w:cs="Arial"/>
                <w:sz w:val="16"/>
                <w:szCs w:val="16"/>
                <w:lang w:val="en-US"/>
              </w:rPr>
              <w:t xml:space="preserve"> </w:t>
            </w:r>
            <w:r w:rsidRPr="000674D2">
              <w:rPr>
                <w:rFonts w:ascii="Arial" w:hAnsi="Arial" w:cs="Arial"/>
                <w:sz w:val="16"/>
                <w:szCs w:val="16"/>
              </w:rPr>
              <w:t>in construction</w:t>
            </w:r>
          </w:p>
          <w:p w14:paraId="46D7103C" w14:textId="4DB962FE" w:rsidR="00AA46F7" w:rsidRPr="000674D2" w:rsidRDefault="00AA46F7" w:rsidP="00861362">
            <w:pPr>
              <w:pStyle w:val="Header"/>
              <w:pBdr>
                <w:bottom w:val="single" w:sz="4" w:space="1" w:color="auto"/>
              </w:pBdr>
              <w:spacing w:line="320" w:lineRule="exact"/>
              <w:jc w:val="center"/>
              <w:rPr>
                <w:rFonts w:ascii="Arial" w:eastAsia="Arial Unicode MS" w:hAnsi="Arial" w:cs="Arial"/>
                <w:spacing w:val="-6"/>
                <w:sz w:val="16"/>
                <w:szCs w:val="16"/>
              </w:rPr>
            </w:pPr>
            <w:r w:rsidRPr="000674D2">
              <w:rPr>
                <w:rFonts w:ascii="Arial" w:hAnsi="Arial" w:cs="Arial"/>
                <w:sz w:val="16"/>
                <w:szCs w:val="16"/>
              </w:rPr>
              <w:t>in progress</w:t>
            </w:r>
          </w:p>
        </w:tc>
        <w:tc>
          <w:tcPr>
            <w:tcW w:w="409" w:type="pct"/>
            <w:vAlign w:val="bottom"/>
          </w:tcPr>
          <w:p w14:paraId="3653656C" w14:textId="68B2EF7F" w:rsidR="00AA46F7" w:rsidRPr="000674D2" w:rsidRDefault="00AA46F7" w:rsidP="00861362">
            <w:pPr>
              <w:pStyle w:val="Header"/>
              <w:pBdr>
                <w:bottom w:val="single" w:sz="4" w:space="1" w:color="auto"/>
              </w:pBdr>
              <w:spacing w:line="320" w:lineRule="exact"/>
              <w:jc w:val="center"/>
              <w:rPr>
                <w:rFonts w:ascii="Arial" w:hAnsi="Arial" w:cs="Arial"/>
                <w:sz w:val="16"/>
                <w:szCs w:val="16"/>
              </w:rPr>
            </w:pPr>
            <w:proofErr w:type="spellStart"/>
            <w:r w:rsidRPr="000674D2">
              <w:rPr>
                <w:rFonts w:ascii="Arial" w:hAnsi="Arial" w:cs="Arial"/>
                <w:sz w:val="16"/>
                <w:szCs w:val="16"/>
              </w:rPr>
              <w:t>Unrealised</w:t>
            </w:r>
            <w:proofErr w:type="spellEnd"/>
            <w:r w:rsidRPr="000674D2">
              <w:rPr>
                <w:rFonts w:ascii="Arial" w:hAnsi="Arial" w:cs="Arial"/>
                <w:sz w:val="16"/>
                <w:szCs w:val="16"/>
              </w:rPr>
              <w:t xml:space="preserve"> loss on changes in fair value of investment</w:t>
            </w:r>
            <w:r w:rsidRPr="000674D2">
              <w:rPr>
                <w:rFonts w:ascii="Arial" w:hAnsi="Arial" w:cs="Arial"/>
                <w:sz w:val="16"/>
                <w:szCs w:val="16"/>
                <w:lang w:val="en-US"/>
              </w:rPr>
              <w:t xml:space="preserve"> </w:t>
            </w:r>
            <w:r w:rsidRPr="000674D2">
              <w:rPr>
                <w:rFonts w:ascii="Arial" w:hAnsi="Arial" w:cs="Arial"/>
                <w:sz w:val="16"/>
                <w:szCs w:val="16"/>
              </w:rPr>
              <w:t>FVOCI</w:t>
            </w:r>
          </w:p>
        </w:tc>
        <w:tc>
          <w:tcPr>
            <w:tcW w:w="409" w:type="pct"/>
            <w:vAlign w:val="bottom"/>
          </w:tcPr>
          <w:p w14:paraId="4396A803" w14:textId="25909290" w:rsidR="00AA46F7" w:rsidRPr="000674D2" w:rsidRDefault="00AA46F7" w:rsidP="00861362">
            <w:pPr>
              <w:pStyle w:val="Header"/>
              <w:pBdr>
                <w:bottom w:val="single" w:sz="4" w:space="1" w:color="auto"/>
              </w:pBdr>
              <w:spacing w:line="320" w:lineRule="exact"/>
              <w:jc w:val="center"/>
              <w:rPr>
                <w:rFonts w:ascii="Arial" w:eastAsia="Arial Unicode MS" w:hAnsi="Arial" w:cs="Arial"/>
                <w:sz w:val="16"/>
                <w:szCs w:val="16"/>
              </w:rPr>
            </w:pPr>
            <w:r w:rsidRPr="000674D2">
              <w:rPr>
                <w:rFonts w:ascii="Arial" w:hAnsi="Arial" w:cs="Arial"/>
                <w:sz w:val="16"/>
                <w:szCs w:val="16"/>
              </w:rPr>
              <w:t>Others</w:t>
            </w:r>
          </w:p>
        </w:tc>
        <w:tc>
          <w:tcPr>
            <w:tcW w:w="412" w:type="pct"/>
            <w:vAlign w:val="bottom"/>
          </w:tcPr>
          <w:p w14:paraId="05B8493E" w14:textId="12F3DD6C" w:rsidR="00AA46F7" w:rsidRPr="000674D2" w:rsidRDefault="00AA46F7" w:rsidP="00861362">
            <w:pPr>
              <w:pStyle w:val="Header"/>
              <w:pBdr>
                <w:bottom w:val="single" w:sz="4" w:space="1" w:color="auto"/>
              </w:pBdr>
              <w:spacing w:line="320" w:lineRule="exact"/>
              <w:jc w:val="center"/>
              <w:rPr>
                <w:rFonts w:ascii="Arial" w:eastAsia="Arial Unicode MS" w:hAnsi="Arial" w:cs="Arial"/>
                <w:sz w:val="16"/>
                <w:szCs w:val="16"/>
              </w:rPr>
            </w:pPr>
            <w:r w:rsidRPr="000674D2">
              <w:rPr>
                <w:rFonts w:ascii="Arial" w:hAnsi="Arial" w:cs="Arial"/>
                <w:sz w:val="16"/>
                <w:szCs w:val="16"/>
              </w:rPr>
              <w:t>Total</w:t>
            </w:r>
          </w:p>
        </w:tc>
      </w:tr>
      <w:tr w:rsidR="008E4F9E" w:rsidRPr="000674D2" w14:paraId="70B20F65" w14:textId="77777777" w:rsidTr="00AA46F7">
        <w:tc>
          <w:tcPr>
            <w:tcW w:w="913" w:type="pct"/>
            <w:vAlign w:val="bottom"/>
          </w:tcPr>
          <w:p w14:paraId="4E39CC92" w14:textId="3B9FD185" w:rsidR="00290DAD" w:rsidRPr="000674D2" w:rsidRDefault="00290DAD" w:rsidP="00861362">
            <w:pPr>
              <w:pStyle w:val="Header"/>
              <w:spacing w:line="320" w:lineRule="exact"/>
              <w:jc w:val="left"/>
              <w:rPr>
                <w:rFonts w:ascii="Arial" w:eastAsia="Arial Unicode MS" w:hAnsi="Arial" w:cs="Arial"/>
                <w:b/>
                <w:bCs/>
                <w:sz w:val="16"/>
                <w:szCs w:val="16"/>
              </w:rPr>
            </w:pPr>
            <w:r w:rsidRPr="000674D2">
              <w:rPr>
                <w:rFonts w:ascii="Arial" w:hAnsi="Arial" w:cs="Arial"/>
                <w:b/>
                <w:bCs/>
                <w:sz w:val="16"/>
                <w:szCs w:val="16"/>
              </w:rPr>
              <w:t>Deferred tax assets</w:t>
            </w:r>
          </w:p>
        </w:tc>
        <w:tc>
          <w:tcPr>
            <w:tcW w:w="404" w:type="pct"/>
            <w:vAlign w:val="bottom"/>
          </w:tcPr>
          <w:p w14:paraId="1A69C965" w14:textId="77777777" w:rsidR="00290DAD" w:rsidRPr="000674D2" w:rsidRDefault="00290DAD" w:rsidP="00861362">
            <w:pPr>
              <w:pStyle w:val="Header"/>
              <w:spacing w:line="320" w:lineRule="exact"/>
              <w:jc w:val="right"/>
              <w:rPr>
                <w:rFonts w:ascii="Arial" w:eastAsia="Arial Unicode MS" w:hAnsi="Arial" w:cs="Arial"/>
                <w:sz w:val="16"/>
                <w:szCs w:val="16"/>
                <w:lang w:val="en-GB"/>
              </w:rPr>
            </w:pPr>
          </w:p>
        </w:tc>
        <w:tc>
          <w:tcPr>
            <w:tcW w:w="408" w:type="pct"/>
            <w:vAlign w:val="bottom"/>
          </w:tcPr>
          <w:p w14:paraId="675FDEB0" w14:textId="77777777" w:rsidR="00290DAD" w:rsidRPr="000674D2" w:rsidRDefault="00290DAD" w:rsidP="00861362">
            <w:pPr>
              <w:pStyle w:val="Header"/>
              <w:spacing w:line="320" w:lineRule="exact"/>
              <w:jc w:val="right"/>
              <w:rPr>
                <w:rFonts w:ascii="Arial" w:eastAsia="Arial Unicode MS" w:hAnsi="Arial" w:cs="Arial"/>
                <w:sz w:val="16"/>
                <w:szCs w:val="16"/>
                <w:lang w:val="en-GB"/>
              </w:rPr>
            </w:pPr>
          </w:p>
        </w:tc>
        <w:tc>
          <w:tcPr>
            <w:tcW w:w="410" w:type="pct"/>
            <w:vAlign w:val="bottom"/>
          </w:tcPr>
          <w:p w14:paraId="63EEEC36" w14:textId="77777777" w:rsidR="00290DAD" w:rsidRPr="000674D2" w:rsidRDefault="00290DAD" w:rsidP="00861362">
            <w:pPr>
              <w:pStyle w:val="Header"/>
              <w:spacing w:line="320" w:lineRule="exact"/>
              <w:jc w:val="right"/>
              <w:rPr>
                <w:rFonts w:ascii="Arial" w:eastAsia="Arial Unicode MS" w:hAnsi="Arial" w:cs="Arial"/>
                <w:sz w:val="16"/>
                <w:szCs w:val="16"/>
                <w:lang w:val="en-GB"/>
              </w:rPr>
            </w:pPr>
          </w:p>
        </w:tc>
        <w:tc>
          <w:tcPr>
            <w:tcW w:w="409" w:type="pct"/>
            <w:vAlign w:val="bottom"/>
          </w:tcPr>
          <w:p w14:paraId="5FE8D17F" w14:textId="77777777" w:rsidR="00290DAD" w:rsidRPr="000674D2" w:rsidRDefault="00290DAD" w:rsidP="00861362">
            <w:pPr>
              <w:pStyle w:val="Header"/>
              <w:spacing w:line="320" w:lineRule="exact"/>
              <w:jc w:val="right"/>
              <w:rPr>
                <w:rFonts w:ascii="Arial" w:eastAsia="Arial Unicode MS" w:hAnsi="Arial" w:cs="Arial"/>
                <w:sz w:val="16"/>
                <w:szCs w:val="16"/>
                <w:lang w:val="en-GB"/>
              </w:rPr>
            </w:pPr>
          </w:p>
        </w:tc>
        <w:tc>
          <w:tcPr>
            <w:tcW w:w="408" w:type="pct"/>
            <w:vAlign w:val="bottom"/>
          </w:tcPr>
          <w:p w14:paraId="01B9D4F9" w14:textId="77777777" w:rsidR="00290DAD" w:rsidRPr="000674D2" w:rsidRDefault="00290DAD" w:rsidP="00861362">
            <w:pPr>
              <w:pStyle w:val="Header"/>
              <w:spacing w:line="320" w:lineRule="exact"/>
              <w:jc w:val="right"/>
              <w:rPr>
                <w:rFonts w:ascii="Arial" w:eastAsia="Arial Unicode MS" w:hAnsi="Arial" w:cs="Arial"/>
                <w:sz w:val="16"/>
                <w:szCs w:val="16"/>
                <w:lang w:val="en-GB"/>
              </w:rPr>
            </w:pPr>
          </w:p>
        </w:tc>
        <w:tc>
          <w:tcPr>
            <w:tcW w:w="409" w:type="pct"/>
            <w:vAlign w:val="bottom"/>
          </w:tcPr>
          <w:p w14:paraId="512C1425" w14:textId="77777777" w:rsidR="00290DAD" w:rsidRPr="000674D2" w:rsidRDefault="00290DAD" w:rsidP="00861362">
            <w:pPr>
              <w:pStyle w:val="Header"/>
              <w:spacing w:line="320" w:lineRule="exact"/>
              <w:jc w:val="right"/>
              <w:rPr>
                <w:rFonts w:ascii="Arial" w:eastAsia="Arial Unicode MS" w:hAnsi="Arial" w:cs="Arial"/>
                <w:sz w:val="16"/>
                <w:szCs w:val="16"/>
                <w:lang w:val="en-GB"/>
              </w:rPr>
            </w:pPr>
          </w:p>
        </w:tc>
        <w:tc>
          <w:tcPr>
            <w:tcW w:w="409" w:type="pct"/>
            <w:vAlign w:val="bottom"/>
          </w:tcPr>
          <w:p w14:paraId="230DB86C" w14:textId="77777777" w:rsidR="00290DAD" w:rsidRPr="000674D2" w:rsidRDefault="00290DAD" w:rsidP="00861362">
            <w:pPr>
              <w:pStyle w:val="Header"/>
              <w:spacing w:line="320" w:lineRule="exact"/>
              <w:jc w:val="right"/>
              <w:rPr>
                <w:rFonts w:ascii="Arial" w:eastAsia="Arial Unicode MS" w:hAnsi="Arial" w:cs="Arial"/>
                <w:sz w:val="16"/>
                <w:szCs w:val="16"/>
                <w:lang w:val="en-GB"/>
              </w:rPr>
            </w:pPr>
          </w:p>
        </w:tc>
        <w:tc>
          <w:tcPr>
            <w:tcW w:w="409" w:type="pct"/>
            <w:vAlign w:val="bottom"/>
          </w:tcPr>
          <w:p w14:paraId="466C5572" w14:textId="77777777" w:rsidR="00A20C54" w:rsidRPr="000674D2" w:rsidRDefault="00A20C54" w:rsidP="00861362">
            <w:pPr>
              <w:pStyle w:val="Header"/>
              <w:spacing w:line="320" w:lineRule="exact"/>
              <w:jc w:val="right"/>
              <w:rPr>
                <w:rFonts w:ascii="Arial" w:eastAsia="Arial Unicode MS" w:hAnsi="Arial" w:cs="Arial"/>
                <w:sz w:val="16"/>
                <w:szCs w:val="16"/>
                <w:lang w:val="en-GB"/>
              </w:rPr>
            </w:pPr>
          </w:p>
        </w:tc>
        <w:tc>
          <w:tcPr>
            <w:tcW w:w="409" w:type="pct"/>
            <w:vAlign w:val="bottom"/>
          </w:tcPr>
          <w:p w14:paraId="6068BDB5" w14:textId="37EE2774" w:rsidR="00290DAD" w:rsidRPr="000674D2" w:rsidRDefault="00290DAD" w:rsidP="00861362">
            <w:pPr>
              <w:pStyle w:val="Header"/>
              <w:spacing w:line="320" w:lineRule="exact"/>
              <w:jc w:val="right"/>
              <w:rPr>
                <w:rFonts w:ascii="Arial" w:eastAsia="Arial Unicode MS" w:hAnsi="Arial" w:cs="Arial"/>
                <w:sz w:val="16"/>
                <w:szCs w:val="16"/>
                <w:lang w:val="en-GB"/>
              </w:rPr>
            </w:pPr>
          </w:p>
        </w:tc>
        <w:tc>
          <w:tcPr>
            <w:tcW w:w="412" w:type="pct"/>
            <w:vAlign w:val="bottom"/>
          </w:tcPr>
          <w:p w14:paraId="2D42A49E" w14:textId="77777777" w:rsidR="00290DAD" w:rsidRPr="000674D2" w:rsidRDefault="00290DAD" w:rsidP="00861362">
            <w:pPr>
              <w:pStyle w:val="Header"/>
              <w:spacing w:line="320" w:lineRule="exact"/>
              <w:jc w:val="right"/>
              <w:rPr>
                <w:rFonts w:ascii="Arial" w:eastAsia="Arial Unicode MS" w:hAnsi="Arial" w:cs="Arial"/>
                <w:sz w:val="16"/>
                <w:szCs w:val="16"/>
                <w:lang w:val="en-GB"/>
              </w:rPr>
            </w:pPr>
          </w:p>
        </w:tc>
      </w:tr>
      <w:tr w:rsidR="00AA46F7" w:rsidRPr="000674D2" w14:paraId="2793EB5A" w14:textId="77777777" w:rsidTr="00AA46F7">
        <w:tc>
          <w:tcPr>
            <w:tcW w:w="913" w:type="pct"/>
            <w:vAlign w:val="bottom"/>
          </w:tcPr>
          <w:p w14:paraId="7A059943" w14:textId="6D8B2CD9" w:rsidR="00AA46F7" w:rsidRPr="000674D2" w:rsidRDefault="00AA46F7" w:rsidP="00AA46F7">
            <w:pPr>
              <w:spacing w:line="320" w:lineRule="exact"/>
              <w:jc w:val="left"/>
              <w:rPr>
                <w:rFonts w:ascii="Arial" w:eastAsia="Arial Unicode MS" w:hAnsi="Arial" w:cs="Arial"/>
                <w:sz w:val="16"/>
                <w:szCs w:val="16"/>
              </w:rPr>
            </w:pPr>
            <w:r w:rsidRPr="000674D2">
              <w:rPr>
                <w:rFonts w:ascii="Arial" w:hAnsi="Arial" w:cs="Arial"/>
                <w:sz w:val="16"/>
                <w:szCs w:val="16"/>
              </w:rPr>
              <w:t>At 1 January 2024</w:t>
            </w:r>
          </w:p>
        </w:tc>
        <w:tc>
          <w:tcPr>
            <w:tcW w:w="404" w:type="pct"/>
            <w:vAlign w:val="bottom"/>
          </w:tcPr>
          <w:p w14:paraId="43D59E0B" w14:textId="161D1831"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552</w:t>
            </w:r>
          </w:p>
        </w:tc>
        <w:tc>
          <w:tcPr>
            <w:tcW w:w="408" w:type="pct"/>
            <w:vAlign w:val="bottom"/>
          </w:tcPr>
          <w:p w14:paraId="751CEBD4" w14:textId="2CB653C4"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117</w:t>
            </w:r>
          </w:p>
        </w:tc>
        <w:tc>
          <w:tcPr>
            <w:tcW w:w="410" w:type="pct"/>
            <w:vAlign w:val="bottom"/>
          </w:tcPr>
          <w:p w14:paraId="71900A11" w14:textId="5E413A96"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442</w:t>
            </w:r>
          </w:p>
        </w:tc>
        <w:tc>
          <w:tcPr>
            <w:tcW w:w="409" w:type="pct"/>
            <w:vAlign w:val="bottom"/>
          </w:tcPr>
          <w:p w14:paraId="3DDF174D" w14:textId="24641D12"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320</w:t>
            </w:r>
          </w:p>
        </w:tc>
        <w:tc>
          <w:tcPr>
            <w:tcW w:w="408" w:type="pct"/>
            <w:vAlign w:val="bottom"/>
          </w:tcPr>
          <w:p w14:paraId="328DB8D2" w14:textId="5A346273"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195</w:t>
            </w:r>
          </w:p>
        </w:tc>
        <w:tc>
          <w:tcPr>
            <w:tcW w:w="409" w:type="pct"/>
            <w:vAlign w:val="bottom"/>
          </w:tcPr>
          <w:p w14:paraId="01F80D96" w14:textId="09AB1213"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246</w:t>
            </w:r>
          </w:p>
        </w:tc>
        <w:tc>
          <w:tcPr>
            <w:tcW w:w="409" w:type="pct"/>
            <w:vAlign w:val="bottom"/>
          </w:tcPr>
          <w:p w14:paraId="242DD6EF" w14:textId="101319B0"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cs/>
                <w:lang w:val="en-US"/>
              </w:rPr>
            </w:pPr>
            <w:r w:rsidRPr="000674D2">
              <w:rPr>
                <w:rFonts w:ascii="Arial" w:eastAsia="Arial Unicode MS" w:hAnsi="Arial" w:cs="Arial"/>
                <w:sz w:val="16"/>
                <w:szCs w:val="16"/>
                <w:lang w:val="en-GB"/>
              </w:rPr>
              <w:t>2,498</w:t>
            </w:r>
          </w:p>
        </w:tc>
        <w:tc>
          <w:tcPr>
            <w:tcW w:w="409" w:type="pct"/>
            <w:vAlign w:val="bottom"/>
          </w:tcPr>
          <w:p w14:paraId="121E8246" w14:textId="2837A948"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1,073</w:t>
            </w:r>
          </w:p>
        </w:tc>
        <w:tc>
          <w:tcPr>
            <w:tcW w:w="409" w:type="pct"/>
            <w:vAlign w:val="bottom"/>
          </w:tcPr>
          <w:p w14:paraId="0D9B6572" w14:textId="372653CD"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132</w:t>
            </w:r>
          </w:p>
        </w:tc>
        <w:tc>
          <w:tcPr>
            <w:tcW w:w="412" w:type="pct"/>
            <w:vAlign w:val="bottom"/>
          </w:tcPr>
          <w:p w14:paraId="1D8F8FFF" w14:textId="76560AF9"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5,575</w:t>
            </w:r>
          </w:p>
        </w:tc>
      </w:tr>
      <w:tr w:rsidR="00AA46F7" w:rsidRPr="000674D2" w14:paraId="0F798C9F" w14:textId="77777777" w:rsidTr="00AA46F7">
        <w:tc>
          <w:tcPr>
            <w:tcW w:w="913" w:type="pct"/>
            <w:vAlign w:val="bottom"/>
          </w:tcPr>
          <w:p w14:paraId="70B89AA2" w14:textId="6840F258" w:rsidR="00AA46F7" w:rsidRPr="000674D2" w:rsidRDefault="00AA46F7" w:rsidP="00AA46F7">
            <w:pPr>
              <w:spacing w:line="320" w:lineRule="exact"/>
              <w:ind w:right="-108"/>
              <w:jc w:val="left"/>
              <w:rPr>
                <w:rFonts w:ascii="Arial" w:eastAsia="Arial Unicode MS" w:hAnsi="Arial" w:cs="Arial"/>
                <w:sz w:val="16"/>
                <w:szCs w:val="16"/>
              </w:rPr>
            </w:pPr>
            <w:r w:rsidRPr="000674D2">
              <w:rPr>
                <w:rFonts w:ascii="Arial" w:hAnsi="Arial" w:cs="Arial"/>
                <w:sz w:val="16"/>
                <w:szCs w:val="16"/>
              </w:rPr>
              <w:t>Charged (credited) to profit or loss</w:t>
            </w:r>
          </w:p>
        </w:tc>
        <w:tc>
          <w:tcPr>
            <w:tcW w:w="404" w:type="pct"/>
            <w:vAlign w:val="bottom"/>
          </w:tcPr>
          <w:p w14:paraId="751128DE" w14:textId="5942CEE2"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cs/>
                <w:lang w:val="en-US"/>
              </w:rPr>
            </w:pPr>
            <w:r w:rsidRPr="000674D2">
              <w:rPr>
                <w:rFonts w:ascii="Arial" w:eastAsia="Arial Unicode MS" w:hAnsi="Arial" w:cs="Arial"/>
                <w:sz w:val="16"/>
                <w:szCs w:val="16"/>
                <w:lang w:val="en-US"/>
              </w:rPr>
              <w:t>(17)</w:t>
            </w:r>
          </w:p>
        </w:tc>
        <w:tc>
          <w:tcPr>
            <w:tcW w:w="408" w:type="pct"/>
            <w:vAlign w:val="bottom"/>
          </w:tcPr>
          <w:p w14:paraId="2E59BBC5" w14:textId="039B0B33"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(25)</w:t>
            </w:r>
          </w:p>
        </w:tc>
        <w:tc>
          <w:tcPr>
            <w:tcW w:w="410" w:type="pct"/>
            <w:vAlign w:val="bottom"/>
          </w:tcPr>
          <w:p w14:paraId="4385366E" w14:textId="7A01F483"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(423)</w:t>
            </w:r>
          </w:p>
        </w:tc>
        <w:tc>
          <w:tcPr>
            <w:tcW w:w="409" w:type="pct"/>
            <w:vAlign w:val="bottom"/>
          </w:tcPr>
          <w:p w14:paraId="6885E6D6" w14:textId="1487664B"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(29)</w:t>
            </w:r>
          </w:p>
        </w:tc>
        <w:tc>
          <w:tcPr>
            <w:tcW w:w="408" w:type="pct"/>
            <w:vAlign w:val="bottom"/>
          </w:tcPr>
          <w:p w14:paraId="73F58784" w14:textId="2EB8F526"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48</w:t>
            </w:r>
          </w:p>
        </w:tc>
        <w:tc>
          <w:tcPr>
            <w:tcW w:w="409" w:type="pct"/>
            <w:vAlign w:val="bottom"/>
          </w:tcPr>
          <w:p w14:paraId="2D5CC2BF" w14:textId="35EE6686"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19</w:t>
            </w:r>
          </w:p>
        </w:tc>
        <w:tc>
          <w:tcPr>
            <w:tcW w:w="409" w:type="pct"/>
            <w:vAlign w:val="bottom"/>
          </w:tcPr>
          <w:p w14:paraId="5AA7F386" w14:textId="4AF6025C"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72</w:t>
            </w:r>
          </w:p>
        </w:tc>
        <w:tc>
          <w:tcPr>
            <w:tcW w:w="409" w:type="pct"/>
            <w:vAlign w:val="bottom"/>
          </w:tcPr>
          <w:p w14:paraId="1C744397" w14:textId="63E1DF1E"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09" w:type="pct"/>
            <w:vAlign w:val="bottom"/>
          </w:tcPr>
          <w:p w14:paraId="78364939" w14:textId="15753152"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8</w:t>
            </w:r>
          </w:p>
        </w:tc>
        <w:tc>
          <w:tcPr>
            <w:tcW w:w="412" w:type="pct"/>
            <w:vAlign w:val="bottom"/>
          </w:tcPr>
          <w:p w14:paraId="55A3FEF9" w14:textId="1A27F37E"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(347)</w:t>
            </w:r>
          </w:p>
        </w:tc>
      </w:tr>
      <w:tr w:rsidR="00AA46F7" w:rsidRPr="000674D2" w14:paraId="6CC3D126" w14:textId="77777777" w:rsidTr="00AA46F7">
        <w:tc>
          <w:tcPr>
            <w:tcW w:w="913" w:type="pct"/>
            <w:vAlign w:val="bottom"/>
          </w:tcPr>
          <w:p w14:paraId="3090107B" w14:textId="77777777" w:rsidR="00AA46F7" w:rsidRPr="000674D2" w:rsidRDefault="00AA46F7" w:rsidP="00AA46F7">
            <w:pPr>
              <w:spacing w:line="320" w:lineRule="exact"/>
              <w:ind w:right="-102"/>
              <w:jc w:val="left"/>
              <w:rPr>
                <w:rFonts w:ascii="Arial" w:hAnsi="Arial" w:cs="Arial"/>
                <w:sz w:val="16"/>
                <w:szCs w:val="16"/>
              </w:rPr>
            </w:pPr>
            <w:r w:rsidRPr="000674D2">
              <w:rPr>
                <w:rFonts w:ascii="Arial" w:hAnsi="Arial" w:cs="Arial"/>
                <w:sz w:val="16"/>
                <w:szCs w:val="16"/>
              </w:rPr>
              <w:t>Charged to other comprehensive</w:t>
            </w:r>
          </w:p>
          <w:p w14:paraId="45147465" w14:textId="21D4FD07" w:rsidR="00AA46F7" w:rsidRPr="000674D2" w:rsidRDefault="00AA46F7" w:rsidP="00AA46F7">
            <w:pPr>
              <w:spacing w:line="320" w:lineRule="exact"/>
              <w:ind w:right="-102"/>
              <w:jc w:val="left"/>
              <w:rPr>
                <w:rFonts w:ascii="Arial" w:eastAsia="Arial Unicode MS" w:hAnsi="Arial" w:cs="Arial"/>
                <w:sz w:val="16"/>
                <w:szCs w:val="16"/>
                <w:cs/>
                <w:lang w:val="en-US"/>
              </w:rPr>
            </w:pPr>
            <w:r w:rsidRPr="000674D2">
              <w:rPr>
                <w:rFonts w:ascii="Arial" w:hAnsi="Arial" w:cs="Arial"/>
                <w:sz w:val="16"/>
                <w:szCs w:val="16"/>
              </w:rPr>
              <w:t xml:space="preserve">   income</w:t>
            </w:r>
          </w:p>
        </w:tc>
        <w:tc>
          <w:tcPr>
            <w:tcW w:w="404" w:type="pct"/>
            <w:vAlign w:val="bottom"/>
          </w:tcPr>
          <w:p w14:paraId="3CC22F38" w14:textId="7CA5BB92"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08" w:type="pct"/>
            <w:vAlign w:val="bottom"/>
          </w:tcPr>
          <w:p w14:paraId="009A39BC" w14:textId="61F4F0AA"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10" w:type="pct"/>
            <w:vAlign w:val="bottom"/>
          </w:tcPr>
          <w:p w14:paraId="37A5923A" w14:textId="7B9F5FAD"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09" w:type="pct"/>
            <w:vAlign w:val="bottom"/>
          </w:tcPr>
          <w:p w14:paraId="65E785FF" w14:textId="57AB8B3B"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08" w:type="pct"/>
            <w:vAlign w:val="bottom"/>
          </w:tcPr>
          <w:p w14:paraId="7E0C8583" w14:textId="5AFDDA0E"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277</w:t>
            </w:r>
          </w:p>
        </w:tc>
        <w:tc>
          <w:tcPr>
            <w:tcW w:w="409" w:type="pct"/>
            <w:vAlign w:val="bottom"/>
          </w:tcPr>
          <w:p w14:paraId="416AF8C9" w14:textId="2D66F4BF"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09" w:type="pct"/>
            <w:vAlign w:val="bottom"/>
          </w:tcPr>
          <w:p w14:paraId="3FD71D26" w14:textId="54C58F5D"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09" w:type="pct"/>
            <w:vAlign w:val="bottom"/>
          </w:tcPr>
          <w:p w14:paraId="0CE8FEC1" w14:textId="0860580F"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590</w:t>
            </w:r>
          </w:p>
        </w:tc>
        <w:tc>
          <w:tcPr>
            <w:tcW w:w="409" w:type="pct"/>
            <w:vAlign w:val="bottom"/>
          </w:tcPr>
          <w:p w14:paraId="3A860463" w14:textId="05524A53"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12" w:type="pct"/>
            <w:vAlign w:val="bottom"/>
          </w:tcPr>
          <w:p w14:paraId="42630BAD" w14:textId="51AE4F0F"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867</w:t>
            </w:r>
          </w:p>
        </w:tc>
      </w:tr>
      <w:tr w:rsidR="00AA46F7" w:rsidRPr="000674D2" w14:paraId="12C6B9BF" w14:textId="77777777" w:rsidTr="00AA46F7">
        <w:tc>
          <w:tcPr>
            <w:tcW w:w="913" w:type="pct"/>
            <w:vAlign w:val="bottom"/>
          </w:tcPr>
          <w:p w14:paraId="7110B9F0" w14:textId="0C47EE37" w:rsidR="00AA46F7" w:rsidRPr="000674D2" w:rsidRDefault="00AA46F7" w:rsidP="00AA46F7">
            <w:pPr>
              <w:spacing w:line="320" w:lineRule="exact"/>
              <w:ind w:right="-102"/>
              <w:jc w:val="left"/>
              <w:rPr>
                <w:rFonts w:ascii="Arial" w:hAnsi="Arial" w:cs="Arial"/>
                <w:sz w:val="16"/>
                <w:szCs w:val="16"/>
              </w:rPr>
            </w:pPr>
            <w:r w:rsidRPr="000674D2">
              <w:rPr>
                <w:rFonts w:ascii="Arial" w:hAnsi="Arial" w:cs="Arial"/>
                <w:sz w:val="16"/>
                <w:szCs w:val="16"/>
              </w:rPr>
              <w:t>Reclassification</w:t>
            </w:r>
          </w:p>
        </w:tc>
        <w:tc>
          <w:tcPr>
            <w:tcW w:w="404" w:type="pct"/>
            <w:vAlign w:val="bottom"/>
          </w:tcPr>
          <w:p w14:paraId="29BA3023" w14:textId="6FBB4D16"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08" w:type="pct"/>
            <w:vAlign w:val="bottom"/>
          </w:tcPr>
          <w:p w14:paraId="66D5839B" w14:textId="50A35BBD"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10" w:type="pct"/>
            <w:vAlign w:val="bottom"/>
          </w:tcPr>
          <w:p w14:paraId="2826C9CC" w14:textId="64567772"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09" w:type="pct"/>
            <w:vAlign w:val="bottom"/>
          </w:tcPr>
          <w:p w14:paraId="73184D94" w14:textId="5225581F"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08" w:type="pct"/>
            <w:vAlign w:val="bottom"/>
          </w:tcPr>
          <w:p w14:paraId="066528FF" w14:textId="457B507E"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09" w:type="pct"/>
            <w:vAlign w:val="bottom"/>
          </w:tcPr>
          <w:p w14:paraId="71E2666C" w14:textId="73AB1391"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09" w:type="pct"/>
            <w:vAlign w:val="bottom"/>
          </w:tcPr>
          <w:p w14:paraId="15802862" w14:textId="672BE43A"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09" w:type="pct"/>
            <w:vAlign w:val="bottom"/>
          </w:tcPr>
          <w:p w14:paraId="0D41A83C" w14:textId="2E538840"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09" w:type="pct"/>
            <w:vAlign w:val="bottom"/>
          </w:tcPr>
          <w:p w14:paraId="709A07D9" w14:textId="4893C931"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11</w:t>
            </w:r>
          </w:p>
        </w:tc>
        <w:tc>
          <w:tcPr>
            <w:tcW w:w="412" w:type="pct"/>
            <w:vAlign w:val="bottom"/>
          </w:tcPr>
          <w:p w14:paraId="602BFE46" w14:textId="019347B5"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11</w:t>
            </w:r>
          </w:p>
        </w:tc>
      </w:tr>
      <w:tr w:rsidR="00AA46F7" w:rsidRPr="000674D2" w14:paraId="3BBF1BCE" w14:textId="77777777" w:rsidTr="00AA46F7">
        <w:tc>
          <w:tcPr>
            <w:tcW w:w="913" w:type="pct"/>
            <w:vAlign w:val="bottom"/>
          </w:tcPr>
          <w:p w14:paraId="2F3B8ED3" w14:textId="5F5694AB" w:rsidR="00AA46F7" w:rsidRPr="000674D2" w:rsidRDefault="00AA46F7" w:rsidP="00AA46F7">
            <w:pPr>
              <w:spacing w:line="320" w:lineRule="exact"/>
              <w:ind w:right="-102"/>
              <w:jc w:val="left"/>
              <w:rPr>
                <w:rFonts w:ascii="Arial" w:eastAsia="Arial Unicode MS" w:hAnsi="Arial" w:cs="Arial"/>
                <w:sz w:val="16"/>
                <w:szCs w:val="16"/>
                <w:cs/>
                <w:lang w:val="en-US"/>
              </w:rPr>
            </w:pPr>
            <w:r w:rsidRPr="000674D2">
              <w:rPr>
                <w:rFonts w:ascii="Arial" w:hAnsi="Arial" w:cs="Arial"/>
                <w:sz w:val="16"/>
                <w:szCs w:val="16"/>
              </w:rPr>
              <w:t>Exchange differences</w:t>
            </w:r>
          </w:p>
        </w:tc>
        <w:tc>
          <w:tcPr>
            <w:tcW w:w="404" w:type="pct"/>
            <w:vAlign w:val="bottom"/>
          </w:tcPr>
          <w:p w14:paraId="1AE2FD69" w14:textId="538B27FE"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rPr>
            </w:pPr>
            <w:r w:rsidRPr="000674D2">
              <w:rPr>
                <w:rFonts w:ascii="Arial" w:eastAsia="Arial Unicode MS" w:hAnsi="Arial" w:cs="Arial"/>
                <w:sz w:val="16"/>
                <w:szCs w:val="16"/>
                <w:lang w:val="en-GB"/>
              </w:rPr>
              <w:t>-</w:t>
            </w:r>
          </w:p>
        </w:tc>
        <w:tc>
          <w:tcPr>
            <w:tcW w:w="408" w:type="pct"/>
            <w:vAlign w:val="bottom"/>
          </w:tcPr>
          <w:p w14:paraId="112066EF" w14:textId="7A87E203"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10" w:type="pct"/>
            <w:vAlign w:val="bottom"/>
          </w:tcPr>
          <w:p w14:paraId="2319A4BC" w14:textId="129D07BD"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US"/>
              </w:rPr>
              <w:t>(1)</w:t>
            </w:r>
          </w:p>
        </w:tc>
        <w:tc>
          <w:tcPr>
            <w:tcW w:w="409" w:type="pct"/>
            <w:vAlign w:val="bottom"/>
          </w:tcPr>
          <w:p w14:paraId="29D185D5" w14:textId="5410A05C"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08" w:type="pct"/>
            <w:vAlign w:val="bottom"/>
          </w:tcPr>
          <w:p w14:paraId="6608056F" w14:textId="11C734A0"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09" w:type="pct"/>
            <w:vAlign w:val="bottom"/>
          </w:tcPr>
          <w:p w14:paraId="5CC550FC" w14:textId="3A78038F"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09" w:type="pct"/>
            <w:vAlign w:val="bottom"/>
          </w:tcPr>
          <w:p w14:paraId="18C0AF56" w14:textId="4CF3590C"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09" w:type="pct"/>
            <w:vAlign w:val="bottom"/>
          </w:tcPr>
          <w:p w14:paraId="58EDE76D" w14:textId="14D99BD6"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09" w:type="pct"/>
            <w:vAlign w:val="bottom"/>
          </w:tcPr>
          <w:p w14:paraId="33133D46" w14:textId="49A7281D"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12" w:type="pct"/>
            <w:vAlign w:val="bottom"/>
          </w:tcPr>
          <w:p w14:paraId="042287C4" w14:textId="10D21A77"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(1)</w:t>
            </w:r>
          </w:p>
        </w:tc>
      </w:tr>
      <w:tr w:rsidR="00AA46F7" w:rsidRPr="000674D2" w14:paraId="44CBF691" w14:textId="77777777" w:rsidTr="00AA46F7">
        <w:tc>
          <w:tcPr>
            <w:tcW w:w="913" w:type="pct"/>
            <w:vAlign w:val="bottom"/>
          </w:tcPr>
          <w:p w14:paraId="2D9A911E" w14:textId="4FA74428" w:rsidR="00AA46F7" w:rsidRPr="000674D2" w:rsidRDefault="00AA46F7" w:rsidP="00AA46F7">
            <w:pPr>
              <w:spacing w:line="320" w:lineRule="exact"/>
              <w:ind w:right="-102"/>
              <w:jc w:val="left"/>
              <w:rPr>
                <w:rFonts w:ascii="Arial" w:eastAsia="Arial Unicode MS" w:hAnsi="Arial" w:cs="Arial"/>
                <w:sz w:val="16"/>
                <w:szCs w:val="16"/>
                <w:cs/>
                <w:lang w:val="en-US"/>
              </w:rPr>
            </w:pPr>
            <w:r w:rsidRPr="000674D2">
              <w:rPr>
                <w:rFonts w:ascii="Arial" w:hAnsi="Arial" w:cs="Arial"/>
                <w:sz w:val="16"/>
                <w:szCs w:val="16"/>
              </w:rPr>
              <w:t>At 31 December 2024</w:t>
            </w:r>
          </w:p>
        </w:tc>
        <w:tc>
          <w:tcPr>
            <w:tcW w:w="404" w:type="pct"/>
            <w:vAlign w:val="bottom"/>
          </w:tcPr>
          <w:p w14:paraId="1DBDF93A" w14:textId="38A5A040"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535</w:t>
            </w:r>
          </w:p>
        </w:tc>
        <w:tc>
          <w:tcPr>
            <w:tcW w:w="408" w:type="pct"/>
            <w:vAlign w:val="bottom"/>
          </w:tcPr>
          <w:p w14:paraId="1C0EEAEF" w14:textId="66D4C049"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cs/>
                <w:lang w:val="en-US"/>
              </w:rPr>
            </w:pPr>
            <w:r w:rsidRPr="000674D2">
              <w:rPr>
                <w:rFonts w:ascii="Arial" w:eastAsia="Arial Unicode MS" w:hAnsi="Arial" w:cs="Arial"/>
                <w:sz w:val="16"/>
                <w:szCs w:val="16"/>
                <w:lang w:val="en-GB"/>
              </w:rPr>
              <w:t>92</w:t>
            </w:r>
          </w:p>
        </w:tc>
        <w:tc>
          <w:tcPr>
            <w:tcW w:w="410" w:type="pct"/>
            <w:vAlign w:val="bottom"/>
          </w:tcPr>
          <w:p w14:paraId="03578388" w14:textId="0D571120"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cs/>
                <w:lang w:val="en-US"/>
              </w:rPr>
            </w:pPr>
            <w:r w:rsidRPr="000674D2">
              <w:rPr>
                <w:rFonts w:ascii="Arial" w:eastAsia="Arial Unicode MS" w:hAnsi="Arial" w:cs="Arial"/>
                <w:sz w:val="16"/>
                <w:szCs w:val="16"/>
                <w:lang w:val="en-GB"/>
              </w:rPr>
              <w:t>18</w:t>
            </w:r>
          </w:p>
        </w:tc>
        <w:tc>
          <w:tcPr>
            <w:tcW w:w="409" w:type="pct"/>
            <w:vAlign w:val="bottom"/>
          </w:tcPr>
          <w:p w14:paraId="4F5DAE6E" w14:textId="7BDB5456"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cs/>
                <w:lang w:val="en-US"/>
              </w:rPr>
            </w:pPr>
            <w:r w:rsidRPr="000674D2">
              <w:rPr>
                <w:rFonts w:ascii="Arial" w:eastAsia="Arial Unicode MS" w:hAnsi="Arial" w:cs="Arial"/>
                <w:sz w:val="16"/>
                <w:szCs w:val="16"/>
                <w:lang w:val="en-GB"/>
              </w:rPr>
              <w:t>291</w:t>
            </w:r>
          </w:p>
        </w:tc>
        <w:tc>
          <w:tcPr>
            <w:tcW w:w="408" w:type="pct"/>
            <w:vAlign w:val="bottom"/>
          </w:tcPr>
          <w:p w14:paraId="57F98A60" w14:textId="201D7872"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cs/>
                <w:lang w:val="en-US"/>
              </w:rPr>
            </w:pPr>
            <w:r w:rsidRPr="000674D2">
              <w:rPr>
                <w:rFonts w:ascii="Arial" w:eastAsia="Arial Unicode MS" w:hAnsi="Arial" w:cs="Arial"/>
                <w:sz w:val="16"/>
                <w:szCs w:val="16"/>
                <w:lang w:val="en-GB"/>
              </w:rPr>
              <w:t>520</w:t>
            </w:r>
          </w:p>
        </w:tc>
        <w:tc>
          <w:tcPr>
            <w:tcW w:w="409" w:type="pct"/>
            <w:vAlign w:val="bottom"/>
          </w:tcPr>
          <w:p w14:paraId="1B3E6B9B" w14:textId="613AFEB2"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cs/>
                <w:lang w:val="en-US"/>
              </w:rPr>
            </w:pPr>
            <w:r w:rsidRPr="000674D2">
              <w:rPr>
                <w:rFonts w:ascii="Arial" w:eastAsia="Arial Unicode MS" w:hAnsi="Arial" w:cs="Arial"/>
                <w:sz w:val="16"/>
                <w:szCs w:val="16"/>
                <w:lang w:val="en-GB"/>
              </w:rPr>
              <w:t>265</w:t>
            </w:r>
          </w:p>
        </w:tc>
        <w:tc>
          <w:tcPr>
            <w:tcW w:w="409" w:type="pct"/>
            <w:vAlign w:val="bottom"/>
          </w:tcPr>
          <w:p w14:paraId="44B2CDE9" w14:textId="41E5EC9B"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2,570</w:t>
            </w:r>
          </w:p>
        </w:tc>
        <w:tc>
          <w:tcPr>
            <w:tcW w:w="409" w:type="pct"/>
            <w:vAlign w:val="bottom"/>
          </w:tcPr>
          <w:p w14:paraId="5EF2395F" w14:textId="6404A6AC"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1,663</w:t>
            </w:r>
          </w:p>
        </w:tc>
        <w:tc>
          <w:tcPr>
            <w:tcW w:w="409" w:type="pct"/>
            <w:vAlign w:val="bottom"/>
          </w:tcPr>
          <w:p w14:paraId="1A922AC1" w14:textId="061E006C"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151</w:t>
            </w:r>
          </w:p>
        </w:tc>
        <w:tc>
          <w:tcPr>
            <w:tcW w:w="412" w:type="pct"/>
            <w:vAlign w:val="bottom"/>
          </w:tcPr>
          <w:p w14:paraId="747EF00C" w14:textId="2F226FEC" w:rsidR="00AA46F7" w:rsidRPr="000674D2" w:rsidRDefault="00AA46F7" w:rsidP="00AA46F7">
            <w:pPr>
              <w:pStyle w:val="Header"/>
              <w:pBdr>
                <w:bottom w:val="single" w:sz="4" w:space="0" w:color="auto"/>
                <w:between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6,105</w:t>
            </w:r>
          </w:p>
        </w:tc>
      </w:tr>
      <w:tr w:rsidR="00AA46F7" w:rsidRPr="000674D2" w14:paraId="0043A288" w14:textId="77777777" w:rsidTr="00AA46F7">
        <w:tc>
          <w:tcPr>
            <w:tcW w:w="913" w:type="pct"/>
            <w:vAlign w:val="bottom"/>
          </w:tcPr>
          <w:p w14:paraId="5FBEFC67" w14:textId="77777777" w:rsidR="00AA46F7" w:rsidRPr="000674D2" w:rsidRDefault="00AA46F7" w:rsidP="00AA46F7">
            <w:pPr>
              <w:spacing w:line="320" w:lineRule="exact"/>
              <w:ind w:right="-102"/>
              <w:jc w:val="left"/>
              <w:rPr>
                <w:rFonts w:ascii="Arial" w:eastAsia="Arial Unicode MS" w:hAnsi="Arial" w:cs="Arial"/>
                <w:sz w:val="16"/>
                <w:szCs w:val="16"/>
              </w:rPr>
            </w:pPr>
          </w:p>
        </w:tc>
        <w:tc>
          <w:tcPr>
            <w:tcW w:w="404" w:type="pct"/>
            <w:vAlign w:val="bottom"/>
          </w:tcPr>
          <w:p w14:paraId="3CE5F28E" w14:textId="77777777"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p>
        </w:tc>
        <w:tc>
          <w:tcPr>
            <w:tcW w:w="408" w:type="pct"/>
            <w:vAlign w:val="bottom"/>
          </w:tcPr>
          <w:p w14:paraId="5C970415" w14:textId="77777777"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p>
        </w:tc>
        <w:tc>
          <w:tcPr>
            <w:tcW w:w="410" w:type="pct"/>
            <w:vAlign w:val="bottom"/>
          </w:tcPr>
          <w:p w14:paraId="288472F2" w14:textId="77777777"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p>
        </w:tc>
        <w:tc>
          <w:tcPr>
            <w:tcW w:w="409" w:type="pct"/>
            <w:vAlign w:val="bottom"/>
          </w:tcPr>
          <w:p w14:paraId="7C3A752B" w14:textId="77777777"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p>
        </w:tc>
        <w:tc>
          <w:tcPr>
            <w:tcW w:w="408" w:type="pct"/>
            <w:vAlign w:val="bottom"/>
          </w:tcPr>
          <w:p w14:paraId="69ADE8DB" w14:textId="77777777"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p>
        </w:tc>
        <w:tc>
          <w:tcPr>
            <w:tcW w:w="409" w:type="pct"/>
            <w:vAlign w:val="bottom"/>
          </w:tcPr>
          <w:p w14:paraId="4FCB0BAC" w14:textId="77777777"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p>
        </w:tc>
        <w:tc>
          <w:tcPr>
            <w:tcW w:w="409" w:type="pct"/>
            <w:vAlign w:val="bottom"/>
          </w:tcPr>
          <w:p w14:paraId="3B8BB7D3" w14:textId="77777777"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p>
        </w:tc>
        <w:tc>
          <w:tcPr>
            <w:tcW w:w="409" w:type="pct"/>
            <w:vAlign w:val="bottom"/>
          </w:tcPr>
          <w:p w14:paraId="79E2BEC0" w14:textId="77777777"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p>
        </w:tc>
        <w:tc>
          <w:tcPr>
            <w:tcW w:w="409" w:type="pct"/>
            <w:vAlign w:val="bottom"/>
          </w:tcPr>
          <w:p w14:paraId="7A17FA88" w14:textId="2E39C90D"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p>
        </w:tc>
        <w:tc>
          <w:tcPr>
            <w:tcW w:w="412" w:type="pct"/>
            <w:vAlign w:val="bottom"/>
          </w:tcPr>
          <w:p w14:paraId="04F32E4B" w14:textId="77777777" w:rsidR="00AA46F7" w:rsidRPr="000674D2" w:rsidRDefault="00AA46F7" w:rsidP="00AA46F7">
            <w:pPr>
              <w:pStyle w:val="Header"/>
              <w:tabs>
                <w:tab w:val="clear" w:pos="4153"/>
                <w:tab w:val="clear" w:pos="8306"/>
                <w:tab w:val="decimal" w:pos="858"/>
              </w:tabs>
              <w:spacing w:line="320" w:lineRule="exact"/>
              <w:jc w:val="left"/>
              <w:rPr>
                <w:rFonts w:ascii="Arial" w:eastAsia="Arial Unicode MS" w:hAnsi="Arial" w:cs="Arial"/>
                <w:sz w:val="16"/>
                <w:szCs w:val="16"/>
                <w:lang w:val="en-GB"/>
              </w:rPr>
            </w:pPr>
          </w:p>
        </w:tc>
      </w:tr>
      <w:tr w:rsidR="00492D69" w:rsidRPr="000674D2" w14:paraId="72AD94E0" w14:textId="77777777">
        <w:tc>
          <w:tcPr>
            <w:tcW w:w="913" w:type="pct"/>
            <w:vAlign w:val="bottom"/>
          </w:tcPr>
          <w:p w14:paraId="3DBEE01F" w14:textId="0339DBDA" w:rsidR="00492D69" w:rsidRPr="000674D2" w:rsidRDefault="00492D69" w:rsidP="00492D69">
            <w:pPr>
              <w:spacing w:line="320" w:lineRule="exact"/>
              <w:ind w:right="-102"/>
              <w:jc w:val="left"/>
              <w:rPr>
                <w:rFonts w:ascii="Arial" w:eastAsia="Arial Unicode MS" w:hAnsi="Arial" w:cs="Arial"/>
                <w:sz w:val="16"/>
                <w:szCs w:val="16"/>
                <w:cs/>
                <w:lang w:val="en-US"/>
              </w:rPr>
            </w:pPr>
            <w:r w:rsidRPr="000674D2">
              <w:rPr>
                <w:rFonts w:ascii="Arial" w:hAnsi="Arial" w:cs="Arial"/>
                <w:sz w:val="16"/>
                <w:szCs w:val="16"/>
              </w:rPr>
              <w:t>At 1 January 2025</w:t>
            </w:r>
          </w:p>
        </w:tc>
        <w:tc>
          <w:tcPr>
            <w:tcW w:w="404" w:type="pct"/>
          </w:tcPr>
          <w:p w14:paraId="5EA8DF40" w14:textId="792C0F92"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535</w:t>
            </w:r>
          </w:p>
        </w:tc>
        <w:tc>
          <w:tcPr>
            <w:tcW w:w="408" w:type="pct"/>
          </w:tcPr>
          <w:p w14:paraId="0F89883F" w14:textId="2A5E4482"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92</w:t>
            </w:r>
          </w:p>
        </w:tc>
        <w:tc>
          <w:tcPr>
            <w:tcW w:w="410" w:type="pct"/>
          </w:tcPr>
          <w:p w14:paraId="2A3CA53E" w14:textId="7D76FB6D"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18</w:t>
            </w:r>
          </w:p>
        </w:tc>
        <w:tc>
          <w:tcPr>
            <w:tcW w:w="409" w:type="pct"/>
          </w:tcPr>
          <w:p w14:paraId="739BF285" w14:textId="58987A62"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291</w:t>
            </w:r>
          </w:p>
        </w:tc>
        <w:tc>
          <w:tcPr>
            <w:tcW w:w="408" w:type="pct"/>
          </w:tcPr>
          <w:p w14:paraId="40B3BE98" w14:textId="6C9BF01E"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520</w:t>
            </w:r>
          </w:p>
        </w:tc>
        <w:tc>
          <w:tcPr>
            <w:tcW w:w="409" w:type="pct"/>
          </w:tcPr>
          <w:p w14:paraId="4AA3A4CF" w14:textId="3557AC08"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265</w:t>
            </w:r>
          </w:p>
        </w:tc>
        <w:tc>
          <w:tcPr>
            <w:tcW w:w="409" w:type="pct"/>
          </w:tcPr>
          <w:p w14:paraId="02F68001" w14:textId="7F6F6F91"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2,570</w:t>
            </w:r>
          </w:p>
        </w:tc>
        <w:tc>
          <w:tcPr>
            <w:tcW w:w="409" w:type="pct"/>
          </w:tcPr>
          <w:p w14:paraId="4D659588" w14:textId="71180482"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1,663</w:t>
            </w:r>
          </w:p>
        </w:tc>
        <w:tc>
          <w:tcPr>
            <w:tcW w:w="409" w:type="pct"/>
          </w:tcPr>
          <w:p w14:paraId="459961EE" w14:textId="4171F2BA"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cs/>
                <w:lang w:val="en-US"/>
              </w:rPr>
            </w:pPr>
            <w:r w:rsidRPr="000674D2">
              <w:rPr>
                <w:rFonts w:ascii="Arial" w:hAnsi="Arial" w:cs="Arial"/>
                <w:sz w:val="16"/>
                <w:szCs w:val="16"/>
              </w:rPr>
              <w:t>151</w:t>
            </w:r>
          </w:p>
        </w:tc>
        <w:tc>
          <w:tcPr>
            <w:tcW w:w="412" w:type="pct"/>
          </w:tcPr>
          <w:p w14:paraId="284ED0D0" w14:textId="4B799B04"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6,105</w:t>
            </w:r>
          </w:p>
        </w:tc>
      </w:tr>
      <w:tr w:rsidR="00492D69" w:rsidRPr="000674D2" w14:paraId="36DBCD57" w14:textId="77777777">
        <w:tc>
          <w:tcPr>
            <w:tcW w:w="913" w:type="pct"/>
            <w:vAlign w:val="bottom"/>
          </w:tcPr>
          <w:p w14:paraId="08354300" w14:textId="1BA42558" w:rsidR="00492D69" w:rsidRPr="000674D2" w:rsidRDefault="00492D69" w:rsidP="00492D69">
            <w:pPr>
              <w:spacing w:line="320" w:lineRule="exact"/>
              <w:ind w:right="-102"/>
              <w:jc w:val="left"/>
              <w:rPr>
                <w:rFonts w:ascii="Arial" w:eastAsia="Arial Unicode MS" w:hAnsi="Arial" w:cs="Arial"/>
                <w:sz w:val="16"/>
                <w:szCs w:val="16"/>
              </w:rPr>
            </w:pPr>
            <w:r w:rsidRPr="000674D2">
              <w:rPr>
                <w:rFonts w:ascii="Arial" w:hAnsi="Arial" w:cs="Arial"/>
                <w:sz w:val="16"/>
                <w:szCs w:val="16"/>
              </w:rPr>
              <w:t>Charged (credited) to profit or loss</w:t>
            </w:r>
          </w:p>
        </w:tc>
        <w:tc>
          <w:tcPr>
            <w:tcW w:w="404" w:type="pct"/>
          </w:tcPr>
          <w:p w14:paraId="7E580095" w14:textId="56E1EE8D"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US"/>
              </w:rPr>
            </w:pPr>
            <w:r w:rsidRPr="000674D2">
              <w:rPr>
                <w:rFonts w:ascii="Arial" w:hAnsi="Arial" w:cs="Arial"/>
                <w:sz w:val="16"/>
                <w:szCs w:val="16"/>
              </w:rPr>
              <w:t>5</w:t>
            </w:r>
            <w:r w:rsidR="00214544" w:rsidRPr="000674D2">
              <w:rPr>
                <w:rFonts w:ascii="Arial" w:hAnsi="Arial" w:cs="Arial"/>
                <w:sz w:val="16"/>
                <w:szCs w:val="16"/>
              </w:rPr>
              <w:t>0</w:t>
            </w:r>
          </w:p>
        </w:tc>
        <w:tc>
          <w:tcPr>
            <w:tcW w:w="408" w:type="pct"/>
          </w:tcPr>
          <w:p w14:paraId="111B4D11" w14:textId="3489702A"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(2</w:t>
            </w:r>
            <w:r w:rsidR="00214544" w:rsidRPr="000674D2">
              <w:rPr>
                <w:rFonts w:ascii="Arial" w:hAnsi="Arial" w:cs="Arial"/>
                <w:sz w:val="16"/>
                <w:szCs w:val="16"/>
              </w:rPr>
              <w:t>0</w:t>
            </w:r>
            <w:r w:rsidRPr="000674D2">
              <w:rPr>
                <w:rFonts w:ascii="Arial" w:hAnsi="Arial" w:cs="Arial"/>
                <w:sz w:val="16"/>
                <w:szCs w:val="16"/>
              </w:rPr>
              <w:t>)</w:t>
            </w:r>
          </w:p>
        </w:tc>
        <w:tc>
          <w:tcPr>
            <w:tcW w:w="410" w:type="pct"/>
          </w:tcPr>
          <w:p w14:paraId="5F683F3E" w14:textId="015F5DF2"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24</w:t>
            </w:r>
          </w:p>
        </w:tc>
        <w:tc>
          <w:tcPr>
            <w:tcW w:w="409" w:type="pct"/>
          </w:tcPr>
          <w:p w14:paraId="3D4F24F6" w14:textId="42A3BD18"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19</w:t>
            </w:r>
          </w:p>
        </w:tc>
        <w:tc>
          <w:tcPr>
            <w:tcW w:w="408" w:type="pct"/>
          </w:tcPr>
          <w:p w14:paraId="2049B960" w14:textId="17A0C60A"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46</w:t>
            </w:r>
            <w:r w:rsidR="00214544" w:rsidRPr="000674D2">
              <w:rPr>
                <w:rFonts w:ascii="Arial" w:hAnsi="Arial" w:cs="Arial"/>
                <w:sz w:val="16"/>
                <w:szCs w:val="16"/>
              </w:rPr>
              <w:t>1</w:t>
            </w:r>
          </w:p>
        </w:tc>
        <w:tc>
          <w:tcPr>
            <w:tcW w:w="409" w:type="pct"/>
          </w:tcPr>
          <w:p w14:paraId="475960B5" w14:textId="0DDA2BC0"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3</w:t>
            </w:r>
            <w:r w:rsidR="00214544" w:rsidRPr="000674D2">
              <w:rPr>
                <w:rFonts w:ascii="Arial" w:hAnsi="Arial" w:cs="Arial"/>
                <w:sz w:val="16"/>
                <w:szCs w:val="16"/>
              </w:rPr>
              <w:t>8</w:t>
            </w:r>
          </w:p>
        </w:tc>
        <w:tc>
          <w:tcPr>
            <w:tcW w:w="409" w:type="pct"/>
          </w:tcPr>
          <w:p w14:paraId="4ADFC882" w14:textId="05CD2E7C" w:rsidR="00492D69" w:rsidRPr="000674D2" w:rsidRDefault="00214544"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20</w:t>
            </w:r>
          </w:p>
        </w:tc>
        <w:tc>
          <w:tcPr>
            <w:tcW w:w="409" w:type="pct"/>
          </w:tcPr>
          <w:p w14:paraId="599180E3" w14:textId="4D5CE160"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09" w:type="pct"/>
          </w:tcPr>
          <w:p w14:paraId="061C0B61" w14:textId="7F3EF0B8"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2,887</w:t>
            </w:r>
          </w:p>
        </w:tc>
        <w:tc>
          <w:tcPr>
            <w:tcW w:w="412" w:type="pct"/>
          </w:tcPr>
          <w:p w14:paraId="7CED4E25" w14:textId="2B7CF455"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3,47</w:t>
            </w:r>
            <w:r w:rsidR="00214544" w:rsidRPr="000674D2">
              <w:rPr>
                <w:rFonts w:ascii="Arial" w:hAnsi="Arial" w:cs="Arial"/>
                <w:sz w:val="16"/>
                <w:szCs w:val="16"/>
              </w:rPr>
              <w:t>9</w:t>
            </w:r>
          </w:p>
        </w:tc>
      </w:tr>
      <w:tr w:rsidR="00492D69" w:rsidRPr="000674D2" w14:paraId="55148A38" w14:textId="77777777">
        <w:tc>
          <w:tcPr>
            <w:tcW w:w="913" w:type="pct"/>
            <w:vAlign w:val="bottom"/>
          </w:tcPr>
          <w:p w14:paraId="7A5362A8" w14:textId="10FB9365" w:rsidR="00492D69" w:rsidRPr="000674D2" w:rsidRDefault="00492D69" w:rsidP="00492D69">
            <w:pPr>
              <w:spacing w:line="320" w:lineRule="exact"/>
              <w:ind w:right="-102"/>
              <w:jc w:val="left"/>
              <w:rPr>
                <w:rFonts w:ascii="Arial" w:hAnsi="Arial" w:cs="Arial"/>
                <w:sz w:val="16"/>
                <w:szCs w:val="16"/>
              </w:rPr>
            </w:pPr>
            <w:r w:rsidRPr="000674D2">
              <w:rPr>
                <w:rFonts w:ascii="Arial" w:hAnsi="Arial" w:cs="Arial"/>
                <w:sz w:val="16"/>
                <w:szCs w:val="16"/>
              </w:rPr>
              <w:t>Charged to other comprehensive</w:t>
            </w:r>
          </w:p>
          <w:p w14:paraId="29614BAA" w14:textId="373567E7" w:rsidR="00492D69" w:rsidRPr="000674D2" w:rsidRDefault="00492D69" w:rsidP="00492D69">
            <w:pPr>
              <w:spacing w:line="320" w:lineRule="exact"/>
              <w:ind w:right="-102"/>
              <w:jc w:val="left"/>
              <w:rPr>
                <w:rFonts w:ascii="Arial" w:eastAsia="Arial Unicode MS" w:hAnsi="Arial" w:cs="Arial"/>
                <w:sz w:val="16"/>
                <w:szCs w:val="16"/>
                <w:cs/>
                <w:lang w:val="en-US"/>
              </w:rPr>
            </w:pPr>
            <w:r w:rsidRPr="000674D2">
              <w:rPr>
                <w:rFonts w:ascii="Arial" w:hAnsi="Arial" w:cs="Arial"/>
                <w:sz w:val="16"/>
                <w:szCs w:val="16"/>
              </w:rPr>
              <w:t xml:space="preserve">   income</w:t>
            </w:r>
          </w:p>
        </w:tc>
        <w:tc>
          <w:tcPr>
            <w:tcW w:w="404" w:type="pct"/>
          </w:tcPr>
          <w:p w14:paraId="0A246CB9" w14:textId="77777777" w:rsidR="00492D69" w:rsidRPr="000674D2" w:rsidRDefault="00492D69" w:rsidP="00492D69">
            <w:pPr>
              <w:pStyle w:val="Header"/>
              <w:tabs>
                <w:tab w:val="clear" w:pos="4153"/>
                <w:tab w:val="clear" w:pos="8306"/>
                <w:tab w:val="decimal" w:pos="858"/>
              </w:tabs>
              <w:spacing w:line="320" w:lineRule="exact"/>
              <w:jc w:val="left"/>
              <w:rPr>
                <w:rFonts w:ascii="Arial" w:hAnsi="Arial" w:cs="Arial"/>
                <w:sz w:val="16"/>
                <w:szCs w:val="16"/>
              </w:rPr>
            </w:pPr>
          </w:p>
          <w:p w14:paraId="14A0700F" w14:textId="7C595525"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165</w:t>
            </w:r>
          </w:p>
        </w:tc>
        <w:tc>
          <w:tcPr>
            <w:tcW w:w="408" w:type="pct"/>
          </w:tcPr>
          <w:p w14:paraId="67051550" w14:textId="77777777" w:rsidR="00492D69" w:rsidRPr="000674D2" w:rsidRDefault="00492D69" w:rsidP="00492D69">
            <w:pPr>
              <w:pStyle w:val="Header"/>
              <w:tabs>
                <w:tab w:val="clear" w:pos="4153"/>
                <w:tab w:val="clear" w:pos="8306"/>
                <w:tab w:val="decimal" w:pos="858"/>
              </w:tabs>
              <w:spacing w:line="320" w:lineRule="exact"/>
              <w:jc w:val="left"/>
              <w:rPr>
                <w:rFonts w:ascii="Arial" w:hAnsi="Arial" w:cs="Arial"/>
                <w:sz w:val="16"/>
                <w:szCs w:val="16"/>
              </w:rPr>
            </w:pPr>
          </w:p>
          <w:p w14:paraId="69F7A4DF" w14:textId="326BA77C"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10" w:type="pct"/>
          </w:tcPr>
          <w:p w14:paraId="75883BC5" w14:textId="77777777" w:rsidR="00492D69" w:rsidRPr="000674D2" w:rsidRDefault="00492D69" w:rsidP="00492D69">
            <w:pPr>
              <w:pStyle w:val="Header"/>
              <w:tabs>
                <w:tab w:val="clear" w:pos="4153"/>
                <w:tab w:val="clear" w:pos="8306"/>
                <w:tab w:val="decimal" w:pos="858"/>
              </w:tabs>
              <w:spacing w:line="320" w:lineRule="exact"/>
              <w:jc w:val="left"/>
              <w:rPr>
                <w:rFonts w:ascii="Arial" w:hAnsi="Arial" w:cs="Arial"/>
                <w:sz w:val="16"/>
                <w:szCs w:val="16"/>
              </w:rPr>
            </w:pPr>
          </w:p>
          <w:p w14:paraId="5C7CEC68" w14:textId="490F9306"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09" w:type="pct"/>
          </w:tcPr>
          <w:p w14:paraId="2A757497" w14:textId="77777777" w:rsidR="00492D69" w:rsidRPr="000674D2" w:rsidRDefault="00492D69" w:rsidP="00492D69">
            <w:pPr>
              <w:pStyle w:val="Header"/>
              <w:tabs>
                <w:tab w:val="clear" w:pos="4153"/>
                <w:tab w:val="clear" w:pos="8306"/>
                <w:tab w:val="decimal" w:pos="858"/>
              </w:tabs>
              <w:spacing w:line="320" w:lineRule="exact"/>
              <w:jc w:val="left"/>
              <w:rPr>
                <w:rFonts w:ascii="Arial" w:hAnsi="Arial" w:cs="Arial"/>
                <w:sz w:val="16"/>
                <w:szCs w:val="16"/>
              </w:rPr>
            </w:pPr>
          </w:p>
          <w:p w14:paraId="3F86331D" w14:textId="0669F8AB"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08" w:type="pct"/>
          </w:tcPr>
          <w:p w14:paraId="519E9FE2" w14:textId="77777777" w:rsidR="00492D69" w:rsidRPr="000674D2" w:rsidRDefault="00492D69" w:rsidP="00492D69">
            <w:pPr>
              <w:pStyle w:val="Header"/>
              <w:tabs>
                <w:tab w:val="clear" w:pos="4153"/>
                <w:tab w:val="clear" w:pos="8306"/>
                <w:tab w:val="decimal" w:pos="858"/>
              </w:tabs>
              <w:spacing w:line="320" w:lineRule="exact"/>
              <w:jc w:val="left"/>
              <w:rPr>
                <w:rFonts w:ascii="Arial" w:hAnsi="Arial" w:cs="Arial"/>
                <w:sz w:val="16"/>
                <w:szCs w:val="16"/>
              </w:rPr>
            </w:pPr>
          </w:p>
          <w:p w14:paraId="1A63B781" w14:textId="73B63DF0"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27</w:t>
            </w:r>
            <w:r w:rsidR="00214544" w:rsidRPr="000674D2">
              <w:rPr>
                <w:rFonts w:ascii="Arial" w:hAnsi="Arial" w:cs="Arial"/>
                <w:sz w:val="16"/>
                <w:szCs w:val="16"/>
              </w:rPr>
              <w:t>8</w:t>
            </w:r>
          </w:p>
        </w:tc>
        <w:tc>
          <w:tcPr>
            <w:tcW w:w="409" w:type="pct"/>
          </w:tcPr>
          <w:p w14:paraId="3B8389C2" w14:textId="77777777" w:rsidR="00492D69" w:rsidRPr="000674D2" w:rsidRDefault="00492D69" w:rsidP="00492D69">
            <w:pPr>
              <w:pStyle w:val="Header"/>
              <w:tabs>
                <w:tab w:val="clear" w:pos="4153"/>
                <w:tab w:val="clear" w:pos="8306"/>
                <w:tab w:val="decimal" w:pos="858"/>
              </w:tabs>
              <w:spacing w:line="320" w:lineRule="exact"/>
              <w:jc w:val="left"/>
              <w:rPr>
                <w:rFonts w:ascii="Arial" w:hAnsi="Arial" w:cs="Arial"/>
                <w:sz w:val="16"/>
                <w:szCs w:val="16"/>
              </w:rPr>
            </w:pPr>
          </w:p>
          <w:p w14:paraId="7E838CC7" w14:textId="4D6875FF"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09" w:type="pct"/>
          </w:tcPr>
          <w:p w14:paraId="403A3CED" w14:textId="77777777" w:rsidR="00492D69" w:rsidRPr="000674D2" w:rsidRDefault="00492D69" w:rsidP="00492D69">
            <w:pPr>
              <w:pStyle w:val="Header"/>
              <w:tabs>
                <w:tab w:val="clear" w:pos="4153"/>
                <w:tab w:val="clear" w:pos="8306"/>
                <w:tab w:val="decimal" w:pos="858"/>
              </w:tabs>
              <w:spacing w:line="320" w:lineRule="exact"/>
              <w:jc w:val="left"/>
              <w:rPr>
                <w:rFonts w:ascii="Arial" w:hAnsi="Arial" w:cs="Arial"/>
                <w:sz w:val="16"/>
                <w:szCs w:val="16"/>
              </w:rPr>
            </w:pPr>
          </w:p>
          <w:p w14:paraId="17BCA1FC" w14:textId="4048B450"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09" w:type="pct"/>
          </w:tcPr>
          <w:p w14:paraId="57CF824B" w14:textId="77777777" w:rsidR="00492D69" w:rsidRPr="000674D2" w:rsidRDefault="00492D69" w:rsidP="00492D69">
            <w:pPr>
              <w:pStyle w:val="Header"/>
              <w:tabs>
                <w:tab w:val="clear" w:pos="4153"/>
                <w:tab w:val="clear" w:pos="8306"/>
                <w:tab w:val="decimal" w:pos="858"/>
              </w:tabs>
              <w:spacing w:line="320" w:lineRule="exact"/>
              <w:jc w:val="left"/>
              <w:rPr>
                <w:rFonts w:ascii="Arial" w:hAnsi="Arial" w:cs="Arial"/>
                <w:sz w:val="16"/>
                <w:szCs w:val="16"/>
              </w:rPr>
            </w:pPr>
          </w:p>
          <w:p w14:paraId="3890465A" w14:textId="15401E1A"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148</w:t>
            </w:r>
          </w:p>
        </w:tc>
        <w:tc>
          <w:tcPr>
            <w:tcW w:w="409" w:type="pct"/>
          </w:tcPr>
          <w:p w14:paraId="28E80D41" w14:textId="77777777" w:rsidR="00492D69" w:rsidRPr="000674D2" w:rsidRDefault="00492D69" w:rsidP="00492D69">
            <w:pPr>
              <w:pStyle w:val="Header"/>
              <w:tabs>
                <w:tab w:val="clear" w:pos="4153"/>
                <w:tab w:val="clear" w:pos="8306"/>
                <w:tab w:val="decimal" w:pos="858"/>
              </w:tabs>
              <w:spacing w:line="320" w:lineRule="exact"/>
              <w:jc w:val="left"/>
              <w:rPr>
                <w:rFonts w:ascii="Arial" w:hAnsi="Arial" w:cs="Arial"/>
                <w:sz w:val="16"/>
                <w:szCs w:val="16"/>
              </w:rPr>
            </w:pPr>
          </w:p>
          <w:p w14:paraId="3A9F0568" w14:textId="4EC64F96"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12" w:type="pct"/>
          </w:tcPr>
          <w:p w14:paraId="6A91BCF9" w14:textId="77777777" w:rsidR="00492D69" w:rsidRPr="000674D2" w:rsidRDefault="00492D69" w:rsidP="00492D69">
            <w:pPr>
              <w:pStyle w:val="Header"/>
              <w:tabs>
                <w:tab w:val="clear" w:pos="4153"/>
                <w:tab w:val="clear" w:pos="8306"/>
                <w:tab w:val="decimal" w:pos="858"/>
              </w:tabs>
              <w:spacing w:line="320" w:lineRule="exact"/>
              <w:jc w:val="left"/>
              <w:rPr>
                <w:rFonts w:ascii="Arial" w:hAnsi="Arial" w:cs="Arial"/>
                <w:sz w:val="16"/>
                <w:szCs w:val="16"/>
              </w:rPr>
            </w:pPr>
          </w:p>
          <w:p w14:paraId="019F3DDA" w14:textId="317310F5" w:rsidR="00492D69" w:rsidRPr="000674D2" w:rsidRDefault="00492D69" w:rsidP="00492D69">
            <w:pPr>
              <w:pStyle w:val="Heade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59</w:t>
            </w:r>
            <w:r w:rsidR="00214544" w:rsidRPr="000674D2">
              <w:rPr>
                <w:rFonts w:ascii="Arial" w:hAnsi="Arial" w:cs="Arial"/>
                <w:sz w:val="16"/>
                <w:szCs w:val="16"/>
              </w:rPr>
              <w:t>1</w:t>
            </w:r>
          </w:p>
        </w:tc>
      </w:tr>
      <w:tr w:rsidR="00492D69" w:rsidRPr="000674D2" w14:paraId="44D33BF9" w14:textId="77777777">
        <w:tc>
          <w:tcPr>
            <w:tcW w:w="913" w:type="pct"/>
            <w:vAlign w:val="bottom"/>
          </w:tcPr>
          <w:p w14:paraId="0A98B00F" w14:textId="410974AF" w:rsidR="00492D69" w:rsidRPr="000674D2" w:rsidRDefault="00492D69" w:rsidP="00492D69">
            <w:pPr>
              <w:spacing w:line="320" w:lineRule="exact"/>
              <w:ind w:right="-102"/>
              <w:jc w:val="thaiDistribute"/>
              <w:rPr>
                <w:rFonts w:ascii="Arial" w:eastAsia="Arial Unicode MS" w:hAnsi="Arial" w:cs="Arial"/>
                <w:sz w:val="16"/>
                <w:szCs w:val="16"/>
                <w:cs/>
                <w:lang w:val="en-US"/>
              </w:rPr>
            </w:pPr>
            <w:r w:rsidRPr="000674D2">
              <w:rPr>
                <w:rFonts w:ascii="Arial" w:hAnsi="Arial" w:cs="Arial"/>
                <w:sz w:val="16"/>
                <w:szCs w:val="16"/>
              </w:rPr>
              <w:t>Exchange differences</w:t>
            </w:r>
          </w:p>
        </w:tc>
        <w:tc>
          <w:tcPr>
            <w:tcW w:w="404" w:type="pct"/>
          </w:tcPr>
          <w:p w14:paraId="1EA6E82C" w14:textId="79DDCF1A"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08" w:type="pct"/>
          </w:tcPr>
          <w:p w14:paraId="0425A6B8" w14:textId="4D5F2443"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10" w:type="pct"/>
          </w:tcPr>
          <w:p w14:paraId="3379A64E" w14:textId="55FF0D02"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US"/>
              </w:rPr>
            </w:pPr>
            <w:r w:rsidRPr="000674D2">
              <w:rPr>
                <w:rFonts w:ascii="Arial" w:hAnsi="Arial" w:cs="Arial"/>
                <w:sz w:val="16"/>
                <w:szCs w:val="16"/>
              </w:rPr>
              <w:t>(3)</w:t>
            </w:r>
          </w:p>
        </w:tc>
        <w:tc>
          <w:tcPr>
            <w:tcW w:w="409" w:type="pct"/>
          </w:tcPr>
          <w:p w14:paraId="5CEDC06C" w14:textId="34A2EA6E"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08" w:type="pct"/>
          </w:tcPr>
          <w:p w14:paraId="27FBD105" w14:textId="69085C98"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09" w:type="pct"/>
          </w:tcPr>
          <w:p w14:paraId="028E61DF" w14:textId="00D51CDF"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09" w:type="pct"/>
          </w:tcPr>
          <w:p w14:paraId="2B4D4C34" w14:textId="0AC14ED6"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09" w:type="pct"/>
          </w:tcPr>
          <w:p w14:paraId="5354BDDA" w14:textId="34FA2795"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09" w:type="pct"/>
          </w:tcPr>
          <w:p w14:paraId="4F713677" w14:textId="7BCD5B2D"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12" w:type="pct"/>
          </w:tcPr>
          <w:p w14:paraId="45436053" w14:textId="102FBFF4"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(3)</w:t>
            </w:r>
          </w:p>
        </w:tc>
      </w:tr>
      <w:tr w:rsidR="00492D69" w:rsidRPr="000674D2" w14:paraId="4BDF854C" w14:textId="77777777">
        <w:tc>
          <w:tcPr>
            <w:tcW w:w="913" w:type="pct"/>
            <w:vAlign w:val="bottom"/>
          </w:tcPr>
          <w:p w14:paraId="76B0A7E7" w14:textId="58D7667F" w:rsidR="00492D69" w:rsidRPr="000674D2" w:rsidRDefault="00492D69" w:rsidP="00492D69">
            <w:pPr>
              <w:spacing w:line="320" w:lineRule="exact"/>
              <w:jc w:val="thaiDistribute"/>
              <w:rPr>
                <w:rFonts w:ascii="Arial" w:eastAsia="Arial Unicode MS" w:hAnsi="Arial" w:cs="Arial"/>
                <w:sz w:val="16"/>
                <w:szCs w:val="16"/>
                <w:cs/>
                <w:lang w:val="en-US"/>
              </w:rPr>
            </w:pPr>
            <w:r w:rsidRPr="000674D2">
              <w:rPr>
                <w:rFonts w:ascii="Arial" w:hAnsi="Arial" w:cs="Arial"/>
                <w:sz w:val="16"/>
                <w:szCs w:val="16"/>
              </w:rPr>
              <w:t>At 31 December 2025</w:t>
            </w:r>
          </w:p>
        </w:tc>
        <w:tc>
          <w:tcPr>
            <w:tcW w:w="404" w:type="pct"/>
          </w:tcPr>
          <w:p w14:paraId="7226510F" w14:textId="265E48B8"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75</w:t>
            </w:r>
            <w:r w:rsidR="00214544" w:rsidRPr="000674D2">
              <w:rPr>
                <w:rFonts w:ascii="Arial" w:hAnsi="Arial" w:cs="Arial"/>
                <w:sz w:val="16"/>
                <w:szCs w:val="16"/>
              </w:rPr>
              <w:t>0</w:t>
            </w:r>
          </w:p>
        </w:tc>
        <w:tc>
          <w:tcPr>
            <w:tcW w:w="408" w:type="pct"/>
          </w:tcPr>
          <w:p w14:paraId="4300AE4D" w14:textId="0A1879CA"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7</w:t>
            </w:r>
            <w:r w:rsidR="00214544" w:rsidRPr="000674D2">
              <w:rPr>
                <w:rFonts w:ascii="Arial" w:hAnsi="Arial" w:cs="Arial"/>
                <w:sz w:val="16"/>
                <w:szCs w:val="16"/>
              </w:rPr>
              <w:t>2</w:t>
            </w:r>
          </w:p>
        </w:tc>
        <w:tc>
          <w:tcPr>
            <w:tcW w:w="410" w:type="pct"/>
          </w:tcPr>
          <w:p w14:paraId="0C2B9193" w14:textId="2771BF80"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39</w:t>
            </w:r>
          </w:p>
        </w:tc>
        <w:tc>
          <w:tcPr>
            <w:tcW w:w="409" w:type="pct"/>
          </w:tcPr>
          <w:p w14:paraId="7E7C6075" w14:textId="51CC5070"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310</w:t>
            </w:r>
          </w:p>
        </w:tc>
        <w:tc>
          <w:tcPr>
            <w:tcW w:w="408" w:type="pct"/>
          </w:tcPr>
          <w:p w14:paraId="048D6138" w14:textId="6804DDAC"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1,2</w:t>
            </w:r>
            <w:r w:rsidR="00214544" w:rsidRPr="000674D2">
              <w:rPr>
                <w:rFonts w:ascii="Arial" w:hAnsi="Arial" w:cs="Arial"/>
                <w:sz w:val="16"/>
                <w:szCs w:val="16"/>
              </w:rPr>
              <w:t>59</w:t>
            </w:r>
          </w:p>
        </w:tc>
        <w:tc>
          <w:tcPr>
            <w:tcW w:w="409" w:type="pct"/>
          </w:tcPr>
          <w:p w14:paraId="3ED7466F" w14:textId="1DB8FE88"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30</w:t>
            </w:r>
            <w:r w:rsidR="00214544" w:rsidRPr="000674D2">
              <w:rPr>
                <w:rFonts w:ascii="Arial" w:hAnsi="Arial" w:cs="Arial"/>
                <w:sz w:val="16"/>
                <w:szCs w:val="16"/>
              </w:rPr>
              <w:t>3</w:t>
            </w:r>
          </w:p>
        </w:tc>
        <w:tc>
          <w:tcPr>
            <w:tcW w:w="409" w:type="pct"/>
          </w:tcPr>
          <w:p w14:paraId="63B5E6CA" w14:textId="5D096239"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2,5</w:t>
            </w:r>
            <w:r w:rsidR="00214544" w:rsidRPr="000674D2">
              <w:rPr>
                <w:rFonts w:ascii="Arial" w:hAnsi="Arial" w:cs="Arial"/>
                <w:sz w:val="16"/>
                <w:szCs w:val="16"/>
              </w:rPr>
              <w:t>90</w:t>
            </w:r>
          </w:p>
        </w:tc>
        <w:tc>
          <w:tcPr>
            <w:tcW w:w="409" w:type="pct"/>
          </w:tcPr>
          <w:p w14:paraId="0BB3EDDF" w14:textId="1A39EC42"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1,811</w:t>
            </w:r>
          </w:p>
        </w:tc>
        <w:tc>
          <w:tcPr>
            <w:tcW w:w="409" w:type="pct"/>
          </w:tcPr>
          <w:p w14:paraId="5463C4C0" w14:textId="3B296523"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cs/>
                <w:lang w:val="en-US"/>
              </w:rPr>
            </w:pPr>
            <w:r w:rsidRPr="000674D2">
              <w:rPr>
                <w:rFonts w:ascii="Arial" w:hAnsi="Arial" w:cs="Arial"/>
                <w:sz w:val="16"/>
                <w:szCs w:val="16"/>
              </w:rPr>
              <w:t>3,038</w:t>
            </w:r>
          </w:p>
        </w:tc>
        <w:tc>
          <w:tcPr>
            <w:tcW w:w="412" w:type="pct"/>
          </w:tcPr>
          <w:p w14:paraId="127FCCC6" w14:textId="3E19BC4B" w:rsidR="00492D69" w:rsidRPr="000674D2" w:rsidRDefault="00492D69" w:rsidP="00492D69">
            <w:pPr>
              <w:pStyle w:val="Header"/>
              <w:pBdr>
                <w:bottom w:val="single" w:sz="4" w:space="1" w:color="auto"/>
              </w:pBdr>
              <w:tabs>
                <w:tab w:val="clear" w:pos="4153"/>
                <w:tab w:val="clear" w:pos="8306"/>
                <w:tab w:val="decimal" w:pos="858"/>
              </w:tabs>
              <w:spacing w:line="320" w:lineRule="exact"/>
              <w:jc w:val="left"/>
              <w:rPr>
                <w:rFonts w:ascii="Arial" w:eastAsia="Arial Unicode MS" w:hAnsi="Arial" w:cs="Arial"/>
                <w:sz w:val="16"/>
                <w:szCs w:val="16"/>
                <w:lang w:val="en-GB"/>
              </w:rPr>
            </w:pPr>
            <w:r w:rsidRPr="000674D2">
              <w:rPr>
                <w:rFonts w:ascii="Arial" w:hAnsi="Arial" w:cs="Arial"/>
                <w:sz w:val="16"/>
                <w:szCs w:val="16"/>
              </w:rPr>
              <w:t>10,172</w:t>
            </w:r>
          </w:p>
        </w:tc>
      </w:tr>
    </w:tbl>
    <w:p w14:paraId="1D25D7E9" w14:textId="4304281B" w:rsidR="00861362" w:rsidRPr="000674D2" w:rsidRDefault="00861362">
      <w:pPr>
        <w:rPr>
          <w:rFonts w:ascii="Arial" w:hAnsi="Arial" w:cs="Arial"/>
        </w:rPr>
      </w:pPr>
    </w:p>
    <w:p w14:paraId="09B0D887" w14:textId="77777777" w:rsidR="005706D3" w:rsidRPr="000674D2" w:rsidRDefault="005706D3">
      <w:pPr>
        <w:rPr>
          <w:rFonts w:ascii="Arial" w:hAnsi="Arial" w:cs="Arial"/>
        </w:rPr>
      </w:pPr>
    </w:p>
    <w:p w14:paraId="188F16B1" w14:textId="77777777" w:rsidR="005706D3" w:rsidRPr="000674D2" w:rsidRDefault="005706D3">
      <w:pPr>
        <w:rPr>
          <w:rFonts w:ascii="Arial" w:hAnsi="Arial" w:cs="Arial"/>
        </w:rPr>
      </w:pPr>
    </w:p>
    <w:tbl>
      <w:tblPr>
        <w:tblW w:w="4211" w:type="pct"/>
        <w:tblInd w:w="1165" w:type="dxa"/>
        <w:tblLook w:val="0000" w:firstRow="0" w:lastRow="0" w:firstColumn="0" w:lastColumn="0" w:noHBand="0" w:noVBand="0"/>
      </w:tblPr>
      <w:tblGrid>
        <w:gridCol w:w="5118"/>
        <w:gridCol w:w="1399"/>
        <w:gridCol w:w="1399"/>
        <w:gridCol w:w="1403"/>
        <w:gridCol w:w="1406"/>
        <w:gridCol w:w="1403"/>
        <w:gridCol w:w="12"/>
      </w:tblGrid>
      <w:tr w:rsidR="00925031" w:rsidRPr="000674D2" w14:paraId="461B6FFD" w14:textId="77777777" w:rsidTr="00925031">
        <w:trPr>
          <w:gridAfter w:val="1"/>
          <w:wAfter w:w="5" w:type="pct"/>
        </w:trPr>
        <w:tc>
          <w:tcPr>
            <w:tcW w:w="2108" w:type="pct"/>
            <w:vAlign w:val="bottom"/>
          </w:tcPr>
          <w:p w14:paraId="03C8A7F6" w14:textId="2448EFD7" w:rsidR="00925031" w:rsidRPr="000674D2" w:rsidRDefault="00925031" w:rsidP="00925031">
            <w:pPr>
              <w:spacing w:line="320" w:lineRule="exact"/>
              <w:ind w:left="-101" w:firstLine="4"/>
              <w:jc w:val="thaiDistribute"/>
              <w:rPr>
                <w:rFonts w:ascii="Arial" w:eastAsia="Arial Unicode MS" w:hAnsi="Arial" w:cs="Arial"/>
                <w:b/>
                <w:bCs/>
                <w:sz w:val="16"/>
                <w:szCs w:val="16"/>
              </w:rPr>
            </w:pPr>
          </w:p>
        </w:tc>
        <w:tc>
          <w:tcPr>
            <w:tcW w:w="2887" w:type="pct"/>
            <w:gridSpan w:val="5"/>
            <w:vAlign w:val="bottom"/>
          </w:tcPr>
          <w:p w14:paraId="0D927191" w14:textId="01C1973B" w:rsidR="00925031" w:rsidRPr="000674D2" w:rsidRDefault="00925031" w:rsidP="00925031">
            <w:pPr>
              <w:pStyle w:val="Header"/>
              <w:spacing w:line="320" w:lineRule="exact"/>
              <w:jc w:val="right"/>
              <w:rPr>
                <w:rFonts w:ascii="Arial" w:eastAsia="Arial Unicode MS" w:hAnsi="Arial" w:cs="Arial"/>
                <w:sz w:val="16"/>
                <w:szCs w:val="16"/>
                <w:cs/>
                <w:lang w:val="en-US"/>
              </w:rPr>
            </w:pPr>
            <w:r w:rsidRPr="000674D2">
              <w:rPr>
                <w:rFonts w:ascii="Arial" w:hAnsi="Arial" w:cs="Arial"/>
                <w:sz w:val="16"/>
                <w:szCs w:val="16"/>
              </w:rPr>
              <w:t>(Unit: Million Baht)</w:t>
            </w:r>
          </w:p>
        </w:tc>
      </w:tr>
      <w:tr w:rsidR="00925031" w:rsidRPr="000674D2" w14:paraId="16A76D27" w14:textId="77777777" w:rsidTr="00925031">
        <w:trPr>
          <w:gridAfter w:val="1"/>
          <w:wAfter w:w="5" w:type="pct"/>
        </w:trPr>
        <w:tc>
          <w:tcPr>
            <w:tcW w:w="2108" w:type="pct"/>
            <w:vAlign w:val="bottom"/>
          </w:tcPr>
          <w:p w14:paraId="25A40C1C" w14:textId="77777777" w:rsidR="00925031" w:rsidRPr="000674D2" w:rsidRDefault="00925031" w:rsidP="00925031">
            <w:pPr>
              <w:spacing w:line="320" w:lineRule="exact"/>
              <w:ind w:left="-101" w:firstLine="4"/>
              <w:jc w:val="thaiDistribute"/>
              <w:rPr>
                <w:rFonts w:ascii="Arial" w:eastAsia="Arial Unicode MS" w:hAnsi="Arial" w:cs="Arial"/>
                <w:b/>
                <w:bCs/>
                <w:sz w:val="16"/>
                <w:szCs w:val="16"/>
              </w:rPr>
            </w:pPr>
          </w:p>
        </w:tc>
        <w:tc>
          <w:tcPr>
            <w:tcW w:w="2887" w:type="pct"/>
            <w:gridSpan w:val="5"/>
            <w:vAlign w:val="bottom"/>
          </w:tcPr>
          <w:p w14:paraId="217167CA" w14:textId="7AD35DAA" w:rsidR="00925031" w:rsidRPr="000674D2" w:rsidRDefault="00925031" w:rsidP="00925031">
            <w:pPr>
              <w:pStyle w:val="Header"/>
              <w:pBdr>
                <w:bottom w:val="single" w:sz="4" w:space="1" w:color="auto"/>
              </w:pBdr>
              <w:spacing w:line="320" w:lineRule="exact"/>
              <w:jc w:val="center"/>
              <w:rPr>
                <w:rFonts w:ascii="Arial" w:eastAsia="Arial Unicode MS" w:hAnsi="Arial" w:cs="Arial"/>
                <w:sz w:val="16"/>
                <w:szCs w:val="16"/>
                <w:cs/>
                <w:lang w:val="en-US"/>
              </w:rPr>
            </w:pPr>
            <w:r w:rsidRPr="000674D2">
              <w:rPr>
                <w:rFonts w:ascii="Arial" w:hAnsi="Arial" w:cs="Arial"/>
                <w:sz w:val="16"/>
                <w:szCs w:val="16"/>
              </w:rPr>
              <w:t>Consolidated financial statements</w:t>
            </w:r>
          </w:p>
        </w:tc>
      </w:tr>
      <w:tr w:rsidR="00925031" w:rsidRPr="000674D2" w14:paraId="169430D6" w14:textId="77777777" w:rsidTr="00925031">
        <w:tc>
          <w:tcPr>
            <w:tcW w:w="2108" w:type="pct"/>
            <w:vAlign w:val="bottom"/>
          </w:tcPr>
          <w:p w14:paraId="3013308F" w14:textId="77777777" w:rsidR="00925031" w:rsidRPr="000674D2" w:rsidRDefault="00925031" w:rsidP="00925031">
            <w:pPr>
              <w:spacing w:line="320" w:lineRule="exact"/>
              <w:ind w:left="-101" w:firstLine="4"/>
              <w:jc w:val="thaiDistribute"/>
              <w:rPr>
                <w:rFonts w:ascii="Arial" w:eastAsia="Arial Unicode MS" w:hAnsi="Arial" w:cs="Arial"/>
                <w:b/>
                <w:bCs/>
                <w:sz w:val="16"/>
                <w:szCs w:val="16"/>
              </w:rPr>
            </w:pPr>
            <w:r w:rsidRPr="000674D2">
              <w:rPr>
                <w:rFonts w:ascii="Arial" w:eastAsia="Arial Unicode MS" w:hAnsi="Arial" w:cs="Arial"/>
                <w:b/>
                <w:bCs/>
                <w:sz w:val="16"/>
                <w:szCs w:val="16"/>
                <w:lang w:val="en-US"/>
              </w:rPr>
              <w:t xml:space="preserve">                                                                                                                                                          </w:t>
            </w:r>
          </w:p>
        </w:tc>
        <w:tc>
          <w:tcPr>
            <w:tcW w:w="576" w:type="pct"/>
            <w:vAlign w:val="bottom"/>
          </w:tcPr>
          <w:p w14:paraId="0C01A3B7" w14:textId="77777777" w:rsidR="00925031" w:rsidRPr="000674D2" w:rsidRDefault="00925031" w:rsidP="00925031">
            <w:pPr>
              <w:pStyle w:val="Header"/>
              <w:pBdr>
                <w:bottom w:val="single" w:sz="4" w:space="1" w:color="auto"/>
              </w:pBdr>
              <w:spacing w:line="320" w:lineRule="exact"/>
              <w:jc w:val="center"/>
              <w:rPr>
                <w:rFonts w:ascii="Arial" w:hAnsi="Arial" w:cs="Arial"/>
                <w:sz w:val="16"/>
                <w:szCs w:val="16"/>
                <w:lang w:val="en-GB"/>
              </w:rPr>
            </w:pPr>
            <w:r w:rsidRPr="000674D2">
              <w:rPr>
                <w:rFonts w:ascii="Arial" w:hAnsi="Arial" w:cs="Arial"/>
                <w:sz w:val="16"/>
                <w:szCs w:val="16"/>
                <w:lang w:val="en-GB"/>
              </w:rPr>
              <w:t>Accumulated</w:t>
            </w:r>
          </w:p>
          <w:p w14:paraId="3792AB10" w14:textId="35F26D5C" w:rsidR="00925031" w:rsidRPr="000674D2" w:rsidRDefault="00925031" w:rsidP="00925031">
            <w:pPr>
              <w:pStyle w:val="Header"/>
              <w:pBdr>
                <w:bottom w:val="single" w:sz="4" w:space="1" w:color="auto"/>
              </w:pBdr>
              <w:spacing w:line="320" w:lineRule="exact"/>
              <w:jc w:val="center"/>
              <w:rPr>
                <w:rFonts w:ascii="Arial" w:eastAsia="Arial Unicode MS" w:hAnsi="Arial" w:cs="Arial"/>
                <w:sz w:val="16"/>
                <w:szCs w:val="16"/>
              </w:rPr>
            </w:pPr>
            <w:r w:rsidRPr="000674D2">
              <w:rPr>
                <w:rFonts w:ascii="Arial" w:hAnsi="Arial" w:cs="Arial"/>
                <w:sz w:val="16"/>
                <w:szCs w:val="16"/>
                <w:lang w:val="en-GB"/>
              </w:rPr>
              <w:t>depreciation</w:t>
            </w:r>
          </w:p>
        </w:tc>
        <w:tc>
          <w:tcPr>
            <w:tcW w:w="576" w:type="pct"/>
            <w:vAlign w:val="bottom"/>
          </w:tcPr>
          <w:p w14:paraId="10B96014" w14:textId="1156618C" w:rsidR="00925031" w:rsidRPr="000674D2" w:rsidRDefault="00925031" w:rsidP="00925031">
            <w:pPr>
              <w:pStyle w:val="Header"/>
              <w:pBdr>
                <w:bottom w:val="single" w:sz="4" w:space="1" w:color="auto"/>
              </w:pBdr>
              <w:spacing w:line="320" w:lineRule="exact"/>
              <w:jc w:val="center"/>
              <w:rPr>
                <w:rFonts w:ascii="Arial" w:eastAsia="Arial Unicode MS" w:hAnsi="Arial" w:cs="Arial"/>
                <w:sz w:val="16"/>
                <w:szCs w:val="16"/>
                <w:cs/>
                <w:lang w:val="en-US"/>
              </w:rPr>
            </w:pPr>
            <w:r w:rsidRPr="000674D2">
              <w:rPr>
                <w:rFonts w:ascii="Arial" w:hAnsi="Arial" w:cs="Arial"/>
                <w:sz w:val="16"/>
                <w:szCs w:val="16"/>
                <w:lang w:val="en-GB"/>
              </w:rPr>
              <w:t>Deferred cost of</w:t>
            </w:r>
            <w:r w:rsidRPr="000674D2">
              <w:rPr>
                <w:rFonts w:ascii="Arial" w:hAnsi="Arial" w:cs="Arial"/>
                <w:sz w:val="16"/>
                <w:szCs w:val="16"/>
              </w:rPr>
              <w:t xml:space="preserve"> debentures</w:t>
            </w:r>
          </w:p>
        </w:tc>
        <w:tc>
          <w:tcPr>
            <w:tcW w:w="578" w:type="pct"/>
            <w:vAlign w:val="bottom"/>
          </w:tcPr>
          <w:p w14:paraId="631404EA" w14:textId="3B256B0C" w:rsidR="00925031" w:rsidRPr="000674D2" w:rsidRDefault="00925031" w:rsidP="00925031">
            <w:pPr>
              <w:pStyle w:val="Header"/>
              <w:pBdr>
                <w:bottom w:val="single" w:sz="4" w:space="1" w:color="auto"/>
              </w:pBdr>
              <w:spacing w:line="320" w:lineRule="exact"/>
              <w:jc w:val="center"/>
              <w:rPr>
                <w:rFonts w:ascii="Arial" w:eastAsia="Arial Unicode MS" w:hAnsi="Arial" w:cs="Arial"/>
                <w:sz w:val="16"/>
                <w:szCs w:val="16"/>
                <w:cs/>
                <w:lang w:val="en-US"/>
              </w:rPr>
            </w:pPr>
            <w:r w:rsidRPr="000674D2">
              <w:rPr>
                <w:rFonts w:ascii="Arial" w:hAnsi="Arial" w:cs="Arial"/>
                <w:sz w:val="16"/>
                <w:szCs w:val="16"/>
                <w:lang w:val="en-US"/>
              </w:rPr>
              <w:t>Gain on</w:t>
            </w:r>
            <w:r w:rsidRPr="000674D2">
              <w:rPr>
                <w:rFonts w:ascii="Arial" w:hAnsi="Arial" w:cs="Arial"/>
                <w:sz w:val="16"/>
                <w:szCs w:val="16"/>
              </w:rPr>
              <w:t xml:space="preserve"> reclassification of investments</w:t>
            </w:r>
          </w:p>
        </w:tc>
        <w:tc>
          <w:tcPr>
            <w:tcW w:w="579" w:type="pct"/>
            <w:vAlign w:val="bottom"/>
          </w:tcPr>
          <w:p w14:paraId="120D80B8" w14:textId="3D0B3FF4" w:rsidR="00925031" w:rsidRPr="000674D2" w:rsidRDefault="00925031" w:rsidP="00925031">
            <w:pPr>
              <w:pStyle w:val="Header"/>
              <w:pBdr>
                <w:bottom w:val="single" w:sz="4" w:space="1" w:color="auto"/>
              </w:pBdr>
              <w:spacing w:line="320" w:lineRule="exact"/>
              <w:jc w:val="center"/>
              <w:rPr>
                <w:rFonts w:ascii="Arial" w:eastAsia="Arial Unicode MS" w:hAnsi="Arial" w:cs="Arial"/>
                <w:sz w:val="16"/>
                <w:szCs w:val="16"/>
                <w:cs/>
                <w:lang w:val="en-US"/>
              </w:rPr>
            </w:pPr>
            <w:r w:rsidRPr="000674D2">
              <w:rPr>
                <w:rFonts w:ascii="Arial" w:hAnsi="Arial" w:cs="Arial"/>
                <w:sz w:val="16"/>
                <w:szCs w:val="16"/>
                <w:lang w:val="en-GB"/>
              </w:rPr>
              <w:t>Others</w:t>
            </w:r>
          </w:p>
        </w:tc>
        <w:tc>
          <w:tcPr>
            <w:tcW w:w="582" w:type="pct"/>
            <w:gridSpan w:val="2"/>
            <w:vAlign w:val="bottom"/>
          </w:tcPr>
          <w:p w14:paraId="2B0FC20D" w14:textId="103A016F" w:rsidR="00925031" w:rsidRPr="000674D2" w:rsidRDefault="00925031" w:rsidP="00925031">
            <w:pPr>
              <w:pStyle w:val="Header"/>
              <w:pBdr>
                <w:bottom w:val="single" w:sz="4" w:space="1" w:color="auto"/>
              </w:pBdr>
              <w:spacing w:line="320" w:lineRule="exact"/>
              <w:jc w:val="center"/>
              <w:rPr>
                <w:rFonts w:ascii="Arial" w:eastAsia="Arial Unicode MS" w:hAnsi="Arial" w:cs="Arial"/>
                <w:sz w:val="16"/>
                <w:szCs w:val="16"/>
              </w:rPr>
            </w:pPr>
            <w:r w:rsidRPr="000674D2">
              <w:rPr>
                <w:rFonts w:ascii="Arial" w:hAnsi="Arial" w:cs="Arial"/>
                <w:sz w:val="16"/>
                <w:szCs w:val="16"/>
                <w:lang w:val="en-GB"/>
              </w:rPr>
              <w:t>Total</w:t>
            </w:r>
          </w:p>
        </w:tc>
      </w:tr>
      <w:tr w:rsidR="00925031" w:rsidRPr="000674D2" w14:paraId="239CA71F" w14:textId="77777777" w:rsidTr="00925031">
        <w:tc>
          <w:tcPr>
            <w:tcW w:w="2108" w:type="pct"/>
            <w:vAlign w:val="bottom"/>
          </w:tcPr>
          <w:p w14:paraId="4E22397D" w14:textId="31F8FFB2" w:rsidR="00925031" w:rsidRPr="000674D2" w:rsidRDefault="00925031" w:rsidP="00925031">
            <w:pPr>
              <w:pStyle w:val="Header"/>
              <w:spacing w:line="320" w:lineRule="exact"/>
              <w:rPr>
                <w:rFonts w:ascii="Arial" w:eastAsia="Arial Unicode MS" w:hAnsi="Arial" w:cs="Arial"/>
                <w:b/>
                <w:bCs/>
                <w:sz w:val="16"/>
                <w:szCs w:val="16"/>
              </w:rPr>
            </w:pPr>
            <w:r w:rsidRPr="000674D2">
              <w:rPr>
                <w:rFonts w:ascii="Arial" w:hAnsi="Arial" w:cs="Arial"/>
                <w:b/>
                <w:bCs/>
                <w:sz w:val="16"/>
                <w:szCs w:val="16"/>
              </w:rPr>
              <w:t>Deferred tax liabilities</w:t>
            </w:r>
          </w:p>
        </w:tc>
        <w:tc>
          <w:tcPr>
            <w:tcW w:w="576" w:type="pct"/>
            <w:vAlign w:val="bottom"/>
          </w:tcPr>
          <w:p w14:paraId="4A70419C" w14:textId="77777777" w:rsidR="00925031" w:rsidRPr="000674D2" w:rsidRDefault="00925031" w:rsidP="00925031">
            <w:pPr>
              <w:pStyle w:val="Header"/>
              <w:spacing w:line="320" w:lineRule="exact"/>
              <w:jc w:val="right"/>
              <w:rPr>
                <w:rFonts w:ascii="Arial" w:eastAsia="Arial Unicode MS" w:hAnsi="Arial" w:cs="Arial"/>
                <w:sz w:val="16"/>
                <w:szCs w:val="16"/>
                <w:lang w:val="en-GB"/>
              </w:rPr>
            </w:pPr>
          </w:p>
        </w:tc>
        <w:tc>
          <w:tcPr>
            <w:tcW w:w="576" w:type="pct"/>
            <w:vAlign w:val="bottom"/>
          </w:tcPr>
          <w:p w14:paraId="4F91E140" w14:textId="77777777" w:rsidR="00925031" w:rsidRPr="000674D2" w:rsidRDefault="00925031" w:rsidP="00925031">
            <w:pPr>
              <w:pStyle w:val="Header"/>
              <w:spacing w:line="320" w:lineRule="exact"/>
              <w:jc w:val="right"/>
              <w:rPr>
                <w:rFonts w:ascii="Arial" w:eastAsia="Arial Unicode MS" w:hAnsi="Arial" w:cs="Arial"/>
                <w:sz w:val="16"/>
                <w:szCs w:val="16"/>
                <w:lang w:val="en-GB"/>
              </w:rPr>
            </w:pPr>
          </w:p>
        </w:tc>
        <w:tc>
          <w:tcPr>
            <w:tcW w:w="578" w:type="pct"/>
            <w:vAlign w:val="bottom"/>
          </w:tcPr>
          <w:p w14:paraId="54F13F84" w14:textId="77777777" w:rsidR="00925031" w:rsidRPr="000674D2" w:rsidRDefault="00925031" w:rsidP="00925031">
            <w:pPr>
              <w:pStyle w:val="Header"/>
              <w:spacing w:line="320" w:lineRule="exact"/>
              <w:jc w:val="right"/>
              <w:rPr>
                <w:rFonts w:ascii="Arial" w:eastAsia="Arial Unicode MS" w:hAnsi="Arial" w:cs="Arial"/>
                <w:sz w:val="16"/>
                <w:szCs w:val="16"/>
                <w:lang w:val="en-GB"/>
              </w:rPr>
            </w:pPr>
          </w:p>
        </w:tc>
        <w:tc>
          <w:tcPr>
            <w:tcW w:w="579" w:type="pct"/>
            <w:vAlign w:val="bottom"/>
          </w:tcPr>
          <w:p w14:paraId="461E8385" w14:textId="77777777" w:rsidR="00925031" w:rsidRPr="000674D2" w:rsidRDefault="00925031" w:rsidP="00925031">
            <w:pPr>
              <w:pStyle w:val="Header"/>
              <w:spacing w:line="320" w:lineRule="exact"/>
              <w:jc w:val="right"/>
              <w:rPr>
                <w:rFonts w:ascii="Arial" w:eastAsia="Arial Unicode MS" w:hAnsi="Arial" w:cs="Arial"/>
                <w:sz w:val="16"/>
                <w:szCs w:val="16"/>
                <w:lang w:val="en-GB"/>
              </w:rPr>
            </w:pPr>
          </w:p>
        </w:tc>
        <w:tc>
          <w:tcPr>
            <w:tcW w:w="582" w:type="pct"/>
            <w:gridSpan w:val="2"/>
            <w:vAlign w:val="bottom"/>
          </w:tcPr>
          <w:p w14:paraId="1BA8539E" w14:textId="77777777" w:rsidR="00925031" w:rsidRPr="000674D2" w:rsidRDefault="00925031" w:rsidP="00925031">
            <w:pPr>
              <w:pStyle w:val="Header"/>
              <w:spacing w:line="320" w:lineRule="exact"/>
              <w:jc w:val="right"/>
              <w:rPr>
                <w:rFonts w:ascii="Arial" w:eastAsia="Arial Unicode MS" w:hAnsi="Arial" w:cs="Arial"/>
                <w:sz w:val="16"/>
                <w:szCs w:val="16"/>
                <w:lang w:val="en-GB"/>
              </w:rPr>
            </w:pPr>
          </w:p>
        </w:tc>
      </w:tr>
      <w:tr w:rsidR="00925031" w:rsidRPr="000674D2" w14:paraId="666E9314" w14:textId="77777777" w:rsidTr="00925031">
        <w:tc>
          <w:tcPr>
            <w:tcW w:w="2108" w:type="pct"/>
            <w:vAlign w:val="bottom"/>
          </w:tcPr>
          <w:p w14:paraId="4BC4181E" w14:textId="7E9AA08E" w:rsidR="00925031" w:rsidRPr="000674D2" w:rsidRDefault="00925031" w:rsidP="00925031">
            <w:pPr>
              <w:spacing w:line="320" w:lineRule="exact"/>
              <w:jc w:val="thaiDistribute"/>
              <w:rPr>
                <w:rFonts w:ascii="Arial" w:eastAsia="Arial Unicode MS" w:hAnsi="Arial" w:cs="Arial"/>
                <w:sz w:val="16"/>
                <w:szCs w:val="16"/>
                <w:cs/>
                <w:lang w:val="en-US"/>
              </w:rPr>
            </w:pPr>
            <w:r w:rsidRPr="000674D2">
              <w:rPr>
                <w:rFonts w:ascii="Arial" w:hAnsi="Arial" w:cs="Arial"/>
                <w:sz w:val="16"/>
                <w:szCs w:val="16"/>
              </w:rPr>
              <w:t>At 1 January 2024</w:t>
            </w:r>
          </w:p>
        </w:tc>
        <w:tc>
          <w:tcPr>
            <w:tcW w:w="576" w:type="pct"/>
            <w:vAlign w:val="bottom"/>
          </w:tcPr>
          <w:p w14:paraId="2F518788" w14:textId="01AA045C"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(477)</w:t>
            </w:r>
          </w:p>
        </w:tc>
        <w:tc>
          <w:tcPr>
            <w:tcW w:w="576" w:type="pct"/>
            <w:vAlign w:val="bottom"/>
          </w:tcPr>
          <w:p w14:paraId="65C92D71" w14:textId="2F7F920F"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(50)</w:t>
            </w:r>
          </w:p>
        </w:tc>
        <w:tc>
          <w:tcPr>
            <w:tcW w:w="578" w:type="pct"/>
            <w:vAlign w:val="bottom"/>
          </w:tcPr>
          <w:p w14:paraId="68AF4D87" w14:textId="14BF253F"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(2,052)</w:t>
            </w:r>
          </w:p>
        </w:tc>
        <w:tc>
          <w:tcPr>
            <w:tcW w:w="579" w:type="pct"/>
            <w:vAlign w:val="bottom"/>
          </w:tcPr>
          <w:p w14:paraId="283E1FDE" w14:textId="5D464A2D"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(509)</w:t>
            </w:r>
          </w:p>
        </w:tc>
        <w:tc>
          <w:tcPr>
            <w:tcW w:w="582" w:type="pct"/>
            <w:gridSpan w:val="2"/>
            <w:vAlign w:val="bottom"/>
          </w:tcPr>
          <w:p w14:paraId="725949BC" w14:textId="35799CB9"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(3,088)</w:t>
            </w:r>
          </w:p>
        </w:tc>
      </w:tr>
      <w:tr w:rsidR="00925031" w:rsidRPr="000674D2" w14:paraId="32629B53" w14:textId="77777777" w:rsidTr="00925031">
        <w:tc>
          <w:tcPr>
            <w:tcW w:w="2108" w:type="pct"/>
            <w:vAlign w:val="bottom"/>
          </w:tcPr>
          <w:p w14:paraId="5F74BBFC" w14:textId="25DC2A43" w:rsidR="00925031" w:rsidRPr="000674D2" w:rsidRDefault="00925031" w:rsidP="00925031">
            <w:pPr>
              <w:spacing w:line="320" w:lineRule="exact"/>
              <w:jc w:val="thaiDistribute"/>
              <w:rPr>
                <w:rFonts w:ascii="Arial" w:hAnsi="Arial" w:cs="Arial"/>
                <w:sz w:val="16"/>
                <w:szCs w:val="16"/>
              </w:rPr>
            </w:pPr>
            <w:r w:rsidRPr="000674D2">
              <w:rPr>
                <w:rFonts w:ascii="Arial" w:hAnsi="Arial" w:cs="Arial"/>
                <w:sz w:val="16"/>
                <w:szCs w:val="16"/>
              </w:rPr>
              <w:t>(Charged) credited to profit or loss</w:t>
            </w:r>
          </w:p>
        </w:tc>
        <w:tc>
          <w:tcPr>
            <w:tcW w:w="576" w:type="pct"/>
            <w:vAlign w:val="bottom"/>
          </w:tcPr>
          <w:p w14:paraId="26FB12B2" w14:textId="42FEF320"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(56)</w:t>
            </w:r>
          </w:p>
        </w:tc>
        <w:tc>
          <w:tcPr>
            <w:tcW w:w="576" w:type="pct"/>
            <w:vAlign w:val="bottom"/>
          </w:tcPr>
          <w:p w14:paraId="09090D49" w14:textId="2DB678A1"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(8)</w:t>
            </w:r>
          </w:p>
        </w:tc>
        <w:tc>
          <w:tcPr>
            <w:tcW w:w="578" w:type="pct"/>
            <w:vAlign w:val="bottom"/>
          </w:tcPr>
          <w:p w14:paraId="6E8CF5DC" w14:textId="17B42FDD"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579" w:type="pct"/>
            <w:vAlign w:val="bottom"/>
          </w:tcPr>
          <w:p w14:paraId="30C0DD67" w14:textId="6493CEB7"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500</w:t>
            </w:r>
          </w:p>
        </w:tc>
        <w:tc>
          <w:tcPr>
            <w:tcW w:w="582" w:type="pct"/>
            <w:gridSpan w:val="2"/>
            <w:vAlign w:val="bottom"/>
          </w:tcPr>
          <w:p w14:paraId="71FA8238" w14:textId="4165CC3B"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436</w:t>
            </w:r>
          </w:p>
        </w:tc>
      </w:tr>
      <w:tr w:rsidR="00925031" w:rsidRPr="000674D2" w14:paraId="7026D70C" w14:textId="77777777" w:rsidTr="00925031">
        <w:tc>
          <w:tcPr>
            <w:tcW w:w="2108" w:type="pct"/>
            <w:vAlign w:val="bottom"/>
          </w:tcPr>
          <w:p w14:paraId="4BAEF5B9" w14:textId="71A5D531" w:rsidR="00925031" w:rsidRPr="000674D2" w:rsidRDefault="00925031" w:rsidP="00925031">
            <w:pPr>
              <w:spacing w:line="320" w:lineRule="exact"/>
              <w:jc w:val="thaiDistribute"/>
              <w:rPr>
                <w:rFonts w:ascii="Arial" w:eastAsia="Arial Unicode MS" w:hAnsi="Arial" w:cs="Arial"/>
                <w:sz w:val="16"/>
                <w:szCs w:val="16"/>
                <w:cs/>
                <w:lang w:val="en-US"/>
              </w:rPr>
            </w:pPr>
            <w:r w:rsidRPr="000674D2">
              <w:rPr>
                <w:rFonts w:ascii="Arial" w:hAnsi="Arial" w:cs="Arial"/>
                <w:sz w:val="16"/>
                <w:szCs w:val="16"/>
              </w:rPr>
              <w:t>Reclassification</w:t>
            </w:r>
          </w:p>
        </w:tc>
        <w:tc>
          <w:tcPr>
            <w:tcW w:w="576" w:type="pct"/>
            <w:vAlign w:val="bottom"/>
          </w:tcPr>
          <w:p w14:paraId="6189DA45" w14:textId="7C515AE3"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576" w:type="pct"/>
            <w:vAlign w:val="bottom"/>
          </w:tcPr>
          <w:p w14:paraId="008777BD" w14:textId="470D90E7"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578" w:type="pct"/>
            <w:vAlign w:val="bottom"/>
          </w:tcPr>
          <w:p w14:paraId="47B57AA3" w14:textId="44334D35"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579" w:type="pct"/>
            <w:vAlign w:val="bottom"/>
          </w:tcPr>
          <w:p w14:paraId="182E8DF8" w14:textId="7A43366E"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(11)</w:t>
            </w:r>
          </w:p>
        </w:tc>
        <w:tc>
          <w:tcPr>
            <w:tcW w:w="582" w:type="pct"/>
            <w:gridSpan w:val="2"/>
            <w:vAlign w:val="bottom"/>
          </w:tcPr>
          <w:p w14:paraId="4D0912E6" w14:textId="3AE9050C"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(11)</w:t>
            </w:r>
          </w:p>
        </w:tc>
      </w:tr>
      <w:tr w:rsidR="00925031" w:rsidRPr="000674D2" w14:paraId="59A6196B" w14:textId="77777777" w:rsidTr="00925031">
        <w:tc>
          <w:tcPr>
            <w:tcW w:w="2108" w:type="pct"/>
            <w:vAlign w:val="bottom"/>
          </w:tcPr>
          <w:p w14:paraId="1D14CADE" w14:textId="7A3AFE60" w:rsidR="00925031" w:rsidRPr="000674D2" w:rsidRDefault="00925031" w:rsidP="00925031">
            <w:pPr>
              <w:spacing w:line="320" w:lineRule="exact"/>
              <w:jc w:val="thaiDistribute"/>
              <w:rPr>
                <w:rFonts w:ascii="Arial" w:eastAsia="Arial Unicode MS" w:hAnsi="Arial" w:cs="Arial"/>
                <w:sz w:val="16"/>
                <w:szCs w:val="16"/>
              </w:rPr>
            </w:pPr>
            <w:r w:rsidRPr="000674D2">
              <w:rPr>
                <w:rFonts w:ascii="Arial" w:hAnsi="Arial" w:cs="Arial"/>
                <w:sz w:val="16"/>
                <w:szCs w:val="16"/>
              </w:rPr>
              <w:t>At 31 December 2024</w:t>
            </w:r>
          </w:p>
        </w:tc>
        <w:tc>
          <w:tcPr>
            <w:tcW w:w="576" w:type="pct"/>
            <w:vAlign w:val="bottom"/>
          </w:tcPr>
          <w:p w14:paraId="334B40D0" w14:textId="690E454D"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(533)</w:t>
            </w:r>
          </w:p>
        </w:tc>
        <w:tc>
          <w:tcPr>
            <w:tcW w:w="576" w:type="pct"/>
            <w:vAlign w:val="bottom"/>
          </w:tcPr>
          <w:p w14:paraId="690243C0" w14:textId="12B99769"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(58)</w:t>
            </w:r>
          </w:p>
        </w:tc>
        <w:tc>
          <w:tcPr>
            <w:tcW w:w="578" w:type="pct"/>
            <w:vAlign w:val="bottom"/>
          </w:tcPr>
          <w:p w14:paraId="46A5FC26" w14:textId="0D22D314"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(2,052)</w:t>
            </w:r>
          </w:p>
        </w:tc>
        <w:tc>
          <w:tcPr>
            <w:tcW w:w="579" w:type="pct"/>
            <w:vAlign w:val="bottom"/>
          </w:tcPr>
          <w:p w14:paraId="68C72A26" w14:textId="2471783A"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(20)</w:t>
            </w:r>
          </w:p>
        </w:tc>
        <w:tc>
          <w:tcPr>
            <w:tcW w:w="582" w:type="pct"/>
            <w:gridSpan w:val="2"/>
            <w:vAlign w:val="bottom"/>
          </w:tcPr>
          <w:p w14:paraId="3BA8E6AC" w14:textId="0DD525D7"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(2,663)</w:t>
            </w:r>
          </w:p>
        </w:tc>
      </w:tr>
      <w:tr w:rsidR="00925031" w:rsidRPr="000674D2" w14:paraId="42096290" w14:textId="77777777" w:rsidTr="00925031">
        <w:tc>
          <w:tcPr>
            <w:tcW w:w="2108" w:type="pct"/>
            <w:vAlign w:val="bottom"/>
          </w:tcPr>
          <w:p w14:paraId="5429FBE8" w14:textId="77777777" w:rsidR="00925031" w:rsidRPr="000674D2" w:rsidRDefault="00925031" w:rsidP="00925031">
            <w:pPr>
              <w:spacing w:line="320" w:lineRule="exact"/>
              <w:jc w:val="thaiDistribute"/>
              <w:rPr>
                <w:rFonts w:ascii="Arial" w:eastAsia="Arial Unicode MS" w:hAnsi="Arial" w:cs="Arial"/>
                <w:sz w:val="16"/>
                <w:szCs w:val="16"/>
                <w:cs/>
                <w:lang w:val="en-US"/>
              </w:rPr>
            </w:pPr>
          </w:p>
        </w:tc>
        <w:tc>
          <w:tcPr>
            <w:tcW w:w="576" w:type="pct"/>
            <w:vAlign w:val="bottom"/>
          </w:tcPr>
          <w:p w14:paraId="64DA92A6" w14:textId="77777777"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p>
        </w:tc>
        <w:tc>
          <w:tcPr>
            <w:tcW w:w="576" w:type="pct"/>
            <w:vAlign w:val="bottom"/>
          </w:tcPr>
          <w:p w14:paraId="3038CD83" w14:textId="77777777"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p>
        </w:tc>
        <w:tc>
          <w:tcPr>
            <w:tcW w:w="578" w:type="pct"/>
            <w:vAlign w:val="bottom"/>
          </w:tcPr>
          <w:p w14:paraId="04329343" w14:textId="77777777"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p>
        </w:tc>
        <w:tc>
          <w:tcPr>
            <w:tcW w:w="579" w:type="pct"/>
            <w:vAlign w:val="bottom"/>
          </w:tcPr>
          <w:p w14:paraId="234821AC" w14:textId="77777777"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p>
        </w:tc>
        <w:tc>
          <w:tcPr>
            <w:tcW w:w="582" w:type="pct"/>
            <w:gridSpan w:val="2"/>
            <w:vAlign w:val="bottom"/>
          </w:tcPr>
          <w:p w14:paraId="21407D08" w14:textId="77777777"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p>
        </w:tc>
      </w:tr>
      <w:tr w:rsidR="00925031" w:rsidRPr="000674D2" w14:paraId="59830071" w14:textId="77777777" w:rsidTr="00925031">
        <w:tc>
          <w:tcPr>
            <w:tcW w:w="2108" w:type="pct"/>
            <w:vAlign w:val="bottom"/>
          </w:tcPr>
          <w:p w14:paraId="7D17132A" w14:textId="146606CE" w:rsidR="00925031" w:rsidRPr="000674D2" w:rsidRDefault="00925031" w:rsidP="00925031">
            <w:pPr>
              <w:spacing w:line="320" w:lineRule="exact"/>
              <w:jc w:val="thaiDistribute"/>
              <w:rPr>
                <w:rFonts w:ascii="Arial" w:eastAsia="Arial Unicode MS" w:hAnsi="Arial" w:cs="Arial"/>
                <w:sz w:val="16"/>
                <w:szCs w:val="16"/>
              </w:rPr>
            </w:pPr>
            <w:r w:rsidRPr="000674D2">
              <w:rPr>
                <w:rFonts w:ascii="Arial" w:hAnsi="Arial" w:cs="Arial"/>
                <w:sz w:val="16"/>
                <w:szCs w:val="16"/>
              </w:rPr>
              <w:t>At 1 January 2025</w:t>
            </w:r>
          </w:p>
        </w:tc>
        <w:tc>
          <w:tcPr>
            <w:tcW w:w="576" w:type="pct"/>
          </w:tcPr>
          <w:p w14:paraId="38768C80" w14:textId="356DB675"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hAnsi="Arial" w:cs="Arial"/>
                <w:sz w:val="16"/>
                <w:szCs w:val="16"/>
              </w:rPr>
              <w:t>(533)</w:t>
            </w:r>
          </w:p>
        </w:tc>
        <w:tc>
          <w:tcPr>
            <w:tcW w:w="576" w:type="pct"/>
          </w:tcPr>
          <w:p w14:paraId="36F8CA1D" w14:textId="339648A0"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hAnsi="Arial" w:cs="Arial"/>
                <w:sz w:val="16"/>
                <w:szCs w:val="16"/>
              </w:rPr>
              <w:t>(58)</w:t>
            </w:r>
          </w:p>
        </w:tc>
        <w:tc>
          <w:tcPr>
            <w:tcW w:w="578" w:type="pct"/>
          </w:tcPr>
          <w:p w14:paraId="0B784A74" w14:textId="19D4925F"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hAnsi="Arial" w:cs="Arial"/>
                <w:sz w:val="16"/>
                <w:szCs w:val="16"/>
              </w:rPr>
              <w:t>(2,052)</w:t>
            </w:r>
          </w:p>
        </w:tc>
        <w:tc>
          <w:tcPr>
            <w:tcW w:w="579" w:type="pct"/>
          </w:tcPr>
          <w:p w14:paraId="20CD0256" w14:textId="6D629ED9"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hAnsi="Arial" w:cs="Arial"/>
                <w:sz w:val="16"/>
                <w:szCs w:val="16"/>
              </w:rPr>
              <w:t>(20)</w:t>
            </w:r>
          </w:p>
        </w:tc>
        <w:tc>
          <w:tcPr>
            <w:tcW w:w="582" w:type="pct"/>
            <w:gridSpan w:val="2"/>
          </w:tcPr>
          <w:p w14:paraId="73DF5313" w14:textId="7B74DB72" w:rsidR="00925031" w:rsidRPr="000674D2" w:rsidRDefault="00925031" w:rsidP="00925031">
            <w:pPr>
              <w:pStyle w:val="Heade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hAnsi="Arial" w:cs="Arial"/>
                <w:sz w:val="16"/>
                <w:szCs w:val="16"/>
              </w:rPr>
              <w:t>(2,663)</w:t>
            </w:r>
          </w:p>
        </w:tc>
      </w:tr>
      <w:tr w:rsidR="00925031" w:rsidRPr="000674D2" w14:paraId="46A4718C" w14:textId="77777777" w:rsidTr="00925031">
        <w:tc>
          <w:tcPr>
            <w:tcW w:w="2108" w:type="pct"/>
            <w:vAlign w:val="bottom"/>
          </w:tcPr>
          <w:p w14:paraId="21303C26" w14:textId="29CCC223" w:rsidR="00925031" w:rsidRPr="000674D2" w:rsidRDefault="00925031" w:rsidP="00925031">
            <w:pPr>
              <w:spacing w:line="320" w:lineRule="exact"/>
              <w:jc w:val="thaiDistribute"/>
              <w:rPr>
                <w:rFonts w:ascii="Arial" w:eastAsia="Arial Unicode MS" w:hAnsi="Arial" w:cs="Arial"/>
                <w:sz w:val="16"/>
                <w:szCs w:val="16"/>
                <w:cs/>
                <w:lang w:val="en-US"/>
              </w:rPr>
            </w:pPr>
            <w:r w:rsidRPr="000674D2">
              <w:rPr>
                <w:rFonts w:ascii="Arial" w:hAnsi="Arial" w:cs="Arial"/>
                <w:sz w:val="16"/>
                <w:szCs w:val="16"/>
              </w:rPr>
              <w:t>(Charged) credited to profit or loss</w:t>
            </w:r>
          </w:p>
        </w:tc>
        <w:tc>
          <w:tcPr>
            <w:tcW w:w="576" w:type="pct"/>
          </w:tcPr>
          <w:p w14:paraId="1C371A16" w14:textId="4C0A1519"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hAnsi="Arial" w:cs="Arial"/>
                <w:sz w:val="16"/>
                <w:szCs w:val="16"/>
              </w:rPr>
              <w:t>(6</w:t>
            </w:r>
            <w:r w:rsidR="003350EA" w:rsidRPr="000674D2">
              <w:rPr>
                <w:rFonts w:ascii="Arial" w:hAnsi="Arial" w:cs="Arial"/>
                <w:sz w:val="16"/>
                <w:szCs w:val="16"/>
              </w:rPr>
              <w:t>8</w:t>
            </w:r>
            <w:r w:rsidRPr="000674D2">
              <w:rPr>
                <w:rFonts w:ascii="Arial" w:hAnsi="Arial" w:cs="Arial"/>
                <w:sz w:val="16"/>
                <w:szCs w:val="16"/>
              </w:rPr>
              <w:t>)</w:t>
            </w:r>
          </w:p>
        </w:tc>
        <w:tc>
          <w:tcPr>
            <w:tcW w:w="576" w:type="pct"/>
          </w:tcPr>
          <w:p w14:paraId="08F08DF2" w14:textId="540862C7"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hAnsi="Arial" w:cs="Arial"/>
                <w:sz w:val="16"/>
                <w:szCs w:val="16"/>
              </w:rPr>
              <w:t>28</w:t>
            </w:r>
          </w:p>
        </w:tc>
        <w:tc>
          <w:tcPr>
            <w:tcW w:w="578" w:type="pct"/>
          </w:tcPr>
          <w:p w14:paraId="0F706A8C" w14:textId="17852C5D"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hAnsi="Arial" w:cs="Arial"/>
                <w:sz w:val="16"/>
                <w:szCs w:val="16"/>
              </w:rPr>
              <w:t>-</w:t>
            </w:r>
          </w:p>
        </w:tc>
        <w:tc>
          <w:tcPr>
            <w:tcW w:w="579" w:type="pct"/>
          </w:tcPr>
          <w:p w14:paraId="66B43FFE" w14:textId="39D84B9B"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hAnsi="Arial" w:cs="Arial"/>
                <w:sz w:val="16"/>
                <w:szCs w:val="16"/>
              </w:rPr>
              <w:t>(1</w:t>
            </w:r>
            <w:r w:rsidR="003350EA" w:rsidRPr="000674D2">
              <w:rPr>
                <w:rFonts w:ascii="Arial" w:hAnsi="Arial" w:cs="Arial"/>
                <w:sz w:val="16"/>
                <w:szCs w:val="16"/>
              </w:rPr>
              <w:t>10</w:t>
            </w:r>
            <w:r w:rsidRPr="000674D2">
              <w:rPr>
                <w:rFonts w:ascii="Arial" w:hAnsi="Arial" w:cs="Arial"/>
                <w:sz w:val="16"/>
                <w:szCs w:val="16"/>
              </w:rPr>
              <w:t>)</w:t>
            </w:r>
          </w:p>
        </w:tc>
        <w:tc>
          <w:tcPr>
            <w:tcW w:w="582" w:type="pct"/>
            <w:gridSpan w:val="2"/>
          </w:tcPr>
          <w:p w14:paraId="2C07E9E3" w14:textId="4F102625"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hAnsi="Arial" w:cs="Arial"/>
                <w:sz w:val="16"/>
                <w:szCs w:val="16"/>
              </w:rPr>
              <w:t>(150)</w:t>
            </w:r>
          </w:p>
        </w:tc>
      </w:tr>
      <w:tr w:rsidR="00925031" w:rsidRPr="000674D2" w14:paraId="24C67517" w14:textId="77777777" w:rsidTr="00925031">
        <w:tc>
          <w:tcPr>
            <w:tcW w:w="2108" w:type="pct"/>
            <w:vAlign w:val="bottom"/>
          </w:tcPr>
          <w:p w14:paraId="2DA4D7A9" w14:textId="40FC5BED" w:rsidR="00925031" w:rsidRPr="000674D2" w:rsidRDefault="00925031" w:rsidP="00925031">
            <w:pPr>
              <w:spacing w:line="320" w:lineRule="exact"/>
              <w:jc w:val="thaiDistribute"/>
              <w:rPr>
                <w:rFonts w:ascii="Arial" w:eastAsia="Arial Unicode MS" w:hAnsi="Arial" w:cs="Arial"/>
                <w:sz w:val="16"/>
                <w:szCs w:val="16"/>
                <w:cs/>
                <w:lang w:val="en-US"/>
              </w:rPr>
            </w:pPr>
            <w:r w:rsidRPr="000674D2">
              <w:rPr>
                <w:rFonts w:ascii="Arial" w:hAnsi="Arial" w:cs="Arial"/>
                <w:sz w:val="16"/>
                <w:szCs w:val="16"/>
              </w:rPr>
              <w:t>At 31 December 2025</w:t>
            </w:r>
          </w:p>
        </w:tc>
        <w:tc>
          <w:tcPr>
            <w:tcW w:w="576" w:type="pct"/>
          </w:tcPr>
          <w:p w14:paraId="119C7C12" w14:textId="39D945E3"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hAnsi="Arial" w:cs="Arial"/>
                <w:sz w:val="16"/>
                <w:szCs w:val="16"/>
              </w:rPr>
              <w:t>(60</w:t>
            </w:r>
            <w:r w:rsidR="003350EA" w:rsidRPr="000674D2">
              <w:rPr>
                <w:rFonts w:ascii="Arial" w:hAnsi="Arial" w:cs="Arial"/>
                <w:sz w:val="16"/>
                <w:szCs w:val="16"/>
              </w:rPr>
              <w:t>1</w:t>
            </w:r>
            <w:r w:rsidRPr="000674D2">
              <w:rPr>
                <w:rFonts w:ascii="Arial" w:hAnsi="Arial" w:cs="Arial"/>
                <w:sz w:val="16"/>
                <w:szCs w:val="16"/>
              </w:rPr>
              <w:t>)</w:t>
            </w:r>
          </w:p>
        </w:tc>
        <w:tc>
          <w:tcPr>
            <w:tcW w:w="576" w:type="pct"/>
          </w:tcPr>
          <w:p w14:paraId="3B5080ED" w14:textId="601B1B5F"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hAnsi="Arial" w:cs="Arial"/>
                <w:sz w:val="16"/>
                <w:szCs w:val="16"/>
              </w:rPr>
              <w:t>(30)</w:t>
            </w:r>
          </w:p>
        </w:tc>
        <w:tc>
          <w:tcPr>
            <w:tcW w:w="578" w:type="pct"/>
          </w:tcPr>
          <w:p w14:paraId="29E35642" w14:textId="19DC17CC"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hAnsi="Arial" w:cs="Arial"/>
                <w:sz w:val="16"/>
                <w:szCs w:val="16"/>
              </w:rPr>
              <w:t>(2,052)</w:t>
            </w:r>
          </w:p>
        </w:tc>
        <w:tc>
          <w:tcPr>
            <w:tcW w:w="579" w:type="pct"/>
          </w:tcPr>
          <w:p w14:paraId="1170EE08" w14:textId="5F5AE15E"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hAnsi="Arial" w:cs="Arial"/>
                <w:sz w:val="16"/>
                <w:szCs w:val="16"/>
              </w:rPr>
              <w:t>(1</w:t>
            </w:r>
            <w:r w:rsidR="003350EA" w:rsidRPr="000674D2">
              <w:rPr>
                <w:rFonts w:ascii="Arial" w:hAnsi="Arial" w:cs="Arial"/>
                <w:sz w:val="16"/>
                <w:szCs w:val="16"/>
              </w:rPr>
              <w:t>30</w:t>
            </w:r>
            <w:r w:rsidRPr="000674D2">
              <w:rPr>
                <w:rFonts w:ascii="Arial" w:hAnsi="Arial" w:cs="Arial"/>
                <w:sz w:val="16"/>
                <w:szCs w:val="16"/>
              </w:rPr>
              <w:t>)</w:t>
            </w:r>
          </w:p>
        </w:tc>
        <w:tc>
          <w:tcPr>
            <w:tcW w:w="582" w:type="pct"/>
            <w:gridSpan w:val="2"/>
          </w:tcPr>
          <w:p w14:paraId="34686A65" w14:textId="2DD4C363" w:rsidR="00925031" w:rsidRPr="000674D2" w:rsidRDefault="00925031" w:rsidP="00925031">
            <w:pPr>
              <w:pStyle w:val="Header"/>
              <w:pBdr>
                <w:bottom w:val="single" w:sz="4" w:space="1" w:color="auto"/>
              </w:pBdr>
              <w:tabs>
                <w:tab w:val="clear" w:pos="4153"/>
                <w:tab w:val="clear" w:pos="8306"/>
                <w:tab w:val="decimal" w:pos="1086"/>
              </w:tabs>
              <w:spacing w:line="320" w:lineRule="exact"/>
              <w:rPr>
                <w:rFonts w:ascii="Arial" w:eastAsia="Arial Unicode MS" w:hAnsi="Arial" w:cs="Arial"/>
                <w:sz w:val="16"/>
                <w:szCs w:val="16"/>
                <w:lang w:val="en-GB"/>
              </w:rPr>
            </w:pPr>
            <w:r w:rsidRPr="000674D2">
              <w:rPr>
                <w:rFonts w:ascii="Arial" w:hAnsi="Arial" w:cs="Arial"/>
                <w:sz w:val="16"/>
                <w:szCs w:val="16"/>
              </w:rPr>
              <w:t>(2,813)</w:t>
            </w:r>
          </w:p>
        </w:tc>
      </w:tr>
    </w:tbl>
    <w:p w14:paraId="4D80C7B1" w14:textId="0E1D2E07" w:rsidR="00E6614F" w:rsidRPr="000674D2" w:rsidRDefault="00E6614F" w:rsidP="00E061C5">
      <w:pPr>
        <w:pStyle w:val="BodyText"/>
        <w:tabs>
          <w:tab w:val="left" w:pos="9630"/>
        </w:tabs>
        <w:spacing w:after="0"/>
        <w:ind w:right="108"/>
        <w:rPr>
          <w:rFonts w:ascii="Arial" w:hAnsi="Arial" w:cs="Arial"/>
          <w:sz w:val="18"/>
          <w:szCs w:val="18"/>
        </w:rPr>
      </w:pPr>
    </w:p>
    <w:p w14:paraId="107B76B2" w14:textId="77777777" w:rsidR="00E6614F" w:rsidRPr="000674D2" w:rsidRDefault="00E6614F">
      <w:pPr>
        <w:spacing w:after="160" w:line="259" w:lineRule="auto"/>
        <w:jc w:val="left"/>
        <w:rPr>
          <w:rFonts w:ascii="Arial" w:hAnsi="Arial" w:cs="Arial"/>
          <w:sz w:val="18"/>
          <w:szCs w:val="18"/>
          <w:lang w:val="x-none"/>
        </w:rPr>
      </w:pPr>
      <w:r w:rsidRPr="000674D2">
        <w:rPr>
          <w:rFonts w:ascii="Arial" w:hAnsi="Arial" w:cs="Arial"/>
          <w:sz w:val="18"/>
          <w:szCs w:val="18"/>
        </w:rPr>
        <w:br w:type="page"/>
      </w:r>
    </w:p>
    <w:tbl>
      <w:tblPr>
        <w:tblW w:w="4846" w:type="pct"/>
        <w:tblInd w:w="450" w:type="dxa"/>
        <w:tblLook w:val="0000" w:firstRow="0" w:lastRow="0" w:firstColumn="0" w:lastColumn="0" w:noHBand="0" w:noVBand="0"/>
      </w:tblPr>
      <w:tblGrid>
        <w:gridCol w:w="3145"/>
        <w:gridCol w:w="1201"/>
        <w:gridCol w:w="1199"/>
        <w:gridCol w:w="1202"/>
        <w:gridCol w:w="1202"/>
        <w:gridCol w:w="1199"/>
        <w:gridCol w:w="1207"/>
        <w:gridCol w:w="1207"/>
        <w:gridCol w:w="1202"/>
        <w:gridCol w:w="1207"/>
      </w:tblGrid>
      <w:tr w:rsidR="00197E80" w:rsidRPr="000674D2" w14:paraId="68699C8A" w14:textId="77777777" w:rsidTr="00AA46F7">
        <w:trPr>
          <w:trHeight w:val="312"/>
        </w:trPr>
        <w:tc>
          <w:tcPr>
            <w:tcW w:w="1126" w:type="pct"/>
            <w:vAlign w:val="bottom"/>
          </w:tcPr>
          <w:p w14:paraId="2952ECC1" w14:textId="77777777" w:rsidR="00197E80" w:rsidRPr="000674D2" w:rsidRDefault="00197E80" w:rsidP="00861362">
            <w:pPr>
              <w:spacing w:line="320" w:lineRule="exact"/>
              <w:ind w:left="-101"/>
              <w:jc w:val="thaiDistribute"/>
              <w:rPr>
                <w:rFonts w:ascii="Arial" w:eastAsia="Arial Unicode MS" w:hAnsi="Arial" w:cs="Arial"/>
                <w:b/>
                <w:bCs/>
                <w:sz w:val="16"/>
                <w:szCs w:val="16"/>
              </w:rPr>
            </w:pPr>
          </w:p>
        </w:tc>
        <w:tc>
          <w:tcPr>
            <w:tcW w:w="3874" w:type="pct"/>
            <w:gridSpan w:val="9"/>
            <w:vAlign w:val="bottom"/>
          </w:tcPr>
          <w:p w14:paraId="6D517104" w14:textId="398A5894" w:rsidR="00197E80" w:rsidRPr="000674D2" w:rsidRDefault="00197E80" w:rsidP="00861362">
            <w:pPr>
              <w:pStyle w:val="Header"/>
              <w:spacing w:line="320" w:lineRule="exact"/>
              <w:jc w:val="right"/>
              <w:rPr>
                <w:rFonts w:ascii="Arial" w:eastAsia="Arial Unicode MS" w:hAnsi="Arial" w:cs="Arial"/>
                <w:sz w:val="16"/>
                <w:szCs w:val="16"/>
                <w:cs/>
                <w:lang w:val="en-US"/>
              </w:rPr>
            </w:pPr>
            <w:r w:rsidRPr="000674D2">
              <w:rPr>
                <w:rFonts w:ascii="Arial" w:hAnsi="Arial" w:cs="Arial"/>
                <w:sz w:val="16"/>
                <w:szCs w:val="16"/>
              </w:rPr>
              <w:t>(Unit: Million Baht)</w:t>
            </w:r>
          </w:p>
        </w:tc>
      </w:tr>
      <w:tr w:rsidR="00197E80" w:rsidRPr="000674D2" w14:paraId="69AA7181" w14:textId="77777777" w:rsidTr="00AA46F7">
        <w:trPr>
          <w:trHeight w:val="348"/>
        </w:trPr>
        <w:tc>
          <w:tcPr>
            <w:tcW w:w="1126" w:type="pct"/>
            <w:vAlign w:val="bottom"/>
          </w:tcPr>
          <w:p w14:paraId="36A73E2A" w14:textId="77777777" w:rsidR="00197E80" w:rsidRPr="000674D2" w:rsidRDefault="00197E80" w:rsidP="00861362">
            <w:pPr>
              <w:spacing w:line="320" w:lineRule="exact"/>
              <w:ind w:left="-101"/>
              <w:jc w:val="thaiDistribute"/>
              <w:rPr>
                <w:rFonts w:ascii="Arial" w:eastAsia="Arial Unicode MS" w:hAnsi="Arial" w:cs="Arial"/>
                <w:b/>
                <w:bCs/>
                <w:sz w:val="16"/>
                <w:szCs w:val="16"/>
              </w:rPr>
            </w:pPr>
          </w:p>
        </w:tc>
        <w:tc>
          <w:tcPr>
            <w:tcW w:w="3874" w:type="pct"/>
            <w:gridSpan w:val="9"/>
            <w:vAlign w:val="bottom"/>
          </w:tcPr>
          <w:p w14:paraId="4908978A" w14:textId="39A2979F" w:rsidR="00197E80" w:rsidRPr="000674D2" w:rsidRDefault="00197E80" w:rsidP="00861362">
            <w:pPr>
              <w:pStyle w:val="Header"/>
              <w:pBdr>
                <w:bottom w:val="single" w:sz="4" w:space="1" w:color="auto"/>
              </w:pBdr>
              <w:spacing w:line="320" w:lineRule="exact"/>
              <w:jc w:val="center"/>
              <w:rPr>
                <w:rFonts w:ascii="Arial" w:eastAsia="Arial Unicode MS" w:hAnsi="Arial" w:cs="Arial"/>
                <w:sz w:val="16"/>
                <w:szCs w:val="16"/>
              </w:rPr>
            </w:pPr>
            <w:r w:rsidRPr="000674D2">
              <w:rPr>
                <w:rFonts w:ascii="Arial" w:hAnsi="Arial" w:cs="Arial"/>
                <w:sz w:val="16"/>
                <w:szCs w:val="16"/>
              </w:rPr>
              <w:t>Separate financial statements</w:t>
            </w:r>
          </w:p>
        </w:tc>
      </w:tr>
      <w:tr w:rsidR="00AA46F7" w:rsidRPr="000674D2" w14:paraId="2068154F" w14:textId="77777777" w:rsidTr="00AA46F7">
        <w:trPr>
          <w:trHeight w:val="1950"/>
        </w:trPr>
        <w:tc>
          <w:tcPr>
            <w:tcW w:w="1126" w:type="pct"/>
            <w:vAlign w:val="bottom"/>
          </w:tcPr>
          <w:p w14:paraId="4AD1630A" w14:textId="77777777" w:rsidR="00AA46F7" w:rsidRPr="000674D2" w:rsidRDefault="00AA46F7" w:rsidP="00861362">
            <w:pPr>
              <w:spacing w:line="320" w:lineRule="exact"/>
              <w:ind w:left="-101"/>
              <w:jc w:val="thaiDistribute"/>
              <w:rPr>
                <w:rFonts w:ascii="Arial" w:eastAsia="Arial Unicode MS" w:hAnsi="Arial" w:cs="Arial"/>
                <w:b/>
                <w:bCs/>
                <w:sz w:val="16"/>
                <w:szCs w:val="16"/>
              </w:rPr>
            </w:pPr>
          </w:p>
        </w:tc>
        <w:tc>
          <w:tcPr>
            <w:tcW w:w="430" w:type="pct"/>
            <w:vAlign w:val="bottom"/>
          </w:tcPr>
          <w:p w14:paraId="2C852560" w14:textId="18E84D55" w:rsidR="00AA46F7" w:rsidRPr="000674D2" w:rsidRDefault="00AA46F7" w:rsidP="00861362">
            <w:pPr>
              <w:pStyle w:val="Header"/>
              <w:pBdr>
                <w:bottom w:val="single" w:sz="4" w:space="1" w:color="auto"/>
              </w:pBdr>
              <w:spacing w:line="320" w:lineRule="exact"/>
              <w:jc w:val="center"/>
              <w:rPr>
                <w:rFonts w:ascii="Arial" w:eastAsia="Arial Unicode MS" w:hAnsi="Arial" w:cs="Arial"/>
                <w:sz w:val="16"/>
                <w:szCs w:val="16"/>
                <w:cs/>
                <w:lang w:val="en-US"/>
              </w:rPr>
            </w:pPr>
            <w:r w:rsidRPr="000674D2">
              <w:rPr>
                <w:rFonts w:ascii="Arial" w:hAnsi="Arial" w:cs="Arial"/>
                <w:sz w:val="16"/>
                <w:szCs w:val="16"/>
              </w:rPr>
              <w:t>Employee benefit obligation</w:t>
            </w:r>
          </w:p>
        </w:tc>
        <w:tc>
          <w:tcPr>
            <w:tcW w:w="429" w:type="pct"/>
            <w:vAlign w:val="bottom"/>
          </w:tcPr>
          <w:p w14:paraId="0AF7A088" w14:textId="40296C35" w:rsidR="00AA46F7" w:rsidRPr="000674D2" w:rsidRDefault="00AA46F7" w:rsidP="00861362">
            <w:pPr>
              <w:pStyle w:val="Header"/>
              <w:pBdr>
                <w:bottom w:val="single" w:sz="4" w:space="1" w:color="auto"/>
              </w:pBdr>
              <w:spacing w:line="320" w:lineRule="exact"/>
              <w:jc w:val="center"/>
              <w:rPr>
                <w:rFonts w:ascii="Arial" w:eastAsia="Arial Unicode MS" w:hAnsi="Arial" w:cs="Arial"/>
                <w:sz w:val="16"/>
                <w:szCs w:val="16"/>
              </w:rPr>
            </w:pPr>
            <w:r w:rsidRPr="000674D2">
              <w:rPr>
                <w:rFonts w:ascii="Arial" w:hAnsi="Arial" w:cs="Arial"/>
                <w:sz w:val="16"/>
                <w:szCs w:val="16"/>
              </w:rPr>
              <w:t>Impairment losses on assets</w:t>
            </w:r>
          </w:p>
        </w:tc>
        <w:tc>
          <w:tcPr>
            <w:tcW w:w="430" w:type="pct"/>
            <w:vAlign w:val="bottom"/>
          </w:tcPr>
          <w:p w14:paraId="3E9603F4" w14:textId="56215151" w:rsidR="00AA46F7" w:rsidRPr="000674D2" w:rsidRDefault="00AA46F7" w:rsidP="00861362">
            <w:pPr>
              <w:pStyle w:val="Header"/>
              <w:pBdr>
                <w:bottom w:val="single" w:sz="4" w:space="1" w:color="auto"/>
              </w:pBdr>
              <w:spacing w:line="320" w:lineRule="exact"/>
              <w:jc w:val="center"/>
              <w:rPr>
                <w:rFonts w:ascii="Arial" w:eastAsia="Arial Unicode MS" w:hAnsi="Arial" w:cs="Arial"/>
                <w:sz w:val="16"/>
                <w:szCs w:val="16"/>
              </w:rPr>
            </w:pPr>
            <w:r w:rsidRPr="000674D2">
              <w:rPr>
                <w:rFonts w:ascii="Arial" w:hAnsi="Arial" w:cs="Arial"/>
                <w:sz w:val="16"/>
                <w:szCs w:val="16"/>
              </w:rPr>
              <w:t>Lease liabilities</w:t>
            </w:r>
          </w:p>
        </w:tc>
        <w:tc>
          <w:tcPr>
            <w:tcW w:w="430" w:type="pct"/>
            <w:vAlign w:val="bottom"/>
          </w:tcPr>
          <w:p w14:paraId="573A2C09" w14:textId="52D0ABCD" w:rsidR="00AA46F7" w:rsidRPr="000674D2" w:rsidRDefault="00AA46F7" w:rsidP="00861362">
            <w:pPr>
              <w:pStyle w:val="Header"/>
              <w:pBdr>
                <w:bottom w:val="single" w:sz="4" w:space="1" w:color="auto"/>
              </w:pBdr>
              <w:spacing w:line="320" w:lineRule="exact"/>
              <w:jc w:val="center"/>
              <w:rPr>
                <w:rFonts w:ascii="Arial" w:eastAsia="Arial Unicode MS" w:hAnsi="Arial" w:cs="Arial"/>
                <w:sz w:val="16"/>
                <w:szCs w:val="16"/>
              </w:rPr>
            </w:pPr>
            <w:r w:rsidRPr="000674D2">
              <w:rPr>
                <w:rFonts w:ascii="Arial" w:hAnsi="Arial" w:cs="Arial"/>
                <w:sz w:val="16"/>
                <w:szCs w:val="16"/>
              </w:rPr>
              <w:t>Cash flow Hedges</w:t>
            </w:r>
          </w:p>
        </w:tc>
        <w:tc>
          <w:tcPr>
            <w:tcW w:w="429" w:type="pct"/>
            <w:vAlign w:val="bottom"/>
          </w:tcPr>
          <w:p w14:paraId="24113385" w14:textId="1E00F575" w:rsidR="00AA46F7" w:rsidRPr="000674D2" w:rsidRDefault="00AA46F7" w:rsidP="00861362">
            <w:pPr>
              <w:pStyle w:val="Header"/>
              <w:pBdr>
                <w:bottom w:val="single" w:sz="4" w:space="1" w:color="auto"/>
              </w:pBdr>
              <w:spacing w:line="320" w:lineRule="exact"/>
              <w:jc w:val="center"/>
              <w:rPr>
                <w:rFonts w:ascii="Arial" w:eastAsia="Arial Unicode MS" w:hAnsi="Arial" w:cs="Arial"/>
                <w:sz w:val="16"/>
                <w:szCs w:val="16"/>
              </w:rPr>
            </w:pPr>
            <w:r w:rsidRPr="000674D2">
              <w:rPr>
                <w:rFonts w:ascii="Arial" w:hAnsi="Arial" w:cs="Arial"/>
                <w:sz w:val="16"/>
                <w:szCs w:val="16"/>
              </w:rPr>
              <w:t>Borrowing cost</w:t>
            </w:r>
          </w:p>
        </w:tc>
        <w:tc>
          <w:tcPr>
            <w:tcW w:w="432" w:type="pct"/>
            <w:vAlign w:val="bottom"/>
          </w:tcPr>
          <w:p w14:paraId="01AAEE30" w14:textId="0000E3FC" w:rsidR="00AA46F7" w:rsidRPr="000674D2" w:rsidRDefault="00AA46F7" w:rsidP="00861362">
            <w:pPr>
              <w:pStyle w:val="Header"/>
              <w:spacing w:line="320" w:lineRule="exact"/>
              <w:ind w:right="-72"/>
              <w:jc w:val="center"/>
              <w:rPr>
                <w:rFonts w:ascii="Arial" w:hAnsi="Arial" w:cs="Arial"/>
                <w:sz w:val="16"/>
                <w:szCs w:val="16"/>
              </w:rPr>
            </w:pPr>
            <w:r w:rsidRPr="000674D2">
              <w:rPr>
                <w:rFonts w:ascii="Arial" w:hAnsi="Arial" w:cs="Arial"/>
                <w:sz w:val="16"/>
                <w:szCs w:val="16"/>
              </w:rPr>
              <w:t>Loss from</w:t>
            </w:r>
          </w:p>
          <w:p w14:paraId="1580463C" w14:textId="3E4B669C" w:rsidR="00AA46F7" w:rsidRPr="000674D2" w:rsidRDefault="00AA46F7" w:rsidP="00861362">
            <w:pPr>
              <w:pStyle w:val="Header"/>
              <w:spacing w:line="320" w:lineRule="exact"/>
              <w:ind w:right="-72"/>
              <w:jc w:val="center"/>
              <w:rPr>
                <w:rFonts w:ascii="Arial" w:hAnsi="Arial" w:cs="Arial"/>
                <w:sz w:val="16"/>
                <w:szCs w:val="16"/>
              </w:rPr>
            </w:pPr>
            <w:r w:rsidRPr="000674D2">
              <w:rPr>
                <w:rFonts w:ascii="Arial" w:hAnsi="Arial" w:cs="Arial"/>
                <w:sz w:val="16"/>
                <w:szCs w:val="16"/>
              </w:rPr>
              <w:t>exchange rate</w:t>
            </w:r>
          </w:p>
          <w:p w14:paraId="7513385F" w14:textId="6DAC5300" w:rsidR="00AA46F7" w:rsidRPr="000674D2" w:rsidRDefault="00AA46F7" w:rsidP="00861362">
            <w:pPr>
              <w:pStyle w:val="Header"/>
              <w:spacing w:line="320" w:lineRule="exact"/>
              <w:ind w:right="-72"/>
              <w:jc w:val="center"/>
              <w:rPr>
                <w:rFonts w:ascii="Arial" w:hAnsi="Arial" w:cs="Arial"/>
                <w:sz w:val="16"/>
                <w:szCs w:val="16"/>
              </w:rPr>
            </w:pPr>
            <w:r w:rsidRPr="000674D2">
              <w:rPr>
                <w:rFonts w:ascii="Arial" w:hAnsi="Arial" w:cs="Arial"/>
                <w:sz w:val="16"/>
                <w:szCs w:val="16"/>
              </w:rPr>
              <w:t>in construction</w:t>
            </w:r>
          </w:p>
          <w:p w14:paraId="3BAB4A80" w14:textId="7D669DC7" w:rsidR="00AA46F7" w:rsidRPr="000674D2" w:rsidRDefault="00AA46F7" w:rsidP="00861362">
            <w:pPr>
              <w:pStyle w:val="Header"/>
              <w:pBdr>
                <w:bottom w:val="single" w:sz="4" w:space="1" w:color="auto"/>
              </w:pBdr>
              <w:spacing w:line="320" w:lineRule="exact"/>
              <w:jc w:val="center"/>
              <w:rPr>
                <w:rFonts w:ascii="Arial" w:eastAsia="Arial Unicode MS" w:hAnsi="Arial" w:cs="Arial"/>
                <w:spacing w:val="-6"/>
                <w:sz w:val="16"/>
                <w:szCs w:val="16"/>
              </w:rPr>
            </w:pPr>
            <w:r w:rsidRPr="000674D2">
              <w:rPr>
                <w:rFonts w:ascii="Arial" w:hAnsi="Arial" w:cs="Arial"/>
                <w:sz w:val="16"/>
                <w:szCs w:val="16"/>
              </w:rPr>
              <w:t>in progress</w:t>
            </w:r>
          </w:p>
        </w:tc>
        <w:tc>
          <w:tcPr>
            <w:tcW w:w="432" w:type="pct"/>
            <w:vAlign w:val="bottom"/>
          </w:tcPr>
          <w:p w14:paraId="26271324" w14:textId="1DA4292C" w:rsidR="00AA46F7" w:rsidRPr="000674D2" w:rsidRDefault="00AA46F7" w:rsidP="00861362">
            <w:pPr>
              <w:pStyle w:val="Header"/>
              <w:pBdr>
                <w:bottom w:val="single" w:sz="4" w:space="1" w:color="auto"/>
              </w:pBdr>
              <w:spacing w:line="320" w:lineRule="exact"/>
              <w:jc w:val="center"/>
              <w:rPr>
                <w:rFonts w:ascii="Arial" w:hAnsi="Arial" w:cs="Arial"/>
                <w:sz w:val="16"/>
                <w:szCs w:val="16"/>
                <w:lang w:val="en-GB"/>
              </w:rPr>
            </w:pPr>
            <w:r w:rsidRPr="000674D2">
              <w:rPr>
                <w:rFonts w:ascii="Arial" w:hAnsi="Arial" w:cs="Arial"/>
                <w:sz w:val="16"/>
                <w:szCs w:val="16"/>
                <w:lang w:val="en-GB"/>
              </w:rPr>
              <w:t>Unrealised loss on changes in fair value of investment</w:t>
            </w:r>
            <w:r w:rsidRPr="000674D2">
              <w:rPr>
                <w:rFonts w:ascii="Arial" w:hAnsi="Arial" w:cs="Arial"/>
                <w:sz w:val="16"/>
                <w:szCs w:val="16"/>
                <w:lang w:val="en-US"/>
              </w:rPr>
              <w:t xml:space="preserve"> </w:t>
            </w:r>
            <w:r w:rsidRPr="000674D2">
              <w:rPr>
                <w:rFonts w:ascii="Arial" w:hAnsi="Arial" w:cs="Arial"/>
                <w:sz w:val="16"/>
                <w:szCs w:val="16"/>
                <w:lang w:val="en-GB"/>
              </w:rPr>
              <w:t>FVOCI</w:t>
            </w:r>
            <w:r w:rsidRPr="000674D2">
              <w:rPr>
                <w:rFonts w:ascii="Arial" w:hAnsi="Arial" w:cs="Arial"/>
                <w:sz w:val="16"/>
                <w:szCs w:val="16"/>
              </w:rPr>
              <w:t xml:space="preserve"> </w:t>
            </w:r>
          </w:p>
        </w:tc>
        <w:tc>
          <w:tcPr>
            <w:tcW w:w="430" w:type="pct"/>
            <w:vAlign w:val="bottom"/>
          </w:tcPr>
          <w:p w14:paraId="3555EAF0" w14:textId="2DFB7867" w:rsidR="00AA46F7" w:rsidRPr="000674D2" w:rsidRDefault="00AA46F7" w:rsidP="00861362">
            <w:pPr>
              <w:pStyle w:val="Header"/>
              <w:pBdr>
                <w:bottom w:val="single" w:sz="4" w:space="1" w:color="auto"/>
              </w:pBdr>
              <w:spacing w:line="320" w:lineRule="exact"/>
              <w:jc w:val="center"/>
              <w:rPr>
                <w:rFonts w:ascii="Arial" w:eastAsia="Arial Unicode MS" w:hAnsi="Arial" w:cs="Arial"/>
                <w:sz w:val="16"/>
                <w:szCs w:val="16"/>
              </w:rPr>
            </w:pPr>
            <w:r w:rsidRPr="000674D2">
              <w:rPr>
                <w:rFonts w:ascii="Arial" w:hAnsi="Arial" w:cs="Arial"/>
                <w:sz w:val="16"/>
                <w:szCs w:val="16"/>
              </w:rPr>
              <w:t>Others</w:t>
            </w:r>
          </w:p>
        </w:tc>
        <w:tc>
          <w:tcPr>
            <w:tcW w:w="432" w:type="pct"/>
            <w:vAlign w:val="bottom"/>
          </w:tcPr>
          <w:p w14:paraId="3C22DC3E" w14:textId="71958EA3" w:rsidR="00AA46F7" w:rsidRPr="000674D2" w:rsidRDefault="00AA46F7" w:rsidP="00861362">
            <w:pPr>
              <w:pStyle w:val="Header"/>
              <w:pBdr>
                <w:bottom w:val="single" w:sz="4" w:space="1" w:color="auto"/>
              </w:pBdr>
              <w:spacing w:line="320" w:lineRule="exact"/>
              <w:jc w:val="center"/>
              <w:rPr>
                <w:rFonts w:ascii="Arial" w:eastAsia="Arial Unicode MS" w:hAnsi="Arial" w:cs="Arial"/>
                <w:sz w:val="16"/>
                <w:szCs w:val="16"/>
              </w:rPr>
            </w:pPr>
            <w:r w:rsidRPr="000674D2">
              <w:rPr>
                <w:rFonts w:ascii="Arial" w:hAnsi="Arial" w:cs="Arial"/>
                <w:sz w:val="16"/>
                <w:szCs w:val="16"/>
              </w:rPr>
              <w:t>Total</w:t>
            </w:r>
          </w:p>
        </w:tc>
      </w:tr>
      <w:tr w:rsidR="00197E80" w:rsidRPr="000674D2" w14:paraId="4262BE71" w14:textId="77777777" w:rsidTr="00AA46F7">
        <w:trPr>
          <w:trHeight w:val="312"/>
        </w:trPr>
        <w:tc>
          <w:tcPr>
            <w:tcW w:w="1126" w:type="pct"/>
            <w:vAlign w:val="bottom"/>
          </w:tcPr>
          <w:p w14:paraId="38B5AE04" w14:textId="6B138100" w:rsidR="00197E80" w:rsidRPr="000674D2" w:rsidRDefault="00197E80" w:rsidP="00861362">
            <w:pPr>
              <w:pStyle w:val="Header"/>
              <w:spacing w:line="320" w:lineRule="exact"/>
              <w:jc w:val="left"/>
              <w:rPr>
                <w:rFonts w:ascii="Arial" w:eastAsia="Arial Unicode MS" w:hAnsi="Arial" w:cs="Arial"/>
                <w:b/>
                <w:bCs/>
                <w:sz w:val="16"/>
                <w:szCs w:val="16"/>
              </w:rPr>
            </w:pPr>
            <w:r w:rsidRPr="000674D2">
              <w:rPr>
                <w:rFonts w:ascii="Arial" w:hAnsi="Arial" w:cs="Arial"/>
                <w:b/>
                <w:bCs/>
                <w:sz w:val="16"/>
                <w:szCs w:val="16"/>
              </w:rPr>
              <w:t>Deferred tax assets</w:t>
            </w:r>
          </w:p>
        </w:tc>
        <w:tc>
          <w:tcPr>
            <w:tcW w:w="430" w:type="pct"/>
            <w:vAlign w:val="bottom"/>
          </w:tcPr>
          <w:p w14:paraId="2CE19DE8" w14:textId="77777777" w:rsidR="00197E80" w:rsidRPr="000674D2" w:rsidRDefault="00197E80" w:rsidP="00861362">
            <w:pPr>
              <w:pStyle w:val="Header"/>
              <w:spacing w:line="320" w:lineRule="exact"/>
              <w:jc w:val="right"/>
              <w:rPr>
                <w:rFonts w:ascii="Arial" w:eastAsia="Arial Unicode MS" w:hAnsi="Arial" w:cs="Arial"/>
                <w:sz w:val="16"/>
                <w:szCs w:val="16"/>
                <w:lang w:val="en-GB"/>
              </w:rPr>
            </w:pPr>
          </w:p>
        </w:tc>
        <w:tc>
          <w:tcPr>
            <w:tcW w:w="429" w:type="pct"/>
            <w:vAlign w:val="bottom"/>
          </w:tcPr>
          <w:p w14:paraId="66738793" w14:textId="77777777" w:rsidR="00197E80" w:rsidRPr="000674D2" w:rsidRDefault="00197E80" w:rsidP="00861362">
            <w:pPr>
              <w:pStyle w:val="Header"/>
              <w:spacing w:line="320" w:lineRule="exact"/>
              <w:jc w:val="right"/>
              <w:rPr>
                <w:rFonts w:ascii="Arial" w:eastAsia="Arial Unicode MS" w:hAnsi="Arial" w:cs="Arial"/>
                <w:sz w:val="16"/>
                <w:szCs w:val="16"/>
                <w:lang w:val="en-GB"/>
              </w:rPr>
            </w:pPr>
          </w:p>
        </w:tc>
        <w:tc>
          <w:tcPr>
            <w:tcW w:w="430" w:type="pct"/>
            <w:vAlign w:val="bottom"/>
          </w:tcPr>
          <w:p w14:paraId="1A59833F" w14:textId="77777777" w:rsidR="00197E80" w:rsidRPr="000674D2" w:rsidRDefault="00197E80" w:rsidP="00861362">
            <w:pPr>
              <w:pStyle w:val="Header"/>
              <w:spacing w:line="320" w:lineRule="exact"/>
              <w:jc w:val="right"/>
              <w:rPr>
                <w:rFonts w:ascii="Arial" w:eastAsia="Arial Unicode MS" w:hAnsi="Arial" w:cs="Arial"/>
                <w:sz w:val="16"/>
                <w:szCs w:val="16"/>
                <w:lang w:val="en-GB"/>
              </w:rPr>
            </w:pPr>
          </w:p>
        </w:tc>
        <w:tc>
          <w:tcPr>
            <w:tcW w:w="430" w:type="pct"/>
            <w:vAlign w:val="bottom"/>
          </w:tcPr>
          <w:p w14:paraId="770CD1D7" w14:textId="77777777" w:rsidR="00197E80" w:rsidRPr="000674D2" w:rsidRDefault="00197E80" w:rsidP="00861362">
            <w:pPr>
              <w:pStyle w:val="Header"/>
              <w:spacing w:line="320" w:lineRule="exact"/>
              <w:jc w:val="right"/>
              <w:rPr>
                <w:rFonts w:ascii="Arial" w:eastAsia="Arial Unicode MS" w:hAnsi="Arial" w:cs="Arial"/>
                <w:sz w:val="16"/>
                <w:szCs w:val="16"/>
                <w:lang w:val="en-GB"/>
              </w:rPr>
            </w:pPr>
          </w:p>
        </w:tc>
        <w:tc>
          <w:tcPr>
            <w:tcW w:w="429" w:type="pct"/>
            <w:vAlign w:val="bottom"/>
          </w:tcPr>
          <w:p w14:paraId="41DB09A9" w14:textId="77777777" w:rsidR="00197E80" w:rsidRPr="000674D2" w:rsidRDefault="00197E80" w:rsidP="00861362">
            <w:pPr>
              <w:pStyle w:val="Header"/>
              <w:spacing w:line="320" w:lineRule="exact"/>
              <w:jc w:val="right"/>
              <w:rPr>
                <w:rFonts w:ascii="Arial" w:eastAsia="Arial Unicode MS" w:hAnsi="Arial" w:cs="Arial"/>
                <w:sz w:val="16"/>
                <w:szCs w:val="16"/>
                <w:lang w:val="en-GB"/>
              </w:rPr>
            </w:pPr>
          </w:p>
        </w:tc>
        <w:tc>
          <w:tcPr>
            <w:tcW w:w="432" w:type="pct"/>
            <w:vAlign w:val="bottom"/>
          </w:tcPr>
          <w:p w14:paraId="0B0E693F" w14:textId="77777777" w:rsidR="00197E80" w:rsidRPr="000674D2" w:rsidRDefault="00197E80" w:rsidP="00861362">
            <w:pPr>
              <w:pStyle w:val="Header"/>
              <w:spacing w:line="320" w:lineRule="exact"/>
              <w:jc w:val="right"/>
              <w:rPr>
                <w:rFonts w:ascii="Arial" w:eastAsia="Arial Unicode MS" w:hAnsi="Arial" w:cs="Arial"/>
                <w:sz w:val="16"/>
                <w:szCs w:val="16"/>
                <w:lang w:val="en-GB"/>
              </w:rPr>
            </w:pPr>
          </w:p>
        </w:tc>
        <w:tc>
          <w:tcPr>
            <w:tcW w:w="432" w:type="pct"/>
            <w:vAlign w:val="bottom"/>
          </w:tcPr>
          <w:p w14:paraId="16D675C6" w14:textId="77777777" w:rsidR="00197E80" w:rsidRPr="000674D2" w:rsidRDefault="00197E80" w:rsidP="00861362">
            <w:pPr>
              <w:pStyle w:val="Header"/>
              <w:spacing w:line="320" w:lineRule="exact"/>
              <w:jc w:val="right"/>
              <w:rPr>
                <w:rFonts w:ascii="Arial" w:eastAsia="Arial Unicode MS" w:hAnsi="Arial" w:cs="Arial"/>
                <w:sz w:val="16"/>
                <w:szCs w:val="16"/>
                <w:lang w:val="en-GB"/>
              </w:rPr>
            </w:pPr>
          </w:p>
        </w:tc>
        <w:tc>
          <w:tcPr>
            <w:tcW w:w="430" w:type="pct"/>
            <w:vAlign w:val="bottom"/>
          </w:tcPr>
          <w:p w14:paraId="42E848FD" w14:textId="77777777" w:rsidR="00197E80" w:rsidRPr="000674D2" w:rsidRDefault="00197E80" w:rsidP="00861362">
            <w:pPr>
              <w:pStyle w:val="Header"/>
              <w:spacing w:line="320" w:lineRule="exact"/>
              <w:jc w:val="right"/>
              <w:rPr>
                <w:rFonts w:ascii="Arial" w:eastAsia="Arial Unicode MS" w:hAnsi="Arial" w:cs="Arial"/>
                <w:sz w:val="16"/>
                <w:szCs w:val="16"/>
                <w:lang w:val="en-GB"/>
              </w:rPr>
            </w:pPr>
          </w:p>
        </w:tc>
        <w:tc>
          <w:tcPr>
            <w:tcW w:w="432" w:type="pct"/>
            <w:vAlign w:val="bottom"/>
          </w:tcPr>
          <w:p w14:paraId="6444E71A" w14:textId="77777777" w:rsidR="00197E80" w:rsidRPr="000674D2" w:rsidRDefault="00197E80" w:rsidP="00861362">
            <w:pPr>
              <w:pStyle w:val="Header"/>
              <w:spacing w:line="320" w:lineRule="exact"/>
              <w:jc w:val="right"/>
              <w:rPr>
                <w:rFonts w:ascii="Arial" w:eastAsia="Arial Unicode MS" w:hAnsi="Arial" w:cs="Arial"/>
                <w:sz w:val="16"/>
                <w:szCs w:val="16"/>
                <w:lang w:val="en-GB"/>
              </w:rPr>
            </w:pPr>
          </w:p>
        </w:tc>
      </w:tr>
      <w:tr w:rsidR="00AA46F7" w:rsidRPr="000674D2" w14:paraId="514FFD3F" w14:textId="77777777" w:rsidTr="00AA46F7">
        <w:trPr>
          <w:trHeight w:val="312"/>
        </w:trPr>
        <w:tc>
          <w:tcPr>
            <w:tcW w:w="1126" w:type="pct"/>
            <w:vAlign w:val="bottom"/>
          </w:tcPr>
          <w:p w14:paraId="6130C167" w14:textId="09C0764B" w:rsidR="00AA46F7" w:rsidRPr="000674D2" w:rsidRDefault="00AA46F7" w:rsidP="00AA46F7">
            <w:pPr>
              <w:spacing w:line="320" w:lineRule="exact"/>
              <w:jc w:val="left"/>
              <w:rPr>
                <w:rFonts w:ascii="Arial" w:eastAsia="Arial Unicode MS" w:hAnsi="Arial" w:cs="Arial"/>
                <w:sz w:val="16"/>
                <w:szCs w:val="16"/>
              </w:rPr>
            </w:pPr>
            <w:r w:rsidRPr="000674D2">
              <w:rPr>
                <w:rFonts w:ascii="Arial" w:hAnsi="Arial" w:cs="Arial"/>
                <w:sz w:val="16"/>
                <w:szCs w:val="16"/>
              </w:rPr>
              <w:t>At 1 January 2024</w:t>
            </w:r>
          </w:p>
        </w:tc>
        <w:tc>
          <w:tcPr>
            <w:tcW w:w="430" w:type="pct"/>
            <w:vAlign w:val="bottom"/>
          </w:tcPr>
          <w:p w14:paraId="267869C8" w14:textId="6BD4ADA1"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534</w:t>
            </w:r>
          </w:p>
        </w:tc>
        <w:tc>
          <w:tcPr>
            <w:tcW w:w="429" w:type="pct"/>
            <w:vAlign w:val="bottom"/>
          </w:tcPr>
          <w:p w14:paraId="747EDD91" w14:textId="3B102D5C"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2</w:t>
            </w:r>
          </w:p>
        </w:tc>
        <w:tc>
          <w:tcPr>
            <w:tcW w:w="430" w:type="pct"/>
            <w:vAlign w:val="bottom"/>
          </w:tcPr>
          <w:p w14:paraId="21D3846C" w14:textId="4DAB7373"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259</w:t>
            </w:r>
          </w:p>
        </w:tc>
        <w:tc>
          <w:tcPr>
            <w:tcW w:w="430" w:type="pct"/>
            <w:vAlign w:val="bottom"/>
          </w:tcPr>
          <w:p w14:paraId="4A8BE2EC" w14:textId="48303105"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195</w:t>
            </w:r>
          </w:p>
        </w:tc>
        <w:tc>
          <w:tcPr>
            <w:tcW w:w="429" w:type="pct"/>
            <w:vAlign w:val="bottom"/>
          </w:tcPr>
          <w:p w14:paraId="738D60B5" w14:textId="4468915C"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246</w:t>
            </w:r>
          </w:p>
        </w:tc>
        <w:tc>
          <w:tcPr>
            <w:tcW w:w="432" w:type="pct"/>
            <w:vAlign w:val="bottom"/>
          </w:tcPr>
          <w:p w14:paraId="11C3EBF4" w14:textId="7F4DF552"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cs/>
                <w:lang w:val="en-US"/>
              </w:rPr>
            </w:pPr>
            <w:r w:rsidRPr="000674D2">
              <w:rPr>
                <w:rFonts w:ascii="Arial" w:eastAsia="Arial Unicode MS" w:hAnsi="Arial" w:cs="Arial"/>
                <w:sz w:val="16"/>
                <w:szCs w:val="16"/>
                <w:lang w:val="en-GB"/>
              </w:rPr>
              <w:t>2,498</w:t>
            </w:r>
          </w:p>
        </w:tc>
        <w:tc>
          <w:tcPr>
            <w:tcW w:w="432" w:type="pct"/>
            <w:vAlign w:val="bottom"/>
          </w:tcPr>
          <w:p w14:paraId="057E5586" w14:textId="7FBC561F"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917</w:t>
            </w:r>
          </w:p>
        </w:tc>
        <w:tc>
          <w:tcPr>
            <w:tcW w:w="430" w:type="pct"/>
            <w:vAlign w:val="bottom"/>
          </w:tcPr>
          <w:p w14:paraId="243FAE35" w14:textId="10999003"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117</w:t>
            </w:r>
          </w:p>
        </w:tc>
        <w:tc>
          <w:tcPr>
            <w:tcW w:w="432" w:type="pct"/>
            <w:vAlign w:val="bottom"/>
          </w:tcPr>
          <w:p w14:paraId="3A0AF46E" w14:textId="3DB6C496"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4,768</w:t>
            </w:r>
          </w:p>
        </w:tc>
      </w:tr>
      <w:tr w:rsidR="00AA46F7" w:rsidRPr="000674D2" w14:paraId="396631BB" w14:textId="77777777" w:rsidTr="00AA46F7">
        <w:trPr>
          <w:trHeight w:val="312"/>
        </w:trPr>
        <w:tc>
          <w:tcPr>
            <w:tcW w:w="1126" w:type="pct"/>
            <w:vAlign w:val="bottom"/>
          </w:tcPr>
          <w:p w14:paraId="04B33933" w14:textId="5BF6FB8C" w:rsidR="00AA46F7" w:rsidRPr="000674D2" w:rsidRDefault="00AA46F7" w:rsidP="00AA46F7">
            <w:pPr>
              <w:spacing w:line="320" w:lineRule="exact"/>
              <w:ind w:right="-192"/>
              <w:jc w:val="left"/>
              <w:rPr>
                <w:rFonts w:ascii="Arial" w:eastAsia="Arial Unicode MS" w:hAnsi="Arial" w:cs="Arial"/>
                <w:sz w:val="16"/>
                <w:szCs w:val="16"/>
              </w:rPr>
            </w:pPr>
            <w:r w:rsidRPr="000674D2">
              <w:rPr>
                <w:rFonts w:ascii="Arial" w:hAnsi="Arial" w:cs="Arial"/>
                <w:sz w:val="16"/>
                <w:szCs w:val="16"/>
              </w:rPr>
              <w:t>Charged (credited) to profit or loss</w:t>
            </w:r>
          </w:p>
        </w:tc>
        <w:tc>
          <w:tcPr>
            <w:tcW w:w="430" w:type="pct"/>
            <w:vAlign w:val="bottom"/>
          </w:tcPr>
          <w:p w14:paraId="6AA60ECD" w14:textId="52730F61"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cs/>
                <w:lang w:val="en-US"/>
              </w:rPr>
            </w:pPr>
            <w:r w:rsidRPr="000674D2">
              <w:rPr>
                <w:rFonts w:ascii="Arial" w:eastAsia="Arial Unicode MS" w:hAnsi="Arial" w:cs="Arial"/>
                <w:sz w:val="16"/>
                <w:szCs w:val="16"/>
                <w:lang w:val="en-GB"/>
              </w:rPr>
              <w:t>(14)</w:t>
            </w:r>
          </w:p>
        </w:tc>
        <w:tc>
          <w:tcPr>
            <w:tcW w:w="429" w:type="pct"/>
            <w:vAlign w:val="bottom"/>
          </w:tcPr>
          <w:p w14:paraId="7F92ADEE" w14:textId="67A52654"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30" w:type="pct"/>
            <w:vAlign w:val="bottom"/>
          </w:tcPr>
          <w:p w14:paraId="388EC990" w14:textId="632C69A8"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(35)</w:t>
            </w:r>
          </w:p>
        </w:tc>
        <w:tc>
          <w:tcPr>
            <w:tcW w:w="430" w:type="pct"/>
            <w:vAlign w:val="bottom"/>
          </w:tcPr>
          <w:p w14:paraId="58D7643D" w14:textId="1FEBE625"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48</w:t>
            </w:r>
          </w:p>
        </w:tc>
        <w:tc>
          <w:tcPr>
            <w:tcW w:w="429" w:type="pct"/>
            <w:vAlign w:val="bottom"/>
          </w:tcPr>
          <w:p w14:paraId="5A2D6A93" w14:textId="7C0102E6"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19</w:t>
            </w:r>
          </w:p>
        </w:tc>
        <w:tc>
          <w:tcPr>
            <w:tcW w:w="432" w:type="pct"/>
            <w:vAlign w:val="bottom"/>
          </w:tcPr>
          <w:p w14:paraId="1B5E7141" w14:textId="1E3489CC"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73</w:t>
            </w:r>
          </w:p>
        </w:tc>
        <w:tc>
          <w:tcPr>
            <w:tcW w:w="432" w:type="pct"/>
            <w:vAlign w:val="bottom"/>
          </w:tcPr>
          <w:p w14:paraId="45FFA903" w14:textId="20D3A7C2"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30" w:type="pct"/>
            <w:vAlign w:val="bottom"/>
          </w:tcPr>
          <w:p w14:paraId="112B9B04" w14:textId="4E90ACC0"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8</w:t>
            </w:r>
          </w:p>
        </w:tc>
        <w:tc>
          <w:tcPr>
            <w:tcW w:w="432" w:type="pct"/>
            <w:vAlign w:val="bottom"/>
          </w:tcPr>
          <w:p w14:paraId="50E6981B" w14:textId="7B9168F4"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99</w:t>
            </w:r>
          </w:p>
        </w:tc>
      </w:tr>
      <w:tr w:rsidR="00AA46F7" w:rsidRPr="000674D2" w14:paraId="07E73AF5" w14:textId="77777777" w:rsidTr="00AA46F7">
        <w:trPr>
          <w:trHeight w:val="320"/>
        </w:trPr>
        <w:tc>
          <w:tcPr>
            <w:tcW w:w="1126" w:type="pct"/>
            <w:vAlign w:val="bottom"/>
          </w:tcPr>
          <w:p w14:paraId="6BBC953D" w14:textId="6F7C8EF2" w:rsidR="00AA46F7" w:rsidRPr="000674D2" w:rsidRDefault="00AC2531" w:rsidP="00AA46F7">
            <w:pPr>
              <w:spacing w:line="320" w:lineRule="exact"/>
              <w:ind w:left="156" w:right="-192" w:hanging="156"/>
              <w:jc w:val="left"/>
              <w:rPr>
                <w:rFonts w:ascii="Arial" w:hAnsi="Arial" w:cs="Arial"/>
                <w:sz w:val="16"/>
                <w:szCs w:val="16"/>
              </w:rPr>
            </w:pPr>
            <w:r w:rsidRPr="000674D2">
              <w:rPr>
                <w:rFonts w:ascii="Arial" w:hAnsi="Arial" w:cs="Arial"/>
                <w:sz w:val="16"/>
                <w:szCs w:val="16"/>
              </w:rPr>
              <w:t xml:space="preserve">Charged </w:t>
            </w:r>
            <w:r w:rsidR="00AA46F7" w:rsidRPr="000674D2">
              <w:rPr>
                <w:rFonts w:ascii="Arial" w:hAnsi="Arial" w:cs="Arial"/>
                <w:sz w:val="16"/>
                <w:szCs w:val="16"/>
              </w:rPr>
              <w:t>in other comprehensive income</w:t>
            </w:r>
          </w:p>
        </w:tc>
        <w:tc>
          <w:tcPr>
            <w:tcW w:w="430" w:type="pct"/>
            <w:vAlign w:val="bottom"/>
          </w:tcPr>
          <w:p w14:paraId="3CB644FD" w14:textId="4C144426"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29" w:type="pct"/>
            <w:vAlign w:val="bottom"/>
          </w:tcPr>
          <w:p w14:paraId="37817341" w14:textId="21C675EA"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30" w:type="pct"/>
            <w:vAlign w:val="bottom"/>
          </w:tcPr>
          <w:p w14:paraId="3FA3812F" w14:textId="6979388D"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30" w:type="pct"/>
            <w:vAlign w:val="bottom"/>
          </w:tcPr>
          <w:p w14:paraId="7E9FC641" w14:textId="18C0F7E4"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276</w:t>
            </w:r>
          </w:p>
        </w:tc>
        <w:tc>
          <w:tcPr>
            <w:tcW w:w="429" w:type="pct"/>
            <w:vAlign w:val="bottom"/>
          </w:tcPr>
          <w:p w14:paraId="5285B82E" w14:textId="21DE5542"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32" w:type="pct"/>
            <w:vAlign w:val="bottom"/>
          </w:tcPr>
          <w:p w14:paraId="6EF78D42" w14:textId="73C6EF0B"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32" w:type="pct"/>
            <w:vAlign w:val="bottom"/>
          </w:tcPr>
          <w:p w14:paraId="04238570" w14:textId="30CF60CC"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578</w:t>
            </w:r>
          </w:p>
        </w:tc>
        <w:tc>
          <w:tcPr>
            <w:tcW w:w="430" w:type="pct"/>
            <w:vAlign w:val="bottom"/>
          </w:tcPr>
          <w:p w14:paraId="29F300EF" w14:textId="78211FBB"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32" w:type="pct"/>
            <w:vAlign w:val="bottom"/>
          </w:tcPr>
          <w:p w14:paraId="6A779049" w14:textId="768AF7D7"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854</w:t>
            </w:r>
          </w:p>
        </w:tc>
      </w:tr>
      <w:tr w:rsidR="00AA46F7" w:rsidRPr="000674D2" w14:paraId="76F62F5E" w14:textId="77777777" w:rsidTr="00AA46F7">
        <w:trPr>
          <w:trHeight w:val="312"/>
        </w:trPr>
        <w:tc>
          <w:tcPr>
            <w:tcW w:w="1126" w:type="pct"/>
            <w:vAlign w:val="bottom"/>
          </w:tcPr>
          <w:p w14:paraId="208E9852" w14:textId="77131242" w:rsidR="00AA46F7" w:rsidRPr="000674D2" w:rsidRDefault="00AA46F7" w:rsidP="00AA46F7">
            <w:pPr>
              <w:spacing w:line="320" w:lineRule="exact"/>
              <w:ind w:right="-192"/>
              <w:jc w:val="left"/>
              <w:rPr>
                <w:rFonts w:ascii="Arial" w:eastAsia="Arial Unicode MS" w:hAnsi="Arial" w:cs="Arial"/>
                <w:sz w:val="16"/>
                <w:szCs w:val="16"/>
                <w:cs/>
                <w:lang w:val="en-US"/>
              </w:rPr>
            </w:pPr>
            <w:r w:rsidRPr="000674D2">
              <w:rPr>
                <w:rFonts w:ascii="Arial" w:hAnsi="Arial" w:cs="Arial"/>
                <w:sz w:val="16"/>
                <w:szCs w:val="16"/>
              </w:rPr>
              <w:t>Reclassification</w:t>
            </w:r>
          </w:p>
        </w:tc>
        <w:tc>
          <w:tcPr>
            <w:tcW w:w="430" w:type="pct"/>
            <w:vAlign w:val="bottom"/>
          </w:tcPr>
          <w:p w14:paraId="19763CE9" w14:textId="25780D95" w:rsidR="00AA46F7" w:rsidRPr="000674D2" w:rsidRDefault="00AA46F7" w:rsidP="00AA46F7">
            <w:pPr>
              <w:pStyle w:val="Header"/>
              <w:pBdr>
                <w:bottom w:val="single" w:sz="4" w:space="0" w:color="auto"/>
                <w:between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29" w:type="pct"/>
            <w:vAlign w:val="bottom"/>
          </w:tcPr>
          <w:p w14:paraId="680B762E" w14:textId="6E043AF7" w:rsidR="00AA46F7" w:rsidRPr="000674D2" w:rsidRDefault="00AA46F7" w:rsidP="00AA46F7">
            <w:pPr>
              <w:pStyle w:val="Header"/>
              <w:pBdr>
                <w:bottom w:val="single" w:sz="4" w:space="0" w:color="auto"/>
                <w:between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30" w:type="pct"/>
            <w:vAlign w:val="bottom"/>
          </w:tcPr>
          <w:p w14:paraId="168D5A9D" w14:textId="2AC6D37A" w:rsidR="00AA46F7" w:rsidRPr="000674D2" w:rsidRDefault="00AA46F7" w:rsidP="00AA46F7">
            <w:pPr>
              <w:pStyle w:val="Header"/>
              <w:pBdr>
                <w:bottom w:val="single" w:sz="4" w:space="0" w:color="auto"/>
                <w:between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30" w:type="pct"/>
            <w:vAlign w:val="bottom"/>
          </w:tcPr>
          <w:p w14:paraId="47D9F6DA" w14:textId="6068260A" w:rsidR="00AA46F7" w:rsidRPr="000674D2" w:rsidRDefault="00AA46F7" w:rsidP="00AA46F7">
            <w:pPr>
              <w:pStyle w:val="Header"/>
              <w:pBdr>
                <w:bottom w:val="single" w:sz="4" w:space="0" w:color="auto"/>
                <w:between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29" w:type="pct"/>
            <w:vAlign w:val="bottom"/>
          </w:tcPr>
          <w:p w14:paraId="0FDFDD6B" w14:textId="0455D0FB" w:rsidR="00AA46F7" w:rsidRPr="000674D2" w:rsidRDefault="00AA46F7" w:rsidP="00AA46F7">
            <w:pPr>
              <w:pStyle w:val="Header"/>
              <w:pBdr>
                <w:bottom w:val="single" w:sz="4" w:space="0" w:color="auto"/>
                <w:between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32" w:type="pct"/>
            <w:vAlign w:val="bottom"/>
          </w:tcPr>
          <w:p w14:paraId="1A3E0BA5" w14:textId="66A2208A" w:rsidR="00AA46F7" w:rsidRPr="000674D2" w:rsidRDefault="00AA46F7" w:rsidP="00AA46F7">
            <w:pPr>
              <w:pStyle w:val="Header"/>
              <w:pBdr>
                <w:bottom w:val="single" w:sz="4" w:space="0" w:color="auto"/>
                <w:between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32" w:type="pct"/>
            <w:vAlign w:val="bottom"/>
          </w:tcPr>
          <w:p w14:paraId="39BED170" w14:textId="18A87DDF" w:rsidR="00AA46F7" w:rsidRPr="000674D2" w:rsidRDefault="00AA46F7" w:rsidP="00AA46F7">
            <w:pPr>
              <w:pStyle w:val="Header"/>
              <w:pBdr>
                <w:bottom w:val="single" w:sz="4" w:space="0" w:color="auto"/>
                <w:between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430" w:type="pct"/>
            <w:vAlign w:val="bottom"/>
          </w:tcPr>
          <w:p w14:paraId="59516E24" w14:textId="58B38364" w:rsidR="00AA46F7" w:rsidRPr="000674D2" w:rsidRDefault="00AA46F7" w:rsidP="00AA46F7">
            <w:pPr>
              <w:pStyle w:val="Header"/>
              <w:pBdr>
                <w:bottom w:val="single" w:sz="4" w:space="0" w:color="auto"/>
                <w:between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5</w:t>
            </w:r>
          </w:p>
        </w:tc>
        <w:tc>
          <w:tcPr>
            <w:tcW w:w="432" w:type="pct"/>
            <w:vAlign w:val="bottom"/>
          </w:tcPr>
          <w:p w14:paraId="23FB3392" w14:textId="7E77A97B" w:rsidR="00AA46F7" w:rsidRPr="000674D2" w:rsidRDefault="00AA46F7" w:rsidP="00AA46F7">
            <w:pPr>
              <w:pStyle w:val="Header"/>
              <w:pBdr>
                <w:bottom w:val="single" w:sz="4" w:space="0" w:color="auto"/>
                <w:between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5</w:t>
            </w:r>
          </w:p>
        </w:tc>
      </w:tr>
      <w:tr w:rsidR="00AA46F7" w:rsidRPr="000674D2" w14:paraId="00A4FCE0" w14:textId="77777777" w:rsidTr="00AA46F7">
        <w:trPr>
          <w:trHeight w:val="330"/>
        </w:trPr>
        <w:tc>
          <w:tcPr>
            <w:tcW w:w="1126" w:type="pct"/>
            <w:vAlign w:val="bottom"/>
          </w:tcPr>
          <w:p w14:paraId="5D84265A" w14:textId="4A47FA48" w:rsidR="00AA46F7" w:rsidRPr="000674D2" w:rsidRDefault="00AA46F7" w:rsidP="00AA46F7">
            <w:pPr>
              <w:spacing w:line="320" w:lineRule="exact"/>
              <w:ind w:right="-192"/>
              <w:jc w:val="left"/>
              <w:rPr>
                <w:rFonts w:ascii="Arial" w:eastAsia="Arial Unicode MS" w:hAnsi="Arial" w:cs="Arial"/>
                <w:sz w:val="16"/>
                <w:szCs w:val="16"/>
                <w:cs/>
                <w:lang w:val="en-US"/>
              </w:rPr>
            </w:pPr>
            <w:r w:rsidRPr="000674D2">
              <w:rPr>
                <w:rFonts w:ascii="Arial" w:hAnsi="Arial" w:cs="Arial"/>
                <w:sz w:val="16"/>
                <w:szCs w:val="16"/>
              </w:rPr>
              <w:t>At 31 December 2024</w:t>
            </w:r>
          </w:p>
        </w:tc>
        <w:tc>
          <w:tcPr>
            <w:tcW w:w="430" w:type="pct"/>
            <w:vAlign w:val="bottom"/>
          </w:tcPr>
          <w:p w14:paraId="31C0389E" w14:textId="5A5600D5" w:rsidR="00AA46F7" w:rsidRPr="000674D2" w:rsidRDefault="00AA46F7" w:rsidP="00AA46F7">
            <w:pPr>
              <w:pStyle w:val="Header"/>
              <w:pBdr>
                <w:bottom w:val="single" w:sz="4" w:space="0" w:color="auto"/>
                <w:between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520</w:t>
            </w:r>
          </w:p>
        </w:tc>
        <w:tc>
          <w:tcPr>
            <w:tcW w:w="429" w:type="pct"/>
            <w:vAlign w:val="bottom"/>
          </w:tcPr>
          <w:p w14:paraId="3648CAC8" w14:textId="0C225B40" w:rsidR="00AA46F7" w:rsidRPr="000674D2" w:rsidRDefault="00AA46F7" w:rsidP="00AA46F7">
            <w:pPr>
              <w:pStyle w:val="Header"/>
              <w:pBdr>
                <w:bottom w:val="single" w:sz="4" w:space="0" w:color="auto"/>
                <w:between w:val="single" w:sz="4" w:space="1" w:color="auto"/>
              </w:pBdr>
              <w:tabs>
                <w:tab w:val="clear" w:pos="4153"/>
                <w:tab w:val="clear" w:pos="8306"/>
                <w:tab w:val="decimal" w:pos="876"/>
              </w:tabs>
              <w:spacing w:line="320" w:lineRule="exact"/>
              <w:jc w:val="left"/>
              <w:rPr>
                <w:rFonts w:ascii="Arial" w:eastAsia="Arial Unicode MS" w:hAnsi="Arial" w:cs="Arial"/>
                <w:sz w:val="16"/>
                <w:szCs w:val="16"/>
                <w:cs/>
                <w:lang w:val="en-US"/>
              </w:rPr>
            </w:pPr>
            <w:r w:rsidRPr="000674D2">
              <w:rPr>
                <w:rFonts w:ascii="Arial" w:eastAsia="Arial Unicode MS" w:hAnsi="Arial" w:cs="Arial"/>
                <w:sz w:val="16"/>
                <w:szCs w:val="16"/>
                <w:lang w:val="en-GB"/>
              </w:rPr>
              <w:t>2</w:t>
            </w:r>
          </w:p>
        </w:tc>
        <w:tc>
          <w:tcPr>
            <w:tcW w:w="430" w:type="pct"/>
            <w:vAlign w:val="bottom"/>
          </w:tcPr>
          <w:p w14:paraId="6847F09D" w14:textId="0B9F5826" w:rsidR="00AA46F7" w:rsidRPr="000674D2" w:rsidRDefault="00AA46F7" w:rsidP="00AA46F7">
            <w:pPr>
              <w:pStyle w:val="Header"/>
              <w:pBdr>
                <w:bottom w:val="single" w:sz="4" w:space="0" w:color="auto"/>
                <w:between w:val="single" w:sz="4" w:space="1" w:color="auto"/>
              </w:pBdr>
              <w:tabs>
                <w:tab w:val="clear" w:pos="4153"/>
                <w:tab w:val="clear" w:pos="8306"/>
                <w:tab w:val="decimal" w:pos="876"/>
              </w:tabs>
              <w:spacing w:line="320" w:lineRule="exact"/>
              <w:jc w:val="left"/>
              <w:rPr>
                <w:rFonts w:ascii="Arial" w:eastAsia="Arial Unicode MS" w:hAnsi="Arial" w:cs="Arial"/>
                <w:sz w:val="16"/>
                <w:szCs w:val="16"/>
                <w:cs/>
                <w:lang w:val="en-US"/>
              </w:rPr>
            </w:pPr>
            <w:r w:rsidRPr="000674D2">
              <w:rPr>
                <w:rFonts w:ascii="Arial" w:eastAsia="Arial Unicode MS" w:hAnsi="Arial" w:cs="Arial"/>
                <w:sz w:val="16"/>
                <w:szCs w:val="16"/>
                <w:lang w:val="en-GB"/>
              </w:rPr>
              <w:t>224</w:t>
            </w:r>
          </w:p>
        </w:tc>
        <w:tc>
          <w:tcPr>
            <w:tcW w:w="430" w:type="pct"/>
            <w:vAlign w:val="bottom"/>
          </w:tcPr>
          <w:p w14:paraId="2AE6B870" w14:textId="19737256" w:rsidR="00AA46F7" w:rsidRPr="000674D2" w:rsidRDefault="00AA46F7" w:rsidP="00AA46F7">
            <w:pPr>
              <w:pStyle w:val="Header"/>
              <w:pBdr>
                <w:bottom w:val="single" w:sz="4" w:space="0" w:color="auto"/>
                <w:between w:val="single" w:sz="4" w:space="1" w:color="auto"/>
              </w:pBdr>
              <w:tabs>
                <w:tab w:val="clear" w:pos="4153"/>
                <w:tab w:val="clear" w:pos="8306"/>
                <w:tab w:val="decimal" w:pos="876"/>
              </w:tabs>
              <w:spacing w:line="320" w:lineRule="exact"/>
              <w:jc w:val="left"/>
              <w:rPr>
                <w:rFonts w:ascii="Arial" w:eastAsia="Arial Unicode MS" w:hAnsi="Arial" w:cs="Arial"/>
                <w:sz w:val="16"/>
                <w:szCs w:val="16"/>
                <w:cs/>
                <w:lang w:val="en-US"/>
              </w:rPr>
            </w:pPr>
            <w:r w:rsidRPr="000674D2">
              <w:rPr>
                <w:rFonts w:ascii="Arial" w:eastAsia="Arial Unicode MS" w:hAnsi="Arial" w:cs="Arial"/>
                <w:sz w:val="16"/>
                <w:szCs w:val="16"/>
                <w:lang w:val="en-GB"/>
              </w:rPr>
              <w:t>519</w:t>
            </w:r>
          </w:p>
        </w:tc>
        <w:tc>
          <w:tcPr>
            <w:tcW w:w="429" w:type="pct"/>
            <w:vAlign w:val="bottom"/>
          </w:tcPr>
          <w:p w14:paraId="703E6EC3" w14:textId="0823FAE0" w:rsidR="00AA46F7" w:rsidRPr="000674D2" w:rsidRDefault="00AA46F7" w:rsidP="00AA46F7">
            <w:pPr>
              <w:pStyle w:val="Header"/>
              <w:pBdr>
                <w:bottom w:val="single" w:sz="4" w:space="0" w:color="auto"/>
                <w:between w:val="single" w:sz="4" w:space="1" w:color="auto"/>
              </w:pBdr>
              <w:tabs>
                <w:tab w:val="clear" w:pos="4153"/>
                <w:tab w:val="clear" w:pos="8306"/>
                <w:tab w:val="decimal" w:pos="876"/>
              </w:tabs>
              <w:spacing w:line="320" w:lineRule="exact"/>
              <w:jc w:val="left"/>
              <w:rPr>
                <w:rFonts w:ascii="Arial" w:eastAsia="Arial Unicode MS" w:hAnsi="Arial" w:cs="Arial"/>
                <w:sz w:val="16"/>
                <w:szCs w:val="16"/>
                <w:cs/>
                <w:lang w:val="en-US"/>
              </w:rPr>
            </w:pPr>
            <w:r w:rsidRPr="000674D2">
              <w:rPr>
                <w:rFonts w:ascii="Arial" w:eastAsia="Arial Unicode MS" w:hAnsi="Arial" w:cs="Arial"/>
                <w:sz w:val="16"/>
                <w:szCs w:val="16"/>
                <w:lang w:val="en-GB"/>
              </w:rPr>
              <w:t>265</w:t>
            </w:r>
          </w:p>
        </w:tc>
        <w:tc>
          <w:tcPr>
            <w:tcW w:w="432" w:type="pct"/>
            <w:vAlign w:val="bottom"/>
          </w:tcPr>
          <w:p w14:paraId="262C1305" w14:textId="552FE07C" w:rsidR="00AA46F7" w:rsidRPr="000674D2" w:rsidRDefault="00AA46F7" w:rsidP="00AA46F7">
            <w:pPr>
              <w:pStyle w:val="Header"/>
              <w:pBdr>
                <w:bottom w:val="single" w:sz="4" w:space="0" w:color="auto"/>
                <w:between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2,571</w:t>
            </w:r>
          </w:p>
        </w:tc>
        <w:tc>
          <w:tcPr>
            <w:tcW w:w="432" w:type="pct"/>
            <w:vAlign w:val="bottom"/>
          </w:tcPr>
          <w:p w14:paraId="54C7C077" w14:textId="7B51E738" w:rsidR="00AA46F7" w:rsidRPr="000674D2" w:rsidRDefault="00AA46F7" w:rsidP="00AA46F7">
            <w:pPr>
              <w:pStyle w:val="Header"/>
              <w:pBdr>
                <w:bottom w:val="single" w:sz="4" w:space="0" w:color="auto"/>
                <w:between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1,495</w:t>
            </w:r>
          </w:p>
        </w:tc>
        <w:tc>
          <w:tcPr>
            <w:tcW w:w="430" w:type="pct"/>
            <w:vAlign w:val="bottom"/>
          </w:tcPr>
          <w:p w14:paraId="03E27B1D" w14:textId="420E85D0" w:rsidR="00AA46F7" w:rsidRPr="000674D2" w:rsidRDefault="00AA46F7" w:rsidP="00AA46F7">
            <w:pPr>
              <w:pStyle w:val="Header"/>
              <w:pBdr>
                <w:bottom w:val="single" w:sz="4" w:space="0" w:color="auto"/>
                <w:between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130</w:t>
            </w:r>
          </w:p>
        </w:tc>
        <w:tc>
          <w:tcPr>
            <w:tcW w:w="432" w:type="pct"/>
            <w:vAlign w:val="bottom"/>
          </w:tcPr>
          <w:p w14:paraId="2299C846" w14:textId="554F897E" w:rsidR="00AA46F7" w:rsidRPr="000674D2" w:rsidRDefault="00AA46F7" w:rsidP="00AA46F7">
            <w:pPr>
              <w:pStyle w:val="Header"/>
              <w:pBdr>
                <w:bottom w:val="single" w:sz="4" w:space="0" w:color="auto"/>
                <w:between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eastAsia="Arial Unicode MS" w:hAnsi="Arial" w:cs="Arial"/>
                <w:sz w:val="16"/>
                <w:szCs w:val="16"/>
                <w:lang w:val="en-GB"/>
              </w:rPr>
              <w:t>5,726</w:t>
            </w:r>
          </w:p>
        </w:tc>
      </w:tr>
      <w:tr w:rsidR="00AA46F7" w:rsidRPr="000674D2" w14:paraId="6AA2E27C" w14:textId="77777777" w:rsidTr="00AA46F7">
        <w:trPr>
          <w:trHeight w:val="312"/>
        </w:trPr>
        <w:tc>
          <w:tcPr>
            <w:tcW w:w="1126" w:type="pct"/>
            <w:vAlign w:val="bottom"/>
          </w:tcPr>
          <w:p w14:paraId="5485CFE0" w14:textId="77777777" w:rsidR="00AA46F7" w:rsidRPr="000674D2" w:rsidRDefault="00AA46F7" w:rsidP="00AA46F7">
            <w:pPr>
              <w:spacing w:line="320" w:lineRule="exact"/>
              <w:ind w:right="-192"/>
              <w:jc w:val="left"/>
              <w:rPr>
                <w:rFonts w:ascii="Arial" w:eastAsia="Arial Unicode MS" w:hAnsi="Arial" w:cs="Arial"/>
                <w:sz w:val="16"/>
                <w:szCs w:val="16"/>
              </w:rPr>
            </w:pPr>
          </w:p>
        </w:tc>
        <w:tc>
          <w:tcPr>
            <w:tcW w:w="430" w:type="pct"/>
            <w:vAlign w:val="bottom"/>
          </w:tcPr>
          <w:p w14:paraId="2C84AE8D" w14:textId="77777777"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p>
        </w:tc>
        <w:tc>
          <w:tcPr>
            <w:tcW w:w="429" w:type="pct"/>
            <w:vAlign w:val="bottom"/>
          </w:tcPr>
          <w:p w14:paraId="792924EC" w14:textId="77777777"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p>
        </w:tc>
        <w:tc>
          <w:tcPr>
            <w:tcW w:w="430" w:type="pct"/>
            <w:vAlign w:val="bottom"/>
          </w:tcPr>
          <w:p w14:paraId="02C5E027" w14:textId="77777777"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p>
        </w:tc>
        <w:tc>
          <w:tcPr>
            <w:tcW w:w="430" w:type="pct"/>
            <w:vAlign w:val="bottom"/>
          </w:tcPr>
          <w:p w14:paraId="7C34F010" w14:textId="77777777"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p>
        </w:tc>
        <w:tc>
          <w:tcPr>
            <w:tcW w:w="429" w:type="pct"/>
            <w:vAlign w:val="bottom"/>
          </w:tcPr>
          <w:p w14:paraId="15EA82FD" w14:textId="77777777"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p>
        </w:tc>
        <w:tc>
          <w:tcPr>
            <w:tcW w:w="432" w:type="pct"/>
            <w:vAlign w:val="bottom"/>
          </w:tcPr>
          <w:p w14:paraId="60AFE0FA" w14:textId="77777777"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p>
        </w:tc>
        <w:tc>
          <w:tcPr>
            <w:tcW w:w="432" w:type="pct"/>
            <w:vAlign w:val="bottom"/>
          </w:tcPr>
          <w:p w14:paraId="3151D0E3" w14:textId="77777777"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p>
        </w:tc>
        <w:tc>
          <w:tcPr>
            <w:tcW w:w="430" w:type="pct"/>
            <w:vAlign w:val="bottom"/>
          </w:tcPr>
          <w:p w14:paraId="5656B215" w14:textId="77777777"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p>
        </w:tc>
        <w:tc>
          <w:tcPr>
            <w:tcW w:w="432" w:type="pct"/>
            <w:vAlign w:val="bottom"/>
          </w:tcPr>
          <w:p w14:paraId="56FAB29C" w14:textId="77777777" w:rsidR="00AA46F7" w:rsidRPr="000674D2" w:rsidRDefault="00AA46F7" w:rsidP="00AA46F7">
            <w:pPr>
              <w:pStyle w:val="Header"/>
              <w:tabs>
                <w:tab w:val="clear" w:pos="4153"/>
                <w:tab w:val="clear" w:pos="8306"/>
                <w:tab w:val="decimal" w:pos="876"/>
              </w:tabs>
              <w:spacing w:line="320" w:lineRule="exact"/>
              <w:jc w:val="left"/>
              <w:rPr>
                <w:rFonts w:ascii="Arial" w:eastAsia="Arial Unicode MS" w:hAnsi="Arial" w:cs="Arial"/>
                <w:sz w:val="16"/>
                <w:szCs w:val="16"/>
                <w:lang w:val="en-GB"/>
              </w:rPr>
            </w:pPr>
          </w:p>
        </w:tc>
      </w:tr>
      <w:tr w:rsidR="00BC6190" w:rsidRPr="000674D2" w14:paraId="1B6B0FB8" w14:textId="77777777">
        <w:trPr>
          <w:trHeight w:val="312"/>
        </w:trPr>
        <w:tc>
          <w:tcPr>
            <w:tcW w:w="1126" w:type="pct"/>
            <w:vAlign w:val="bottom"/>
          </w:tcPr>
          <w:p w14:paraId="05D7AAC2" w14:textId="6392887B" w:rsidR="00BC6190" w:rsidRPr="000674D2" w:rsidRDefault="00BC6190" w:rsidP="00BC6190">
            <w:pPr>
              <w:spacing w:line="320" w:lineRule="exact"/>
              <w:ind w:right="-192"/>
              <w:jc w:val="left"/>
              <w:rPr>
                <w:rFonts w:ascii="Arial" w:eastAsia="Arial Unicode MS" w:hAnsi="Arial" w:cs="Arial"/>
                <w:sz w:val="16"/>
                <w:szCs w:val="16"/>
                <w:cs/>
                <w:lang w:val="en-US"/>
              </w:rPr>
            </w:pPr>
            <w:r w:rsidRPr="000674D2">
              <w:rPr>
                <w:rFonts w:ascii="Arial" w:hAnsi="Arial" w:cs="Arial"/>
                <w:sz w:val="16"/>
                <w:szCs w:val="16"/>
              </w:rPr>
              <w:t>At 1 January 2025</w:t>
            </w:r>
          </w:p>
        </w:tc>
        <w:tc>
          <w:tcPr>
            <w:tcW w:w="430" w:type="pct"/>
          </w:tcPr>
          <w:p w14:paraId="3DBE83AF" w14:textId="7E3DAD5F" w:rsidR="00BC6190" w:rsidRPr="000674D2" w:rsidRDefault="00BC6190" w:rsidP="00BC6190">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520</w:t>
            </w:r>
          </w:p>
        </w:tc>
        <w:tc>
          <w:tcPr>
            <w:tcW w:w="429" w:type="pct"/>
          </w:tcPr>
          <w:p w14:paraId="50CE94AF" w14:textId="1F311B30" w:rsidR="00BC6190" w:rsidRPr="000674D2" w:rsidRDefault="00BC6190" w:rsidP="00BC6190">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2</w:t>
            </w:r>
          </w:p>
        </w:tc>
        <w:tc>
          <w:tcPr>
            <w:tcW w:w="430" w:type="pct"/>
          </w:tcPr>
          <w:p w14:paraId="273AA7CF" w14:textId="39ECB5B6" w:rsidR="00BC6190" w:rsidRPr="000674D2" w:rsidRDefault="00BC6190" w:rsidP="00BC6190">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224</w:t>
            </w:r>
          </w:p>
        </w:tc>
        <w:tc>
          <w:tcPr>
            <w:tcW w:w="430" w:type="pct"/>
          </w:tcPr>
          <w:p w14:paraId="104484DF" w14:textId="4903E693" w:rsidR="00BC6190" w:rsidRPr="000674D2" w:rsidRDefault="00BC6190" w:rsidP="00BC6190">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519</w:t>
            </w:r>
          </w:p>
        </w:tc>
        <w:tc>
          <w:tcPr>
            <w:tcW w:w="429" w:type="pct"/>
          </w:tcPr>
          <w:p w14:paraId="2FAA1C3B" w14:textId="35B17EFA" w:rsidR="00BC6190" w:rsidRPr="000674D2" w:rsidRDefault="00BC6190" w:rsidP="00BC6190">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265</w:t>
            </w:r>
          </w:p>
        </w:tc>
        <w:tc>
          <w:tcPr>
            <w:tcW w:w="432" w:type="pct"/>
          </w:tcPr>
          <w:p w14:paraId="2C09C645" w14:textId="75611409" w:rsidR="00BC6190" w:rsidRPr="000674D2" w:rsidRDefault="00BC6190" w:rsidP="00BC6190">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2,571</w:t>
            </w:r>
          </w:p>
        </w:tc>
        <w:tc>
          <w:tcPr>
            <w:tcW w:w="432" w:type="pct"/>
          </w:tcPr>
          <w:p w14:paraId="701AF11D" w14:textId="284A8798" w:rsidR="00BC6190" w:rsidRPr="000674D2" w:rsidRDefault="00BC6190" w:rsidP="00BC6190">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1,495</w:t>
            </w:r>
          </w:p>
        </w:tc>
        <w:tc>
          <w:tcPr>
            <w:tcW w:w="430" w:type="pct"/>
          </w:tcPr>
          <w:p w14:paraId="0E081FCF" w14:textId="4E40A277" w:rsidR="00BC6190" w:rsidRPr="000674D2" w:rsidRDefault="00BC6190" w:rsidP="00BC6190">
            <w:pPr>
              <w:pStyle w:val="Header"/>
              <w:tabs>
                <w:tab w:val="clear" w:pos="4153"/>
                <w:tab w:val="clear" w:pos="8306"/>
                <w:tab w:val="decimal" w:pos="876"/>
              </w:tabs>
              <w:spacing w:line="320" w:lineRule="exact"/>
              <w:jc w:val="left"/>
              <w:rPr>
                <w:rFonts w:ascii="Arial" w:eastAsia="Arial Unicode MS" w:hAnsi="Arial" w:cs="Arial"/>
                <w:sz w:val="16"/>
                <w:szCs w:val="16"/>
                <w:cs/>
                <w:lang w:val="en-US"/>
              </w:rPr>
            </w:pPr>
            <w:r w:rsidRPr="000674D2">
              <w:rPr>
                <w:rFonts w:ascii="Arial" w:hAnsi="Arial" w:cs="Arial"/>
                <w:sz w:val="16"/>
                <w:szCs w:val="16"/>
              </w:rPr>
              <w:t>130</w:t>
            </w:r>
          </w:p>
        </w:tc>
        <w:tc>
          <w:tcPr>
            <w:tcW w:w="432" w:type="pct"/>
          </w:tcPr>
          <w:p w14:paraId="68B8FA66" w14:textId="20A59DAD" w:rsidR="00BC6190" w:rsidRPr="000674D2" w:rsidRDefault="00BC6190" w:rsidP="00BC6190">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5,726</w:t>
            </w:r>
          </w:p>
        </w:tc>
      </w:tr>
      <w:tr w:rsidR="00BC6190" w:rsidRPr="000674D2" w14:paraId="323F04D4" w14:textId="77777777">
        <w:trPr>
          <w:trHeight w:val="312"/>
        </w:trPr>
        <w:tc>
          <w:tcPr>
            <w:tcW w:w="1126" w:type="pct"/>
            <w:vAlign w:val="bottom"/>
          </w:tcPr>
          <w:p w14:paraId="7546D890" w14:textId="01295FE6" w:rsidR="00BC6190" w:rsidRPr="000674D2" w:rsidRDefault="00BC6190" w:rsidP="00BC6190">
            <w:pPr>
              <w:spacing w:line="320" w:lineRule="exact"/>
              <w:ind w:right="-192"/>
              <w:jc w:val="left"/>
              <w:rPr>
                <w:rFonts w:ascii="Arial" w:eastAsia="Arial Unicode MS" w:hAnsi="Arial" w:cs="Arial"/>
                <w:sz w:val="16"/>
                <w:szCs w:val="16"/>
              </w:rPr>
            </w:pPr>
            <w:r w:rsidRPr="000674D2">
              <w:rPr>
                <w:rFonts w:ascii="Arial" w:hAnsi="Arial" w:cs="Arial"/>
                <w:sz w:val="16"/>
                <w:szCs w:val="16"/>
              </w:rPr>
              <w:t>Charged to profit or loss</w:t>
            </w:r>
          </w:p>
        </w:tc>
        <w:tc>
          <w:tcPr>
            <w:tcW w:w="430" w:type="pct"/>
          </w:tcPr>
          <w:p w14:paraId="39EEFA88" w14:textId="0C9EC5A6" w:rsidR="00BC6190" w:rsidRPr="000674D2" w:rsidRDefault="00BC6190" w:rsidP="00BC6190">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88</w:t>
            </w:r>
          </w:p>
        </w:tc>
        <w:tc>
          <w:tcPr>
            <w:tcW w:w="429" w:type="pct"/>
          </w:tcPr>
          <w:p w14:paraId="200E14BE" w14:textId="421135F0" w:rsidR="00BC6190" w:rsidRPr="000674D2" w:rsidRDefault="00BC6190" w:rsidP="00BC6190">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30" w:type="pct"/>
          </w:tcPr>
          <w:p w14:paraId="1126D368" w14:textId="294F20B7" w:rsidR="00BC6190" w:rsidRPr="000674D2" w:rsidRDefault="00BC6190" w:rsidP="00BC6190">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13</w:t>
            </w:r>
          </w:p>
        </w:tc>
        <w:tc>
          <w:tcPr>
            <w:tcW w:w="430" w:type="pct"/>
          </w:tcPr>
          <w:p w14:paraId="19890A1C" w14:textId="3C84AD10" w:rsidR="00BC6190" w:rsidRPr="000674D2" w:rsidRDefault="00BC6190" w:rsidP="00BC6190">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46</w:t>
            </w:r>
            <w:r w:rsidR="00043EE7" w:rsidRPr="000674D2">
              <w:rPr>
                <w:rFonts w:ascii="Arial" w:hAnsi="Arial" w:cs="Arial"/>
                <w:sz w:val="16"/>
                <w:szCs w:val="16"/>
              </w:rPr>
              <w:t>1</w:t>
            </w:r>
          </w:p>
        </w:tc>
        <w:tc>
          <w:tcPr>
            <w:tcW w:w="429" w:type="pct"/>
          </w:tcPr>
          <w:p w14:paraId="39559908" w14:textId="48F01774" w:rsidR="00BC6190" w:rsidRPr="000674D2" w:rsidRDefault="00BC6190" w:rsidP="00BC6190">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3</w:t>
            </w:r>
            <w:r w:rsidR="00043EE7" w:rsidRPr="000674D2">
              <w:rPr>
                <w:rFonts w:ascii="Arial" w:hAnsi="Arial" w:cs="Arial"/>
                <w:sz w:val="16"/>
                <w:szCs w:val="16"/>
              </w:rPr>
              <w:t>8</w:t>
            </w:r>
          </w:p>
        </w:tc>
        <w:tc>
          <w:tcPr>
            <w:tcW w:w="432" w:type="pct"/>
          </w:tcPr>
          <w:p w14:paraId="23DC9EFA" w14:textId="2100757B" w:rsidR="00BC6190" w:rsidRPr="000674D2" w:rsidRDefault="00BC6190" w:rsidP="00BC6190">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19</w:t>
            </w:r>
          </w:p>
        </w:tc>
        <w:tc>
          <w:tcPr>
            <w:tcW w:w="432" w:type="pct"/>
          </w:tcPr>
          <w:p w14:paraId="478FE780" w14:textId="29A7BBBD" w:rsidR="00BC6190" w:rsidRPr="000674D2" w:rsidRDefault="00BC6190" w:rsidP="00BC6190">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30" w:type="pct"/>
          </w:tcPr>
          <w:p w14:paraId="61CB92D8" w14:textId="22DA0326" w:rsidR="00BC6190" w:rsidRPr="000674D2" w:rsidRDefault="00BC6190" w:rsidP="00BC6190">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2,881</w:t>
            </w:r>
          </w:p>
        </w:tc>
        <w:tc>
          <w:tcPr>
            <w:tcW w:w="432" w:type="pct"/>
          </w:tcPr>
          <w:p w14:paraId="59CD40E2" w14:textId="20B79934" w:rsidR="00BC6190" w:rsidRPr="000674D2" w:rsidRDefault="00BC6190" w:rsidP="00BC6190">
            <w:pPr>
              <w:pStyle w:val="Heade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3,500</w:t>
            </w:r>
          </w:p>
        </w:tc>
      </w:tr>
      <w:tr w:rsidR="00BC6190" w:rsidRPr="000674D2" w14:paraId="0B380088" w14:textId="77777777">
        <w:trPr>
          <w:trHeight w:val="330"/>
        </w:trPr>
        <w:tc>
          <w:tcPr>
            <w:tcW w:w="1126" w:type="pct"/>
            <w:vAlign w:val="bottom"/>
          </w:tcPr>
          <w:p w14:paraId="2A3F62D4" w14:textId="1884D147" w:rsidR="00BC6190" w:rsidRPr="000674D2" w:rsidRDefault="00AC2531" w:rsidP="00BC6190">
            <w:pPr>
              <w:spacing w:line="320" w:lineRule="exact"/>
              <w:ind w:left="156" w:right="-192" w:hanging="156"/>
              <w:jc w:val="left"/>
              <w:rPr>
                <w:rFonts w:ascii="Arial" w:hAnsi="Arial" w:cs="Arial"/>
                <w:sz w:val="16"/>
                <w:szCs w:val="16"/>
              </w:rPr>
            </w:pPr>
            <w:r w:rsidRPr="000674D2">
              <w:rPr>
                <w:rFonts w:ascii="Arial" w:hAnsi="Arial" w:cs="Arial"/>
                <w:sz w:val="16"/>
                <w:szCs w:val="16"/>
              </w:rPr>
              <w:t xml:space="preserve">Charged </w:t>
            </w:r>
            <w:r w:rsidR="00BC6190" w:rsidRPr="000674D2">
              <w:rPr>
                <w:rFonts w:ascii="Arial" w:hAnsi="Arial" w:cs="Arial"/>
                <w:sz w:val="16"/>
                <w:szCs w:val="16"/>
              </w:rPr>
              <w:t>in other comprehensive income</w:t>
            </w:r>
          </w:p>
        </w:tc>
        <w:tc>
          <w:tcPr>
            <w:tcW w:w="430" w:type="pct"/>
          </w:tcPr>
          <w:p w14:paraId="5CBF1C9B" w14:textId="3E7D35E9" w:rsidR="00BC6190" w:rsidRPr="000674D2" w:rsidRDefault="00BC6190" w:rsidP="00BC6190">
            <w:pPr>
              <w:pStyle w:val="Header"/>
              <w:pBdr>
                <w:bottom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129</w:t>
            </w:r>
          </w:p>
        </w:tc>
        <w:tc>
          <w:tcPr>
            <w:tcW w:w="429" w:type="pct"/>
          </w:tcPr>
          <w:p w14:paraId="2AB94BFD" w14:textId="6489F333" w:rsidR="00BC6190" w:rsidRPr="000674D2" w:rsidRDefault="00BC6190" w:rsidP="00BC6190">
            <w:pPr>
              <w:pStyle w:val="Header"/>
              <w:pBdr>
                <w:bottom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30" w:type="pct"/>
          </w:tcPr>
          <w:p w14:paraId="4F73536F" w14:textId="1B43D747" w:rsidR="00BC6190" w:rsidRPr="000674D2" w:rsidRDefault="00BC6190" w:rsidP="00BC6190">
            <w:pPr>
              <w:pStyle w:val="Header"/>
              <w:pBdr>
                <w:bottom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30" w:type="pct"/>
          </w:tcPr>
          <w:p w14:paraId="1654AC62" w14:textId="14A679EA" w:rsidR="00BC6190" w:rsidRPr="000674D2" w:rsidRDefault="00BC6190" w:rsidP="00BC6190">
            <w:pPr>
              <w:pStyle w:val="Header"/>
              <w:pBdr>
                <w:bottom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279</w:t>
            </w:r>
          </w:p>
        </w:tc>
        <w:tc>
          <w:tcPr>
            <w:tcW w:w="429" w:type="pct"/>
          </w:tcPr>
          <w:p w14:paraId="4965E406" w14:textId="519FC58C" w:rsidR="00BC6190" w:rsidRPr="000674D2" w:rsidRDefault="00BC6190" w:rsidP="00BC6190">
            <w:pPr>
              <w:pStyle w:val="Header"/>
              <w:pBdr>
                <w:bottom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32" w:type="pct"/>
          </w:tcPr>
          <w:p w14:paraId="64E98B66" w14:textId="796A66E5" w:rsidR="00BC6190" w:rsidRPr="000674D2" w:rsidRDefault="00BC6190" w:rsidP="00BC6190">
            <w:pPr>
              <w:pStyle w:val="Header"/>
              <w:pBdr>
                <w:bottom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32" w:type="pct"/>
          </w:tcPr>
          <w:p w14:paraId="3D2A6FFD" w14:textId="3DC09269" w:rsidR="00BC6190" w:rsidRPr="000674D2" w:rsidRDefault="00BC6190" w:rsidP="00BC6190">
            <w:pPr>
              <w:pStyle w:val="Header"/>
              <w:pBdr>
                <w:bottom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12</w:t>
            </w:r>
            <w:r w:rsidR="00043EE7" w:rsidRPr="000674D2">
              <w:rPr>
                <w:rFonts w:ascii="Arial" w:hAnsi="Arial" w:cs="Arial"/>
                <w:sz w:val="16"/>
                <w:szCs w:val="16"/>
              </w:rPr>
              <w:t>6</w:t>
            </w:r>
          </w:p>
        </w:tc>
        <w:tc>
          <w:tcPr>
            <w:tcW w:w="430" w:type="pct"/>
          </w:tcPr>
          <w:p w14:paraId="6E95C45C" w14:textId="7B672BD0" w:rsidR="00BC6190" w:rsidRPr="000674D2" w:rsidRDefault="00BC6190" w:rsidP="00BC6190">
            <w:pPr>
              <w:pStyle w:val="Header"/>
              <w:pBdr>
                <w:bottom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w:t>
            </w:r>
          </w:p>
        </w:tc>
        <w:tc>
          <w:tcPr>
            <w:tcW w:w="432" w:type="pct"/>
          </w:tcPr>
          <w:p w14:paraId="029AE461" w14:textId="1FBD94BF" w:rsidR="00BC6190" w:rsidRPr="000674D2" w:rsidRDefault="00BC6190" w:rsidP="00BC6190">
            <w:pPr>
              <w:pStyle w:val="Header"/>
              <w:pBdr>
                <w:bottom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53</w:t>
            </w:r>
            <w:r w:rsidR="00043EE7" w:rsidRPr="000674D2">
              <w:rPr>
                <w:rFonts w:ascii="Arial" w:hAnsi="Arial" w:cs="Arial"/>
                <w:sz w:val="16"/>
                <w:szCs w:val="16"/>
              </w:rPr>
              <w:t>4</w:t>
            </w:r>
          </w:p>
        </w:tc>
      </w:tr>
      <w:tr w:rsidR="00BC6190" w:rsidRPr="000674D2" w14:paraId="3C172979" w14:textId="77777777">
        <w:trPr>
          <w:trHeight w:val="348"/>
        </w:trPr>
        <w:tc>
          <w:tcPr>
            <w:tcW w:w="1126" w:type="pct"/>
            <w:vAlign w:val="bottom"/>
          </w:tcPr>
          <w:p w14:paraId="52E29410" w14:textId="6E9D169C" w:rsidR="00BC6190" w:rsidRPr="000674D2" w:rsidRDefault="00BC6190" w:rsidP="00BC6190">
            <w:pPr>
              <w:spacing w:line="320" w:lineRule="exact"/>
              <w:jc w:val="left"/>
              <w:rPr>
                <w:rFonts w:ascii="Arial" w:eastAsia="Arial Unicode MS" w:hAnsi="Arial" w:cs="Arial"/>
                <w:sz w:val="16"/>
                <w:szCs w:val="16"/>
                <w:cs/>
                <w:lang w:val="en-US"/>
              </w:rPr>
            </w:pPr>
            <w:r w:rsidRPr="000674D2">
              <w:rPr>
                <w:rFonts w:ascii="Arial" w:hAnsi="Arial" w:cs="Arial"/>
                <w:sz w:val="16"/>
                <w:szCs w:val="16"/>
              </w:rPr>
              <w:t>At 31 December 2025</w:t>
            </w:r>
          </w:p>
        </w:tc>
        <w:tc>
          <w:tcPr>
            <w:tcW w:w="430" w:type="pct"/>
          </w:tcPr>
          <w:p w14:paraId="59571EC6" w14:textId="2D96BB99" w:rsidR="00BC6190" w:rsidRPr="000674D2" w:rsidRDefault="00BC6190" w:rsidP="00BC6190">
            <w:pPr>
              <w:pStyle w:val="Header"/>
              <w:pBdr>
                <w:bottom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737</w:t>
            </w:r>
          </w:p>
        </w:tc>
        <w:tc>
          <w:tcPr>
            <w:tcW w:w="429" w:type="pct"/>
          </w:tcPr>
          <w:p w14:paraId="7E448085" w14:textId="0AA7B6CD" w:rsidR="00BC6190" w:rsidRPr="000674D2" w:rsidRDefault="00BC6190" w:rsidP="00BC6190">
            <w:pPr>
              <w:pStyle w:val="Header"/>
              <w:pBdr>
                <w:bottom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2</w:t>
            </w:r>
          </w:p>
        </w:tc>
        <w:tc>
          <w:tcPr>
            <w:tcW w:w="430" w:type="pct"/>
          </w:tcPr>
          <w:p w14:paraId="10492F57" w14:textId="5F1C7E42" w:rsidR="00BC6190" w:rsidRPr="000674D2" w:rsidRDefault="00BC6190" w:rsidP="00BC6190">
            <w:pPr>
              <w:pStyle w:val="Header"/>
              <w:pBdr>
                <w:bottom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237</w:t>
            </w:r>
          </w:p>
        </w:tc>
        <w:tc>
          <w:tcPr>
            <w:tcW w:w="430" w:type="pct"/>
          </w:tcPr>
          <w:p w14:paraId="62A9E67C" w14:textId="47002B9E" w:rsidR="00BC6190" w:rsidRPr="000674D2" w:rsidRDefault="00BC6190" w:rsidP="00BC6190">
            <w:pPr>
              <w:pStyle w:val="Header"/>
              <w:pBdr>
                <w:bottom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1,2</w:t>
            </w:r>
            <w:r w:rsidR="00043EE7" w:rsidRPr="000674D2">
              <w:rPr>
                <w:rFonts w:ascii="Arial" w:hAnsi="Arial" w:cs="Arial"/>
                <w:sz w:val="16"/>
                <w:szCs w:val="16"/>
              </w:rPr>
              <w:t>59</w:t>
            </w:r>
          </w:p>
        </w:tc>
        <w:tc>
          <w:tcPr>
            <w:tcW w:w="429" w:type="pct"/>
          </w:tcPr>
          <w:p w14:paraId="2AFC00A2" w14:textId="6C962A22" w:rsidR="00BC6190" w:rsidRPr="000674D2" w:rsidRDefault="00BC6190" w:rsidP="00345009">
            <w:pPr>
              <w:pStyle w:val="Header"/>
              <w:pBdr>
                <w:bottom w:val="single" w:sz="4" w:space="1" w:color="auto"/>
              </w:pBdr>
              <w:tabs>
                <w:tab w:val="clear" w:pos="4153"/>
                <w:tab w:val="clear" w:pos="8306"/>
                <w:tab w:val="decimal" w:pos="876"/>
              </w:tabs>
              <w:spacing w:line="320" w:lineRule="exact"/>
              <w:jc w:val="center"/>
              <w:rPr>
                <w:rFonts w:ascii="Arial" w:eastAsia="Arial Unicode MS" w:hAnsi="Arial" w:cs="Arial"/>
                <w:sz w:val="16"/>
                <w:szCs w:val="16"/>
                <w:lang w:val="en-GB"/>
              </w:rPr>
            </w:pPr>
            <w:r w:rsidRPr="000674D2">
              <w:rPr>
                <w:rFonts w:ascii="Arial" w:hAnsi="Arial" w:cs="Arial"/>
                <w:sz w:val="16"/>
                <w:szCs w:val="16"/>
              </w:rPr>
              <w:t>30</w:t>
            </w:r>
            <w:r w:rsidR="00043EE7" w:rsidRPr="000674D2">
              <w:rPr>
                <w:rFonts w:ascii="Arial" w:hAnsi="Arial" w:cs="Arial"/>
                <w:sz w:val="16"/>
                <w:szCs w:val="16"/>
              </w:rPr>
              <w:t>3</w:t>
            </w:r>
          </w:p>
        </w:tc>
        <w:tc>
          <w:tcPr>
            <w:tcW w:w="432" w:type="pct"/>
          </w:tcPr>
          <w:p w14:paraId="20B11BAC" w14:textId="1249E5B8" w:rsidR="00BC6190" w:rsidRPr="000674D2" w:rsidRDefault="00BC6190" w:rsidP="00BC6190">
            <w:pPr>
              <w:pStyle w:val="Header"/>
              <w:pBdr>
                <w:bottom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2,590</w:t>
            </w:r>
          </w:p>
        </w:tc>
        <w:tc>
          <w:tcPr>
            <w:tcW w:w="432" w:type="pct"/>
          </w:tcPr>
          <w:p w14:paraId="17070A88" w14:textId="57DB3D1B" w:rsidR="00BC6190" w:rsidRPr="000674D2" w:rsidRDefault="00BC6190" w:rsidP="00BC6190">
            <w:pPr>
              <w:pStyle w:val="Header"/>
              <w:pBdr>
                <w:bottom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1,62</w:t>
            </w:r>
            <w:r w:rsidR="00043EE7" w:rsidRPr="000674D2">
              <w:rPr>
                <w:rFonts w:ascii="Arial" w:hAnsi="Arial" w:cs="Arial"/>
                <w:sz w:val="16"/>
                <w:szCs w:val="16"/>
              </w:rPr>
              <w:t>1</w:t>
            </w:r>
          </w:p>
        </w:tc>
        <w:tc>
          <w:tcPr>
            <w:tcW w:w="430" w:type="pct"/>
          </w:tcPr>
          <w:p w14:paraId="457F60A3" w14:textId="37EF5991" w:rsidR="00BC6190" w:rsidRPr="000674D2" w:rsidRDefault="00BC6190" w:rsidP="00BC6190">
            <w:pPr>
              <w:pStyle w:val="Header"/>
              <w:pBdr>
                <w:bottom w:val="single" w:sz="4" w:space="1" w:color="auto"/>
              </w:pBdr>
              <w:tabs>
                <w:tab w:val="clear" w:pos="4153"/>
                <w:tab w:val="clear" w:pos="8306"/>
                <w:tab w:val="decimal" w:pos="876"/>
              </w:tabs>
              <w:spacing w:line="320" w:lineRule="exact"/>
              <w:jc w:val="left"/>
              <w:rPr>
                <w:rFonts w:ascii="Arial" w:eastAsia="Arial Unicode MS" w:hAnsi="Arial" w:cs="Arial"/>
                <w:sz w:val="16"/>
                <w:szCs w:val="16"/>
                <w:cs/>
                <w:lang w:val="en-US"/>
              </w:rPr>
            </w:pPr>
            <w:r w:rsidRPr="000674D2">
              <w:rPr>
                <w:rFonts w:ascii="Arial" w:hAnsi="Arial" w:cs="Arial"/>
                <w:sz w:val="16"/>
                <w:szCs w:val="16"/>
              </w:rPr>
              <w:t>3,011</w:t>
            </w:r>
          </w:p>
        </w:tc>
        <w:tc>
          <w:tcPr>
            <w:tcW w:w="432" w:type="pct"/>
          </w:tcPr>
          <w:p w14:paraId="42AB2E2C" w14:textId="10C41E3C" w:rsidR="00BC6190" w:rsidRPr="000674D2" w:rsidRDefault="00BC6190" w:rsidP="00BC6190">
            <w:pPr>
              <w:pStyle w:val="Header"/>
              <w:pBdr>
                <w:bottom w:val="single" w:sz="4" w:space="1" w:color="auto"/>
              </w:pBdr>
              <w:tabs>
                <w:tab w:val="clear" w:pos="4153"/>
                <w:tab w:val="clear" w:pos="8306"/>
                <w:tab w:val="decimal" w:pos="876"/>
              </w:tabs>
              <w:spacing w:line="320" w:lineRule="exact"/>
              <w:jc w:val="left"/>
              <w:rPr>
                <w:rFonts w:ascii="Arial" w:eastAsia="Arial Unicode MS" w:hAnsi="Arial" w:cs="Arial"/>
                <w:sz w:val="16"/>
                <w:szCs w:val="16"/>
                <w:lang w:val="en-GB"/>
              </w:rPr>
            </w:pPr>
            <w:r w:rsidRPr="000674D2">
              <w:rPr>
                <w:rFonts w:ascii="Arial" w:hAnsi="Arial" w:cs="Arial"/>
                <w:sz w:val="16"/>
                <w:szCs w:val="16"/>
              </w:rPr>
              <w:t>9,76</w:t>
            </w:r>
            <w:r w:rsidR="00043EE7" w:rsidRPr="000674D2">
              <w:rPr>
                <w:rFonts w:ascii="Arial" w:hAnsi="Arial" w:cs="Arial"/>
                <w:sz w:val="16"/>
                <w:szCs w:val="16"/>
              </w:rPr>
              <w:t>0</w:t>
            </w:r>
          </w:p>
        </w:tc>
      </w:tr>
    </w:tbl>
    <w:p w14:paraId="0F0EDFBA" w14:textId="32CE8997" w:rsidR="00774509" w:rsidRPr="000674D2" w:rsidRDefault="00774509" w:rsidP="000B33B1">
      <w:pPr>
        <w:rPr>
          <w:rFonts w:ascii="Arial" w:hAnsi="Arial" w:cs="Arial"/>
          <w:sz w:val="18"/>
          <w:szCs w:val="18"/>
        </w:rPr>
      </w:pPr>
    </w:p>
    <w:p w14:paraId="4D567FC7" w14:textId="1F34CD03" w:rsidR="003810DD" w:rsidRPr="000674D2" w:rsidRDefault="00774509">
      <w:pPr>
        <w:spacing w:after="160" w:line="259" w:lineRule="auto"/>
        <w:jc w:val="left"/>
        <w:rPr>
          <w:rFonts w:ascii="Arial" w:hAnsi="Arial" w:cs="Arial"/>
          <w:sz w:val="18"/>
          <w:szCs w:val="18"/>
        </w:rPr>
      </w:pPr>
      <w:r w:rsidRPr="000674D2">
        <w:rPr>
          <w:rFonts w:ascii="Arial" w:hAnsi="Arial" w:cs="Arial"/>
          <w:sz w:val="18"/>
          <w:szCs w:val="18"/>
        </w:rPr>
        <w:br w:type="page"/>
      </w:r>
    </w:p>
    <w:tbl>
      <w:tblPr>
        <w:tblW w:w="4422" w:type="pct"/>
        <w:tblInd w:w="895" w:type="dxa"/>
        <w:tblLayout w:type="fixed"/>
        <w:tblLook w:val="0000" w:firstRow="0" w:lastRow="0" w:firstColumn="0" w:lastColumn="0" w:noHBand="0" w:noVBand="0"/>
      </w:tblPr>
      <w:tblGrid>
        <w:gridCol w:w="5397"/>
        <w:gridCol w:w="1471"/>
        <w:gridCol w:w="1487"/>
        <w:gridCol w:w="1464"/>
        <w:gridCol w:w="1469"/>
        <w:gridCol w:w="1461"/>
      </w:tblGrid>
      <w:tr w:rsidR="00925031" w:rsidRPr="000674D2" w14:paraId="7C7C41AC" w14:textId="77777777" w:rsidTr="00925031">
        <w:tc>
          <w:tcPr>
            <w:tcW w:w="2117" w:type="pct"/>
            <w:vAlign w:val="bottom"/>
          </w:tcPr>
          <w:p w14:paraId="3F841799" w14:textId="77777777" w:rsidR="00925031" w:rsidRPr="000674D2" w:rsidRDefault="00925031" w:rsidP="00925031">
            <w:pPr>
              <w:spacing w:line="320" w:lineRule="exact"/>
              <w:ind w:left="-101" w:firstLine="4"/>
              <w:jc w:val="thaiDistribute"/>
              <w:rPr>
                <w:rFonts w:ascii="Arial" w:eastAsia="Arial Unicode MS" w:hAnsi="Arial" w:cs="Arial"/>
                <w:b/>
                <w:bCs/>
                <w:sz w:val="16"/>
                <w:szCs w:val="16"/>
              </w:rPr>
            </w:pPr>
          </w:p>
        </w:tc>
        <w:tc>
          <w:tcPr>
            <w:tcW w:w="2883" w:type="pct"/>
            <w:gridSpan w:val="5"/>
            <w:vAlign w:val="bottom"/>
          </w:tcPr>
          <w:p w14:paraId="54C74A5A" w14:textId="18725F31" w:rsidR="00925031" w:rsidRPr="000674D2" w:rsidRDefault="00925031" w:rsidP="00925031">
            <w:pPr>
              <w:pStyle w:val="Header"/>
              <w:spacing w:line="320" w:lineRule="exact"/>
              <w:jc w:val="right"/>
              <w:rPr>
                <w:rFonts w:ascii="Arial" w:eastAsia="Arial Unicode MS" w:hAnsi="Arial" w:cs="Arial"/>
                <w:sz w:val="16"/>
                <w:szCs w:val="16"/>
                <w:cs/>
                <w:lang w:val="en-US"/>
              </w:rPr>
            </w:pPr>
            <w:r w:rsidRPr="000674D2">
              <w:rPr>
                <w:rFonts w:ascii="Arial" w:hAnsi="Arial" w:cs="Arial"/>
                <w:sz w:val="16"/>
                <w:szCs w:val="16"/>
              </w:rPr>
              <w:t>(Unit: Million Baht)</w:t>
            </w:r>
          </w:p>
        </w:tc>
      </w:tr>
      <w:tr w:rsidR="00925031" w:rsidRPr="000674D2" w14:paraId="680E9703" w14:textId="77777777" w:rsidTr="00925031">
        <w:tc>
          <w:tcPr>
            <w:tcW w:w="2117" w:type="pct"/>
            <w:vAlign w:val="bottom"/>
          </w:tcPr>
          <w:p w14:paraId="45F061AA" w14:textId="77777777" w:rsidR="00925031" w:rsidRPr="000674D2" w:rsidRDefault="00925031" w:rsidP="00925031">
            <w:pPr>
              <w:spacing w:line="320" w:lineRule="exact"/>
              <w:ind w:left="-101" w:firstLine="4"/>
              <w:jc w:val="thaiDistribute"/>
              <w:rPr>
                <w:rFonts w:ascii="Arial" w:eastAsia="Arial Unicode MS" w:hAnsi="Arial" w:cs="Arial"/>
                <w:b/>
                <w:bCs/>
                <w:sz w:val="16"/>
                <w:szCs w:val="16"/>
              </w:rPr>
            </w:pPr>
          </w:p>
        </w:tc>
        <w:tc>
          <w:tcPr>
            <w:tcW w:w="2883" w:type="pct"/>
            <w:gridSpan w:val="5"/>
            <w:vAlign w:val="bottom"/>
          </w:tcPr>
          <w:p w14:paraId="31DF8C1A" w14:textId="76BAAB58" w:rsidR="00925031" w:rsidRPr="000674D2" w:rsidRDefault="00925031" w:rsidP="00925031">
            <w:pPr>
              <w:pStyle w:val="Header"/>
              <w:pBdr>
                <w:bottom w:val="single" w:sz="4" w:space="1" w:color="auto"/>
              </w:pBdr>
              <w:spacing w:line="320" w:lineRule="exact"/>
              <w:jc w:val="center"/>
              <w:rPr>
                <w:rFonts w:ascii="Arial" w:eastAsia="Arial Unicode MS" w:hAnsi="Arial" w:cs="Arial"/>
                <w:sz w:val="16"/>
                <w:szCs w:val="16"/>
                <w:cs/>
                <w:lang w:val="en-US"/>
              </w:rPr>
            </w:pPr>
            <w:r w:rsidRPr="000674D2">
              <w:rPr>
                <w:rFonts w:ascii="Arial" w:hAnsi="Arial" w:cs="Arial"/>
                <w:sz w:val="16"/>
                <w:szCs w:val="16"/>
              </w:rPr>
              <w:t>Separate financial statements</w:t>
            </w:r>
          </w:p>
        </w:tc>
      </w:tr>
      <w:tr w:rsidR="00925031" w:rsidRPr="000674D2" w14:paraId="20BCFB3E" w14:textId="77777777" w:rsidTr="00925031">
        <w:tc>
          <w:tcPr>
            <w:tcW w:w="2117" w:type="pct"/>
            <w:vAlign w:val="bottom"/>
          </w:tcPr>
          <w:p w14:paraId="12C43891" w14:textId="77777777" w:rsidR="00925031" w:rsidRPr="000674D2" w:rsidRDefault="00925031" w:rsidP="00925031">
            <w:pPr>
              <w:spacing w:line="320" w:lineRule="exact"/>
              <w:ind w:left="-101" w:firstLine="4"/>
              <w:jc w:val="thaiDistribute"/>
              <w:rPr>
                <w:rFonts w:ascii="Arial" w:eastAsia="Arial Unicode MS" w:hAnsi="Arial" w:cs="Arial"/>
                <w:b/>
                <w:bCs/>
                <w:sz w:val="16"/>
                <w:szCs w:val="16"/>
              </w:rPr>
            </w:pPr>
            <w:r w:rsidRPr="000674D2">
              <w:rPr>
                <w:rFonts w:ascii="Arial" w:eastAsia="Arial Unicode MS" w:hAnsi="Arial" w:cs="Arial"/>
                <w:b/>
                <w:bCs/>
                <w:sz w:val="16"/>
                <w:szCs w:val="16"/>
                <w:lang w:val="en-US"/>
              </w:rPr>
              <w:t xml:space="preserve">                                                                                                                                                          </w:t>
            </w:r>
          </w:p>
        </w:tc>
        <w:tc>
          <w:tcPr>
            <w:tcW w:w="577" w:type="pct"/>
            <w:vAlign w:val="bottom"/>
          </w:tcPr>
          <w:p w14:paraId="1D526271" w14:textId="77777777" w:rsidR="00925031" w:rsidRPr="000674D2" w:rsidRDefault="00925031" w:rsidP="00925031">
            <w:pPr>
              <w:pStyle w:val="Header"/>
              <w:pBdr>
                <w:bottom w:val="single" w:sz="4" w:space="1" w:color="auto"/>
              </w:pBdr>
              <w:spacing w:line="320" w:lineRule="exact"/>
              <w:jc w:val="center"/>
              <w:rPr>
                <w:rFonts w:ascii="Arial" w:hAnsi="Arial" w:cs="Arial"/>
                <w:sz w:val="16"/>
                <w:szCs w:val="16"/>
                <w:lang w:val="en-GB"/>
              </w:rPr>
            </w:pPr>
            <w:r w:rsidRPr="000674D2">
              <w:rPr>
                <w:rFonts w:ascii="Arial" w:hAnsi="Arial" w:cs="Arial"/>
                <w:sz w:val="16"/>
                <w:szCs w:val="16"/>
                <w:lang w:val="en-GB"/>
              </w:rPr>
              <w:t>Accumulated</w:t>
            </w:r>
          </w:p>
          <w:p w14:paraId="608B8043" w14:textId="7C9738A0" w:rsidR="00925031" w:rsidRPr="000674D2" w:rsidRDefault="00925031" w:rsidP="00925031">
            <w:pPr>
              <w:pStyle w:val="Header"/>
              <w:pBdr>
                <w:bottom w:val="single" w:sz="4" w:space="1" w:color="auto"/>
              </w:pBdr>
              <w:spacing w:line="320" w:lineRule="exact"/>
              <w:jc w:val="center"/>
              <w:rPr>
                <w:rFonts w:ascii="Arial" w:eastAsia="Arial Unicode MS" w:hAnsi="Arial" w:cs="Arial"/>
                <w:sz w:val="16"/>
                <w:szCs w:val="16"/>
              </w:rPr>
            </w:pPr>
            <w:r w:rsidRPr="000674D2">
              <w:rPr>
                <w:rFonts w:ascii="Arial" w:hAnsi="Arial" w:cs="Arial"/>
                <w:sz w:val="16"/>
                <w:szCs w:val="16"/>
                <w:lang w:val="en-GB"/>
              </w:rPr>
              <w:t>depreciation</w:t>
            </w:r>
          </w:p>
        </w:tc>
        <w:tc>
          <w:tcPr>
            <w:tcW w:w="583" w:type="pct"/>
            <w:vAlign w:val="bottom"/>
          </w:tcPr>
          <w:p w14:paraId="62C46E11" w14:textId="35AE3BB5" w:rsidR="00925031" w:rsidRPr="000674D2" w:rsidRDefault="00925031" w:rsidP="00925031">
            <w:pPr>
              <w:pStyle w:val="Header"/>
              <w:pBdr>
                <w:bottom w:val="single" w:sz="4" w:space="1" w:color="auto"/>
              </w:pBdr>
              <w:spacing w:line="320" w:lineRule="exact"/>
              <w:jc w:val="center"/>
              <w:rPr>
                <w:rFonts w:ascii="Arial" w:eastAsia="Arial Unicode MS" w:hAnsi="Arial" w:cs="Arial"/>
                <w:sz w:val="16"/>
                <w:szCs w:val="16"/>
                <w:cs/>
                <w:lang w:val="en-US"/>
              </w:rPr>
            </w:pPr>
            <w:r w:rsidRPr="000674D2">
              <w:rPr>
                <w:rFonts w:ascii="Arial" w:hAnsi="Arial" w:cs="Arial"/>
                <w:sz w:val="16"/>
                <w:szCs w:val="16"/>
              </w:rPr>
              <w:t>Deferred cost of debentures</w:t>
            </w:r>
          </w:p>
        </w:tc>
        <w:tc>
          <w:tcPr>
            <w:tcW w:w="574" w:type="pct"/>
            <w:vAlign w:val="bottom"/>
          </w:tcPr>
          <w:p w14:paraId="609DC48F" w14:textId="31681E82" w:rsidR="00925031" w:rsidRPr="000674D2" w:rsidRDefault="00925031" w:rsidP="00925031">
            <w:pPr>
              <w:pStyle w:val="Header"/>
              <w:pBdr>
                <w:bottom w:val="single" w:sz="4" w:space="1" w:color="auto"/>
              </w:pBdr>
              <w:spacing w:line="320" w:lineRule="exact"/>
              <w:jc w:val="center"/>
              <w:rPr>
                <w:rFonts w:ascii="Arial" w:eastAsia="Arial Unicode MS" w:hAnsi="Arial" w:cs="Arial"/>
                <w:sz w:val="16"/>
                <w:szCs w:val="16"/>
                <w:cs/>
                <w:lang w:val="en-US"/>
              </w:rPr>
            </w:pPr>
            <w:r w:rsidRPr="000674D2">
              <w:rPr>
                <w:rFonts w:ascii="Arial" w:hAnsi="Arial" w:cs="Arial"/>
                <w:sz w:val="16"/>
                <w:szCs w:val="16"/>
                <w:lang w:val="en-US"/>
              </w:rPr>
              <w:t xml:space="preserve">Gain on </w:t>
            </w:r>
            <w:r w:rsidRPr="000674D2">
              <w:rPr>
                <w:rFonts w:ascii="Arial" w:hAnsi="Arial" w:cs="Arial"/>
                <w:sz w:val="16"/>
                <w:szCs w:val="16"/>
              </w:rPr>
              <w:t>reclassification of investments</w:t>
            </w:r>
          </w:p>
        </w:tc>
        <w:tc>
          <w:tcPr>
            <w:tcW w:w="576" w:type="pct"/>
            <w:vAlign w:val="bottom"/>
          </w:tcPr>
          <w:p w14:paraId="1F8A7B44" w14:textId="2AD99507" w:rsidR="00925031" w:rsidRPr="000674D2" w:rsidRDefault="00925031" w:rsidP="00925031">
            <w:pPr>
              <w:pStyle w:val="Header"/>
              <w:pBdr>
                <w:bottom w:val="single" w:sz="4" w:space="1" w:color="auto"/>
              </w:pBdr>
              <w:spacing w:line="320" w:lineRule="exact"/>
              <w:jc w:val="center"/>
              <w:rPr>
                <w:rFonts w:ascii="Arial" w:eastAsia="Arial Unicode MS" w:hAnsi="Arial" w:cs="Arial"/>
                <w:sz w:val="16"/>
                <w:szCs w:val="16"/>
                <w:cs/>
                <w:lang w:val="en-US"/>
              </w:rPr>
            </w:pPr>
            <w:r w:rsidRPr="000674D2">
              <w:rPr>
                <w:rFonts w:ascii="Arial" w:hAnsi="Arial" w:cs="Arial"/>
                <w:sz w:val="16"/>
                <w:szCs w:val="16"/>
              </w:rPr>
              <w:t>Others</w:t>
            </w:r>
          </w:p>
        </w:tc>
        <w:tc>
          <w:tcPr>
            <w:tcW w:w="573" w:type="pct"/>
            <w:vAlign w:val="bottom"/>
          </w:tcPr>
          <w:p w14:paraId="1EA7A6F6" w14:textId="422B99EA" w:rsidR="00925031" w:rsidRPr="000674D2" w:rsidRDefault="00925031" w:rsidP="00925031">
            <w:pPr>
              <w:pStyle w:val="Header"/>
              <w:pBdr>
                <w:bottom w:val="single" w:sz="4" w:space="1" w:color="auto"/>
              </w:pBdr>
              <w:spacing w:line="320" w:lineRule="exact"/>
              <w:jc w:val="center"/>
              <w:rPr>
                <w:rFonts w:ascii="Arial" w:eastAsia="Arial Unicode MS" w:hAnsi="Arial" w:cs="Arial"/>
                <w:sz w:val="16"/>
                <w:szCs w:val="16"/>
              </w:rPr>
            </w:pPr>
            <w:r w:rsidRPr="000674D2">
              <w:rPr>
                <w:rFonts w:ascii="Arial" w:hAnsi="Arial" w:cs="Arial"/>
                <w:sz w:val="16"/>
                <w:szCs w:val="16"/>
              </w:rPr>
              <w:t>Total</w:t>
            </w:r>
          </w:p>
        </w:tc>
      </w:tr>
      <w:tr w:rsidR="00925031" w:rsidRPr="000674D2" w14:paraId="3259FC46" w14:textId="77777777" w:rsidTr="00925031">
        <w:tc>
          <w:tcPr>
            <w:tcW w:w="2117" w:type="pct"/>
            <w:vAlign w:val="bottom"/>
          </w:tcPr>
          <w:p w14:paraId="0CFF4521" w14:textId="26B070D6" w:rsidR="00925031" w:rsidRPr="000674D2" w:rsidRDefault="00925031" w:rsidP="00925031">
            <w:pPr>
              <w:pStyle w:val="Header"/>
              <w:spacing w:line="320" w:lineRule="exact"/>
              <w:rPr>
                <w:rFonts w:ascii="Arial" w:eastAsia="Arial Unicode MS" w:hAnsi="Arial" w:cs="Arial"/>
                <w:b/>
                <w:bCs/>
                <w:sz w:val="16"/>
                <w:szCs w:val="16"/>
              </w:rPr>
            </w:pPr>
            <w:r w:rsidRPr="000674D2">
              <w:rPr>
                <w:rFonts w:ascii="Arial" w:hAnsi="Arial" w:cs="Arial"/>
                <w:b/>
                <w:bCs/>
                <w:sz w:val="16"/>
                <w:szCs w:val="16"/>
              </w:rPr>
              <w:t>Deferred tax liabilities</w:t>
            </w:r>
          </w:p>
        </w:tc>
        <w:tc>
          <w:tcPr>
            <w:tcW w:w="577" w:type="pct"/>
            <w:vAlign w:val="bottom"/>
          </w:tcPr>
          <w:p w14:paraId="35F912AB" w14:textId="77777777" w:rsidR="00925031" w:rsidRPr="000674D2" w:rsidRDefault="00925031" w:rsidP="00925031">
            <w:pPr>
              <w:pStyle w:val="Header"/>
              <w:spacing w:line="320" w:lineRule="exact"/>
              <w:jc w:val="right"/>
              <w:rPr>
                <w:rFonts w:ascii="Arial" w:eastAsia="Arial Unicode MS" w:hAnsi="Arial" w:cs="Arial"/>
                <w:sz w:val="16"/>
                <w:szCs w:val="16"/>
                <w:lang w:val="en-GB"/>
              </w:rPr>
            </w:pPr>
          </w:p>
        </w:tc>
        <w:tc>
          <w:tcPr>
            <w:tcW w:w="583" w:type="pct"/>
            <w:vAlign w:val="bottom"/>
          </w:tcPr>
          <w:p w14:paraId="2F4DFDE4" w14:textId="77777777" w:rsidR="00925031" w:rsidRPr="000674D2" w:rsidRDefault="00925031" w:rsidP="00925031">
            <w:pPr>
              <w:pStyle w:val="Header"/>
              <w:spacing w:line="320" w:lineRule="exact"/>
              <w:jc w:val="right"/>
              <w:rPr>
                <w:rFonts w:ascii="Arial" w:eastAsia="Arial Unicode MS" w:hAnsi="Arial" w:cs="Arial"/>
                <w:sz w:val="16"/>
                <w:szCs w:val="16"/>
                <w:lang w:val="en-GB"/>
              </w:rPr>
            </w:pPr>
          </w:p>
        </w:tc>
        <w:tc>
          <w:tcPr>
            <w:tcW w:w="574" w:type="pct"/>
            <w:vAlign w:val="bottom"/>
          </w:tcPr>
          <w:p w14:paraId="7144C5E0" w14:textId="77777777" w:rsidR="00925031" w:rsidRPr="000674D2" w:rsidRDefault="00925031" w:rsidP="00925031">
            <w:pPr>
              <w:pStyle w:val="Header"/>
              <w:spacing w:line="320" w:lineRule="exact"/>
              <w:jc w:val="right"/>
              <w:rPr>
                <w:rFonts w:ascii="Arial" w:eastAsia="Arial Unicode MS" w:hAnsi="Arial" w:cs="Arial"/>
                <w:sz w:val="16"/>
                <w:szCs w:val="16"/>
                <w:lang w:val="en-GB"/>
              </w:rPr>
            </w:pPr>
          </w:p>
        </w:tc>
        <w:tc>
          <w:tcPr>
            <w:tcW w:w="576" w:type="pct"/>
            <w:vAlign w:val="bottom"/>
          </w:tcPr>
          <w:p w14:paraId="76681EFA" w14:textId="77777777" w:rsidR="00925031" w:rsidRPr="000674D2" w:rsidRDefault="00925031" w:rsidP="00925031">
            <w:pPr>
              <w:pStyle w:val="Header"/>
              <w:spacing w:line="320" w:lineRule="exact"/>
              <w:jc w:val="right"/>
              <w:rPr>
                <w:rFonts w:ascii="Arial" w:eastAsia="Arial Unicode MS" w:hAnsi="Arial" w:cs="Arial"/>
                <w:sz w:val="16"/>
                <w:szCs w:val="16"/>
                <w:lang w:val="en-GB"/>
              </w:rPr>
            </w:pPr>
          </w:p>
        </w:tc>
        <w:tc>
          <w:tcPr>
            <w:tcW w:w="573" w:type="pct"/>
            <w:vAlign w:val="bottom"/>
          </w:tcPr>
          <w:p w14:paraId="13795FB9" w14:textId="77777777" w:rsidR="00925031" w:rsidRPr="000674D2" w:rsidRDefault="00925031" w:rsidP="00925031">
            <w:pPr>
              <w:pStyle w:val="Header"/>
              <w:spacing w:line="320" w:lineRule="exact"/>
              <w:jc w:val="right"/>
              <w:rPr>
                <w:rFonts w:ascii="Arial" w:eastAsia="Arial Unicode MS" w:hAnsi="Arial" w:cs="Arial"/>
                <w:sz w:val="16"/>
                <w:szCs w:val="16"/>
                <w:lang w:val="en-GB"/>
              </w:rPr>
            </w:pPr>
          </w:p>
        </w:tc>
      </w:tr>
      <w:tr w:rsidR="00925031" w:rsidRPr="000674D2" w14:paraId="3543B439" w14:textId="77777777" w:rsidTr="00925031">
        <w:tc>
          <w:tcPr>
            <w:tcW w:w="2117" w:type="pct"/>
            <w:vAlign w:val="bottom"/>
          </w:tcPr>
          <w:p w14:paraId="412FC885" w14:textId="73FEC78D" w:rsidR="00925031" w:rsidRPr="000674D2" w:rsidRDefault="00925031" w:rsidP="00925031">
            <w:pPr>
              <w:spacing w:line="320" w:lineRule="exact"/>
              <w:jc w:val="thaiDistribute"/>
              <w:rPr>
                <w:rFonts w:ascii="Arial" w:eastAsia="Arial Unicode MS" w:hAnsi="Arial" w:cs="Arial"/>
                <w:sz w:val="16"/>
                <w:szCs w:val="16"/>
                <w:cs/>
                <w:lang w:val="en-US"/>
              </w:rPr>
            </w:pPr>
            <w:r w:rsidRPr="000674D2">
              <w:rPr>
                <w:rFonts w:ascii="Arial" w:hAnsi="Arial" w:cs="Arial"/>
                <w:sz w:val="16"/>
                <w:szCs w:val="16"/>
              </w:rPr>
              <w:t>At 1 January 2024</w:t>
            </w:r>
          </w:p>
        </w:tc>
        <w:tc>
          <w:tcPr>
            <w:tcW w:w="577" w:type="pct"/>
            <w:vAlign w:val="bottom"/>
          </w:tcPr>
          <w:p w14:paraId="00814416" w14:textId="4AF62801"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(347)</w:t>
            </w:r>
          </w:p>
        </w:tc>
        <w:tc>
          <w:tcPr>
            <w:tcW w:w="583" w:type="pct"/>
            <w:vAlign w:val="bottom"/>
          </w:tcPr>
          <w:p w14:paraId="7A1DBB8F" w14:textId="4EBFF75B"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(55)</w:t>
            </w:r>
          </w:p>
        </w:tc>
        <w:tc>
          <w:tcPr>
            <w:tcW w:w="574" w:type="pct"/>
            <w:vAlign w:val="bottom"/>
          </w:tcPr>
          <w:p w14:paraId="68E2C5D2" w14:textId="376A39D3"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(1,947)</w:t>
            </w:r>
          </w:p>
        </w:tc>
        <w:tc>
          <w:tcPr>
            <w:tcW w:w="576" w:type="pct"/>
            <w:vAlign w:val="bottom"/>
          </w:tcPr>
          <w:p w14:paraId="5ECBFEED" w14:textId="23A9CACC"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(512)</w:t>
            </w:r>
          </w:p>
        </w:tc>
        <w:tc>
          <w:tcPr>
            <w:tcW w:w="573" w:type="pct"/>
            <w:vAlign w:val="bottom"/>
          </w:tcPr>
          <w:p w14:paraId="52FFAAAE" w14:textId="7A39CCBE"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(2,861)</w:t>
            </w:r>
          </w:p>
        </w:tc>
      </w:tr>
      <w:tr w:rsidR="00925031" w:rsidRPr="000674D2" w14:paraId="69A1C8EF" w14:textId="77777777" w:rsidTr="00925031">
        <w:tc>
          <w:tcPr>
            <w:tcW w:w="2117" w:type="pct"/>
            <w:vAlign w:val="bottom"/>
          </w:tcPr>
          <w:p w14:paraId="0165AE7A" w14:textId="27EB2D7A" w:rsidR="00925031" w:rsidRPr="000674D2" w:rsidRDefault="00925031" w:rsidP="00925031">
            <w:pPr>
              <w:spacing w:line="320" w:lineRule="exact"/>
              <w:jc w:val="thaiDistribute"/>
              <w:rPr>
                <w:rFonts w:ascii="Arial" w:eastAsia="Arial Unicode MS" w:hAnsi="Arial" w:cs="Arial"/>
                <w:sz w:val="16"/>
                <w:szCs w:val="16"/>
              </w:rPr>
            </w:pPr>
            <w:r w:rsidRPr="000674D2">
              <w:rPr>
                <w:rFonts w:ascii="Arial" w:hAnsi="Arial" w:cs="Arial"/>
                <w:sz w:val="16"/>
                <w:szCs w:val="16"/>
              </w:rPr>
              <w:t>(Charged) credited to profit or loss</w:t>
            </w:r>
          </w:p>
        </w:tc>
        <w:tc>
          <w:tcPr>
            <w:tcW w:w="577" w:type="pct"/>
            <w:vAlign w:val="bottom"/>
          </w:tcPr>
          <w:p w14:paraId="088A6CDA" w14:textId="0928B13C"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(34)</w:t>
            </w:r>
          </w:p>
        </w:tc>
        <w:tc>
          <w:tcPr>
            <w:tcW w:w="583" w:type="pct"/>
            <w:vAlign w:val="bottom"/>
          </w:tcPr>
          <w:p w14:paraId="417E8B46" w14:textId="74A8030F"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(7)</w:t>
            </w:r>
          </w:p>
        </w:tc>
        <w:tc>
          <w:tcPr>
            <w:tcW w:w="574" w:type="pct"/>
            <w:vAlign w:val="bottom"/>
          </w:tcPr>
          <w:p w14:paraId="773AF96D" w14:textId="0ECCBD37"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576" w:type="pct"/>
            <w:vAlign w:val="bottom"/>
          </w:tcPr>
          <w:p w14:paraId="2C7FAF3A" w14:textId="2CDDE3E5"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472</w:t>
            </w:r>
          </w:p>
        </w:tc>
        <w:tc>
          <w:tcPr>
            <w:tcW w:w="573" w:type="pct"/>
            <w:vAlign w:val="bottom"/>
          </w:tcPr>
          <w:p w14:paraId="39721BD0" w14:textId="5FF9E5C3"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431</w:t>
            </w:r>
          </w:p>
        </w:tc>
      </w:tr>
      <w:tr w:rsidR="00925031" w:rsidRPr="000674D2" w14:paraId="4E8E8063" w14:textId="77777777" w:rsidTr="00925031">
        <w:tc>
          <w:tcPr>
            <w:tcW w:w="2117" w:type="pct"/>
            <w:vAlign w:val="bottom"/>
          </w:tcPr>
          <w:p w14:paraId="0DE995C5" w14:textId="7BEC5E08" w:rsidR="00925031" w:rsidRPr="000674D2" w:rsidRDefault="00925031" w:rsidP="00925031">
            <w:pPr>
              <w:spacing w:line="320" w:lineRule="exact"/>
              <w:ind w:left="156" w:hanging="156"/>
              <w:rPr>
                <w:rFonts w:ascii="Arial" w:eastAsia="Arial Unicode MS" w:hAnsi="Arial" w:cs="Arial"/>
                <w:sz w:val="16"/>
                <w:szCs w:val="16"/>
                <w:cs/>
                <w:lang w:val="en-US"/>
              </w:rPr>
            </w:pPr>
            <w:r w:rsidRPr="000674D2">
              <w:rPr>
                <w:rFonts w:ascii="Arial" w:hAnsi="Arial" w:cs="Arial"/>
                <w:sz w:val="16"/>
                <w:szCs w:val="16"/>
              </w:rPr>
              <w:t>Reclassification</w:t>
            </w:r>
          </w:p>
        </w:tc>
        <w:tc>
          <w:tcPr>
            <w:tcW w:w="577" w:type="pct"/>
            <w:vAlign w:val="bottom"/>
          </w:tcPr>
          <w:p w14:paraId="4A503200" w14:textId="5913B1CB"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583" w:type="pct"/>
            <w:vAlign w:val="bottom"/>
          </w:tcPr>
          <w:p w14:paraId="019B1082" w14:textId="6FA9913F"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574" w:type="pct"/>
            <w:vAlign w:val="bottom"/>
          </w:tcPr>
          <w:p w14:paraId="67453334" w14:textId="51A3304F"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w:t>
            </w:r>
          </w:p>
        </w:tc>
        <w:tc>
          <w:tcPr>
            <w:tcW w:w="576" w:type="pct"/>
            <w:vAlign w:val="bottom"/>
          </w:tcPr>
          <w:p w14:paraId="64CA4491" w14:textId="09B55761"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(5)</w:t>
            </w:r>
          </w:p>
        </w:tc>
        <w:tc>
          <w:tcPr>
            <w:tcW w:w="573" w:type="pct"/>
            <w:vAlign w:val="bottom"/>
          </w:tcPr>
          <w:p w14:paraId="3EB55BC6" w14:textId="67FEBFBF"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(5)</w:t>
            </w:r>
          </w:p>
        </w:tc>
      </w:tr>
      <w:tr w:rsidR="00925031" w:rsidRPr="000674D2" w14:paraId="71322800" w14:textId="77777777" w:rsidTr="00925031">
        <w:tc>
          <w:tcPr>
            <w:tcW w:w="2117" w:type="pct"/>
            <w:vAlign w:val="bottom"/>
          </w:tcPr>
          <w:p w14:paraId="4BE03E6A" w14:textId="2C1686A7" w:rsidR="00925031" w:rsidRPr="000674D2" w:rsidRDefault="00925031" w:rsidP="00925031">
            <w:pPr>
              <w:spacing w:line="320" w:lineRule="exact"/>
              <w:jc w:val="thaiDistribute"/>
              <w:rPr>
                <w:rFonts w:ascii="Arial" w:eastAsia="Arial Unicode MS" w:hAnsi="Arial" w:cs="Arial"/>
                <w:sz w:val="16"/>
                <w:szCs w:val="16"/>
              </w:rPr>
            </w:pPr>
            <w:r w:rsidRPr="000674D2">
              <w:rPr>
                <w:rFonts w:ascii="Arial" w:hAnsi="Arial" w:cs="Arial"/>
                <w:sz w:val="16"/>
                <w:szCs w:val="16"/>
              </w:rPr>
              <w:t>At 31 December 2024</w:t>
            </w:r>
          </w:p>
        </w:tc>
        <w:tc>
          <w:tcPr>
            <w:tcW w:w="577" w:type="pct"/>
            <w:vAlign w:val="bottom"/>
          </w:tcPr>
          <w:p w14:paraId="1C79D44C" w14:textId="02AA2A36"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(381)</w:t>
            </w:r>
          </w:p>
        </w:tc>
        <w:tc>
          <w:tcPr>
            <w:tcW w:w="583" w:type="pct"/>
            <w:vAlign w:val="bottom"/>
          </w:tcPr>
          <w:p w14:paraId="08D2322B" w14:textId="16A7E009"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(62)</w:t>
            </w:r>
          </w:p>
        </w:tc>
        <w:tc>
          <w:tcPr>
            <w:tcW w:w="574" w:type="pct"/>
            <w:vAlign w:val="bottom"/>
          </w:tcPr>
          <w:p w14:paraId="30EC7579" w14:textId="5E0CDAA3"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(1,947)</w:t>
            </w:r>
          </w:p>
        </w:tc>
        <w:tc>
          <w:tcPr>
            <w:tcW w:w="576" w:type="pct"/>
            <w:vAlign w:val="bottom"/>
          </w:tcPr>
          <w:p w14:paraId="7A63717B" w14:textId="7554329E"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(45)</w:t>
            </w:r>
          </w:p>
        </w:tc>
        <w:tc>
          <w:tcPr>
            <w:tcW w:w="573" w:type="pct"/>
            <w:vAlign w:val="bottom"/>
          </w:tcPr>
          <w:p w14:paraId="54057A50" w14:textId="7C64008F"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eastAsia="Arial Unicode MS" w:hAnsi="Arial" w:cs="Arial"/>
                <w:sz w:val="16"/>
                <w:szCs w:val="16"/>
                <w:lang w:val="en-GB"/>
              </w:rPr>
              <w:t>(2,435)</w:t>
            </w:r>
          </w:p>
        </w:tc>
      </w:tr>
      <w:tr w:rsidR="00925031" w:rsidRPr="000674D2" w14:paraId="01E4399D" w14:textId="77777777" w:rsidTr="00925031">
        <w:tc>
          <w:tcPr>
            <w:tcW w:w="2117" w:type="pct"/>
            <w:vAlign w:val="bottom"/>
          </w:tcPr>
          <w:p w14:paraId="2C357925" w14:textId="77777777" w:rsidR="00925031" w:rsidRPr="000674D2" w:rsidRDefault="00925031" w:rsidP="00925031">
            <w:pPr>
              <w:spacing w:line="320" w:lineRule="exact"/>
              <w:jc w:val="thaiDistribute"/>
              <w:rPr>
                <w:rFonts w:ascii="Arial" w:eastAsia="Arial Unicode MS" w:hAnsi="Arial" w:cs="Arial"/>
                <w:sz w:val="16"/>
                <w:szCs w:val="16"/>
                <w:cs/>
                <w:lang w:val="en-US"/>
              </w:rPr>
            </w:pPr>
          </w:p>
        </w:tc>
        <w:tc>
          <w:tcPr>
            <w:tcW w:w="577" w:type="pct"/>
            <w:vAlign w:val="bottom"/>
          </w:tcPr>
          <w:p w14:paraId="1EF37D6C" w14:textId="77777777"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p>
        </w:tc>
        <w:tc>
          <w:tcPr>
            <w:tcW w:w="583" w:type="pct"/>
            <w:vAlign w:val="bottom"/>
          </w:tcPr>
          <w:p w14:paraId="7E1F5FA3" w14:textId="77777777"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p>
        </w:tc>
        <w:tc>
          <w:tcPr>
            <w:tcW w:w="574" w:type="pct"/>
            <w:vAlign w:val="bottom"/>
          </w:tcPr>
          <w:p w14:paraId="174063B1" w14:textId="77777777"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p>
        </w:tc>
        <w:tc>
          <w:tcPr>
            <w:tcW w:w="576" w:type="pct"/>
            <w:vAlign w:val="bottom"/>
          </w:tcPr>
          <w:p w14:paraId="1C3D3C18" w14:textId="77777777"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p>
        </w:tc>
        <w:tc>
          <w:tcPr>
            <w:tcW w:w="573" w:type="pct"/>
            <w:vAlign w:val="bottom"/>
          </w:tcPr>
          <w:p w14:paraId="7437206F" w14:textId="77777777"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p>
        </w:tc>
      </w:tr>
      <w:tr w:rsidR="00925031" w:rsidRPr="000674D2" w14:paraId="60D65B70" w14:textId="77777777" w:rsidTr="00925031">
        <w:tc>
          <w:tcPr>
            <w:tcW w:w="2117" w:type="pct"/>
            <w:vAlign w:val="bottom"/>
          </w:tcPr>
          <w:p w14:paraId="2B82F61B" w14:textId="15A4BDE4" w:rsidR="00925031" w:rsidRPr="000674D2" w:rsidRDefault="00925031" w:rsidP="00925031">
            <w:pPr>
              <w:spacing w:line="320" w:lineRule="exact"/>
              <w:jc w:val="thaiDistribute"/>
              <w:rPr>
                <w:rFonts w:ascii="Arial" w:eastAsia="Arial Unicode MS" w:hAnsi="Arial" w:cs="Arial"/>
                <w:sz w:val="16"/>
                <w:szCs w:val="16"/>
              </w:rPr>
            </w:pPr>
            <w:r w:rsidRPr="000674D2">
              <w:rPr>
                <w:rFonts w:ascii="Arial" w:hAnsi="Arial" w:cs="Arial"/>
                <w:sz w:val="16"/>
                <w:szCs w:val="16"/>
              </w:rPr>
              <w:t>At 1 January 2025</w:t>
            </w:r>
          </w:p>
        </w:tc>
        <w:tc>
          <w:tcPr>
            <w:tcW w:w="577" w:type="pct"/>
          </w:tcPr>
          <w:p w14:paraId="5467CF1C" w14:textId="7CB6AE09"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hAnsi="Arial" w:cs="Arial"/>
                <w:sz w:val="16"/>
                <w:szCs w:val="16"/>
              </w:rPr>
              <w:t>(381)</w:t>
            </w:r>
          </w:p>
        </w:tc>
        <w:tc>
          <w:tcPr>
            <w:tcW w:w="583" w:type="pct"/>
          </w:tcPr>
          <w:p w14:paraId="2D814B4D" w14:textId="2DFF74CE"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hAnsi="Arial" w:cs="Arial"/>
                <w:sz w:val="16"/>
                <w:szCs w:val="16"/>
              </w:rPr>
              <w:t>(62)</w:t>
            </w:r>
          </w:p>
        </w:tc>
        <w:tc>
          <w:tcPr>
            <w:tcW w:w="574" w:type="pct"/>
          </w:tcPr>
          <w:p w14:paraId="332D134D" w14:textId="3638F0EE"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hAnsi="Arial" w:cs="Arial"/>
                <w:sz w:val="16"/>
                <w:szCs w:val="16"/>
              </w:rPr>
              <w:t>(1,947)</w:t>
            </w:r>
          </w:p>
        </w:tc>
        <w:tc>
          <w:tcPr>
            <w:tcW w:w="576" w:type="pct"/>
          </w:tcPr>
          <w:p w14:paraId="634A2FE9" w14:textId="72375034"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hAnsi="Arial" w:cs="Arial"/>
                <w:sz w:val="16"/>
                <w:szCs w:val="16"/>
              </w:rPr>
              <w:t>(45)</w:t>
            </w:r>
          </w:p>
        </w:tc>
        <w:tc>
          <w:tcPr>
            <w:tcW w:w="573" w:type="pct"/>
          </w:tcPr>
          <w:p w14:paraId="301CEDAA" w14:textId="4F0CDD1E" w:rsidR="00925031" w:rsidRPr="000674D2" w:rsidRDefault="00925031" w:rsidP="00925031">
            <w:pPr>
              <w:pStyle w:val="Heade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hAnsi="Arial" w:cs="Arial"/>
                <w:sz w:val="16"/>
                <w:szCs w:val="16"/>
              </w:rPr>
              <w:t>(2,435)</w:t>
            </w:r>
          </w:p>
        </w:tc>
      </w:tr>
      <w:tr w:rsidR="00925031" w:rsidRPr="000674D2" w14:paraId="448BAA7D" w14:textId="77777777" w:rsidTr="00925031">
        <w:tc>
          <w:tcPr>
            <w:tcW w:w="2117" w:type="pct"/>
            <w:vAlign w:val="bottom"/>
          </w:tcPr>
          <w:p w14:paraId="5EC3C854" w14:textId="7619DF23" w:rsidR="00925031" w:rsidRPr="000674D2" w:rsidRDefault="00925031" w:rsidP="00925031">
            <w:pPr>
              <w:spacing w:line="320" w:lineRule="exact"/>
              <w:ind w:left="160" w:hanging="160"/>
              <w:jc w:val="left"/>
              <w:rPr>
                <w:rFonts w:ascii="Arial" w:hAnsi="Arial" w:cs="Arial"/>
                <w:sz w:val="16"/>
                <w:szCs w:val="16"/>
              </w:rPr>
            </w:pPr>
            <w:r w:rsidRPr="000674D2">
              <w:rPr>
                <w:rFonts w:ascii="Arial" w:hAnsi="Arial" w:cs="Arial"/>
                <w:sz w:val="16"/>
                <w:szCs w:val="16"/>
              </w:rPr>
              <w:t>(Charged) credited to profit or loss</w:t>
            </w:r>
          </w:p>
        </w:tc>
        <w:tc>
          <w:tcPr>
            <w:tcW w:w="577" w:type="pct"/>
          </w:tcPr>
          <w:p w14:paraId="65B6DCF3" w14:textId="5A96A6C2"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hAnsi="Arial" w:cs="Arial"/>
                <w:sz w:val="16"/>
                <w:szCs w:val="16"/>
              </w:rPr>
              <w:t>(49)</w:t>
            </w:r>
          </w:p>
        </w:tc>
        <w:tc>
          <w:tcPr>
            <w:tcW w:w="583" w:type="pct"/>
          </w:tcPr>
          <w:p w14:paraId="334751FC" w14:textId="4EC8AD13"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hAnsi="Arial" w:cs="Arial"/>
                <w:sz w:val="16"/>
                <w:szCs w:val="16"/>
              </w:rPr>
              <w:t>3</w:t>
            </w:r>
            <w:r w:rsidR="00E00D34" w:rsidRPr="000674D2">
              <w:rPr>
                <w:rFonts w:ascii="Arial" w:hAnsi="Arial" w:cs="Arial"/>
                <w:sz w:val="16"/>
                <w:szCs w:val="16"/>
              </w:rPr>
              <w:t>1</w:t>
            </w:r>
          </w:p>
        </w:tc>
        <w:tc>
          <w:tcPr>
            <w:tcW w:w="574" w:type="pct"/>
          </w:tcPr>
          <w:p w14:paraId="57F47102" w14:textId="545C0C6F"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hAnsi="Arial" w:cs="Arial"/>
                <w:sz w:val="16"/>
                <w:szCs w:val="16"/>
              </w:rPr>
              <w:t>-</w:t>
            </w:r>
          </w:p>
        </w:tc>
        <w:tc>
          <w:tcPr>
            <w:tcW w:w="576" w:type="pct"/>
          </w:tcPr>
          <w:p w14:paraId="57A037D6" w14:textId="2F86074F"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hAnsi="Arial" w:cs="Arial"/>
                <w:sz w:val="16"/>
                <w:szCs w:val="16"/>
              </w:rPr>
              <w:t>(83)</w:t>
            </w:r>
          </w:p>
        </w:tc>
        <w:tc>
          <w:tcPr>
            <w:tcW w:w="573" w:type="pct"/>
          </w:tcPr>
          <w:p w14:paraId="388AEBFA" w14:textId="03A4A479"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hAnsi="Arial" w:cs="Arial"/>
                <w:sz w:val="16"/>
                <w:szCs w:val="16"/>
              </w:rPr>
              <w:t>(10</w:t>
            </w:r>
            <w:r w:rsidR="00E00D34" w:rsidRPr="000674D2">
              <w:rPr>
                <w:rFonts w:ascii="Arial" w:hAnsi="Arial" w:cs="Arial"/>
                <w:sz w:val="16"/>
                <w:szCs w:val="16"/>
              </w:rPr>
              <w:t>1</w:t>
            </w:r>
            <w:r w:rsidRPr="000674D2">
              <w:rPr>
                <w:rFonts w:ascii="Arial" w:hAnsi="Arial" w:cs="Arial"/>
                <w:sz w:val="16"/>
                <w:szCs w:val="16"/>
              </w:rPr>
              <w:t>)</w:t>
            </w:r>
          </w:p>
        </w:tc>
      </w:tr>
      <w:tr w:rsidR="00925031" w:rsidRPr="000674D2" w14:paraId="1419E7CC" w14:textId="77777777" w:rsidTr="00925031">
        <w:tc>
          <w:tcPr>
            <w:tcW w:w="2117" w:type="pct"/>
            <w:vAlign w:val="bottom"/>
          </w:tcPr>
          <w:p w14:paraId="69410496" w14:textId="10F1AD24" w:rsidR="00925031" w:rsidRPr="000674D2" w:rsidRDefault="00925031" w:rsidP="00925031">
            <w:pPr>
              <w:spacing w:line="320" w:lineRule="exact"/>
              <w:jc w:val="thaiDistribute"/>
              <w:rPr>
                <w:rFonts w:ascii="Arial" w:eastAsia="Arial Unicode MS" w:hAnsi="Arial" w:cs="Arial"/>
                <w:sz w:val="16"/>
                <w:szCs w:val="16"/>
                <w:cs/>
                <w:lang w:val="en-US"/>
              </w:rPr>
            </w:pPr>
            <w:r w:rsidRPr="000674D2">
              <w:rPr>
                <w:rFonts w:ascii="Arial" w:hAnsi="Arial" w:cs="Arial"/>
                <w:sz w:val="16"/>
                <w:szCs w:val="16"/>
              </w:rPr>
              <w:t>At 31 December 2025</w:t>
            </w:r>
          </w:p>
        </w:tc>
        <w:tc>
          <w:tcPr>
            <w:tcW w:w="577" w:type="pct"/>
          </w:tcPr>
          <w:p w14:paraId="59C8441D" w14:textId="7D3273D2"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hAnsi="Arial" w:cs="Arial"/>
                <w:sz w:val="16"/>
                <w:szCs w:val="16"/>
              </w:rPr>
              <w:t>(430)</w:t>
            </w:r>
          </w:p>
        </w:tc>
        <w:tc>
          <w:tcPr>
            <w:tcW w:w="583" w:type="pct"/>
          </w:tcPr>
          <w:p w14:paraId="72E9E9F8" w14:textId="5E465F04"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hAnsi="Arial" w:cs="Arial"/>
                <w:sz w:val="16"/>
                <w:szCs w:val="16"/>
              </w:rPr>
              <w:t>(3</w:t>
            </w:r>
            <w:r w:rsidR="00E00D34" w:rsidRPr="000674D2">
              <w:rPr>
                <w:rFonts w:ascii="Arial" w:hAnsi="Arial" w:cs="Arial"/>
                <w:sz w:val="16"/>
                <w:szCs w:val="16"/>
              </w:rPr>
              <w:t>1</w:t>
            </w:r>
            <w:r w:rsidRPr="000674D2">
              <w:rPr>
                <w:rFonts w:ascii="Arial" w:hAnsi="Arial" w:cs="Arial"/>
                <w:sz w:val="16"/>
                <w:szCs w:val="16"/>
              </w:rPr>
              <w:t>)</w:t>
            </w:r>
          </w:p>
        </w:tc>
        <w:tc>
          <w:tcPr>
            <w:tcW w:w="574" w:type="pct"/>
          </w:tcPr>
          <w:p w14:paraId="2D632927" w14:textId="44A93DD4"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hAnsi="Arial" w:cs="Arial"/>
                <w:sz w:val="16"/>
                <w:szCs w:val="16"/>
              </w:rPr>
              <w:t>(1,947)</w:t>
            </w:r>
          </w:p>
        </w:tc>
        <w:tc>
          <w:tcPr>
            <w:tcW w:w="576" w:type="pct"/>
          </w:tcPr>
          <w:p w14:paraId="502E84F3" w14:textId="5E6C7852"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hAnsi="Arial" w:cs="Arial"/>
                <w:sz w:val="16"/>
                <w:szCs w:val="16"/>
              </w:rPr>
              <w:t>(128)</w:t>
            </w:r>
          </w:p>
        </w:tc>
        <w:tc>
          <w:tcPr>
            <w:tcW w:w="573" w:type="pct"/>
          </w:tcPr>
          <w:p w14:paraId="23AF3891" w14:textId="4CB80AF9" w:rsidR="00925031" w:rsidRPr="000674D2" w:rsidRDefault="00925031" w:rsidP="00925031">
            <w:pPr>
              <w:pStyle w:val="Header"/>
              <w:pBdr>
                <w:bottom w:val="single" w:sz="4" w:space="1" w:color="auto"/>
              </w:pBdr>
              <w:tabs>
                <w:tab w:val="clear" w:pos="4153"/>
                <w:tab w:val="clear" w:pos="8306"/>
                <w:tab w:val="decimal" w:pos="1092"/>
              </w:tabs>
              <w:spacing w:line="320" w:lineRule="exact"/>
              <w:rPr>
                <w:rFonts w:ascii="Arial" w:eastAsia="Arial Unicode MS" w:hAnsi="Arial" w:cs="Arial"/>
                <w:sz w:val="16"/>
                <w:szCs w:val="16"/>
                <w:lang w:val="en-GB"/>
              </w:rPr>
            </w:pPr>
            <w:r w:rsidRPr="000674D2">
              <w:rPr>
                <w:rFonts w:ascii="Arial" w:hAnsi="Arial" w:cs="Arial"/>
                <w:sz w:val="16"/>
                <w:szCs w:val="16"/>
              </w:rPr>
              <w:t>(2,53</w:t>
            </w:r>
            <w:r w:rsidR="00E00D34" w:rsidRPr="000674D2">
              <w:rPr>
                <w:rFonts w:ascii="Arial" w:hAnsi="Arial" w:cs="Arial"/>
                <w:sz w:val="16"/>
                <w:szCs w:val="16"/>
              </w:rPr>
              <w:t>6</w:t>
            </w:r>
            <w:r w:rsidRPr="000674D2">
              <w:rPr>
                <w:rFonts w:ascii="Arial" w:hAnsi="Arial" w:cs="Arial"/>
                <w:sz w:val="16"/>
                <w:szCs w:val="16"/>
              </w:rPr>
              <w:t>)</w:t>
            </w:r>
          </w:p>
        </w:tc>
      </w:tr>
    </w:tbl>
    <w:p w14:paraId="47A99F44" w14:textId="77777777" w:rsidR="00D11F3A" w:rsidRPr="000674D2" w:rsidRDefault="00D11F3A">
      <w:pPr>
        <w:spacing w:after="160" w:line="259" w:lineRule="auto"/>
        <w:jc w:val="left"/>
        <w:rPr>
          <w:rFonts w:ascii="Arial" w:hAnsi="Arial" w:cs="Arial"/>
          <w:sz w:val="18"/>
          <w:szCs w:val="18"/>
        </w:rPr>
      </w:pPr>
    </w:p>
    <w:p w14:paraId="016B2DD1" w14:textId="77777777" w:rsidR="00D11F3A" w:rsidRPr="000674D2" w:rsidRDefault="00D11F3A">
      <w:pPr>
        <w:spacing w:after="160" w:line="259" w:lineRule="auto"/>
        <w:jc w:val="left"/>
        <w:rPr>
          <w:rFonts w:ascii="Arial" w:hAnsi="Arial" w:cs="Arial"/>
          <w:sz w:val="18"/>
          <w:szCs w:val="18"/>
        </w:rPr>
      </w:pPr>
      <w:r w:rsidRPr="000674D2">
        <w:rPr>
          <w:rFonts w:ascii="Arial" w:hAnsi="Arial" w:cs="Arial"/>
          <w:sz w:val="18"/>
          <w:szCs w:val="18"/>
        </w:rPr>
        <w:br w:type="page"/>
      </w:r>
    </w:p>
    <w:p w14:paraId="10A0B63B" w14:textId="463D8F40" w:rsidR="000B33B1" w:rsidRPr="000674D2" w:rsidRDefault="000B33B1">
      <w:pPr>
        <w:spacing w:after="160" w:line="259" w:lineRule="auto"/>
        <w:jc w:val="left"/>
        <w:rPr>
          <w:rFonts w:ascii="Arial" w:hAnsi="Arial" w:cstheme="minorBidi"/>
          <w:spacing w:val="-4"/>
          <w:sz w:val="18"/>
          <w:szCs w:val="18"/>
        </w:rPr>
        <w:sectPr w:rsidR="000B33B1" w:rsidRPr="000674D2" w:rsidSect="00120E2E">
          <w:pgSz w:w="16834" w:h="11909" w:orient="landscape" w:code="9"/>
          <w:pgMar w:top="1872" w:right="1080" w:bottom="1080" w:left="1339" w:header="576" w:footer="576" w:gutter="0"/>
          <w:cols w:space="720"/>
          <w:docGrid w:linePitch="272"/>
        </w:sectPr>
      </w:pPr>
    </w:p>
    <w:p w14:paraId="2A5F0BE7" w14:textId="77777777" w:rsidR="00160F3C" w:rsidRPr="000674D2" w:rsidRDefault="00160F3C" w:rsidP="00C12BC3">
      <w:pPr>
        <w:keepNext/>
        <w:spacing w:before="120" w:line="380" w:lineRule="exact"/>
        <w:ind w:left="547"/>
        <w:jc w:val="thaiDistribute"/>
        <w:rPr>
          <w:rFonts w:ascii="Arial" w:hAnsi="Arial" w:cs="Arial"/>
          <w:sz w:val="22"/>
          <w:szCs w:val="22"/>
        </w:rPr>
      </w:pPr>
      <w:bookmarkStart w:id="11" w:name="_Hlk220667099"/>
      <w:r w:rsidRPr="000674D2">
        <w:rPr>
          <w:rFonts w:ascii="Arial" w:hAnsi="Arial" w:cs="Arial"/>
          <w:sz w:val="22"/>
          <w:szCs w:val="22"/>
        </w:rPr>
        <w:lastRenderedPageBreak/>
        <w:t xml:space="preserve">Deferred income tax assets are recognised for tax loss carried forwards only to the extent that realisation of the related tax benefit through the future taxable profits is probable. As at 31 December 2025, the Group did not recognise deferred income tax assets of Baht </w:t>
      </w:r>
      <w:r w:rsidRPr="000674D2">
        <w:rPr>
          <w:rFonts w:ascii="Arial" w:hAnsi="Arial" w:cstheme="minorBidi"/>
          <w:sz w:val="22"/>
          <w:szCs w:val="22"/>
          <w:lang w:val="en-US"/>
        </w:rPr>
        <w:t>90</w:t>
      </w:r>
      <w:r w:rsidRPr="000674D2">
        <w:rPr>
          <w:rFonts w:ascii="Arial" w:hAnsi="Arial" w:cs="Arial"/>
          <w:sz w:val="22"/>
          <w:szCs w:val="22"/>
        </w:rPr>
        <w:t xml:space="preserve"> million (2024: Baht 3</w:t>
      </w:r>
      <w:r w:rsidRPr="000674D2">
        <w:rPr>
          <w:rFonts w:ascii="Arial" w:hAnsi="Arial" w:cs="Arial"/>
          <w:sz w:val="22"/>
          <w:szCs w:val="22"/>
          <w:lang w:val="en-US"/>
        </w:rPr>
        <w:t>6</w:t>
      </w:r>
      <w:r w:rsidRPr="000674D2">
        <w:rPr>
          <w:rFonts w:ascii="Arial" w:hAnsi="Arial" w:cs="Arial"/>
          <w:sz w:val="22"/>
          <w:szCs w:val="22"/>
        </w:rPr>
        <w:t xml:space="preserve"> million) in respect of losses that can be carried forward against future taxable income amounting to Baht 450 million </w:t>
      </w:r>
      <w:r w:rsidRPr="000674D2">
        <w:rPr>
          <w:rFonts w:ascii="Arial" w:hAnsi="Arial" w:cs="Arial"/>
          <w:sz w:val="22"/>
          <w:szCs w:val="28"/>
          <w:lang w:val="en-US"/>
        </w:rPr>
        <w:t xml:space="preserve">which </w:t>
      </w:r>
      <w:r w:rsidRPr="000674D2">
        <w:rPr>
          <w:rFonts w:ascii="Arial" w:hAnsi="Arial" w:cs="Arial"/>
          <w:sz w:val="22"/>
          <w:szCs w:val="22"/>
        </w:rPr>
        <w:t xml:space="preserve">will expire during </w:t>
      </w:r>
      <w:r>
        <w:rPr>
          <w:rFonts w:ascii="Arial" w:hAnsi="Arial" w:cs="Arial"/>
          <w:sz w:val="22"/>
          <w:szCs w:val="22"/>
        </w:rPr>
        <w:t>2026</w:t>
      </w:r>
      <w:r w:rsidRPr="000674D2">
        <w:rPr>
          <w:rFonts w:ascii="Arial" w:hAnsi="Arial" w:cs="Arial"/>
          <w:sz w:val="22"/>
          <w:szCs w:val="22"/>
        </w:rPr>
        <w:t xml:space="preserve"> to </w:t>
      </w:r>
      <w:r>
        <w:rPr>
          <w:rFonts w:ascii="Arial" w:hAnsi="Arial" w:cs="Arial"/>
          <w:sz w:val="22"/>
          <w:szCs w:val="22"/>
        </w:rPr>
        <w:t>2030</w:t>
      </w:r>
      <w:r w:rsidRPr="000674D2">
        <w:rPr>
          <w:rFonts w:ascii="Arial" w:hAnsi="Arial" w:cs="Arial"/>
          <w:sz w:val="22"/>
          <w:szCs w:val="22"/>
        </w:rPr>
        <w:t xml:space="preserve"> (2024: Baht 180 million </w:t>
      </w:r>
      <w:r w:rsidRPr="000674D2">
        <w:rPr>
          <w:rFonts w:ascii="Arial" w:hAnsi="Arial" w:cs="Arial"/>
          <w:sz w:val="22"/>
          <w:szCs w:val="28"/>
          <w:lang w:val="en-US"/>
        </w:rPr>
        <w:t xml:space="preserve">which </w:t>
      </w:r>
      <w:r w:rsidRPr="000674D2">
        <w:rPr>
          <w:rFonts w:ascii="Arial" w:hAnsi="Arial" w:cs="Arial"/>
          <w:sz w:val="22"/>
          <w:szCs w:val="22"/>
        </w:rPr>
        <w:t xml:space="preserve">will expire during 2025 to 2029). </w:t>
      </w:r>
    </w:p>
    <w:bookmarkEnd w:id="11"/>
    <w:p w14:paraId="0996C0BF" w14:textId="77777777" w:rsidR="00272EAC" w:rsidRPr="000674D2" w:rsidRDefault="00272EAC" w:rsidP="00C12BC3">
      <w:pPr>
        <w:keepNext/>
        <w:spacing w:before="120" w:line="380" w:lineRule="exact"/>
        <w:ind w:left="547"/>
        <w:rPr>
          <w:rFonts w:ascii="Arial" w:hAnsi="Arial" w:cs="Arial"/>
          <w:sz w:val="32"/>
          <w:szCs w:val="32"/>
        </w:rPr>
      </w:pPr>
      <w:r w:rsidRPr="000674D2">
        <w:rPr>
          <w:rFonts w:ascii="Arial" w:hAnsi="Arial" w:cs="Arial"/>
          <w:b/>
          <w:bCs/>
          <w:sz w:val="22"/>
          <w:szCs w:val="22"/>
        </w:rPr>
        <w:t>Effect from international tax reform - Pillar Two model rules</w:t>
      </w:r>
    </w:p>
    <w:p w14:paraId="0D98E5E8" w14:textId="2E62E2BD" w:rsidR="0040677E" w:rsidRPr="00F115D3" w:rsidRDefault="00F115D3" w:rsidP="00F115D3">
      <w:pPr>
        <w:keepNext/>
        <w:spacing w:before="120" w:line="380" w:lineRule="exact"/>
        <w:ind w:left="547"/>
        <w:jc w:val="thaiDistribute"/>
        <w:rPr>
          <w:rFonts w:ascii="Arial" w:hAnsi="Arial" w:cs="Arial"/>
          <w:sz w:val="22"/>
          <w:szCs w:val="22"/>
        </w:rPr>
      </w:pPr>
      <w:r w:rsidRPr="00F115D3">
        <w:rPr>
          <w:rFonts w:ascii="Arial" w:hAnsi="Arial" w:cs="Arial"/>
          <w:sz w:val="22"/>
          <w:szCs w:val="22"/>
        </w:rPr>
        <w:t>The Group is within the scope of the Pillar Two model rules</w:t>
      </w:r>
      <w:r w:rsidRPr="00F115D3">
        <w:rPr>
          <w:rFonts w:ascii="Arial" w:hAnsi="Arial" w:cs="Arial" w:hint="cs"/>
          <w:sz w:val="22"/>
          <w:szCs w:val="22"/>
        </w:rPr>
        <w:t xml:space="preserve"> </w:t>
      </w:r>
      <w:r w:rsidRPr="00F115D3">
        <w:rPr>
          <w:rFonts w:ascii="Arial" w:hAnsi="Arial" w:cs="Arial"/>
          <w:sz w:val="22"/>
          <w:szCs w:val="22"/>
        </w:rPr>
        <w:t>published by the Organisation for Economic Co-operation and Development (OECD). Accordingly, the Group has applied the mandatory exception requiring that entities shall neither recognise nor disclose information about deferred tax assets and liabilities related to Pillar Two income taxes. The Group operates in several countries where Pillar Two legislation has been enacted and is currently effective. The Group’s management believes that most of these countries have benefited from the “Transitional Safe Harbour” relief measures. Therefore, the Group has not recognized an additional provision for liabilities related to the top-up tax in the financial statements for the year</w:t>
      </w:r>
      <w:r w:rsidR="009319B6">
        <w:rPr>
          <w:rFonts w:ascii="Arial" w:hAnsi="Arial" w:cs="Arial"/>
          <w:sz w:val="22"/>
          <w:szCs w:val="22"/>
        </w:rPr>
        <w:t>s</w:t>
      </w:r>
      <w:r w:rsidRPr="00F115D3">
        <w:rPr>
          <w:rFonts w:ascii="Arial" w:hAnsi="Arial" w:cs="Arial"/>
          <w:sz w:val="22"/>
          <w:szCs w:val="22"/>
        </w:rPr>
        <w:t xml:space="preserve"> ended 31 December 2025 and 2024.</w:t>
      </w:r>
    </w:p>
    <w:p w14:paraId="7443D987" w14:textId="6728DAA8" w:rsidR="002310A4" w:rsidRPr="000674D2" w:rsidRDefault="00A94FFB" w:rsidP="00C12BC3">
      <w:pPr>
        <w:pStyle w:val="Heading2"/>
        <w:spacing w:before="120" w:after="0" w:line="380" w:lineRule="exact"/>
        <w:ind w:left="540" w:hanging="540"/>
        <w:rPr>
          <w:rFonts w:ascii="Arial" w:hAnsi="Arial" w:cs="Arial"/>
          <w:sz w:val="22"/>
          <w:szCs w:val="22"/>
          <w:cs/>
          <w:lang w:val="en-US"/>
        </w:rPr>
      </w:pPr>
      <w:r w:rsidRPr="000674D2">
        <w:rPr>
          <w:rFonts w:ascii="Arial" w:hAnsi="Arial" w:cs="Arial"/>
          <w:i w:val="0"/>
          <w:iCs w:val="0"/>
          <w:sz w:val="22"/>
          <w:szCs w:val="22"/>
        </w:rPr>
        <w:t>2</w:t>
      </w:r>
      <w:r w:rsidR="00943432" w:rsidRPr="000674D2">
        <w:rPr>
          <w:rFonts w:ascii="Arial" w:hAnsi="Arial" w:cs="Arial"/>
          <w:i w:val="0"/>
          <w:iCs w:val="0"/>
          <w:sz w:val="22"/>
          <w:szCs w:val="22"/>
        </w:rPr>
        <w:t>0</w:t>
      </w:r>
      <w:r w:rsidR="00162F43" w:rsidRPr="000674D2">
        <w:rPr>
          <w:rFonts w:ascii="Arial" w:hAnsi="Arial" w:cs="Arial"/>
          <w:i w:val="0"/>
          <w:iCs w:val="0"/>
          <w:sz w:val="22"/>
          <w:szCs w:val="22"/>
        </w:rPr>
        <w:t>.</w:t>
      </w:r>
      <w:r w:rsidRPr="000674D2">
        <w:rPr>
          <w:rFonts w:ascii="Arial" w:hAnsi="Arial" w:cs="Arial"/>
          <w:i w:val="0"/>
          <w:iCs w:val="0"/>
          <w:sz w:val="22"/>
          <w:szCs w:val="22"/>
        </w:rPr>
        <w:tab/>
        <w:t>Short-term loans from financial institutions</w:t>
      </w:r>
    </w:p>
    <w:p w14:paraId="69FCF63E" w14:textId="0F893C18" w:rsidR="002310A4" w:rsidRPr="000674D2" w:rsidRDefault="002310A4" w:rsidP="00C12BC3">
      <w:pPr>
        <w:keepNext/>
        <w:spacing w:before="120" w:after="240" w:line="380" w:lineRule="exact"/>
        <w:ind w:left="547"/>
        <w:jc w:val="thaiDistribute"/>
        <w:rPr>
          <w:rFonts w:ascii="Arial" w:hAnsi="Arial" w:cs="Arial"/>
          <w:sz w:val="22"/>
          <w:szCs w:val="22"/>
        </w:rPr>
      </w:pPr>
      <w:r w:rsidRPr="000674D2">
        <w:rPr>
          <w:rFonts w:ascii="Arial" w:hAnsi="Arial" w:cs="Arial"/>
          <w:sz w:val="22"/>
          <w:szCs w:val="22"/>
        </w:rPr>
        <w:t>Short-term loans from financial institutions for the Group are as follows:</w:t>
      </w:r>
    </w:p>
    <w:tbl>
      <w:tblPr>
        <w:tblW w:w="4772" w:type="pct"/>
        <w:tblInd w:w="450" w:type="dxa"/>
        <w:tblLook w:val="0000" w:firstRow="0" w:lastRow="0" w:firstColumn="0" w:lastColumn="0" w:noHBand="0" w:noVBand="0"/>
      </w:tblPr>
      <w:tblGrid>
        <w:gridCol w:w="5644"/>
        <w:gridCol w:w="1714"/>
        <w:gridCol w:w="1699"/>
      </w:tblGrid>
      <w:tr w:rsidR="000F21A3" w:rsidRPr="000674D2" w14:paraId="1D55138D" w14:textId="77777777" w:rsidTr="00995C76">
        <w:trPr>
          <w:trHeight w:val="80"/>
        </w:trPr>
        <w:tc>
          <w:tcPr>
            <w:tcW w:w="5000" w:type="pct"/>
            <w:gridSpan w:val="3"/>
            <w:vAlign w:val="bottom"/>
          </w:tcPr>
          <w:p w14:paraId="21037966" w14:textId="6AFD72BD" w:rsidR="000F21A3" w:rsidRPr="000674D2" w:rsidRDefault="000F21A3" w:rsidP="00A32245">
            <w:pPr>
              <w:pStyle w:val="Heading1"/>
              <w:spacing w:before="0" w:after="0" w:line="380" w:lineRule="exact"/>
              <w:ind w:right="15"/>
              <w:jc w:val="right"/>
              <w:rPr>
                <w:rFonts w:ascii="Arial" w:eastAsia="Arial Unicode MS" w:hAnsi="Arial" w:cs="Arial"/>
                <w:b w:val="0"/>
                <w:bCs w:val="0"/>
                <w:sz w:val="22"/>
                <w:szCs w:val="22"/>
                <w:cs/>
                <w:lang w:val="en-US"/>
              </w:rPr>
            </w:pPr>
            <w:r w:rsidRPr="000674D2">
              <w:rPr>
                <w:rFonts w:ascii="Arial" w:hAnsi="Arial" w:cs="Arial"/>
                <w:b w:val="0"/>
                <w:bCs w:val="0"/>
                <w:sz w:val="22"/>
                <w:szCs w:val="22"/>
                <w:lang w:eastAsia="en-GB"/>
              </w:rPr>
              <w:t>(Unit: Million Baht)</w:t>
            </w:r>
          </w:p>
        </w:tc>
      </w:tr>
      <w:tr w:rsidR="000F21A3" w:rsidRPr="000674D2" w14:paraId="6F45EDAD" w14:textId="77777777" w:rsidTr="00995C76">
        <w:trPr>
          <w:trHeight w:val="80"/>
        </w:trPr>
        <w:tc>
          <w:tcPr>
            <w:tcW w:w="3116" w:type="pct"/>
            <w:vAlign w:val="bottom"/>
          </w:tcPr>
          <w:p w14:paraId="35C344CD" w14:textId="77777777" w:rsidR="000F21A3" w:rsidRPr="000674D2" w:rsidRDefault="000F21A3" w:rsidP="00A32245">
            <w:pPr>
              <w:spacing w:line="380" w:lineRule="exact"/>
              <w:ind w:right="15"/>
              <w:jc w:val="center"/>
              <w:rPr>
                <w:rFonts w:ascii="Arial" w:eastAsia="Arial Unicode MS" w:hAnsi="Arial" w:cs="Arial"/>
                <w:sz w:val="22"/>
                <w:szCs w:val="22"/>
                <w:cs/>
                <w:lang w:val="en-US"/>
              </w:rPr>
            </w:pPr>
          </w:p>
        </w:tc>
        <w:tc>
          <w:tcPr>
            <w:tcW w:w="1884" w:type="pct"/>
            <w:gridSpan w:val="2"/>
            <w:vAlign w:val="bottom"/>
          </w:tcPr>
          <w:p w14:paraId="0A3D5DD8" w14:textId="0A417B49" w:rsidR="000F21A3" w:rsidRPr="000674D2" w:rsidRDefault="000F21A3" w:rsidP="00A32245">
            <w:pPr>
              <w:pStyle w:val="Heading1"/>
              <w:pBdr>
                <w:bottom w:val="single" w:sz="4" w:space="1" w:color="auto"/>
              </w:pBdr>
              <w:spacing w:before="0" w:after="0" w:line="380" w:lineRule="exact"/>
              <w:ind w:right="15"/>
              <w:jc w:val="center"/>
              <w:rPr>
                <w:rFonts w:ascii="Arial" w:eastAsia="Arial Unicode MS" w:hAnsi="Arial" w:cs="Arial"/>
                <w:b w:val="0"/>
                <w:bCs w:val="0"/>
                <w:sz w:val="22"/>
                <w:szCs w:val="22"/>
                <w:cs/>
                <w:lang w:val="en-US"/>
              </w:rPr>
            </w:pPr>
            <w:r w:rsidRPr="000674D2">
              <w:rPr>
                <w:rFonts w:ascii="Arial" w:hAnsi="Arial" w:cs="Arial"/>
                <w:b w:val="0"/>
                <w:bCs w:val="0"/>
                <w:sz w:val="22"/>
                <w:szCs w:val="22"/>
                <w:lang w:eastAsia="en-GB"/>
              </w:rPr>
              <w:t>Consolidated</w:t>
            </w:r>
            <w:r w:rsidRPr="000674D2">
              <w:rPr>
                <w:rFonts w:ascii="Arial" w:hAnsi="Arial" w:cs="Arial"/>
                <w:b w:val="0"/>
                <w:bCs w:val="0"/>
                <w:sz w:val="22"/>
                <w:szCs w:val="22"/>
                <w:lang w:val="en-US" w:eastAsia="en-GB"/>
              </w:rPr>
              <w:t xml:space="preserve">                           </w:t>
            </w:r>
            <w:r w:rsidRPr="000674D2">
              <w:rPr>
                <w:rFonts w:ascii="Arial" w:hAnsi="Arial" w:cs="Arial"/>
                <w:b w:val="0"/>
                <w:bCs w:val="0"/>
                <w:sz w:val="22"/>
                <w:szCs w:val="22"/>
                <w:lang w:eastAsia="en-GB"/>
              </w:rPr>
              <w:t xml:space="preserve"> financial statements</w:t>
            </w:r>
          </w:p>
        </w:tc>
      </w:tr>
      <w:tr w:rsidR="000F21A3" w:rsidRPr="000674D2" w14:paraId="31845DF9" w14:textId="77777777" w:rsidTr="00995C76">
        <w:trPr>
          <w:trHeight w:val="80"/>
        </w:trPr>
        <w:tc>
          <w:tcPr>
            <w:tcW w:w="3116" w:type="pct"/>
            <w:vAlign w:val="bottom"/>
          </w:tcPr>
          <w:p w14:paraId="6C688794" w14:textId="77777777" w:rsidR="000F21A3" w:rsidRPr="000674D2" w:rsidRDefault="000F21A3" w:rsidP="00A32245">
            <w:pPr>
              <w:spacing w:line="380" w:lineRule="exact"/>
              <w:ind w:right="15"/>
              <w:jc w:val="center"/>
              <w:rPr>
                <w:rFonts w:ascii="Arial" w:eastAsia="Arial Unicode MS" w:hAnsi="Arial" w:cs="Arial"/>
                <w:sz w:val="22"/>
                <w:szCs w:val="22"/>
                <w:cs/>
                <w:lang w:val="en-US"/>
              </w:rPr>
            </w:pPr>
          </w:p>
        </w:tc>
        <w:tc>
          <w:tcPr>
            <w:tcW w:w="946" w:type="pct"/>
            <w:vAlign w:val="bottom"/>
          </w:tcPr>
          <w:p w14:paraId="30D1E5F3" w14:textId="3C918D96" w:rsidR="000F21A3" w:rsidRPr="000674D2" w:rsidRDefault="00A02555" w:rsidP="00A32245">
            <w:pPr>
              <w:pStyle w:val="Heading1"/>
              <w:pBdr>
                <w:bottom w:val="single" w:sz="4" w:space="1" w:color="auto"/>
              </w:pBdr>
              <w:spacing w:before="0" w:after="0" w:line="380" w:lineRule="exact"/>
              <w:ind w:right="15"/>
              <w:jc w:val="center"/>
              <w:rPr>
                <w:rFonts w:ascii="Arial" w:eastAsia="Arial" w:hAnsi="Arial" w:cs="Arial"/>
                <w:b w:val="0"/>
                <w:bCs w:val="0"/>
                <w:sz w:val="22"/>
                <w:szCs w:val="22"/>
                <w:cs/>
              </w:rPr>
            </w:pPr>
            <w:r w:rsidRPr="000674D2">
              <w:rPr>
                <w:rFonts w:ascii="Arial" w:hAnsi="Arial" w:cs="Arial"/>
                <w:b w:val="0"/>
                <w:bCs w:val="0"/>
                <w:sz w:val="22"/>
                <w:szCs w:val="22"/>
                <w:lang w:eastAsia="en-GB"/>
              </w:rPr>
              <w:t>2025</w:t>
            </w:r>
          </w:p>
        </w:tc>
        <w:tc>
          <w:tcPr>
            <w:tcW w:w="938" w:type="pct"/>
            <w:vAlign w:val="bottom"/>
          </w:tcPr>
          <w:p w14:paraId="6D60B172" w14:textId="069EA2C9" w:rsidR="000F21A3" w:rsidRPr="000674D2" w:rsidRDefault="00E76182" w:rsidP="00A32245">
            <w:pPr>
              <w:pStyle w:val="Heading1"/>
              <w:pBdr>
                <w:bottom w:val="single" w:sz="4" w:space="1" w:color="auto"/>
              </w:pBdr>
              <w:spacing w:before="0" w:after="0" w:line="380" w:lineRule="exact"/>
              <w:ind w:right="15"/>
              <w:jc w:val="center"/>
              <w:rPr>
                <w:rFonts w:ascii="Arial" w:eastAsia="Arial Unicode MS" w:hAnsi="Arial" w:cs="Arial"/>
                <w:b w:val="0"/>
                <w:bCs w:val="0"/>
                <w:sz w:val="22"/>
                <w:szCs w:val="22"/>
                <w:cs/>
                <w:lang w:val="en-US"/>
              </w:rPr>
            </w:pPr>
            <w:r w:rsidRPr="000674D2">
              <w:rPr>
                <w:rFonts w:ascii="Arial" w:eastAsia="Arial Unicode MS" w:hAnsi="Arial" w:cs="Arial"/>
                <w:b w:val="0"/>
                <w:bCs w:val="0"/>
                <w:sz w:val="22"/>
                <w:szCs w:val="22"/>
                <w:lang w:val="en-US"/>
              </w:rPr>
              <w:t>2024</w:t>
            </w:r>
          </w:p>
        </w:tc>
      </w:tr>
      <w:tr w:rsidR="000F21A3" w:rsidRPr="000674D2" w14:paraId="2C2E8B04" w14:textId="77777777" w:rsidTr="00995C76">
        <w:trPr>
          <w:trHeight w:val="20"/>
        </w:trPr>
        <w:tc>
          <w:tcPr>
            <w:tcW w:w="3116" w:type="pct"/>
            <w:vAlign w:val="bottom"/>
          </w:tcPr>
          <w:p w14:paraId="3E15E12A" w14:textId="453DAE11" w:rsidR="000F21A3" w:rsidRPr="000674D2" w:rsidRDefault="000F21A3" w:rsidP="00A32245">
            <w:pPr>
              <w:spacing w:line="380" w:lineRule="exact"/>
              <w:ind w:left="165" w:right="-195" w:hanging="165"/>
              <w:rPr>
                <w:rFonts w:ascii="Arial" w:hAnsi="Arial" w:cs="Arial"/>
                <w:sz w:val="22"/>
                <w:szCs w:val="22"/>
                <w:cs/>
                <w:lang w:val="en-US"/>
              </w:rPr>
            </w:pPr>
            <w:r w:rsidRPr="000674D2">
              <w:rPr>
                <w:rFonts w:ascii="Arial" w:hAnsi="Arial" w:cs="Arial"/>
                <w:sz w:val="22"/>
                <w:szCs w:val="22"/>
              </w:rPr>
              <w:t>Short-term loans from financial institutions</w:t>
            </w:r>
          </w:p>
        </w:tc>
        <w:tc>
          <w:tcPr>
            <w:tcW w:w="946" w:type="pct"/>
            <w:vAlign w:val="bottom"/>
          </w:tcPr>
          <w:p w14:paraId="686BDB93" w14:textId="53118B8F" w:rsidR="000F21A3" w:rsidRPr="000674D2" w:rsidRDefault="000F21A3" w:rsidP="00A32245">
            <w:pPr>
              <w:spacing w:line="380" w:lineRule="exact"/>
              <w:ind w:right="15"/>
              <w:jc w:val="center"/>
              <w:rPr>
                <w:rFonts w:ascii="Arial" w:eastAsia="Arial Unicode MS" w:hAnsi="Arial" w:cs="Arial"/>
                <w:sz w:val="22"/>
                <w:szCs w:val="22"/>
              </w:rPr>
            </w:pPr>
          </w:p>
        </w:tc>
        <w:tc>
          <w:tcPr>
            <w:tcW w:w="938" w:type="pct"/>
            <w:vAlign w:val="bottom"/>
          </w:tcPr>
          <w:p w14:paraId="0CD39602" w14:textId="1C5063CE" w:rsidR="000F21A3" w:rsidRPr="000674D2" w:rsidRDefault="000F21A3" w:rsidP="00A32245">
            <w:pPr>
              <w:spacing w:line="380" w:lineRule="exact"/>
              <w:ind w:right="15"/>
              <w:jc w:val="center"/>
              <w:rPr>
                <w:rFonts w:ascii="Arial" w:hAnsi="Arial" w:cs="Arial"/>
                <w:sz w:val="22"/>
                <w:szCs w:val="22"/>
              </w:rPr>
            </w:pPr>
          </w:p>
        </w:tc>
      </w:tr>
      <w:tr w:rsidR="00E826A5" w:rsidRPr="000674D2" w14:paraId="15001F41" w14:textId="77777777">
        <w:trPr>
          <w:trHeight w:val="20"/>
        </w:trPr>
        <w:tc>
          <w:tcPr>
            <w:tcW w:w="3116" w:type="pct"/>
            <w:vAlign w:val="bottom"/>
          </w:tcPr>
          <w:p w14:paraId="1097EC73" w14:textId="6326C7BA" w:rsidR="00E826A5" w:rsidRPr="000674D2" w:rsidRDefault="00E826A5" w:rsidP="00E826A5">
            <w:pPr>
              <w:pStyle w:val="ListParagraph"/>
              <w:numPr>
                <w:ilvl w:val="0"/>
                <w:numId w:val="39"/>
              </w:numPr>
              <w:spacing w:after="0" w:line="380" w:lineRule="exact"/>
              <w:ind w:left="516" w:right="-195"/>
              <w:contextualSpacing w:val="0"/>
              <w:rPr>
                <w:rFonts w:ascii="Arial" w:hAnsi="Arial" w:cs="Arial"/>
                <w:szCs w:val="22"/>
                <w:cs/>
                <w:lang w:val="en-US"/>
              </w:rPr>
            </w:pPr>
            <w:r w:rsidRPr="000674D2">
              <w:rPr>
                <w:rFonts w:ascii="Arial" w:hAnsi="Arial" w:cs="Arial"/>
                <w:szCs w:val="22"/>
              </w:rPr>
              <w:t>Secured</w:t>
            </w:r>
          </w:p>
        </w:tc>
        <w:tc>
          <w:tcPr>
            <w:tcW w:w="946" w:type="pct"/>
          </w:tcPr>
          <w:p w14:paraId="2F56C302" w14:textId="37CE6387" w:rsidR="00E826A5" w:rsidRPr="000674D2" w:rsidRDefault="00E826A5" w:rsidP="00E826A5">
            <w:pPr>
              <w:tabs>
                <w:tab w:val="decimal" w:pos="1308"/>
              </w:tabs>
              <w:spacing w:line="380" w:lineRule="exact"/>
              <w:ind w:right="14"/>
              <w:jc w:val="left"/>
              <w:rPr>
                <w:rFonts w:ascii="Arial" w:eastAsia="Arial Unicode MS" w:hAnsi="Arial" w:cs="Arial"/>
                <w:sz w:val="22"/>
                <w:szCs w:val="22"/>
              </w:rPr>
            </w:pPr>
            <w:r w:rsidRPr="000674D2">
              <w:rPr>
                <w:rFonts w:ascii="Arial" w:hAnsi="Arial" w:cs="Arial"/>
                <w:sz w:val="22"/>
                <w:szCs w:val="22"/>
              </w:rPr>
              <w:t>285</w:t>
            </w:r>
          </w:p>
        </w:tc>
        <w:tc>
          <w:tcPr>
            <w:tcW w:w="938" w:type="pct"/>
            <w:vAlign w:val="bottom"/>
          </w:tcPr>
          <w:p w14:paraId="2E83E54A" w14:textId="456C2FC0" w:rsidR="00E826A5" w:rsidRPr="000674D2" w:rsidRDefault="00E826A5" w:rsidP="00E826A5">
            <w:pPr>
              <w:tabs>
                <w:tab w:val="decimal" w:pos="1308"/>
              </w:tabs>
              <w:spacing w:line="380" w:lineRule="exact"/>
              <w:ind w:right="14"/>
              <w:jc w:val="left"/>
              <w:rPr>
                <w:rFonts w:ascii="Arial" w:hAnsi="Arial" w:cs="Arial"/>
                <w:sz w:val="22"/>
                <w:szCs w:val="22"/>
              </w:rPr>
            </w:pPr>
            <w:r w:rsidRPr="000674D2">
              <w:rPr>
                <w:rFonts w:ascii="Arial" w:eastAsia="Arial Unicode MS" w:hAnsi="Arial" w:cs="Arial"/>
                <w:sz w:val="22"/>
                <w:szCs w:val="22"/>
              </w:rPr>
              <w:t>515</w:t>
            </w:r>
          </w:p>
        </w:tc>
      </w:tr>
      <w:tr w:rsidR="00E826A5" w:rsidRPr="000674D2" w14:paraId="63E582A1" w14:textId="77777777">
        <w:trPr>
          <w:trHeight w:val="20"/>
        </w:trPr>
        <w:tc>
          <w:tcPr>
            <w:tcW w:w="3116" w:type="pct"/>
            <w:vAlign w:val="bottom"/>
          </w:tcPr>
          <w:p w14:paraId="40BBAC26" w14:textId="0109FDDB" w:rsidR="00E826A5" w:rsidRPr="000674D2" w:rsidRDefault="00E826A5" w:rsidP="00E826A5">
            <w:pPr>
              <w:pStyle w:val="ListParagraph"/>
              <w:numPr>
                <w:ilvl w:val="0"/>
                <w:numId w:val="39"/>
              </w:numPr>
              <w:spacing w:after="0" w:line="380" w:lineRule="exact"/>
              <w:ind w:left="516" w:right="-195"/>
              <w:contextualSpacing w:val="0"/>
              <w:rPr>
                <w:rFonts w:ascii="Arial" w:hAnsi="Arial" w:cs="Arial"/>
                <w:szCs w:val="22"/>
                <w:cs/>
                <w:lang w:val="en-US"/>
              </w:rPr>
            </w:pPr>
            <w:r w:rsidRPr="000674D2">
              <w:rPr>
                <w:rFonts w:ascii="Arial" w:hAnsi="Arial" w:cs="Arial"/>
                <w:szCs w:val="22"/>
              </w:rPr>
              <w:t>Unsecured</w:t>
            </w:r>
          </w:p>
        </w:tc>
        <w:tc>
          <w:tcPr>
            <w:tcW w:w="946" w:type="pct"/>
          </w:tcPr>
          <w:p w14:paraId="7AC7F5BC" w14:textId="03CD02EF" w:rsidR="00E826A5" w:rsidRPr="000674D2" w:rsidRDefault="00E826A5" w:rsidP="00E826A5">
            <w:pPr>
              <w:pBdr>
                <w:bottom w:val="single" w:sz="4" w:space="1" w:color="auto"/>
              </w:pBdr>
              <w:tabs>
                <w:tab w:val="decimal" w:pos="1308"/>
              </w:tabs>
              <w:spacing w:line="380" w:lineRule="exact"/>
              <w:ind w:right="14"/>
              <w:jc w:val="left"/>
              <w:rPr>
                <w:rFonts w:ascii="Arial" w:eastAsia="Arial Unicode MS" w:hAnsi="Arial" w:cs="Arial"/>
                <w:sz w:val="22"/>
                <w:szCs w:val="22"/>
              </w:rPr>
            </w:pPr>
            <w:r w:rsidRPr="000674D2">
              <w:rPr>
                <w:rFonts w:ascii="Arial" w:hAnsi="Arial" w:cs="Arial"/>
                <w:sz w:val="22"/>
                <w:szCs w:val="22"/>
              </w:rPr>
              <w:t>2,373</w:t>
            </w:r>
          </w:p>
        </w:tc>
        <w:tc>
          <w:tcPr>
            <w:tcW w:w="938" w:type="pct"/>
            <w:vAlign w:val="bottom"/>
          </w:tcPr>
          <w:p w14:paraId="642B1585" w14:textId="1774C88F" w:rsidR="00E826A5" w:rsidRPr="000674D2" w:rsidRDefault="00E826A5" w:rsidP="00E826A5">
            <w:pPr>
              <w:pBdr>
                <w:bottom w:val="single" w:sz="4" w:space="1" w:color="auto"/>
              </w:pBdr>
              <w:tabs>
                <w:tab w:val="decimal" w:pos="1308"/>
              </w:tabs>
              <w:spacing w:line="380" w:lineRule="exact"/>
              <w:ind w:right="14"/>
              <w:jc w:val="left"/>
              <w:rPr>
                <w:rFonts w:ascii="Arial" w:hAnsi="Arial" w:cs="Arial"/>
                <w:sz w:val="22"/>
                <w:szCs w:val="22"/>
              </w:rPr>
            </w:pPr>
            <w:r w:rsidRPr="000674D2">
              <w:rPr>
                <w:rFonts w:ascii="Arial" w:eastAsia="Arial Unicode MS" w:hAnsi="Arial" w:cs="Arial"/>
                <w:sz w:val="22"/>
                <w:szCs w:val="22"/>
              </w:rPr>
              <w:t>2,210</w:t>
            </w:r>
          </w:p>
        </w:tc>
      </w:tr>
      <w:tr w:rsidR="00E826A5" w:rsidRPr="000674D2" w14:paraId="428F29AF" w14:textId="77777777">
        <w:trPr>
          <w:trHeight w:val="20"/>
        </w:trPr>
        <w:tc>
          <w:tcPr>
            <w:tcW w:w="3116" w:type="pct"/>
            <w:vAlign w:val="bottom"/>
          </w:tcPr>
          <w:p w14:paraId="76D1493B" w14:textId="59BD67F7" w:rsidR="00E826A5" w:rsidRPr="000674D2" w:rsidRDefault="00E826A5" w:rsidP="00E826A5">
            <w:pPr>
              <w:spacing w:line="380" w:lineRule="exact"/>
              <w:ind w:left="165" w:right="-195" w:hanging="165"/>
              <w:jc w:val="left"/>
              <w:rPr>
                <w:rFonts w:ascii="Arial" w:hAnsi="Arial" w:cs="Arial"/>
                <w:sz w:val="22"/>
                <w:szCs w:val="22"/>
                <w:cs/>
                <w:lang w:val="en-US"/>
              </w:rPr>
            </w:pPr>
            <w:r w:rsidRPr="000674D2">
              <w:rPr>
                <w:rFonts w:ascii="Arial" w:hAnsi="Arial" w:cs="Arial"/>
                <w:sz w:val="22"/>
                <w:szCs w:val="22"/>
              </w:rPr>
              <w:t>Total short-term loans from financial institutions</w:t>
            </w:r>
          </w:p>
        </w:tc>
        <w:tc>
          <w:tcPr>
            <w:tcW w:w="946" w:type="pct"/>
          </w:tcPr>
          <w:p w14:paraId="55F3481B" w14:textId="6AF62E30" w:rsidR="00E826A5" w:rsidRPr="000674D2" w:rsidRDefault="00E826A5" w:rsidP="00E826A5">
            <w:pPr>
              <w:pBdr>
                <w:bottom w:val="double" w:sz="4" w:space="1" w:color="auto"/>
              </w:pBdr>
              <w:tabs>
                <w:tab w:val="decimal" w:pos="1308"/>
              </w:tabs>
              <w:spacing w:line="380" w:lineRule="exact"/>
              <w:ind w:right="14"/>
              <w:jc w:val="left"/>
              <w:rPr>
                <w:rFonts w:ascii="Arial" w:hAnsi="Arial" w:cs="Arial"/>
                <w:sz w:val="22"/>
                <w:szCs w:val="22"/>
                <w:lang w:val="en-US"/>
              </w:rPr>
            </w:pPr>
            <w:r w:rsidRPr="000674D2">
              <w:rPr>
                <w:rFonts w:ascii="Arial" w:hAnsi="Arial" w:cs="Arial"/>
                <w:sz w:val="22"/>
                <w:szCs w:val="22"/>
              </w:rPr>
              <w:t>2,658</w:t>
            </w:r>
          </w:p>
        </w:tc>
        <w:tc>
          <w:tcPr>
            <w:tcW w:w="938" w:type="pct"/>
            <w:vAlign w:val="bottom"/>
          </w:tcPr>
          <w:p w14:paraId="71220E65" w14:textId="61A28DB1" w:rsidR="00E826A5" w:rsidRPr="000674D2" w:rsidRDefault="00E826A5" w:rsidP="00E826A5">
            <w:pPr>
              <w:pBdr>
                <w:bottom w:val="double" w:sz="4" w:space="1" w:color="auto"/>
              </w:pBdr>
              <w:tabs>
                <w:tab w:val="decimal" w:pos="1308"/>
              </w:tabs>
              <w:spacing w:line="380" w:lineRule="exact"/>
              <w:ind w:right="14"/>
              <w:jc w:val="left"/>
              <w:rPr>
                <w:rFonts w:ascii="Arial" w:hAnsi="Arial" w:cs="Arial"/>
                <w:sz w:val="22"/>
                <w:szCs w:val="22"/>
                <w:lang w:val="en-US"/>
              </w:rPr>
            </w:pPr>
            <w:r w:rsidRPr="000674D2">
              <w:rPr>
                <w:rFonts w:ascii="Arial" w:hAnsi="Arial" w:cs="Arial"/>
                <w:sz w:val="22"/>
                <w:szCs w:val="22"/>
                <w:lang w:val="en-US"/>
              </w:rPr>
              <w:t>2,725</w:t>
            </w:r>
          </w:p>
        </w:tc>
      </w:tr>
    </w:tbl>
    <w:p w14:paraId="62B2D42C" w14:textId="77777777" w:rsidR="00D95B1C" w:rsidRPr="000674D2" w:rsidRDefault="00D95B1C" w:rsidP="00995C76">
      <w:pPr>
        <w:keepNext/>
        <w:spacing w:before="120" w:after="120" w:line="300" w:lineRule="exact"/>
        <w:ind w:left="547"/>
        <w:jc w:val="thaiDistribute"/>
        <w:rPr>
          <w:rFonts w:ascii="Arial" w:hAnsi="Arial" w:cs="Arial"/>
          <w:sz w:val="22"/>
          <w:szCs w:val="22"/>
        </w:rPr>
      </w:pPr>
    </w:p>
    <w:p w14:paraId="0A5B52DD" w14:textId="77777777" w:rsidR="00D95B1C" w:rsidRPr="000674D2" w:rsidRDefault="00D95B1C">
      <w:pPr>
        <w:spacing w:after="160" w:line="259" w:lineRule="auto"/>
        <w:jc w:val="left"/>
        <w:rPr>
          <w:rFonts w:ascii="Arial" w:hAnsi="Arial" w:cs="Arial"/>
          <w:sz w:val="22"/>
          <w:szCs w:val="22"/>
        </w:rPr>
      </w:pPr>
      <w:r w:rsidRPr="000674D2">
        <w:rPr>
          <w:rFonts w:ascii="Arial" w:hAnsi="Arial" w:cs="Arial"/>
          <w:sz w:val="22"/>
          <w:szCs w:val="22"/>
        </w:rPr>
        <w:br w:type="page"/>
      </w:r>
    </w:p>
    <w:p w14:paraId="2057330B" w14:textId="4CF635DB" w:rsidR="002310A4" w:rsidRPr="000674D2" w:rsidRDefault="002310A4" w:rsidP="0040677E">
      <w:pPr>
        <w:keepNext/>
        <w:spacing w:before="80" w:after="240" w:line="380" w:lineRule="exact"/>
        <w:ind w:left="547"/>
        <w:jc w:val="thaiDistribute"/>
        <w:rPr>
          <w:rFonts w:ascii="Arial" w:hAnsi="Arial" w:cs="Arial"/>
          <w:sz w:val="22"/>
          <w:szCs w:val="22"/>
        </w:rPr>
      </w:pPr>
      <w:r w:rsidRPr="000674D2">
        <w:rPr>
          <w:rFonts w:ascii="Arial" w:hAnsi="Arial" w:cs="Arial"/>
          <w:sz w:val="22"/>
          <w:szCs w:val="22"/>
        </w:rPr>
        <w:lastRenderedPageBreak/>
        <w:t>Movements of short-term loans from financial institutions for the Group are as follows:</w:t>
      </w:r>
    </w:p>
    <w:tbl>
      <w:tblPr>
        <w:tblW w:w="4772" w:type="pct"/>
        <w:tblInd w:w="450" w:type="dxa"/>
        <w:tblLook w:val="0000" w:firstRow="0" w:lastRow="0" w:firstColumn="0" w:lastColumn="0" w:noHBand="0" w:noVBand="0"/>
      </w:tblPr>
      <w:tblGrid>
        <w:gridCol w:w="5644"/>
        <w:gridCol w:w="1714"/>
        <w:gridCol w:w="1699"/>
      </w:tblGrid>
      <w:tr w:rsidR="000F21A3" w:rsidRPr="000674D2" w14:paraId="0F9AA0FC" w14:textId="77777777" w:rsidTr="00995C76">
        <w:trPr>
          <w:trHeight w:val="80"/>
        </w:trPr>
        <w:tc>
          <w:tcPr>
            <w:tcW w:w="5000" w:type="pct"/>
            <w:gridSpan w:val="3"/>
            <w:vAlign w:val="bottom"/>
          </w:tcPr>
          <w:p w14:paraId="6D8B2F18" w14:textId="77777777" w:rsidR="000F21A3" w:rsidRPr="000674D2" w:rsidRDefault="000F21A3" w:rsidP="0040677E">
            <w:pPr>
              <w:pStyle w:val="Heading1"/>
              <w:spacing w:before="0" w:after="0" w:line="380" w:lineRule="exact"/>
              <w:ind w:right="15"/>
              <w:jc w:val="right"/>
              <w:rPr>
                <w:rFonts w:ascii="Arial" w:eastAsia="Arial Unicode MS" w:hAnsi="Arial" w:cs="Arial"/>
                <w:b w:val="0"/>
                <w:bCs w:val="0"/>
                <w:sz w:val="22"/>
                <w:szCs w:val="22"/>
                <w:cs/>
                <w:lang w:val="en-US"/>
              </w:rPr>
            </w:pPr>
            <w:r w:rsidRPr="000674D2">
              <w:rPr>
                <w:rFonts w:ascii="Arial" w:hAnsi="Arial" w:cs="Arial"/>
                <w:b w:val="0"/>
                <w:bCs w:val="0"/>
                <w:sz w:val="22"/>
                <w:szCs w:val="22"/>
                <w:lang w:eastAsia="en-GB"/>
              </w:rPr>
              <w:t>(Unit: Million Baht)</w:t>
            </w:r>
          </w:p>
        </w:tc>
      </w:tr>
      <w:tr w:rsidR="000F21A3" w:rsidRPr="000674D2" w14:paraId="4AC7A37F" w14:textId="77777777" w:rsidTr="00995C76">
        <w:trPr>
          <w:trHeight w:val="80"/>
        </w:trPr>
        <w:tc>
          <w:tcPr>
            <w:tcW w:w="3116" w:type="pct"/>
            <w:vAlign w:val="bottom"/>
          </w:tcPr>
          <w:p w14:paraId="3A1EA15D" w14:textId="77777777" w:rsidR="000F21A3" w:rsidRPr="000674D2" w:rsidRDefault="000F21A3" w:rsidP="0040677E">
            <w:pPr>
              <w:spacing w:line="380" w:lineRule="exact"/>
              <w:ind w:right="15"/>
              <w:jc w:val="center"/>
              <w:rPr>
                <w:rFonts w:ascii="Arial" w:eastAsia="Arial Unicode MS" w:hAnsi="Arial" w:cs="Arial"/>
                <w:sz w:val="22"/>
                <w:szCs w:val="22"/>
                <w:cs/>
                <w:lang w:val="en-US"/>
              </w:rPr>
            </w:pPr>
          </w:p>
        </w:tc>
        <w:tc>
          <w:tcPr>
            <w:tcW w:w="1884" w:type="pct"/>
            <w:gridSpan w:val="2"/>
            <w:vAlign w:val="bottom"/>
          </w:tcPr>
          <w:p w14:paraId="44214101" w14:textId="77777777" w:rsidR="000F21A3" w:rsidRPr="000674D2" w:rsidRDefault="000F21A3" w:rsidP="0040677E">
            <w:pPr>
              <w:pStyle w:val="Heading1"/>
              <w:pBdr>
                <w:bottom w:val="single" w:sz="4" w:space="1" w:color="auto"/>
              </w:pBdr>
              <w:spacing w:before="0" w:after="0" w:line="380" w:lineRule="exact"/>
              <w:ind w:right="15"/>
              <w:jc w:val="center"/>
              <w:rPr>
                <w:rFonts w:ascii="Arial" w:eastAsia="Arial Unicode MS" w:hAnsi="Arial" w:cs="Arial"/>
                <w:b w:val="0"/>
                <w:bCs w:val="0"/>
                <w:sz w:val="22"/>
                <w:szCs w:val="22"/>
                <w:cs/>
                <w:lang w:val="en-US"/>
              </w:rPr>
            </w:pPr>
            <w:r w:rsidRPr="000674D2">
              <w:rPr>
                <w:rFonts w:ascii="Arial" w:hAnsi="Arial" w:cs="Arial"/>
                <w:b w:val="0"/>
                <w:bCs w:val="0"/>
                <w:sz w:val="22"/>
                <w:szCs w:val="22"/>
                <w:lang w:eastAsia="en-GB"/>
              </w:rPr>
              <w:t>Consolidated</w:t>
            </w:r>
            <w:r w:rsidRPr="000674D2">
              <w:rPr>
                <w:rFonts w:ascii="Arial" w:hAnsi="Arial" w:cs="Arial"/>
                <w:b w:val="0"/>
                <w:bCs w:val="0"/>
                <w:sz w:val="22"/>
                <w:szCs w:val="22"/>
                <w:lang w:val="en-US" w:eastAsia="en-GB"/>
              </w:rPr>
              <w:t xml:space="preserve">                           </w:t>
            </w:r>
            <w:r w:rsidRPr="000674D2">
              <w:rPr>
                <w:rFonts w:ascii="Arial" w:hAnsi="Arial" w:cs="Arial"/>
                <w:b w:val="0"/>
                <w:bCs w:val="0"/>
                <w:sz w:val="22"/>
                <w:szCs w:val="22"/>
                <w:lang w:eastAsia="en-GB"/>
              </w:rPr>
              <w:t xml:space="preserve"> financial statements</w:t>
            </w:r>
          </w:p>
        </w:tc>
      </w:tr>
      <w:tr w:rsidR="000F21A3" w:rsidRPr="000674D2" w14:paraId="4AD23D25" w14:textId="77777777" w:rsidTr="00995C76">
        <w:trPr>
          <w:trHeight w:val="80"/>
        </w:trPr>
        <w:tc>
          <w:tcPr>
            <w:tcW w:w="3116" w:type="pct"/>
            <w:vAlign w:val="bottom"/>
          </w:tcPr>
          <w:p w14:paraId="67D81AB2" w14:textId="77777777" w:rsidR="000F21A3" w:rsidRPr="000674D2" w:rsidRDefault="000F21A3" w:rsidP="0040677E">
            <w:pPr>
              <w:spacing w:line="380" w:lineRule="exact"/>
              <w:ind w:right="15"/>
              <w:jc w:val="center"/>
              <w:rPr>
                <w:rFonts w:ascii="Arial" w:eastAsia="Arial Unicode MS" w:hAnsi="Arial" w:cs="Arial"/>
                <w:sz w:val="22"/>
                <w:szCs w:val="22"/>
                <w:cs/>
                <w:lang w:val="en-US"/>
              </w:rPr>
            </w:pPr>
          </w:p>
        </w:tc>
        <w:tc>
          <w:tcPr>
            <w:tcW w:w="946" w:type="pct"/>
            <w:vAlign w:val="bottom"/>
          </w:tcPr>
          <w:p w14:paraId="68851D84" w14:textId="6D1258AD" w:rsidR="000F21A3" w:rsidRPr="000674D2" w:rsidRDefault="00A02555" w:rsidP="0040677E">
            <w:pPr>
              <w:pStyle w:val="Heading1"/>
              <w:pBdr>
                <w:bottom w:val="single" w:sz="4" w:space="1" w:color="auto"/>
              </w:pBdr>
              <w:spacing w:before="0" w:after="0" w:line="380" w:lineRule="exact"/>
              <w:ind w:right="15"/>
              <w:jc w:val="center"/>
              <w:rPr>
                <w:rFonts w:ascii="Arial" w:eastAsia="Arial" w:hAnsi="Arial" w:cs="Arial"/>
                <w:b w:val="0"/>
                <w:bCs w:val="0"/>
                <w:sz w:val="22"/>
                <w:szCs w:val="22"/>
                <w:cs/>
              </w:rPr>
            </w:pPr>
            <w:r w:rsidRPr="000674D2">
              <w:rPr>
                <w:rFonts w:ascii="Arial" w:hAnsi="Arial" w:cs="Arial"/>
                <w:b w:val="0"/>
                <w:bCs w:val="0"/>
                <w:sz w:val="22"/>
                <w:szCs w:val="22"/>
                <w:lang w:eastAsia="en-GB"/>
              </w:rPr>
              <w:t>2025</w:t>
            </w:r>
          </w:p>
        </w:tc>
        <w:tc>
          <w:tcPr>
            <w:tcW w:w="938" w:type="pct"/>
            <w:vAlign w:val="bottom"/>
          </w:tcPr>
          <w:p w14:paraId="55CA3EA6" w14:textId="031E1485" w:rsidR="000F21A3" w:rsidRPr="000674D2" w:rsidRDefault="00E76182" w:rsidP="0040677E">
            <w:pPr>
              <w:pStyle w:val="Heading1"/>
              <w:pBdr>
                <w:bottom w:val="single" w:sz="4" w:space="1" w:color="auto"/>
              </w:pBdr>
              <w:spacing w:before="0" w:after="0" w:line="380" w:lineRule="exact"/>
              <w:ind w:right="15"/>
              <w:jc w:val="center"/>
              <w:rPr>
                <w:rFonts w:ascii="Arial" w:eastAsia="Arial Unicode MS" w:hAnsi="Arial" w:cs="Arial"/>
                <w:b w:val="0"/>
                <w:bCs w:val="0"/>
                <w:sz w:val="22"/>
                <w:szCs w:val="22"/>
                <w:cs/>
                <w:lang w:val="en-US"/>
              </w:rPr>
            </w:pPr>
            <w:r w:rsidRPr="000674D2">
              <w:rPr>
                <w:rFonts w:ascii="Arial" w:eastAsia="Arial Unicode MS" w:hAnsi="Arial" w:cs="Arial"/>
                <w:b w:val="0"/>
                <w:bCs w:val="0"/>
                <w:sz w:val="22"/>
                <w:szCs w:val="22"/>
                <w:lang w:val="en-US"/>
              </w:rPr>
              <w:t>2024</w:t>
            </w:r>
          </w:p>
        </w:tc>
      </w:tr>
      <w:tr w:rsidR="00B21FB7" w:rsidRPr="000674D2" w14:paraId="53CAC904" w14:textId="77777777">
        <w:trPr>
          <w:trHeight w:val="20"/>
        </w:trPr>
        <w:tc>
          <w:tcPr>
            <w:tcW w:w="3116" w:type="pct"/>
            <w:vAlign w:val="bottom"/>
          </w:tcPr>
          <w:p w14:paraId="7E80A248" w14:textId="7600D353" w:rsidR="00B21FB7" w:rsidRPr="000674D2" w:rsidRDefault="00B21FB7" w:rsidP="00B21FB7">
            <w:pPr>
              <w:spacing w:line="380" w:lineRule="exact"/>
              <w:ind w:left="165" w:right="-195" w:hanging="165"/>
              <w:rPr>
                <w:rFonts w:ascii="Arial" w:hAnsi="Arial" w:cs="Arial"/>
                <w:sz w:val="22"/>
                <w:szCs w:val="22"/>
                <w:cs/>
                <w:lang w:val="en-US"/>
              </w:rPr>
            </w:pPr>
            <w:r w:rsidRPr="000674D2">
              <w:rPr>
                <w:rFonts w:ascii="Arial" w:hAnsi="Arial" w:cs="Arial"/>
                <w:sz w:val="22"/>
                <w:szCs w:val="22"/>
              </w:rPr>
              <w:t>Opening balance</w:t>
            </w:r>
          </w:p>
        </w:tc>
        <w:tc>
          <w:tcPr>
            <w:tcW w:w="946" w:type="pct"/>
          </w:tcPr>
          <w:p w14:paraId="27DEAF4D" w14:textId="51849261" w:rsidR="00B21FB7" w:rsidRPr="000674D2" w:rsidRDefault="00B21FB7" w:rsidP="00B21FB7">
            <w:pPr>
              <w:tabs>
                <w:tab w:val="decimal" w:pos="1308"/>
              </w:tabs>
              <w:spacing w:line="380" w:lineRule="exact"/>
              <w:ind w:right="14"/>
              <w:jc w:val="left"/>
              <w:rPr>
                <w:rFonts w:ascii="Arial" w:hAnsi="Arial" w:cs="Arial"/>
                <w:sz w:val="22"/>
                <w:szCs w:val="22"/>
                <w:lang w:val="en-US"/>
              </w:rPr>
            </w:pPr>
            <w:r w:rsidRPr="000674D2">
              <w:rPr>
                <w:rFonts w:ascii="Arial" w:hAnsi="Arial" w:cs="Arial"/>
                <w:sz w:val="22"/>
                <w:szCs w:val="22"/>
              </w:rPr>
              <w:t>2,725</w:t>
            </w:r>
          </w:p>
        </w:tc>
        <w:tc>
          <w:tcPr>
            <w:tcW w:w="938" w:type="pct"/>
            <w:vAlign w:val="bottom"/>
          </w:tcPr>
          <w:p w14:paraId="24F7DC4A" w14:textId="536FF47C" w:rsidR="00B21FB7" w:rsidRPr="000674D2" w:rsidRDefault="00B21FB7" w:rsidP="00B21FB7">
            <w:pPr>
              <w:tabs>
                <w:tab w:val="decimal" w:pos="1308"/>
              </w:tabs>
              <w:spacing w:line="380" w:lineRule="exact"/>
              <w:ind w:right="14"/>
              <w:jc w:val="left"/>
              <w:rPr>
                <w:rFonts w:ascii="Arial" w:hAnsi="Arial" w:cs="Arial"/>
                <w:sz w:val="22"/>
                <w:szCs w:val="22"/>
                <w:lang w:val="en-US"/>
              </w:rPr>
            </w:pPr>
            <w:r w:rsidRPr="000674D2">
              <w:rPr>
                <w:rFonts w:ascii="Arial" w:hAnsi="Arial" w:cs="Arial"/>
                <w:sz w:val="22"/>
                <w:szCs w:val="22"/>
                <w:lang w:val="en-US"/>
              </w:rPr>
              <w:t>3,198</w:t>
            </w:r>
          </w:p>
        </w:tc>
      </w:tr>
      <w:tr w:rsidR="00B21FB7" w:rsidRPr="000674D2" w14:paraId="51176D41" w14:textId="77777777">
        <w:trPr>
          <w:trHeight w:val="20"/>
        </w:trPr>
        <w:tc>
          <w:tcPr>
            <w:tcW w:w="3116" w:type="pct"/>
            <w:vAlign w:val="bottom"/>
          </w:tcPr>
          <w:p w14:paraId="274F7CF2" w14:textId="2D6EAFCC" w:rsidR="00B21FB7" w:rsidRPr="000674D2" w:rsidRDefault="00B21FB7" w:rsidP="00B21FB7">
            <w:pPr>
              <w:spacing w:line="380" w:lineRule="exact"/>
              <w:ind w:left="165" w:right="-195" w:hanging="165"/>
              <w:rPr>
                <w:rFonts w:ascii="Arial" w:hAnsi="Arial" w:cs="Arial"/>
                <w:sz w:val="22"/>
                <w:szCs w:val="22"/>
                <w:cs/>
                <w:lang w:val="en-US"/>
              </w:rPr>
            </w:pPr>
            <w:r w:rsidRPr="000674D2">
              <w:rPr>
                <w:rFonts w:ascii="Arial" w:hAnsi="Arial" w:cs="Arial"/>
                <w:sz w:val="22"/>
                <w:szCs w:val="22"/>
                <w:u w:val="single"/>
              </w:rPr>
              <w:t>Cash flows:</w:t>
            </w:r>
          </w:p>
        </w:tc>
        <w:tc>
          <w:tcPr>
            <w:tcW w:w="946" w:type="pct"/>
          </w:tcPr>
          <w:p w14:paraId="2F791081" w14:textId="77777777" w:rsidR="00B21FB7" w:rsidRPr="000674D2" w:rsidRDefault="00B21FB7" w:rsidP="00B21FB7">
            <w:pPr>
              <w:spacing w:line="380" w:lineRule="exact"/>
              <w:ind w:right="15"/>
              <w:jc w:val="center"/>
              <w:rPr>
                <w:rFonts w:ascii="Arial" w:eastAsia="Arial Unicode MS" w:hAnsi="Arial" w:cs="Arial"/>
                <w:sz w:val="22"/>
                <w:szCs w:val="22"/>
              </w:rPr>
            </w:pPr>
          </w:p>
        </w:tc>
        <w:tc>
          <w:tcPr>
            <w:tcW w:w="938" w:type="pct"/>
            <w:vAlign w:val="bottom"/>
          </w:tcPr>
          <w:p w14:paraId="527AEE5E" w14:textId="77777777" w:rsidR="00B21FB7" w:rsidRPr="000674D2" w:rsidRDefault="00B21FB7" w:rsidP="00B21FB7">
            <w:pPr>
              <w:spacing w:line="380" w:lineRule="exact"/>
              <w:ind w:right="15"/>
              <w:jc w:val="center"/>
              <w:rPr>
                <w:rFonts w:ascii="Arial" w:hAnsi="Arial" w:cs="Arial"/>
                <w:sz w:val="22"/>
                <w:szCs w:val="22"/>
              </w:rPr>
            </w:pPr>
          </w:p>
        </w:tc>
      </w:tr>
      <w:tr w:rsidR="00FA70D2" w:rsidRPr="000674D2" w14:paraId="2D25CCF5" w14:textId="77777777">
        <w:trPr>
          <w:trHeight w:val="20"/>
        </w:trPr>
        <w:tc>
          <w:tcPr>
            <w:tcW w:w="3116" w:type="pct"/>
            <w:vAlign w:val="bottom"/>
          </w:tcPr>
          <w:p w14:paraId="3079401D" w14:textId="0A5AE540" w:rsidR="00FA70D2" w:rsidRPr="000674D2" w:rsidRDefault="00FA70D2" w:rsidP="00FA70D2">
            <w:pPr>
              <w:spacing w:line="380" w:lineRule="exact"/>
              <w:ind w:left="165" w:right="-195" w:hanging="165"/>
              <w:rPr>
                <w:rFonts w:ascii="Arial" w:hAnsi="Arial" w:cs="Arial"/>
                <w:sz w:val="22"/>
                <w:szCs w:val="22"/>
                <w:cs/>
                <w:lang w:val="en-US"/>
              </w:rPr>
            </w:pPr>
            <w:r w:rsidRPr="000674D2">
              <w:rPr>
                <w:rFonts w:ascii="Arial" w:hAnsi="Arial" w:cs="Arial"/>
                <w:sz w:val="22"/>
                <w:szCs w:val="22"/>
              </w:rPr>
              <w:t>Proceeds from short-term loans</w:t>
            </w:r>
          </w:p>
        </w:tc>
        <w:tc>
          <w:tcPr>
            <w:tcW w:w="946" w:type="pct"/>
          </w:tcPr>
          <w:p w14:paraId="369D57DA" w14:textId="4AE9B64F" w:rsidR="00FA70D2" w:rsidRPr="000674D2" w:rsidRDefault="00FA70D2" w:rsidP="00FA70D2">
            <w:pPr>
              <w:tabs>
                <w:tab w:val="decimal" w:pos="1308"/>
              </w:tabs>
              <w:spacing w:line="380" w:lineRule="exact"/>
              <w:ind w:right="14"/>
              <w:jc w:val="left"/>
              <w:rPr>
                <w:rFonts w:ascii="Arial" w:hAnsi="Arial" w:cs="Arial"/>
                <w:sz w:val="22"/>
                <w:szCs w:val="22"/>
                <w:lang w:val="en-US"/>
              </w:rPr>
            </w:pPr>
            <w:r w:rsidRPr="000674D2">
              <w:rPr>
                <w:rFonts w:ascii="Arial" w:hAnsi="Arial" w:cs="Arial"/>
                <w:sz w:val="22"/>
                <w:szCs w:val="22"/>
                <w:lang w:val="en-US"/>
              </w:rPr>
              <w:t>20,889</w:t>
            </w:r>
          </w:p>
        </w:tc>
        <w:tc>
          <w:tcPr>
            <w:tcW w:w="938" w:type="pct"/>
            <w:vAlign w:val="bottom"/>
          </w:tcPr>
          <w:p w14:paraId="4D400C54" w14:textId="54EFEC09" w:rsidR="00FA70D2" w:rsidRPr="000674D2" w:rsidRDefault="00FA70D2" w:rsidP="00FA70D2">
            <w:pPr>
              <w:tabs>
                <w:tab w:val="decimal" w:pos="1308"/>
              </w:tabs>
              <w:spacing w:line="380" w:lineRule="exact"/>
              <w:ind w:right="14"/>
              <w:jc w:val="left"/>
              <w:rPr>
                <w:rFonts w:ascii="Arial" w:hAnsi="Arial" w:cs="Arial"/>
                <w:sz w:val="22"/>
                <w:szCs w:val="22"/>
                <w:lang w:val="en-US"/>
              </w:rPr>
            </w:pPr>
            <w:r w:rsidRPr="000674D2">
              <w:rPr>
                <w:rFonts w:ascii="Arial" w:hAnsi="Arial" w:cs="Arial"/>
                <w:sz w:val="22"/>
                <w:szCs w:val="22"/>
                <w:lang w:val="en-US"/>
              </w:rPr>
              <w:t>12,184</w:t>
            </w:r>
          </w:p>
        </w:tc>
      </w:tr>
      <w:tr w:rsidR="00FA70D2" w:rsidRPr="000674D2" w14:paraId="716E8EF8" w14:textId="77777777">
        <w:trPr>
          <w:trHeight w:val="20"/>
        </w:trPr>
        <w:tc>
          <w:tcPr>
            <w:tcW w:w="3116" w:type="pct"/>
            <w:vAlign w:val="bottom"/>
          </w:tcPr>
          <w:p w14:paraId="5F5FE037" w14:textId="5C198E4E" w:rsidR="00FA70D2" w:rsidRPr="000674D2" w:rsidRDefault="00FA70D2" w:rsidP="00FA70D2">
            <w:pPr>
              <w:spacing w:line="380" w:lineRule="exact"/>
              <w:ind w:left="165" w:right="-195" w:hanging="165"/>
              <w:rPr>
                <w:rFonts w:ascii="Arial" w:hAnsi="Arial" w:cs="Arial"/>
                <w:sz w:val="22"/>
                <w:szCs w:val="22"/>
                <w:cs/>
                <w:lang w:val="en-US"/>
              </w:rPr>
            </w:pPr>
            <w:r w:rsidRPr="000674D2">
              <w:rPr>
                <w:rFonts w:ascii="Arial" w:hAnsi="Arial" w:cs="Arial"/>
                <w:sz w:val="22"/>
                <w:szCs w:val="22"/>
              </w:rPr>
              <w:t>Repayments of short-term loans</w:t>
            </w:r>
          </w:p>
        </w:tc>
        <w:tc>
          <w:tcPr>
            <w:tcW w:w="946" w:type="pct"/>
          </w:tcPr>
          <w:p w14:paraId="7C297A83" w14:textId="4381DC88" w:rsidR="00FA70D2" w:rsidRPr="000674D2" w:rsidRDefault="00FA70D2" w:rsidP="00FA70D2">
            <w:pPr>
              <w:tabs>
                <w:tab w:val="decimal" w:pos="1308"/>
              </w:tabs>
              <w:spacing w:line="380" w:lineRule="exact"/>
              <w:ind w:right="14"/>
              <w:jc w:val="left"/>
              <w:rPr>
                <w:rFonts w:ascii="Arial" w:hAnsi="Arial" w:cs="Arial"/>
                <w:sz w:val="22"/>
                <w:szCs w:val="22"/>
                <w:lang w:val="en-US"/>
              </w:rPr>
            </w:pPr>
            <w:r w:rsidRPr="000674D2">
              <w:rPr>
                <w:rFonts w:ascii="Arial" w:hAnsi="Arial" w:cs="Arial"/>
                <w:sz w:val="22"/>
                <w:szCs w:val="22"/>
                <w:lang w:val="en-US"/>
              </w:rPr>
              <w:t>(20,881)</w:t>
            </w:r>
          </w:p>
        </w:tc>
        <w:tc>
          <w:tcPr>
            <w:tcW w:w="938" w:type="pct"/>
            <w:vAlign w:val="bottom"/>
          </w:tcPr>
          <w:p w14:paraId="5E4E004E" w14:textId="6FAA1F60" w:rsidR="00FA70D2" w:rsidRPr="000674D2" w:rsidRDefault="00FA70D2" w:rsidP="00FA70D2">
            <w:pPr>
              <w:tabs>
                <w:tab w:val="decimal" w:pos="1308"/>
              </w:tabs>
              <w:spacing w:line="380" w:lineRule="exact"/>
              <w:ind w:right="14"/>
              <w:jc w:val="left"/>
              <w:rPr>
                <w:rFonts w:ascii="Arial" w:hAnsi="Arial" w:cs="Arial"/>
                <w:sz w:val="22"/>
                <w:szCs w:val="22"/>
                <w:lang w:val="en-US"/>
              </w:rPr>
            </w:pPr>
            <w:r w:rsidRPr="000674D2">
              <w:rPr>
                <w:rFonts w:ascii="Arial" w:hAnsi="Arial" w:cs="Arial"/>
                <w:sz w:val="22"/>
                <w:szCs w:val="22"/>
                <w:lang w:val="en-US"/>
              </w:rPr>
              <w:t>(12,634)</w:t>
            </w:r>
          </w:p>
        </w:tc>
      </w:tr>
      <w:tr w:rsidR="00B21FB7" w:rsidRPr="000674D2" w14:paraId="2423AEB0" w14:textId="77777777">
        <w:trPr>
          <w:trHeight w:val="20"/>
        </w:trPr>
        <w:tc>
          <w:tcPr>
            <w:tcW w:w="3116" w:type="pct"/>
            <w:vAlign w:val="bottom"/>
          </w:tcPr>
          <w:p w14:paraId="258E78E5" w14:textId="5B75402B" w:rsidR="00B21FB7" w:rsidRPr="000674D2" w:rsidRDefault="00B21FB7" w:rsidP="00B21FB7">
            <w:pPr>
              <w:spacing w:line="380" w:lineRule="exact"/>
              <w:ind w:left="165" w:right="-195" w:hanging="165"/>
              <w:rPr>
                <w:rFonts w:ascii="Arial" w:hAnsi="Arial" w:cs="Arial"/>
                <w:szCs w:val="22"/>
                <w:cs/>
                <w:lang w:val="en-US"/>
              </w:rPr>
            </w:pPr>
            <w:r w:rsidRPr="000674D2">
              <w:rPr>
                <w:rFonts w:ascii="Arial" w:hAnsi="Arial" w:cs="Arial"/>
                <w:sz w:val="22"/>
                <w:szCs w:val="22"/>
                <w:u w:val="single"/>
              </w:rPr>
              <w:t>Other non-cash movements:</w:t>
            </w:r>
          </w:p>
        </w:tc>
        <w:tc>
          <w:tcPr>
            <w:tcW w:w="946" w:type="pct"/>
          </w:tcPr>
          <w:p w14:paraId="65C0A5E2" w14:textId="01BFA2E2" w:rsidR="00B21FB7" w:rsidRPr="000674D2" w:rsidRDefault="00B21FB7" w:rsidP="00B21FB7">
            <w:pPr>
              <w:tabs>
                <w:tab w:val="decimal" w:pos="1308"/>
              </w:tabs>
              <w:spacing w:line="380" w:lineRule="exact"/>
              <w:ind w:right="14"/>
              <w:jc w:val="left"/>
              <w:rPr>
                <w:rFonts w:ascii="Arial" w:hAnsi="Arial" w:cs="Arial"/>
                <w:sz w:val="22"/>
                <w:szCs w:val="22"/>
                <w:lang w:val="en-US"/>
              </w:rPr>
            </w:pPr>
          </w:p>
        </w:tc>
        <w:tc>
          <w:tcPr>
            <w:tcW w:w="938" w:type="pct"/>
            <w:vAlign w:val="bottom"/>
          </w:tcPr>
          <w:p w14:paraId="2AA8ADE3" w14:textId="19202888" w:rsidR="00B21FB7" w:rsidRPr="000674D2" w:rsidRDefault="00B21FB7" w:rsidP="00B21FB7">
            <w:pPr>
              <w:tabs>
                <w:tab w:val="decimal" w:pos="1308"/>
              </w:tabs>
              <w:spacing w:line="380" w:lineRule="exact"/>
              <w:ind w:right="14"/>
              <w:jc w:val="left"/>
              <w:rPr>
                <w:rFonts w:ascii="Arial" w:hAnsi="Arial" w:cs="Arial"/>
                <w:sz w:val="22"/>
                <w:szCs w:val="22"/>
                <w:lang w:val="en-US"/>
              </w:rPr>
            </w:pPr>
          </w:p>
        </w:tc>
      </w:tr>
      <w:tr w:rsidR="00B21FB7" w:rsidRPr="000674D2" w14:paraId="66BC97F1" w14:textId="77777777">
        <w:trPr>
          <w:trHeight w:val="20"/>
        </w:trPr>
        <w:tc>
          <w:tcPr>
            <w:tcW w:w="3116" w:type="pct"/>
            <w:vAlign w:val="bottom"/>
          </w:tcPr>
          <w:p w14:paraId="07F16BE2" w14:textId="3C2B98CC" w:rsidR="00B21FB7" w:rsidRPr="000674D2" w:rsidRDefault="00B21FB7" w:rsidP="00B21FB7">
            <w:pPr>
              <w:spacing w:line="380" w:lineRule="exact"/>
              <w:ind w:right="-195"/>
              <w:rPr>
                <w:rFonts w:ascii="Arial" w:hAnsi="Arial" w:cs="Arial"/>
                <w:szCs w:val="22"/>
                <w:cs/>
                <w:lang w:val="en-US"/>
              </w:rPr>
            </w:pPr>
            <w:r w:rsidRPr="000674D2">
              <w:rPr>
                <w:rFonts w:ascii="Arial" w:hAnsi="Arial" w:cs="Arial"/>
                <w:sz w:val="22"/>
                <w:szCs w:val="22"/>
              </w:rPr>
              <w:t>Exchange differences</w:t>
            </w:r>
          </w:p>
        </w:tc>
        <w:tc>
          <w:tcPr>
            <w:tcW w:w="946" w:type="pct"/>
          </w:tcPr>
          <w:p w14:paraId="53C47DB0" w14:textId="614CBB6A" w:rsidR="00B21FB7" w:rsidRPr="000674D2" w:rsidRDefault="00B21FB7" w:rsidP="00B21FB7">
            <w:pPr>
              <w:pBdr>
                <w:bottom w:val="single" w:sz="4" w:space="1" w:color="auto"/>
              </w:pBdr>
              <w:tabs>
                <w:tab w:val="decimal" w:pos="1308"/>
              </w:tabs>
              <w:spacing w:line="380" w:lineRule="exact"/>
              <w:ind w:right="14"/>
              <w:jc w:val="left"/>
              <w:rPr>
                <w:rFonts w:ascii="Arial" w:hAnsi="Arial" w:cs="Arial"/>
                <w:sz w:val="22"/>
                <w:szCs w:val="22"/>
                <w:lang w:val="en-US"/>
              </w:rPr>
            </w:pPr>
            <w:r w:rsidRPr="000674D2">
              <w:rPr>
                <w:rFonts w:ascii="Arial" w:hAnsi="Arial" w:cs="Arial"/>
                <w:sz w:val="22"/>
                <w:szCs w:val="22"/>
              </w:rPr>
              <w:t>(75)</w:t>
            </w:r>
          </w:p>
        </w:tc>
        <w:tc>
          <w:tcPr>
            <w:tcW w:w="938" w:type="pct"/>
            <w:vAlign w:val="bottom"/>
          </w:tcPr>
          <w:p w14:paraId="3416B8CE" w14:textId="6B9D19D6" w:rsidR="00B21FB7" w:rsidRPr="000674D2" w:rsidRDefault="00B21FB7" w:rsidP="00B21FB7">
            <w:pPr>
              <w:pBdr>
                <w:bottom w:val="single" w:sz="4" w:space="1" w:color="auto"/>
              </w:pBdr>
              <w:tabs>
                <w:tab w:val="decimal" w:pos="1308"/>
              </w:tabs>
              <w:spacing w:line="380" w:lineRule="exact"/>
              <w:ind w:right="14"/>
              <w:jc w:val="left"/>
              <w:rPr>
                <w:rFonts w:ascii="Arial" w:hAnsi="Arial" w:cs="Arial"/>
                <w:sz w:val="22"/>
                <w:szCs w:val="22"/>
                <w:lang w:val="en-US"/>
              </w:rPr>
            </w:pPr>
            <w:r w:rsidRPr="000674D2">
              <w:rPr>
                <w:rFonts w:ascii="Arial" w:hAnsi="Arial" w:cs="Arial"/>
                <w:sz w:val="22"/>
                <w:szCs w:val="22"/>
                <w:lang w:val="en-US"/>
              </w:rPr>
              <w:t>(23)</w:t>
            </w:r>
          </w:p>
        </w:tc>
      </w:tr>
      <w:tr w:rsidR="00B21FB7" w:rsidRPr="000674D2" w14:paraId="05936179" w14:textId="77777777">
        <w:trPr>
          <w:trHeight w:val="20"/>
        </w:trPr>
        <w:tc>
          <w:tcPr>
            <w:tcW w:w="3116" w:type="pct"/>
            <w:vAlign w:val="bottom"/>
          </w:tcPr>
          <w:p w14:paraId="6C1DE1F9" w14:textId="6F91A884" w:rsidR="00B21FB7" w:rsidRPr="000674D2" w:rsidRDefault="00B21FB7" w:rsidP="00B21FB7">
            <w:pPr>
              <w:spacing w:line="380" w:lineRule="exact"/>
              <w:ind w:left="165" w:right="-195" w:hanging="165"/>
              <w:jc w:val="left"/>
              <w:rPr>
                <w:rFonts w:ascii="Arial" w:hAnsi="Arial" w:cs="Arial"/>
                <w:sz w:val="22"/>
                <w:szCs w:val="22"/>
                <w:cs/>
                <w:lang w:val="en-US"/>
              </w:rPr>
            </w:pPr>
            <w:r w:rsidRPr="000674D2">
              <w:rPr>
                <w:rFonts w:ascii="Arial" w:hAnsi="Arial" w:cs="Arial"/>
                <w:sz w:val="22"/>
                <w:szCs w:val="22"/>
              </w:rPr>
              <w:t>Closing balance</w:t>
            </w:r>
          </w:p>
        </w:tc>
        <w:tc>
          <w:tcPr>
            <w:tcW w:w="946" w:type="pct"/>
          </w:tcPr>
          <w:p w14:paraId="5172FD19" w14:textId="57BECABE" w:rsidR="00B21FB7" w:rsidRPr="000674D2" w:rsidRDefault="00B21FB7" w:rsidP="00B21FB7">
            <w:pPr>
              <w:pBdr>
                <w:bottom w:val="double" w:sz="4" w:space="1" w:color="auto"/>
              </w:pBdr>
              <w:tabs>
                <w:tab w:val="decimal" w:pos="1308"/>
              </w:tabs>
              <w:spacing w:line="380" w:lineRule="exact"/>
              <w:ind w:right="14"/>
              <w:jc w:val="left"/>
              <w:rPr>
                <w:rFonts w:ascii="Arial" w:hAnsi="Arial" w:cs="Arial"/>
                <w:sz w:val="22"/>
                <w:szCs w:val="22"/>
                <w:lang w:val="en-US"/>
              </w:rPr>
            </w:pPr>
            <w:r w:rsidRPr="000674D2">
              <w:rPr>
                <w:rFonts w:ascii="Arial" w:hAnsi="Arial" w:cs="Arial"/>
                <w:sz w:val="22"/>
                <w:szCs w:val="22"/>
              </w:rPr>
              <w:t>2,658</w:t>
            </w:r>
          </w:p>
        </w:tc>
        <w:tc>
          <w:tcPr>
            <w:tcW w:w="938" w:type="pct"/>
            <w:vAlign w:val="bottom"/>
          </w:tcPr>
          <w:p w14:paraId="43649ACC" w14:textId="4B2BEBF0" w:rsidR="00B21FB7" w:rsidRPr="000674D2" w:rsidRDefault="00B21FB7" w:rsidP="00B21FB7">
            <w:pPr>
              <w:pBdr>
                <w:bottom w:val="double" w:sz="4" w:space="1" w:color="auto"/>
              </w:pBdr>
              <w:tabs>
                <w:tab w:val="decimal" w:pos="1308"/>
              </w:tabs>
              <w:spacing w:line="380" w:lineRule="exact"/>
              <w:ind w:right="14"/>
              <w:jc w:val="left"/>
              <w:rPr>
                <w:rFonts w:ascii="Arial" w:hAnsi="Arial" w:cs="Arial"/>
                <w:sz w:val="22"/>
                <w:szCs w:val="22"/>
                <w:lang w:val="en-US"/>
              </w:rPr>
            </w:pPr>
            <w:r w:rsidRPr="000674D2">
              <w:rPr>
                <w:rFonts w:ascii="Arial" w:hAnsi="Arial" w:cs="Arial"/>
                <w:sz w:val="22"/>
                <w:szCs w:val="22"/>
                <w:lang w:val="en-US"/>
              </w:rPr>
              <w:t>2,725</w:t>
            </w:r>
          </w:p>
        </w:tc>
      </w:tr>
    </w:tbl>
    <w:p w14:paraId="41A58983" w14:textId="77777777" w:rsidR="00160F3C" w:rsidRPr="000674D2" w:rsidRDefault="00160F3C" w:rsidP="00160F3C">
      <w:pPr>
        <w:keepNext/>
        <w:spacing w:before="200" w:after="80" w:line="380" w:lineRule="exact"/>
        <w:ind w:left="547"/>
        <w:jc w:val="thaiDistribute"/>
        <w:rPr>
          <w:rFonts w:ascii="Arial" w:hAnsi="Arial" w:cs="Arial"/>
          <w:sz w:val="22"/>
          <w:szCs w:val="22"/>
          <w:cs/>
          <w:lang w:val="en-US"/>
        </w:rPr>
      </w:pPr>
      <w:r w:rsidRPr="000674D2">
        <w:rPr>
          <w:rFonts w:ascii="Arial" w:hAnsi="Arial" w:cs="Arial"/>
          <w:sz w:val="22"/>
          <w:szCs w:val="22"/>
        </w:rPr>
        <w:t>As at 31 December 2025, short-term loans from financial institutions represented promissory notes of the subsidiaries which denominated in Thai Baht amounting to Baht</w:t>
      </w:r>
      <w:r w:rsidRPr="000674D2">
        <w:rPr>
          <w:rFonts w:ascii="Arial" w:hAnsi="Arial" w:cs="Arial" w:hint="cs"/>
          <w:sz w:val="22"/>
          <w:szCs w:val="22"/>
          <w:lang w:val="en-US"/>
        </w:rPr>
        <w:t xml:space="preserve"> </w:t>
      </w:r>
      <w:r w:rsidRPr="000674D2">
        <w:rPr>
          <w:rFonts w:ascii="Arial" w:hAnsi="Arial" w:cs="Arial"/>
          <w:sz w:val="22"/>
          <w:szCs w:val="22"/>
          <w:lang w:val="en-US"/>
        </w:rPr>
        <w:t>1,735</w:t>
      </w:r>
      <w:r w:rsidRPr="000674D2">
        <w:rPr>
          <w:rFonts w:ascii="Arial" w:hAnsi="Arial" w:cs="Arial"/>
          <w:sz w:val="22"/>
          <w:szCs w:val="22"/>
        </w:rPr>
        <w:t xml:space="preserve"> million, Vietnamese Dong </w:t>
      </w:r>
      <w:r w:rsidRPr="000674D2">
        <w:rPr>
          <w:rFonts w:ascii="Arial" w:hAnsi="Arial" w:cs="Arial"/>
          <w:sz w:val="22"/>
          <w:szCs w:val="22"/>
          <w:lang w:val="en-US"/>
        </w:rPr>
        <w:t>237,000</w:t>
      </w:r>
      <w:r w:rsidRPr="000674D2">
        <w:rPr>
          <w:rFonts w:ascii="Arial" w:hAnsi="Arial" w:cs="Arial"/>
          <w:sz w:val="22"/>
          <w:szCs w:val="22"/>
        </w:rPr>
        <w:t xml:space="preserve"> million (equivalent to Baht </w:t>
      </w:r>
      <w:r w:rsidRPr="000674D2">
        <w:rPr>
          <w:rFonts w:ascii="Arial" w:hAnsi="Arial" w:cs="Arial"/>
          <w:sz w:val="22"/>
          <w:szCs w:val="22"/>
          <w:lang w:val="en-US"/>
        </w:rPr>
        <w:t>285</w:t>
      </w:r>
      <w:r w:rsidRPr="000674D2">
        <w:rPr>
          <w:rFonts w:ascii="Arial" w:hAnsi="Arial" w:cs="Arial"/>
          <w:sz w:val="22"/>
          <w:szCs w:val="22"/>
        </w:rPr>
        <w:t xml:space="preserve"> million)</w:t>
      </w:r>
      <w:r w:rsidRPr="000674D2">
        <w:rPr>
          <w:rFonts w:ascii="Arial" w:hAnsi="Arial" w:cs="Arial"/>
        </w:rPr>
        <w:t xml:space="preserve"> </w:t>
      </w:r>
      <w:r w:rsidRPr="000674D2">
        <w:rPr>
          <w:rFonts w:ascii="Arial" w:hAnsi="Arial" w:cs="Arial"/>
          <w:sz w:val="22"/>
          <w:szCs w:val="22"/>
        </w:rPr>
        <w:t xml:space="preserve">and Indonesian Rupiah currency amounting to </w:t>
      </w:r>
      <w:r w:rsidRPr="000674D2">
        <w:rPr>
          <w:rFonts w:ascii="Arial" w:hAnsi="Arial" w:cs="Arial"/>
          <w:sz w:val="22"/>
          <w:szCs w:val="22"/>
          <w:lang w:val="en-US"/>
        </w:rPr>
        <w:t>338,170</w:t>
      </w:r>
      <w:r w:rsidRPr="000674D2">
        <w:rPr>
          <w:rFonts w:ascii="Arial" w:hAnsi="Arial" w:cs="Arial"/>
          <w:sz w:val="22"/>
          <w:szCs w:val="22"/>
        </w:rPr>
        <w:t xml:space="preserve"> million Indonesian Rupiahs (equivalent to Baht </w:t>
      </w:r>
      <w:r w:rsidRPr="000674D2">
        <w:rPr>
          <w:rFonts w:ascii="Arial" w:hAnsi="Arial" w:cs="Arial"/>
          <w:sz w:val="22"/>
          <w:szCs w:val="22"/>
          <w:lang w:val="en-US"/>
        </w:rPr>
        <w:t>638</w:t>
      </w:r>
      <w:r w:rsidRPr="000674D2">
        <w:rPr>
          <w:rFonts w:ascii="Arial" w:hAnsi="Arial" w:cs="Arial"/>
          <w:sz w:val="22"/>
          <w:szCs w:val="22"/>
        </w:rPr>
        <w:t xml:space="preserve"> million), and bore interest at rates of </w:t>
      </w:r>
      <w:r w:rsidRPr="000674D2">
        <w:rPr>
          <w:rFonts w:ascii="Arial" w:hAnsi="Arial" w:cs="Arial"/>
          <w:sz w:val="22"/>
          <w:szCs w:val="22"/>
          <w:lang w:val="en-US"/>
        </w:rPr>
        <w:t>1.48</w:t>
      </w:r>
      <w:r w:rsidRPr="000674D2">
        <w:rPr>
          <w:rFonts w:ascii="Arial" w:hAnsi="Arial" w:cs="Arial"/>
          <w:sz w:val="22"/>
          <w:szCs w:val="22"/>
        </w:rPr>
        <w:t xml:space="preserve">% - </w:t>
      </w:r>
      <w:r w:rsidRPr="000674D2">
        <w:rPr>
          <w:rFonts w:ascii="Arial" w:hAnsi="Arial" w:cs="Arial"/>
          <w:sz w:val="22"/>
          <w:szCs w:val="22"/>
          <w:lang w:val="en-US"/>
        </w:rPr>
        <w:t>10.00</w:t>
      </w:r>
      <w:r w:rsidRPr="000674D2">
        <w:rPr>
          <w:rFonts w:ascii="Arial" w:hAnsi="Arial" w:cs="Arial"/>
          <w:sz w:val="22"/>
          <w:szCs w:val="22"/>
        </w:rPr>
        <w:t>% per annum (2024: Baht</w:t>
      </w:r>
      <w:r w:rsidRPr="000674D2">
        <w:rPr>
          <w:rFonts w:ascii="Arial" w:hAnsi="Arial" w:cs="Arial" w:hint="cs"/>
          <w:sz w:val="22"/>
          <w:szCs w:val="22"/>
          <w:lang w:val="en-US"/>
        </w:rPr>
        <w:t xml:space="preserve"> </w:t>
      </w:r>
      <w:r w:rsidRPr="000674D2">
        <w:rPr>
          <w:rFonts w:ascii="Arial" w:hAnsi="Arial" w:cs="Arial"/>
          <w:sz w:val="22"/>
          <w:szCs w:val="22"/>
          <w:lang w:val="en-US"/>
        </w:rPr>
        <w:t>2,165</w:t>
      </w:r>
      <w:r w:rsidRPr="000674D2">
        <w:rPr>
          <w:rFonts w:ascii="Arial" w:hAnsi="Arial" w:cs="Arial"/>
          <w:sz w:val="22"/>
          <w:szCs w:val="22"/>
        </w:rPr>
        <w:t xml:space="preserve"> million, Vietnamese Dong </w:t>
      </w:r>
      <w:r w:rsidRPr="000674D2">
        <w:rPr>
          <w:rFonts w:ascii="Arial" w:hAnsi="Arial" w:cs="Arial"/>
          <w:sz w:val="22"/>
          <w:szCs w:val="22"/>
          <w:lang w:val="en-US"/>
        </w:rPr>
        <w:t>173,000</w:t>
      </w:r>
      <w:r w:rsidRPr="000674D2">
        <w:rPr>
          <w:rFonts w:ascii="Arial" w:hAnsi="Arial" w:cs="Arial"/>
          <w:sz w:val="22"/>
          <w:szCs w:val="22"/>
        </w:rPr>
        <w:t xml:space="preserve"> million (equivalent to Baht </w:t>
      </w:r>
      <w:r w:rsidRPr="000674D2">
        <w:rPr>
          <w:rFonts w:ascii="Arial" w:hAnsi="Arial" w:cs="Arial"/>
          <w:sz w:val="22"/>
          <w:szCs w:val="22"/>
          <w:lang w:val="en-US"/>
        </w:rPr>
        <w:t>231</w:t>
      </w:r>
      <w:r w:rsidRPr="000674D2">
        <w:rPr>
          <w:rFonts w:ascii="Arial" w:hAnsi="Arial" w:cs="Arial"/>
          <w:sz w:val="22"/>
          <w:szCs w:val="22"/>
        </w:rPr>
        <w:t xml:space="preserve"> million)</w:t>
      </w:r>
      <w:r w:rsidRPr="000674D2">
        <w:rPr>
          <w:rFonts w:ascii="Arial" w:hAnsi="Arial" w:cs="Arial"/>
        </w:rPr>
        <w:t xml:space="preserve"> </w:t>
      </w:r>
      <w:r w:rsidRPr="000674D2">
        <w:rPr>
          <w:rFonts w:ascii="Arial" w:hAnsi="Arial" w:cs="Arial"/>
          <w:sz w:val="22"/>
          <w:szCs w:val="22"/>
        </w:rPr>
        <w:t xml:space="preserve">and Indonesian Rupiah currency amounting to </w:t>
      </w:r>
      <w:r w:rsidRPr="000674D2">
        <w:rPr>
          <w:rFonts w:ascii="Arial" w:hAnsi="Arial" w:cs="Arial"/>
          <w:sz w:val="22"/>
          <w:szCs w:val="22"/>
          <w:lang w:val="en-US"/>
        </w:rPr>
        <w:t>155,658</w:t>
      </w:r>
      <w:r w:rsidRPr="000674D2">
        <w:rPr>
          <w:rFonts w:ascii="Arial" w:hAnsi="Arial" w:cs="Arial"/>
          <w:sz w:val="22"/>
          <w:szCs w:val="22"/>
        </w:rPr>
        <w:t xml:space="preserve"> million Indonesian Rupiahs (equivalent to Baht </w:t>
      </w:r>
      <w:r w:rsidRPr="000674D2">
        <w:rPr>
          <w:rFonts w:ascii="Arial" w:hAnsi="Arial" w:cs="Arial"/>
          <w:sz w:val="22"/>
          <w:szCs w:val="22"/>
          <w:lang w:val="en-US"/>
        </w:rPr>
        <w:t>329</w:t>
      </w:r>
      <w:r w:rsidRPr="000674D2">
        <w:rPr>
          <w:rFonts w:ascii="Arial" w:hAnsi="Arial" w:cs="Arial"/>
          <w:sz w:val="22"/>
          <w:szCs w:val="22"/>
        </w:rPr>
        <w:t xml:space="preserve"> million), and bore interest at rates of 2.50% - 10.00% per annum). These short-term loans of a subsidiary are secured by </w:t>
      </w:r>
      <w:r w:rsidRPr="000674D2">
        <w:rPr>
          <w:rFonts w:ascii="Arial" w:hAnsi="Arial" w:cs="Arial"/>
          <w:sz w:val="22"/>
          <w:szCs w:val="28"/>
          <w:lang w:val="en-US"/>
        </w:rPr>
        <w:t>the mortgage of land and machines. The short-term credit facilities of a subsidiary is guaranteed by another subsidiary,</w:t>
      </w:r>
      <w:r w:rsidRPr="000674D2">
        <w:rPr>
          <w:rFonts w:ascii="Arial" w:hAnsi="Arial" w:cs="Arial"/>
          <w:sz w:val="22"/>
          <w:szCs w:val="22"/>
        </w:rPr>
        <w:t xml:space="preserve"> and jointed collateral with the short-term loans under the terms and condition in the Credit Facilities Agreement.</w:t>
      </w:r>
    </w:p>
    <w:p w14:paraId="193E59CA" w14:textId="25594516" w:rsidR="00A94FFB" w:rsidRPr="000674D2" w:rsidRDefault="0020182E" w:rsidP="0040677E">
      <w:pPr>
        <w:pStyle w:val="Heading2"/>
        <w:spacing w:before="120" w:after="120" w:line="380" w:lineRule="exact"/>
        <w:ind w:left="540" w:hanging="540"/>
        <w:rPr>
          <w:rFonts w:ascii="Arial" w:hAnsi="Arial" w:cs="Arial"/>
          <w:i w:val="0"/>
          <w:iCs w:val="0"/>
          <w:sz w:val="22"/>
          <w:lang w:val="en-US"/>
        </w:rPr>
      </w:pPr>
      <w:r w:rsidRPr="000674D2">
        <w:rPr>
          <w:rFonts w:ascii="Arial" w:hAnsi="Arial" w:cs="Arial"/>
          <w:i w:val="0"/>
          <w:iCs w:val="0"/>
          <w:sz w:val="22"/>
          <w:szCs w:val="22"/>
        </w:rPr>
        <w:t>2</w:t>
      </w:r>
      <w:r w:rsidR="00943432" w:rsidRPr="000674D2">
        <w:rPr>
          <w:rFonts w:ascii="Arial" w:hAnsi="Arial" w:cs="Arial"/>
          <w:i w:val="0"/>
          <w:iCs w:val="0"/>
          <w:sz w:val="22"/>
          <w:szCs w:val="22"/>
        </w:rPr>
        <w:t>1</w:t>
      </w:r>
      <w:r w:rsidRPr="000674D2">
        <w:rPr>
          <w:rFonts w:ascii="Arial" w:hAnsi="Arial" w:cs="Arial"/>
          <w:i w:val="0"/>
          <w:iCs w:val="0"/>
          <w:sz w:val="22"/>
          <w:szCs w:val="22"/>
        </w:rPr>
        <w:t>.</w:t>
      </w:r>
      <w:r w:rsidR="00A94FFB" w:rsidRPr="000674D2">
        <w:rPr>
          <w:rFonts w:ascii="Arial" w:hAnsi="Arial" w:cs="Arial"/>
          <w:i w:val="0"/>
          <w:iCs w:val="0"/>
          <w:sz w:val="22"/>
          <w:szCs w:val="22"/>
        </w:rPr>
        <w:tab/>
        <w:t>Trade payable</w:t>
      </w:r>
      <w:r w:rsidR="00A81019" w:rsidRPr="000674D2">
        <w:rPr>
          <w:rFonts w:ascii="Arial" w:hAnsi="Arial" w:cs="Arial"/>
          <w:i w:val="0"/>
          <w:iCs w:val="0"/>
          <w:sz w:val="22"/>
          <w:lang w:val="en-US"/>
        </w:rPr>
        <w:t>s</w:t>
      </w:r>
    </w:p>
    <w:tbl>
      <w:tblPr>
        <w:tblW w:w="9180" w:type="dxa"/>
        <w:tblInd w:w="450" w:type="dxa"/>
        <w:tblLayout w:type="fixed"/>
        <w:tblLook w:val="01E0" w:firstRow="1" w:lastRow="1" w:firstColumn="1" w:lastColumn="1" w:noHBand="0" w:noVBand="0"/>
      </w:tblPr>
      <w:tblGrid>
        <w:gridCol w:w="4410"/>
        <w:gridCol w:w="1192"/>
        <w:gridCol w:w="1193"/>
        <w:gridCol w:w="1192"/>
        <w:gridCol w:w="1193"/>
      </w:tblGrid>
      <w:tr w:rsidR="00E72993" w:rsidRPr="000674D2" w14:paraId="5ECD4EA1" w14:textId="77777777" w:rsidTr="001B7348">
        <w:tc>
          <w:tcPr>
            <w:tcW w:w="9180" w:type="dxa"/>
            <w:gridSpan w:val="5"/>
          </w:tcPr>
          <w:p w14:paraId="59098F5A" w14:textId="77777777" w:rsidR="00E72993" w:rsidRPr="000674D2" w:rsidRDefault="00E72993" w:rsidP="0040677E">
            <w:pPr>
              <w:tabs>
                <w:tab w:val="left" w:pos="360"/>
                <w:tab w:val="left" w:pos="720"/>
                <w:tab w:val="left" w:pos="2160"/>
                <w:tab w:val="right" w:pos="7200"/>
                <w:tab w:val="right" w:pos="8540"/>
              </w:tabs>
              <w:spacing w:line="380" w:lineRule="exact"/>
              <w:jc w:val="right"/>
              <w:rPr>
                <w:rFonts w:ascii="Arial" w:hAnsi="Arial" w:cs="Arial"/>
                <w:sz w:val="22"/>
                <w:szCs w:val="22"/>
              </w:rPr>
            </w:pPr>
            <w:r w:rsidRPr="000674D2">
              <w:rPr>
                <w:rFonts w:ascii="Arial" w:hAnsi="Arial" w:cs="Arial"/>
                <w:spacing w:val="-4"/>
                <w:sz w:val="22"/>
                <w:szCs w:val="22"/>
              </w:rPr>
              <w:t>(Unit: Million Baht)</w:t>
            </w:r>
          </w:p>
        </w:tc>
      </w:tr>
      <w:tr w:rsidR="00E72993" w:rsidRPr="000674D2" w14:paraId="2EDCABA3" w14:textId="77777777" w:rsidTr="001B7348">
        <w:tc>
          <w:tcPr>
            <w:tcW w:w="4410" w:type="dxa"/>
          </w:tcPr>
          <w:p w14:paraId="054E55A7" w14:textId="77777777" w:rsidR="00E72993" w:rsidRPr="000674D2" w:rsidRDefault="00E72993" w:rsidP="0040677E">
            <w:pPr>
              <w:tabs>
                <w:tab w:val="left" w:pos="1440"/>
              </w:tabs>
              <w:spacing w:line="380" w:lineRule="exact"/>
              <w:jc w:val="thaiDistribute"/>
              <w:rPr>
                <w:rFonts w:ascii="Arial" w:hAnsi="Arial" w:cs="Arial"/>
                <w:spacing w:val="-4"/>
                <w:sz w:val="22"/>
                <w:szCs w:val="22"/>
              </w:rPr>
            </w:pPr>
          </w:p>
        </w:tc>
        <w:tc>
          <w:tcPr>
            <w:tcW w:w="2385" w:type="dxa"/>
            <w:gridSpan w:val="2"/>
            <w:vAlign w:val="bottom"/>
          </w:tcPr>
          <w:p w14:paraId="29388F02" w14:textId="77777777" w:rsidR="00E72993" w:rsidRPr="000674D2" w:rsidRDefault="00E72993" w:rsidP="0040677E">
            <w:pPr>
              <w:pBdr>
                <w:bottom w:val="single" w:sz="6" w:space="1" w:color="auto"/>
              </w:pBdr>
              <w:spacing w:line="380" w:lineRule="exact"/>
              <w:jc w:val="center"/>
              <w:rPr>
                <w:rFonts w:ascii="Arial" w:hAnsi="Arial" w:cs="Arial"/>
                <w:sz w:val="22"/>
                <w:szCs w:val="22"/>
                <w:cs/>
                <w:lang w:val="en-US"/>
              </w:rPr>
            </w:pPr>
            <w:r w:rsidRPr="000674D2">
              <w:rPr>
                <w:rFonts w:ascii="Arial" w:hAnsi="Arial" w:cs="Arial"/>
                <w:sz w:val="22"/>
                <w:szCs w:val="22"/>
              </w:rPr>
              <w:t xml:space="preserve">Consolidated </w:t>
            </w:r>
            <w:r w:rsidRPr="000674D2">
              <w:rPr>
                <w:rFonts w:ascii="Arial" w:hAnsi="Arial" w:cs="Arial"/>
                <w:sz w:val="22"/>
                <w:szCs w:val="22"/>
                <w:lang w:val="en-US"/>
              </w:rPr>
              <w:t xml:space="preserve">              </w:t>
            </w:r>
            <w:r w:rsidRPr="000674D2">
              <w:rPr>
                <w:rFonts w:ascii="Arial" w:hAnsi="Arial" w:cs="Arial"/>
                <w:sz w:val="22"/>
                <w:szCs w:val="22"/>
              </w:rPr>
              <w:t>financial statements</w:t>
            </w:r>
          </w:p>
        </w:tc>
        <w:tc>
          <w:tcPr>
            <w:tcW w:w="2385" w:type="dxa"/>
            <w:gridSpan w:val="2"/>
            <w:vAlign w:val="bottom"/>
          </w:tcPr>
          <w:p w14:paraId="79D30110" w14:textId="77777777" w:rsidR="00E72993" w:rsidRPr="000674D2" w:rsidRDefault="00E72993" w:rsidP="0040677E">
            <w:pPr>
              <w:pBdr>
                <w:bottom w:val="single" w:sz="6" w:space="1" w:color="auto"/>
              </w:pBdr>
              <w:spacing w:line="380" w:lineRule="exact"/>
              <w:jc w:val="center"/>
              <w:rPr>
                <w:rFonts w:ascii="Arial" w:hAnsi="Arial" w:cs="Arial"/>
                <w:sz w:val="22"/>
                <w:szCs w:val="22"/>
              </w:rPr>
            </w:pPr>
            <w:r w:rsidRPr="000674D2">
              <w:rPr>
                <w:rFonts w:ascii="Arial" w:hAnsi="Arial" w:cs="Arial"/>
                <w:sz w:val="22"/>
                <w:szCs w:val="22"/>
              </w:rPr>
              <w:t xml:space="preserve">Separate </w:t>
            </w:r>
            <w:r w:rsidRPr="000674D2">
              <w:rPr>
                <w:rFonts w:ascii="Arial" w:hAnsi="Arial" w:cs="Arial"/>
                <w:sz w:val="22"/>
                <w:szCs w:val="22"/>
                <w:lang w:val="en-US"/>
              </w:rPr>
              <w:t xml:space="preserve">                       </w:t>
            </w:r>
            <w:r w:rsidRPr="000674D2">
              <w:rPr>
                <w:rFonts w:ascii="Arial" w:hAnsi="Arial" w:cs="Arial"/>
                <w:sz w:val="22"/>
                <w:szCs w:val="22"/>
              </w:rPr>
              <w:t>financial statements</w:t>
            </w:r>
          </w:p>
        </w:tc>
      </w:tr>
      <w:tr w:rsidR="00E72993" w:rsidRPr="000674D2" w14:paraId="6605665A" w14:textId="77777777" w:rsidTr="001B7348">
        <w:tc>
          <w:tcPr>
            <w:tcW w:w="4410" w:type="dxa"/>
          </w:tcPr>
          <w:p w14:paraId="62B16A8C" w14:textId="77777777" w:rsidR="00E72993" w:rsidRPr="000674D2" w:rsidRDefault="00E72993" w:rsidP="0040677E">
            <w:pPr>
              <w:tabs>
                <w:tab w:val="left" w:pos="1440"/>
              </w:tabs>
              <w:spacing w:line="380" w:lineRule="exact"/>
              <w:jc w:val="thaiDistribute"/>
              <w:rPr>
                <w:rFonts w:ascii="Arial" w:hAnsi="Arial" w:cs="Arial"/>
                <w:spacing w:val="-4"/>
                <w:sz w:val="22"/>
                <w:szCs w:val="22"/>
              </w:rPr>
            </w:pPr>
          </w:p>
        </w:tc>
        <w:tc>
          <w:tcPr>
            <w:tcW w:w="1192" w:type="dxa"/>
          </w:tcPr>
          <w:p w14:paraId="4B5170FF" w14:textId="497F26CF" w:rsidR="00E72993" w:rsidRPr="000674D2" w:rsidRDefault="00A02555" w:rsidP="0040677E">
            <w:pPr>
              <w:pBdr>
                <w:bottom w:val="single" w:sz="4" w:space="1" w:color="auto"/>
              </w:pBdr>
              <w:spacing w:line="380" w:lineRule="exact"/>
              <w:jc w:val="center"/>
              <w:rPr>
                <w:rFonts w:ascii="Arial" w:hAnsi="Arial" w:cs="Arial"/>
                <w:sz w:val="22"/>
                <w:szCs w:val="22"/>
              </w:rPr>
            </w:pPr>
            <w:r w:rsidRPr="000674D2">
              <w:rPr>
                <w:rFonts w:ascii="Arial" w:hAnsi="Arial" w:cs="Arial"/>
                <w:spacing w:val="-4"/>
                <w:sz w:val="22"/>
                <w:szCs w:val="22"/>
              </w:rPr>
              <w:t>2025</w:t>
            </w:r>
          </w:p>
        </w:tc>
        <w:tc>
          <w:tcPr>
            <w:tcW w:w="1193" w:type="dxa"/>
          </w:tcPr>
          <w:p w14:paraId="0E68D54F" w14:textId="5276FFF0" w:rsidR="00E72993" w:rsidRPr="000674D2" w:rsidRDefault="00E76182" w:rsidP="0040677E">
            <w:pPr>
              <w:pBdr>
                <w:bottom w:val="single" w:sz="4" w:space="1" w:color="auto"/>
              </w:pBdr>
              <w:spacing w:line="380" w:lineRule="exact"/>
              <w:jc w:val="center"/>
              <w:rPr>
                <w:rFonts w:ascii="Arial" w:hAnsi="Arial" w:cs="Arial"/>
                <w:sz w:val="22"/>
                <w:szCs w:val="22"/>
              </w:rPr>
            </w:pPr>
            <w:r w:rsidRPr="000674D2">
              <w:rPr>
                <w:rFonts w:ascii="Arial" w:hAnsi="Arial" w:cs="Arial"/>
                <w:spacing w:val="-4"/>
                <w:sz w:val="22"/>
                <w:szCs w:val="22"/>
              </w:rPr>
              <w:t>2024</w:t>
            </w:r>
          </w:p>
        </w:tc>
        <w:tc>
          <w:tcPr>
            <w:tcW w:w="1192" w:type="dxa"/>
          </w:tcPr>
          <w:p w14:paraId="66CBF60A" w14:textId="693ABE7A" w:rsidR="00E72993" w:rsidRPr="000674D2" w:rsidRDefault="00A02555" w:rsidP="0040677E">
            <w:pPr>
              <w:pBdr>
                <w:bottom w:val="single" w:sz="4" w:space="1" w:color="auto"/>
              </w:pBdr>
              <w:spacing w:line="380" w:lineRule="exact"/>
              <w:jc w:val="center"/>
              <w:rPr>
                <w:rFonts w:ascii="Arial" w:hAnsi="Arial" w:cs="Arial"/>
                <w:sz w:val="22"/>
                <w:szCs w:val="22"/>
              </w:rPr>
            </w:pPr>
            <w:r w:rsidRPr="000674D2">
              <w:rPr>
                <w:rFonts w:ascii="Arial" w:hAnsi="Arial" w:cs="Arial"/>
                <w:spacing w:val="-4"/>
                <w:sz w:val="22"/>
                <w:szCs w:val="22"/>
              </w:rPr>
              <w:t>2025</w:t>
            </w:r>
          </w:p>
        </w:tc>
        <w:tc>
          <w:tcPr>
            <w:tcW w:w="1193" w:type="dxa"/>
          </w:tcPr>
          <w:p w14:paraId="39AABC45" w14:textId="1980542D" w:rsidR="00E72993" w:rsidRPr="000674D2" w:rsidRDefault="00E76182" w:rsidP="0040677E">
            <w:pPr>
              <w:pBdr>
                <w:bottom w:val="single" w:sz="4" w:space="1" w:color="auto"/>
              </w:pBdr>
              <w:spacing w:line="380" w:lineRule="exact"/>
              <w:jc w:val="center"/>
              <w:rPr>
                <w:rFonts w:ascii="Arial" w:hAnsi="Arial" w:cs="Arial"/>
                <w:sz w:val="22"/>
                <w:szCs w:val="22"/>
              </w:rPr>
            </w:pPr>
            <w:r w:rsidRPr="000674D2">
              <w:rPr>
                <w:rFonts w:ascii="Arial" w:hAnsi="Arial" w:cs="Arial"/>
                <w:spacing w:val="-4"/>
                <w:sz w:val="22"/>
                <w:szCs w:val="22"/>
              </w:rPr>
              <w:t>2024</w:t>
            </w:r>
          </w:p>
        </w:tc>
      </w:tr>
      <w:tr w:rsidR="00790830" w:rsidRPr="000674D2" w14:paraId="784F0B4F" w14:textId="77777777">
        <w:tc>
          <w:tcPr>
            <w:tcW w:w="4410" w:type="dxa"/>
          </w:tcPr>
          <w:p w14:paraId="0D932B18" w14:textId="2DFEA2CC" w:rsidR="00790830" w:rsidRPr="000674D2" w:rsidRDefault="00790830" w:rsidP="00790830">
            <w:pPr>
              <w:spacing w:line="380" w:lineRule="exact"/>
              <w:ind w:left="312" w:right="-43" w:hanging="312"/>
              <w:jc w:val="left"/>
              <w:rPr>
                <w:rFonts w:ascii="Arial" w:hAnsi="Arial" w:cs="Arial"/>
                <w:b/>
                <w:bCs/>
                <w:sz w:val="22"/>
                <w:szCs w:val="22"/>
                <w:cs/>
                <w:lang w:val="en-US"/>
              </w:rPr>
            </w:pPr>
            <w:r w:rsidRPr="000674D2">
              <w:rPr>
                <w:rFonts w:ascii="Arial" w:hAnsi="Arial" w:cs="Arial"/>
                <w:sz w:val="22"/>
                <w:szCs w:val="22"/>
              </w:rPr>
              <w:t>Related parties</w:t>
            </w:r>
            <w:r w:rsidRPr="000674D2">
              <w:rPr>
                <w:rFonts w:ascii="Arial" w:hAnsi="Arial" w:cs="Arial"/>
                <w:sz w:val="22"/>
                <w:szCs w:val="22"/>
                <w:lang w:val="en-US"/>
              </w:rPr>
              <w:t xml:space="preserve"> (Note 6)</w:t>
            </w:r>
          </w:p>
        </w:tc>
        <w:tc>
          <w:tcPr>
            <w:tcW w:w="1192" w:type="dxa"/>
          </w:tcPr>
          <w:p w14:paraId="61E8F276" w14:textId="530CF557" w:rsidR="00790830" w:rsidRPr="000674D2" w:rsidRDefault="00790830" w:rsidP="00790830">
            <w:pPr>
              <w:tabs>
                <w:tab w:val="decimal" w:pos="885"/>
              </w:tabs>
              <w:spacing w:line="380" w:lineRule="exact"/>
              <w:rPr>
                <w:rFonts w:ascii="Arial" w:hAnsi="Arial" w:cs="Arial"/>
                <w:spacing w:val="-4"/>
                <w:sz w:val="22"/>
                <w:szCs w:val="22"/>
              </w:rPr>
            </w:pPr>
            <w:r w:rsidRPr="000674D2">
              <w:rPr>
                <w:rFonts w:ascii="Arial" w:hAnsi="Arial" w:cs="Arial"/>
                <w:sz w:val="22"/>
                <w:szCs w:val="22"/>
              </w:rPr>
              <w:t>74,422</w:t>
            </w:r>
          </w:p>
        </w:tc>
        <w:tc>
          <w:tcPr>
            <w:tcW w:w="1193" w:type="dxa"/>
            <w:vAlign w:val="center"/>
          </w:tcPr>
          <w:p w14:paraId="40AA824B" w14:textId="0B3F1F8E" w:rsidR="00790830" w:rsidRPr="000674D2" w:rsidRDefault="00790830" w:rsidP="00790830">
            <w:pPr>
              <w:tabs>
                <w:tab w:val="decimal" w:pos="885"/>
              </w:tabs>
              <w:spacing w:line="380" w:lineRule="exact"/>
              <w:rPr>
                <w:rFonts w:ascii="Arial" w:hAnsi="Arial" w:cs="Arial"/>
                <w:spacing w:val="-4"/>
                <w:sz w:val="22"/>
                <w:szCs w:val="22"/>
              </w:rPr>
            </w:pPr>
            <w:r w:rsidRPr="000674D2">
              <w:rPr>
                <w:rFonts w:ascii="Arial" w:hAnsi="Arial" w:cs="Arial"/>
                <w:spacing w:val="-4"/>
                <w:sz w:val="22"/>
                <w:szCs w:val="22"/>
              </w:rPr>
              <w:t>50,306</w:t>
            </w:r>
          </w:p>
        </w:tc>
        <w:tc>
          <w:tcPr>
            <w:tcW w:w="1192" w:type="dxa"/>
          </w:tcPr>
          <w:p w14:paraId="68554086" w14:textId="0AE22469" w:rsidR="00790830" w:rsidRPr="000674D2" w:rsidRDefault="00790830" w:rsidP="00790830">
            <w:pPr>
              <w:tabs>
                <w:tab w:val="decimal" w:pos="885"/>
              </w:tabs>
              <w:spacing w:line="380" w:lineRule="exact"/>
              <w:rPr>
                <w:rFonts w:ascii="Arial" w:hAnsi="Arial" w:cs="Arial"/>
                <w:spacing w:val="-4"/>
                <w:sz w:val="22"/>
                <w:szCs w:val="22"/>
              </w:rPr>
            </w:pPr>
            <w:r w:rsidRPr="000674D2">
              <w:rPr>
                <w:rFonts w:ascii="Arial" w:hAnsi="Arial" w:cs="Arial"/>
                <w:sz w:val="22"/>
                <w:szCs w:val="22"/>
              </w:rPr>
              <w:t>77,716</w:t>
            </w:r>
          </w:p>
        </w:tc>
        <w:tc>
          <w:tcPr>
            <w:tcW w:w="1193" w:type="dxa"/>
            <w:vAlign w:val="center"/>
          </w:tcPr>
          <w:p w14:paraId="2999473F" w14:textId="726635B6" w:rsidR="00790830" w:rsidRPr="000674D2" w:rsidRDefault="00790830" w:rsidP="00790830">
            <w:pPr>
              <w:tabs>
                <w:tab w:val="decimal" w:pos="885"/>
              </w:tabs>
              <w:spacing w:line="380" w:lineRule="exact"/>
              <w:rPr>
                <w:rFonts w:ascii="Arial" w:hAnsi="Arial" w:cs="Arial"/>
                <w:spacing w:val="-4"/>
                <w:sz w:val="22"/>
                <w:szCs w:val="22"/>
              </w:rPr>
            </w:pPr>
            <w:r w:rsidRPr="000674D2">
              <w:rPr>
                <w:rFonts w:ascii="Arial" w:hAnsi="Arial" w:cs="Arial"/>
                <w:spacing w:val="-4"/>
                <w:sz w:val="22"/>
                <w:szCs w:val="22"/>
              </w:rPr>
              <w:t>54,041</w:t>
            </w:r>
          </w:p>
        </w:tc>
      </w:tr>
      <w:tr w:rsidR="00790830" w:rsidRPr="000674D2" w14:paraId="6131C94F" w14:textId="77777777">
        <w:tc>
          <w:tcPr>
            <w:tcW w:w="4410" w:type="dxa"/>
          </w:tcPr>
          <w:p w14:paraId="0B71C439" w14:textId="1CB828BB" w:rsidR="00790830" w:rsidRPr="000674D2" w:rsidRDefault="00790830" w:rsidP="00790830">
            <w:pPr>
              <w:spacing w:line="380" w:lineRule="exact"/>
              <w:ind w:left="222" w:right="-43" w:hanging="222"/>
              <w:jc w:val="left"/>
              <w:rPr>
                <w:rFonts w:ascii="Arial" w:hAnsi="Arial" w:cs="Arial"/>
                <w:sz w:val="22"/>
                <w:szCs w:val="22"/>
                <w:cs/>
                <w:lang w:val="en-US"/>
              </w:rPr>
            </w:pPr>
            <w:r w:rsidRPr="000674D2">
              <w:rPr>
                <w:rFonts w:ascii="Arial" w:hAnsi="Arial" w:cs="Arial"/>
                <w:sz w:val="22"/>
                <w:szCs w:val="22"/>
              </w:rPr>
              <w:t>Other parties</w:t>
            </w:r>
          </w:p>
        </w:tc>
        <w:tc>
          <w:tcPr>
            <w:tcW w:w="1192" w:type="dxa"/>
          </w:tcPr>
          <w:p w14:paraId="26816F30" w14:textId="724930EA" w:rsidR="00790830" w:rsidRPr="000674D2" w:rsidRDefault="00790830" w:rsidP="00790830">
            <w:pPr>
              <w:pBdr>
                <w:bottom w:val="single" w:sz="4" w:space="1" w:color="auto"/>
              </w:pBdr>
              <w:tabs>
                <w:tab w:val="decimal" w:pos="885"/>
              </w:tabs>
              <w:spacing w:line="380" w:lineRule="exact"/>
              <w:rPr>
                <w:rFonts w:ascii="Arial" w:hAnsi="Arial" w:cs="Arial"/>
                <w:spacing w:val="-4"/>
                <w:sz w:val="22"/>
                <w:szCs w:val="22"/>
                <w:cs/>
                <w:lang w:val="en-US"/>
              </w:rPr>
            </w:pPr>
            <w:r w:rsidRPr="000674D2">
              <w:rPr>
                <w:rFonts w:ascii="Arial" w:hAnsi="Arial" w:cs="Arial"/>
                <w:sz w:val="22"/>
                <w:szCs w:val="22"/>
              </w:rPr>
              <w:t>1,97</w:t>
            </w:r>
            <w:r w:rsidR="00C85ACA" w:rsidRPr="000674D2">
              <w:rPr>
                <w:rFonts w:ascii="Arial" w:hAnsi="Arial" w:cs="Arial"/>
                <w:sz w:val="22"/>
                <w:szCs w:val="22"/>
              </w:rPr>
              <w:t>0</w:t>
            </w:r>
          </w:p>
        </w:tc>
        <w:tc>
          <w:tcPr>
            <w:tcW w:w="1193" w:type="dxa"/>
            <w:vAlign w:val="center"/>
          </w:tcPr>
          <w:p w14:paraId="4E934BEB" w14:textId="56277EDA" w:rsidR="00790830" w:rsidRPr="000674D2" w:rsidRDefault="00790830" w:rsidP="00790830">
            <w:pPr>
              <w:pBdr>
                <w:bottom w:val="single" w:sz="4" w:space="1" w:color="auto"/>
              </w:pBdr>
              <w:tabs>
                <w:tab w:val="decimal" w:pos="885"/>
              </w:tabs>
              <w:spacing w:line="380" w:lineRule="exact"/>
              <w:rPr>
                <w:rFonts w:ascii="Arial" w:hAnsi="Arial" w:cs="Arial"/>
                <w:spacing w:val="-4"/>
                <w:sz w:val="22"/>
                <w:szCs w:val="22"/>
              </w:rPr>
            </w:pPr>
            <w:r w:rsidRPr="000674D2">
              <w:rPr>
                <w:rFonts w:ascii="Arial" w:hAnsi="Arial" w:cs="Arial"/>
                <w:spacing w:val="-4"/>
                <w:sz w:val="22"/>
                <w:szCs w:val="22"/>
              </w:rPr>
              <w:t>1,273</w:t>
            </w:r>
          </w:p>
        </w:tc>
        <w:tc>
          <w:tcPr>
            <w:tcW w:w="1192" w:type="dxa"/>
          </w:tcPr>
          <w:p w14:paraId="03D45B27" w14:textId="209B7C0E" w:rsidR="00790830" w:rsidRPr="000674D2" w:rsidRDefault="00790830" w:rsidP="00790830">
            <w:pPr>
              <w:pBdr>
                <w:bottom w:val="single" w:sz="4" w:space="1" w:color="auto"/>
              </w:pBdr>
              <w:tabs>
                <w:tab w:val="decimal" w:pos="885"/>
              </w:tabs>
              <w:spacing w:line="380" w:lineRule="exact"/>
              <w:rPr>
                <w:rFonts w:ascii="Arial" w:hAnsi="Arial" w:cs="Arial"/>
                <w:spacing w:val="-4"/>
                <w:sz w:val="22"/>
                <w:szCs w:val="22"/>
              </w:rPr>
            </w:pPr>
            <w:r w:rsidRPr="000674D2">
              <w:rPr>
                <w:rFonts w:ascii="Arial" w:hAnsi="Arial" w:cs="Arial"/>
                <w:sz w:val="22"/>
                <w:szCs w:val="22"/>
              </w:rPr>
              <w:t>1,667</w:t>
            </w:r>
          </w:p>
        </w:tc>
        <w:tc>
          <w:tcPr>
            <w:tcW w:w="1193" w:type="dxa"/>
            <w:vAlign w:val="center"/>
          </w:tcPr>
          <w:p w14:paraId="04B9A669" w14:textId="2F1E5D12" w:rsidR="00790830" w:rsidRPr="000674D2" w:rsidRDefault="00790830" w:rsidP="00790830">
            <w:pPr>
              <w:pBdr>
                <w:bottom w:val="single" w:sz="4" w:space="1" w:color="auto"/>
              </w:pBdr>
              <w:tabs>
                <w:tab w:val="decimal" w:pos="885"/>
              </w:tabs>
              <w:spacing w:line="380" w:lineRule="exact"/>
              <w:rPr>
                <w:rFonts w:ascii="Arial" w:hAnsi="Arial" w:cs="Arial"/>
                <w:spacing w:val="-4"/>
                <w:sz w:val="22"/>
                <w:szCs w:val="22"/>
              </w:rPr>
            </w:pPr>
            <w:r w:rsidRPr="000674D2">
              <w:rPr>
                <w:rFonts w:ascii="Arial" w:hAnsi="Arial" w:cs="Arial"/>
                <w:spacing w:val="-4"/>
                <w:sz w:val="22"/>
                <w:szCs w:val="22"/>
              </w:rPr>
              <w:t>984</w:t>
            </w:r>
          </w:p>
        </w:tc>
      </w:tr>
      <w:tr w:rsidR="00790830" w:rsidRPr="000674D2" w14:paraId="4BFFD505" w14:textId="77777777">
        <w:tc>
          <w:tcPr>
            <w:tcW w:w="4410" w:type="dxa"/>
          </w:tcPr>
          <w:p w14:paraId="4E04BA42" w14:textId="5FFF3F62" w:rsidR="00790830" w:rsidRPr="000674D2" w:rsidRDefault="00790830" w:rsidP="00790830">
            <w:pPr>
              <w:spacing w:line="380" w:lineRule="exact"/>
              <w:ind w:left="222" w:right="-43" w:hanging="222"/>
              <w:jc w:val="left"/>
              <w:rPr>
                <w:rFonts w:ascii="Arial" w:hAnsi="Arial" w:cs="Arial"/>
                <w:b/>
                <w:bCs/>
                <w:sz w:val="22"/>
                <w:szCs w:val="22"/>
                <w:cs/>
                <w:lang w:val="en-US"/>
              </w:rPr>
            </w:pPr>
            <w:r w:rsidRPr="000674D2">
              <w:rPr>
                <w:rFonts w:ascii="Arial" w:hAnsi="Arial" w:cs="Arial"/>
                <w:sz w:val="22"/>
                <w:szCs w:val="22"/>
              </w:rPr>
              <w:t>Total</w:t>
            </w:r>
          </w:p>
        </w:tc>
        <w:tc>
          <w:tcPr>
            <w:tcW w:w="1192" w:type="dxa"/>
          </w:tcPr>
          <w:p w14:paraId="266A58A9" w14:textId="2F0C67FD" w:rsidR="00790830" w:rsidRPr="000674D2" w:rsidRDefault="00790830" w:rsidP="00790830">
            <w:pPr>
              <w:pBdr>
                <w:bottom w:val="double" w:sz="4" w:space="1" w:color="auto"/>
              </w:pBdr>
              <w:tabs>
                <w:tab w:val="decimal" w:pos="885"/>
              </w:tabs>
              <w:spacing w:line="380" w:lineRule="exact"/>
              <w:rPr>
                <w:rFonts w:ascii="Arial" w:hAnsi="Arial" w:cs="Arial"/>
                <w:spacing w:val="-4"/>
                <w:sz w:val="22"/>
                <w:szCs w:val="22"/>
              </w:rPr>
            </w:pPr>
            <w:r w:rsidRPr="000674D2">
              <w:rPr>
                <w:rFonts w:ascii="Arial" w:hAnsi="Arial" w:cs="Arial"/>
                <w:sz w:val="22"/>
                <w:szCs w:val="22"/>
              </w:rPr>
              <w:t>76,39</w:t>
            </w:r>
            <w:r w:rsidR="00C85ACA" w:rsidRPr="000674D2">
              <w:rPr>
                <w:rFonts w:ascii="Arial" w:hAnsi="Arial" w:cs="Arial"/>
                <w:sz w:val="22"/>
                <w:szCs w:val="22"/>
              </w:rPr>
              <w:t>2</w:t>
            </w:r>
          </w:p>
        </w:tc>
        <w:tc>
          <w:tcPr>
            <w:tcW w:w="1193" w:type="dxa"/>
            <w:vAlign w:val="center"/>
          </w:tcPr>
          <w:p w14:paraId="58D80756" w14:textId="3AE5565A" w:rsidR="00790830" w:rsidRPr="000674D2" w:rsidRDefault="00790830" w:rsidP="00790830">
            <w:pPr>
              <w:pBdr>
                <w:bottom w:val="double" w:sz="4" w:space="1" w:color="auto"/>
              </w:pBdr>
              <w:tabs>
                <w:tab w:val="decimal" w:pos="885"/>
              </w:tabs>
              <w:spacing w:line="380" w:lineRule="exact"/>
              <w:rPr>
                <w:rFonts w:ascii="Arial" w:hAnsi="Arial" w:cs="Arial"/>
                <w:spacing w:val="-4"/>
                <w:sz w:val="22"/>
                <w:szCs w:val="22"/>
              </w:rPr>
            </w:pPr>
            <w:r w:rsidRPr="000674D2">
              <w:rPr>
                <w:rFonts w:ascii="Arial" w:hAnsi="Arial" w:cs="Arial"/>
                <w:spacing w:val="-4"/>
                <w:sz w:val="22"/>
                <w:szCs w:val="22"/>
              </w:rPr>
              <w:t>51,579</w:t>
            </w:r>
          </w:p>
        </w:tc>
        <w:tc>
          <w:tcPr>
            <w:tcW w:w="1192" w:type="dxa"/>
          </w:tcPr>
          <w:p w14:paraId="729E5411" w14:textId="07F2E980" w:rsidR="00790830" w:rsidRPr="000674D2" w:rsidRDefault="00790830" w:rsidP="00790830">
            <w:pPr>
              <w:pBdr>
                <w:bottom w:val="double" w:sz="4" w:space="1" w:color="auto"/>
              </w:pBdr>
              <w:tabs>
                <w:tab w:val="decimal" w:pos="885"/>
              </w:tabs>
              <w:spacing w:line="380" w:lineRule="exact"/>
              <w:rPr>
                <w:rFonts w:ascii="Arial" w:hAnsi="Arial" w:cs="Arial"/>
                <w:spacing w:val="-4"/>
                <w:sz w:val="22"/>
                <w:szCs w:val="22"/>
              </w:rPr>
            </w:pPr>
            <w:r w:rsidRPr="000674D2">
              <w:rPr>
                <w:rFonts w:ascii="Arial" w:hAnsi="Arial" w:cs="Arial"/>
                <w:sz w:val="22"/>
                <w:szCs w:val="22"/>
              </w:rPr>
              <w:t>79,383</w:t>
            </w:r>
          </w:p>
        </w:tc>
        <w:tc>
          <w:tcPr>
            <w:tcW w:w="1193" w:type="dxa"/>
            <w:vAlign w:val="center"/>
          </w:tcPr>
          <w:p w14:paraId="3F0C0A9C" w14:textId="3D2EC122" w:rsidR="00790830" w:rsidRPr="000674D2" w:rsidRDefault="00790830" w:rsidP="00790830">
            <w:pPr>
              <w:pBdr>
                <w:bottom w:val="double" w:sz="4" w:space="1" w:color="auto"/>
              </w:pBdr>
              <w:tabs>
                <w:tab w:val="decimal" w:pos="885"/>
              </w:tabs>
              <w:spacing w:line="380" w:lineRule="exact"/>
              <w:rPr>
                <w:rFonts w:ascii="Arial" w:hAnsi="Arial" w:cs="Arial"/>
                <w:spacing w:val="-4"/>
                <w:sz w:val="22"/>
                <w:szCs w:val="22"/>
              </w:rPr>
            </w:pPr>
            <w:r w:rsidRPr="000674D2">
              <w:rPr>
                <w:rFonts w:ascii="Arial" w:hAnsi="Arial" w:cs="Arial"/>
                <w:spacing w:val="-4"/>
                <w:sz w:val="22"/>
                <w:szCs w:val="22"/>
              </w:rPr>
              <w:t>55,025</w:t>
            </w:r>
          </w:p>
        </w:tc>
      </w:tr>
    </w:tbl>
    <w:p w14:paraId="0EF7757B" w14:textId="77777777" w:rsidR="00D95B1C" w:rsidRPr="000674D2" w:rsidRDefault="00D95B1C">
      <w:pPr>
        <w:spacing w:after="160" w:line="259" w:lineRule="auto"/>
        <w:jc w:val="left"/>
        <w:rPr>
          <w:rFonts w:ascii="Arial" w:hAnsi="Arial" w:cs="Arial"/>
          <w:b/>
          <w:bCs/>
          <w:sz w:val="22"/>
          <w:szCs w:val="22"/>
        </w:rPr>
      </w:pPr>
      <w:r w:rsidRPr="000674D2">
        <w:rPr>
          <w:rFonts w:ascii="Arial" w:hAnsi="Arial" w:cs="Arial"/>
          <w:i/>
          <w:iCs/>
          <w:sz w:val="22"/>
          <w:szCs w:val="22"/>
        </w:rPr>
        <w:br w:type="page"/>
      </w:r>
    </w:p>
    <w:p w14:paraId="6974A43F" w14:textId="50984587" w:rsidR="00E72993" w:rsidRPr="000674D2" w:rsidRDefault="00A94FFB" w:rsidP="00E60AFB">
      <w:pPr>
        <w:pStyle w:val="Heading2"/>
        <w:spacing w:before="120" w:after="120" w:line="380" w:lineRule="exact"/>
        <w:ind w:left="540" w:hanging="540"/>
        <w:rPr>
          <w:rFonts w:ascii="Arial" w:hAnsi="Arial" w:cs="Arial"/>
          <w:i w:val="0"/>
          <w:iCs w:val="0"/>
          <w:sz w:val="22"/>
          <w:szCs w:val="22"/>
        </w:rPr>
      </w:pPr>
      <w:r w:rsidRPr="000674D2">
        <w:rPr>
          <w:rFonts w:ascii="Arial" w:hAnsi="Arial" w:cs="Arial"/>
          <w:i w:val="0"/>
          <w:iCs w:val="0"/>
          <w:sz w:val="22"/>
          <w:szCs w:val="22"/>
        </w:rPr>
        <w:lastRenderedPageBreak/>
        <w:t>2</w:t>
      </w:r>
      <w:r w:rsidR="00943432" w:rsidRPr="000674D2">
        <w:rPr>
          <w:rFonts w:ascii="Arial" w:hAnsi="Arial" w:cs="Arial"/>
          <w:i w:val="0"/>
          <w:iCs w:val="0"/>
          <w:sz w:val="22"/>
          <w:szCs w:val="22"/>
        </w:rPr>
        <w:t>2</w:t>
      </w:r>
      <w:r w:rsidR="003032FE" w:rsidRPr="000674D2">
        <w:rPr>
          <w:rFonts w:ascii="Arial" w:hAnsi="Arial" w:cs="Arial"/>
          <w:i w:val="0"/>
          <w:iCs w:val="0"/>
          <w:sz w:val="22"/>
          <w:szCs w:val="22"/>
        </w:rPr>
        <w:t>.</w:t>
      </w:r>
      <w:r w:rsidRPr="000674D2">
        <w:rPr>
          <w:rFonts w:ascii="Arial" w:hAnsi="Arial" w:cs="Arial"/>
          <w:i w:val="0"/>
          <w:iCs w:val="0"/>
          <w:sz w:val="22"/>
          <w:szCs w:val="22"/>
        </w:rPr>
        <w:tab/>
        <w:t xml:space="preserve">Other </w:t>
      </w:r>
      <w:r w:rsidR="0029305F" w:rsidRPr="000674D2">
        <w:rPr>
          <w:rFonts w:ascii="Arial" w:hAnsi="Arial" w:cs="Arial"/>
          <w:i w:val="0"/>
          <w:iCs w:val="0"/>
          <w:sz w:val="22"/>
          <w:szCs w:val="22"/>
        </w:rPr>
        <w:t xml:space="preserve">current </w:t>
      </w:r>
      <w:r w:rsidRPr="000674D2">
        <w:rPr>
          <w:rFonts w:ascii="Arial" w:hAnsi="Arial" w:cs="Arial"/>
          <w:i w:val="0"/>
          <w:iCs w:val="0"/>
          <w:sz w:val="22"/>
          <w:szCs w:val="22"/>
        </w:rPr>
        <w:t>payables</w:t>
      </w:r>
    </w:p>
    <w:tbl>
      <w:tblPr>
        <w:tblW w:w="9180" w:type="dxa"/>
        <w:tblInd w:w="450" w:type="dxa"/>
        <w:tblLayout w:type="fixed"/>
        <w:tblLook w:val="01E0" w:firstRow="1" w:lastRow="1" w:firstColumn="1" w:lastColumn="1" w:noHBand="0" w:noVBand="0"/>
      </w:tblPr>
      <w:tblGrid>
        <w:gridCol w:w="4410"/>
        <w:gridCol w:w="1192"/>
        <w:gridCol w:w="1193"/>
        <w:gridCol w:w="1192"/>
        <w:gridCol w:w="1193"/>
      </w:tblGrid>
      <w:tr w:rsidR="00E72993" w:rsidRPr="000674D2" w14:paraId="14780E46" w14:textId="77777777" w:rsidTr="001B7348">
        <w:tc>
          <w:tcPr>
            <w:tcW w:w="9180" w:type="dxa"/>
            <w:gridSpan w:val="5"/>
          </w:tcPr>
          <w:p w14:paraId="29BEB6D0" w14:textId="77777777" w:rsidR="00E72993" w:rsidRPr="000674D2" w:rsidRDefault="00E72993" w:rsidP="00E60AFB">
            <w:pPr>
              <w:tabs>
                <w:tab w:val="left" w:pos="360"/>
                <w:tab w:val="left" w:pos="720"/>
                <w:tab w:val="left" w:pos="2160"/>
                <w:tab w:val="right" w:pos="7200"/>
                <w:tab w:val="right" w:pos="8540"/>
              </w:tabs>
              <w:spacing w:line="380" w:lineRule="exact"/>
              <w:jc w:val="right"/>
              <w:rPr>
                <w:rFonts w:ascii="Arial" w:hAnsi="Arial" w:cs="Arial"/>
                <w:sz w:val="22"/>
                <w:szCs w:val="22"/>
              </w:rPr>
            </w:pPr>
            <w:r w:rsidRPr="000674D2">
              <w:rPr>
                <w:rFonts w:ascii="Arial" w:hAnsi="Arial" w:cs="Arial"/>
                <w:spacing w:val="-4"/>
                <w:sz w:val="22"/>
                <w:szCs w:val="22"/>
              </w:rPr>
              <w:t>(Unit: Million Baht)</w:t>
            </w:r>
          </w:p>
        </w:tc>
      </w:tr>
      <w:tr w:rsidR="00E72993" w:rsidRPr="000674D2" w14:paraId="27DA68BC" w14:textId="77777777" w:rsidTr="001B7348">
        <w:tc>
          <w:tcPr>
            <w:tcW w:w="4410" w:type="dxa"/>
          </w:tcPr>
          <w:p w14:paraId="5CC85C8F" w14:textId="77777777" w:rsidR="00E72993" w:rsidRPr="000674D2" w:rsidRDefault="00E72993" w:rsidP="00E60AFB">
            <w:pPr>
              <w:tabs>
                <w:tab w:val="left" w:pos="1440"/>
              </w:tabs>
              <w:spacing w:line="380" w:lineRule="exact"/>
              <w:jc w:val="thaiDistribute"/>
              <w:rPr>
                <w:rFonts w:ascii="Arial" w:hAnsi="Arial" w:cs="Arial"/>
                <w:spacing w:val="-4"/>
                <w:sz w:val="22"/>
                <w:szCs w:val="22"/>
              </w:rPr>
            </w:pPr>
          </w:p>
        </w:tc>
        <w:tc>
          <w:tcPr>
            <w:tcW w:w="2385" w:type="dxa"/>
            <w:gridSpan w:val="2"/>
            <w:vAlign w:val="bottom"/>
          </w:tcPr>
          <w:p w14:paraId="0D93BE95" w14:textId="77777777" w:rsidR="00E72993" w:rsidRPr="000674D2" w:rsidRDefault="00E72993" w:rsidP="00E60AFB">
            <w:pPr>
              <w:pBdr>
                <w:bottom w:val="single" w:sz="6" w:space="1" w:color="auto"/>
              </w:pBdr>
              <w:spacing w:line="380" w:lineRule="exact"/>
              <w:jc w:val="center"/>
              <w:rPr>
                <w:rFonts w:ascii="Arial" w:hAnsi="Arial" w:cs="Arial"/>
                <w:sz w:val="22"/>
                <w:szCs w:val="22"/>
                <w:cs/>
                <w:lang w:val="en-US"/>
              </w:rPr>
            </w:pPr>
            <w:r w:rsidRPr="000674D2">
              <w:rPr>
                <w:rFonts w:ascii="Arial" w:hAnsi="Arial" w:cs="Arial"/>
                <w:sz w:val="22"/>
                <w:szCs w:val="22"/>
              </w:rPr>
              <w:t xml:space="preserve">Consolidated </w:t>
            </w:r>
            <w:r w:rsidRPr="000674D2">
              <w:rPr>
                <w:rFonts w:ascii="Arial" w:hAnsi="Arial" w:cs="Arial"/>
                <w:sz w:val="22"/>
                <w:szCs w:val="22"/>
                <w:lang w:val="en-US"/>
              </w:rPr>
              <w:t xml:space="preserve">              </w:t>
            </w:r>
            <w:r w:rsidRPr="000674D2">
              <w:rPr>
                <w:rFonts w:ascii="Arial" w:hAnsi="Arial" w:cs="Arial"/>
                <w:sz w:val="22"/>
                <w:szCs w:val="22"/>
              </w:rPr>
              <w:t>financial statements</w:t>
            </w:r>
          </w:p>
        </w:tc>
        <w:tc>
          <w:tcPr>
            <w:tcW w:w="2385" w:type="dxa"/>
            <w:gridSpan w:val="2"/>
            <w:vAlign w:val="bottom"/>
          </w:tcPr>
          <w:p w14:paraId="78030B6E" w14:textId="77777777" w:rsidR="00E72993" w:rsidRPr="000674D2" w:rsidRDefault="00E72993" w:rsidP="00E60AFB">
            <w:pPr>
              <w:pBdr>
                <w:bottom w:val="single" w:sz="6" w:space="1" w:color="auto"/>
              </w:pBdr>
              <w:spacing w:line="380" w:lineRule="exact"/>
              <w:jc w:val="center"/>
              <w:rPr>
                <w:rFonts w:ascii="Arial" w:hAnsi="Arial" w:cs="Arial"/>
                <w:sz w:val="22"/>
                <w:szCs w:val="22"/>
              </w:rPr>
            </w:pPr>
            <w:r w:rsidRPr="000674D2">
              <w:rPr>
                <w:rFonts w:ascii="Arial" w:hAnsi="Arial" w:cs="Arial"/>
                <w:sz w:val="22"/>
                <w:szCs w:val="22"/>
              </w:rPr>
              <w:t xml:space="preserve">Separate </w:t>
            </w:r>
            <w:r w:rsidRPr="000674D2">
              <w:rPr>
                <w:rFonts w:ascii="Arial" w:hAnsi="Arial" w:cs="Arial"/>
                <w:sz w:val="22"/>
                <w:szCs w:val="22"/>
                <w:lang w:val="en-US"/>
              </w:rPr>
              <w:t xml:space="preserve">                       </w:t>
            </w:r>
            <w:r w:rsidRPr="000674D2">
              <w:rPr>
                <w:rFonts w:ascii="Arial" w:hAnsi="Arial" w:cs="Arial"/>
                <w:sz w:val="22"/>
                <w:szCs w:val="22"/>
              </w:rPr>
              <w:t>financial statements</w:t>
            </w:r>
          </w:p>
        </w:tc>
      </w:tr>
      <w:tr w:rsidR="00E72993" w:rsidRPr="000674D2" w14:paraId="2ABB4A7A" w14:textId="77777777" w:rsidTr="001B7348">
        <w:tc>
          <w:tcPr>
            <w:tcW w:w="4410" w:type="dxa"/>
          </w:tcPr>
          <w:p w14:paraId="00F0ABD3" w14:textId="77777777" w:rsidR="00E72993" w:rsidRPr="000674D2" w:rsidRDefault="00E72993" w:rsidP="00E60AFB">
            <w:pPr>
              <w:tabs>
                <w:tab w:val="left" w:pos="1440"/>
              </w:tabs>
              <w:spacing w:line="380" w:lineRule="exact"/>
              <w:jc w:val="thaiDistribute"/>
              <w:rPr>
                <w:rFonts w:ascii="Arial" w:hAnsi="Arial" w:cs="Arial"/>
                <w:spacing w:val="-4"/>
                <w:sz w:val="22"/>
                <w:szCs w:val="22"/>
              </w:rPr>
            </w:pPr>
          </w:p>
        </w:tc>
        <w:tc>
          <w:tcPr>
            <w:tcW w:w="1192" w:type="dxa"/>
          </w:tcPr>
          <w:p w14:paraId="2BFC619F" w14:textId="581D8D2A" w:rsidR="00E72993" w:rsidRPr="000674D2" w:rsidRDefault="00A02555" w:rsidP="00E60AFB">
            <w:pPr>
              <w:pBdr>
                <w:bottom w:val="single" w:sz="4" w:space="1" w:color="auto"/>
              </w:pBdr>
              <w:spacing w:line="380" w:lineRule="exact"/>
              <w:jc w:val="center"/>
              <w:rPr>
                <w:rFonts w:ascii="Arial" w:hAnsi="Arial" w:cs="Arial"/>
                <w:sz w:val="22"/>
                <w:szCs w:val="22"/>
              </w:rPr>
            </w:pPr>
            <w:r w:rsidRPr="000674D2">
              <w:rPr>
                <w:rFonts w:ascii="Arial" w:hAnsi="Arial" w:cs="Arial"/>
                <w:spacing w:val="-4"/>
                <w:sz w:val="22"/>
                <w:szCs w:val="22"/>
              </w:rPr>
              <w:t>2025</w:t>
            </w:r>
          </w:p>
        </w:tc>
        <w:tc>
          <w:tcPr>
            <w:tcW w:w="1193" w:type="dxa"/>
          </w:tcPr>
          <w:p w14:paraId="0C39CB6F" w14:textId="48127FEC" w:rsidR="00E72993" w:rsidRPr="000674D2" w:rsidRDefault="00E76182" w:rsidP="00E60AFB">
            <w:pPr>
              <w:pBdr>
                <w:bottom w:val="single" w:sz="4" w:space="1" w:color="auto"/>
              </w:pBdr>
              <w:spacing w:line="380" w:lineRule="exact"/>
              <w:jc w:val="center"/>
              <w:rPr>
                <w:rFonts w:ascii="Arial" w:hAnsi="Arial" w:cs="Arial"/>
                <w:sz w:val="22"/>
                <w:szCs w:val="22"/>
              </w:rPr>
            </w:pPr>
            <w:r w:rsidRPr="000674D2">
              <w:rPr>
                <w:rFonts w:ascii="Arial" w:hAnsi="Arial" w:cs="Arial"/>
                <w:spacing w:val="-4"/>
                <w:sz w:val="22"/>
                <w:szCs w:val="22"/>
              </w:rPr>
              <w:t>2024</w:t>
            </w:r>
          </w:p>
        </w:tc>
        <w:tc>
          <w:tcPr>
            <w:tcW w:w="1192" w:type="dxa"/>
          </w:tcPr>
          <w:p w14:paraId="203E28EC" w14:textId="7B8AB9DB" w:rsidR="00E72993" w:rsidRPr="000674D2" w:rsidRDefault="00A02555" w:rsidP="00E60AFB">
            <w:pPr>
              <w:pBdr>
                <w:bottom w:val="single" w:sz="4" w:space="1" w:color="auto"/>
              </w:pBdr>
              <w:spacing w:line="380" w:lineRule="exact"/>
              <w:jc w:val="center"/>
              <w:rPr>
                <w:rFonts w:ascii="Arial" w:hAnsi="Arial" w:cs="Arial"/>
                <w:sz w:val="22"/>
                <w:szCs w:val="22"/>
              </w:rPr>
            </w:pPr>
            <w:r w:rsidRPr="000674D2">
              <w:rPr>
                <w:rFonts w:ascii="Arial" w:hAnsi="Arial" w:cs="Arial"/>
                <w:spacing w:val="-4"/>
                <w:sz w:val="22"/>
                <w:szCs w:val="22"/>
              </w:rPr>
              <w:t>2025</w:t>
            </w:r>
          </w:p>
        </w:tc>
        <w:tc>
          <w:tcPr>
            <w:tcW w:w="1193" w:type="dxa"/>
          </w:tcPr>
          <w:p w14:paraId="0BB49B6D" w14:textId="22D48E2E" w:rsidR="00E72993" w:rsidRPr="000674D2" w:rsidRDefault="00E76182" w:rsidP="00E60AFB">
            <w:pPr>
              <w:pBdr>
                <w:bottom w:val="single" w:sz="4" w:space="1" w:color="auto"/>
              </w:pBdr>
              <w:spacing w:line="380" w:lineRule="exact"/>
              <w:jc w:val="center"/>
              <w:rPr>
                <w:rFonts w:ascii="Arial" w:hAnsi="Arial" w:cs="Arial"/>
                <w:sz w:val="22"/>
                <w:szCs w:val="22"/>
              </w:rPr>
            </w:pPr>
            <w:r w:rsidRPr="000674D2">
              <w:rPr>
                <w:rFonts w:ascii="Arial" w:hAnsi="Arial" w:cs="Arial"/>
                <w:spacing w:val="-4"/>
                <w:sz w:val="22"/>
                <w:szCs w:val="22"/>
              </w:rPr>
              <w:t>2024</w:t>
            </w:r>
          </w:p>
        </w:tc>
      </w:tr>
      <w:tr w:rsidR="0086211A" w:rsidRPr="000674D2" w14:paraId="73FCFE2A" w14:textId="77777777">
        <w:tc>
          <w:tcPr>
            <w:tcW w:w="4410" w:type="dxa"/>
          </w:tcPr>
          <w:p w14:paraId="6E24EA0B" w14:textId="6E2DF0F5" w:rsidR="0086211A" w:rsidRPr="000674D2" w:rsidRDefault="0086211A" w:rsidP="0086211A">
            <w:pPr>
              <w:spacing w:line="380" w:lineRule="exact"/>
              <w:ind w:left="312" w:right="-43" w:hanging="312"/>
              <w:jc w:val="left"/>
              <w:rPr>
                <w:rFonts w:ascii="Arial" w:hAnsi="Arial" w:cs="Arial"/>
                <w:b/>
                <w:bCs/>
                <w:sz w:val="22"/>
                <w:szCs w:val="22"/>
                <w:cs/>
                <w:lang w:val="en-US"/>
              </w:rPr>
            </w:pPr>
            <w:r w:rsidRPr="000674D2">
              <w:rPr>
                <w:rFonts w:ascii="Arial" w:hAnsi="Arial" w:cs="Arial"/>
                <w:sz w:val="22"/>
                <w:szCs w:val="22"/>
              </w:rPr>
              <w:t xml:space="preserve">Other </w:t>
            </w:r>
            <w:r w:rsidR="009E3E47" w:rsidRPr="000674D2">
              <w:rPr>
                <w:rFonts w:ascii="Arial" w:hAnsi="Arial" w:cs="Arial"/>
                <w:sz w:val="22"/>
                <w:szCs w:val="22"/>
              </w:rPr>
              <w:t xml:space="preserve">current </w:t>
            </w:r>
            <w:r w:rsidRPr="000674D2">
              <w:rPr>
                <w:rFonts w:ascii="Arial" w:hAnsi="Arial" w:cs="Arial"/>
                <w:sz w:val="22"/>
                <w:szCs w:val="22"/>
              </w:rPr>
              <w:t>payables</w:t>
            </w:r>
          </w:p>
        </w:tc>
        <w:tc>
          <w:tcPr>
            <w:tcW w:w="1192" w:type="dxa"/>
          </w:tcPr>
          <w:p w14:paraId="1933A7A4" w14:textId="77E9C6B2" w:rsidR="0086211A" w:rsidRPr="000674D2" w:rsidRDefault="0086211A" w:rsidP="0086211A">
            <w:pPr>
              <w:tabs>
                <w:tab w:val="decimal" w:pos="885"/>
              </w:tabs>
              <w:spacing w:line="380" w:lineRule="exact"/>
              <w:rPr>
                <w:rFonts w:ascii="Arial" w:hAnsi="Arial" w:cs="Arial"/>
                <w:spacing w:val="-4"/>
                <w:sz w:val="22"/>
                <w:szCs w:val="22"/>
              </w:rPr>
            </w:pPr>
            <w:r w:rsidRPr="000674D2">
              <w:rPr>
                <w:rFonts w:ascii="Arial" w:hAnsi="Arial" w:cs="Arial"/>
                <w:sz w:val="22"/>
                <w:szCs w:val="22"/>
              </w:rPr>
              <w:t>2,81</w:t>
            </w:r>
            <w:r w:rsidR="00C85ACA" w:rsidRPr="000674D2">
              <w:rPr>
                <w:rFonts w:ascii="Arial" w:hAnsi="Arial" w:cs="Arial"/>
                <w:sz w:val="22"/>
                <w:szCs w:val="22"/>
              </w:rPr>
              <w:t>4</w:t>
            </w:r>
          </w:p>
        </w:tc>
        <w:tc>
          <w:tcPr>
            <w:tcW w:w="1193" w:type="dxa"/>
            <w:vAlign w:val="center"/>
          </w:tcPr>
          <w:p w14:paraId="6DB2EF34" w14:textId="490E3546" w:rsidR="0086211A" w:rsidRPr="000674D2" w:rsidRDefault="0086211A" w:rsidP="0086211A">
            <w:pPr>
              <w:tabs>
                <w:tab w:val="decimal" w:pos="885"/>
              </w:tabs>
              <w:spacing w:line="380" w:lineRule="exact"/>
              <w:rPr>
                <w:rFonts w:ascii="Arial" w:hAnsi="Arial" w:cs="Arial"/>
                <w:spacing w:val="-4"/>
                <w:sz w:val="22"/>
                <w:szCs w:val="22"/>
              </w:rPr>
            </w:pPr>
            <w:r w:rsidRPr="000674D2">
              <w:rPr>
                <w:rFonts w:ascii="Arial" w:hAnsi="Arial" w:cs="Arial"/>
                <w:spacing w:val="-4"/>
                <w:sz w:val="22"/>
                <w:szCs w:val="22"/>
              </w:rPr>
              <w:t>1,289</w:t>
            </w:r>
          </w:p>
        </w:tc>
        <w:tc>
          <w:tcPr>
            <w:tcW w:w="1192" w:type="dxa"/>
          </w:tcPr>
          <w:p w14:paraId="048F99AD" w14:textId="57A7526F" w:rsidR="0086211A" w:rsidRPr="000674D2" w:rsidRDefault="0086211A" w:rsidP="0086211A">
            <w:pPr>
              <w:tabs>
                <w:tab w:val="decimal" w:pos="885"/>
              </w:tabs>
              <w:spacing w:line="380" w:lineRule="exact"/>
              <w:rPr>
                <w:rFonts w:ascii="Arial" w:hAnsi="Arial" w:cs="Arial"/>
                <w:spacing w:val="-4"/>
                <w:sz w:val="22"/>
                <w:szCs w:val="22"/>
              </w:rPr>
            </w:pPr>
            <w:r w:rsidRPr="000674D2">
              <w:rPr>
                <w:rFonts w:ascii="Arial" w:hAnsi="Arial" w:cs="Arial"/>
                <w:sz w:val="22"/>
                <w:szCs w:val="22"/>
              </w:rPr>
              <w:t>2,755</w:t>
            </w:r>
          </w:p>
        </w:tc>
        <w:tc>
          <w:tcPr>
            <w:tcW w:w="1193" w:type="dxa"/>
            <w:vAlign w:val="center"/>
          </w:tcPr>
          <w:p w14:paraId="14073806" w14:textId="79E64194" w:rsidR="0086211A" w:rsidRPr="000674D2" w:rsidRDefault="0086211A" w:rsidP="0086211A">
            <w:pPr>
              <w:tabs>
                <w:tab w:val="decimal" w:pos="885"/>
              </w:tabs>
              <w:spacing w:line="380" w:lineRule="exact"/>
              <w:rPr>
                <w:rFonts w:ascii="Arial" w:hAnsi="Arial" w:cs="Arial"/>
                <w:spacing w:val="-4"/>
                <w:sz w:val="22"/>
                <w:szCs w:val="22"/>
              </w:rPr>
            </w:pPr>
            <w:r w:rsidRPr="000674D2">
              <w:rPr>
                <w:rFonts w:ascii="Arial" w:hAnsi="Arial" w:cs="Arial"/>
                <w:spacing w:val="-4"/>
                <w:sz w:val="22"/>
                <w:szCs w:val="22"/>
              </w:rPr>
              <w:t>1,190</w:t>
            </w:r>
          </w:p>
        </w:tc>
      </w:tr>
      <w:tr w:rsidR="0086211A" w:rsidRPr="000674D2" w14:paraId="38A5BAD2" w14:textId="77777777">
        <w:tc>
          <w:tcPr>
            <w:tcW w:w="4410" w:type="dxa"/>
          </w:tcPr>
          <w:p w14:paraId="2EB502B2" w14:textId="3236BC45" w:rsidR="0086211A" w:rsidRPr="000674D2" w:rsidRDefault="0086211A" w:rsidP="0086211A">
            <w:pPr>
              <w:spacing w:line="380" w:lineRule="exact"/>
              <w:ind w:left="312" w:right="-43" w:hanging="312"/>
              <w:jc w:val="left"/>
              <w:rPr>
                <w:rFonts w:ascii="Arial" w:hAnsi="Arial" w:cs="Arial"/>
                <w:b/>
                <w:bCs/>
                <w:sz w:val="22"/>
                <w:szCs w:val="22"/>
                <w:cs/>
                <w:lang w:val="en-US"/>
              </w:rPr>
            </w:pPr>
            <w:r w:rsidRPr="000674D2">
              <w:rPr>
                <w:rFonts w:ascii="Arial" w:hAnsi="Arial" w:cs="Arial"/>
                <w:sz w:val="22"/>
                <w:szCs w:val="22"/>
              </w:rPr>
              <w:t>Accrued interest</w:t>
            </w:r>
          </w:p>
        </w:tc>
        <w:tc>
          <w:tcPr>
            <w:tcW w:w="1192" w:type="dxa"/>
          </w:tcPr>
          <w:p w14:paraId="7135431F" w14:textId="716732D0" w:rsidR="0086211A" w:rsidRPr="000674D2" w:rsidRDefault="0086211A" w:rsidP="0086211A">
            <w:pPr>
              <w:tabs>
                <w:tab w:val="decimal" w:pos="885"/>
              </w:tabs>
              <w:spacing w:line="380" w:lineRule="exact"/>
              <w:rPr>
                <w:rFonts w:ascii="Arial" w:hAnsi="Arial" w:cs="Arial"/>
                <w:spacing w:val="-4"/>
                <w:sz w:val="22"/>
                <w:szCs w:val="22"/>
              </w:rPr>
            </w:pPr>
            <w:r w:rsidRPr="000674D2">
              <w:rPr>
                <w:rFonts w:ascii="Arial" w:hAnsi="Arial" w:cs="Arial"/>
                <w:sz w:val="22"/>
                <w:szCs w:val="22"/>
              </w:rPr>
              <w:t>716</w:t>
            </w:r>
          </w:p>
        </w:tc>
        <w:tc>
          <w:tcPr>
            <w:tcW w:w="1193" w:type="dxa"/>
            <w:vAlign w:val="center"/>
          </w:tcPr>
          <w:p w14:paraId="235D0203" w14:textId="116EBA1D" w:rsidR="0086211A" w:rsidRPr="000674D2" w:rsidRDefault="0086211A" w:rsidP="0086211A">
            <w:pPr>
              <w:tabs>
                <w:tab w:val="decimal" w:pos="885"/>
              </w:tabs>
              <w:spacing w:line="380" w:lineRule="exact"/>
              <w:rPr>
                <w:rFonts w:ascii="Arial" w:hAnsi="Arial" w:cs="Arial"/>
                <w:spacing w:val="-4"/>
                <w:sz w:val="22"/>
                <w:szCs w:val="22"/>
              </w:rPr>
            </w:pPr>
            <w:r w:rsidRPr="000674D2">
              <w:rPr>
                <w:rFonts w:ascii="Arial" w:hAnsi="Arial" w:cs="Arial"/>
                <w:spacing w:val="-4"/>
                <w:sz w:val="22"/>
                <w:szCs w:val="22"/>
              </w:rPr>
              <w:t>1,031</w:t>
            </w:r>
          </w:p>
        </w:tc>
        <w:tc>
          <w:tcPr>
            <w:tcW w:w="1192" w:type="dxa"/>
          </w:tcPr>
          <w:p w14:paraId="4222E968" w14:textId="49125B25" w:rsidR="0086211A" w:rsidRPr="000674D2" w:rsidRDefault="0086211A" w:rsidP="0086211A">
            <w:pPr>
              <w:tabs>
                <w:tab w:val="decimal" w:pos="885"/>
              </w:tabs>
              <w:spacing w:line="380" w:lineRule="exact"/>
              <w:rPr>
                <w:rFonts w:ascii="Arial" w:hAnsi="Arial" w:cs="Arial"/>
                <w:spacing w:val="-4"/>
                <w:sz w:val="22"/>
                <w:szCs w:val="22"/>
              </w:rPr>
            </w:pPr>
            <w:r w:rsidRPr="000674D2">
              <w:rPr>
                <w:rFonts w:ascii="Arial" w:hAnsi="Arial" w:cs="Arial"/>
                <w:sz w:val="22"/>
                <w:szCs w:val="22"/>
              </w:rPr>
              <w:t>810</w:t>
            </w:r>
          </w:p>
        </w:tc>
        <w:tc>
          <w:tcPr>
            <w:tcW w:w="1193" w:type="dxa"/>
            <w:vAlign w:val="center"/>
          </w:tcPr>
          <w:p w14:paraId="50611D16" w14:textId="1CCB489B" w:rsidR="0086211A" w:rsidRPr="000674D2" w:rsidRDefault="0086211A" w:rsidP="0086211A">
            <w:pPr>
              <w:tabs>
                <w:tab w:val="decimal" w:pos="885"/>
              </w:tabs>
              <w:spacing w:line="380" w:lineRule="exact"/>
              <w:rPr>
                <w:rFonts w:ascii="Arial" w:hAnsi="Arial" w:cs="Arial"/>
                <w:spacing w:val="-4"/>
                <w:sz w:val="22"/>
                <w:szCs w:val="22"/>
              </w:rPr>
            </w:pPr>
            <w:r w:rsidRPr="000674D2">
              <w:rPr>
                <w:rFonts w:ascii="Arial" w:hAnsi="Arial" w:cs="Arial"/>
                <w:spacing w:val="-4"/>
                <w:sz w:val="22"/>
                <w:szCs w:val="22"/>
              </w:rPr>
              <w:t>1,107</w:t>
            </w:r>
          </w:p>
        </w:tc>
      </w:tr>
      <w:tr w:rsidR="0086211A" w:rsidRPr="000674D2" w14:paraId="493F7C6E" w14:textId="77777777">
        <w:tc>
          <w:tcPr>
            <w:tcW w:w="4410" w:type="dxa"/>
          </w:tcPr>
          <w:p w14:paraId="70AE6AC8" w14:textId="78E181FF" w:rsidR="0086211A" w:rsidRPr="000674D2" w:rsidRDefault="0086211A" w:rsidP="0086211A">
            <w:pPr>
              <w:spacing w:line="380" w:lineRule="exact"/>
              <w:ind w:left="312" w:right="-43" w:hanging="312"/>
              <w:jc w:val="left"/>
              <w:rPr>
                <w:rFonts w:ascii="Arial" w:hAnsi="Arial" w:cs="Arial"/>
                <w:b/>
                <w:bCs/>
                <w:sz w:val="22"/>
                <w:szCs w:val="22"/>
                <w:cs/>
                <w:lang w:val="en-US"/>
              </w:rPr>
            </w:pPr>
            <w:r w:rsidRPr="000674D2">
              <w:rPr>
                <w:rFonts w:ascii="Arial" w:hAnsi="Arial" w:cs="Arial"/>
                <w:sz w:val="22"/>
                <w:szCs w:val="22"/>
              </w:rPr>
              <w:t>Accrued operating expenses</w:t>
            </w:r>
          </w:p>
        </w:tc>
        <w:tc>
          <w:tcPr>
            <w:tcW w:w="1192" w:type="dxa"/>
          </w:tcPr>
          <w:p w14:paraId="6E43711E" w14:textId="1F154163" w:rsidR="0086211A" w:rsidRPr="000674D2" w:rsidRDefault="0086211A" w:rsidP="0086211A">
            <w:pPr>
              <w:tabs>
                <w:tab w:val="decimal" w:pos="885"/>
              </w:tabs>
              <w:spacing w:line="380" w:lineRule="exact"/>
              <w:rPr>
                <w:rFonts w:ascii="Arial" w:hAnsi="Arial" w:cs="Arial"/>
                <w:spacing w:val="-4"/>
                <w:sz w:val="22"/>
                <w:szCs w:val="22"/>
              </w:rPr>
            </w:pPr>
            <w:r w:rsidRPr="000674D2">
              <w:rPr>
                <w:rFonts w:ascii="Arial" w:hAnsi="Arial" w:cs="Arial"/>
                <w:sz w:val="22"/>
                <w:szCs w:val="22"/>
              </w:rPr>
              <w:t>283</w:t>
            </w:r>
          </w:p>
        </w:tc>
        <w:tc>
          <w:tcPr>
            <w:tcW w:w="1193" w:type="dxa"/>
            <w:vAlign w:val="center"/>
          </w:tcPr>
          <w:p w14:paraId="2C576C7C" w14:textId="3DAD218C" w:rsidR="0086211A" w:rsidRPr="000674D2" w:rsidRDefault="0086211A" w:rsidP="0086211A">
            <w:pPr>
              <w:tabs>
                <w:tab w:val="decimal" w:pos="885"/>
              </w:tabs>
              <w:spacing w:line="380" w:lineRule="exact"/>
              <w:rPr>
                <w:rFonts w:ascii="Arial" w:hAnsi="Arial" w:cs="Arial"/>
                <w:spacing w:val="-4"/>
                <w:sz w:val="22"/>
                <w:szCs w:val="22"/>
              </w:rPr>
            </w:pPr>
            <w:r w:rsidRPr="000674D2">
              <w:rPr>
                <w:rFonts w:ascii="Arial" w:hAnsi="Arial" w:cs="Arial"/>
                <w:spacing w:val="-4"/>
                <w:sz w:val="22"/>
                <w:szCs w:val="22"/>
              </w:rPr>
              <w:t>340</w:t>
            </w:r>
          </w:p>
        </w:tc>
        <w:tc>
          <w:tcPr>
            <w:tcW w:w="1192" w:type="dxa"/>
          </w:tcPr>
          <w:p w14:paraId="30E989C5" w14:textId="603F66B7" w:rsidR="0086211A" w:rsidRPr="000674D2" w:rsidRDefault="0086211A" w:rsidP="0086211A">
            <w:pPr>
              <w:tabs>
                <w:tab w:val="decimal" w:pos="885"/>
              </w:tabs>
              <w:spacing w:line="380" w:lineRule="exact"/>
              <w:rPr>
                <w:rFonts w:ascii="Arial" w:hAnsi="Arial" w:cs="Arial"/>
                <w:spacing w:val="-4"/>
                <w:sz w:val="22"/>
                <w:szCs w:val="22"/>
              </w:rPr>
            </w:pPr>
            <w:r w:rsidRPr="000674D2">
              <w:rPr>
                <w:rFonts w:ascii="Arial" w:hAnsi="Arial" w:cs="Arial"/>
                <w:sz w:val="22"/>
                <w:szCs w:val="22"/>
              </w:rPr>
              <w:t>239</w:t>
            </w:r>
          </w:p>
        </w:tc>
        <w:tc>
          <w:tcPr>
            <w:tcW w:w="1193" w:type="dxa"/>
            <w:vAlign w:val="center"/>
          </w:tcPr>
          <w:p w14:paraId="0A57114D" w14:textId="2A0BE05D" w:rsidR="0086211A" w:rsidRPr="000674D2" w:rsidRDefault="0086211A" w:rsidP="0086211A">
            <w:pPr>
              <w:tabs>
                <w:tab w:val="decimal" w:pos="885"/>
              </w:tabs>
              <w:spacing w:line="380" w:lineRule="exact"/>
              <w:rPr>
                <w:rFonts w:ascii="Arial" w:hAnsi="Arial" w:cs="Arial"/>
                <w:spacing w:val="-4"/>
                <w:sz w:val="22"/>
                <w:szCs w:val="22"/>
              </w:rPr>
            </w:pPr>
            <w:r w:rsidRPr="000674D2">
              <w:rPr>
                <w:rFonts w:ascii="Arial" w:hAnsi="Arial" w:cs="Arial"/>
                <w:spacing w:val="-4"/>
                <w:sz w:val="22"/>
                <w:szCs w:val="22"/>
              </w:rPr>
              <w:t>151</w:t>
            </w:r>
          </w:p>
        </w:tc>
      </w:tr>
      <w:tr w:rsidR="0086211A" w:rsidRPr="000674D2" w14:paraId="12B029F4" w14:textId="77777777">
        <w:tc>
          <w:tcPr>
            <w:tcW w:w="4410" w:type="dxa"/>
          </w:tcPr>
          <w:p w14:paraId="72CEAA00" w14:textId="7E451928" w:rsidR="0086211A" w:rsidRPr="000674D2" w:rsidRDefault="0086211A" w:rsidP="0086211A">
            <w:pPr>
              <w:spacing w:line="380" w:lineRule="exact"/>
              <w:ind w:left="312" w:right="-43" w:hanging="312"/>
              <w:jc w:val="left"/>
              <w:rPr>
                <w:rFonts w:ascii="Arial" w:hAnsi="Arial" w:cs="Arial"/>
                <w:b/>
                <w:bCs/>
                <w:sz w:val="22"/>
                <w:szCs w:val="22"/>
                <w:cs/>
                <w:lang w:val="en-US"/>
              </w:rPr>
            </w:pPr>
            <w:r w:rsidRPr="000674D2">
              <w:rPr>
                <w:rFonts w:ascii="Arial" w:hAnsi="Arial" w:cs="Arial"/>
                <w:sz w:val="22"/>
                <w:szCs w:val="22"/>
              </w:rPr>
              <w:t>Oil Fuel Fund payable</w:t>
            </w:r>
          </w:p>
        </w:tc>
        <w:tc>
          <w:tcPr>
            <w:tcW w:w="1192" w:type="dxa"/>
          </w:tcPr>
          <w:p w14:paraId="7D5CB10A" w14:textId="0D7A40AB" w:rsidR="0086211A" w:rsidRPr="000674D2" w:rsidRDefault="0086211A" w:rsidP="0086211A">
            <w:pPr>
              <w:tabs>
                <w:tab w:val="decimal" w:pos="885"/>
              </w:tabs>
              <w:spacing w:line="380" w:lineRule="exact"/>
              <w:rPr>
                <w:rFonts w:ascii="Arial" w:hAnsi="Arial" w:cs="Arial"/>
                <w:spacing w:val="-4"/>
                <w:sz w:val="22"/>
                <w:szCs w:val="22"/>
              </w:rPr>
            </w:pPr>
            <w:r w:rsidRPr="000674D2">
              <w:rPr>
                <w:rFonts w:ascii="Arial" w:hAnsi="Arial" w:cs="Arial"/>
                <w:sz w:val="22"/>
                <w:szCs w:val="22"/>
              </w:rPr>
              <w:t>454</w:t>
            </w:r>
          </w:p>
        </w:tc>
        <w:tc>
          <w:tcPr>
            <w:tcW w:w="1193" w:type="dxa"/>
            <w:vAlign w:val="center"/>
          </w:tcPr>
          <w:p w14:paraId="6800D453" w14:textId="24AB0BBB" w:rsidR="0086211A" w:rsidRPr="000674D2" w:rsidRDefault="0086211A" w:rsidP="0086211A">
            <w:pPr>
              <w:tabs>
                <w:tab w:val="decimal" w:pos="885"/>
              </w:tabs>
              <w:spacing w:line="380" w:lineRule="exact"/>
              <w:rPr>
                <w:rFonts w:ascii="Arial" w:hAnsi="Arial" w:cs="Arial"/>
                <w:spacing w:val="-4"/>
                <w:sz w:val="22"/>
                <w:szCs w:val="22"/>
              </w:rPr>
            </w:pPr>
            <w:r w:rsidRPr="000674D2">
              <w:rPr>
                <w:rFonts w:ascii="Arial" w:hAnsi="Arial" w:cs="Arial"/>
                <w:spacing w:val="-4"/>
                <w:sz w:val="22"/>
                <w:szCs w:val="22"/>
              </w:rPr>
              <w:t>526</w:t>
            </w:r>
          </w:p>
        </w:tc>
        <w:tc>
          <w:tcPr>
            <w:tcW w:w="1192" w:type="dxa"/>
          </w:tcPr>
          <w:p w14:paraId="02DE728F" w14:textId="7B54773C" w:rsidR="0086211A" w:rsidRPr="000674D2" w:rsidRDefault="0086211A" w:rsidP="0086211A">
            <w:pPr>
              <w:tabs>
                <w:tab w:val="decimal" w:pos="885"/>
              </w:tabs>
              <w:spacing w:line="380" w:lineRule="exact"/>
              <w:rPr>
                <w:rFonts w:ascii="Arial" w:hAnsi="Arial" w:cs="Arial"/>
                <w:spacing w:val="-4"/>
                <w:sz w:val="22"/>
                <w:szCs w:val="22"/>
              </w:rPr>
            </w:pPr>
            <w:r w:rsidRPr="000674D2">
              <w:rPr>
                <w:rFonts w:ascii="Arial" w:hAnsi="Arial" w:cs="Arial"/>
                <w:sz w:val="22"/>
                <w:szCs w:val="22"/>
              </w:rPr>
              <w:t>454</w:t>
            </w:r>
          </w:p>
        </w:tc>
        <w:tc>
          <w:tcPr>
            <w:tcW w:w="1193" w:type="dxa"/>
            <w:vAlign w:val="center"/>
          </w:tcPr>
          <w:p w14:paraId="2ADD9BD6" w14:textId="70F90AD2" w:rsidR="0086211A" w:rsidRPr="000674D2" w:rsidRDefault="0086211A" w:rsidP="0086211A">
            <w:pPr>
              <w:tabs>
                <w:tab w:val="decimal" w:pos="885"/>
              </w:tabs>
              <w:spacing w:line="380" w:lineRule="exact"/>
              <w:rPr>
                <w:rFonts w:ascii="Arial" w:hAnsi="Arial" w:cs="Arial"/>
                <w:spacing w:val="-4"/>
                <w:sz w:val="22"/>
                <w:szCs w:val="22"/>
              </w:rPr>
            </w:pPr>
            <w:r w:rsidRPr="000674D2">
              <w:rPr>
                <w:rFonts w:ascii="Arial" w:hAnsi="Arial" w:cs="Arial"/>
                <w:spacing w:val="-4"/>
                <w:sz w:val="22"/>
                <w:szCs w:val="22"/>
              </w:rPr>
              <w:t>526</w:t>
            </w:r>
          </w:p>
        </w:tc>
      </w:tr>
      <w:tr w:rsidR="0086211A" w:rsidRPr="000674D2" w14:paraId="415432B0" w14:textId="77777777">
        <w:tc>
          <w:tcPr>
            <w:tcW w:w="4410" w:type="dxa"/>
          </w:tcPr>
          <w:p w14:paraId="4BAF961B" w14:textId="3BE307BF" w:rsidR="0086211A" w:rsidRPr="000674D2" w:rsidRDefault="0086211A" w:rsidP="0086211A">
            <w:pPr>
              <w:spacing w:line="380" w:lineRule="exact"/>
              <w:ind w:left="222" w:right="-43" w:hanging="222"/>
              <w:jc w:val="left"/>
              <w:rPr>
                <w:rFonts w:ascii="Arial" w:hAnsi="Arial" w:cs="Arial"/>
                <w:sz w:val="22"/>
                <w:szCs w:val="22"/>
                <w:cs/>
                <w:lang w:val="en-US"/>
              </w:rPr>
            </w:pPr>
            <w:r w:rsidRPr="000674D2">
              <w:rPr>
                <w:rFonts w:ascii="Arial" w:hAnsi="Arial" w:cs="Arial"/>
                <w:sz w:val="22"/>
                <w:szCs w:val="22"/>
              </w:rPr>
              <w:t>Others</w:t>
            </w:r>
          </w:p>
        </w:tc>
        <w:tc>
          <w:tcPr>
            <w:tcW w:w="1192" w:type="dxa"/>
          </w:tcPr>
          <w:p w14:paraId="2A1E6599" w14:textId="260FA176" w:rsidR="0086211A" w:rsidRPr="000674D2" w:rsidRDefault="0086211A" w:rsidP="0086211A">
            <w:pPr>
              <w:pBdr>
                <w:bottom w:val="single" w:sz="4" w:space="1" w:color="auto"/>
              </w:pBdr>
              <w:tabs>
                <w:tab w:val="decimal" w:pos="885"/>
              </w:tabs>
              <w:spacing w:line="380" w:lineRule="exact"/>
              <w:rPr>
                <w:rFonts w:ascii="Arial" w:hAnsi="Arial" w:cs="Arial"/>
                <w:spacing w:val="-4"/>
                <w:sz w:val="22"/>
                <w:szCs w:val="22"/>
                <w:cs/>
                <w:lang w:val="en-US"/>
              </w:rPr>
            </w:pPr>
            <w:r w:rsidRPr="000674D2">
              <w:rPr>
                <w:rFonts w:ascii="Arial" w:hAnsi="Arial" w:cs="Arial"/>
                <w:sz w:val="22"/>
                <w:szCs w:val="22"/>
              </w:rPr>
              <w:t>485</w:t>
            </w:r>
          </w:p>
        </w:tc>
        <w:tc>
          <w:tcPr>
            <w:tcW w:w="1193" w:type="dxa"/>
            <w:vAlign w:val="center"/>
          </w:tcPr>
          <w:p w14:paraId="6B2C659D" w14:textId="1D20FE19" w:rsidR="0086211A" w:rsidRPr="000674D2" w:rsidRDefault="0086211A" w:rsidP="0086211A">
            <w:pPr>
              <w:pBdr>
                <w:bottom w:val="single" w:sz="4" w:space="1" w:color="auto"/>
              </w:pBdr>
              <w:tabs>
                <w:tab w:val="decimal" w:pos="885"/>
              </w:tabs>
              <w:spacing w:line="380" w:lineRule="exact"/>
              <w:rPr>
                <w:rFonts w:ascii="Arial" w:hAnsi="Arial" w:cs="Arial"/>
                <w:spacing w:val="-4"/>
                <w:sz w:val="22"/>
                <w:szCs w:val="22"/>
              </w:rPr>
            </w:pPr>
            <w:r w:rsidRPr="000674D2">
              <w:rPr>
                <w:rFonts w:ascii="Arial" w:hAnsi="Arial" w:cs="Arial"/>
                <w:spacing w:val="-4"/>
                <w:sz w:val="22"/>
                <w:szCs w:val="22"/>
              </w:rPr>
              <w:t>512</w:t>
            </w:r>
          </w:p>
        </w:tc>
        <w:tc>
          <w:tcPr>
            <w:tcW w:w="1192" w:type="dxa"/>
          </w:tcPr>
          <w:p w14:paraId="2143195F" w14:textId="726F2331" w:rsidR="0086211A" w:rsidRPr="000674D2" w:rsidRDefault="0086211A" w:rsidP="0086211A">
            <w:pPr>
              <w:pBdr>
                <w:bottom w:val="single" w:sz="4" w:space="1" w:color="auto"/>
              </w:pBdr>
              <w:tabs>
                <w:tab w:val="decimal" w:pos="885"/>
              </w:tabs>
              <w:spacing w:line="380" w:lineRule="exact"/>
              <w:rPr>
                <w:rFonts w:ascii="Arial" w:hAnsi="Arial" w:cs="Arial"/>
                <w:spacing w:val="-4"/>
                <w:sz w:val="22"/>
                <w:szCs w:val="22"/>
              </w:rPr>
            </w:pPr>
            <w:r w:rsidRPr="000674D2">
              <w:rPr>
                <w:rFonts w:ascii="Arial" w:hAnsi="Arial" w:cs="Arial"/>
                <w:sz w:val="22"/>
                <w:szCs w:val="22"/>
              </w:rPr>
              <w:t>251</w:t>
            </w:r>
          </w:p>
        </w:tc>
        <w:tc>
          <w:tcPr>
            <w:tcW w:w="1193" w:type="dxa"/>
            <w:vAlign w:val="center"/>
          </w:tcPr>
          <w:p w14:paraId="26310331" w14:textId="20647337" w:rsidR="0086211A" w:rsidRPr="000674D2" w:rsidRDefault="0086211A" w:rsidP="0086211A">
            <w:pPr>
              <w:pBdr>
                <w:bottom w:val="single" w:sz="4" w:space="1" w:color="auto"/>
              </w:pBdr>
              <w:tabs>
                <w:tab w:val="decimal" w:pos="885"/>
              </w:tabs>
              <w:spacing w:line="380" w:lineRule="exact"/>
              <w:rPr>
                <w:rFonts w:ascii="Arial" w:hAnsi="Arial" w:cs="Arial"/>
                <w:spacing w:val="-4"/>
                <w:sz w:val="22"/>
                <w:szCs w:val="22"/>
              </w:rPr>
            </w:pPr>
            <w:r w:rsidRPr="000674D2">
              <w:rPr>
                <w:rFonts w:ascii="Arial" w:hAnsi="Arial" w:cs="Arial"/>
                <w:spacing w:val="-4"/>
                <w:sz w:val="22"/>
                <w:szCs w:val="22"/>
              </w:rPr>
              <w:t>311</w:t>
            </w:r>
          </w:p>
        </w:tc>
      </w:tr>
      <w:tr w:rsidR="0086211A" w:rsidRPr="000674D2" w14:paraId="16877302" w14:textId="77777777">
        <w:tc>
          <w:tcPr>
            <w:tcW w:w="4410" w:type="dxa"/>
          </w:tcPr>
          <w:p w14:paraId="56295324" w14:textId="0FACF9BD" w:rsidR="0086211A" w:rsidRPr="000674D2" w:rsidRDefault="0086211A" w:rsidP="0086211A">
            <w:pPr>
              <w:spacing w:line="380" w:lineRule="exact"/>
              <w:ind w:left="222" w:right="-43" w:hanging="222"/>
              <w:jc w:val="left"/>
              <w:rPr>
                <w:rFonts w:ascii="Arial" w:hAnsi="Arial" w:cs="Arial"/>
                <w:b/>
                <w:bCs/>
                <w:sz w:val="22"/>
                <w:szCs w:val="22"/>
                <w:cs/>
                <w:lang w:val="en-US"/>
              </w:rPr>
            </w:pPr>
            <w:r w:rsidRPr="000674D2">
              <w:rPr>
                <w:rFonts w:ascii="Arial" w:hAnsi="Arial" w:cs="Arial"/>
                <w:sz w:val="22"/>
                <w:szCs w:val="22"/>
              </w:rPr>
              <w:t>Total</w:t>
            </w:r>
          </w:p>
        </w:tc>
        <w:tc>
          <w:tcPr>
            <w:tcW w:w="1192" w:type="dxa"/>
          </w:tcPr>
          <w:p w14:paraId="0A6777AE" w14:textId="62E4C0C5" w:rsidR="0086211A" w:rsidRPr="000674D2" w:rsidRDefault="0086211A" w:rsidP="0086211A">
            <w:pPr>
              <w:pBdr>
                <w:bottom w:val="double" w:sz="4" w:space="1" w:color="auto"/>
              </w:pBdr>
              <w:tabs>
                <w:tab w:val="decimal" w:pos="885"/>
              </w:tabs>
              <w:spacing w:line="380" w:lineRule="exact"/>
              <w:rPr>
                <w:rFonts w:ascii="Arial" w:hAnsi="Arial" w:cs="Arial"/>
                <w:spacing w:val="-4"/>
                <w:sz w:val="22"/>
                <w:szCs w:val="22"/>
              </w:rPr>
            </w:pPr>
            <w:r w:rsidRPr="000674D2">
              <w:rPr>
                <w:rFonts w:ascii="Arial" w:hAnsi="Arial" w:cs="Arial"/>
                <w:sz w:val="22"/>
                <w:szCs w:val="22"/>
              </w:rPr>
              <w:t>4,7</w:t>
            </w:r>
            <w:r w:rsidR="00EE3CDC" w:rsidRPr="000674D2">
              <w:rPr>
                <w:rFonts w:ascii="Arial" w:hAnsi="Arial" w:cs="Arial"/>
                <w:sz w:val="22"/>
                <w:szCs w:val="22"/>
              </w:rPr>
              <w:t>52</w:t>
            </w:r>
          </w:p>
        </w:tc>
        <w:tc>
          <w:tcPr>
            <w:tcW w:w="1193" w:type="dxa"/>
            <w:vAlign w:val="center"/>
          </w:tcPr>
          <w:p w14:paraId="3E66FB65" w14:textId="48A4C8B7" w:rsidR="0086211A" w:rsidRPr="000674D2" w:rsidRDefault="0086211A" w:rsidP="0086211A">
            <w:pPr>
              <w:pBdr>
                <w:bottom w:val="double" w:sz="4" w:space="1" w:color="auto"/>
              </w:pBdr>
              <w:tabs>
                <w:tab w:val="decimal" w:pos="885"/>
              </w:tabs>
              <w:spacing w:line="380" w:lineRule="exact"/>
              <w:rPr>
                <w:rFonts w:ascii="Arial" w:hAnsi="Arial" w:cs="Arial"/>
                <w:spacing w:val="-4"/>
                <w:sz w:val="22"/>
                <w:szCs w:val="22"/>
              </w:rPr>
            </w:pPr>
            <w:r w:rsidRPr="000674D2">
              <w:rPr>
                <w:rFonts w:ascii="Arial" w:hAnsi="Arial" w:cs="Arial"/>
                <w:spacing w:val="-4"/>
                <w:sz w:val="22"/>
                <w:szCs w:val="22"/>
              </w:rPr>
              <w:t>3,698</w:t>
            </w:r>
          </w:p>
        </w:tc>
        <w:tc>
          <w:tcPr>
            <w:tcW w:w="1192" w:type="dxa"/>
          </w:tcPr>
          <w:p w14:paraId="0FC7197A" w14:textId="2CA60C4F" w:rsidR="0086211A" w:rsidRPr="000674D2" w:rsidRDefault="0086211A" w:rsidP="0086211A">
            <w:pPr>
              <w:pBdr>
                <w:bottom w:val="double" w:sz="4" w:space="1" w:color="auto"/>
              </w:pBdr>
              <w:tabs>
                <w:tab w:val="decimal" w:pos="885"/>
              </w:tabs>
              <w:spacing w:line="380" w:lineRule="exact"/>
              <w:rPr>
                <w:rFonts w:ascii="Arial" w:hAnsi="Arial" w:cs="Arial"/>
                <w:spacing w:val="-4"/>
                <w:sz w:val="22"/>
                <w:szCs w:val="22"/>
              </w:rPr>
            </w:pPr>
            <w:r w:rsidRPr="000674D2">
              <w:rPr>
                <w:rFonts w:ascii="Arial" w:hAnsi="Arial" w:cs="Arial"/>
                <w:sz w:val="22"/>
                <w:szCs w:val="22"/>
              </w:rPr>
              <w:t>4,509</w:t>
            </w:r>
          </w:p>
        </w:tc>
        <w:tc>
          <w:tcPr>
            <w:tcW w:w="1193" w:type="dxa"/>
            <w:vAlign w:val="center"/>
          </w:tcPr>
          <w:p w14:paraId="6429113E" w14:textId="419F3A09" w:rsidR="0086211A" w:rsidRPr="000674D2" w:rsidRDefault="0086211A" w:rsidP="0086211A">
            <w:pPr>
              <w:pBdr>
                <w:bottom w:val="double" w:sz="4" w:space="1" w:color="auto"/>
              </w:pBdr>
              <w:tabs>
                <w:tab w:val="decimal" w:pos="885"/>
              </w:tabs>
              <w:spacing w:line="380" w:lineRule="exact"/>
              <w:rPr>
                <w:rFonts w:ascii="Arial" w:hAnsi="Arial" w:cs="Arial"/>
                <w:spacing w:val="-4"/>
                <w:sz w:val="22"/>
                <w:szCs w:val="22"/>
              </w:rPr>
            </w:pPr>
            <w:r w:rsidRPr="000674D2">
              <w:rPr>
                <w:rFonts w:ascii="Arial" w:hAnsi="Arial" w:cs="Arial"/>
                <w:spacing w:val="-4"/>
                <w:sz w:val="22"/>
                <w:szCs w:val="22"/>
              </w:rPr>
              <w:t>3,285</w:t>
            </w:r>
          </w:p>
        </w:tc>
      </w:tr>
    </w:tbl>
    <w:p w14:paraId="781D90E1" w14:textId="65B3902B" w:rsidR="005175F0" w:rsidRPr="000674D2" w:rsidRDefault="00F156D9" w:rsidP="00995C76">
      <w:pPr>
        <w:pStyle w:val="Heading2"/>
        <w:spacing w:before="120" w:after="120" w:line="340" w:lineRule="exact"/>
        <w:ind w:left="540" w:hanging="540"/>
        <w:rPr>
          <w:rFonts w:ascii="Arial" w:hAnsi="Arial" w:cs="Arial"/>
          <w:sz w:val="22"/>
          <w:szCs w:val="22"/>
          <w:cs/>
          <w:lang w:val="en-US"/>
        </w:rPr>
      </w:pPr>
      <w:r w:rsidRPr="000674D2">
        <w:rPr>
          <w:rFonts w:ascii="Arial" w:hAnsi="Arial" w:cs="Arial"/>
          <w:i w:val="0"/>
          <w:iCs w:val="0"/>
          <w:sz w:val="22"/>
          <w:szCs w:val="22"/>
        </w:rPr>
        <w:t>2</w:t>
      </w:r>
      <w:r w:rsidR="00943432" w:rsidRPr="000674D2">
        <w:rPr>
          <w:rFonts w:ascii="Arial" w:hAnsi="Arial" w:cs="Arial"/>
          <w:i w:val="0"/>
          <w:iCs w:val="0"/>
          <w:sz w:val="22"/>
          <w:szCs w:val="22"/>
        </w:rPr>
        <w:t>3</w:t>
      </w:r>
      <w:r w:rsidRPr="000674D2">
        <w:rPr>
          <w:rFonts w:ascii="Arial" w:hAnsi="Arial" w:cs="Arial"/>
          <w:i w:val="0"/>
          <w:iCs w:val="0"/>
          <w:sz w:val="22"/>
          <w:szCs w:val="22"/>
        </w:rPr>
        <w:t>.</w:t>
      </w:r>
      <w:r w:rsidRPr="000674D2">
        <w:rPr>
          <w:rFonts w:ascii="Arial" w:hAnsi="Arial" w:cs="Arial"/>
          <w:i w:val="0"/>
          <w:iCs w:val="0"/>
          <w:sz w:val="22"/>
          <w:szCs w:val="22"/>
        </w:rPr>
        <w:tab/>
        <w:t>Long-term loans from financial institutions and a third party</w:t>
      </w:r>
    </w:p>
    <w:p w14:paraId="214BFD4E" w14:textId="2025958A" w:rsidR="005175F0" w:rsidRPr="000674D2" w:rsidRDefault="005175F0" w:rsidP="00995C76">
      <w:pPr>
        <w:keepNext/>
        <w:spacing w:before="120" w:after="120" w:line="340" w:lineRule="exact"/>
        <w:ind w:left="547"/>
        <w:jc w:val="thaiDistribute"/>
        <w:rPr>
          <w:rFonts w:ascii="Arial" w:hAnsi="Arial" w:cs="Arial"/>
          <w:sz w:val="22"/>
          <w:szCs w:val="22"/>
        </w:rPr>
      </w:pPr>
      <w:r w:rsidRPr="000674D2">
        <w:rPr>
          <w:rFonts w:ascii="Arial" w:hAnsi="Arial" w:cs="Arial"/>
          <w:sz w:val="22"/>
          <w:szCs w:val="22"/>
        </w:rPr>
        <w:t>Long-term loans from financial institutions and a third party are as follows:</w:t>
      </w:r>
    </w:p>
    <w:tbl>
      <w:tblPr>
        <w:tblW w:w="9360" w:type="dxa"/>
        <w:tblInd w:w="450" w:type="dxa"/>
        <w:tblLayout w:type="fixed"/>
        <w:tblLook w:val="0000" w:firstRow="0" w:lastRow="0" w:firstColumn="0" w:lastColumn="0" w:noHBand="0" w:noVBand="0"/>
      </w:tblPr>
      <w:tblGrid>
        <w:gridCol w:w="4680"/>
        <w:gridCol w:w="1170"/>
        <w:gridCol w:w="1170"/>
        <w:gridCol w:w="1170"/>
        <w:gridCol w:w="1170"/>
      </w:tblGrid>
      <w:tr w:rsidR="00E72993" w:rsidRPr="000674D2" w14:paraId="13C9C222" w14:textId="77777777" w:rsidTr="00995C76">
        <w:trPr>
          <w:tblHeader/>
        </w:trPr>
        <w:tc>
          <w:tcPr>
            <w:tcW w:w="4680" w:type="dxa"/>
            <w:tcBorders>
              <w:top w:val="nil"/>
              <w:left w:val="nil"/>
              <w:bottom w:val="nil"/>
              <w:right w:val="nil"/>
            </w:tcBorders>
            <w:vAlign w:val="bottom"/>
          </w:tcPr>
          <w:p w14:paraId="645F1745" w14:textId="77777777" w:rsidR="00E72993" w:rsidRPr="000674D2" w:rsidRDefault="00E72993" w:rsidP="00995C76">
            <w:pPr>
              <w:tabs>
                <w:tab w:val="left" w:pos="567"/>
                <w:tab w:val="left" w:pos="1134"/>
                <w:tab w:val="left" w:pos="1701"/>
              </w:tabs>
              <w:spacing w:line="340" w:lineRule="exact"/>
              <w:jc w:val="thaiDistribute"/>
              <w:rPr>
                <w:rFonts w:ascii="Arial" w:hAnsi="Arial" w:cs="Arial"/>
                <w:sz w:val="22"/>
                <w:szCs w:val="22"/>
              </w:rPr>
            </w:pPr>
          </w:p>
        </w:tc>
        <w:tc>
          <w:tcPr>
            <w:tcW w:w="4680" w:type="dxa"/>
            <w:gridSpan w:val="4"/>
            <w:tcBorders>
              <w:top w:val="nil"/>
              <w:left w:val="nil"/>
              <w:bottom w:val="nil"/>
              <w:right w:val="nil"/>
            </w:tcBorders>
            <w:vAlign w:val="bottom"/>
          </w:tcPr>
          <w:p w14:paraId="2F0CA95B" w14:textId="12E3015E" w:rsidR="00E72993" w:rsidRPr="000674D2" w:rsidRDefault="00E72993" w:rsidP="00995C76">
            <w:pPr>
              <w:spacing w:line="340" w:lineRule="exact"/>
              <w:ind w:left="1440" w:right="58" w:hanging="1440"/>
              <w:jc w:val="right"/>
              <w:rPr>
                <w:rFonts w:ascii="Arial" w:hAnsi="Arial" w:cs="Arial"/>
                <w:sz w:val="22"/>
                <w:szCs w:val="22"/>
              </w:rPr>
            </w:pPr>
            <w:r w:rsidRPr="000674D2">
              <w:rPr>
                <w:rFonts w:ascii="Arial" w:hAnsi="Arial" w:cs="Arial"/>
                <w:spacing w:val="-4"/>
                <w:sz w:val="22"/>
                <w:szCs w:val="22"/>
              </w:rPr>
              <w:t>(Unit: Million Baht)</w:t>
            </w:r>
          </w:p>
        </w:tc>
      </w:tr>
      <w:tr w:rsidR="00E72993" w:rsidRPr="000674D2" w14:paraId="47649104" w14:textId="77777777" w:rsidTr="00995C76">
        <w:trPr>
          <w:tblHeader/>
        </w:trPr>
        <w:tc>
          <w:tcPr>
            <w:tcW w:w="4680" w:type="dxa"/>
            <w:tcBorders>
              <w:top w:val="nil"/>
              <w:left w:val="nil"/>
              <w:bottom w:val="nil"/>
              <w:right w:val="nil"/>
            </w:tcBorders>
            <w:vAlign w:val="bottom"/>
          </w:tcPr>
          <w:p w14:paraId="3E293D10" w14:textId="77777777" w:rsidR="00E72993" w:rsidRPr="000674D2" w:rsidRDefault="00E72993" w:rsidP="00995C76">
            <w:pPr>
              <w:tabs>
                <w:tab w:val="left" w:pos="567"/>
                <w:tab w:val="left" w:pos="1134"/>
                <w:tab w:val="left" w:pos="1701"/>
              </w:tabs>
              <w:spacing w:line="340" w:lineRule="exact"/>
              <w:jc w:val="thaiDistribute"/>
              <w:rPr>
                <w:rFonts w:ascii="Arial" w:hAnsi="Arial" w:cs="Arial"/>
                <w:sz w:val="22"/>
                <w:szCs w:val="22"/>
              </w:rPr>
            </w:pPr>
          </w:p>
        </w:tc>
        <w:tc>
          <w:tcPr>
            <w:tcW w:w="2340" w:type="dxa"/>
            <w:gridSpan w:val="2"/>
            <w:tcBorders>
              <w:top w:val="nil"/>
              <w:left w:val="nil"/>
              <w:bottom w:val="nil"/>
            </w:tcBorders>
            <w:vAlign w:val="bottom"/>
          </w:tcPr>
          <w:p w14:paraId="4F1856D1" w14:textId="0F380353" w:rsidR="00E72993" w:rsidRPr="000674D2" w:rsidRDefault="00E72993" w:rsidP="00995C76">
            <w:pPr>
              <w:pBdr>
                <w:bottom w:val="single" w:sz="4" w:space="1" w:color="auto"/>
              </w:pBdr>
              <w:spacing w:line="340" w:lineRule="exact"/>
              <w:jc w:val="center"/>
              <w:rPr>
                <w:rFonts w:ascii="Arial" w:hAnsi="Arial" w:cs="Arial"/>
                <w:sz w:val="22"/>
                <w:szCs w:val="22"/>
                <w:cs/>
                <w:lang w:val="en-US"/>
              </w:rPr>
            </w:pPr>
            <w:r w:rsidRPr="000674D2">
              <w:rPr>
                <w:rFonts w:ascii="Arial" w:hAnsi="Arial" w:cs="Arial"/>
                <w:sz w:val="22"/>
                <w:szCs w:val="22"/>
              </w:rPr>
              <w:t xml:space="preserve">Consolidated </w:t>
            </w:r>
            <w:r w:rsidRPr="000674D2">
              <w:rPr>
                <w:rFonts w:ascii="Arial" w:hAnsi="Arial" w:cs="Arial"/>
                <w:sz w:val="22"/>
                <w:szCs w:val="22"/>
                <w:lang w:val="en-US"/>
              </w:rPr>
              <w:t xml:space="preserve">              </w:t>
            </w:r>
            <w:r w:rsidRPr="000674D2">
              <w:rPr>
                <w:rFonts w:ascii="Arial" w:hAnsi="Arial" w:cs="Arial"/>
                <w:sz w:val="22"/>
                <w:szCs w:val="22"/>
              </w:rPr>
              <w:t>financial statements</w:t>
            </w:r>
          </w:p>
        </w:tc>
        <w:tc>
          <w:tcPr>
            <w:tcW w:w="2340" w:type="dxa"/>
            <w:gridSpan w:val="2"/>
            <w:vAlign w:val="bottom"/>
          </w:tcPr>
          <w:p w14:paraId="73C77F1E" w14:textId="389E84AE" w:rsidR="00E72993" w:rsidRPr="000674D2" w:rsidRDefault="00E72993" w:rsidP="00995C76">
            <w:pPr>
              <w:pBdr>
                <w:bottom w:val="single" w:sz="4" w:space="1" w:color="auto"/>
              </w:pBdr>
              <w:spacing w:line="340" w:lineRule="exact"/>
              <w:jc w:val="center"/>
              <w:rPr>
                <w:rFonts w:ascii="Arial" w:hAnsi="Arial" w:cs="Arial"/>
                <w:sz w:val="22"/>
                <w:szCs w:val="22"/>
              </w:rPr>
            </w:pPr>
            <w:r w:rsidRPr="000674D2">
              <w:rPr>
                <w:rFonts w:ascii="Arial" w:hAnsi="Arial" w:cs="Arial"/>
                <w:sz w:val="22"/>
                <w:szCs w:val="22"/>
              </w:rPr>
              <w:t xml:space="preserve">Separate </w:t>
            </w:r>
            <w:r w:rsidRPr="000674D2">
              <w:rPr>
                <w:rFonts w:ascii="Arial" w:hAnsi="Arial" w:cs="Arial"/>
                <w:sz w:val="22"/>
                <w:szCs w:val="22"/>
                <w:lang w:val="en-US"/>
              </w:rPr>
              <w:t xml:space="preserve">                       </w:t>
            </w:r>
            <w:r w:rsidRPr="000674D2">
              <w:rPr>
                <w:rFonts w:ascii="Arial" w:hAnsi="Arial" w:cs="Arial"/>
                <w:sz w:val="22"/>
                <w:szCs w:val="22"/>
              </w:rPr>
              <w:t>financial statements</w:t>
            </w:r>
          </w:p>
        </w:tc>
      </w:tr>
      <w:tr w:rsidR="00E72993" w:rsidRPr="000674D2" w14:paraId="76A826C5" w14:textId="77777777" w:rsidTr="00995C76">
        <w:trPr>
          <w:tblHeader/>
        </w:trPr>
        <w:tc>
          <w:tcPr>
            <w:tcW w:w="4680" w:type="dxa"/>
            <w:tcBorders>
              <w:top w:val="nil"/>
              <w:left w:val="nil"/>
              <w:bottom w:val="nil"/>
              <w:right w:val="nil"/>
            </w:tcBorders>
            <w:vAlign w:val="bottom"/>
          </w:tcPr>
          <w:p w14:paraId="781C2EAD" w14:textId="77777777" w:rsidR="00E72993" w:rsidRPr="000674D2" w:rsidRDefault="00E72993" w:rsidP="00995C76">
            <w:pPr>
              <w:tabs>
                <w:tab w:val="left" w:pos="567"/>
                <w:tab w:val="left" w:pos="1134"/>
                <w:tab w:val="left" w:pos="1701"/>
              </w:tabs>
              <w:spacing w:line="340" w:lineRule="exact"/>
              <w:jc w:val="thaiDistribute"/>
              <w:rPr>
                <w:rFonts w:ascii="Arial" w:hAnsi="Arial" w:cs="Arial"/>
                <w:sz w:val="22"/>
                <w:szCs w:val="22"/>
                <w:cs/>
                <w:lang w:val="en-US"/>
              </w:rPr>
            </w:pPr>
          </w:p>
        </w:tc>
        <w:tc>
          <w:tcPr>
            <w:tcW w:w="1170" w:type="dxa"/>
            <w:tcBorders>
              <w:top w:val="nil"/>
              <w:left w:val="nil"/>
              <w:bottom w:val="nil"/>
            </w:tcBorders>
            <w:vAlign w:val="bottom"/>
          </w:tcPr>
          <w:p w14:paraId="6C379616" w14:textId="36D720D6" w:rsidR="00E72993" w:rsidRPr="000674D2" w:rsidRDefault="00A02555" w:rsidP="00995C76">
            <w:pPr>
              <w:pBdr>
                <w:bottom w:val="single" w:sz="4" w:space="1" w:color="auto"/>
              </w:pBdr>
              <w:spacing w:line="340" w:lineRule="exact"/>
              <w:jc w:val="center"/>
              <w:rPr>
                <w:rFonts w:ascii="Arial" w:hAnsi="Arial" w:cs="Arial"/>
                <w:sz w:val="22"/>
                <w:szCs w:val="22"/>
              </w:rPr>
            </w:pPr>
            <w:r w:rsidRPr="000674D2">
              <w:rPr>
                <w:rFonts w:ascii="Arial" w:hAnsi="Arial" w:cs="Arial"/>
                <w:spacing w:val="-4"/>
                <w:sz w:val="22"/>
                <w:szCs w:val="22"/>
              </w:rPr>
              <w:t>2025</w:t>
            </w:r>
          </w:p>
        </w:tc>
        <w:tc>
          <w:tcPr>
            <w:tcW w:w="1170" w:type="dxa"/>
            <w:tcBorders>
              <w:top w:val="nil"/>
              <w:bottom w:val="nil"/>
            </w:tcBorders>
            <w:vAlign w:val="bottom"/>
          </w:tcPr>
          <w:p w14:paraId="2B85B1EB" w14:textId="14BD539C" w:rsidR="00E72993" w:rsidRPr="000674D2" w:rsidRDefault="00E76182" w:rsidP="00995C76">
            <w:pPr>
              <w:pBdr>
                <w:bottom w:val="single" w:sz="4" w:space="1" w:color="auto"/>
              </w:pBdr>
              <w:spacing w:line="340" w:lineRule="exact"/>
              <w:jc w:val="center"/>
              <w:rPr>
                <w:rFonts w:ascii="Arial" w:hAnsi="Arial" w:cs="Arial"/>
                <w:sz w:val="22"/>
                <w:szCs w:val="22"/>
              </w:rPr>
            </w:pPr>
            <w:r w:rsidRPr="000674D2">
              <w:rPr>
                <w:rFonts w:ascii="Arial" w:hAnsi="Arial" w:cs="Arial"/>
                <w:spacing w:val="-4"/>
                <w:sz w:val="22"/>
                <w:szCs w:val="22"/>
              </w:rPr>
              <w:t>2024</w:t>
            </w:r>
          </w:p>
        </w:tc>
        <w:tc>
          <w:tcPr>
            <w:tcW w:w="1170" w:type="dxa"/>
            <w:vAlign w:val="bottom"/>
          </w:tcPr>
          <w:p w14:paraId="43075BD0" w14:textId="66D04572" w:rsidR="00E72993" w:rsidRPr="000674D2" w:rsidRDefault="00A02555" w:rsidP="00995C76">
            <w:pPr>
              <w:pBdr>
                <w:bottom w:val="single" w:sz="4" w:space="1" w:color="auto"/>
              </w:pBdr>
              <w:spacing w:line="340" w:lineRule="exact"/>
              <w:jc w:val="center"/>
              <w:rPr>
                <w:rFonts w:ascii="Arial" w:hAnsi="Arial" w:cs="Arial"/>
                <w:sz w:val="22"/>
                <w:szCs w:val="22"/>
              </w:rPr>
            </w:pPr>
            <w:r w:rsidRPr="000674D2">
              <w:rPr>
                <w:rFonts w:ascii="Arial" w:hAnsi="Arial" w:cs="Arial"/>
                <w:spacing w:val="-4"/>
                <w:sz w:val="22"/>
                <w:szCs w:val="22"/>
              </w:rPr>
              <w:t>2025</w:t>
            </w:r>
          </w:p>
        </w:tc>
        <w:tc>
          <w:tcPr>
            <w:tcW w:w="1170" w:type="dxa"/>
            <w:vAlign w:val="bottom"/>
          </w:tcPr>
          <w:p w14:paraId="0C5A136E" w14:textId="4D217D57" w:rsidR="00E72993" w:rsidRPr="000674D2" w:rsidRDefault="00E76182" w:rsidP="00995C76">
            <w:pPr>
              <w:pBdr>
                <w:bottom w:val="single" w:sz="4" w:space="1" w:color="auto"/>
              </w:pBdr>
              <w:spacing w:line="340" w:lineRule="exact"/>
              <w:jc w:val="center"/>
              <w:rPr>
                <w:rFonts w:ascii="Arial" w:hAnsi="Arial" w:cs="Arial"/>
                <w:sz w:val="22"/>
                <w:szCs w:val="22"/>
              </w:rPr>
            </w:pPr>
            <w:r w:rsidRPr="000674D2">
              <w:rPr>
                <w:rFonts w:ascii="Arial" w:hAnsi="Arial" w:cs="Arial"/>
                <w:spacing w:val="-4"/>
                <w:sz w:val="22"/>
                <w:szCs w:val="22"/>
              </w:rPr>
              <w:t>2024</w:t>
            </w:r>
          </w:p>
        </w:tc>
      </w:tr>
      <w:tr w:rsidR="00995C76" w:rsidRPr="000674D2" w14:paraId="75EE7D62" w14:textId="77777777" w:rsidTr="00995C76">
        <w:trPr>
          <w:trHeight w:val="288"/>
        </w:trPr>
        <w:tc>
          <w:tcPr>
            <w:tcW w:w="4680" w:type="dxa"/>
            <w:tcBorders>
              <w:top w:val="nil"/>
              <w:left w:val="nil"/>
              <w:bottom w:val="nil"/>
              <w:right w:val="nil"/>
            </w:tcBorders>
            <w:vAlign w:val="bottom"/>
          </w:tcPr>
          <w:p w14:paraId="0E987650" w14:textId="0B5DF5D7" w:rsidR="00995C76" w:rsidRPr="000674D2" w:rsidRDefault="00995C76" w:rsidP="00995C76">
            <w:pPr>
              <w:spacing w:line="340" w:lineRule="exact"/>
              <w:ind w:left="156" w:right="-43" w:hanging="156"/>
              <w:jc w:val="left"/>
              <w:rPr>
                <w:rFonts w:ascii="Arial" w:eastAsia="Arial Unicode MS" w:hAnsi="Arial" w:cs="Arial"/>
                <w:sz w:val="22"/>
                <w:szCs w:val="22"/>
                <w:cs/>
                <w:lang w:val="en-US"/>
              </w:rPr>
            </w:pPr>
            <w:r w:rsidRPr="000674D2">
              <w:rPr>
                <w:rFonts w:ascii="Arial" w:hAnsi="Arial" w:cs="Arial"/>
                <w:sz w:val="22"/>
                <w:szCs w:val="22"/>
              </w:rPr>
              <w:t>Current portion of long-term loans from financial institutions, net</w:t>
            </w:r>
          </w:p>
        </w:tc>
        <w:tc>
          <w:tcPr>
            <w:tcW w:w="1170" w:type="dxa"/>
            <w:tcBorders>
              <w:top w:val="nil"/>
              <w:left w:val="nil"/>
              <w:bottom w:val="nil"/>
            </w:tcBorders>
            <w:vAlign w:val="bottom"/>
          </w:tcPr>
          <w:p w14:paraId="09FF9F67" w14:textId="77777777" w:rsidR="00995C76" w:rsidRPr="000674D2" w:rsidRDefault="00995C76" w:rsidP="00995C76">
            <w:pPr>
              <w:tabs>
                <w:tab w:val="decimal" w:pos="885"/>
              </w:tabs>
              <w:spacing w:line="340" w:lineRule="exact"/>
              <w:rPr>
                <w:rFonts w:ascii="Arial" w:hAnsi="Arial" w:cs="Arial"/>
                <w:spacing w:val="-4"/>
                <w:sz w:val="22"/>
                <w:szCs w:val="22"/>
              </w:rPr>
            </w:pPr>
          </w:p>
        </w:tc>
        <w:tc>
          <w:tcPr>
            <w:tcW w:w="1170" w:type="dxa"/>
            <w:tcBorders>
              <w:top w:val="nil"/>
              <w:bottom w:val="nil"/>
            </w:tcBorders>
            <w:vAlign w:val="bottom"/>
          </w:tcPr>
          <w:p w14:paraId="2E92D8B5" w14:textId="77777777" w:rsidR="00995C76" w:rsidRPr="000674D2" w:rsidRDefault="00995C76" w:rsidP="00995C76">
            <w:pPr>
              <w:tabs>
                <w:tab w:val="decimal" w:pos="885"/>
              </w:tabs>
              <w:spacing w:line="340" w:lineRule="exact"/>
              <w:rPr>
                <w:rFonts w:ascii="Arial" w:eastAsia="Arial Unicode MS" w:hAnsi="Arial" w:cs="Arial"/>
                <w:sz w:val="22"/>
                <w:szCs w:val="22"/>
              </w:rPr>
            </w:pPr>
          </w:p>
        </w:tc>
        <w:tc>
          <w:tcPr>
            <w:tcW w:w="1170" w:type="dxa"/>
            <w:vAlign w:val="bottom"/>
          </w:tcPr>
          <w:p w14:paraId="52906AA0" w14:textId="77777777" w:rsidR="00995C76" w:rsidRPr="000674D2" w:rsidRDefault="00995C76" w:rsidP="00995C76">
            <w:pPr>
              <w:tabs>
                <w:tab w:val="decimal" w:pos="885"/>
              </w:tabs>
              <w:spacing w:line="340" w:lineRule="exact"/>
              <w:rPr>
                <w:rFonts w:ascii="Arial" w:hAnsi="Arial" w:cs="Arial"/>
                <w:spacing w:val="-4"/>
                <w:sz w:val="22"/>
                <w:szCs w:val="22"/>
              </w:rPr>
            </w:pPr>
          </w:p>
        </w:tc>
        <w:tc>
          <w:tcPr>
            <w:tcW w:w="1170" w:type="dxa"/>
            <w:vAlign w:val="bottom"/>
          </w:tcPr>
          <w:p w14:paraId="095751EC" w14:textId="77777777" w:rsidR="00995C76" w:rsidRPr="000674D2" w:rsidRDefault="00995C76" w:rsidP="00995C76">
            <w:pPr>
              <w:tabs>
                <w:tab w:val="decimal" w:pos="885"/>
              </w:tabs>
              <w:spacing w:line="340" w:lineRule="exact"/>
              <w:rPr>
                <w:rFonts w:ascii="Arial" w:eastAsia="Arial Unicode MS" w:hAnsi="Arial" w:cs="Arial"/>
                <w:sz w:val="22"/>
                <w:szCs w:val="22"/>
              </w:rPr>
            </w:pPr>
          </w:p>
        </w:tc>
      </w:tr>
      <w:tr w:rsidR="00531544" w:rsidRPr="000674D2" w14:paraId="2A00A51F" w14:textId="77777777">
        <w:trPr>
          <w:trHeight w:val="288"/>
        </w:trPr>
        <w:tc>
          <w:tcPr>
            <w:tcW w:w="4680" w:type="dxa"/>
            <w:tcBorders>
              <w:top w:val="nil"/>
              <w:left w:val="nil"/>
              <w:bottom w:val="nil"/>
              <w:right w:val="nil"/>
            </w:tcBorders>
            <w:vAlign w:val="bottom"/>
          </w:tcPr>
          <w:p w14:paraId="594D10B6" w14:textId="1AAFC096" w:rsidR="00531544" w:rsidRPr="000674D2" w:rsidRDefault="00531544" w:rsidP="00531544">
            <w:pPr>
              <w:tabs>
                <w:tab w:val="left" w:pos="195"/>
              </w:tabs>
              <w:spacing w:line="340" w:lineRule="exact"/>
              <w:ind w:left="345" w:right="-43" w:hanging="345"/>
              <w:rPr>
                <w:rFonts w:ascii="Arial" w:eastAsia="Arial Unicode MS" w:hAnsi="Arial" w:cs="Arial"/>
                <w:sz w:val="22"/>
                <w:szCs w:val="22"/>
                <w:cs/>
                <w:lang w:val="en-US"/>
              </w:rPr>
            </w:pPr>
            <w:r w:rsidRPr="000674D2">
              <w:rPr>
                <w:rFonts w:ascii="Arial" w:eastAsia="Arial Unicode MS" w:hAnsi="Arial" w:cs="Arial"/>
                <w:sz w:val="22"/>
                <w:szCs w:val="22"/>
              </w:rPr>
              <w:tab/>
              <w:t>-</w:t>
            </w:r>
            <w:r w:rsidRPr="000674D2">
              <w:rPr>
                <w:rFonts w:ascii="Arial" w:eastAsia="Arial Unicode MS" w:hAnsi="Arial" w:cs="Arial"/>
                <w:sz w:val="22"/>
                <w:szCs w:val="22"/>
              </w:rPr>
              <w:tab/>
            </w:r>
            <w:r w:rsidRPr="000674D2">
              <w:rPr>
                <w:rFonts w:ascii="Arial" w:hAnsi="Arial" w:cs="Arial"/>
                <w:sz w:val="22"/>
                <w:szCs w:val="22"/>
              </w:rPr>
              <w:t>Secured</w:t>
            </w:r>
          </w:p>
        </w:tc>
        <w:tc>
          <w:tcPr>
            <w:tcW w:w="1170" w:type="dxa"/>
            <w:tcBorders>
              <w:top w:val="nil"/>
              <w:left w:val="nil"/>
              <w:bottom w:val="nil"/>
            </w:tcBorders>
          </w:tcPr>
          <w:p w14:paraId="7C86F68C" w14:textId="08CB7CC7" w:rsidR="00531544" w:rsidRPr="000674D2" w:rsidRDefault="00531544" w:rsidP="00531544">
            <w:pPr>
              <w:tabs>
                <w:tab w:val="decimal" w:pos="885"/>
              </w:tabs>
              <w:spacing w:line="340" w:lineRule="exact"/>
              <w:rPr>
                <w:rFonts w:ascii="Arial" w:hAnsi="Arial" w:cs="Arial"/>
                <w:spacing w:val="-4"/>
                <w:sz w:val="22"/>
                <w:szCs w:val="22"/>
              </w:rPr>
            </w:pPr>
            <w:r w:rsidRPr="000674D2">
              <w:rPr>
                <w:rFonts w:ascii="Arial" w:hAnsi="Arial" w:cs="Arial"/>
                <w:sz w:val="22"/>
                <w:szCs w:val="22"/>
              </w:rPr>
              <w:t>10</w:t>
            </w:r>
          </w:p>
        </w:tc>
        <w:tc>
          <w:tcPr>
            <w:tcW w:w="1170" w:type="dxa"/>
            <w:tcBorders>
              <w:top w:val="nil"/>
              <w:bottom w:val="nil"/>
            </w:tcBorders>
            <w:vAlign w:val="bottom"/>
          </w:tcPr>
          <w:p w14:paraId="60AD504B" w14:textId="32B642D2" w:rsidR="00531544" w:rsidRPr="000674D2" w:rsidRDefault="00531544" w:rsidP="00531544">
            <w:pPr>
              <w:tabs>
                <w:tab w:val="decimal" w:pos="885"/>
              </w:tabs>
              <w:spacing w:line="340" w:lineRule="exact"/>
              <w:rPr>
                <w:rFonts w:ascii="Arial" w:eastAsia="Arial Unicode MS" w:hAnsi="Arial" w:cs="Arial"/>
                <w:sz w:val="22"/>
                <w:szCs w:val="22"/>
              </w:rPr>
            </w:pPr>
            <w:r w:rsidRPr="000674D2">
              <w:rPr>
                <w:rFonts w:ascii="Arial" w:hAnsi="Arial" w:cs="Arial"/>
                <w:spacing w:val="-4"/>
                <w:sz w:val="22"/>
                <w:szCs w:val="22"/>
              </w:rPr>
              <w:t>611</w:t>
            </w:r>
          </w:p>
        </w:tc>
        <w:tc>
          <w:tcPr>
            <w:tcW w:w="1170" w:type="dxa"/>
          </w:tcPr>
          <w:p w14:paraId="73EE3BC3" w14:textId="46ED8EBE" w:rsidR="00531544" w:rsidRPr="000674D2" w:rsidRDefault="00531544" w:rsidP="00531544">
            <w:pPr>
              <w:tabs>
                <w:tab w:val="decimal" w:pos="885"/>
              </w:tabs>
              <w:spacing w:line="340" w:lineRule="exact"/>
              <w:rPr>
                <w:rFonts w:ascii="Arial" w:hAnsi="Arial" w:cs="Arial"/>
                <w:spacing w:val="-4"/>
                <w:sz w:val="22"/>
                <w:szCs w:val="22"/>
              </w:rPr>
            </w:pPr>
            <w:r w:rsidRPr="000674D2">
              <w:rPr>
                <w:rFonts w:ascii="Arial" w:hAnsi="Arial" w:cs="Arial"/>
                <w:sz w:val="22"/>
                <w:szCs w:val="22"/>
              </w:rPr>
              <w:t>-</w:t>
            </w:r>
          </w:p>
        </w:tc>
        <w:tc>
          <w:tcPr>
            <w:tcW w:w="1170" w:type="dxa"/>
            <w:vAlign w:val="bottom"/>
          </w:tcPr>
          <w:p w14:paraId="1577A4F9" w14:textId="79BFA42E" w:rsidR="00531544" w:rsidRPr="000674D2" w:rsidRDefault="00531544" w:rsidP="00531544">
            <w:pPr>
              <w:tabs>
                <w:tab w:val="decimal" w:pos="885"/>
              </w:tabs>
              <w:spacing w:line="340" w:lineRule="exact"/>
              <w:rPr>
                <w:rFonts w:ascii="Arial" w:eastAsia="Arial Unicode MS" w:hAnsi="Arial" w:cs="Arial"/>
                <w:sz w:val="22"/>
                <w:szCs w:val="22"/>
              </w:rPr>
            </w:pPr>
            <w:r w:rsidRPr="000674D2">
              <w:rPr>
                <w:rFonts w:ascii="Arial" w:hAnsi="Arial" w:cs="Arial"/>
                <w:spacing w:val="-4"/>
                <w:sz w:val="22"/>
                <w:szCs w:val="22"/>
              </w:rPr>
              <w:t>-</w:t>
            </w:r>
          </w:p>
        </w:tc>
      </w:tr>
      <w:tr w:rsidR="00531544" w:rsidRPr="000674D2" w14:paraId="460F79F9" w14:textId="77777777">
        <w:trPr>
          <w:trHeight w:val="288"/>
        </w:trPr>
        <w:tc>
          <w:tcPr>
            <w:tcW w:w="4680" w:type="dxa"/>
            <w:tcBorders>
              <w:top w:val="nil"/>
              <w:left w:val="nil"/>
              <w:bottom w:val="nil"/>
              <w:right w:val="nil"/>
            </w:tcBorders>
            <w:vAlign w:val="bottom"/>
          </w:tcPr>
          <w:p w14:paraId="75CB66BB" w14:textId="51D55E7D" w:rsidR="00531544" w:rsidRPr="000674D2" w:rsidRDefault="00531544" w:rsidP="00531544">
            <w:pPr>
              <w:tabs>
                <w:tab w:val="left" w:pos="195"/>
              </w:tabs>
              <w:spacing w:line="340" w:lineRule="exact"/>
              <w:ind w:left="345" w:right="-43" w:hanging="345"/>
              <w:rPr>
                <w:rFonts w:ascii="Arial" w:eastAsia="Arial Unicode MS" w:hAnsi="Arial" w:cs="Arial"/>
                <w:sz w:val="22"/>
                <w:szCs w:val="22"/>
                <w:cs/>
                <w:lang w:val="en-US"/>
              </w:rPr>
            </w:pPr>
            <w:r w:rsidRPr="000674D2">
              <w:rPr>
                <w:rFonts w:ascii="Arial" w:eastAsia="Arial Unicode MS" w:hAnsi="Arial" w:cs="Arial"/>
                <w:sz w:val="22"/>
                <w:szCs w:val="22"/>
              </w:rPr>
              <w:tab/>
              <w:t>-</w:t>
            </w:r>
            <w:r w:rsidRPr="000674D2">
              <w:rPr>
                <w:rFonts w:ascii="Arial" w:eastAsia="Arial Unicode MS" w:hAnsi="Arial" w:cs="Arial"/>
                <w:sz w:val="22"/>
                <w:szCs w:val="22"/>
              </w:rPr>
              <w:tab/>
            </w:r>
            <w:r w:rsidRPr="000674D2">
              <w:rPr>
                <w:rFonts w:ascii="Arial" w:hAnsi="Arial" w:cs="Arial"/>
                <w:sz w:val="22"/>
                <w:szCs w:val="22"/>
              </w:rPr>
              <w:t>Unsecured</w:t>
            </w:r>
          </w:p>
        </w:tc>
        <w:tc>
          <w:tcPr>
            <w:tcW w:w="1170" w:type="dxa"/>
            <w:tcBorders>
              <w:top w:val="nil"/>
              <w:left w:val="nil"/>
              <w:bottom w:val="nil"/>
            </w:tcBorders>
          </w:tcPr>
          <w:p w14:paraId="17311749" w14:textId="017E8FE6" w:rsidR="00531544" w:rsidRPr="000674D2" w:rsidRDefault="00531544" w:rsidP="00531544">
            <w:pPr>
              <w:tabs>
                <w:tab w:val="decimal" w:pos="885"/>
              </w:tabs>
              <w:spacing w:line="340" w:lineRule="exact"/>
              <w:rPr>
                <w:rFonts w:ascii="Arial" w:hAnsi="Arial" w:cs="Arial"/>
                <w:spacing w:val="-4"/>
                <w:sz w:val="22"/>
                <w:szCs w:val="22"/>
                <w:cs/>
              </w:rPr>
            </w:pPr>
            <w:r w:rsidRPr="000674D2">
              <w:rPr>
                <w:rFonts w:ascii="Arial" w:hAnsi="Arial" w:cs="Arial"/>
                <w:sz w:val="22"/>
                <w:szCs w:val="22"/>
              </w:rPr>
              <w:t>1,165</w:t>
            </w:r>
          </w:p>
        </w:tc>
        <w:tc>
          <w:tcPr>
            <w:tcW w:w="1170" w:type="dxa"/>
            <w:tcBorders>
              <w:top w:val="nil"/>
              <w:bottom w:val="nil"/>
            </w:tcBorders>
            <w:vAlign w:val="bottom"/>
          </w:tcPr>
          <w:p w14:paraId="51570F07" w14:textId="480A81D4" w:rsidR="00531544" w:rsidRPr="000674D2" w:rsidRDefault="00531544" w:rsidP="00531544">
            <w:pPr>
              <w:tabs>
                <w:tab w:val="decimal" w:pos="885"/>
              </w:tabs>
              <w:spacing w:line="340" w:lineRule="exact"/>
              <w:rPr>
                <w:rFonts w:ascii="Arial" w:eastAsia="Arial Unicode MS" w:hAnsi="Arial" w:cs="Arial"/>
                <w:sz w:val="22"/>
                <w:szCs w:val="22"/>
              </w:rPr>
            </w:pPr>
            <w:r w:rsidRPr="000674D2">
              <w:rPr>
                <w:rFonts w:ascii="Arial" w:hAnsi="Arial" w:cs="Arial"/>
                <w:spacing w:val="-4"/>
                <w:sz w:val="22"/>
                <w:szCs w:val="22"/>
              </w:rPr>
              <w:t>3,166</w:t>
            </w:r>
          </w:p>
        </w:tc>
        <w:tc>
          <w:tcPr>
            <w:tcW w:w="1170" w:type="dxa"/>
          </w:tcPr>
          <w:p w14:paraId="13E872A3" w14:textId="2289F05B" w:rsidR="00531544" w:rsidRPr="000674D2" w:rsidRDefault="00531544" w:rsidP="00531544">
            <w:pPr>
              <w:tabs>
                <w:tab w:val="decimal" w:pos="885"/>
              </w:tabs>
              <w:spacing w:line="340" w:lineRule="exact"/>
              <w:rPr>
                <w:rFonts w:ascii="Arial" w:hAnsi="Arial" w:cs="Arial"/>
                <w:spacing w:val="-4"/>
                <w:sz w:val="22"/>
                <w:szCs w:val="22"/>
              </w:rPr>
            </w:pPr>
            <w:r w:rsidRPr="000674D2">
              <w:rPr>
                <w:rFonts w:ascii="Arial" w:hAnsi="Arial" w:cs="Arial"/>
                <w:sz w:val="22"/>
                <w:szCs w:val="22"/>
              </w:rPr>
              <w:t>829</w:t>
            </w:r>
          </w:p>
        </w:tc>
        <w:tc>
          <w:tcPr>
            <w:tcW w:w="1170" w:type="dxa"/>
            <w:vAlign w:val="bottom"/>
          </w:tcPr>
          <w:p w14:paraId="57828AB1" w14:textId="72BC8414" w:rsidR="00531544" w:rsidRPr="000674D2" w:rsidRDefault="00531544" w:rsidP="00531544">
            <w:pPr>
              <w:tabs>
                <w:tab w:val="decimal" w:pos="885"/>
              </w:tabs>
              <w:spacing w:line="340" w:lineRule="exact"/>
              <w:rPr>
                <w:rFonts w:ascii="Arial" w:eastAsia="Arial Unicode MS" w:hAnsi="Arial" w:cs="Arial"/>
                <w:sz w:val="22"/>
                <w:szCs w:val="22"/>
              </w:rPr>
            </w:pPr>
            <w:r w:rsidRPr="000674D2">
              <w:rPr>
                <w:rFonts w:ascii="Arial" w:hAnsi="Arial" w:cs="Arial"/>
                <w:spacing w:val="-4"/>
                <w:sz w:val="22"/>
                <w:szCs w:val="22"/>
              </w:rPr>
              <w:t>3,101</w:t>
            </w:r>
          </w:p>
        </w:tc>
      </w:tr>
      <w:tr w:rsidR="00531544" w:rsidRPr="000674D2" w14:paraId="01F22D01" w14:textId="77777777">
        <w:trPr>
          <w:trHeight w:val="288"/>
        </w:trPr>
        <w:tc>
          <w:tcPr>
            <w:tcW w:w="4680" w:type="dxa"/>
            <w:tcBorders>
              <w:top w:val="nil"/>
              <w:left w:val="nil"/>
              <w:bottom w:val="nil"/>
              <w:right w:val="nil"/>
            </w:tcBorders>
            <w:vAlign w:val="bottom"/>
          </w:tcPr>
          <w:p w14:paraId="5AC71ED8" w14:textId="254C5A0A" w:rsidR="00531544" w:rsidRPr="000674D2" w:rsidRDefault="00531544" w:rsidP="00531544">
            <w:pPr>
              <w:spacing w:line="340" w:lineRule="exact"/>
              <w:ind w:left="156" w:right="-43" w:hanging="156"/>
              <w:jc w:val="left"/>
              <w:rPr>
                <w:rFonts w:ascii="Arial" w:eastAsia="Arial Unicode MS" w:hAnsi="Arial" w:cs="Arial"/>
                <w:sz w:val="22"/>
                <w:szCs w:val="22"/>
                <w:cs/>
                <w:lang w:val="en-US"/>
              </w:rPr>
            </w:pPr>
            <w:r w:rsidRPr="000674D2">
              <w:rPr>
                <w:rFonts w:ascii="Arial" w:hAnsi="Arial" w:cs="Arial"/>
                <w:sz w:val="22"/>
                <w:szCs w:val="22"/>
              </w:rPr>
              <w:t>Long-term loans from financial institutions, net of current portion</w:t>
            </w:r>
          </w:p>
        </w:tc>
        <w:tc>
          <w:tcPr>
            <w:tcW w:w="1170" w:type="dxa"/>
            <w:tcBorders>
              <w:top w:val="nil"/>
              <w:left w:val="nil"/>
              <w:bottom w:val="nil"/>
            </w:tcBorders>
          </w:tcPr>
          <w:p w14:paraId="23F7390F" w14:textId="77777777" w:rsidR="00531544" w:rsidRPr="000674D2" w:rsidRDefault="00531544" w:rsidP="00531544">
            <w:pPr>
              <w:tabs>
                <w:tab w:val="decimal" w:pos="885"/>
              </w:tabs>
              <w:spacing w:line="340" w:lineRule="exact"/>
              <w:rPr>
                <w:rFonts w:ascii="Arial" w:hAnsi="Arial" w:cs="Arial"/>
                <w:spacing w:val="-4"/>
                <w:sz w:val="22"/>
                <w:szCs w:val="22"/>
              </w:rPr>
            </w:pPr>
          </w:p>
        </w:tc>
        <w:tc>
          <w:tcPr>
            <w:tcW w:w="1170" w:type="dxa"/>
            <w:tcBorders>
              <w:top w:val="nil"/>
              <w:bottom w:val="nil"/>
            </w:tcBorders>
            <w:vAlign w:val="bottom"/>
          </w:tcPr>
          <w:p w14:paraId="5E54C033" w14:textId="77777777" w:rsidR="00531544" w:rsidRPr="000674D2" w:rsidRDefault="00531544" w:rsidP="00531544">
            <w:pPr>
              <w:tabs>
                <w:tab w:val="decimal" w:pos="885"/>
              </w:tabs>
              <w:spacing w:line="340" w:lineRule="exact"/>
              <w:rPr>
                <w:rFonts w:ascii="Arial" w:eastAsia="Arial Unicode MS" w:hAnsi="Arial" w:cs="Arial"/>
                <w:sz w:val="22"/>
                <w:szCs w:val="22"/>
              </w:rPr>
            </w:pPr>
          </w:p>
        </w:tc>
        <w:tc>
          <w:tcPr>
            <w:tcW w:w="1170" w:type="dxa"/>
          </w:tcPr>
          <w:p w14:paraId="745E56DD" w14:textId="77777777" w:rsidR="00531544" w:rsidRPr="000674D2" w:rsidRDefault="00531544" w:rsidP="00531544">
            <w:pPr>
              <w:tabs>
                <w:tab w:val="decimal" w:pos="885"/>
              </w:tabs>
              <w:spacing w:line="340" w:lineRule="exact"/>
              <w:rPr>
                <w:rFonts w:ascii="Arial" w:hAnsi="Arial" w:cs="Arial"/>
                <w:spacing w:val="-4"/>
                <w:sz w:val="22"/>
                <w:szCs w:val="22"/>
              </w:rPr>
            </w:pPr>
          </w:p>
        </w:tc>
        <w:tc>
          <w:tcPr>
            <w:tcW w:w="1170" w:type="dxa"/>
            <w:vAlign w:val="bottom"/>
          </w:tcPr>
          <w:p w14:paraId="62376387" w14:textId="77777777" w:rsidR="00531544" w:rsidRPr="000674D2" w:rsidRDefault="00531544" w:rsidP="00531544">
            <w:pPr>
              <w:tabs>
                <w:tab w:val="decimal" w:pos="885"/>
              </w:tabs>
              <w:spacing w:line="340" w:lineRule="exact"/>
              <w:rPr>
                <w:rFonts w:ascii="Arial" w:eastAsia="Arial Unicode MS" w:hAnsi="Arial" w:cs="Arial"/>
                <w:sz w:val="22"/>
                <w:szCs w:val="22"/>
              </w:rPr>
            </w:pPr>
          </w:p>
        </w:tc>
      </w:tr>
      <w:tr w:rsidR="00531544" w:rsidRPr="000674D2" w14:paraId="40DFC3D6" w14:textId="77777777">
        <w:trPr>
          <w:trHeight w:val="288"/>
        </w:trPr>
        <w:tc>
          <w:tcPr>
            <w:tcW w:w="4680" w:type="dxa"/>
            <w:tcBorders>
              <w:top w:val="nil"/>
              <w:left w:val="nil"/>
              <w:bottom w:val="nil"/>
              <w:right w:val="nil"/>
            </w:tcBorders>
            <w:vAlign w:val="bottom"/>
          </w:tcPr>
          <w:p w14:paraId="42B5359D" w14:textId="26762ECB" w:rsidR="00531544" w:rsidRPr="000674D2" w:rsidRDefault="00531544" w:rsidP="00531544">
            <w:pPr>
              <w:tabs>
                <w:tab w:val="left" w:pos="195"/>
              </w:tabs>
              <w:spacing w:line="340" w:lineRule="exact"/>
              <w:ind w:left="345" w:right="-43" w:hanging="345"/>
              <w:rPr>
                <w:rFonts w:ascii="Arial" w:eastAsia="Arial Unicode MS" w:hAnsi="Arial" w:cs="Arial"/>
                <w:sz w:val="22"/>
                <w:szCs w:val="22"/>
                <w:cs/>
                <w:lang w:val="en-US"/>
              </w:rPr>
            </w:pPr>
            <w:r w:rsidRPr="000674D2">
              <w:rPr>
                <w:rFonts w:ascii="Arial" w:eastAsia="Arial Unicode MS" w:hAnsi="Arial" w:cs="Arial"/>
                <w:sz w:val="22"/>
                <w:szCs w:val="22"/>
              </w:rPr>
              <w:tab/>
              <w:t>-</w:t>
            </w:r>
            <w:r w:rsidRPr="000674D2">
              <w:rPr>
                <w:rFonts w:ascii="Arial" w:eastAsia="Arial Unicode MS" w:hAnsi="Arial" w:cs="Arial"/>
                <w:sz w:val="22"/>
                <w:szCs w:val="22"/>
              </w:rPr>
              <w:tab/>
            </w:r>
            <w:r w:rsidRPr="000674D2">
              <w:rPr>
                <w:rFonts w:ascii="Arial" w:hAnsi="Arial" w:cs="Arial"/>
                <w:sz w:val="22"/>
                <w:szCs w:val="22"/>
              </w:rPr>
              <w:t>Secured</w:t>
            </w:r>
          </w:p>
        </w:tc>
        <w:tc>
          <w:tcPr>
            <w:tcW w:w="1170" w:type="dxa"/>
            <w:tcBorders>
              <w:top w:val="nil"/>
              <w:left w:val="nil"/>
              <w:bottom w:val="nil"/>
            </w:tcBorders>
          </w:tcPr>
          <w:p w14:paraId="3CD68EFF" w14:textId="6F632778" w:rsidR="00531544" w:rsidRPr="000674D2" w:rsidRDefault="00531544" w:rsidP="00531544">
            <w:pPr>
              <w:tabs>
                <w:tab w:val="decimal" w:pos="885"/>
              </w:tabs>
              <w:spacing w:line="340" w:lineRule="exact"/>
              <w:rPr>
                <w:rFonts w:ascii="Arial" w:hAnsi="Arial" w:cs="Arial"/>
                <w:spacing w:val="-4"/>
                <w:sz w:val="22"/>
                <w:szCs w:val="22"/>
              </w:rPr>
            </w:pPr>
            <w:r w:rsidRPr="000674D2">
              <w:rPr>
                <w:rFonts w:ascii="Arial" w:hAnsi="Arial" w:cs="Arial"/>
                <w:sz w:val="22"/>
                <w:szCs w:val="22"/>
              </w:rPr>
              <w:t>-</w:t>
            </w:r>
          </w:p>
        </w:tc>
        <w:tc>
          <w:tcPr>
            <w:tcW w:w="1170" w:type="dxa"/>
            <w:tcBorders>
              <w:top w:val="nil"/>
              <w:bottom w:val="nil"/>
            </w:tcBorders>
            <w:vAlign w:val="bottom"/>
          </w:tcPr>
          <w:p w14:paraId="0E3897A5" w14:textId="4523E90E" w:rsidR="00531544" w:rsidRPr="000674D2" w:rsidRDefault="00531544" w:rsidP="00531544">
            <w:pPr>
              <w:tabs>
                <w:tab w:val="decimal" w:pos="885"/>
              </w:tabs>
              <w:spacing w:line="340" w:lineRule="exact"/>
              <w:rPr>
                <w:rFonts w:ascii="Arial" w:eastAsia="Arial Unicode MS" w:hAnsi="Arial" w:cs="Arial"/>
                <w:sz w:val="22"/>
                <w:szCs w:val="22"/>
              </w:rPr>
            </w:pPr>
            <w:r w:rsidRPr="000674D2">
              <w:rPr>
                <w:rFonts w:ascii="Arial" w:hAnsi="Arial" w:cs="Arial"/>
                <w:spacing w:val="-4"/>
                <w:sz w:val="22"/>
                <w:szCs w:val="22"/>
              </w:rPr>
              <w:t>1,208</w:t>
            </w:r>
          </w:p>
        </w:tc>
        <w:tc>
          <w:tcPr>
            <w:tcW w:w="1170" w:type="dxa"/>
          </w:tcPr>
          <w:p w14:paraId="2C1E419A" w14:textId="20D6AB07" w:rsidR="00531544" w:rsidRPr="000674D2" w:rsidRDefault="00531544" w:rsidP="00531544">
            <w:pPr>
              <w:tabs>
                <w:tab w:val="decimal" w:pos="885"/>
              </w:tabs>
              <w:spacing w:line="340" w:lineRule="exact"/>
              <w:rPr>
                <w:rFonts w:ascii="Arial" w:hAnsi="Arial" w:cs="Arial"/>
                <w:spacing w:val="-4"/>
                <w:sz w:val="22"/>
                <w:szCs w:val="22"/>
              </w:rPr>
            </w:pPr>
            <w:r w:rsidRPr="000674D2">
              <w:rPr>
                <w:rFonts w:ascii="Arial" w:hAnsi="Arial" w:cs="Arial"/>
                <w:sz w:val="22"/>
                <w:szCs w:val="22"/>
              </w:rPr>
              <w:t>-</w:t>
            </w:r>
          </w:p>
        </w:tc>
        <w:tc>
          <w:tcPr>
            <w:tcW w:w="1170" w:type="dxa"/>
            <w:vAlign w:val="bottom"/>
          </w:tcPr>
          <w:p w14:paraId="1FC76E50" w14:textId="478F30C2" w:rsidR="00531544" w:rsidRPr="000674D2" w:rsidRDefault="00531544" w:rsidP="00531544">
            <w:pPr>
              <w:tabs>
                <w:tab w:val="decimal" w:pos="885"/>
              </w:tabs>
              <w:spacing w:line="340" w:lineRule="exact"/>
              <w:rPr>
                <w:rFonts w:ascii="Arial" w:eastAsia="Arial Unicode MS" w:hAnsi="Arial" w:cs="Arial"/>
                <w:sz w:val="22"/>
                <w:szCs w:val="22"/>
              </w:rPr>
            </w:pPr>
            <w:r w:rsidRPr="000674D2">
              <w:rPr>
                <w:rFonts w:ascii="Arial" w:hAnsi="Arial" w:cs="Arial"/>
                <w:spacing w:val="-4"/>
                <w:sz w:val="22"/>
                <w:szCs w:val="22"/>
              </w:rPr>
              <w:t>-</w:t>
            </w:r>
          </w:p>
        </w:tc>
      </w:tr>
      <w:tr w:rsidR="00531544" w:rsidRPr="000674D2" w14:paraId="335DE81E" w14:textId="77777777">
        <w:trPr>
          <w:trHeight w:val="288"/>
        </w:trPr>
        <w:tc>
          <w:tcPr>
            <w:tcW w:w="4680" w:type="dxa"/>
            <w:tcBorders>
              <w:top w:val="nil"/>
              <w:left w:val="nil"/>
              <w:bottom w:val="nil"/>
              <w:right w:val="nil"/>
            </w:tcBorders>
            <w:vAlign w:val="bottom"/>
          </w:tcPr>
          <w:p w14:paraId="6368BB3D" w14:textId="428F04F2" w:rsidR="00531544" w:rsidRPr="000674D2" w:rsidRDefault="00531544" w:rsidP="00531544">
            <w:pPr>
              <w:tabs>
                <w:tab w:val="left" w:pos="195"/>
              </w:tabs>
              <w:spacing w:line="340" w:lineRule="exact"/>
              <w:ind w:left="345" w:right="-43" w:hanging="345"/>
              <w:rPr>
                <w:rFonts w:ascii="Arial" w:eastAsia="Arial Unicode MS" w:hAnsi="Arial" w:cs="Arial"/>
                <w:sz w:val="22"/>
                <w:szCs w:val="22"/>
                <w:cs/>
                <w:lang w:val="en-US"/>
              </w:rPr>
            </w:pPr>
            <w:r w:rsidRPr="000674D2">
              <w:rPr>
                <w:rFonts w:ascii="Arial" w:eastAsia="Arial Unicode MS" w:hAnsi="Arial" w:cs="Arial"/>
                <w:sz w:val="22"/>
                <w:szCs w:val="22"/>
              </w:rPr>
              <w:tab/>
              <w:t>-</w:t>
            </w:r>
            <w:r w:rsidRPr="000674D2">
              <w:rPr>
                <w:rFonts w:ascii="Arial" w:eastAsia="Arial Unicode MS" w:hAnsi="Arial" w:cs="Arial"/>
                <w:sz w:val="22"/>
                <w:szCs w:val="22"/>
              </w:rPr>
              <w:tab/>
            </w:r>
            <w:r w:rsidRPr="000674D2">
              <w:rPr>
                <w:rFonts w:ascii="Arial" w:hAnsi="Arial" w:cs="Arial"/>
                <w:sz w:val="22"/>
                <w:szCs w:val="22"/>
              </w:rPr>
              <w:t>Unsecured</w:t>
            </w:r>
          </w:p>
        </w:tc>
        <w:tc>
          <w:tcPr>
            <w:tcW w:w="1170" w:type="dxa"/>
            <w:tcBorders>
              <w:top w:val="nil"/>
              <w:left w:val="nil"/>
              <w:bottom w:val="nil"/>
            </w:tcBorders>
          </w:tcPr>
          <w:p w14:paraId="43E3EC7A" w14:textId="49EE1A49" w:rsidR="00531544" w:rsidRPr="000674D2" w:rsidRDefault="00531544" w:rsidP="00531544">
            <w:pPr>
              <w:tabs>
                <w:tab w:val="decimal" w:pos="885"/>
              </w:tabs>
              <w:spacing w:line="340" w:lineRule="exact"/>
              <w:rPr>
                <w:rFonts w:ascii="Arial" w:hAnsi="Arial" w:cs="Arial"/>
                <w:spacing w:val="-4"/>
                <w:sz w:val="22"/>
                <w:szCs w:val="22"/>
              </w:rPr>
            </w:pPr>
            <w:r w:rsidRPr="000674D2">
              <w:rPr>
                <w:rFonts w:ascii="Arial" w:hAnsi="Arial" w:cs="Arial"/>
                <w:sz w:val="22"/>
                <w:szCs w:val="22"/>
              </w:rPr>
              <w:t>11,302</w:t>
            </w:r>
          </w:p>
        </w:tc>
        <w:tc>
          <w:tcPr>
            <w:tcW w:w="1170" w:type="dxa"/>
            <w:tcBorders>
              <w:top w:val="nil"/>
              <w:bottom w:val="nil"/>
            </w:tcBorders>
            <w:vAlign w:val="bottom"/>
          </w:tcPr>
          <w:p w14:paraId="19F3CB94" w14:textId="5B4E6B60" w:rsidR="00531544" w:rsidRPr="000674D2" w:rsidRDefault="00531544" w:rsidP="00531544">
            <w:pPr>
              <w:tabs>
                <w:tab w:val="decimal" w:pos="885"/>
              </w:tabs>
              <w:spacing w:line="340" w:lineRule="exact"/>
              <w:rPr>
                <w:rFonts w:ascii="Arial" w:eastAsia="Arial Unicode MS" w:hAnsi="Arial" w:cs="Arial"/>
                <w:sz w:val="22"/>
                <w:szCs w:val="22"/>
              </w:rPr>
            </w:pPr>
            <w:r w:rsidRPr="000674D2">
              <w:rPr>
                <w:rFonts w:ascii="Arial" w:hAnsi="Arial" w:cs="Arial"/>
                <w:spacing w:val="-4"/>
                <w:sz w:val="22"/>
                <w:szCs w:val="22"/>
              </w:rPr>
              <w:t>18,018</w:t>
            </w:r>
          </w:p>
        </w:tc>
        <w:tc>
          <w:tcPr>
            <w:tcW w:w="1170" w:type="dxa"/>
          </w:tcPr>
          <w:p w14:paraId="38D5BCA4" w14:textId="666BE875" w:rsidR="00531544" w:rsidRPr="000674D2" w:rsidRDefault="00531544" w:rsidP="00531544">
            <w:pPr>
              <w:tabs>
                <w:tab w:val="decimal" w:pos="885"/>
              </w:tabs>
              <w:spacing w:line="340" w:lineRule="exact"/>
              <w:rPr>
                <w:rFonts w:ascii="Arial" w:hAnsi="Arial" w:cs="Arial"/>
                <w:spacing w:val="-4"/>
                <w:sz w:val="22"/>
                <w:szCs w:val="22"/>
              </w:rPr>
            </w:pPr>
            <w:r w:rsidRPr="000674D2">
              <w:rPr>
                <w:rFonts w:ascii="Arial" w:hAnsi="Arial" w:cs="Arial"/>
                <w:sz w:val="22"/>
                <w:szCs w:val="22"/>
              </w:rPr>
              <w:t>9,164</w:t>
            </w:r>
          </w:p>
        </w:tc>
        <w:tc>
          <w:tcPr>
            <w:tcW w:w="1170" w:type="dxa"/>
            <w:vAlign w:val="bottom"/>
          </w:tcPr>
          <w:p w14:paraId="7AB2AB2D" w14:textId="508249F0" w:rsidR="00531544" w:rsidRPr="000674D2" w:rsidRDefault="00531544" w:rsidP="00531544">
            <w:pPr>
              <w:tabs>
                <w:tab w:val="decimal" w:pos="885"/>
              </w:tabs>
              <w:spacing w:line="340" w:lineRule="exact"/>
              <w:rPr>
                <w:rFonts w:ascii="Arial" w:eastAsia="Arial Unicode MS" w:hAnsi="Arial" w:cs="Arial"/>
                <w:sz w:val="22"/>
                <w:szCs w:val="22"/>
              </w:rPr>
            </w:pPr>
            <w:r w:rsidRPr="000674D2">
              <w:rPr>
                <w:rFonts w:ascii="Arial" w:hAnsi="Arial" w:cs="Arial"/>
                <w:spacing w:val="-4"/>
                <w:sz w:val="22"/>
                <w:szCs w:val="22"/>
              </w:rPr>
              <w:t>17,738</w:t>
            </w:r>
          </w:p>
        </w:tc>
      </w:tr>
      <w:tr w:rsidR="00531544" w:rsidRPr="000674D2" w14:paraId="34AF10CB" w14:textId="77777777">
        <w:trPr>
          <w:trHeight w:val="288"/>
        </w:trPr>
        <w:tc>
          <w:tcPr>
            <w:tcW w:w="4680" w:type="dxa"/>
            <w:tcBorders>
              <w:top w:val="nil"/>
              <w:left w:val="nil"/>
              <w:bottom w:val="nil"/>
              <w:right w:val="nil"/>
            </w:tcBorders>
            <w:vAlign w:val="bottom"/>
          </w:tcPr>
          <w:p w14:paraId="349E89A9" w14:textId="2ED0FD61" w:rsidR="00531544" w:rsidRPr="000674D2" w:rsidRDefault="00531544" w:rsidP="00531544">
            <w:pPr>
              <w:tabs>
                <w:tab w:val="left" w:pos="195"/>
              </w:tabs>
              <w:spacing w:line="340" w:lineRule="exact"/>
              <w:ind w:left="345" w:right="-43" w:hanging="345"/>
              <w:rPr>
                <w:rFonts w:ascii="Arial" w:eastAsia="Arial Unicode MS" w:hAnsi="Arial" w:cs="Arial"/>
                <w:sz w:val="22"/>
                <w:szCs w:val="22"/>
                <w:cs/>
                <w:lang w:val="en-US"/>
              </w:rPr>
            </w:pPr>
            <w:r w:rsidRPr="000674D2">
              <w:rPr>
                <w:rFonts w:ascii="Arial" w:hAnsi="Arial" w:cs="Arial"/>
                <w:sz w:val="22"/>
                <w:szCs w:val="22"/>
              </w:rPr>
              <w:t>Long-term loans from a third party</w:t>
            </w:r>
          </w:p>
        </w:tc>
        <w:tc>
          <w:tcPr>
            <w:tcW w:w="1170" w:type="dxa"/>
            <w:tcBorders>
              <w:top w:val="nil"/>
              <w:left w:val="nil"/>
              <w:bottom w:val="nil"/>
            </w:tcBorders>
          </w:tcPr>
          <w:p w14:paraId="4113EC2A" w14:textId="77777777" w:rsidR="00531544" w:rsidRPr="000674D2" w:rsidRDefault="00531544" w:rsidP="00531544">
            <w:pPr>
              <w:tabs>
                <w:tab w:val="decimal" w:pos="885"/>
              </w:tabs>
              <w:spacing w:line="340" w:lineRule="exact"/>
              <w:rPr>
                <w:rFonts w:ascii="Arial" w:hAnsi="Arial" w:cs="Arial"/>
                <w:spacing w:val="-4"/>
                <w:sz w:val="22"/>
                <w:szCs w:val="22"/>
              </w:rPr>
            </w:pPr>
          </w:p>
        </w:tc>
        <w:tc>
          <w:tcPr>
            <w:tcW w:w="1170" w:type="dxa"/>
            <w:tcBorders>
              <w:top w:val="nil"/>
              <w:bottom w:val="nil"/>
            </w:tcBorders>
            <w:vAlign w:val="bottom"/>
          </w:tcPr>
          <w:p w14:paraId="3457E3F2" w14:textId="77777777" w:rsidR="00531544" w:rsidRPr="000674D2" w:rsidRDefault="00531544" w:rsidP="00531544">
            <w:pPr>
              <w:tabs>
                <w:tab w:val="decimal" w:pos="885"/>
              </w:tabs>
              <w:spacing w:line="340" w:lineRule="exact"/>
              <w:rPr>
                <w:rFonts w:ascii="Arial" w:eastAsia="Arial Unicode MS" w:hAnsi="Arial" w:cs="Arial"/>
                <w:sz w:val="22"/>
                <w:szCs w:val="22"/>
              </w:rPr>
            </w:pPr>
          </w:p>
        </w:tc>
        <w:tc>
          <w:tcPr>
            <w:tcW w:w="1170" w:type="dxa"/>
          </w:tcPr>
          <w:p w14:paraId="2AD088D7" w14:textId="77777777" w:rsidR="00531544" w:rsidRPr="000674D2" w:rsidRDefault="00531544" w:rsidP="00531544">
            <w:pPr>
              <w:tabs>
                <w:tab w:val="decimal" w:pos="885"/>
              </w:tabs>
              <w:spacing w:line="340" w:lineRule="exact"/>
              <w:rPr>
                <w:rFonts w:ascii="Arial" w:hAnsi="Arial" w:cs="Arial"/>
                <w:spacing w:val="-4"/>
                <w:sz w:val="22"/>
                <w:szCs w:val="22"/>
              </w:rPr>
            </w:pPr>
          </w:p>
        </w:tc>
        <w:tc>
          <w:tcPr>
            <w:tcW w:w="1170" w:type="dxa"/>
            <w:vAlign w:val="bottom"/>
          </w:tcPr>
          <w:p w14:paraId="1D1E765A" w14:textId="77777777" w:rsidR="00531544" w:rsidRPr="000674D2" w:rsidRDefault="00531544" w:rsidP="00531544">
            <w:pPr>
              <w:tabs>
                <w:tab w:val="decimal" w:pos="885"/>
              </w:tabs>
              <w:spacing w:line="340" w:lineRule="exact"/>
              <w:rPr>
                <w:rFonts w:ascii="Arial" w:eastAsia="Arial Unicode MS" w:hAnsi="Arial" w:cs="Arial"/>
                <w:sz w:val="22"/>
                <w:szCs w:val="22"/>
              </w:rPr>
            </w:pPr>
          </w:p>
        </w:tc>
      </w:tr>
      <w:tr w:rsidR="00531544" w:rsidRPr="000674D2" w14:paraId="3B67D9FD" w14:textId="77777777">
        <w:trPr>
          <w:trHeight w:val="288"/>
        </w:trPr>
        <w:tc>
          <w:tcPr>
            <w:tcW w:w="4680" w:type="dxa"/>
            <w:tcBorders>
              <w:top w:val="nil"/>
              <w:left w:val="nil"/>
              <w:bottom w:val="nil"/>
              <w:right w:val="nil"/>
            </w:tcBorders>
            <w:vAlign w:val="bottom"/>
          </w:tcPr>
          <w:p w14:paraId="3B241B21" w14:textId="2E6E62D6" w:rsidR="00531544" w:rsidRPr="000674D2" w:rsidRDefault="00531544" w:rsidP="00531544">
            <w:pPr>
              <w:tabs>
                <w:tab w:val="left" w:pos="195"/>
              </w:tabs>
              <w:spacing w:line="340" w:lineRule="exact"/>
              <w:ind w:left="345" w:right="-43" w:hanging="345"/>
              <w:rPr>
                <w:rFonts w:ascii="Arial" w:eastAsia="Arial Unicode MS" w:hAnsi="Arial" w:cs="Arial"/>
                <w:sz w:val="22"/>
                <w:szCs w:val="22"/>
                <w:cs/>
                <w:lang w:val="en-US"/>
              </w:rPr>
            </w:pPr>
            <w:r w:rsidRPr="000674D2">
              <w:rPr>
                <w:rFonts w:ascii="Arial" w:eastAsia="Arial Unicode MS" w:hAnsi="Arial" w:cs="Arial"/>
                <w:sz w:val="22"/>
                <w:szCs w:val="22"/>
              </w:rPr>
              <w:tab/>
              <w:t>-</w:t>
            </w:r>
            <w:r w:rsidRPr="000674D2">
              <w:rPr>
                <w:rFonts w:ascii="Arial" w:eastAsia="Arial Unicode MS" w:hAnsi="Arial" w:cs="Arial"/>
                <w:sz w:val="22"/>
                <w:szCs w:val="22"/>
              </w:rPr>
              <w:tab/>
            </w:r>
            <w:r w:rsidRPr="000674D2">
              <w:rPr>
                <w:rFonts w:ascii="Arial" w:hAnsi="Arial" w:cs="Arial"/>
                <w:sz w:val="22"/>
                <w:szCs w:val="22"/>
              </w:rPr>
              <w:t>Unsecured</w:t>
            </w:r>
          </w:p>
        </w:tc>
        <w:tc>
          <w:tcPr>
            <w:tcW w:w="1170" w:type="dxa"/>
            <w:tcBorders>
              <w:top w:val="nil"/>
              <w:left w:val="nil"/>
              <w:bottom w:val="nil"/>
            </w:tcBorders>
          </w:tcPr>
          <w:p w14:paraId="7331A397" w14:textId="4E7332EB" w:rsidR="00531544" w:rsidRPr="000674D2" w:rsidRDefault="00531544" w:rsidP="00531544">
            <w:pPr>
              <w:pBdr>
                <w:bottom w:val="single" w:sz="4" w:space="1" w:color="auto"/>
              </w:pBdr>
              <w:tabs>
                <w:tab w:val="decimal" w:pos="885"/>
              </w:tabs>
              <w:spacing w:line="340" w:lineRule="exact"/>
              <w:rPr>
                <w:rFonts w:ascii="Arial" w:eastAsia="Arial Unicode MS" w:hAnsi="Arial" w:cs="Arial"/>
                <w:sz w:val="22"/>
                <w:szCs w:val="22"/>
              </w:rPr>
            </w:pPr>
            <w:r w:rsidRPr="000674D2">
              <w:rPr>
                <w:rFonts w:ascii="Arial" w:hAnsi="Arial" w:cs="Arial"/>
                <w:sz w:val="22"/>
                <w:szCs w:val="22"/>
              </w:rPr>
              <w:t>-</w:t>
            </w:r>
          </w:p>
        </w:tc>
        <w:tc>
          <w:tcPr>
            <w:tcW w:w="1170" w:type="dxa"/>
            <w:tcBorders>
              <w:top w:val="nil"/>
              <w:bottom w:val="nil"/>
            </w:tcBorders>
            <w:vAlign w:val="bottom"/>
          </w:tcPr>
          <w:p w14:paraId="525DD98E" w14:textId="315B5D12" w:rsidR="00531544" w:rsidRPr="000674D2" w:rsidRDefault="00531544" w:rsidP="00531544">
            <w:pPr>
              <w:pBdr>
                <w:bottom w:val="single" w:sz="4" w:space="1" w:color="auto"/>
              </w:pBdr>
              <w:tabs>
                <w:tab w:val="decimal" w:pos="885"/>
              </w:tabs>
              <w:spacing w:line="340" w:lineRule="exact"/>
              <w:rPr>
                <w:rFonts w:ascii="Arial" w:eastAsia="Arial Unicode MS" w:hAnsi="Arial" w:cs="Arial"/>
                <w:sz w:val="22"/>
                <w:szCs w:val="22"/>
              </w:rPr>
            </w:pPr>
            <w:r w:rsidRPr="000674D2">
              <w:rPr>
                <w:rFonts w:ascii="Arial" w:eastAsia="Arial Unicode MS" w:hAnsi="Arial" w:cs="Arial"/>
                <w:sz w:val="22"/>
                <w:szCs w:val="22"/>
              </w:rPr>
              <w:t>179</w:t>
            </w:r>
          </w:p>
        </w:tc>
        <w:tc>
          <w:tcPr>
            <w:tcW w:w="1170" w:type="dxa"/>
          </w:tcPr>
          <w:p w14:paraId="7570069B" w14:textId="54C1C431" w:rsidR="00531544" w:rsidRPr="000674D2" w:rsidRDefault="00531544" w:rsidP="00531544">
            <w:pPr>
              <w:pBdr>
                <w:bottom w:val="single" w:sz="4" w:space="1" w:color="auto"/>
              </w:pBdr>
              <w:tabs>
                <w:tab w:val="decimal" w:pos="885"/>
              </w:tabs>
              <w:spacing w:line="340" w:lineRule="exact"/>
              <w:rPr>
                <w:rFonts w:ascii="Arial" w:eastAsia="Arial Unicode MS" w:hAnsi="Arial" w:cs="Arial"/>
                <w:sz w:val="22"/>
                <w:szCs w:val="22"/>
              </w:rPr>
            </w:pPr>
            <w:r w:rsidRPr="000674D2">
              <w:rPr>
                <w:rFonts w:ascii="Arial" w:hAnsi="Arial" w:cs="Arial"/>
                <w:sz w:val="22"/>
                <w:szCs w:val="22"/>
              </w:rPr>
              <w:t>-</w:t>
            </w:r>
          </w:p>
        </w:tc>
        <w:tc>
          <w:tcPr>
            <w:tcW w:w="1170" w:type="dxa"/>
            <w:vAlign w:val="bottom"/>
          </w:tcPr>
          <w:p w14:paraId="65BA6955" w14:textId="19F5D4CD" w:rsidR="00531544" w:rsidRPr="000674D2" w:rsidRDefault="00531544" w:rsidP="00531544">
            <w:pPr>
              <w:pBdr>
                <w:bottom w:val="single" w:sz="4" w:space="1" w:color="auto"/>
              </w:pBdr>
              <w:tabs>
                <w:tab w:val="decimal" w:pos="885"/>
              </w:tabs>
              <w:spacing w:line="340" w:lineRule="exact"/>
              <w:rPr>
                <w:rFonts w:ascii="Arial" w:eastAsia="Arial Unicode MS" w:hAnsi="Arial" w:cs="Arial"/>
                <w:sz w:val="22"/>
                <w:szCs w:val="22"/>
              </w:rPr>
            </w:pPr>
            <w:r w:rsidRPr="000674D2">
              <w:rPr>
                <w:rFonts w:ascii="Arial" w:eastAsia="Arial Unicode MS" w:hAnsi="Arial" w:cs="Arial"/>
                <w:sz w:val="22"/>
                <w:szCs w:val="22"/>
              </w:rPr>
              <w:t>-</w:t>
            </w:r>
          </w:p>
        </w:tc>
      </w:tr>
      <w:tr w:rsidR="00531544" w:rsidRPr="000674D2" w14:paraId="24D11B9E" w14:textId="77777777">
        <w:trPr>
          <w:trHeight w:val="288"/>
        </w:trPr>
        <w:tc>
          <w:tcPr>
            <w:tcW w:w="4680" w:type="dxa"/>
            <w:tcBorders>
              <w:top w:val="nil"/>
              <w:left w:val="nil"/>
              <w:bottom w:val="nil"/>
              <w:right w:val="nil"/>
            </w:tcBorders>
            <w:vAlign w:val="bottom"/>
          </w:tcPr>
          <w:p w14:paraId="1A229F45" w14:textId="7985E9A7" w:rsidR="00531544" w:rsidRPr="000674D2" w:rsidRDefault="00531544" w:rsidP="00531544">
            <w:pPr>
              <w:spacing w:line="340" w:lineRule="exact"/>
              <w:ind w:right="-43"/>
              <w:rPr>
                <w:rFonts w:ascii="Arial" w:eastAsia="Arial Unicode MS" w:hAnsi="Arial" w:cs="Arial"/>
                <w:sz w:val="22"/>
                <w:szCs w:val="22"/>
                <w:cs/>
                <w:lang w:val="en-US"/>
              </w:rPr>
            </w:pPr>
            <w:r w:rsidRPr="000674D2">
              <w:rPr>
                <w:rFonts w:ascii="Arial" w:hAnsi="Arial" w:cs="Arial"/>
                <w:sz w:val="22"/>
                <w:szCs w:val="22"/>
              </w:rPr>
              <w:t>Total long-term loans</w:t>
            </w:r>
          </w:p>
        </w:tc>
        <w:tc>
          <w:tcPr>
            <w:tcW w:w="1170" w:type="dxa"/>
            <w:tcBorders>
              <w:top w:val="nil"/>
              <w:left w:val="nil"/>
              <w:bottom w:val="nil"/>
            </w:tcBorders>
          </w:tcPr>
          <w:p w14:paraId="3D44E42C" w14:textId="34753764" w:rsidR="00531544" w:rsidRPr="000674D2" w:rsidRDefault="00531544" w:rsidP="00531544">
            <w:pPr>
              <w:pBdr>
                <w:bottom w:val="double" w:sz="4" w:space="1" w:color="auto"/>
              </w:pBdr>
              <w:tabs>
                <w:tab w:val="decimal" w:pos="885"/>
              </w:tabs>
              <w:spacing w:line="340" w:lineRule="exact"/>
              <w:rPr>
                <w:rFonts w:ascii="Arial" w:eastAsia="Arial Unicode MS" w:hAnsi="Arial" w:cs="Arial"/>
                <w:sz w:val="22"/>
                <w:szCs w:val="22"/>
              </w:rPr>
            </w:pPr>
            <w:r w:rsidRPr="000674D2">
              <w:rPr>
                <w:rFonts w:ascii="Arial" w:hAnsi="Arial" w:cs="Arial"/>
                <w:sz w:val="22"/>
                <w:szCs w:val="22"/>
              </w:rPr>
              <w:t>12,477</w:t>
            </w:r>
          </w:p>
        </w:tc>
        <w:tc>
          <w:tcPr>
            <w:tcW w:w="1170" w:type="dxa"/>
            <w:tcBorders>
              <w:top w:val="nil"/>
              <w:bottom w:val="nil"/>
            </w:tcBorders>
            <w:vAlign w:val="bottom"/>
          </w:tcPr>
          <w:p w14:paraId="16F2381D" w14:textId="06F1701A" w:rsidR="00531544" w:rsidRPr="000674D2" w:rsidRDefault="00531544" w:rsidP="00531544">
            <w:pPr>
              <w:pBdr>
                <w:bottom w:val="double" w:sz="4" w:space="1" w:color="auto"/>
              </w:pBdr>
              <w:tabs>
                <w:tab w:val="decimal" w:pos="885"/>
              </w:tabs>
              <w:spacing w:line="340" w:lineRule="exact"/>
              <w:rPr>
                <w:rFonts w:ascii="Arial" w:eastAsia="Arial Unicode MS" w:hAnsi="Arial" w:cs="Arial"/>
                <w:sz w:val="22"/>
                <w:szCs w:val="22"/>
              </w:rPr>
            </w:pPr>
            <w:r w:rsidRPr="000674D2">
              <w:rPr>
                <w:rFonts w:ascii="Arial" w:eastAsia="Arial Unicode MS" w:hAnsi="Arial" w:cs="Arial"/>
                <w:sz w:val="22"/>
                <w:szCs w:val="22"/>
              </w:rPr>
              <w:t>23,182</w:t>
            </w:r>
          </w:p>
        </w:tc>
        <w:tc>
          <w:tcPr>
            <w:tcW w:w="1170" w:type="dxa"/>
          </w:tcPr>
          <w:p w14:paraId="655F78FD" w14:textId="28907706" w:rsidR="00531544" w:rsidRPr="000674D2" w:rsidRDefault="00531544" w:rsidP="00531544">
            <w:pPr>
              <w:pBdr>
                <w:bottom w:val="double" w:sz="4" w:space="1" w:color="auto"/>
              </w:pBdr>
              <w:tabs>
                <w:tab w:val="decimal" w:pos="885"/>
              </w:tabs>
              <w:spacing w:line="340" w:lineRule="exact"/>
              <w:rPr>
                <w:rFonts w:ascii="Arial" w:eastAsia="Arial Unicode MS" w:hAnsi="Arial" w:cs="Arial"/>
                <w:sz w:val="22"/>
                <w:szCs w:val="22"/>
              </w:rPr>
            </w:pPr>
            <w:r w:rsidRPr="000674D2">
              <w:rPr>
                <w:rFonts w:ascii="Arial" w:hAnsi="Arial" w:cs="Arial"/>
                <w:sz w:val="22"/>
                <w:szCs w:val="22"/>
              </w:rPr>
              <w:t>9,993</w:t>
            </w:r>
          </w:p>
        </w:tc>
        <w:tc>
          <w:tcPr>
            <w:tcW w:w="1170" w:type="dxa"/>
            <w:vAlign w:val="bottom"/>
          </w:tcPr>
          <w:p w14:paraId="1AB1748E" w14:textId="483BE3D4" w:rsidR="00531544" w:rsidRPr="000674D2" w:rsidRDefault="00531544" w:rsidP="00531544">
            <w:pPr>
              <w:pBdr>
                <w:bottom w:val="double" w:sz="4" w:space="1" w:color="auto"/>
              </w:pBdr>
              <w:tabs>
                <w:tab w:val="decimal" w:pos="885"/>
              </w:tabs>
              <w:spacing w:line="340" w:lineRule="exact"/>
              <w:rPr>
                <w:rFonts w:ascii="Arial" w:eastAsia="Arial Unicode MS" w:hAnsi="Arial" w:cs="Arial"/>
                <w:sz w:val="22"/>
                <w:szCs w:val="22"/>
              </w:rPr>
            </w:pPr>
            <w:r w:rsidRPr="000674D2">
              <w:rPr>
                <w:rFonts w:ascii="Arial" w:eastAsia="Arial Unicode MS" w:hAnsi="Arial" w:cs="Arial"/>
                <w:sz w:val="22"/>
                <w:szCs w:val="22"/>
              </w:rPr>
              <w:t>20,839</w:t>
            </w:r>
          </w:p>
        </w:tc>
      </w:tr>
    </w:tbl>
    <w:p w14:paraId="1E191D87" w14:textId="77777777" w:rsidR="00D95B1C" w:rsidRPr="000674D2" w:rsidRDefault="00D95B1C" w:rsidP="003212D0">
      <w:pPr>
        <w:keepNext/>
        <w:spacing w:before="120" w:after="120" w:line="370" w:lineRule="exact"/>
        <w:ind w:left="547"/>
        <w:jc w:val="thaiDistribute"/>
        <w:rPr>
          <w:rFonts w:ascii="Arial" w:hAnsi="Arial" w:cs="Arial"/>
          <w:sz w:val="22"/>
          <w:szCs w:val="22"/>
        </w:rPr>
      </w:pPr>
    </w:p>
    <w:p w14:paraId="28891B1F" w14:textId="77777777" w:rsidR="00D95B1C" w:rsidRPr="000674D2" w:rsidRDefault="00D95B1C">
      <w:pPr>
        <w:spacing w:after="160" w:line="259" w:lineRule="auto"/>
        <w:jc w:val="left"/>
        <w:rPr>
          <w:rFonts w:ascii="Arial" w:hAnsi="Arial" w:cs="Arial"/>
          <w:sz w:val="22"/>
          <w:szCs w:val="22"/>
        </w:rPr>
      </w:pPr>
      <w:r w:rsidRPr="000674D2">
        <w:rPr>
          <w:rFonts w:ascii="Arial" w:hAnsi="Arial" w:cs="Arial"/>
          <w:sz w:val="22"/>
          <w:szCs w:val="22"/>
        </w:rPr>
        <w:br w:type="page"/>
      </w:r>
    </w:p>
    <w:p w14:paraId="250DAF14" w14:textId="448E7772" w:rsidR="005175F0" w:rsidRPr="000674D2" w:rsidRDefault="005175F0" w:rsidP="003212D0">
      <w:pPr>
        <w:keepNext/>
        <w:spacing w:before="120" w:after="120" w:line="370" w:lineRule="exact"/>
        <w:ind w:left="547"/>
        <w:jc w:val="thaiDistribute"/>
        <w:rPr>
          <w:rFonts w:ascii="Arial" w:hAnsi="Arial" w:cs="Arial"/>
          <w:sz w:val="22"/>
          <w:szCs w:val="22"/>
        </w:rPr>
      </w:pPr>
      <w:r w:rsidRPr="000674D2">
        <w:rPr>
          <w:rFonts w:ascii="Arial" w:hAnsi="Arial" w:cs="Arial"/>
          <w:sz w:val="22"/>
          <w:szCs w:val="22"/>
        </w:rPr>
        <w:lastRenderedPageBreak/>
        <w:t>Movements of long-term loans from financial institutions and a third party are as follows:</w:t>
      </w:r>
    </w:p>
    <w:tbl>
      <w:tblPr>
        <w:tblW w:w="9360" w:type="dxa"/>
        <w:tblInd w:w="450" w:type="dxa"/>
        <w:tblLayout w:type="fixed"/>
        <w:tblLook w:val="0000" w:firstRow="0" w:lastRow="0" w:firstColumn="0" w:lastColumn="0" w:noHBand="0" w:noVBand="0"/>
      </w:tblPr>
      <w:tblGrid>
        <w:gridCol w:w="4680"/>
        <w:gridCol w:w="1170"/>
        <w:gridCol w:w="1170"/>
        <w:gridCol w:w="1170"/>
        <w:gridCol w:w="1170"/>
      </w:tblGrid>
      <w:tr w:rsidR="00525C5E" w:rsidRPr="000674D2" w14:paraId="0EADE056" w14:textId="77777777" w:rsidTr="00525C5E">
        <w:trPr>
          <w:tblHeader/>
        </w:trPr>
        <w:tc>
          <w:tcPr>
            <w:tcW w:w="4680" w:type="dxa"/>
            <w:tcBorders>
              <w:top w:val="nil"/>
              <w:left w:val="nil"/>
              <w:bottom w:val="nil"/>
              <w:right w:val="nil"/>
            </w:tcBorders>
          </w:tcPr>
          <w:p w14:paraId="44265359" w14:textId="77777777" w:rsidR="00525C5E" w:rsidRPr="000674D2" w:rsidRDefault="00525C5E" w:rsidP="003212D0">
            <w:pPr>
              <w:tabs>
                <w:tab w:val="left" w:pos="567"/>
                <w:tab w:val="left" w:pos="1134"/>
                <w:tab w:val="left" w:pos="1701"/>
              </w:tabs>
              <w:spacing w:line="370" w:lineRule="exact"/>
              <w:jc w:val="thaiDistribute"/>
              <w:rPr>
                <w:rFonts w:ascii="Arial" w:hAnsi="Arial" w:cs="Arial"/>
                <w:sz w:val="22"/>
                <w:szCs w:val="22"/>
              </w:rPr>
            </w:pPr>
          </w:p>
        </w:tc>
        <w:tc>
          <w:tcPr>
            <w:tcW w:w="4680" w:type="dxa"/>
            <w:gridSpan w:val="4"/>
            <w:tcBorders>
              <w:top w:val="nil"/>
              <w:left w:val="nil"/>
              <w:bottom w:val="nil"/>
              <w:right w:val="nil"/>
            </w:tcBorders>
          </w:tcPr>
          <w:p w14:paraId="0D584724" w14:textId="273E8E49" w:rsidR="00525C5E" w:rsidRPr="000674D2" w:rsidRDefault="00525C5E" w:rsidP="003212D0">
            <w:pPr>
              <w:spacing w:line="370" w:lineRule="exact"/>
              <w:ind w:left="1440" w:right="58" w:hanging="1440"/>
              <w:jc w:val="right"/>
              <w:rPr>
                <w:rFonts w:ascii="Arial" w:hAnsi="Arial" w:cs="Arial"/>
                <w:sz w:val="22"/>
                <w:szCs w:val="22"/>
              </w:rPr>
            </w:pPr>
            <w:r w:rsidRPr="000674D2">
              <w:rPr>
                <w:rFonts w:ascii="Arial" w:hAnsi="Arial" w:cs="Arial"/>
                <w:spacing w:val="-4"/>
                <w:sz w:val="22"/>
                <w:szCs w:val="22"/>
              </w:rPr>
              <w:t>(Unit: Million Baht)</w:t>
            </w:r>
          </w:p>
        </w:tc>
      </w:tr>
      <w:tr w:rsidR="00525C5E" w:rsidRPr="000674D2" w14:paraId="7E950AC2" w14:textId="77777777" w:rsidTr="001B7348">
        <w:trPr>
          <w:tblHeader/>
        </w:trPr>
        <w:tc>
          <w:tcPr>
            <w:tcW w:w="4680" w:type="dxa"/>
            <w:tcBorders>
              <w:top w:val="nil"/>
              <w:left w:val="nil"/>
              <w:bottom w:val="nil"/>
              <w:right w:val="nil"/>
            </w:tcBorders>
          </w:tcPr>
          <w:p w14:paraId="3F83F5D2" w14:textId="77777777" w:rsidR="00525C5E" w:rsidRPr="000674D2" w:rsidRDefault="00525C5E" w:rsidP="003212D0">
            <w:pPr>
              <w:tabs>
                <w:tab w:val="left" w:pos="567"/>
                <w:tab w:val="left" w:pos="1134"/>
                <w:tab w:val="left" w:pos="1701"/>
              </w:tabs>
              <w:spacing w:line="370" w:lineRule="exact"/>
              <w:jc w:val="thaiDistribute"/>
              <w:rPr>
                <w:rFonts w:ascii="Arial" w:hAnsi="Arial" w:cs="Arial"/>
                <w:sz w:val="22"/>
                <w:szCs w:val="22"/>
              </w:rPr>
            </w:pPr>
          </w:p>
        </w:tc>
        <w:tc>
          <w:tcPr>
            <w:tcW w:w="2340" w:type="dxa"/>
            <w:gridSpan w:val="2"/>
            <w:tcBorders>
              <w:top w:val="nil"/>
              <w:left w:val="nil"/>
              <w:bottom w:val="nil"/>
            </w:tcBorders>
            <w:vAlign w:val="bottom"/>
          </w:tcPr>
          <w:p w14:paraId="447A4411" w14:textId="7F3D2CCB" w:rsidR="00525C5E" w:rsidRPr="000674D2" w:rsidRDefault="00525C5E" w:rsidP="003212D0">
            <w:pPr>
              <w:pBdr>
                <w:bottom w:val="single" w:sz="4" w:space="1" w:color="auto"/>
              </w:pBdr>
              <w:spacing w:line="370" w:lineRule="exact"/>
              <w:ind w:left="-16" w:hanging="16"/>
              <w:jc w:val="center"/>
              <w:rPr>
                <w:rFonts w:ascii="Arial" w:hAnsi="Arial" w:cs="Arial"/>
                <w:sz w:val="22"/>
                <w:szCs w:val="22"/>
                <w:cs/>
                <w:lang w:val="en-US"/>
              </w:rPr>
            </w:pPr>
            <w:r w:rsidRPr="000674D2">
              <w:rPr>
                <w:rFonts w:ascii="Arial" w:hAnsi="Arial" w:cs="Arial"/>
                <w:sz w:val="22"/>
                <w:szCs w:val="22"/>
              </w:rPr>
              <w:t xml:space="preserve">Consolidated </w:t>
            </w:r>
            <w:r w:rsidRPr="000674D2">
              <w:rPr>
                <w:rFonts w:ascii="Arial" w:hAnsi="Arial" w:cs="Arial"/>
                <w:sz w:val="22"/>
                <w:szCs w:val="22"/>
                <w:lang w:val="en-US"/>
              </w:rPr>
              <w:t xml:space="preserve">              </w:t>
            </w:r>
            <w:r w:rsidRPr="000674D2">
              <w:rPr>
                <w:rFonts w:ascii="Arial" w:hAnsi="Arial" w:cs="Arial"/>
                <w:sz w:val="22"/>
                <w:szCs w:val="22"/>
              </w:rPr>
              <w:t>financial statements</w:t>
            </w:r>
          </w:p>
        </w:tc>
        <w:tc>
          <w:tcPr>
            <w:tcW w:w="2340" w:type="dxa"/>
            <w:gridSpan w:val="2"/>
            <w:vAlign w:val="bottom"/>
          </w:tcPr>
          <w:p w14:paraId="219224A8" w14:textId="50B8A2E3" w:rsidR="00525C5E" w:rsidRPr="000674D2" w:rsidRDefault="00525C5E" w:rsidP="003212D0">
            <w:pPr>
              <w:pBdr>
                <w:bottom w:val="single" w:sz="4" w:space="1" w:color="auto"/>
              </w:pBdr>
              <w:spacing w:line="370" w:lineRule="exact"/>
              <w:ind w:left="-16" w:hanging="16"/>
              <w:jc w:val="center"/>
              <w:rPr>
                <w:rFonts w:ascii="Arial" w:hAnsi="Arial" w:cs="Arial"/>
                <w:sz w:val="22"/>
                <w:szCs w:val="22"/>
              </w:rPr>
            </w:pPr>
            <w:r w:rsidRPr="000674D2">
              <w:rPr>
                <w:rFonts w:ascii="Arial" w:hAnsi="Arial" w:cs="Arial"/>
                <w:sz w:val="22"/>
                <w:szCs w:val="22"/>
              </w:rPr>
              <w:t xml:space="preserve">Separate </w:t>
            </w:r>
            <w:r w:rsidRPr="000674D2">
              <w:rPr>
                <w:rFonts w:ascii="Arial" w:hAnsi="Arial" w:cs="Arial"/>
                <w:sz w:val="22"/>
                <w:szCs w:val="22"/>
                <w:lang w:val="en-US"/>
              </w:rPr>
              <w:t xml:space="preserve">                       </w:t>
            </w:r>
            <w:r w:rsidRPr="000674D2">
              <w:rPr>
                <w:rFonts w:ascii="Arial" w:hAnsi="Arial" w:cs="Arial"/>
                <w:sz w:val="22"/>
                <w:szCs w:val="22"/>
              </w:rPr>
              <w:t>financial statements</w:t>
            </w:r>
          </w:p>
        </w:tc>
      </w:tr>
      <w:tr w:rsidR="00525C5E" w:rsidRPr="000674D2" w14:paraId="00464E30" w14:textId="77777777" w:rsidTr="00525C5E">
        <w:trPr>
          <w:tblHeader/>
        </w:trPr>
        <w:tc>
          <w:tcPr>
            <w:tcW w:w="4680" w:type="dxa"/>
            <w:tcBorders>
              <w:top w:val="nil"/>
              <w:left w:val="nil"/>
              <w:bottom w:val="nil"/>
              <w:right w:val="nil"/>
            </w:tcBorders>
          </w:tcPr>
          <w:p w14:paraId="36CAAA7D" w14:textId="77777777" w:rsidR="00525C5E" w:rsidRPr="000674D2" w:rsidRDefault="00525C5E" w:rsidP="003212D0">
            <w:pPr>
              <w:tabs>
                <w:tab w:val="left" w:pos="567"/>
                <w:tab w:val="left" w:pos="1134"/>
                <w:tab w:val="left" w:pos="1701"/>
              </w:tabs>
              <w:spacing w:line="370" w:lineRule="exact"/>
              <w:jc w:val="thaiDistribute"/>
              <w:rPr>
                <w:rFonts w:ascii="Arial" w:hAnsi="Arial" w:cs="Arial"/>
                <w:sz w:val="22"/>
                <w:szCs w:val="22"/>
                <w:cs/>
                <w:lang w:val="en-US"/>
              </w:rPr>
            </w:pPr>
          </w:p>
        </w:tc>
        <w:tc>
          <w:tcPr>
            <w:tcW w:w="1170" w:type="dxa"/>
            <w:tcBorders>
              <w:top w:val="nil"/>
              <w:left w:val="nil"/>
              <w:bottom w:val="nil"/>
            </w:tcBorders>
          </w:tcPr>
          <w:p w14:paraId="17FB5A8C" w14:textId="60EFAC5E" w:rsidR="00525C5E" w:rsidRPr="000674D2" w:rsidRDefault="00A02555" w:rsidP="003212D0">
            <w:pPr>
              <w:pBdr>
                <w:bottom w:val="single" w:sz="4" w:space="1" w:color="auto"/>
              </w:pBdr>
              <w:spacing w:line="370" w:lineRule="exact"/>
              <w:ind w:right="-108"/>
              <w:jc w:val="center"/>
              <w:rPr>
                <w:rFonts w:ascii="Arial" w:hAnsi="Arial" w:cs="Arial"/>
                <w:sz w:val="22"/>
                <w:szCs w:val="22"/>
              </w:rPr>
            </w:pPr>
            <w:r w:rsidRPr="000674D2">
              <w:rPr>
                <w:rFonts w:ascii="Arial" w:hAnsi="Arial" w:cs="Arial"/>
                <w:spacing w:val="-4"/>
                <w:sz w:val="22"/>
                <w:szCs w:val="22"/>
              </w:rPr>
              <w:t>2025</w:t>
            </w:r>
          </w:p>
        </w:tc>
        <w:tc>
          <w:tcPr>
            <w:tcW w:w="1170" w:type="dxa"/>
            <w:tcBorders>
              <w:top w:val="nil"/>
              <w:bottom w:val="nil"/>
            </w:tcBorders>
          </w:tcPr>
          <w:p w14:paraId="20CD7E3C" w14:textId="56DCC24F" w:rsidR="00525C5E" w:rsidRPr="000674D2" w:rsidRDefault="00E76182" w:rsidP="003212D0">
            <w:pPr>
              <w:pBdr>
                <w:bottom w:val="single" w:sz="4" w:space="1" w:color="auto"/>
              </w:pBdr>
              <w:spacing w:line="370" w:lineRule="exact"/>
              <w:jc w:val="center"/>
              <w:rPr>
                <w:rFonts w:ascii="Arial" w:hAnsi="Arial" w:cs="Arial"/>
                <w:sz w:val="22"/>
                <w:szCs w:val="22"/>
              </w:rPr>
            </w:pPr>
            <w:r w:rsidRPr="000674D2">
              <w:rPr>
                <w:rFonts w:ascii="Arial" w:hAnsi="Arial" w:cs="Arial"/>
                <w:spacing w:val="-4"/>
                <w:sz w:val="22"/>
                <w:szCs w:val="22"/>
              </w:rPr>
              <w:t>2024</w:t>
            </w:r>
          </w:p>
        </w:tc>
        <w:tc>
          <w:tcPr>
            <w:tcW w:w="1170" w:type="dxa"/>
          </w:tcPr>
          <w:p w14:paraId="06708151" w14:textId="55889B9E" w:rsidR="00525C5E" w:rsidRPr="000674D2" w:rsidRDefault="00A02555" w:rsidP="003212D0">
            <w:pPr>
              <w:pBdr>
                <w:bottom w:val="single" w:sz="4" w:space="1" w:color="auto"/>
              </w:pBdr>
              <w:spacing w:line="370" w:lineRule="exact"/>
              <w:jc w:val="center"/>
              <w:rPr>
                <w:rFonts w:ascii="Arial" w:hAnsi="Arial" w:cs="Arial"/>
                <w:sz w:val="22"/>
                <w:szCs w:val="22"/>
              </w:rPr>
            </w:pPr>
            <w:r w:rsidRPr="000674D2">
              <w:rPr>
                <w:rFonts w:ascii="Arial" w:hAnsi="Arial" w:cs="Arial"/>
                <w:spacing w:val="-4"/>
                <w:sz w:val="22"/>
                <w:szCs w:val="22"/>
              </w:rPr>
              <w:t>2025</w:t>
            </w:r>
          </w:p>
        </w:tc>
        <w:tc>
          <w:tcPr>
            <w:tcW w:w="1170" w:type="dxa"/>
          </w:tcPr>
          <w:p w14:paraId="251DB8C6" w14:textId="0BC1AB0C" w:rsidR="00525C5E" w:rsidRPr="000674D2" w:rsidRDefault="00E76182" w:rsidP="003212D0">
            <w:pPr>
              <w:pBdr>
                <w:bottom w:val="single" w:sz="4" w:space="1" w:color="auto"/>
              </w:pBdr>
              <w:spacing w:line="370" w:lineRule="exact"/>
              <w:jc w:val="center"/>
              <w:rPr>
                <w:rFonts w:ascii="Arial" w:hAnsi="Arial" w:cs="Arial"/>
                <w:sz w:val="22"/>
                <w:szCs w:val="22"/>
              </w:rPr>
            </w:pPr>
            <w:r w:rsidRPr="000674D2">
              <w:rPr>
                <w:rFonts w:ascii="Arial" w:hAnsi="Arial" w:cs="Arial"/>
                <w:spacing w:val="-4"/>
                <w:sz w:val="22"/>
                <w:szCs w:val="22"/>
              </w:rPr>
              <w:t>2024</w:t>
            </w:r>
          </w:p>
        </w:tc>
      </w:tr>
      <w:tr w:rsidR="001D6207" w:rsidRPr="000674D2" w14:paraId="0A9B474B" w14:textId="77777777">
        <w:trPr>
          <w:trHeight w:val="288"/>
        </w:trPr>
        <w:tc>
          <w:tcPr>
            <w:tcW w:w="4680" w:type="dxa"/>
            <w:tcBorders>
              <w:top w:val="nil"/>
              <w:left w:val="nil"/>
              <w:bottom w:val="nil"/>
              <w:right w:val="nil"/>
            </w:tcBorders>
          </w:tcPr>
          <w:p w14:paraId="24323B24" w14:textId="27CD4659" w:rsidR="001D6207" w:rsidRPr="000674D2" w:rsidRDefault="001D6207" w:rsidP="001D6207">
            <w:pPr>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rPr>
              <w:t>Opening balance</w:t>
            </w:r>
          </w:p>
        </w:tc>
        <w:tc>
          <w:tcPr>
            <w:tcW w:w="1170" w:type="dxa"/>
            <w:tcBorders>
              <w:top w:val="nil"/>
              <w:left w:val="nil"/>
              <w:bottom w:val="nil"/>
            </w:tcBorders>
          </w:tcPr>
          <w:p w14:paraId="3613944B" w14:textId="635C7AE9" w:rsidR="001D6207" w:rsidRPr="000674D2" w:rsidRDefault="001D6207" w:rsidP="001D6207">
            <w:pPr>
              <w:tabs>
                <w:tab w:val="decimal" w:pos="885"/>
              </w:tabs>
              <w:spacing w:line="370" w:lineRule="exact"/>
              <w:rPr>
                <w:rFonts w:ascii="Arial" w:hAnsi="Arial" w:cs="Arial"/>
                <w:spacing w:val="-4"/>
                <w:sz w:val="22"/>
                <w:szCs w:val="22"/>
              </w:rPr>
            </w:pPr>
            <w:r w:rsidRPr="000674D2">
              <w:rPr>
                <w:rFonts w:ascii="Arial" w:hAnsi="Arial" w:cs="Arial"/>
                <w:sz w:val="22"/>
                <w:szCs w:val="22"/>
              </w:rPr>
              <w:t>23,182</w:t>
            </w:r>
          </w:p>
        </w:tc>
        <w:tc>
          <w:tcPr>
            <w:tcW w:w="1170" w:type="dxa"/>
            <w:tcBorders>
              <w:top w:val="nil"/>
              <w:bottom w:val="nil"/>
            </w:tcBorders>
            <w:vAlign w:val="bottom"/>
          </w:tcPr>
          <w:p w14:paraId="282CDCA9" w14:textId="69B1CB37" w:rsidR="001D6207" w:rsidRPr="000674D2" w:rsidRDefault="001D6207" w:rsidP="001D6207">
            <w:pPr>
              <w:tabs>
                <w:tab w:val="decimal" w:pos="885"/>
              </w:tabs>
              <w:spacing w:line="370" w:lineRule="exact"/>
              <w:rPr>
                <w:rFonts w:ascii="Arial" w:hAnsi="Arial" w:cs="Arial"/>
                <w:spacing w:val="-4"/>
                <w:sz w:val="22"/>
                <w:szCs w:val="22"/>
              </w:rPr>
            </w:pPr>
            <w:r w:rsidRPr="000674D2">
              <w:rPr>
                <w:rFonts w:ascii="Arial" w:hAnsi="Arial" w:cs="Arial"/>
                <w:spacing w:val="-4"/>
                <w:sz w:val="22"/>
                <w:szCs w:val="22"/>
              </w:rPr>
              <w:t>19,287</w:t>
            </w:r>
          </w:p>
        </w:tc>
        <w:tc>
          <w:tcPr>
            <w:tcW w:w="1170" w:type="dxa"/>
          </w:tcPr>
          <w:p w14:paraId="5C1A09F2" w14:textId="72AE845A" w:rsidR="001D6207" w:rsidRPr="000674D2" w:rsidRDefault="001D6207" w:rsidP="001D6207">
            <w:pPr>
              <w:tabs>
                <w:tab w:val="decimal" w:pos="885"/>
              </w:tabs>
              <w:spacing w:line="370" w:lineRule="exact"/>
              <w:rPr>
                <w:rFonts w:ascii="Arial" w:hAnsi="Arial" w:cs="Arial"/>
                <w:spacing w:val="-4"/>
                <w:sz w:val="22"/>
                <w:szCs w:val="22"/>
              </w:rPr>
            </w:pPr>
            <w:r w:rsidRPr="000674D2">
              <w:rPr>
                <w:rFonts w:ascii="Arial" w:hAnsi="Arial" w:cs="Arial"/>
                <w:sz w:val="22"/>
                <w:szCs w:val="22"/>
              </w:rPr>
              <w:t>20,839</w:t>
            </w:r>
          </w:p>
        </w:tc>
        <w:tc>
          <w:tcPr>
            <w:tcW w:w="1170" w:type="dxa"/>
            <w:vAlign w:val="bottom"/>
          </w:tcPr>
          <w:p w14:paraId="6DFC7ED9" w14:textId="084A728E" w:rsidR="001D6207" w:rsidRPr="000674D2" w:rsidRDefault="001D6207" w:rsidP="001D6207">
            <w:pPr>
              <w:tabs>
                <w:tab w:val="decimal" w:pos="885"/>
              </w:tabs>
              <w:spacing w:line="370" w:lineRule="exact"/>
              <w:rPr>
                <w:rFonts w:ascii="Arial" w:hAnsi="Arial" w:cs="Arial"/>
                <w:spacing w:val="-4"/>
                <w:sz w:val="22"/>
                <w:szCs w:val="22"/>
              </w:rPr>
            </w:pPr>
            <w:r w:rsidRPr="000674D2">
              <w:rPr>
                <w:rFonts w:ascii="Arial" w:hAnsi="Arial" w:cs="Arial"/>
                <w:spacing w:val="-4"/>
                <w:sz w:val="22"/>
                <w:szCs w:val="22"/>
              </w:rPr>
              <w:t>16,212</w:t>
            </w:r>
          </w:p>
        </w:tc>
      </w:tr>
      <w:tr w:rsidR="001D6207" w:rsidRPr="000674D2" w14:paraId="066E439E" w14:textId="77777777">
        <w:trPr>
          <w:trHeight w:val="288"/>
        </w:trPr>
        <w:tc>
          <w:tcPr>
            <w:tcW w:w="4680" w:type="dxa"/>
            <w:tcBorders>
              <w:top w:val="nil"/>
              <w:left w:val="nil"/>
              <w:bottom w:val="nil"/>
              <w:right w:val="nil"/>
            </w:tcBorders>
          </w:tcPr>
          <w:p w14:paraId="020AB07D" w14:textId="5A9CD1AB" w:rsidR="001D6207" w:rsidRPr="000674D2" w:rsidRDefault="001D6207" w:rsidP="001D6207">
            <w:pPr>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u w:val="single"/>
              </w:rPr>
              <w:t>Cash flows:</w:t>
            </w:r>
          </w:p>
        </w:tc>
        <w:tc>
          <w:tcPr>
            <w:tcW w:w="1170" w:type="dxa"/>
            <w:tcBorders>
              <w:top w:val="nil"/>
              <w:left w:val="nil"/>
              <w:bottom w:val="nil"/>
            </w:tcBorders>
          </w:tcPr>
          <w:p w14:paraId="6F214D46" w14:textId="77777777" w:rsidR="001D6207" w:rsidRPr="000674D2" w:rsidRDefault="001D6207" w:rsidP="001D6207">
            <w:pPr>
              <w:tabs>
                <w:tab w:val="decimal" w:pos="885"/>
              </w:tabs>
              <w:spacing w:line="370" w:lineRule="exact"/>
              <w:rPr>
                <w:rFonts w:ascii="Arial" w:hAnsi="Arial" w:cs="Arial"/>
                <w:spacing w:val="-4"/>
                <w:sz w:val="22"/>
                <w:szCs w:val="22"/>
              </w:rPr>
            </w:pPr>
          </w:p>
        </w:tc>
        <w:tc>
          <w:tcPr>
            <w:tcW w:w="1170" w:type="dxa"/>
            <w:tcBorders>
              <w:top w:val="nil"/>
              <w:bottom w:val="nil"/>
            </w:tcBorders>
            <w:vAlign w:val="bottom"/>
          </w:tcPr>
          <w:p w14:paraId="6B9E7A87" w14:textId="77777777" w:rsidR="001D6207" w:rsidRPr="000674D2" w:rsidRDefault="001D6207" w:rsidP="001D6207">
            <w:pPr>
              <w:tabs>
                <w:tab w:val="decimal" w:pos="885"/>
              </w:tabs>
              <w:spacing w:line="370" w:lineRule="exact"/>
              <w:rPr>
                <w:rFonts w:ascii="Arial" w:eastAsia="Arial Unicode MS" w:hAnsi="Arial" w:cs="Arial"/>
                <w:sz w:val="22"/>
                <w:szCs w:val="22"/>
              </w:rPr>
            </w:pPr>
          </w:p>
        </w:tc>
        <w:tc>
          <w:tcPr>
            <w:tcW w:w="1170" w:type="dxa"/>
          </w:tcPr>
          <w:p w14:paraId="39CF86CD" w14:textId="77777777" w:rsidR="001D6207" w:rsidRPr="000674D2" w:rsidRDefault="001D6207" w:rsidP="001D6207">
            <w:pPr>
              <w:tabs>
                <w:tab w:val="decimal" w:pos="885"/>
              </w:tabs>
              <w:spacing w:line="370" w:lineRule="exact"/>
              <w:rPr>
                <w:rFonts w:ascii="Arial" w:hAnsi="Arial" w:cs="Arial"/>
                <w:spacing w:val="-4"/>
                <w:sz w:val="22"/>
                <w:szCs w:val="22"/>
              </w:rPr>
            </w:pPr>
          </w:p>
        </w:tc>
        <w:tc>
          <w:tcPr>
            <w:tcW w:w="1170" w:type="dxa"/>
            <w:vAlign w:val="bottom"/>
          </w:tcPr>
          <w:p w14:paraId="697346C1" w14:textId="77777777" w:rsidR="001D6207" w:rsidRPr="000674D2" w:rsidRDefault="001D6207" w:rsidP="001D6207">
            <w:pPr>
              <w:tabs>
                <w:tab w:val="decimal" w:pos="885"/>
              </w:tabs>
              <w:spacing w:line="370" w:lineRule="exact"/>
              <w:rPr>
                <w:rFonts w:ascii="Arial" w:eastAsia="Arial Unicode MS" w:hAnsi="Arial" w:cs="Arial"/>
                <w:sz w:val="22"/>
                <w:szCs w:val="22"/>
              </w:rPr>
            </w:pPr>
          </w:p>
        </w:tc>
      </w:tr>
      <w:tr w:rsidR="001D6207" w:rsidRPr="000674D2" w14:paraId="4081525C" w14:textId="77777777">
        <w:trPr>
          <w:trHeight w:val="288"/>
        </w:trPr>
        <w:tc>
          <w:tcPr>
            <w:tcW w:w="4680" w:type="dxa"/>
            <w:tcBorders>
              <w:top w:val="nil"/>
              <w:left w:val="nil"/>
              <w:bottom w:val="nil"/>
              <w:right w:val="nil"/>
            </w:tcBorders>
          </w:tcPr>
          <w:p w14:paraId="4F24AE48" w14:textId="09F04D23" w:rsidR="001D6207" w:rsidRPr="000674D2" w:rsidRDefault="001D6207" w:rsidP="001D6207">
            <w:pPr>
              <w:tabs>
                <w:tab w:val="left" w:pos="195"/>
              </w:tabs>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rPr>
              <w:t xml:space="preserve">Proceeds from long-term loans </w:t>
            </w:r>
          </w:p>
        </w:tc>
        <w:tc>
          <w:tcPr>
            <w:tcW w:w="1170" w:type="dxa"/>
            <w:tcBorders>
              <w:top w:val="nil"/>
              <w:left w:val="nil"/>
              <w:bottom w:val="nil"/>
            </w:tcBorders>
          </w:tcPr>
          <w:p w14:paraId="4D3EEE9A" w14:textId="6DE43474" w:rsidR="001D6207" w:rsidRPr="000674D2" w:rsidRDefault="001D6207" w:rsidP="001D6207">
            <w:pPr>
              <w:tabs>
                <w:tab w:val="decimal" w:pos="885"/>
              </w:tabs>
              <w:spacing w:line="370" w:lineRule="exact"/>
              <w:rPr>
                <w:rFonts w:ascii="Arial" w:hAnsi="Arial" w:cs="Arial"/>
                <w:spacing w:val="-4"/>
                <w:sz w:val="22"/>
                <w:szCs w:val="22"/>
              </w:rPr>
            </w:pPr>
            <w:r w:rsidRPr="000674D2">
              <w:rPr>
                <w:rFonts w:ascii="Arial" w:hAnsi="Arial" w:cs="Arial"/>
                <w:sz w:val="22"/>
                <w:szCs w:val="22"/>
              </w:rPr>
              <w:t>2,224</w:t>
            </w:r>
          </w:p>
        </w:tc>
        <w:tc>
          <w:tcPr>
            <w:tcW w:w="1170" w:type="dxa"/>
            <w:tcBorders>
              <w:top w:val="nil"/>
              <w:bottom w:val="nil"/>
            </w:tcBorders>
            <w:vAlign w:val="bottom"/>
          </w:tcPr>
          <w:p w14:paraId="025459BF" w14:textId="2B195EFE" w:rsidR="001D6207" w:rsidRPr="000674D2" w:rsidRDefault="001D6207" w:rsidP="001D6207">
            <w:pPr>
              <w:tabs>
                <w:tab w:val="decimal" w:pos="885"/>
              </w:tabs>
              <w:spacing w:line="370" w:lineRule="exact"/>
              <w:rPr>
                <w:rFonts w:ascii="Arial" w:eastAsia="Arial Unicode MS" w:hAnsi="Arial" w:cs="Arial"/>
                <w:sz w:val="22"/>
                <w:szCs w:val="22"/>
              </w:rPr>
            </w:pPr>
            <w:r w:rsidRPr="000674D2">
              <w:rPr>
                <w:rFonts w:ascii="Arial" w:hAnsi="Arial" w:cs="Arial"/>
                <w:spacing w:val="-4"/>
                <w:sz w:val="22"/>
                <w:szCs w:val="22"/>
              </w:rPr>
              <w:t>7,054</w:t>
            </w:r>
          </w:p>
        </w:tc>
        <w:tc>
          <w:tcPr>
            <w:tcW w:w="1170" w:type="dxa"/>
          </w:tcPr>
          <w:p w14:paraId="7903B905" w14:textId="2C186B5B" w:rsidR="001D6207" w:rsidRPr="000674D2" w:rsidRDefault="001D6207" w:rsidP="001D6207">
            <w:pPr>
              <w:tabs>
                <w:tab w:val="decimal" w:pos="885"/>
              </w:tabs>
              <w:spacing w:line="370" w:lineRule="exact"/>
              <w:rPr>
                <w:rFonts w:ascii="Arial" w:hAnsi="Arial" w:cs="Arial"/>
                <w:spacing w:val="-4"/>
                <w:sz w:val="22"/>
                <w:szCs w:val="22"/>
              </w:rPr>
            </w:pPr>
            <w:r w:rsidRPr="000674D2">
              <w:rPr>
                <w:rFonts w:ascii="Arial" w:hAnsi="Arial" w:cs="Arial"/>
                <w:sz w:val="22"/>
                <w:szCs w:val="22"/>
              </w:rPr>
              <w:t>-</w:t>
            </w:r>
          </w:p>
        </w:tc>
        <w:tc>
          <w:tcPr>
            <w:tcW w:w="1170" w:type="dxa"/>
            <w:vAlign w:val="bottom"/>
          </w:tcPr>
          <w:p w14:paraId="1EDDDD59" w14:textId="05AB547E" w:rsidR="001D6207" w:rsidRPr="000674D2" w:rsidRDefault="001D6207" w:rsidP="001D6207">
            <w:pPr>
              <w:tabs>
                <w:tab w:val="decimal" w:pos="885"/>
              </w:tabs>
              <w:spacing w:line="370" w:lineRule="exact"/>
              <w:rPr>
                <w:rFonts w:ascii="Arial" w:eastAsia="Arial Unicode MS" w:hAnsi="Arial" w:cs="Arial"/>
                <w:sz w:val="22"/>
                <w:szCs w:val="22"/>
              </w:rPr>
            </w:pPr>
            <w:r w:rsidRPr="000674D2">
              <w:rPr>
                <w:rFonts w:ascii="Arial" w:hAnsi="Arial" w:cs="Arial"/>
                <w:spacing w:val="-4"/>
                <w:sz w:val="22"/>
                <w:szCs w:val="22"/>
              </w:rPr>
              <w:t>7,000</w:t>
            </w:r>
          </w:p>
        </w:tc>
      </w:tr>
      <w:tr w:rsidR="001D6207" w:rsidRPr="000674D2" w14:paraId="22CAE48A" w14:textId="77777777">
        <w:trPr>
          <w:trHeight w:val="288"/>
        </w:trPr>
        <w:tc>
          <w:tcPr>
            <w:tcW w:w="4680" w:type="dxa"/>
            <w:tcBorders>
              <w:top w:val="nil"/>
              <w:left w:val="nil"/>
              <w:bottom w:val="nil"/>
              <w:right w:val="nil"/>
            </w:tcBorders>
          </w:tcPr>
          <w:p w14:paraId="3C4161A6" w14:textId="42BFF758" w:rsidR="001D6207" w:rsidRPr="000674D2" w:rsidRDefault="001D6207" w:rsidP="001D6207">
            <w:pPr>
              <w:tabs>
                <w:tab w:val="left" w:pos="195"/>
              </w:tabs>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rPr>
              <w:t>Repayments of long-term loans</w:t>
            </w:r>
          </w:p>
        </w:tc>
        <w:tc>
          <w:tcPr>
            <w:tcW w:w="1170" w:type="dxa"/>
            <w:tcBorders>
              <w:top w:val="nil"/>
              <w:left w:val="nil"/>
              <w:bottom w:val="nil"/>
            </w:tcBorders>
          </w:tcPr>
          <w:p w14:paraId="334BE90F" w14:textId="66BD30FD" w:rsidR="001D6207" w:rsidRPr="000674D2" w:rsidRDefault="001D6207" w:rsidP="001D6207">
            <w:pPr>
              <w:tabs>
                <w:tab w:val="decimal" w:pos="885"/>
              </w:tabs>
              <w:spacing w:line="370" w:lineRule="exact"/>
              <w:rPr>
                <w:rFonts w:ascii="Arial" w:hAnsi="Arial" w:cs="Arial"/>
                <w:spacing w:val="-4"/>
                <w:sz w:val="22"/>
                <w:szCs w:val="22"/>
              </w:rPr>
            </w:pPr>
            <w:r w:rsidRPr="000674D2">
              <w:rPr>
                <w:rFonts w:ascii="Arial" w:hAnsi="Arial" w:cs="Arial"/>
                <w:sz w:val="22"/>
                <w:szCs w:val="22"/>
              </w:rPr>
              <w:t>(12,954)</w:t>
            </w:r>
          </w:p>
        </w:tc>
        <w:tc>
          <w:tcPr>
            <w:tcW w:w="1170" w:type="dxa"/>
            <w:tcBorders>
              <w:top w:val="nil"/>
              <w:bottom w:val="nil"/>
            </w:tcBorders>
            <w:vAlign w:val="bottom"/>
          </w:tcPr>
          <w:p w14:paraId="0238B06E" w14:textId="18D51BE0" w:rsidR="001D6207" w:rsidRPr="000674D2" w:rsidRDefault="001D6207" w:rsidP="001D6207">
            <w:pPr>
              <w:tabs>
                <w:tab w:val="decimal" w:pos="885"/>
              </w:tabs>
              <w:spacing w:line="370" w:lineRule="exact"/>
              <w:rPr>
                <w:rFonts w:ascii="Arial" w:eastAsia="Arial Unicode MS" w:hAnsi="Arial" w:cs="Arial"/>
                <w:sz w:val="22"/>
                <w:szCs w:val="22"/>
              </w:rPr>
            </w:pPr>
            <w:r w:rsidRPr="000674D2">
              <w:rPr>
                <w:rFonts w:ascii="Arial" w:hAnsi="Arial" w:cs="Arial"/>
                <w:spacing w:val="-4"/>
                <w:sz w:val="22"/>
                <w:szCs w:val="22"/>
              </w:rPr>
              <w:t>(3,172)</w:t>
            </w:r>
          </w:p>
        </w:tc>
        <w:tc>
          <w:tcPr>
            <w:tcW w:w="1170" w:type="dxa"/>
          </w:tcPr>
          <w:p w14:paraId="53D5267B" w14:textId="3FDB42DF" w:rsidR="001D6207" w:rsidRPr="000674D2" w:rsidRDefault="001D6207" w:rsidP="001D6207">
            <w:pPr>
              <w:tabs>
                <w:tab w:val="decimal" w:pos="885"/>
              </w:tabs>
              <w:spacing w:line="370" w:lineRule="exact"/>
              <w:rPr>
                <w:rFonts w:ascii="Arial" w:hAnsi="Arial" w:cs="Arial"/>
                <w:spacing w:val="-4"/>
                <w:sz w:val="22"/>
                <w:szCs w:val="22"/>
              </w:rPr>
            </w:pPr>
            <w:r w:rsidRPr="000674D2">
              <w:rPr>
                <w:rFonts w:ascii="Arial" w:hAnsi="Arial" w:cs="Arial"/>
                <w:sz w:val="22"/>
                <w:szCs w:val="22"/>
              </w:rPr>
              <w:t>(10,900)</w:t>
            </w:r>
          </w:p>
        </w:tc>
        <w:tc>
          <w:tcPr>
            <w:tcW w:w="1170" w:type="dxa"/>
            <w:vAlign w:val="bottom"/>
          </w:tcPr>
          <w:p w14:paraId="33321135" w14:textId="113FB0F3" w:rsidR="001D6207" w:rsidRPr="000674D2" w:rsidRDefault="001D6207" w:rsidP="001D6207">
            <w:pPr>
              <w:tabs>
                <w:tab w:val="decimal" w:pos="885"/>
              </w:tabs>
              <w:spacing w:line="370" w:lineRule="exact"/>
              <w:rPr>
                <w:rFonts w:ascii="Arial" w:eastAsia="Arial Unicode MS" w:hAnsi="Arial" w:cs="Arial"/>
                <w:sz w:val="22"/>
                <w:szCs w:val="22"/>
              </w:rPr>
            </w:pPr>
            <w:r w:rsidRPr="000674D2">
              <w:rPr>
                <w:rFonts w:ascii="Arial" w:hAnsi="Arial" w:cs="Arial"/>
                <w:spacing w:val="-4"/>
                <w:sz w:val="22"/>
                <w:szCs w:val="22"/>
              </w:rPr>
              <w:t>(2,400)</w:t>
            </w:r>
          </w:p>
        </w:tc>
      </w:tr>
      <w:tr w:rsidR="001D6207" w:rsidRPr="000674D2" w14:paraId="60196007" w14:textId="77777777">
        <w:trPr>
          <w:trHeight w:val="288"/>
        </w:trPr>
        <w:tc>
          <w:tcPr>
            <w:tcW w:w="4680" w:type="dxa"/>
            <w:tcBorders>
              <w:top w:val="nil"/>
              <w:left w:val="nil"/>
              <w:bottom w:val="nil"/>
              <w:right w:val="nil"/>
            </w:tcBorders>
          </w:tcPr>
          <w:p w14:paraId="1A4ED904" w14:textId="2DCAA0C3" w:rsidR="001D6207" w:rsidRPr="000674D2" w:rsidRDefault="001D6207" w:rsidP="001D6207">
            <w:pPr>
              <w:tabs>
                <w:tab w:val="left" w:pos="195"/>
              </w:tabs>
              <w:spacing w:line="370" w:lineRule="exact"/>
              <w:ind w:left="165" w:right="-43" w:hanging="165"/>
              <w:rPr>
                <w:rFonts w:ascii="Arial" w:hAnsi="Arial" w:cs="Arial"/>
                <w:sz w:val="22"/>
                <w:szCs w:val="22"/>
              </w:rPr>
            </w:pPr>
            <w:r w:rsidRPr="000674D2">
              <w:rPr>
                <w:rFonts w:ascii="Arial" w:hAnsi="Arial" w:cs="Arial"/>
                <w:sz w:val="22"/>
                <w:szCs w:val="22"/>
              </w:rPr>
              <w:t>Financing fee</w:t>
            </w:r>
          </w:p>
        </w:tc>
        <w:tc>
          <w:tcPr>
            <w:tcW w:w="1170" w:type="dxa"/>
            <w:tcBorders>
              <w:top w:val="nil"/>
              <w:left w:val="nil"/>
              <w:bottom w:val="nil"/>
            </w:tcBorders>
          </w:tcPr>
          <w:p w14:paraId="5DE840CC" w14:textId="030D34A7" w:rsidR="001D6207" w:rsidRPr="000674D2" w:rsidRDefault="001D6207" w:rsidP="001D6207">
            <w:pPr>
              <w:tabs>
                <w:tab w:val="decimal" w:pos="885"/>
              </w:tabs>
              <w:spacing w:line="370" w:lineRule="exact"/>
              <w:rPr>
                <w:rFonts w:ascii="Arial" w:hAnsi="Arial" w:cs="Arial"/>
                <w:spacing w:val="-4"/>
                <w:sz w:val="22"/>
                <w:szCs w:val="22"/>
                <w:lang w:val="en-US"/>
              </w:rPr>
            </w:pPr>
            <w:r w:rsidRPr="000674D2">
              <w:rPr>
                <w:rFonts w:ascii="Arial" w:hAnsi="Arial" w:cs="Arial"/>
                <w:sz w:val="22"/>
                <w:szCs w:val="22"/>
              </w:rPr>
              <w:t>-</w:t>
            </w:r>
          </w:p>
        </w:tc>
        <w:tc>
          <w:tcPr>
            <w:tcW w:w="1170" w:type="dxa"/>
            <w:tcBorders>
              <w:top w:val="nil"/>
              <w:bottom w:val="nil"/>
            </w:tcBorders>
            <w:vAlign w:val="bottom"/>
          </w:tcPr>
          <w:p w14:paraId="320AC3DA" w14:textId="53741DDD" w:rsidR="001D6207" w:rsidRPr="000674D2" w:rsidRDefault="001D6207" w:rsidP="001D6207">
            <w:pPr>
              <w:tabs>
                <w:tab w:val="decimal" w:pos="885"/>
              </w:tabs>
              <w:spacing w:line="370" w:lineRule="exact"/>
              <w:rPr>
                <w:rFonts w:ascii="Arial" w:hAnsi="Arial" w:cs="Arial"/>
                <w:spacing w:val="-4"/>
                <w:sz w:val="22"/>
                <w:szCs w:val="22"/>
              </w:rPr>
            </w:pPr>
            <w:r w:rsidRPr="000674D2">
              <w:rPr>
                <w:rFonts w:ascii="Arial" w:hAnsi="Arial" w:cs="Arial"/>
                <w:spacing w:val="-4"/>
                <w:sz w:val="22"/>
                <w:szCs w:val="28"/>
                <w:lang w:val="en-US"/>
              </w:rPr>
              <w:t>(4)</w:t>
            </w:r>
          </w:p>
        </w:tc>
        <w:tc>
          <w:tcPr>
            <w:tcW w:w="1170" w:type="dxa"/>
          </w:tcPr>
          <w:p w14:paraId="620851B1" w14:textId="59A1436C" w:rsidR="001D6207" w:rsidRPr="000674D2" w:rsidRDefault="001D6207" w:rsidP="001D6207">
            <w:pPr>
              <w:tabs>
                <w:tab w:val="decimal" w:pos="885"/>
              </w:tabs>
              <w:spacing w:line="370" w:lineRule="exact"/>
              <w:rPr>
                <w:rFonts w:ascii="Arial" w:hAnsi="Arial" w:cs="Arial"/>
                <w:spacing w:val="-4"/>
                <w:sz w:val="22"/>
                <w:szCs w:val="22"/>
              </w:rPr>
            </w:pPr>
            <w:r w:rsidRPr="000674D2">
              <w:rPr>
                <w:rFonts w:ascii="Arial" w:hAnsi="Arial" w:cs="Arial"/>
                <w:sz w:val="22"/>
                <w:szCs w:val="22"/>
              </w:rPr>
              <w:t>-</w:t>
            </w:r>
          </w:p>
        </w:tc>
        <w:tc>
          <w:tcPr>
            <w:tcW w:w="1170" w:type="dxa"/>
            <w:vAlign w:val="bottom"/>
          </w:tcPr>
          <w:p w14:paraId="7432E8C9" w14:textId="495AA3F7" w:rsidR="001D6207" w:rsidRPr="000674D2" w:rsidRDefault="001D6207" w:rsidP="001D6207">
            <w:pPr>
              <w:tabs>
                <w:tab w:val="decimal" w:pos="885"/>
              </w:tabs>
              <w:spacing w:line="370" w:lineRule="exact"/>
              <w:rPr>
                <w:rFonts w:ascii="Arial" w:hAnsi="Arial" w:cs="Arial"/>
                <w:spacing w:val="-4"/>
                <w:sz w:val="22"/>
                <w:szCs w:val="22"/>
              </w:rPr>
            </w:pPr>
            <w:r w:rsidRPr="000674D2">
              <w:rPr>
                <w:rFonts w:ascii="Arial" w:hAnsi="Arial" w:cs="Arial"/>
                <w:spacing w:val="-4"/>
                <w:sz w:val="22"/>
                <w:szCs w:val="22"/>
              </w:rPr>
              <w:t>(4)</w:t>
            </w:r>
          </w:p>
        </w:tc>
      </w:tr>
      <w:tr w:rsidR="001D6207" w:rsidRPr="000674D2" w14:paraId="0388DA48" w14:textId="77777777">
        <w:trPr>
          <w:trHeight w:val="288"/>
        </w:trPr>
        <w:tc>
          <w:tcPr>
            <w:tcW w:w="4680" w:type="dxa"/>
            <w:tcBorders>
              <w:top w:val="nil"/>
              <w:left w:val="nil"/>
              <w:bottom w:val="nil"/>
              <w:right w:val="nil"/>
            </w:tcBorders>
          </w:tcPr>
          <w:p w14:paraId="5CAE4425" w14:textId="3E02143D" w:rsidR="001D6207" w:rsidRPr="000674D2" w:rsidRDefault="001D6207" w:rsidP="001D6207">
            <w:pPr>
              <w:tabs>
                <w:tab w:val="left" w:pos="195"/>
              </w:tabs>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u w:val="single"/>
              </w:rPr>
              <w:t>Other non-cash movements:</w:t>
            </w:r>
          </w:p>
        </w:tc>
        <w:tc>
          <w:tcPr>
            <w:tcW w:w="1170" w:type="dxa"/>
            <w:tcBorders>
              <w:top w:val="nil"/>
              <w:left w:val="nil"/>
              <w:bottom w:val="nil"/>
            </w:tcBorders>
          </w:tcPr>
          <w:p w14:paraId="24791A42" w14:textId="77777777" w:rsidR="001D6207" w:rsidRPr="000674D2" w:rsidRDefault="001D6207" w:rsidP="001D6207">
            <w:pPr>
              <w:tabs>
                <w:tab w:val="decimal" w:pos="885"/>
              </w:tabs>
              <w:spacing w:line="370" w:lineRule="exact"/>
              <w:rPr>
                <w:rFonts w:ascii="Arial" w:hAnsi="Arial" w:cs="Arial"/>
                <w:spacing w:val="-4"/>
                <w:sz w:val="22"/>
                <w:szCs w:val="22"/>
              </w:rPr>
            </w:pPr>
          </w:p>
        </w:tc>
        <w:tc>
          <w:tcPr>
            <w:tcW w:w="1170" w:type="dxa"/>
            <w:tcBorders>
              <w:top w:val="nil"/>
              <w:bottom w:val="nil"/>
            </w:tcBorders>
            <w:vAlign w:val="bottom"/>
          </w:tcPr>
          <w:p w14:paraId="54F10F25" w14:textId="77777777" w:rsidR="001D6207" w:rsidRPr="000674D2" w:rsidRDefault="001D6207" w:rsidP="001D6207">
            <w:pPr>
              <w:tabs>
                <w:tab w:val="decimal" w:pos="885"/>
              </w:tabs>
              <w:spacing w:line="370" w:lineRule="exact"/>
              <w:rPr>
                <w:rFonts w:ascii="Arial" w:eastAsia="Arial Unicode MS" w:hAnsi="Arial" w:cs="Arial"/>
                <w:sz w:val="22"/>
                <w:szCs w:val="22"/>
              </w:rPr>
            </w:pPr>
          </w:p>
        </w:tc>
        <w:tc>
          <w:tcPr>
            <w:tcW w:w="1170" w:type="dxa"/>
          </w:tcPr>
          <w:p w14:paraId="3EDEEEFC" w14:textId="77777777" w:rsidR="001D6207" w:rsidRPr="000674D2" w:rsidRDefault="001D6207" w:rsidP="001D6207">
            <w:pPr>
              <w:tabs>
                <w:tab w:val="decimal" w:pos="885"/>
              </w:tabs>
              <w:spacing w:line="370" w:lineRule="exact"/>
              <w:rPr>
                <w:rFonts w:ascii="Arial" w:hAnsi="Arial" w:cs="Arial"/>
                <w:spacing w:val="-4"/>
                <w:sz w:val="22"/>
                <w:szCs w:val="22"/>
              </w:rPr>
            </w:pPr>
          </w:p>
        </w:tc>
        <w:tc>
          <w:tcPr>
            <w:tcW w:w="1170" w:type="dxa"/>
            <w:vAlign w:val="bottom"/>
          </w:tcPr>
          <w:p w14:paraId="09830CA5" w14:textId="77777777" w:rsidR="001D6207" w:rsidRPr="000674D2" w:rsidRDefault="001D6207" w:rsidP="001D6207">
            <w:pPr>
              <w:tabs>
                <w:tab w:val="decimal" w:pos="885"/>
              </w:tabs>
              <w:spacing w:line="370" w:lineRule="exact"/>
              <w:rPr>
                <w:rFonts w:ascii="Arial" w:eastAsia="Arial Unicode MS" w:hAnsi="Arial" w:cs="Arial"/>
                <w:sz w:val="22"/>
                <w:szCs w:val="22"/>
              </w:rPr>
            </w:pPr>
          </w:p>
        </w:tc>
      </w:tr>
      <w:tr w:rsidR="001D6207" w:rsidRPr="000674D2" w14:paraId="3DA98673" w14:textId="77777777">
        <w:trPr>
          <w:trHeight w:val="288"/>
        </w:trPr>
        <w:tc>
          <w:tcPr>
            <w:tcW w:w="4680" w:type="dxa"/>
            <w:tcBorders>
              <w:top w:val="nil"/>
              <w:left w:val="nil"/>
              <w:bottom w:val="nil"/>
              <w:right w:val="nil"/>
            </w:tcBorders>
          </w:tcPr>
          <w:p w14:paraId="342AA272" w14:textId="5B3A9F20" w:rsidR="001D6207" w:rsidRPr="000674D2" w:rsidRDefault="001D6207" w:rsidP="001D6207">
            <w:pPr>
              <w:tabs>
                <w:tab w:val="left" w:pos="195"/>
              </w:tabs>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rPr>
              <w:t>Amortisation of deferred financing fee</w:t>
            </w:r>
          </w:p>
        </w:tc>
        <w:tc>
          <w:tcPr>
            <w:tcW w:w="1170" w:type="dxa"/>
            <w:tcBorders>
              <w:top w:val="nil"/>
              <w:left w:val="nil"/>
              <w:bottom w:val="nil"/>
            </w:tcBorders>
          </w:tcPr>
          <w:p w14:paraId="62A6C248" w14:textId="2CA99CDF" w:rsidR="001D6207" w:rsidRPr="000674D2" w:rsidRDefault="001D6207" w:rsidP="001D6207">
            <w:pPr>
              <w:tabs>
                <w:tab w:val="decimal" w:pos="885"/>
              </w:tabs>
              <w:spacing w:line="370" w:lineRule="exact"/>
              <w:rPr>
                <w:rFonts w:ascii="Arial" w:hAnsi="Arial" w:cs="Arial"/>
                <w:spacing w:val="-4"/>
                <w:sz w:val="22"/>
                <w:szCs w:val="22"/>
              </w:rPr>
            </w:pPr>
            <w:r w:rsidRPr="000674D2">
              <w:rPr>
                <w:rFonts w:ascii="Arial" w:hAnsi="Arial" w:cs="Arial"/>
                <w:sz w:val="22"/>
                <w:szCs w:val="22"/>
              </w:rPr>
              <w:t>57</w:t>
            </w:r>
          </w:p>
        </w:tc>
        <w:tc>
          <w:tcPr>
            <w:tcW w:w="1170" w:type="dxa"/>
            <w:tcBorders>
              <w:top w:val="nil"/>
              <w:bottom w:val="nil"/>
            </w:tcBorders>
            <w:vAlign w:val="bottom"/>
          </w:tcPr>
          <w:p w14:paraId="32784050" w14:textId="35511099" w:rsidR="001D6207" w:rsidRPr="000674D2" w:rsidRDefault="001D6207" w:rsidP="001D6207">
            <w:pPr>
              <w:tabs>
                <w:tab w:val="decimal" w:pos="885"/>
              </w:tabs>
              <w:spacing w:line="370" w:lineRule="exact"/>
              <w:rPr>
                <w:rFonts w:ascii="Arial" w:eastAsia="Arial Unicode MS" w:hAnsi="Arial" w:cs="Arial"/>
                <w:sz w:val="22"/>
                <w:szCs w:val="28"/>
              </w:rPr>
            </w:pPr>
            <w:r w:rsidRPr="000674D2">
              <w:rPr>
                <w:rFonts w:ascii="Arial" w:hAnsi="Arial" w:cs="Arial"/>
                <w:spacing w:val="-4"/>
                <w:sz w:val="22"/>
                <w:szCs w:val="28"/>
              </w:rPr>
              <w:t>35</w:t>
            </w:r>
          </w:p>
        </w:tc>
        <w:tc>
          <w:tcPr>
            <w:tcW w:w="1170" w:type="dxa"/>
          </w:tcPr>
          <w:p w14:paraId="4A481614" w14:textId="1AA45AFB" w:rsidR="001D6207" w:rsidRPr="000674D2" w:rsidRDefault="001D6207" w:rsidP="001D6207">
            <w:pPr>
              <w:tabs>
                <w:tab w:val="decimal" w:pos="885"/>
              </w:tabs>
              <w:spacing w:line="370" w:lineRule="exact"/>
              <w:rPr>
                <w:rFonts w:ascii="Arial" w:hAnsi="Arial" w:cs="Arial"/>
                <w:spacing w:val="-4"/>
                <w:sz w:val="22"/>
                <w:szCs w:val="22"/>
              </w:rPr>
            </w:pPr>
            <w:r w:rsidRPr="000674D2">
              <w:rPr>
                <w:rFonts w:ascii="Arial" w:hAnsi="Arial" w:cs="Arial"/>
                <w:sz w:val="22"/>
                <w:szCs w:val="22"/>
              </w:rPr>
              <w:t>54</w:t>
            </w:r>
          </w:p>
        </w:tc>
        <w:tc>
          <w:tcPr>
            <w:tcW w:w="1170" w:type="dxa"/>
            <w:vAlign w:val="bottom"/>
          </w:tcPr>
          <w:p w14:paraId="4A83CF03" w14:textId="565E17B5" w:rsidR="001D6207" w:rsidRPr="000674D2" w:rsidRDefault="001D6207" w:rsidP="001D6207">
            <w:pPr>
              <w:tabs>
                <w:tab w:val="decimal" w:pos="885"/>
              </w:tabs>
              <w:spacing w:line="370" w:lineRule="exact"/>
              <w:rPr>
                <w:rFonts w:ascii="Arial" w:eastAsia="Arial Unicode MS" w:hAnsi="Arial" w:cs="Arial"/>
                <w:sz w:val="22"/>
                <w:szCs w:val="28"/>
              </w:rPr>
            </w:pPr>
            <w:r w:rsidRPr="000674D2">
              <w:rPr>
                <w:rFonts w:ascii="Arial" w:hAnsi="Arial" w:cs="Arial"/>
                <w:spacing w:val="-4"/>
                <w:sz w:val="22"/>
                <w:szCs w:val="22"/>
              </w:rPr>
              <w:t>31</w:t>
            </w:r>
          </w:p>
        </w:tc>
      </w:tr>
      <w:tr w:rsidR="001D6207" w:rsidRPr="000674D2" w14:paraId="4A4B9DD1" w14:textId="77777777">
        <w:trPr>
          <w:trHeight w:val="288"/>
        </w:trPr>
        <w:tc>
          <w:tcPr>
            <w:tcW w:w="4680" w:type="dxa"/>
            <w:tcBorders>
              <w:top w:val="nil"/>
              <w:left w:val="nil"/>
              <w:bottom w:val="nil"/>
              <w:right w:val="nil"/>
            </w:tcBorders>
          </w:tcPr>
          <w:p w14:paraId="2B97B3E2" w14:textId="1BB6C924" w:rsidR="001D6207" w:rsidRPr="000674D2" w:rsidRDefault="001D6207" w:rsidP="001D6207">
            <w:pPr>
              <w:tabs>
                <w:tab w:val="left" w:pos="195"/>
              </w:tabs>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rPr>
              <w:t>Exchange differences</w:t>
            </w:r>
          </w:p>
        </w:tc>
        <w:tc>
          <w:tcPr>
            <w:tcW w:w="1170" w:type="dxa"/>
            <w:tcBorders>
              <w:top w:val="nil"/>
              <w:left w:val="nil"/>
              <w:bottom w:val="nil"/>
            </w:tcBorders>
          </w:tcPr>
          <w:p w14:paraId="75DCB13A" w14:textId="01F3E551" w:rsidR="001D6207" w:rsidRPr="000674D2" w:rsidRDefault="001D6207" w:rsidP="001D6207">
            <w:pPr>
              <w:pBdr>
                <w:bottom w:val="single" w:sz="4" w:space="1" w:color="auto"/>
              </w:pBdr>
              <w:tabs>
                <w:tab w:val="decimal" w:pos="885"/>
              </w:tabs>
              <w:spacing w:line="370" w:lineRule="exact"/>
              <w:rPr>
                <w:rFonts w:ascii="Arial" w:eastAsia="Arial Unicode MS" w:hAnsi="Arial" w:cs="Arial"/>
                <w:sz w:val="22"/>
                <w:szCs w:val="22"/>
              </w:rPr>
            </w:pPr>
            <w:r w:rsidRPr="000674D2">
              <w:rPr>
                <w:rFonts w:ascii="Arial" w:hAnsi="Arial" w:cs="Arial"/>
                <w:sz w:val="22"/>
                <w:szCs w:val="22"/>
              </w:rPr>
              <w:t>(32)</w:t>
            </w:r>
          </w:p>
        </w:tc>
        <w:tc>
          <w:tcPr>
            <w:tcW w:w="1170" w:type="dxa"/>
            <w:tcBorders>
              <w:top w:val="nil"/>
              <w:bottom w:val="nil"/>
            </w:tcBorders>
            <w:vAlign w:val="bottom"/>
          </w:tcPr>
          <w:p w14:paraId="2E87ECE4" w14:textId="72C05856" w:rsidR="001D6207" w:rsidRPr="000674D2" w:rsidRDefault="001D6207" w:rsidP="001D6207">
            <w:pPr>
              <w:pBdr>
                <w:bottom w:val="single" w:sz="4" w:space="1" w:color="auto"/>
              </w:pBdr>
              <w:tabs>
                <w:tab w:val="decimal" w:pos="885"/>
              </w:tabs>
              <w:spacing w:line="370" w:lineRule="exact"/>
              <w:rPr>
                <w:rFonts w:ascii="Arial" w:eastAsia="Arial Unicode MS" w:hAnsi="Arial" w:cs="Arial"/>
                <w:sz w:val="22"/>
                <w:szCs w:val="22"/>
              </w:rPr>
            </w:pPr>
            <w:r w:rsidRPr="000674D2">
              <w:rPr>
                <w:rFonts w:ascii="Arial" w:eastAsia="Arial Unicode MS" w:hAnsi="Arial" w:cs="Arial"/>
                <w:sz w:val="22"/>
                <w:szCs w:val="22"/>
              </w:rPr>
              <w:t>(18)</w:t>
            </w:r>
          </w:p>
        </w:tc>
        <w:tc>
          <w:tcPr>
            <w:tcW w:w="1170" w:type="dxa"/>
          </w:tcPr>
          <w:p w14:paraId="2F97B32E" w14:textId="2E43135F" w:rsidR="001D6207" w:rsidRPr="000674D2" w:rsidRDefault="001D6207" w:rsidP="001D6207">
            <w:pPr>
              <w:pBdr>
                <w:bottom w:val="single" w:sz="4" w:space="1" w:color="auto"/>
              </w:pBdr>
              <w:tabs>
                <w:tab w:val="decimal" w:pos="885"/>
              </w:tabs>
              <w:spacing w:line="370" w:lineRule="exact"/>
              <w:rPr>
                <w:rFonts w:ascii="Arial" w:eastAsia="Arial Unicode MS" w:hAnsi="Arial" w:cs="Arial"/>
                <w:sz w:val="22"/>
                <w:szCs w:val="22"/>
              </w:rPr>
            </w:pPr>
            <w:r w:rsidRPr="000674D2">
              <w:rPr>
                <w:rFonts w:ascii="Arial" w:hAnsi="Arial" w:cs="Arial"/>
                <w:sz w:val="22"/>
                <w:szCs w:val="22"/>
              </w:rPr>
              <w:t>-</w:t>
            </w:r>
          </w:p>
        </w:tc>
        <w:tc>
          <w:tcPr>
            <w:tcW w:w="1170" w:type="dxa"/>
            <w:vAlign w:val="bottom"/>
          </w:tcPr>
          <w:p w14:paraId="69C1C912" w14:textId="54354CB5" w:rsidR="001D6207" w:rsidRPr="000674D2" w:rsidRDefault="001D6207" w:rsidP="001D6207">
            <w:pPr>
              <w:pBdr>
                <w:bottom w:val="single" w:sz="4" w:space="1" w:color="auto"/>
              </w:pBdr>
              <w:tabs>
                <w:tab w:val="decimal" w:pos="885"/>
              </w:tabs>
              <w:spacing w:line="370" w:lineRule="exact"/>
              <w:rPr>
                <w:rFonts w:ascii="Arial" w:eastAsia="Arial Unicode MS" w:hAnsi="Arial" w:cs="Arial"/>
                <w:sz w:val="22"/>
                <w:szCs w:val="22"/>
              </w:rPr>
            </w:pPr>
            <w:r w:rsidRPr="000674D2">
              <w:rPr>
                <w:rFonts w:ascii="Arial" w:eastAsia="Arial Unicode MS" w:hAnsi="Arial" w:cs="Arial"/>
                <w:sz w:val="22"/>
                <w:szCs w:val="22"/>
              </w:rPr>
              <w:t>-</w:t>
            </w:r>
          </w:p>
        </w:tc>
      </w:tr>
      <w:tr w:rsidR="001D6207" w:rsidRPr="000674D2" w14:paraId="762CA45B" w14:textId="77777777">
        <w:trPr>
          <w:trHeight w:val="288"/>
        </w:trPr>
        <w:tc>
          <w:tcPr>
            <w:tcW w:w="4680" w:type="dxa"/>
            <w:tcBorders>
              <w:top w:val="nil"/>
              <w:left w:val="nil"/>
              <w:bottom w:val="nil"/>
              <w:right w:val="nil"/>
            </w:tcBorders>
          </w:tcPr>
          <w:p w14:paraId="51F23271" w14:textId="4FC578DF" w:rsidR="001D6207" w:rsidRPr="000674D2" w:rsidRDefault="001D6207" w:rsidP="001D6207">
            <w:pPr>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rPr>
              <w:t>Closing balance</w:t>
            </w:r>
          </w:p>
        </w:tc>
        <w:tc>
          <w:tcPr>
            <w:tcW w:w="1170" w:type="dxa"/>
            <w:tcBorders>
              <w:top w:val="nil"/>
              <w:left w:val="nil"/>
              <w:bottom w:val="nil"/>
            </w:tcBorders>
          </w:tcPr>
          <w:p w14:paraId="5385F8E2" w14:textId="04B117CA" w:rsidR="001D6207" w:rsidRPr="000674D2" w:rsidRDefault="001D6207" w:rsidP="001D6207">
            <w:pPr>
              <w:pBdr>
                <w:bottom w:val="double" w:sz="4" w:space="1" w:color="auto"/>
              </w:pBdr>
              <w:tabs>
                <w:tab w:val="decimal" w:pos="885"/>
              </w:tabs>
              <w:spacing w:line="370" w:lineRule="exact"/>
              <w:rPr>
                <w:rFonts w:ascii="Arial" w:eastAsia="Arial Unicode MS" w:hAnsi="Arial" w:cs="Arial"/>
                <w:sz w:val="22"/>
                <w:szCs w:val="22"/>
              </w:rPr>
            </w:pPr>
            <w:r w:rsidRPr="000674D2">
              <w:rPr>
                <w:rFonts w:ascii="Arial" w:hAnsi="Arial" w:cs="Arial"/>
                <w:sz w:val="22"/>
                <w:szCs w:val="22"/>
              </w:rPr>
              <w:t>12,477</w:t>
            </w:r>
          </w:p>
        </w:tc>
        <w:tc>
          <w:tcPr>
            <w:tcW w:w="1170" w:type="dxa"/>
            <w:tcBorders>
              <w:top w:val="nil"/>
              <w:bottom w:val="nil"/>
            </w:tcBorders>
            <w:vAlign w:val="bottom"/>
          </w:tcPr>
          <w:p w14:paraId="55A9DC27" w14:textId="1BCC973E" w:rsidR="001D6207" w:rsidRPr="000674D2" w:rsidRDefault="001D6207" w:rsidP="001D6207">
            <w:pPr>
              <w:pBdr>
                <w:bottom w:val="double" w:sz="4" w:space="1" w:color="auto"/>
              </w:pBdr>
              <w:tabs>
                <w:tab w:val="decimal" w:pos="885"/>
              </w:tabs>
              <w:spacing w:line="370" w:lineRule="exact"/>
              <w:rPr>
                <w:rFonts w:ascii="Arial" w:eastAsia="Arial Unicode MS" w:hAnsi="Arial" w:cs="Arial"/>
                <w:sz w:val="22"/>
                <w:szCs w:val="22"/>
              </w:rPr>
            </w:pPr>
            <w:r w:rsidRPr="000674D2">
              <w:rPr>
                <w:rFonts w:ascii="Arial" w:eastAsia="Arial Unicode MS" w:hAnsi="Arial" w:cs="Arial"/>
                <w:sz w:val="22"/>
                <w:szCs w:val="22"/>
              </w:rPr>
              <w:t>23,182</w:t>
            </w:r>
          </w:p>
        </w:tc>
        <w:tc>
          <w:tcPr>
            <w:tcW w:w="1170" w:type="dxa"/>
          </w:tcPr>
          <w:p w14:paraId="706FAD24" w14:textId="5E4AE23A" w:rsidR="001D6207" w:rsidRPr="000674D2" w:rsidRDefault="001D6207" w:rsidP="001D6207">
            <w:pPr>
              <w:pBdr>
                <w:bottom w:val="double" w:sz="4" w:space="1" w:color="auto"/>
              </w:pBdr>
              <w:tabs>
                <w:tab w:val="decimal" w:pos="885"/>
              </w:tabs>
              <w:spacing w:line="370" w:lineRule="exact"/>
              <w:rPr>
                <w:rFonts w:ascii="Arial" w:eastAsia="Arial Unicode MS" w:hAnsi="Arial" w:cs="Arial"/>
                <w:sz w:val="22"/>
                <w:szCs w:val="22"/>
              </w:rPr>
            </w:pPr>
            <w:r w:rsidRPr="000674D2">
              <w:rPr>
                <w:rFonts w:ascii="Arial" w:hAnsi="Arial" w:cs="Arial"/>
                <w:sz w:val="22"/>
                <w:szCs w:val="22"/>
              </w:rPr>
              <w:t>9,993</w:t>
            </w:r>
          </w:p>
        </w:tc>
        <w:tc>
          <w:tcPr>
            <w:tcW w:w="1170" w:type="dxa"/>
            <w:vAlign w:val="bottom"/>
          </w:tcPr>
          <w:p w14:paraId="07522A47" w14:textId="6AE1CC07" w:rsidR="001D6207" w:rsidRPr="000674D2" w:rsidRDefault="001D6207" w:rsidP="001D6207">
            <w:pPr>
              <w:pBdr>
                <w:bottom w:val="double" w:sz="4" w:space="1" w:color="auto"/>
              </w:pBdr>
              <w:tabs>
                <w:tab w:val="decimal" w:pos="885"/>
              </w:tabs>
              <w:spacing w:line="370" w:lineRule="exact"/>
              <w:rPr>
                <w:rFonts w:ascii="Arial" w:eastAsia="Arial Unicode MS" w:hAnsi="Arial" w:cs="Arial"/>
                <w:sz w:val="22"/>
                <w:szCs w:val="22"/>
              </w:rPr>
            </w:pPr>
            <w:r w:rsidRPr="000674D2">
              <w:rPr>
                <w:rFonts w:ascii="Arial" w:eastAsia="Arial Unicode MS" w:hAnsi="Arial" w:cs="Arial"/>
                <w:sz w:val="22"/>
                <w:szCs w:val="22"/>
              </w:rPr>
              <w:t>20,839</w:t>
            </w:r>
          </w:p>
        </w:tc>
      </w:tr>
    </w:tbl>
    <w:p w14:paraId="3AB3715D" w14:textId="2E007C50" w:rsidR="00525C5E" w:rsidRPr="000674D2" w:rsidRDefault="00525C5E" w:rsidP="0035372B">
      <w:pPr>
        <w:keepNext/>
        <w:spacing w:before="240" w:after="120" w:line="370" w:lineRule="exact"/>
        <w:ind w:left="547"/>
        <w:jc w:val="thaiDistribute"/>
        <w:rPr>
          <w:rFonts w:ascii="Arial" w:hAnsi="Arial" w:cs="Arial"/>
          <w:sz w:val="22"/>
          <w:szCs w:val="22"/>
        </w:rPr>
      </w:pPr>
      <w:r w:rsidRPr="000674D2">
        <w:rPr>
          <w:rFonts w:ascii="Arial" w:hAnsi="Arial" w:cs="Arial"/>
          <w:sz w:val="22"/>
          <w:szCs w:val="22"/>
        </w:rPr>
        <w:t xml:space="preserve">The weighted average effective interest rate of the long-term loans of the Group were </w:t>
      </w:r>
      <w:r w:rsidR="00845E71" w:rsidRPr="000674D2">
        <w:rPr>
          <w:rFonts w:ascii="Arial" w:hAnsi="Arial" w:cs="Arial"/>
          <w:sz w:val="22"/>
          <w:szCs w:val="22"/>
        </w:rPr>
        <w:t>2.74</w:t>
      </w:r>
      <w:r w:rsidRPr="000674D2">
        <w:rPr>
          <w:rFonts w:ascii="Arial" w:hAnsi="Arial" w:cs="Arial"/>
          <w:sz w:val="22"/>
          <w:szCs w:val="22"/>
        </w:rPr>
        <w:t>% per annum (</w:t>
      </w:r>
      <w:r w:rsidR="00E76182" w:rsidRPr="000674D2">
        <w:rPr>
          <w:rFonts w:ascii="Arial" w:hAnsi="Arial" w:cs="Arial"/>
          <w:sz w:val="22"/>
          <w:szCs w:val="22"/>
        </w:rPr>
        <w:t>2024</w:t>
      </w:r>
      <w:r w:rsidR="001E5C80" w:rsidRPr="000674D2">
        <w:rPr>
          <w:rFonts w:ascii="Arial" w:hAnsi="Arial" w:cs="Arial"/>
          <w:sz w:val="22"/>
          <w:szCs w:val="22"/>
        </w:rPr>
        <w:t xml:space="preserve">: </w:t>
      </w:r>
      <w:r w:rsidR="00C17CA1" w:rsidRPr="000674D2">
        <w:rPr>
          <w:rFonts w:ascii="Arial" w:hAnsi="Arial" w:cs="Arial"/>
          <w:sz w:val="22"/>
          <w:szCs w:val="22"/>
        </w:rPr>
        <w:t>4.13</w:t>
      </w:r>
      <w:r w:rsidRPr="000674D2">
        <w:rPr>
          <w:rFonts w:ascii="Arial" w:hAnsi="Arial" w:cs="Arial"/>
          <w:sz w:val="22"/>
          <w:szCs w:val="22"/>
        </w:rPr>
        <w:t xml:space="preserve">% per annum), the Company was </w:t>
      </w:r>
      <w:r w:rsidR="00845E71" w:rsidRPr="000674D2">
        <w:rPr>
          <w:rFonts w:ascii="Arial" w:hAnsi="Arial" w:cs="Arial"/>
          <w:sz w:val="22"/>
          <w:szCs w:val="22"/>
          <w:lang w:val="en-US"/>
        </w:rPr>
        <w:t>2.60</w:t>
      </w:r>
      <w:r w:rsidRPr="000674D2">
        <w:rPr>
          <w:rFonts w:ascii="Arial" w:hAnsi="Arial" w:cs="Arial"/>
          <w:sz w:val="22"/>
          <w:szCs w:val="22"/>
        </w:rPr>
        <w:t>% per annum (</w:t>
      </w:r>
      <w:r w:rsidR="00E76182" w:rsidRPr="000674D2">
        <w:rPr>
          <w:rFonts w:ascii="Arial" w:hAnsi="Arial" w:cs="Arial"/>
          <w:sz w:val="22"/>
          <w:szCs w:val="22"/>
        </w:rPr>
        <w:t>2024</w:t>
      </w:r>
      <w:r w:rsidRPr="000674D2">
        <w:rPr>
          <w:rFonts w:ascii="Arial" w:hAnsi="Arial" w:cs="Arial"/>
          <w:sz w:val="22"/>
          <w:szCs w:val="22"/>
          <w:lang w:val="en-US"/>
        </w:rPr>
        <w:t xml:space="preserve">: </w:t>
      </w:r>
      <w:r w:rsidR="00995C76" w:rsidRPr="000674D2">
        <w:rPr>
          <w:rFonts w:ascii="Arial" w:hAnsi="Arial" w:cs="Arial"/>
          <w:sz w:val="22"/>
          <w:szCs w:val="22"/>
        </w:rPr>
        <w:t>4.</w:t>
      </w:r>
      <w:r w:rsidR="00C17CA1" w:rsidRPr="000674D2">
        <w:rPr>
          <w:rFonts w:ascii="Arial" w:hAnsi="Arial" w:cs="Arial"/>
          <w:sz w:val="22"/>
          <w:szCs w:val="22"/>
        </w:rPr>
        <w:t>20</w:t>
      </w:r>
      <w:r w:rsidRPr="000674D2">
        <w:rPr>
          <w:rFonts w:ascii="Arial" w:hAnsi="Arial" w:cs="Arial"/>
          <w:sz w:val="22"/>
          <w:szCs w:val="22"/>
        </w:rPr>
        <w:t xml:space="preserve">% </w:t>
      </w:r>
      <w:r w:rsidRPr="000674D2">
        <w:rPr>
          <w:rFonts w:ascii="Arial" w:hAnsi="Arial" w:cs="Arial"/>
          <w:sz w:val="22"/>
          <w:szCs w:val="22"/>
          <w:lang w:val="en-US"/>
        </w:rPr>
        <w:t xml:space="preserve">               </w:t>
      </w:r>
      <w:r w:rsidRPr="000674D2">
        <w:rPr>
          <w:rFonts w:ascii="Arial" w:hAnsi="Arial" w:cs="Arial"/>
          <w:sz w:val="22"/>
          <w:szCs w:val="22"/>
        </w:rPr>
        <w:t>per annum).</w:t>
      </w:r>
    </w:p>
    <w:p w14:paraId="2A299AD4" w14:textId="77777777" w:rsidR="00E659C8" w:rsidRPr="000674D2" w:rsidRDefault="00E659C8" w:rsidP="00525C5E">
      <w:pPr>
        <w:keepNext/>
        <w:spacing w:before="240" w:after="120" w:line="380" w:lineRule="exact"/>
        <w:ind w:left="547"/>
        <w:jc w:val="thaiDistribute"/>
        <w:rPr>
          <w:rFonts w:ascii="Arial" w:hAnsi="Arial" w:cs="Arial"/>
          <w:sz w:val="22"/>
          <w:szCs w:val="22"/>
        </w:rPr>
        <w:sectPr w:rsidR="00E659C8" w:rsidRPr="000674D2" w:rsidSect="00120E2E">
          <w:pgSz w:w="11909" w:h="16834" w:code="9"/>
          <w:pgMar w:top="1872" w:right="1080" w:bottom="1080" w:left="1339" w:header="576" w:footer="576" w:gutter="0"/>
          <w:cols w:space="720"/>
          <w:docGrid w:linePitch="272"/>
        </w:sectPr>
      </w:pPr>
    </w:p>
    <w:p w14:paraId="77FEBDD3" w14:textId="02C53B92" w:rsidR="00525C5E" w:rsidRPr="000674D2" w:rsidRDefault="005175F0" w:rsidP="00412F98">
      <w:pPr>
        <w:keepNext/>
        <w:spacing w:after="120" w:line="360" w:lineRule="exact"/>
        <w:ind w:left="547"/>
        <w:jc w:val="thaiDistribute"/>
        <w:rPr>
          <w:rFonts w:ascii="Arial" w:hAnsi="Arial" w:cs="Arial"/>
          <w:sz w:val="22"/>
          <w:szCs w:val="22"/>
        </w:rPr>
      </w:pPr>
      <w:r w:rsidRPr="000674D2">
        <w:rPr>
          <w:rFonts w:ascii="Arial" w:hAnsi="Arial" w:cs="Arial"/>
          <w:sz w:val="22"/>
          <w:szCs w:val="22"/>
        </w:rPr>
        <w:lastRenderedPageBreak/>
        <w:t>The detail of long-term loans of the Group are as follows:</w:t>
      </w:r>
    </w:p>
    <w:tbl>
      <w:tblPr>
        <w:tblW w:w="4955" w:type="pct"/>
        <w:tblInd w:w="450" w:type="dxa"/>
        <w:tblLook w:val="04A0" w:firstRow="1" w:lastRow="0" w:firstColumn="1" w:lastColumn="0" w:noHBand="0" w:noVBand="1"/>
      </w:tblPr>
      <w:tblGrid>
        <w:gridCol w:w="604"/>
        <w:gridCol w:w="1287"/>
        <w:gridCol w:w="1441"/>
        <w:gridCol w:w="1374"/>
        <w:gridCol w:w="1374"/>
        <w:gridCol w:w="1374"/>
        <w:gridCol w:w="1374"/>
        <w:gridCol w:w="2417"/>
        <w:gridCol w:w="1520"/>
        <w:gridCol w:w="1520"/>
      </w:tblGrid>
      <w:tr w:rsidR="00412F98" w:rsidRPr="000674D2" w14:paraId="3FC9AAF8" w14:textId="77777777" w:rsidTr="00C17CA1">
        <w:tc>
          <w:tcPr>
            <w:tcW w:w="211" w:type="pct"/>
          </w:tcPr>
          <w:p w14:paraId="5DA15653" w14:textId="77777777" w:rsidR="00525C5E" w:rsidRPr="000674D2" w:rsidRDefault="00525C5E" w:rsidP="00AA10B3">
            <w:pPr>
              <w:spacing w:line="300" w:lineRule="exact"/>
              <w:ind w:left="-24" w:right="-72"/>
              <w:jc w:val="center"/>
              <w:rPr>
                <w:rFonts w:ascii="Arial" w:eastAsia="Arial Unicode MS" w:hAnsi="Arial" w:cs="Arial"/>
                <w:sz w:val="16"/>
                <w:szCs w:val="16"/>
              </w:rPr>
            </w:pPr>
          </w:p>
        </w:tc>
        <w:tc>
          <w:tcPr>
            <w:tcW w:w="450" w:type="pct"/>
          </w:tcPr>
          <w:p w14:paraId="11799DA6" w14:textId="77777777" w:rsidR="00525C5E" w:rsidRPr="000674D2" w:rsidRDefault="00525C5E" w:rsidP="00AA10B3">
            <w:pPr>
              <w:spacing w:line="300" w:lineRule="exact"/>
              <w:ind w:left="-24" w:right="-72"/>
              <w:jc w:val="right"/>
              <w:rPr>
                <w:rFonts w:ascii="Arial" w:eastAsia="Arial Unicode MS" w:hAnsi="Arial" w:cs="Arial"/>
                <w:sz w:val="16"/>
                <w:szCs w:val="16"/>
              </w:rPr>
            </w:pPr>
          </w:p>
        </w:tc>
        <w:tc>
          <w:tcPr>
            <w:tcW w:w="504" w:type="pct"/>
          </w:tcPr>
          <w:p w14:paraId="01A1A793" w14:textId="77777777" w:rsidR="00525C5E" w:rsidRPr="000674D2" w:rsidRDefault="00525C5E" w:rsidP="00AA10B3">
            <w:pPr>
              <w:spacing w:line="300" w:lineRule="exact"/>
              <w:ind w:left="-24" w:right="-72"/>
              <w:jc w:val="right"/>
              <w:rPr>
                <w:rFonts w:ascii="Arial" w:eastAsia="Arial Unicode MS" w:hAnsi="Arial" w:cs="Arial"/>
                <w:sz w:val="16"/>
                <w:szCs w:val="16"/>
              </w:rPr>
            </w:pPr>
          </w:p>
        </w:tc>
        <w:tc>
          <w:tcPr>
            <w:tcW w:w="1924" w:type="pct"/>
            <w:gridSpan w:val="4"/>
          </w:tcPr>
          <w:p w14:paraId="31A663B5" w14:textId="7BE1E579" w:rsidR="00525C5E" w:rsidRPr="000674D2" w:rsidRDefault="00525C5E" w:rsidP="00AA10B3">
            <w:pPr>
              <w:pBdr>
                <w:bottom w:val="single" w:sz="4" w:space="1" w:color="auto"/>
              </w:pBdr>
              <w:spacing w:line="300" w:lineRule="exact"/>
              <w:jc w:val="center"/>
              <w:rPr>
                <w:rFonts w:ascii="Arial" w:eastAsia="Arial Unicode MS" w:hAnsi="Arial" w:cs="Arial"/>
                <w:sz w:val="16"/>
                <w:szCs w:val="16"/>
              </w:rPr>
            </w:pPr>
            <w:r w:rsidRPr="000674D2">
              <w:rPr>
                <w:rFonts w:ascii="Arial" w:hAnsi="Arial" w:cs="Arial"/>
                <w:sz w:val="16"/>
                <w:szCs w:val="16"/>
              </w:rPr>
              <w:t>As at 31 December</w:t>
            </w:r>
          </w:p>
        </w:tc>
        <w:tc>
          <w:tcPr>
            <w:tcW w:w="846" w:type="pct"/>
          </w:tcPr>
          <w:p w14:paraId="574BDE29" w14:textId="77777777" w:rsidR="00525C5E" w:rsidRPr="000674D2" w:rsidRDefault="00525C5E" w:rsidP="00AA10B3">
            <w:pPr>
              <w:spacing w:line="300" w:lineRule="exact"/>
              <w:ind w:left="-24" w:right="-72"/>
              <w:jc w:val="right"/>
              <w:rPr>
                <w:rFonts w:ascii="Arial" w:eastAsia="Arial Unicode MS" w:hAnsi="Arial" w:cs="Arial"/>
                <w:sz w:val="16"/>
                <w:szCs w:val="16"/>
              </w:rPr>
            </w:pPr>
          </w:p>
        </w:tc>
        <w:tc>
          <w:tcPr>
            <w:tcW w:w="532" w:type="pct"/>
          </w:tcPr>
          <w:p w14:paraId="1496B436" w14:textId="77777777" w:rsidR="00525C5E" w:rsidRPr="000674D2" w:rsidRDefault="00525C5E" w:rsidP="00AA10B3">
            <w:pPr>
              <w:spacing w:line="300" w:lineRule="exact"/>
              <w:ind w:left="-24" w:right="-72"/>
              <w:jc w:val="right"/>
              <w:rPr>
                <w:rFonts w:ascii="Arial" w:eastAsia="Arial Unicode MS" w:hAnsi="Arial" w:cs="Arial"/>
                <w:sz w:val="16"/>
                <w:szCs w:val="16"/>
              </w:rPr>
            </w:pPr>
          </w:p>
        </w:tc>
        <w:tc>
          <w:tcPr>
            <w:tcW w:w="532" w:type="pct"/>
          </w:tcPr>
          <w:p w14:paraId="748C2739" w14:textId="77777777" w:rsidR="00525C5E" w:rsidRPr="000674D2" w:rsidRDefault="00525C5E" w:rsidP="00AA10B3">
            <w:pPr>
              <w:spacing w:line="300" w:lineRule="exact"/>
              <w:ind w:left="-24" w:right="-72"/>
              <w:jc w:val="right"/>
              <w:rPr>
                <w:rFonts w:ascii="Arial" w:eastAsia="Arial Unicode MS" w:hAnsi="Arial" w:cs="Arial"/>
                <w:sz w:val="16"/>
                <w:szCs w:val="16"/>
                <w:cs/>
                <w:lang w:val="en-US"/>
              </w:rPr>
            </w:pPr>
          </w:p>
        </w:tc>
      </w:tr>
      <w:tr w:rsidR="00C730C5" w:rsidRPr="000674D2" w14:paraId="5D63C7D5" w14:textId="77777777" w:rsidTr="00C17CA1">
        <w:tc>
          <w:tcPr>
            <w:tcW w:w="211" w:type="pct"/>
          </w:tcPr>
          <w:p w14:paraId="36B0D046" w14:textId="77777777" w:rsidR="00525C5E" w:rsidRPr="000674D2" w:rsidRDefault="00525C5E" w:rsidP="00AA10B3">
            <w:pPr>
              <w:spacing w:line="300" w:lineRule="exact"/>
              <w:ind w:left="-24" w:right="-72"/>
              <w:jc w:val="center"/>
              <w:rPr>
                <w:rFonts w:ascii="Arial" w:eastAsia="Arial Unicode MS" w:hAnsi="Arial" w:cs="Arial"/>
                <w:sz w:val="16"/>
                <w:szCs w:val="16"/>
              </w:rPr>
            </w:pPr>
          </w:p>
        </w:tc>
        <w:tc>
          <w:tcPr>
            <w:tcW w:w="450" w:type="pct"/>
          </w:tcPr>
          <w:p w14:paraId="3832E1A6" w14:textId="77777777" w:rsidR="00525C5E" w:rsidRPr="000674D2" w:rsidRDefault="00525C5E" w:rsidP="00AA10B3">
            <w:pPr>
              <w:spacing w:line="300" w:lineRule="exact"/>
              <w:ind w:left="-24" w:right="-72"/>
              <w:jc w:val="right"/>
              <w:rPr>
                <w:rFonts w:ascii="Arial" w:eastAsia="Arial Unicode MS" w:hAnsi="Arial" w:cs="Arial"/>
                <w:sz w:val="16"/>
                <w:szCs w:val="16"/>
              </w:rPr>
            </w:pPr>
          </w:p>
        </w:tc>
        <w:tc>
          <w:tcPr>
            <w:tcW w:w="504" w:type="pct"/>
          </w:tcPr>
          <w:p w14:paraId="13077D71" w14:textId="77777777" w:rsidR="00525C5E" w:rsidRPr="000674D2" w:rsidRDefault="00525C5E" w:rsidP="00AA10B3">
            <w:pPr>
              <w:spacing w:line="300" w:lineRule="exact"/>
              <w:ind w:left="-24" w:right="-72"/>
              <w:jc w:val="right"/>
              <w:rPr>
                <w:rFonts w:ascii="Arial" w:eastAsia="Arial Unicode MS" w:hAnsi="Arial" w:cs="Arial"/>
                <w:sz w:val="16"/>
                <w:szCs w:val="16"/>
              </w:rPr>
            </w:pPr>
          </w:p>
        </w:tc>
        <w:tc>
          <w:tcPr>
            <w:tcW w:w="962" w:type="pct"/>
            <w:gridSpan w:val="2"/>
          </w:tcPr>
          <w:p w14:paraId="21640D41" w14:textId="0A357DEC" w:rsidR="00525C5E" w:rsidRPr="000674D2" w:rsidRDefault="00A02555" w:rsidP="00AA10B3">
            <w:pPr>
              <w:pBdr>
                <w:bottom w:val="single" w:sz="4" w:space="1" w:color="auto"/>
              </w:pBdr>
              <w:spacing w:line="300" w:lineRule="exact"/>
              <w:jc w:val="center"/>
              <w:rPr>
                <w:rFonts w:ascii="Arial" w:eastAsia="Arial Unicode MS" w:hAnsi="Arial" w:cs="Arial"/>
                <w:sz w:val="16"/>
                <w:szCs w:val="16"/>
              </w:rPr>
            </w:pPr>
            <w:r w:rsidRPr="000674D2">
              <w:rPr>
                <w:rFonts w:ascii="Arial" w:hAnsi="Arial" w:cs="Arial"/>
                <w:sz w:val="16"/>
                <w:szCs w:val="16"/>
              </w:rPr>
              <w:t>2025</w:t>
            </w:r>
          </w:p>
        </w:tc>
        <w:tc>
          <w:tcPr>
            <w:tcW w:w="962" w:type="pct"/>
            <w:gridSpan w:val="2"/>
          </w:tcPr>
          <w:p w14:paraId="165D28BE" w14:textId="128AA902" w:rsidR="00525C5E" w:rsidRPr="000674D2" w:rsidRDefault="00E76182" w:rsidP="00AA10B3">
            <w:pPr>
              <w:pBdr>
                <w:bottom w:val="single" w:sz="4" w:space="1" w:color="auto"/>
              </w:pBdr>
              <w:spacing w:line="300" w:lineRule="exact"/>
              <w:jc w:val="center"/>
              <w:rPr>
                <w:rFonts w:ascii="Arial" w:eastAsia="Arial Unicode MS" w:hAnsi="Arial" w:cs="Arial"/>
                <w:sz w:val="16"/>
                <w:szCs w:val="16"/>
              </w:rPr>
            </w:pPr>
            <w:r w:rsidRPr="000674D2">
              <w:rPr>
                <w:rFonts w:ascii="Arial" w:hAnsi="Arial" w:cs="Arial"/>
                <w:sz w:val="16"/>
                <w:szCs w:val="16"/>
              </w:rPr>
              <w:t>2024</w:t>
            </w:r>
          </w:p>
        </w:tc>
        <w:tc>
          <w:tcPr>
            <w:tcW w:w="846" w:type="pct"/>
          </w:tcPr>
          <w:p w14:paraId="0EF0C85C" w14:textId="77777777" w:rsidR="00525C5E" w:rsidRPr="000674D2" w:rsidRDefault="00525C5E" w:rsidP="00AA10B3">
            <w:pPr>
              <w:spacing w:line="300" w:lineRule="exact"/>
              <w:ind w:left="-24" w:right="-72"/>
              <w:jc w:val="right"/>
              <w:rPr>
                <w:rFonts w:ascii="Arial" w:eastAsia="Arial Unicode MS" w:hAnsi="Arial" w:cs="Arial"/>
                <w:sz w:val="16"/>
                <w:szCs w:val="16"/>
              </w:rPr>
            </w:pPr>
          </w:p>
        </w:tc>
        <w:tc>
          <w:tcPr>
            <w:tcW w:w="532" w:type="pct"/>
          </w:tcPr>
          <w:p w14:paraId="464321E7" w14:textId="77777777" w:rsidR="00525C5E" w:rsidRPr="000674D2" w:rsidRDefault="00525C5E" w:rsidP="00AA10B3">
            <w:pPr>
              <w:spacing w:line="300" w:lineRule="exact"/>
              <w:ind w:left="-24" w:right="-72"/>
              <w:jc w:val="right"/>
              <w:rPr>
                <w:rFonts w:ascii="Arial" w:eastAsia="Arial Unicode MS" w:hAnsi="Arial" w:cs="Arial"/>
                <w:sz w:val="16"/>
                <w:szCs w:val="16"/>
              </w:rPr>
            </w:pPr>
          </w:p>
        </w:tc>
        <w:tc>
          <w:tcPr>
            <w:tcW w:w="532" w:type="pct"/>
          </w:tcPr>
          <w:p w14:paraId="18786267" w14:textId="77777777" w:rsidR="00525C5E" w:rsidRPr="000674D2" w:rsidRDefault="00525C5E" w:rsidP="00AA10B3">
            <w:pPr>
              <w:spacing w:line="300" w:lineRule="exact"/>
              <w:ind w:left="-24" w:right="-72"/>
              <w:jc w:val="right"/>
              <w:rPr>
                <w:rFonts w:ascii="Arial" w:eastAsia="Arial Unicode MS" w:hAnsi="Arial" w:cs="Arial"/>
                <w:sz w:val="16"/>
                <w:szCs w:val="16"/>
                <w:cs/>
                <w:lang w:val="en-US"/>
              </w:rPr>
            </w:pPr>
          </w:p>
        </w:tc>
      </w:tr>
      <w:tr w:rsidR="00C17CA1" w:rsidRPr="000674D2" w14:paraId="2EC9D4C0" w14:textId="77777777" w:rsidTr="00C17CA1">
        <w:tc>
          <w:tcPr>
            <w:tcW w:w="211" w:type="pct"/>
            <w:vAlign w:val="bottom"/>
          </w:tcPr>
          <w:p w14:paraId="57F61BFB" w14:textId="120984FA" w:rsidR="00C17CA1" w:rsidRPr="000674D2" w:rsidRDefault="00C17CA1" w:rsidP="00C17CA1">
            <w:pPr>
              <w:pBdr>
                <w:bottom w:val="single" w:sz="4" w:space="1" w:color="auto"/>
              </w:pBdr>
              <w:spacing w:line="300" w:lineRule="exact"/>
              <w:jc w:val="center"/>
              <w:rPr>
                <w:rFonts w:ascii="Arial" w:eastAsia="Arial Unicode MS" w:hAnsi="Arial" w:cs="Arial"/>
                <w:sz w:val="16"/>
                <w:szCs w:val="16"/>
                <w:cs/>
                <w:lang w:val="en-US"/>
              </w:rPr>
            </w:pPr>
            <w:r w:rsidRPr="000674D2">
              <w:rPr>
                <w:rFonts w:ascii="Arial" w:hAnsi="Arial" w:cs="Arial"/>
                <w:sz w:val="16"/>
                <w:szCs w:val="16"/>
              </w:rPr>
              <w:t>No.</w:t>
            </w:r>
          </w:p>
        </w:tc>
        <w:tc>
          <w:tcPr>
            <w:tcW w:w="450" w:type="pct"/>
            <w:vAlign w:val="bottom"/>
          </w:tcPr>
          <w:p w14:paraId="179C51B7" w14:textId="793DBF3A" w:rsidR="00C17CA1" w:rsidRPr="000674D2" w:rsidRDefault="00C17CA1" w:rsidP="00C17CA1">
            <w:pPr>
              <w:pBdr>
                <w:bottom w:val="single" w:sz="4" w:space="1" w:color="auto"/>
              </w:pBdr>
              <w:spacing w:line="300" w:lineRule="exact"/>
              <w:jc w:val="center"/>
              <w:rPr>
                <w:rFonts w:ascii="Arial" w:eastAsia="Arial Unicode MS" w:hAnsi="Arial" w:cs="Arial"/>
                <w:sz w:val="16"/>
                <w:szCs w:val="16"/>
              </w:rPr>
            </w:pPr>
            <w:r w:rsidRPr="000674D2">
              <w:rPr>
                <w:rFonts w:ascii="Arial" w:hAnsi="Arial" w:cs="Arial"/>
                <w:sz w:val="16"/>
                <w:szCs w:val="16"/>
              </w:rPr>
              <w:t>Loans by</w:t>
            </w:r>
          </w:p>
        </w:tc>
        <w:tc>
          <w:tcPr>
            <w:tcW w:w="504" w:type="pct"/>
            <w:vAlign w:val="bottom"/>
          </w:tcPr>
          <w:p w14:paraId="4E9C7C87" w14:textId="39A5147E" w:rsidR="00C17CA1" w:rsidRPr="000674D2" w:rsidRDefault="00C17CA1" w:rsidP="00C17CA1">
            <w:pPr>
              <w:pBdr>
                <w:bottom w:val="single" w:sz="4" w:space="1" w:color="auto"/>
              </w:pBdr>
              <w:spacing w:line="300" w:lineRule="exact"/>
              <w:jc w:val="center"/>
              <w:rPr>
                <w:rFonts w:ascii="Arial" w:eastAsia="Arial Unicode MS" w:hAnsi="Arial" w:cs="Arial"/>
                <w:sz w:val="16"/>
                <w:szCs w:val="16"/>
                <w:lang w:val="en-US"/>
              </w:rPr>
            </w:pPr>
            <w:r w:rsidRPr="000674D2">
              <w:rPr>
                <w:rFonts w:ascii="Arial" w:hAnsi="Arial" w:cs="Arial"/>
                <w:sz w:val="16"/>
                <w:szCs w:val="16"/>
              </w:rPr>
              <w:t>Currency in</w:t>
            </w:r>
            <w:r w:rsidRPr="000674D2">
              <w:rPr>
                <w:rFonts w:ascii="Arial" w:hAnsi="Arial" w:cs="Arial"/>
                <w:sz w:val="16"/>
                <w:szCs w:val="16"/>
                <w:lang w:val="en-US"/>
              </w:rPr>
              <w:t xml:space="preserve"> </w:t>
            </w:r>
            <w:r w:rsidRPr="000674D2">
              <w:rPr>
                <w:rFonts w:ascii="Arial" w:hAnsi="Arial" w:cs="Arial"/>
                <w:sz w:val="16"/>
                <w:szCs w:val="16"/>
              </w:rPr>
              <w:t>agreement</w:t>
            </w:r>
          </w:p>
        </w:tc>
        <w:tc>
          <w:tcPr>
            <w:tcW w:w="481" w:type="pct"/>
            <w:vAlign w:val="bottom"/>
          </w:tcPr>
          <w:p w14:paraId="64622959" w14:textId="1D5743E5" w:rsidR="00C17CA1" w:rsidRPr="000674D2" w:rsidRDefault="00C17CA1" w:rsidP="00C17CA1">
            <w:pPr>
              <w:pBdr>
                <w:bottom w:val="single" w:sz="4" w:space="1" w:color="auto"/>
              </w:pBdr>
              <w:spacing w:line="300" w:lineRule="exact"/>
              <w:jc w:val="center"/>
              <w:rPr>
                <w:rFonts w:ascii="Arial" w:eastAsia="Arial Unicode MS" w:hAnsi="Arial" w:cs="Arial"/>
                <w:sz w:val="16"/>
                <w:szCs w:val="16"/>
                <w:cs/>
                <w:lang w:val="en-US"/>
              </w:rPr>
            </w:pPr>
            <w:r w:rsidRPr="000674D2">
              <w:rPr>
                <w:rFonts w:ascii="Arial" w:hAnsi="Arial" w:cs="Arial"/>
                <w:spacing w:val="-6"/>
                <w:sz w:val="16"/>
                <w:szCs w:val="16"/>
              </w:rPr>
              <w:t>Original currency</w:t>
            </w:r>
            <w:r w:rsidRPr="000674D2">
              <w:rPr>
                <w:rFonts w:ascii="Arial" w:hAnsi="Arial" w:cs="Arial"/>
                <w:sz w:val="16"/>
                <w:szCs w:val="16"/>
              </w:rPr>
              <w:t xml:space="preserve"> (Million)</w:t>
            </w:r>
          </w:p>
        </w:tc>
        <w:tc>
          <w:tcPr>
            <w:tcW w:w="481" w:type="pct"/>
            <w:vAlign w:val="bottom"/>
          </w:tcPr>
          <w:p w14:paraId="24D92129" w14:textId="6E4D4F49" w:rsidR="00C17CA1" w:rsidRPr="000674D2" w:rsidRDefault="00C17CA1" w:rsidP="00C17CA1">
            <w:pPr>
              <w:pBdr>
                <w:bottom w:val="single" w:sz="4" w:space="1" w:color="auto"/>
              </w:pBdr>
              <w:spacing w:line="300" w:lineRule="exact"/>
              <w:jc w:val="center"/>
              <w:rPr>
                <w:rFonts w:ascii="Arial" w:eastAsia="Arial Unicode MS" w:hAnsi="Arial" w:cs="Arial"/>
                <w:sz w:val="16"/>
                <w:szCs w:val="16"/>
                <w:cs/>
                <w:lang w:val="en-US"/>
              </w:rPr>
            </w:pPr>
            <w:r w:rsidRPr="000674D2">
              <w:rPr>
                <w:rFonts w:ascii="Arial" w:hAnsi="Arial" w:cs="Arial"/>
                <w:sz w:val="16"/>
                <w:szCs w:val="16"/>
              </w:rPr>
              <w:t>Equivalent to Million Baht</w:t>
            </w:r>
          </w:p>
        </w:tc>
        <w:tc>
          <w:tcPr>
            <w:tcW w:w="481" w:type="pct"/>
            <w:vAlign w:val="bottom"/>
          </w:tcPr>
          <w:p w14:paraId="38D9F5F7" w14:textId="2AD65A40" w:rsidR="00C17CA1" w:rsidRPr="000674D2" w:rsidRDefault="00C17CA1" w:rsidP="00C17CA1">
            <w:pPr>
              <w:pBdr>
                <w:bottom w:val="single" w:sz="4" w:space="1" w:color="auto"/>
              </w:pBdr>
              <w:spacing w:line="300" w:lineRule="exact"/>
              <w:jc w:val="center"/>
              <w:rPr>
                <w:rFonts w:ascii="Arial" w:eastAsia="Arial Unicode MS" w:hAnsi="Arial" w:cs="Arial"/>
                <w:sz w:val="16"/>
                <w:szCs w:val="16"/>
                <w:cs/>
                <w:lang w:val="en-US"/>
              </w:rPr>
            </w:pPr>
            <w:r w:rsidRPr="000674D2">
              <w:rPr>
                <w:rFonts w:ascii="Arial" w:hAnsi="Arial" w:cs="Arial"/>
                <w:spacing w:val="-6"/>
                <w:sz w:val="16"/>
                <w:szCs w:val="16"/>
              </w:rPr>
              <w:t>Original currency</w:t>
            </w:r>
            <w:r w:rsidRPr="000674D2">
              <w:rPr>
                <w:rFonts w:ascii="Arial" w:hAnsi="Arial" w:cs="Arial"/>
                <w:sz w:val="16"/>
                <w:szCs w:val="16"/>
              </w:rPr>
              <w:t xml:space="preserve"> (Million)</w:t>
            </w:r>
          </w:p>
        </w:tc>
        <w:tc>
          <w:tcPr>
            <w:tcW w:w="481" w:type="pct"/>
            <w:vAlign w:val="bottom"/>
          </w:tcPr>
          <w:p w14:paraId="1CBDD6EE" w14:textId="4F1B0245" w:rsidR="00C17CA1" w:rsidRPr="000674D2" w:rsidRDefault="00C17CA1" w:rsidP="00C17CA1">
            <w:pPr>
              <w:pBdr>
                <w:bottom w:val="single" w:sz="4" w:space="1" w:color="auto"/>
              </w:pBdr>
              <w:spacing w:line="300" w:lineRule="exact"/>
              <w:jc w:val="center"/>
              <w:rPr>
                <w:rFonts w:ascii="Arial" w:eastAsia="Arial Unicode MS" w:hAnsi="Arial" w:cs="Arial"/>
                <w:sz w:val="16"/>
                <w:szCs w:val="16"/>
                <w:cs/>
                <w:lang w:val="en-US"/>
              </w:rPr>
            </w:pPr>
            <w:r w:rsidRPr="000674D2">
              <w:rPr>
                <w:rFonts w:ascii="Arial" w:hAnsi="Arial" w:cs="Arial"/>
                <w:sz w:val="16"/>
                <w:szCs w:val="16"/>
              </w:rPr>
              <w:t>Equivalent to Million Baht</w:t>
            </w:r>
          </w:p>
        </w:tc>
        <w:tc>
          <w:tcPr>
            <w:tcW w:w="846" w:type="pct"/>
            <w:vAlign w:val="bottom"/>
          </w:tcPr>
          <w:p w14:paraId="0D19E6AA" w14:textId="5B3824AB" w:rsidR="00C17CA1" w:rsidRPr="000674D2" w:rsidRDefault="00C17CA1" w:rsidP="00C17CA1">
            <w:pPr>
              <w:pBdr>
                <w:bottom w:val="single" w:sz="4" w:space="1" w:color="auto"/>
              </w:pBdr>
              <w:spacing w:line="300" w:lineRule="exact"/>
              <w:jc w:val="center"/>
              <w:rPr>
                <w:rFonts w:ascii="Arial" w:eastAsia="Arial Unicode MS" w:hAnsi="Arial" w:cs="Arial"/>
                <w:sz w:val="16"/>
                <w:szCs w:val="16"/>
                <w:cs/>
                <w:lang w:val="en-US"/>
              </w:rPr>
            </w:pPr>
            <w:r w:rsidRPr="000674D2">
              <w:rPr>
                <w:rFonts w:ascii="Arial" w:hAnsi="Arial" w:cs="Arial"/>
                <w:sz w:val="16"/>
                <w:szCs w:val="16"/>
              </w:rPr>
              <w:t>Interest rate</w:t>
            </w:r>
            <w:r w:rsidRPr="000674D2">
              <w:rPr>
                <w:rFonts w:ascii="Arial" w:eastAsia="Arial Unicode MS" w:hAnsi="Arial" w:cs="Arial"/>
                <w:sz w:val="16"/>
                <w:szCs w:val="16"/>
                <w:lang w:val="en-US"/>
              </w:rPr>
              <w:t xml:space="preserve"> </w:t>
            </w:r>
            <w:r w:rsidRPr="000674D2">
              <w:rPr>
                <w:rFonts w:ascii="Arial" w:eastAsia="Arial Unicode MS" w:hAnsi="Arial" w:cs="Arial"/>
                <w:sz w:val="16"/>
                <w:szCs w:val="16"/>
              </w:rPr>
              <w:t>per annum (%)</w:t>
            </w:r>
          </w:p>
        </w:tc>
        <w:tc>
          <w:tcPr>
            <w:tcW w:w="532" w:type="pct"/>
            <w:vAlign w:val="bottom"/>
          </w:tcPr>
          <w:p w14:paraId="35B2AFC5" w14:textId="5666E50F" w:rsidR="00C17CA1" w:rsidRPr="000674D2" w:rsidRDefault="00C17CA1" w:rsidP="00C17CA1">
            <w:pPr>
              <w:pBdr>
                <w:bottom w:val="single" w:sz="4" w:space="1" w:color="auto"/>
              </w:pBdr>
              <w:spacing w:line="300" w:lineRule="exact"/>
              <w:jc w:val="center"/>
              <w:rPr>
                <w:rFonts w:ascii="Arial" w:eastAsia="Arial Unicode MS" w:hAnsi="Arial" w:cs="Arial"/>
                <w:sz w:val="16"/>
                <w:szCs w:val="16"/>
                <w:cs/>
                <w:lang w:val="en-US"/>
              </w:rPr>
            </w:pPr>
            <w:r w:rsidRPr="000674D2">
              <w:rPr>
                <w:rFonts w:ascii="Arial" w:hAnsi="Arial" w:cs="Arial"/>
                <w:sz w:val="16"/>
                <w:szCs w:val="16"/>
              </w:rPr>
              <w:t>Principal repayment term</w:t>
            </w:r>
          </w:p>
        </w:tc>
        <w:tc>
          <w:tcPr>
            <w:tcW w:w="532" w:type="pct"/>
            <w:vAlign w:val="bottom"/>
          </w:tcPr>
          <w:p w14:paraId="691391B6" w14:textId="34211213" w:rsidR="00C17CA1" w:rsidRPr="000674D2" w:rsidRDefault="00C17CA1" w:rsidP="00C17CA1">
            <w:pPr>
              <w:pBdr>
                <w:bottom w:val="single" w:sz="4" w:space="1" w:color="auto"/>
              </w:pBdr>
              <w:spacing w:line="300" w:lineRule="exact"/>
              <w:jc w:val="center"/>
              <w:rPr>
                <w:rFonts w:ascii="Arial" w:eastAsia="Arial Unicode MS" w:hAnsi="Arial" w:cs="Arial"/>
                <w:sz w:val="16"/>
                <w:szCs w:val="16"/>
                <w:cs/>
                <w:lang w:val="en-US"/>
              </w:rPr>
            </w:pPr>
            <w:r w:rsidRPr="000674D2">
              <w:rPr>
                <w:rFonts w:ascii="Arial" w:eastAsia="Arial Unicode MS" w:hAnsi="Arial" w:cs="Arial"/>
                <w:sz w:val="16"/>
                <w:szCs w:val="16"/>
              </w:rPr>
              <w:t>Interest payment period</w:t>
            </w:r>
          </w:p>
        </w:tc>
      </w:tr>
      <w:tr w:rsidR="00C17CA1" w:rsidRPr="000674D2" w14:paraId="4E9C8457" w14:textId="77777777" w:rsidTr="00C17CA1">
        <w:tc>
          <w:tcPr>
            <w:tcW w:w="211" w:type="pct"/>
          </w:tcPr>
          <w:p w14:paraId="383F1F87" w14:textId="653B286B" w:rsidR="00C17CA1" w:rsidRPr="000674D2" w:rsidRDefault="00C17CA1" w:rsidP="00C17CA1">
            <w:pPr>
              <w:spacing w:line="300" w:lineRule="exact"/>
              <w:ind w:left="-24" w:right="-72"/>
              <w:jc w:val="center"/>
              <w:rPr>
                <w:rFonts w:ascii="Arial" w:eastAsia="Arial Unicode MS" w:hAnsi="Arial" w:cs="Arial"/>
                <w:sz w:val="16"/>
                <w:szCs w:val="16"/>
              </w:rPr>
            </w:pPr>
            <w:r w:rsidRPr="000674D2">
              <w:rPr>
                <w:rFonts w:ascii="Arial" w:eastAsia="Arial Unicode MS" w:hAnsi="Arial" w:cs="Arial"/>
                <w:sz w:val="16"/>
                <w:szCs w:val="16"/>
              </w:rPr>
              <w:t>1</w:t>
            </w:r>
          </w:p>
        </w:tc>
        <w:tc>
          <w:tcPr>
            <w:tcW w:w="450" w:type="pct"/>
          </w:tcPr>
          <w:p w14:paraId="68A95E8C" w14:textId="1B1ED06F" w:rsidR="00C17CA1" w:rsidRPr="000674D2" w:rsidRDefault="00C17CA1" w:rsidP="00C17CA1">
            <w:pPr>
              <w:spacing w:line="300" w:lineRule="exact"/>
              <w:ind w:left="-24" w:right="-72"/>
              <w:jc w:val="left"/>
              <w:rPr>
                <w:rFonts w:ascii="Arial" w:hAnsi="Arial" w:cs="Arial"/>
                <w:sz w:val="16"/>
                <w:szCs w:val="16"/>
              </w:rPr>
            </w:pPr>
            <w:r w:rsidRPr="000674D2">
              <w:rPr>
                <w:rFonts w:ascii="Arial" w:hAnsi="Arial" w:cs="Arial"/>
                <w:sz w:val="16"/>
                <w:szCs w:val="16"/>
              </w:rPr>
              <w:t>Subsidiaries</w:t>
            </w:r>
          </w:p>
        </w:tc>
        <w:tc>
          <w:tcPr>
            <w:tcW w:w="504" w:type="pct"/>
          </w:tcPr>
          <w:p w14:paraId="449D1F43" w14:textId="082EEEB8"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Baht</w:t>
            </w:r>
          </w:p>
        </w:tc>
        <w:tc>
          <w:tcPr>
            <w:tcW w:w="481" w:type="pct"/>
          </w:tcPr>
          <w:p w14:paraId="5AC53796" w14:textId="6906E80F" w:rsidR="00C17CA1" w:rsidRPr="000674D2" w:rsidRDefault="00B8363C" w:rsidP="00C17CA1">
            <w:pPr>
              <w:tabs>
                <w:tab w:val="decimal" w:pos="924"/>
              </w:tabs>
              <w:spacing w:line="300" w:lineRule="exact"/>
              <w:ind w:left="-24" w:right="-72"/>
              <w:rPr>
                <w:rFonts w:ascii="Arial" w:hAnsi="Arial" w:cs="Arial"/>
                <w:sz w:val="16"/>
                <w:szCs w:val="16"/>
              </w:rPr>
            </w:pPr>
            <w:r w:rsidRPr="000674D2">
              <w:rPr>
                <w:rFonts w:ascii="Arial" w:hAnsi="Arial" w:cs="Arial"/>
                <w:sz w:val="16"/>
                <w:szCs w:val="16"/>
              </w:rPr>
              <w:t>1</w:t>
            </w:r>
            <w:r w:rsidR="00FA70D2" w:rsidRPr="000674D2">
              <w:rPr>
                <w:rFonts w:ascii="Arial" w:hAnsi="Arial" w:cs="Arial"/>
                <w:sz w:val="16"/>
                <w:szCs w:val="16"/>
              </w:rPr>
              <w:t>0</w:t>
            </w:r>
          </w:p>
        </w:tc>
        <w:tc>
          <w:tcPr>
            <w:tcW w:w="481" w:type="pct"/>
          </w:tcPr>
          <w:p w14:paraId="5AF2650F" w14:textId="58AFDB01" w:rsidR="00C17CA1" w:rsidRPr="000674D2" w:rsidRDefault="00B8363C" w:rsidP="00C17CA1">
            <w:pPr>
              <w:tabs>
                <w:tab w:val="decimal" w:pos="924"/>
              </w:tabs>
              <w:spacing w:line="300" w:lineRule="exact"/>
              <w:ind w:left="-24" w:right="-72"/>
              <w:rPr>
                <w:rFonts w:ascii="Arial" w:hAnsi="Arial" w:cs="Arial"/>
                <w:sz w:val="16"/>
                <w:szCs w:val="16"/>
              </w:rPr>
            </w:pPr>
            <w:r w:rsidRPr="000674D2">
              <w:rPr>
                <w:rFonts w:ascii="Arial" w:hAnsi="Arial" w:cs="Arial"/>
                <w:sz w:val="16"/>
                <w:szCs w:val="16"/>
              </w:rPr>
              <w:t>1</w:t>
            </w:r>
            <w:r w:rsidR="00FA70D2" w:rsidRPr="000674D2">
              <w:rPr>
                <w:rFonts w:ascii="Arial" w:hAnsi="Arial" w:cs="Arial"/>
                <w:sz w:val="16"/>
                <w:szCs w:val="16"/>
              </w:rPr>
              <w:t>0</w:t>
            </w:r>
          </w:p>
        </w:tc>
        <w:tc>
          <w:tcPr>
            <w:tcW w:w="481" w:type="pct"/>
          </w:tcPr>
          <w:p w14:paraId="201BDC0C" w14:textId="0F4EFDA8" w:rsidR="00C17CA1" w:rsidRPr="000674D2" w:rsidRDefault="00C17CA1" w:rsidP="00C17CA1">
            <w:pPr>
              <w:tabs>
                <w:tab w:val="decimal" w:pos="924"/>
              </w:tabs>
              <w:spacing w:line="300" w:lineRule="exact"/>
              <w:ind w:left="-24" w:right="-72"/>
              <w:rPr>
                <w:rFonts w:ascii="Arial" w:hAnsi="Arial" w:cs="Arial"/>
                <w:sz w:val="16"/>
                <w:szCs w:val="16"/>
              </w:rPr>
            </w:pPr>
            <w:r w:rsidRPr="000674D2">
              <w:rPr>
                <w:rFonts w:ascii="Arial" w:hAnsi="Arial" w:cs="Arial"/>
                <w:sz w:val="16"/>
                <w:szCs w:val="16"/>
              </w:rPr>
              <w:t>21</w:t>
            </w:r>
          </w:p>
        </w:tc>
        <w:tc>
          <w:tcPr>
            <w:tcW w:w="481" w:type="pct"/>
          </w:tcPr>
          <w:p w14:paraId="67D58BE7" w14:textId="2F215B36" w:rsidR="00C17CA1" w:rsidRPr="000674D2" w:rsidRDefault="00C17CA1" w:rsidP="00C17CA1">
            <w:pPr>
              <w:tabs>
                <w:tab w:val="decimal" w:pos="924"/>
              </w:tabs>
              <w:spacing w:line="300" w:lineRule="exact"/>
              <w:ind w:left="-24" w:right="-72"/>
              <w:rPr>
                <w:rFonts w:ascii="Arial" w:hAnsi="Arial" w:cs="Arial"/>
                <w:sz w:val="16"/>
                <w:szCs w:val="16"/>
              </w:rPr>
            </w:pPr>
            <w:r w:rsidRPr="000674D2">
              <w:rPr>
                <w:rFonts w:ascii="Arial" w:hAnsi="Arial" w:cs="Arial"/>
                <w:sz w:val="16"/>
                <w:szCs w:val="16"/>
              </w:rPr>
              <w:t>21</w:t>
            </w:r>
          </w:p>
        </w:tc>
        <w:tc>
          <w:tcPr>
            <w:tcW w:w="846" w:type="pct"/>
          </w:tcPr>
          <w:p w14:paraId="06650B11" w14:textId="2F1028BC"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THOR plus a certain margin</w:t>
            </w:r>
          </w:p>
        </w:tc>
        <w:tc>
          <w:tcPr>
            <w:tcW w:w="532" w:type="pct"/>
          </w:tcPr>
          <w:p w14:paraId="6D663F19" w14:textId="19F782F9"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Semi-Annual</w:t>
            </w:r>
          </w:p>
        </w:tc>
        <w:tc>
          <w:tcPr>
            <w:tcW w:w="532" w:type="pct"/>
          </w:tcPr>
          <w:p w14:paraId="068F9D91" w14:textId="476859A8"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Semi-Annual</w:t>
            </w:r>
          </w:p>
        </w:tc>
      </w:tr>
      <w:tr w:rsidR="00C17CA1" w:rsidRPr="000674D2" w14:paraId="2CCAF152" w14:textId="77777777" w:rsidTr="00C17CA1">
        <w:tc>
          <w:tcPr>
            <w:tcW w:w="211" w:type="pct"/>
          </w:tcPr>
          <w:p w14:paraId="04619AE1" w14:textId="42D863FD" w:rsidR="00C17CA1" w:rsidRPr="000674D2" w:rsidRDefault="00C17CA1" w:rsidP="00C17CA1">
            <w:pPr>
              <w:spacing w:line="300" w:lineRule="exact"/>
              <w:ind w:left="-24" w:right="-72"/>
              <w:jc w:val="center"/>
              <w:rPr>
                <w:rFonts w:ascii="Arial" w:eastAsia="Arial Unicode MS" w:hAnsi="Arial" w:cs="Arial"/>
                <w:sz w:val="16"/>
                <w:szCs w:val="16"/>
              </w:rPr>
            </w:pPr>
            <w:r w:rsidRPr="000674D2">
              <w:rPr>
                <w:rFonts w:ascii="Arial" w:eastAsia="Arial Unicode MS" w:hAnsi="Arial" w:cs="Arial"/>
                <w:sz w:val="16"/>
                <w:szCs w:val="16"/>
              </w:rPr>
              <w:t>2</w:t>
            </w:r>
          </w:p>
        </w:tc>
        <w:tc>
          <w:tcPr>
            <w:tcW w:w="450" w:type="pct"/>
          </w:tcPr>
          <w:p w14:paraId="2F7F5AD1" w14:textId="52F98570" w:rsidR="00C17CA1" w:rsidRPr="000674D2" w:rsidRDefault="00C17CA1" w:rsidP="00C17CA1">
            <w:pPr>
              <w:spacing w:line="300" w:lineRule="exact"/>
              <w:ind w:left="-24" w:right="-72"/>
              <w:jc w:val="left"/>
              <w:rPr>
                <w:rFonts w:ascii="Arial" w:hAnsi="Arial" w:cs="Arial"/>
                <w:sz w:val="16"/>
                <w:szCs w:val="16"/>
              </w:rPr>
            </w:pPr>
            <w:r w:rsidRPr="000674D2">
              <w:rPr>
                <w:rFonts w:ascii="Arial" w:hAnsi="Arial" w:cs="Arial"/>
                <w:sz w:val="16"/>
                <w:szCs w:val="16"/>
              </w:rPr>
              <w:t>Subsidiaries</w:t>
            </w:r>
          </w:p>
        </w:tc>
        <w:tc>
          <w:tcPr>
            <w:tcW w:w="504" w:type="pct"/>
          </w:tcPr>
          <w:p w14:paraId="43CBDCCA" w14:textId="49810E0D"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Baht</w:t>
            </w:r>
          </w:p>
        </w:tc>
        <w:tc>
          <w:tcPr>
            <w:tcW w:w="481" w:type="pct"/>
          </w:tcPr>
          <w:p w14:paraId="7EE21B8D" w14:textId="1FCF690A" w:rsidR="00C17CA1" w:rsidRPr="000674D2" w:rsidRDefault="00B8363C" w:rsidP="00C17CA1">
            <w:pPr>
              <w:tabs>
                <w:tab w:val="decimal" w:pos="924"/>
              </w:tabs>
              <w:spacing w:line="300" w:lineRule="exact"/>
              <w:ind w:left="-24" w:right="-72"/>
              <w:rPr>
                <w:rFonts w:ascii="Arial" w:hAnsi="Arial" w:cs="Arial"/>
                <w:sz w:val="16"/>
                <w:szCs w:val="16"/>
              </w:rPr>
            </w:pPr>
            <w:r w:rsidRPr="000674D2">
              <w:rPr>
                <w:rFonts w:ascii="Arial" w:hAnsi="Arial" w:cs="Arial"/>
                <w:sz w:val="16"/>
                <w:szCs w:val="16"/>
              </w:rPr>
              <w:t>-</w:t>
            </w:r>
          </w:p>
        </w:tc>
        <w:tc>
          <w:tcPr>
            <w:tcW w:w="481" w:type="pct"/>
          </w:tcPr>
          <w:p w14:paraId="4347FF30" w14:textId="72FD6D76" w:rsidR="00C17CA1" w:rsidRPr="000674D2" w:rsidRDefault="00B8363C" w:rsidP="00C17CA1">
            <w:pPr>
              <w:tabs>
                <w:tab w:val="decimal" w:pos="924"/>
              </w:tabs>
              <w:spacing w:line="300" w:lineRule="exact"/>
              <w:ind w:left="-24" w:right="-72"/>
              <w:rPr>
                <w:rFonts w:ascii="Arial" w:hAnsi="Arial" w:cs="Arial"/>
                <w:sz w:val="16"/>
                <w:szCs w:val="16"/>
              </w:rPr>
            </w:pPr>
            <w:r w:rsidRPr="000674D2">
              <w:rPr>
                <w:rFonts w:ascii="Arial" w:hAnsi="Arial" w:cs="Arial"/>
                <w:sz w:val="16"/>
                <w:szCs w:val="16"/>
              </w:rPr>
              <w:t>-</w:t>
            </w:r>
          </w:p>
        </w:tc>
        <w:tc>
          <w:tcPr>
            <w:tcW w:w="481" w:type="pct"/>
          </w:tcPr>
          <w:p w14:paraId="3C159DCB" w14:textId="12472C8B" w:rsidR="00C17CA1" w:rsidRPr="000674D2" w:rsidRDefault="00C17CA1" w:rsidP="00C17CA1">
            <w:pPr>
              <w:tabs>
                <w:tab w:val="decimal" w:pos="924"/>
              </w:tabs>
              <w:spacing w:line="300" w:lineRule="exact"/>
              <w:ind w:left="-24" w:right="-72"/>
              <w:rPr>
                <w:rFonts w:ascii="Arial" w:hAnsi="Arial" w:cs="Arial"/>
                <w:sz w:val="16"/>
                <w:szCs w:val="16"/>
              </w:rPr>
            </w:pPr>
            <w:r w:rsidRPr="000674D2">
              <w:rPr>
                <w:rFonts w:ascii="Arial" w:hAnsi="Arial" w:cs="Arial"/>
                <w:sz w:val="16"/>
                <w:szCs w:val="16"/>
              </w:rPr>
              <w:t>3</w:t>
            </w:r>
          </w:p>
        </w:tc>
        <w:tc>
          <w:tcPr>
            <w:tcW w:w="481" w:type="pct"/>
          </w:tcPr>
          <w:p w14:paraId="245347EB" w14:textId="2B2C2918" w:rsidR="00C17CA1" w:rsidRPr="000674D2" w:rsidRDefault="00C17CA1" w:rsidP="00C17CA1">
            <w:pPr>
              <w:tabs>
                <w:tab w:val="decimal" w:pos="924"/>
              </w:tabs>
              <w:spacing w:line="300" w:lineRule="exact"/>
              <w:ind w:left="-24" w:right="-72"/>
              <w:rPr>
                <w:rFonts w:ascii="Arial" w:hAnsi="Arial" w:cs="Arial"/>
                <w:sz w:val="16"/>
                <w:szCs w:val="16"/>
              </w:rPr>
            </w:pPr>
            <w:r w:rsidRPr="000674D2">
              <w:rPr>
                <w:rFonts w:ascii="Arial" w:hAnsi="Arial" w:cs="Arial"/>
                <w:sz w:val="16"/>
                <w:szCs w:val="16"/>
              </w:rPr>
              <w:t>3</w:t>
            </w:r>
          </w:p>
        </w:tc>
        <w:tc>
          <w:tcPr>
            <w:tcW w:w="846" w:type="pct"/>
          </w:tcPr>
          <w:p w14:paraId="29FACDAD" w14:textId="75057BC1"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THOR plus a certain margin</w:t>
            </w:r>
          </w:p>
        </w:tc>
        <w:tc>
          <w:tcPr>
            <w:tcW w:w="532" w:type="pct"/>
          </w:tcPr>
          <w:p w14:paraId="15B12E62" w14:textId="6E69874F"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Semi-Annual</w:t>
            </w:r>
          </w:p>
        </w:tc>
        <w:tc>
          <w:tcPr>
            <w:tcW w:w="532" w:type="pct"/>
          </w:tcPr>
          <w:p w14:paraId="494D127C" w14:textId="6178C6A0"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Semi-Annual</w:t>
            </w:r>
          </w:p>
        </w:tc>
      </w:tr>
      <w:tr w:rsidR="00C17CA1" w:rsidRPr="000674D2" w14:paraId="777DD4EE" w14:textId="77777777" w:rsidTr="00C17CA1">
        <w:tc>
          <w:tcPr>
            <w:tcW w:w="211" w:type="pct"/>
          </w:tcPr>
          <w:p w14:paraId="026E41C6" w14:textId="3AAACC76" w:rsidR="00C17CA1" w:rsidRPr="000674D2" w:rsidRDefault="00B8363C" w:rsidP="00C17CA1">
            <w:pPr>
              <w:spacing w:line="300" w:lineRule="exact"/>
              <w:ind w:left="-24" w:right="-72"/>
              <w:jc w:val="center"/>
              <w:rPr>
                <w:rFonts w:ascii="Arial" w:eastAsia="Arial Unicode MS" w:hAnsi="Arial" w:cs="Arial"/>
                <w:sz w:val="16"/>
                <w:szCs w:val="16"/>
              </w:rPr>
            </w:pPr>
            <w:r w:rsidRPr="000674D2">
              <w:rPr>
                <w:rFonts w:ascii="Arial" w:eastAsia="Arial Unicode MS" w:hAnsi="Arial" w:cs="Arial"/>
                <w:sz w:val="16"/>
                <w:szCs w:val="16"/>
              </w:rPr>
              <w:t>3</w:t>
            </w:r>
          </w:p>
        </w:tc>
        <w:tc>
          <w:tcPr>
            <w:tcW w:w="450" w:type="pct"/>
          </w:tcPr>
          <w:p w14:paraId="5ADDF489" w14:textId="677E037A" w:rsidR="00C17CA1" w:rsidRPr="000674D2" w:rsidRDefault="00C17CA1" w:rsidP="00C17CA1">
            <w:pPr>
              <w:spacing w:line="300" w:lineRule="exact"/>
              <w:ind w:left="-24" w:right="-72"/>
              <w:jc w:val="left"/>
              <w:rPr>
                <w:rFonts w:ascii="Arial" w:hAnsi="Arial" w:cs="Arial"/>
                <w:sz w:val="16"/>
                <w:szCs w:val="16"/>
              </w:rPr>
            </w:pPr>
            <w:r w:rsidRPr="000674D2">
              <w:rPr>
                <w:rFonts w:ascii="Arial" w:hAnsi="Arial" w:cs="Arial"/>
                <w:sz w:val="16"/>
                <w:szCs w:val="16"/>
              </w:rPr>
              <w:t>Subsidiaries</w:t>
            </w:r>
          </w:p>
        </w:tc>
        <w:tc>
          <w:tcPr>
            <w:tcW w:w="504" w:type="pct"/>
          </w:tcPr>
          <w:p w14:paraId="0FFB210A" w14:textId="68585C26"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Baht</w:t>
            </w:r>
          </w:p>
        </w:tc>
        <w:tc>
          <w:tcPr>
            <w:tcW w:w="481" w:type="pct"/>
          </w:tcPr>
          <w:p w14:paraId="302F2B04" w14:textId="7C633CC3" w:rsidR="00C17CA1" w:rsidRPr="000674D2" w:rsidRDefault="00B8363C" w:rsidP="00C17CA1">
            <w:pPr>
              <w:tabs>
                <w:tab w:val="decimal" w:pos="924"/>
              </w:tabs>
              <w:spacing w:line="300" w:lineRule="exact"/>
              <w:ind w:left="-24" w:right="-72"/>
              <w:rPr>
                <w:rFonts w:ascii="Arial" w:hAnsi="Arial" w:cs="Arial"/>
                <w:sz w:val="16"/>
                <w:szCs w:val="16"/>
              </w:rPr>
            </w:pPr>
            <w:r w:rsidRPr="000674D2">
              <w:rPr>
                <w:rFonts w:ascii="Arial" w:hAnsi="Arial" w:cs="Arial"/>
                <w:sz w:val="16"/>
                <w:szCs w:val="16"/>
              </w:rPr>
              <w:t>2,215</w:t>
            </w:r>
          </w:p>
        </w:tc>
        <w:tc>
          <w:tcPr>
            <w:tcW w:w="481" w:type="pct"/>
          </w:tcPr>
          <w:p w14:paraId="1C91FCA4" w14:textId="0A92C032" w:rsidR="00C17CA1" w:rsidRPr="000674D2" w:rsidRDefault="00B8363C" w:rsidP="00C17CA1">
            <w:pPr>
              <w:tabs>
                <w:tab w:val="decimal" w:pos="924"/>
              </w:tabs>
              <w:spacing w:line="300" w:lineRule="exact"/>
              <w:ind w:left="-24" w:right="-72"/>
              <w:rPr>
                <w:rFonts w:ascii="Arial" w:hAnsi="Arial" w:cs="Arial"/>
                <w:sz w:val="16"/>
                <w:szCs w:val="16"/>
              </w:rPr>
            </w:pPr>
            <w:r w:rsidRPr="000674D2">
              <w:rPr>
                <w:rFonts w:ascii="Arial" w:hAnsi="Arial" w:cs="Arial"/>
                <w:sz w:val="16"/>
                <w:szCs w:val="16"/>
              </w:rPr>
              <w:t>2,215</w:t>
            </w:r>
          </w:p>
        </w:tc>
        <w:tc>
          <w:tcPr>
            <w:tcW w:w="481" w:type="pct"/>
          </w:tcPr>
          <w:p w14:paraId="2795DE4C" w14:textId="7AB6F4D5"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hAnsi="Arial" w:cs="Arial"/>
                <w:sz w:val="16"/>
                <w:szCs w:val="16"/>
              </w:rPr>
              <w:t>-</w:t>
            </w:r>
          </w:p>
        </w:tc>
        <w:tc>
          <w:tcPr>
            <w:tcW w:w="481" w:type="pct"/>
          </w:tcPr>
          <w:p w14:paraId="3B7DBE5C" w14:textId="1B4B8DE2"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hAnsi="Arial" w:cs="Arial"/>
                <w:sz w:val="16"/>
                <w:szCs w:val="16"/>
              </w:rPr>
              <w:t>-</w:t>
            </w:r>
          </w:p>
        </w:tc>
        <w:tc>
          <w:tcPr>
            <w:tcW w:w="846" w:type="pct"/>
          </w:tcPr>
          <w:p w14:paraId="61FCA477" w14:textId="166D2046"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THOR plus a certain margin</w:t>
            </w:r>
          </w:p>
        </w:tc>
        <w:tc>
          <w:tcPr>
            <w:tcW w:w="532" w:type="pct"/>
          </w:tcPr>
          <w:p w14:paraId="343E494A" w14:textId="737BEDAD"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Semi-Annual</w:t>
            </w:r>
          </w:p>
        </w:tc>
        <w:tc>
          <w:tcPr>
            <w:tcW w:w="532" w:type="pct"/>
          </w:tcPr>
          <w:p w14:paraId="548E707A" w14:textId="5920ED40" w:rsidR="00C17CA1" w:rsidRPr="000674D2" w:rsidRDefault="00B8363C" w:rsidP="00C17CA1">
            <w:pPr>
              <w:spacing w:line="300" w:lineRule="exact"/>
              <w:ind w:left="-24" w:right="-72"/>
              <w:jc w:val="center"/>
              <w:rPr>
                <w:rFonts w:ascii="Arial" w:hAnsi="Arial" w:cs="Arial"/>
                <w:sz w:val="16"/>
                <w:szCs w:val="16"/>
              </w:rPr>
            </w:pPr>
            <w:r w:rsidRPr="000674D2">
              <w:rPr>
                <w:rFonts w:ascii="Arial" w:hAnsi="Arial" w:cs="Arial"/>
                <w:sz w:val="16"/>
                <w:szCs w:val="16"/>
              </w:rPr>
              <w:t>Semi-Annual</w:t>
            </w:r>
          </w:p>
        </w:tc>
      </w:tr>
      <w:tr w:rsidR="00C17CA1" w:rsidRPr="000674D2" w14:paraId="45AAA6BB" w14:textId="77777777" w:rsidTr="00C17CA1">
        <w:tc>
          <w:tcPr>
            <w:tcW w:w="211" w:type="pct"/>
            <w:hideMark/>
          </w:tcPr>
          <w:p w14:paraId="3A296E58" w14:textId="5BD1D228" w:rsidR="00C17CA1" w:rsidRPr="000674D2" w:rsidRDefault="00B8363C" w:rsidP="00C17CA1">
            <w:pPr>
              <w:spacing w:line="300" w:lineRule="exact"/>
              <w:ind w:left="-24" w:right="-72"/>
              <w:jc w:val="center"/>
              <w:rPr>
                <w:rFonts w:ascii="Arial" w:eastAsia="Arial Unicode MS" w:hAnsi="Arial" w:cs="Arial"/>
                <w:sz w:val="16"/>
                <w:szCs w:val="16"/>
              </w:rPr>
            </w:pPr>
            <w:r w:rsidRPr="000674D2">
              <w:rPr>
                <w:rFonts w:ascii="Arial" w:eastAsia="Arial Unicode MS" w:hAnsi="Arial" w:cs="Arial"/>
                <w:sz w:val="16"/>
                <w:szCs w:val="16"/>
              </w:rPr>
              <w:t>4</w:t>
            </w:r>
          </w:p>
        </w:tc>
        <w:tc>
          <w:tcPr>
            <w:tcW w:w="450" w:type="pct"/>
          </w:tcPr>
          <w:p w14:paraId="627AFB16" w14:textId="4364BD37" w:rsidR="00C17CA1" w:rsidRPr="000674D2" w:rsidRDefault="00C17CA1" w:rsidP="00C17CA1">
            <w:pPr>
              <w:spacing w:line="300" w:lineRule="exact"/>
              <w:ind w:left="-24" w:right="-72"/>
              <w:jc w:val="left"/>
              <w:rPr>
                <w:rFonts w:ascii="Arial" w:eastAsia="Arial Unicode MS" w:hAnsi="Arial" w:cs="Arial"/>
                <w:sz w:val="16"/>
                <w:szCs w:val="16"/>
                <w:cs/>
                <w:lang w:val="en-US"/>
              </w:rPr>
            </w:pPr>
            <w:r w:rsidRPr="000674D2">
              <w:rPr>
                <w:rFonts w:ascii="Arial" w:hAnsi="Arial" w:cs="Arial"/>
                <w:sz w:val="16"/>
                <w:szCs w:val="16"/>
              </w:rPr>
              <w:t>Subsidiaries</w:t>
            </w:r>
          </w:p>
        </w:tc>
        <w:tc>
          <w:tcPr>
            <w:tcW w:w="504" w:type="pct"/>
          </w:tcPr>
          <w:p w14:paraId="22FF6205" w14:textId="57EF5B43" w:rsidR="00C17CA1" w:rsidRPr="000674D2" w:rsidRDefault="00C17CA1" w:rsidP="00C17CA1">
            <w:pPr>
              <w:spacing w:line="300" w:lineRule="exact"/>
              <w:ind w:left="-24" w:right="-72"/>
              <w:jc w:val="center"/>
              <w:rPr>
                <w:rFonts w:ascii="Arial" w:eastAsia="Arial Unicode MS" w:hAnsi="Arial" w:cs="Arial"/>
                <w:sz w:val="16"/>
                <w:szCs w:val="16"/>
                <w:cs/>
                <w:lang w:val="en-US"/>
              </w:rPr>
            </w:pPr>
            <w:r w:rsidRPr="000674D2">
              <w:rPr>
                <w:rFonts w:ascii="Arial" w:hAnsi="Arial" w:cs="Arial"/>
                <w:sz w:val="16"/>
                <w:szCs w:val="16"/>
              </w:rPr>
              <w:t>Baht</w:t>
            </w:r>
          </w:p>
        </w:tc>
        <w:tc>
          <w:tcPr>
            <w:tcW w:w="481" w:type="pct"/>
          </w:tcPr>
          <w:p w14:paraId="3A602A4A" w14:textId="3AE3EE7E" w:rsidR="00C17CA1" w:rsidRPr="000674D2" w:rsidRDefault="00B8363C" w:rsidP="00C17CA1">
            <w:pPr>
              <w:tabs>
                <w:tab w:val="decimal" w:pos="924"/>
              </w:tabs>
              <w:spacing w:line="300" w:lineRule="exact"/>
              <w:ind w:left="-24" w:right="-72"/>
              <w:rPr>
                <w:rFonts w:ascii="Arial" w:eastAsia="Arial Unicode MS" w:hAnsi="Arial" w:cs="Arial"/>
                <w:sz w:val="16"/>
                <w:szCs w:val="16"/>
                <w:cs/>
                <w:lang w:val="en-US"/>
              </w:rPr>
            </w:pPr>
            <w:r w:rsidRPr="000674D2">
              <w:rPr>
                <w:rFonts w:ascii="Arial" w:eastAsia="Arial Unicode MS" w:hAnsi="Arial" w:cs="Arial"/>
                <w:sz w:val="16"/>
                <w:szCs w:val="16"/>
                <w:lang w:val="en-US"/>
              </w:rPr>
              <w:t>-</w:t>
            </w:r>
          </w:p>
        </w:tc>
        <w:tc>
          <w:tcPr>
            <w:tcW w:w="481" w:type="pct"/>
          </w:tcPr>
          <w:p w14:paraId="164335DF" w14:textId="554137AE" w:rsidR="00C17CA1" w:rsidRPr="000674D2" w:rsidRDefault="00B8363C" w:rsidP="00C17CA1">
            <w:pPr>
              <w:tabs>
                <w:tab w:val="decimal" w:pos="924"/>
              </w:tabs>
              <w:spacing w:line="300" w:lineRule="exact"/>
              <w:ind w:left="-24" w:right="-72"/>
              <w:rPr>
                <w:rFonts w:ascii="Arial" w:eastAsia="Arial Unicode MS" w:hAnsi="Arial" w:cs="Arial"/>
                <w:sz w:val="16"/>
                <w:szCs w:val="16"/>
                <w:cs/>
                <w:lang w:val="en-US"/>
              </w:rPr>
            </w:pPr>
            <w:r w:rsidRPr="000674D2">
              <w:rPr>
                <w:rFonts w:ascii="Arial" w:eastAsia="Arial Unicode MS" w:hAnsi="Arial" w:cs="Arial"/>
                <w:sz w:val="16"/>
                <w:szCs w:val="16"/>
                <w:lang w:val="en-US"/>
              </w:rPr>
              <w:t>-</w:t>
            </w:r>
          </w:p>
        </w:tc>
        <w:tc>
          <w:tcPr>
            <w:tcW w:w="481" w:type="pct"/>
          </w:tcPr>
          <w:p w14:paraId="2B766F73" w14:textId="4FDB6075"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1,795</w:t>
            </w:r>
          </w:p>
        </w:tc>
        <w:tc>
          <w:tcPr>
            <w:tcW w:w="481" w:type="pct"/>
          </w:tcPr>
          <w:p w14:paraId="799E5488" w14:textId="443AB432"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1,795</w:t>
            </w:r>
          </w:p>
        </w:tc>
        <w:tc>
          <w:tcPr>
            <w:tcW w:w="846" w:type="pct"/>
            <w:hideMark/>
          </w:tcPr>
          <w:p w14:paraId="4A1DE9BB" w14:textId="144B3A57" w:rsidR="00C17CA1" w:rsidRPr="000674D2" w:rsidRDefault="00C17CA1" w:rsidP="00C17CA1">
            <w:pPr>
              <w:spacing w:line="300" w:lineRule="exact"/>
              <w:ind w:left="-24" w:right="-72"/>
              <w:jc w:val="center"/>
              <w:rPr>
                <w:rFonts w:ascii="Arial" w:eastAsia="Arial Unicode MS" w:hAnsi="Arial" w:cs="Arial"/>
                <w:sz w:val="16"/>
                <w:szCs w:val="16"/>
              </w:rPr>
            </w:pPr>
            <w:r w:rsidRPr="000674D2">
              <w:rPr>
                <w:rFonts w:ascii="Arial" w:hAnsi="Arial" w:cs="Arial"/>
                <w:sz w:val="16"/>
                <w:szCs w:val="16"/>
              </w:rPr>
              <w:t>THOR plus a certain margin</w:t>
            </w:r>
          </w:p>
        </w:tc>
        <w:tc>
          <w:tcPr>
            <w:tcW w:w="532" w:type="pct"/>
          </w:tcPr>
          <w:p w14:paraId="789C7C61" w14:textId="6834DA0D" w:rsidR="00C17CA1" w:rsidRPr="000674D2" w:rsidRDefault="00C17CA1" w:rsidP="00C17CA1">
            <w:pPr>
              <w:spacing w:line="300" w:lineRule="exact"/>
              <w:ind w:left="-24" w:right="-72"/>
              <w:jc w:val="center"/>
              <w:rPr>
                <w:rFonts w:ascii="Arial" w:eastAsia="Arial Unicode MS" w:hAnsi="Arial" w:cs="Arial"/>
                <w:sz w:val="16"/>
                <w:szCs w:val="16"/>
              </w:rPr>
            </w:pPr>
            <w:r w:rsidRPr="000674D2">
              <w:rPr>
                <w:rFonts w:ascii="Arial" w:hAnsi="Arial" w:cs="Arial"/>
                <w:sz w:val="16"/>
                <w:szCs w:val="16"/>
              </w:rPr>
              <w:t>Semi-Annual</w:t>
            </w:r>
          </w:p>
        </w:tc>
        <w:tc>
          <w:tcPr>
            <w:tcW w:w="532" w:type="pct"/>
            <w:hideMark/>
          </w:tcPr>
          <w:p w14:paraId="265C8017" w14:textId="46065417" w:rsidR="00C17CA1" w:rsidRPr="000674D2" w:rsidRDefault="00C17CA1" w:rsidP="00C17CA1">
            <w:pPr>
              <w:spacing w:line="300" w:lineRule="exact"/>
              <w:ind w:left="-24" w:right="-72"/>
              <w:jc w:val="center"/>
              <w:rPr>
                <w:rFonts w:ascii="Arial" w:eastAsia="Arial Unicode MS" w:hAnsi="Arial" w:cs="Arial"/>
                <w:sz w:val="16"/>
                <w:szCs w:val="16"/>
                <w:cs/>
                <w:lang w:val="en-US"/>
              </w:rPr>
            </w:pPr>
            <w:r w:rsidRPr="000674D2">
              <w:rPr>
                <w:rFonts w:ascii="Arial" w:hAnsi="Arial" w:cs="Arial"/>
                <w:sz w:val="16"/>
                <w:szCs w:val="16"/>
              </w:rPr>
              <w:t>Monthly</w:t>
            </w:r>
          </w:p>
        </w:tc>
      </w:tr>
      <w:tr w:rsidR="00C17CA1" w:rsidRPr="000674D2" w14:paraId="179319F2" w14:textId="77777777" w:rsidTr="00C17CA1">
        <w:tc>
          <w:tcPr>
            <w:tcW w:w="211" w:type="pct"/>
          </w:tcPr>
          <w:p w14:paraId="3ECB2C80" w14:textId="6AB18958" w:rsidR="00C17CA1" w:rsidRPr="000674D2" w:rsidRDefault="00B8363C" w:rsidP="00C17CA1">
            <w:pPr>
              <w:spacing w:line="300" w:lineRule="exact"/>
              <w:ind w:left="-24" w:right="-72"/>
              <w:jc w:val="center"/>
              <w:rPr>
                <w:rFonts w:ascii="Arial" w:eastAsia="Arial Unicode MS" w:hAnsi="Arial" w:cs="Arial"/>
                <w:sz w:val="16"/>
                <w:szCs w:val="16"/>
              </w:rPr>
            </w:pPr>
            <w:r w:rsidRPr="000674D2">
              <w:rPr>
                <w:rFonts w:ascii="Arial" w:eastAsia="Arial Unicode MS" w:hAnsi="Arial" w:cs="Arial"/>
                <w:sz w:val="16"/>
                <w:szCs w:val="16"/>
              </w:rPr>
              <w:t>5</w:t>
            </w:r>
          </w:p>
        </w:tc>
        <w:tc>
          <w:tcPr>
            <w:tcW w:w="450" w:type="pct"/>
          </w:tcPr>
          <w:p w14:paraId="1376F8CE" w14:textId="5F42F112" w:rsidR="00C17CA1" w:rsidRPr="000674D2" w:rsidRDefault="00C17CA1" w:rsidP="00C17CA1">
            <w:pPr>
              <w:spacing w:line="300" w:lineRule="exact"/>
              <w:ind w:left="-24" w:right="-72"/>
              <w:jc w:val="left"/>
              <w:rPr>
                <w:rFonts w:ascii="Arial" w:eastAsia="Arial Unicode MS" w:hAnsi="Arial" w:cs="Arial"/>
                <w:sz w:val="16"/>
                <w:szCs w:val="16"/>
                <w:cs/>
                <w:lang w:val="en-US"/>
              </w:rPr>
            </w:pPr>
            <w:r w:rsidRPr="000674D2">
              <w:rPr>
                <w:rFonts w:ascii="Arial" w:hAnsi="Arial" w:cs="Arial"/>
                <w:sz w:val="16"/>
                <w:szCs w:val="16"/>
              </w:rPr>
              <w:t>Subsidiaries</w:t>
            </w:r>
          </w:p>
        </w:tc>
        <w:tc>
          <w:tcPr>
            <w:tcW w:w="504" w:type="pct"/>
          </w:tcPr>
          <w:p w14:paraId="5633A331" w14:textId="028D0D05" w:rsidR="00C17CA1" w:rsidRPr="000674D2" w:rsidRDefault="00C17CA1" w:rsidP="00C17CA1">
            <w:pPr>
              <w:spacing w:line="300" w:lineRule="exact"/>
              <w:ind w:left="-24" w:right="-72"/>
              <w:jc w:val="center"/>
              <w:rPr>
                <w:rFonts w:ascii="Arial" w:eastAsia="Arial Unicode MS" w:hAnsi="Arial" w:cs="Arial"/>
                <w:sz w:val="16"/>
                <w:szCs w:val="16"/>
                <w:cs/>
                <w:lang w:val="en-US"/>
              </w:rPr>
            </w:pPr>
            <w:r w:rsidRPr="000674D2">
              <w:rPr>
                <w:rFonts w:ascii="Arial" w:hAnsi="Arial" w:cs="Arial"/>
                <w:sz w:val="16"/>
                <w:szCs w:val="16"/>
              </w:rPr>
              <w:t>Baht</w:t>
            </w:r>
          </w:p>
        </w:tc>
        <w:tc>
          <w:tcPr>
            <w:tcW w:w="481" w:type="pct"/>
          </w:tcPr>
          <w:p w14:paraId="16087D06" w14:textId="610FEB49" w:rsidR="00C17CA1" w:rsidRPr="000674D2" w:rsidRDefault="00B8363C"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w:t>
            </w:r>
          </w:p>
        </w:tc>
        <w:tc>
          <w:tcPr>
            <w:tcW w:w="481" w:type="pct"/>
          </w:tcPr>
          <w:p w14:paraId="5EB10A12" w14:textId="4201FB3B" w:rsidR="00C17CA1" w:rsidRPr="000674D2" w:rsidRDefault="00B8363C"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w:t>
            </w:r>
          </w:p>
        </w:tc>
        <w:tc>
          <w:tcPr>
            <w:tcW w:w="481" w:type="pct"/>
          </w:tcPr>
          <w:p w14:paraId="48DC4BE6" w14:textId="2CC6D52A"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179</w:t>
            </w:r>
          </w:p>
        </w:tc>
        <w:tc>
          <w:tcPr>
            <w:tcW w:w="481" w:type="pct"/>
          </w:tcPr>
          <w:p w14:paraId="46589DF5" w14:textId="24C7B6F1"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179</w:t>
            </w:r>
          </w:p>
        </w:tc>
        <w:tc>
          <w:tcPr>
            <w:tcW w:w="846" w:type="pct"/>
          </w:tcPr>
          <w:p w14:paraId="50B08CF4" w14:textId="033AB73D" w:rsidR="00C17CA1" w:rsidRPr="000674D2" w:rsidRDefault="00C17CA1" w:rsidP="00C17CA1">
            <w:pPr>
              <w:spacing w:line="300" w:lineRule="exact"/>
              <w:ind w:left="-24" w:right="-72"/>
              <w:jc w:val="center"/>
              <w:rPr>
                <w:rFonts w:ascii="Arial" w:eastAsia="Arial Unicode MS" w:hAnsi="Arial" w:cs="Arial"/>
                <w:sz w:val="16"/>
                <w:szCs w:val="16"/>
                <w:cs/>
                <w:lang w:val="en-US"/>
              </w:rPr>
            </w:pPr>
            <w:r w:rsidRPr="000674D2">
              <w:rPr>
                <w:rFonts w:ascii="Arial" w:hAnsi="Arial" w:cs="Arial"/>
                <w:sz w:val="16"/>
                <w:szCs w:val="16"/>
              </w:rPr>
              <w:t>THOR plus a certain margin</w:t>
            </w:r>
          </w:p>
        </w:tc>
        <w:tc>
          <w:tcPr>
            <w:tcW w:w="532" w:type="pct"/>
          </w:tcPr>
          <w:p w14:paraId="201C5B63" w14:textId="1FAE7B4E" w:rsidR="00C17CA1" w:rsidRPr="000674D2" w:rsidRDefault="00C17CA1" w:rsidP="00C17CA1">
            <w:pPr>
              <w:spacing w:line="300" w:lineRule="exact"/>
              <w:ind w:left="-24" w:right="-72"/>
              <w:jc w:val="center"/>
              <w:rPr>
                <w:rFonts w:ascii="Arial" w:eastAsia="Arial Unicode MS" w:hAnsi="Arial" w:cs="Arial"/>
                <w:sz w:val="16"/>
                <w:szCs w:val="16"/>
                <w:cs/>
                <w:lang w:val="en-US"/>
              </w:rPr>
            </w:pPr>
            <w:r w:rsidRPr="000674D2">
              <w:rPr>
                <w:rFonts w:ascii="Arial" w:hAnsi="Arial" w:cs="Arial"/>
                <w:snapToGrid w:val="0"/>
                <w:sz w:val="16"/>
                <w:szCs w:val="16"/>
              </w:rPr>
              <w:t xml:space="preserve">A specified in </w:t>
            </w:r>
            <w:r w:rsidRPr="000674D2">
              <w:rPr>
                <w:rFonts w:ascii="Arial" w:hAnsi="Arial" w:cs="Arial"/>
                <w:snapToGrid w:val="0"/>
                <w:sz w:val="16"/>
                <w:szCs w:val="16"/>
              </w:rPr>
              <w:br/>
              <w:t>the agreement</w:t>
            </w:r>
          </w:p>
        </w:tc>
        <w:tc>
          <w:tcPr>
            <w:tcW w:w="532" w:type="pct"/>
          </w:tcPr>
          <w:p w14:paraId="7AEAAA45" w14:textId="3EB06CD9" w:rsidR="00C17CA1" w:rsidRPr="000674D2" w:rsidRDefault="00C17CA1" w:rsidP="00C17CA1">
            <w:pPr>
              <w:spacing w:line="300" w:lineRule="exact"/>
              <w:ind w:left="-24" w:right="-72"/>
              <w:jc w:val="center"/>
              <w:rPr>
                <w:rFonts w:ascii="Arial" w:eastAsia="Arial Unicode MS" w:hAnsi="Arial" w:cs="Arial"/>
                <w:sz w:val="16"/>
                <w:szCs w:val="16"/>
                <w:cs/>
                <w:lang w:val="en-US"/>
              </w:rPr>
            </w:pPr>
            <w:r w:rsidRPr="000674D2">
              <w:rPr>
                <w:rFonts w:ascii="Arial" w:hAnsi="Arial" w:cs="Arial"/>
                <w:snapToGrid w:val="0"/>
                <w:sz w:val="16"/>
                <w:szCs w:val="16"/>
              </w:rPr>
              <w:t xml:space="preserve">A specified in </w:t>
            </w:r>
            <w:r w:rsidRPr="000674D2">
              <w:rPr>
                <w:rFonts w:ascii="Arial" w:hAnsi="Arial" w:cs="Arial"/>
                <w:snapToGrid w:val="0"/>
                <w:sz w:val="16"/>
                <w:szCs w:val="16"/>
              </w:rPr>
              <w:br/>
              <w:t>the agreement</w:t>
            </w:r>
          </w:p>
        </w:tc>
      </w:tr>
      <w:tr w:rsidR="00C17CA1" w:rsidRPr="000674D2" w14:paraId="1D05E9E6" w14:textId="77777777" w:rsidTr="00C17CA1">
        <w:tc>
          <w:tcPr>
            <w:tcW w:w="211" w:type="pct"/>
            <w:hideMark/>
          </w:tcPr>
          <w:p w14:paraId="01571C94" w14:textId="64FE4DA1" w:rsidR="00C17CA1" w:rsidRPr="000674D2" w:rsidRDefault="00B8363C" w:rsidP="00C17CA1">
            <w:pPr>
              <w:spacing w:line="300" w:lineRule="exact"/>
              <w:ind w:left="-24" w:right="-72"/>
              <w:jc w:val="center"/>
              <w:rPr>
                <w:rFonts w:ascii="Arial" w:eastAsia="Arial Unicode MS" w:hAnsi="Arial" w:cs="Arial"/>
                <w:sz w:val="16"/>
                <w:szCs w:val="16"/>
                <w:cs/>
                <w:lang w:val="en-US"/>
              </w:rPr>
            </w:pPr>
            <w:r w:rsidRPr="000674D2">
              <w:rPr>
                <w:rFonts w:ascii="Arial" w:eastAsia="Arial Unicode MS" w:hAnsi="Arial" w:cs="Arial"/>
                <w:sz w:val="16"/>
                <w:szCs w:val="16"/>
              </w:rPr>
              <w:t>6</w:t>
            </w:r>
          </w:p>
        </w:tc>
        <w:tc>
          <w:tcPr>
            <w:tcW w:w="450" w:type="pct"/>
          </w:tcPr>
          <w:p w14:paraId="05F00E12" w14:textId="4A2CD48D" w:rsidR="00C17CA1" w:rsidRPr="000674D2" w:rsidRDefault="00C17CA1" w:rsidP="00C17CA1">
            <w:pPr>
              <w:spacing w:line="300" w:lineRule="exact"/>
              <w:ind w:left="-24" w:right="-72"/>
              <w:jc w:val="left"/>
              <w:rPr>
                <w:rFonts w:ascii="Arial" w:eastAsia="Arial Unicode MS" w:hAnsi="Arial" w:cs="Arial"/>
                <w:sz w:val="16"/>
                <w:szCs w:val="16"/>
                <w:cs/>
                <w:lang w:val="en-US"/>
              </w:rPr>
            </w:pPr>
            <w:r w:rsidRPr="000674D2">
              <w:rPr>
                <w:rFonts w:ascii="Arial" w:hAnsi="Arial" w:cs="Arial"/>
                <w:sz w:val="16"/>
                <w:szCs w:val="16"/>
              </w:rPr>
              <w:t>Subsidiaries</w:t>
            </w:r>
          </w:p>
        </w:tc>
        <w:tc>
          <w:tcPr>
            <w:tcW w:w="504" w:type="pct"/>
          </w:tcPr>
          <w:p w14:paraId="655873C6" w14:textId="43511756" w:rsidR="00C17CA1" w:rsidRPr="000674D2" w:rsidRDefault="00C17CA1" w:rsidP="00C17CA1">
            <w:pPr>
              <w:spacing w:line="300" w:lineRule="exact"/>
              <w:ind w:left="-24" w:right="-72"/>
              <w:jc w:val="center"/>
              <w:rPr>
                <w:rFonts w:ascii="Arial" w:eastAsia="Arial Unicode MS" w:hAnsi="Arial" w:cs="Arial"/>
                <w:sz w:val="16"/>
                <w:szCs w:val="16"/>
              </w:rPr>
            </w:pPr>
            <w:r w:rsidRPr="000674D2">
              <w:rPr>
                <w:rFonts w:ascii="Arial" w:hAnsi="Arial" w:cs="Arial"/>
                <w:sz w:val="16"/>
                <w:szCs w:val="16"/>
              </w:rPr>
              <w:t>Vietnamese Dong</w:t>
            </w:r>
          </w:p>
        </w:tc>
        <w:tc>
          <w:tcPr>
            <w:tcW w:w="481" w:type="pct"/>
          </w:tcPr>
          <w:p w14:paraId="0D5E50DA" w14:textId="297378D9" w:rsidR="00C17CA1" w:rsidRPr="000674D2" w:rsidRDefault="00B8363C"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215,564</w:t>
            </w:r>
          </w:p>
        </w:tc>
        <w:tc>
          <w:tcPr>
            <w:tcW w:w="481" w:type="pct"/>
          </w:tcPr>
          <w:p w14:paraId="76506E38" w14:textId="7414D573" w:rsidR="00C17CA1" w:rsidRPr="000674D2" w:rsidRDefault="00B8363C"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259</w:t>
            </w:r>
          </w:p>
        </w:tc>
        <w:tc>
          <w:tcPr>
            <w:tcW w:w="481" w:type="pct"/>
          </w:tcPr>
          <w:p w14:paraId="06A14EF0" w14:textId="576BCC2C"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258,199</w:t>
            </w:r>
          </w:p>
        </w:tc>
        <w:tc>
          <w:tcPr>
            <w:tcW w:w="481" w:type="pct"/>
          </w:tcPr>
          <w:p w14:paraId="755DF293" w14:textId="401996A5"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345</w:t>
            </w:r>
          </w:p>
        </w:tc>
        <w:tc>
          <w:tcPr>
            <w:tcW w:w="846" w:type="pct"/>
          </w:tcPr>
          <w:p w14:paraId="302FE3BF" w14:textId="64F013DF" w:rsidR="00C17CA1" w:rsidRPr="000674D2" w:rsidRDefault="00C17CA1" w:rsidP="00C17CA1">
            <w:pPr>
              <w:spacing w:line="300" w:lineRule="exact"/>
              <w:ind w:left="-24" w:right="-72"/>
              <w:jc w:val="center"/>
              <w:rPr>
                <w:rFonts w:ascii="Arial" w:eastAsia="Arial Unicode MS" w:hAnsi="Arial" w:cs="Arial"/>
                <w:sz w:val="16"/>
                <w:szCs w:val="16"/>
              </w:rPr>
            </w:pPr>
            <w:r w:rsidRPr="000674D2">
              <w:rPr>
                <w:rFonts w:ascii="Arial" w:hAnsi="Arial" w:cs="Arial"/>
                <w:sz w:val="16"/>
                <w:szCs w:val="16"/>
              </w:rPr>
              <w:t>COF plus a certain margin</w:t>
            </w:r>
          </w:p>
        </w:tc>
        <w:tc>
          <w:tcPr>
            <w:tcW w:w="532" w:type="pct"/>
          </w:tcPr>
          <w:p w14:paraId="3840D10E" w14:textId="08481E93" w:rsidR="00C17CA1" w:rsidRPr="000674D2" w:rsidRDefault="00C17CA1" w:rsidP="00C17CA1">
            <w:pPr>
              <w:spacing w:line="300" w:lineRule="exact"/>
              <w:ind w:left="-24" w:right="-72"/>
              <w:jc w:val="center"/>
              <w:rPr>
                <w:rFonts w:ascii="Arial" w:eastAsia="Arial Unicode MS" w:hAnsi="Arial" w:cs="Arial"/>
                <w:sz w:val="16"/>
                <w:szCs w:val="16"/>
              </w:rPr>
            </w:pPr>
            <w:r w:rsidRPr="000674D2">
              <w:rPr>
                <w:rFonts w:ascii="Arial" w:hAnsi="Arial" w:cs="Arial"/>
                <w:sz w:val="16"/>
                <w:szCs w:val="16"/>
              </w:rPr>
              <w:t>Semi-Annual</w:t>
            </w:r>
          </w:p>
        </w:tc>
        <w:tc>
          <w:tcPr>
            <w:tcW w:w="532" w:type="pct"/>
            <w:hideMark/>
          </w:tcPr>
          <w:p w14:paraId="29A0E88B" w14:textId="63E15BFA" w:rsidR="00C17CA1" w:rsidRPr="000674D2" w:rsidRDefault="00C17CA1" w:rsidP="00C17CA1">
            <w:pPr>
              <w:spacing w:line="300" w:lineRule="exact"/>
              <w:ind w:left="-24" w:right="-72"/>
              <w:jc w:val="center"/>
              <w:rPr>
                <w:rFonts w:ascii="Arial" w:eastAsia="Arial Unicode MS" w:hAnsi="Arial" w:cs="Arial"/>
                <w:sz w:val="16"/>
                <w:szCs w:val="16"/>
                <w:cs/>
                <w:lang w:val="en-US"/>
              </w:rPr>
            </w:pPr>
            <w:r w:rsidRPr="000674D2">
              <w:rPr>
                <w:rFonts w:ascii="Arial" w:hAnsi="Arial" w:cs="Arial"/>
                <w:sz w:val="16"/>
                <w:szCs w:val="16"/>
              </w:rPr>
              <w:t>Semi-Annual</w:t>
            </w:r>
          </w:p>
        </w:tc>
      </w:tr>
      <w:tr w:rsidR="00C17CA1" w:rsidRPr="000674D2" w14:paraId="4053159E" w14:textId="77777777" w:rsidTr="00C17CA1">
        <w:tc>
          <w:tcPr>
            <w:tcW w:w="211" w:type="pct"/>
          </w:tcPr>
          <w:p w14:paraId="0E0EDB04" w14:textId="74CB30CB" w:rsidR="00C17CA1" w:rsidRPr="000674D2" w:rsidRDefault="00B8363C" w:rsidP="00C17CA1">
            <w:pPr>
              <w:spacing w:line="300" w:lineRule="exact"/>
              <w:ind w:left="-24" w:right="-72"/>
              <w:jc w:val="center"/>
              <w:rPr>
                <w:rFonts w:ascii="Arial" w:eastAsia="Arial Unicode MS" w:hAnsi="Arial" w:cs="Arial"/>
                <w:sz w:val="16"/>
                <w:szCs w:val="16"/>
              </w:rPr>
            </w:pPr>
            <w:r w:rsidRPr="000674D2">
              <w:rPr>
                <w:rFonts w:ascii="Arial" w:eastAsia="Arial Unicode MS" w:hAnsi="Arial" w:cs="Arial"/>
                <w:sz w:val="16"/>
                <w:szCs w:val="16"/>
              </w:rPr>
              <w:t>7</w:t>
            </w:r>
          </w:p>
        </w:tc>
        <w:tc>
          <w:tcPr>
            <w:tcW w:w="450" w:type="pct"/>
          </w:tcPr>
          <w:p w14:paraId="6AF4DA34" w14:textId="159DE8ED" w:rsidR="00C17CA1" w:rsidRPr="000674D2" w:rsidRDefault="00C17CA1" w:rsidP="00C17CA1">
            <w:pPr>
              <w:spacing w:line="300" w:lineRule="exact"/>
              <w:ind w:left="-24" w:right="-72"/>
              <w:jc w:val="left"/>
              <w:rPr>
                <w:rFonts w:ascii="Arial" w:eastAsia="Arial Unicode MS" w:hAnsi="Arial" w:cs="Arial"/>
                <w:sz w:val="16"/>
                <w:szCs w:val="16"/>
                <w:cs/>
                <w:lang w:val="en-US"/>
              </w:rPr>
            </w:pPr>
            <w:r w:rsidRPr="000674D2">
              <w:rPr>
                <w:rFonts w:ascii="Arial" w:hAnsi="Arial" w:cs="Arial"/>
                <w:sz w:val="16"/>
                <w:szCs w:val="16"/>
              </w:rPr>
              <w:t>The Company</w:t>
            </w:r>
          </w:p>
        </w:tc>
        <w:tc>
          <w:tcPr>
            <w:tcW w:w="504" w:type="pct"/>
          </w:tcPr>
          <w:p w14:paraId="4E63EE1B" w14:textId="77B9229C" w:rsidR="00C17CA1" w:rsidRPr="000674D2" w:rsidRDefault="00C17CA1" w:rsidP="00C17CA1">
            <w:pPr>
              <w:spacing w:line="300" w:lineRule="exact"/>
              <w:ind w:left="-24" w:right="-72"/>
              <w:jc w:val="center"/>
              <w:rPr>
                <w:rFonts w:ascii="Arial" w:eastAsia="Arial Unicode MS" w:hAnsi="Arial" w:cs="Arial"/>
                <w:sz w:val="16"/>
                <w:szCs w:val="16"/>
                <w:cs/>
                <w:lang w:val="en-US"/>
              </w:rPr>
            </w:pPr>
            <w:r w:rsidRPr="000674D2">
              <w:rPr>
                <w:rFonts w:ascii="Arial" w:hAnsi="Arial" w:cs="Arial"/>
                <w:sz w:val="16"/>
                <w:szCs w:val="16"/>
              </w:rPr>
              <w:t>Baht</w:t>
            </w:r>
          </w:p>
        </w:tc>
        <w:tc>
          <w:tcPr>
            <w:tcW w:w="481" w:type="pct"/>
          </w:tcPr>
          <w:p w14:paraId="6AB26D54" w14:textId="75A01D7D" w:rsidR="00C17CA1" w:rsidRPr="000674D2" w:rsidRDefault="00B8363C"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w:t>
            </w:r>
          </w:p>
        </w:tc>
        <w:tc>
          <w:tcPr>
            <w:tcW w:w="481" w:type="pct"/>
          </w:tcPr>
          <w:p w14:paraId="5A192274" w14:textId="1A9842F7" w:rsidR="00C17CA1" w:rsidRPr="000674D2" w:rsidRDefault="00B8363C"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w:t>
            </w:r>
          </w:p>
        </w:tc>
        <w:tc>
          <w:tcPr>
            <w:tcW w:w="481" w:type="pct"/>
          </w:tcPr>
          <w:p w14:paraId="114BAE69" w14:textId="2DC593D6"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4,868</w:t>
            </w:r>
          </w:p>
        </w:tc>
        <w:tc>
          <w:tcPr>
            <w:tcW w:w="481" w:type="pct"/>
          </w:tcPr>
          <w:p w14:paraId="1F6EA5B3" w14:textId="207F49FC"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4,868</w:t>
            </w:r>
          </w:p>
        </w:tc>
        <w:tc>
          <w:tcPr>
            <w:tcW w:w="846" w:type="pct"/>
          </w:tcPr>
          <w:p w14:paraId="72D7764D" w14:textId="54C6C183" w:rsidR="00C17CA1" w:rsidRPr="000674D2" w:rsidRDefault="00C17CA1" w:rsidP="00C17CA1">
            <w:pPr>
              <w:spacing w:line="300" w:lineRule="exact"/>
              <w:ind w:left="-24" w:right="-72"/>
              <w:jc w:val="center"/>
              <w:rPr>
                <w:rFonts w:ascii="Arial" w:eastAsia="Arial Unicode MS" w:hAnsi="Arial" w:cs="Arial"/>
                <w:sz w:val="16"/>
                <w:szCs w:val="16"/>
              </w:rPr>
            </w:pPr>
            <w:r w:rsidRPr="000674D2">
              <w:rPr>
                <w:rFonts w:ascii="Arial" w:hAnsi="Arial" w:cs="Arial"/>
                <w:sz w:val="16"/>
                <w:szCs w:val="16"/>
              </w:rPr>
              <w:t>MLR minus a certain margin</w:t>
            </w:r>
          </w:p>
        </w:tc>
        <w:tc>
          <w:tcPr>
            <w:tcW w:w="532" w:type="pct"/>
          </w:tcPr>
          <w:p w14:paraId="4EE2639B" w14:textId="06ED7ACE" w:rsidR="00C17CA1" w:rsidRPr="000674D2" w:rsidRDefault="00C17CA1" w:rsidP="00C17CA1">
            <w:pPr>
              <w:spacing w:line="300" w:lineRule="exact"/>
              <w:ind w:left="-24" w:right="-72"/>
              <w:jc w:val="center"/>
              <w:rPr>
                <w:rFonts w:ascii="Arial" w:eastAsia="Arial Unicode MS" w:hAnsi="Arial" w:cs="Arial"/>
                <w:sz w:val="16"/>
                <w:szCs w:val="16"/>
                <w:cs/>
                <w:lang w:val="en-US"/>
              </w:rPr>
            </w:pPr>
            <w:r w:rsidRPr="000674D2">
              <w:rPr>
                <w:rFonts w:ascii="Arial" w:hAnsi="Arial" w:cs="Arial"/>
                <w:sz w:val="16"/>
                <w:szCs w:val="16"/>
              </w:rPr>
              <w:t>Quarterly</w:t>
            </w:r>
          </w:p>
        </w:tc>
        <w:tc>
          <w:tcPr>
            <w:tcW w:w="532" w:type="pct"/>
          </w:tcPr>
          <w:p w14:paraId="5E14000F" w14:textId="2BC92B1E" w:rsidR="00C17CA1" w:rsidRPr="000674D2" w:rsidRDefault="00C17CA1" w:rsidP="00C17CA1">
            <w:pPr>
              <w:spacing w:line="300" w:lineRule="exact"/>
              <w:ind w:left="-24" w:right="-72"/>
              <w:jc w:val="center"/>
              <w:rPr>
                <w:rFonts w:ascii="Arial" w:eastAsia="Arial Unicode MS" w:hAnsi="Arial" w:cs="Arial"/>
                <w:sz w:val="16"/>
                <w:szCs w:val="16"/>
                <w:cs/>
                <w:lang w:val="en-US"/>
              </w:rPr>
            </w:pPr>
            <w:r w:rsidRPr="000674D2">
              <w:rPr>
                <w:rFonts w:ascii="Arial" w:hAnsi="Arial" w:cs="Arial"/>
                <w:sz w:val="16"/>
                <w:szCs w:val="16"/>
              </w:rPr>
              <w:t>Quarterly</w:t>
            </w:r>
          </w:p>
        </w:tc>
      </w:tr>
      <w:tr w:rsidR="00C17CA1" w:rsidRPr="000674D2" w14:paraId="0FD48881" w14:textId="77777777" w:rsidTr="00C17CA1">
        <w:tc>
          <w:tcPr>
            <w:tcW w:w="211" w:type="pct"/>
          </w:tcPr>
          <w:p w14:paraId="4E7123E4" w14:textId="2A5B75FE" w:rsidR="00C17CA1" w:rsidRPr="000674D2" w:rsidRDefault="00B8363C" w:rsidP="00C17CA1">
            <w:pPr>
              <w:spacing w:line="300" w:lineRule="exact"/>
              <w:ind w:left="-24" w:right="-72"/>
              <w:jc w:val="center"/>
              <w:rPr>
                <w:rFonts w:ascii="Arial" w:eastAsia="Arial Unicode MS" w:hAnsi="Arial" w:cs="Arial"/>
                <w:sz w:val="16"/>
                <w:szCs w:val="16"/>
              </w:rPr>
            </w:pPr>
            <w:r w:rsidRPr="000674D2">
              <w:rPr>
                <w:rFonts w:ascii="Arial" w:eastAsia="Arial Unicode MS" w:hAnsi="Arial" w:cs="Arial"/>
                <w:sz w:val="16"/>
                <w:szCs w:val="16"/>
              </w:rPr>
              <w:t>8</w:t>
            </w:r>
          </w:p>
        </w:tc>
        <w:tc>
          <w:tcPr>
            <w:tcW w:w="450" w:type="pct"/>
          </w:tcPr>
          <w:p w14:paraId="657AC555" w14:textId="4A3C0EC1" w:rsidR="00C17CA1" w:rsidRPr="000674D2" w:rsidRDefault="00C17CA1" w:rsidP="00C17CA1">
            <w:pPr>
              <w:spacing w:line="300" w:lineRule="exact"/>
              <w:ind w:left="-24" w:right="-72"/>
              <w:jc w:val="left"/>
              <w:rPr>
                <w:rFonts w:ascii="Arial" w:eastAsia="Arial Unicode MS" w:hAnsi="Arial" w:cs="Arial"/>
                <w:sz w:val="16"/>
                <w:szCs w:val="16"/>
                <w:cs/>
                <w:lang w:val="en-US"/>
              </w:rPr>
            </w:pPr>
            <w:r w:rsidRPr="000674D2">
              <w:rPr>
                <w:rFonts w:ascii="Arial" w:hAnsi="Arial" w:cs="Arial"/>
                <w:sz w:val="16"/>
                <w:szCs w:val="16"/>
              </w:rPr>
              <w:t>The Company</w:t>
            </w:r>
          </w:p>
        </w:tc>
        <w:tc>
          <w:tcPr>
            <w:tcW w:w="504" w:type="pct"/>
          </w:tcPr>
          <w:p w14:paraId="31F1301C" w14:textId="68ADE578" w:rsidR="00C17CA1" w:rsidRPr="000674D2" w:rsidRDefault="00C17CA1" w:rsidP="00C17CA1">
            <w:pPr>
              <w:spacing w:line="300" w:lineRule="exact"/>
              <w:ind w:left="-24" w:right="-72"/>
              <w:jc w:val="center"/>
              <w:rPr>
                <w:rFonts w:ascii="Arial" w:eastAsia="Arial Unicode MS" w:hAnsi="Arial" w:cs="Arial"/>
                <w:sz w:val="16"/>
                <w:szCs w:val="16"/>
                <w:cs/>
                <w:lang w:val="en-US"/>
              </w:rPr>
            </w:pPr>
            <w:r w:rsidRPr="000674D2">
              <w:rPr>
                <w:rFonts w:ascii="Arial" w:hAnsi="Arial" w:cs="Arial"/>
                <w:sz w:val="16"/>
                <w:szCs w:val="16"/>
              </w:rPr>
              <w:t>Baht</w:t>
            </w:r>
          </w:p>
        </w:tc>
        <w:tc>
          <w:tcPr>
            <w:tcW w:w="481" w:type="pct"/>
          </w:tcPr>
          <w:p w14:paraId="0CCF8109" w14:textId="5FDFC018" w:rsidR="00C17CA1" w:rsidRPr="000674D2" w:rsidRDefault="00B8363C" w:rsidP="00C17CA1">
            <w:pPr>
              <w:tabs>
                <w:tab w:val="decimal" w:pos="924"/>
              </w:tabs>
              <w:spacing w:line="300" w:lineRule="exact"/>
              <w:ind w:left="-24" w:right="-72"/>
              <w:rPr>
                <w:rFonts w:ascii="Arial" w:eastAsia="Arial Unicode MS" w:hAnsi="Arial" w:cs="Arial"/>
                <w:sz w:val="16"/>
                <w:szCs w:val="16"/>
                <w:cs/>
                <w:lang w:val="en-US"/>
              </w:rPr>
            </w:pPr>
            <w:r w:rsidRPr="000674D2">
              <w:rPr>
                <w:rFonts w:ascii="Arial" w:eastAsia="Arial Unicode MS" w:hAnsi="Arial" w:cs="Arial"/>
                <w:sz w:val="16"/>
                <w:szCs w:val="16"/>
                <w:lang w:val="en-US"/>
              </w:rPr>
              <w:t>-</w:t>
            </w:r>
          </w:p>
        </w:tc>
        <w:tc>
          <w:tcPr>
            <w:tcW w:w="481" w:type="pct"/>
          </w:tcPr>
          <w:p w14:paraId="0F95E81A" w14:textId="5E4DCFA0" w:rsidR="00C17CA1" w:rsidRPr="000674D2" w:rsidRDefault="00B8363C"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w:t>
            </w:r>
          </w:p>
        </w:tc>
        <w:tc>
          <w:tcPr>
            <w:tcW w:w="481" w:type="pct"/>
          </w:tcPr>
          <w:p w14:paraId="04F5D8E8" w14:textId="6EC559A2"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3,494</w:t>
            </w:r>
          </w:p>
        </w:tc>
        <w:tc>
          <w:tcPr>
            <w:tcW w:w="481" w:type="pct"/>
          </w:tcPr>
          <w:p w14:paraId="668EFD3E" w14:textId="0FEE97BD"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3,494</w:t>
            </w:r>
          </w:p>
        </w:tc>
        <w:tc>
          <w:tcPr>
            <w:tcW w:w="846" w:type="pct"/>
          </w:tcPr>
          <w:p w14:paraId="16961FDF" w14:textId="17375D49" w:rsidR="00C17CA1" w:rsidRPr="000674D2" w:rsidRDefault="00C17CA1" w:rsidP="00C17CA1">
            <w:pPr>
              <w:spacing w:line="300" w:lineRule="exact"/>
              <w:ind w:left="-24" w:right="-72"/>
              <w:jc w:val="center"/>
              <w:rPr>
                <w:rFonts w:ascii="Arial" w:eastAsia="Arial Unicode MS" w:hAnsi="Arial" w:cs="Arial"/>
                <w:sz w:val="16"/>
                <w:szCs w:val="16"/>
              </w:rPr>
            </w:pPr>
            <w:r w:rsidRPr="000674D2">
              <w:rPr>
                <w:rFonts w:ascii="Arial" w:hAnsi="Arial" w:cs="Arial"/>
                <w:sz w:val="16"/>
                <w:szCs w:val="16"/>
              </w:rPr>
              <w:t>6MBIBOR plus a certain margin</w:t>
            </w:r>
          </w:p>
        </w:tc>
        <w:tc>
          <w:tcPr>
            <w:tcW w:w="532" w:type="pct"/>
          </w:tcPr>
          <w:p w14:paraId="18517A84" w14:textId="3C3F15CD" w:rsidR="00C17CA1" w:rsidRPr="000674D2" w:rsidRDefault="00C17CA1" w:rsidP="00C17CA1">
            <w:pPr>
              <w:spacing w:line="300" w:lineRule="exact"/>
              <w:ind w:left="-24" w:right="-72"/>
              <w:jc w:val="center"/>
              <w:rPr>
                <w:rFonts w:ascii="Arial" w:eastAsia="Arial Unicode MS" w:hAnsi="Arial" w:cs="Arial"/>
                <w:sz w:val="16"/>
                <w:szCs w:val="16"/>
                <w:cs/>
                <w:lang w:val="en-US"/>
              </w:rPr>
            </w:pPr>
            <w:r w:rsidRPr="000674D2">
              <w:rPr>
                <w:rFonts w:ascii="Arial" w:hAnsi="Arial" w:cs="Arial"/>
                <w:sz w:val="16"/>
                <w:szCs w:val="16"/>
              </w:rPr>
              <w:t>Semi-Annual</w:t>
            </w:r>
          </w:p>
        </w:tc>
        <w:tc>
          <w:tcPr>
            <w:tcW w:w="532" w:type="pct"/>
          </w:tcPr>
          <w:p w14:paraId="08D5DEE4" w14:textId="6CA46E39" w:rsidR="00C17CA1" w:rsidRPr="000674D2" w:rsidRDefault="00C17CA1" w:rsidP="00C17CA1">
            <w:pPr>
              <w:spacing w:line="300" w:lineRule="exact"/>
              <w:ind w:left="-24" w:right="-72"/>
              <w:jc w:val="center"/>
              <w:rPr>
                <w:rFonts w:ascii="Arial" w:eastAsia="Arial Unicode MS" w:hAnsi="Arial" w:cs="Arial"/>
                <w:sz w:val="16"/>
                <w:szCs w:val="16"/>
                <w:cs/>
                <w:lang w:val="en-US"/>
              </w:rPr>
            </w:pPr>
            <w:r w:rsidRPr="000674D2">
              <w:rPr>
                <w:rFonts w:ascii="Arial" w:hAnsi="Arial" w:cs="Arial"/>
                <w:sz w:val="16"/>
                <w:szCs w:val="16"/>
              </w:rPr>
              <w:t>Semi-Annual</w:t>
            </w:r>
          </w:p>
        </w:tc>
      </w:tr>
      <w:tr w:rsidR="00C17CA1" w:rsidRPr="000674D2" w14:paraId="23420B01" w14:textId="77777777" w:rsidTr="00C17CA1">
        <w:tc>
          <w:tcPr>
            <w:tcW w:w="211" w:type="pct"/>
          </w:tcPr>
          <w:p w14:paraId="1827AD82" w14:textId="390FA002" w:rsidR="00C17CA1" w:rsidRPr="000674D2" w:rsidRDefault="00B8363C" w:rsidP="00C17CA1">
            <w:pPr>
              <w:spacing w:line="300" w:lineRule="exact"/>
              <w:ind w:left="-24" w:right="-72"/>
              <w:jc w:val="center"/>
              <w:rPr>
                <w:rFonts w:ascii="Arial" w:eastAsia="Arial Unicode MS" w:hAnsi="Arial" w:cs="Arial"/>
                <w:sz w:val="16"/>
                <w:szCs w:val="16"/>
              </w:rPr>
            </w:pPr>
            <w:r w:rsidRPr="000674D2">
              <w:rPr>
                <w:rFonts w:ascii="Arial" w:eastAsia="Arial Unicode MS" w:hAnsi="Arial" w:cs="Arial"/>
                <w:sz w:val="16"/>
                <w:szCs w:val="16"/>
              </w:rPr>
              <w:t>9</w:t>
            </w:r>
          </w:p>
        </w:tc>
        <w:tc>
          <w:tcPr>
            <w:tcW w:w="450" w:type="pct"/>
          </w:tcPr>
          <w:p w14:paraId="45381377" w14:textId="3C54731C" w:rsidR="00C17CA1" w:rsidRPr="000674D2" w:rsidRDefault="00C17CA1" w:rsidP="00C17CA1">
            <w:pPr>
              <w:spacing w:line="300" w:lineRule="exact"/>
              <w:ind w:left="-24" w:right="-72"/>
              <w:jc w:val="left"/>
              <w:rPr>
                <w:rFonts w:ascii="Arial" w:hAnsi="Arial" w:cs="Arial"/>
                <w:sz w:val="16"/>
                <w:szCs w:val="16"/>
              </w:rPr>
            </w:pPr>
            <w:r w:rsidRPr="000674D2">
              <w:rPr>
                <w:rFonts w:ascii="Arial" w:hAnsi="Arial" w:cs="Arial"/>
                <w:sz w:val="16"/>
                <w:szCs w:val="16"/>
              </w:rPr>
              <w:t>The Company</w:t>
            </w:r>
          </w:p>
        </w:tc>
        <w:tc>
          <w:tcPr>
            <w:tcW w:w="504" w:type="pct"/>
          </w:tcPr>
          <w:p w14:paraId="134FA1C3" w14:textId="0ED0CD52"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Baht</w:t>
            </w:r>
          </w:p>
        </w:tc>
        <w:tc>
          <w:tcPr>
            <w:tcW w:w="481" w:type="pct"/>
          </w:tcPr>
          <w:p w14:paraId="70FD6E09" w14:textId="25D94BF6" w:rsidR="00C17CA1" w:rsidRPr="000674D2" w:rsidRDefault="00B8363C"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w:t>
            </w:r>
          </w:p>
        </w:tc>
        <w:tc>
          <w:tcPr>
            <w:tcW w:w="481" w:type="pct"/>
          </w:tcPr>
          <w:p w14:paraId="457331F3" w14:textId="6A231B6B" w:rsidR="00C17CA1" w:rsidRPr="000674D2" w:rsidRDefault="00B8363C"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w:t>
            </w:r>
          </w:p>
        </w:tc>
        <w:tc>
          <w:tcPr>
            <w:tcW w:w="481" w:type="pct"/>
          </w:tcPr>
          <w:p w14:paraId="6F5019A8" w14:textId="62DD542B"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497</w:t>
            </w:r>
          </w:p>
        </w:tc>
        <w:tc>
          <w:tcPr>
            <w:tcW w:w="481" w:type="pct"/>
          </w:tcPr>
          <w:p w14:paraId="6EF52ED3" w14:textId="014A10D4"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497</w:t>
            </w:r>
          </w:p>
        </w:tc>
        <w:tc>
          <w:tcPr>
            <w:tcW w:w="846" w:type="pct"/>
          </w:tcPr>
          <w:p w14:paraId="4F124AF7" w14:textId="3EE0815E"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3MBIBOR plus a certain margin</w:t>
            </w:r>
          </w:p>
        </w:tc>
        <w:tc>
          <w:tcPr>
            <w:tcW w:w="532" w:type="pct"/>
          </w:tcPr>
          <w:p w14:paraId="0BD2B861" w14:textId="2287CCA1"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End of the contract</w:t>
            </w:r>
          </w:p>
        </w:tc>
        <w:tc>
          <w:tcPr>
            <w:tcW w:w="532" w:type="pct"/>
          </w:tcPr>
          <w:p w14:paraId="2DF82221" w14:textId="3CABCABC"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Quarterly</w:t>
            </w:r>
          </w:p>
        </w:tc>
      </w:tr>
      <w:tr w:rsidR="00C17CA1" w:rsidRPr="000674D2" w14:paraId="6A64753E" w14:textId="77777777" w:rsidTr="00C17CA1">
        <w:tc>
          <w:tcPr>
            <w:tcW w:w="211" w:type="pct"/>
          </w:tcPr>
          <w:p w14:paraId="27ABBF11" w14:textId="17D56727" w:rsidR="00C17CA1" w:rsidRPr="000674D2" w:rsidRDefault="00C17CA1" w:rsidP="00C17CA1">
            <w:pPr>
              <w:spacing w:line="300" w:lineRule="exact"/>
              <w:ind w:left="-24" w:right="-72"/>
              <w:jc w:val="center"/>
              <w:rPr>
                <w:rFonts w:ascii="Arial" w:eastAsia="Arial Unicode MS" w:hAnsi="Arial" w:cs="Arial"/>
                <w:sz w:val="16"/>
                <w:szCs w:val="16"/>
              </w:rPr>
            </w:pPr>
            <w:r w:rsidRPr="000674D2">
              <w:rPr>
                <w:rFonts w:ascii="Arial" w:eastAsia="Arial Unicode MS" w:hAnsi="Arial" w:cs="Arial"/>
                <w:sz w:val="16"/>
                <w:szCs w:val="16"/>
              </w:rPr>
              <w:t>1</w:t>
            </w:r>
            <w:r w:rsidR="00B8363C" w:rsidRPr="000674D2">
              <w:rPr>
                <w:rFonts w:ascii="Arial" w:eastAsia="Arial Unicode MS" w:hAnsi="Arial" w:cs="Arial"/>
                <w:sz w:val="16"/>
                <w:szCs w:val="16"/>
              </w:rPr>
              <w:t>0</w:t>
            </w:r>
          </w:p>
        </w:tc>
        <w:tc>
          <w:tcPr>
            <w:tcW w:w="450" w:type="pct"/>
          </w:tcPr>
          <w:p w14:paraId="02CDBF47" w14:textId="1FAC4270" w:rsidR="00C17CA1" w:rsidRPr="000674D2" w:rsidRDefault="00C17CA1" w:rsidP="00C17CA1">
            <w:pPr>
              <w:spacing w:line="300" w:lineRule="exact"/>
              <w:ind w:left="-24" w:right="-72"/>
              <w:jc w:val="left"/>
              <w:rPr>
                <w:rFonts w:ascii="Arial" w:hAnsi="Arial" w:cs="Arial"/>
                <w:sz w:val="16"/>
                <w:szCs w:val="16"/>
              </w:rPr>
            </w:pPr>
            <w:r w:rsidRPr="000674D2">
              <w:rPr>
                <w:rFonts w:ascii="Arial" w:hAnsi="Arial" w:cs="Arial"/>
                <w:sz w:val="16"/>
                <w:szCs w:val="16"/>
              </w:rPr>
              <w:t>The Company</w:t>
            </w:r>
          </w:p>
        </w:tc>
        <w:tc>
          <w:tcPr>
            <w:tcW w:w="504" w:type="pct"/>
          </w:tcPr>
          <w:p w14:paraId="2A2FC0F0" w14:textId="2E7D7929"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Baht</w:t>
            </w:r>
          </w:p>
        </w:tc>
        <w:tc>
          <w:tcPr>
            <w:tcW w:w="481" w:type="pct"/>
          </w:tcPr>
          <w:p w14:paraId="05098F3C" w14:textId="00D62523" w:rsidR="00C17CA1" w:rsidRPr="000674D2" w:rsidRDefault="00B8363C"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499</w:t>
            </w:r>
          </w:p>
        </w:tc>
        <w:tc>
          <w:tcPr>
            <w:tcW w:w="481" w:type="pct"/>
          </w:tcPr>
          <w:p w14:paraId="5AC8A552" w14:textId="7A2911F6" w:rsidR="00C17CA1" w:rsidRPr="000674D2" w:rsidRDefault="00B8363C"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499</w:t>
            </w:r>
          </w:p>
        </w:tc>
        <w:tc>
          <w:tcPr>
            <w:tcW w:w="481" w:type="pct"/>
          </w:tcPr>
          <w:p w14:paraId="5E7B214A" w14:textId="33840D2A"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499</w:t>
            </w:r>
          </w:p>
        </w:tc>
        <w:tc>
          <w:tcPr>
            <w:tcW w:w="481" w:type="pct"/>
          </w:tcPr>
          <w:p w14:paraId="34B9004E" w14:textId="6BD1666E"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499</w:t>
            </w:r>
          </w:p>
        </w:tc>
        <w:tc>
          <w:tcPr>
            <w:tcW w:w="846" w:type="pct"/>
          </w:tcPr>
          <w:p w14:paraId="384D83CF" w14:textId="2335EEE1"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THOR plus a certain margin</w:t>
            </w:r>
          </w:p>
        </w:tc>
        <w:tc>
          <w:tcPr>
            <w:tcW w:w="532" w:type="pct"/>
          </w:tcPr>
          <w:p w14:paraId="10C65D04" w14:textId="3D25B887"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End of the contract</w:t>
            </w:r>
          </w:p>
        </w:tc>
        <w:tc>
          <w:tcPr>
            <w:tcW w:w="532" w:type="pct"/>
          </w:tcPr>
          <w:p w14:paraId="24EB1A80" w14:textId="6B24D9C6"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Quarterly</w:t>
            </w:r>
          </w:p>
        </w:tc>
      </w:tr>
      <w:tr w:rsidR="00C17CA1" w:rsidRPr="000674D2" w14:paraId="71A02427" w14:textId="77777777" w:rsidTr="00C17CA1">
        <w:tc>
          <w:tcPr>
            <w:tcW w:w="211" w:type="pct"/>
          </w:tcPr>
          <w:p w14:paraId="44D13356" w14:textId="51B1E05C" w:rsidR="00C17CA1" w:rsidRPr="000674D2" w:rsidRDefault="00C17CA1" w:rsidP="00C17CA1">
            <w:pPr>
              <w:spacing w:line="300" w:lineRule="exact"/>
              <w:ind w:left="-24" w:right="-72"/>
              <w:jc w:val="center"/>
              <w:rPr>
                <w:rFonts w:ascii="Arial" w:eastAsia="Arial Unicode MS" w:hAnsi="Arial" w:cs="Arial"/>
                <w:sz w:val="16"/>
                <w:szCs w:val="16"/>
              </w:rPr>
            </w:pPr>
            <w:r w:rsidRPr="000674D2">
              <w:rPr>
                <w:rFonts w:ascii="Arial" w:eastAsia="Arial Unicode MS" w:hAnsi="Arial" w:cs="Arial"/>
                <w:sz w:val="16"/>
                <w:szCs w:val="16"/>
              </w:rPr>
              <w:t>1</w:t>
            </w:r>
            <w:r w:rsidR="00B8363C" w:rsidRPr="000674D2">
              <w:rPr>
                <w:rFonts w:ascii="Arial" w:eastAsia="Arial Unicode MS" w:hAnsi="Arial" w:cs="Arial"/>
                <w:sz w:val="16"/>
                <w:szCs w:val="16"/>
              </w:rPr>
              <w:t>1</w:t>
            </w:r>
          </w:p>
        </w:tc>
        <w:tc>
          <w:tcPr>
            <w:tcW w:w="450" w:type="pct"/>
          </w:tcPr>
          <w:p w14:paraId="28AB50F8" w14:textId="7BB8DE14" w:rsidR="00C17CA1" w:rsidRPr="000674D2" w:rsidRDefault="00C17CA1" w:rsidP="00C17CA1">
            <w:pPr>
              <w:spacing w:line="300" w:lineRule="exact"/>
              <w:ind w:left="-24" w:right="-72"/>
              <w:jc w:val="left"/>
              <w:rPr>
                <w:rFonts w:ascii="Arial" w:hAnsi="Arial" w:cs="Arial"/>
                <w:sz w:val="16"/>
                <w:szCs w:val="16"/>
              </w:rPr>
            </w:pPr>
            <w:r w:rsidRPr="000674D2">
              <w:rPr>
                <w:rFonts w:ascii="Arial" w:hAnsi="Arial" w:cs="Arial"/>
                <w:sz w:val="16"/>
                <w:szCs w:val="16"/>
              </w:rPr>
              <w:t>The Company</w:t>
            </w:r>
          </w:p>
        </w:tc>
        <w:tc>
          <w:tcPr>
            <w:tcW w:w="504" w:type="pct"/>
          </w:tcPr>
          <w:p w14:paraId="4F4E150E" w14:textId="7E2C9594"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Baht</w:t>
            </w:r>
          </w:p>
        </w:tc>
        <w:tc>
          <w:tcPr>
            <w:tcW w:w="481" w:type="pct"/>
          </w:tcPr>
          <w:p w14:paraId="018AA78F" w14:textId="4BE52B4A" w:rsidR="00C17CA1" w:rsidRPr="000674D2" w:rsidRDefault="00B8363C"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w:t>
            </w:r>
          </w:p>
        </w:tc>
        <w:tc>
          <w:tcPr>
            <w:tcW w:w="481" w:type="pct"/>
          </w:tcPr>
          <w:p w14:paraId="3F4ADAE3" w14:textId="14A2FD89" w:rsidR="00C17CA1" w:rsidRPr="000674D2" w:rsidRDefault="00B8363C"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w:t>
            </w:r>
          </w:p>
        </w:tc>
        <w:tc>
          <w:tcPr>
            <w:tcW w:w="481" w:type="pct"/>
          </w:tcPr>
          <w:p w14:paraId="35BC0A50" w14:textId="2A70327A"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995</w:t>
            </w:r>
          </w:p>
        </w:tc>
        <w:tc>
          <w:tcPr>
            <w:tcW w:w="481" w:type="pct"/>
          </w:tcPr>
          <w:p w14:paraId="09E467D2" w14:textId="08FF779D"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995</w:t>
            </w:r>
          </w:p>
        </w:tc>
        <w:tc>
          <w:tcPr>
            <w:tcW w:w="846" w:type="pct"/>
          </w:tcPr>
          <w:p w14:paraId="1A6FA514" w14:textId="7B030480"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THOR plus a certain margin</w:t>
            </w:r>
          </w:p>
        </w:tc>
        <w:tc>
          <w:tcPr>
            <w:tcW w:w="532" w:type="pct"/>
          </w:tcPr>
          <w:p w14:paraId="481CB62C" w14:textId="688189D2"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Quarterly</w:t>
            </w:r>
          </w:p>
        </w:tc>
        <w:tc>
          <w:tcPr>
            <w:tcW w:w="532" w:type="pct"/>
          </w:tcPr>
          <w:p w14:paraId="1085A1E2" w14:textId="092997B1"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Quarterly</w:t>
            </w:r>
          </w:p>
        </w:tc>
      </w:tr>
      <w:tr w:rsidR="00C17CA1" w:rsidRPr="000674D2" w14:paraId="0D758C10" w14:textId="77777777" w:rsidTr="00C17CA1">
        <w:tc>
          <w:tcPr>
            <w:tcW w:w="211" w:type="pct"/>
          </w:tcPr>
          <w:p w14:paraId="35627A55" w14:textId="7D66C55F" w:rsidR="00C17CA1" w:rsidRPr="000674D2" w:rsidRDefault="00C17CA1" w:rsidP="00C17CA1">
            <w:pPr>
              <w:spacing w:line="300" w:lineRule="exact"/>
              <w:ind w:left="-24" w:right="-72"/>
              <w:jc w:val="center"/>
              <w:rPr>
                <w:rFonts w:ascii="Arial" w:eastAsia="Arial Unicode MS" w:hAnsi="Arial" w:cs="Arial"/>
                <w:sz w:val="16"/>
                <w:szCs w:val="16"/>
              </w:rPr>
            </w:pPr>
            <w:r w:rsidRPr="000674D2">
              <w:rPr>
                <w:rFonts w:ascii="Arial" w:eastAsia="Arial Unicode MS" w:hAnsi="Arial" w:cs="Arial"/>
                <w:sz w:val="16"/>
                <w:szCs w:val="16"/>
              </w:rPr>
              <w:t>1</w:t>
            </w:r>
            <w:r w:rsidR="00B8363C" w:rsidRPr="000674D2">
              <w:rPr>
                <w:rFonts w:ascii="Arial" w:eastAsia="Arial Unicode MS" w:hAnsi="Arial" w:cs="Arial"/>
                <w:sz w:val="16"/>
                <w:szCs w:val="16"/>
              </w:rPr>
              <w:t>2</w:t>
            </w:r>
          </w:p>
        </w:tc>
        <w:tc>
          <w:tcPr>
            <w:tcW w:w="450" w:type="pct"/>
          </w:tcPr>
          <w:p w14:paraId="1DFBD65D" w14:textId="3E9456B1" w:rsidR="00C17CA1" w:rsidRPr="000674D2" w:rsidRDefault="00C17CA1" w:rsidP="00C17CA1">
            <w:pPr>
              <w:spacing w:line="300" w:lineRule="exact"/>
              <w:ind w:left="-24" w:right="-72"/>
              <w:jc w:val="left"/>
              <w:rPr>
                <w:rFonts w:ascii="Arial" w:hAnsi="Arial" w:cs="Arial"/>
                <w:sz w:val="16"/>
                <w:szCs w:val="16"/>
              </w:rPr>
            </w:pPr>
            <w:r w:rsidRPr="000674D2">
              <w:rPr>
                <w:rFonts w:ascii="Arial" w:hAnsi="Arial" w:cs="Arial"/>
                <w:sz w:val="16"/>
                <w:szCs w:val="16"/>
              </w:rPr>
              <w:t>The Company</w:t>
            </w:r>
          </w:p>
        </w:tc>
        <w:tc>
          <w:tcPr>
            <w:tcW w:w="504" w:type="pct"/>
          </w:tcPr>
          <w:p w14:paraId="615B6C33" w14:textId="5BCEA9D4"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Baht</w:t>
            </w:r>
          </w:p>
        </w:tc>
        <w:tc>
          <w:tcPr>
            <w:tcW w:w="481" w:type="pct"/>
          </w:tcPr>
          <w:p w14:paraId="0B52C622" w14:textId="1E7B5889" w:rsidR="00C17CA1" w:rsidRPr="000674D2" w:rsidRDefault="00B8363C"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2,496</w:t>
            </w:r>
          </w:p>
        </w:tc>
        <w:tc>
          <w:tcPr>
            <w:tcW w:w="481" w:type="pct"/>
          </w:tcPr>
          <w:p w14:paraId="0187C585" w14:textId="4ED67809" w:rsidR="00C17CA1" w:rsidRPr="000674D2" w:rsidRDefault="00B8363C"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2,496</w:t>
            </w:r>
          </w:p>
        </w:tc>
        <w:tc>
          <w:tcPr>
            <w:tcW w:w="481" w:type="pct"/>
          </w:tcPr>
          <w:p w14:paraId="50B13783" w14:textId="4D5A887E"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2,495</w:t>
            </w:r>
          </w:p>
        </w:tc>
        <w:tc>
          <w:tcPr>
            <w:tcW w:w="481" w:type="pct"/>
          </w:tcPr>
          <w:p w14:paraId="39AB7F46" w14:textId="3723619D"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2,495</w:t>
            </w:r>
          </w:p>
        </w:tc>
        <w:tc>
          <w:tcPr>
            <w:tcW w:w="846" w:type="pct"/>
          </w:tcPr>
          <w:p w14:paraId="033E67D7" w14:textId="11633B05" w:rsidR="00C17CA1" w:rsidRPr="000674D2" w:rsidRDefault="00FA70D2" w:rsidP="00C17CA1">
            <w:pPr>
              <w:spacing w:line="300" w:lineRule="exact"/>
              <w:ind w:left="-24" w:right="-72"/>
              <w:jc w:val="center"/>
              <w:rPr>
                <w:rFonts w:ascii="Arial" w:hAnsi="Arial" w:cs="Arial"/>
                <w:sz w:val="16"/>
                <w:szCs w:val="16"/>
              </w:rPr>
            </w:pPr>
            <w:r w:rsidRPr="000674D2">
              <w:rPr>
                <w:rFonts w:ascii="Arial" w:hAnsi="Arial" w:cs="Arial"/>
                <w:sz w:val="16"/>
                <w:szCs w:val="16"/>
              </w:rPr>
              <w:t>2.90%</w:t>
            </w:r>
          </w:p>
        </w:tc>
        <w:tc>
          <w:tcPr>
            <w:tcW w:w="532" w:type="pct"/>
          </w:tcPr>
          <w:p w14:paraId="0C225A8E" w14:textId="35301A58"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Semi-Annual</w:t>
            </w:r>
          </w:p>
        </w:tc>
        <w:tc>
          <w:tcPr>
            <w:tcW w:w="532" w:type="pct"/>
          </w:tcPr>
          <w:p w14:paraId="1CF8BCF4" w14:textId="3843621B"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Quarterly</w:t>
            </w:r>
          </w:p>
        </w:tc>
      </w:tr>
      <w:tr w:rsidR="00C17CA1" w:rsidRPr="000674D2" w14:paraId="25F8ADD0" w14:textId="77777777" w:rsidTr="00C17CA1">
        <w:tc>
          <w:tcPr>
            <w:tcW w:w="211" w:type="pct"/>
          </w:tcPr>
          <w:p w14:paraId="243BA661" w14:textId="507B2731" w:rsidR="00C17CA1" w:rsidRPr="000674D2" w:rsidRDefault="00C17CA1" w:rsidP="00C17CA1">
            <w:pPr>
              <w:spacing w:line="300" w:lineRule="exact"/>
              <w:ind w:left="-24" w:right="-72"/>
              <w:jc w:val="center"/>
              <w:rPr>
                <w:rFonts w:ascii="Arial" w:eastAsia="Arial Unicode MS" w:hAnsi="Arial" w:cs="Arial"/>
                <w:sz w:val="16"/>
                <w:szCs w:val="16"/>
              </w:rPr>
            </w:pPr>
            <w:r w:rsidRPr="000674D2">
              <w:rPr>
                <w:rFonts w:ascii="Arial" w:eastAsia="Arial Unicode MS" w:hAnsi="Arial" w:cs="Arial"/>
                <w:sz w:val="16"/>
                <w:szCs w:val="16"/>
              </w:rPr>
              <w:t>1</w:t>
            </w:r>
            <w:r w:rsidR="00B8363C" w:rsidRPr="000674D2">
              <w:rPr>
                <w:rFonts w:ascii="Arial" w:eastAsia="Arial Unicode MS" w:hAnsi="Arial" w:cs="Arial"/>
                <w:sz w:val="16"/>
                <w:szCs w:val="16"/>
              </w:rPr>
              <w:t>3</w:t>
            </w:r>
          </w:p>
        </w:tc>
        <w:tc>
          <w:tcPr>
            <w:tcW w:w="450" w:type="pct"/>
          </w:tcPr>
          <w:p w14:paraId="1F6AA025" w14:textId="2507C9CD" w:rsidR="00C17CA1" w:rsidRPr="000674D2" w:rsidRDefault="00C17CA1" w:rsidP="00C17CA1">
            <w:pPr>
              <w:spacing w:line="300" w:lineRule="exact"/>
              <w:ind w:left="-24" w:right="-72"/>
              <w:jc w:val="left"/>
              <w:rPr>
                <w:rFonts w:ascii="Arial" w:hAnsi="Arial" w:cs="Arial"/>
                <w:sz w:val="16"/>
                <w:szCs w:val="16"/>
              </w:rPr>
            </w:pPr>
            <w:r w:rsidRPr="000674D2">
              <w:rPr>
                <w:rFonts w:ascii="Arial" w:hAnsi="Arial" w:cs="Arial"/>
                <w:sz w:val="16"/>
                <w:szCs w:val="16"/>
              </w:rPr>
              <w:t>The Company</w:t>
            </w:r>
          </w:p>
        </w:tc>
        <w:tc>
          <w:tcPr>
            <w:tcW w:w="504" w:type="pct"/>
          </w:tcPr>
          <w:p w14:paraId="588E7B2A" w14:textId="36D5816F"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Baht</w:t>
            </w:r>
          </w:p>
        </w:tc>
        <w:tc>
          <w:tcPr>
            <w:tcW w:w="481" w:type="pct"/>
          </w:tcPr>
          <w:p w14:paraId="6D17DE49" w14:textId="14C7C9B0" w:rsidR="00C17CA1" w:rsidRPr="000674D2" w:rsidRDefault="00B8363C"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w:t>
            </w:r>
          </w:p>
        </w:tc>
        <w:tc>
          <w:tcPr>
            <w:tcW w:w="481" w:type="pct"/>
          </w:tcPr>
          <w:p w14:paraId="47B7832A" w14:textId="4F91254D" w:rsidR="00C17CA1" w:rsidRPr="000674D2" w:rsidRDefault="00B8363C"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w:t>
            </w:r>
          </w:p>
        </w:tc>
        <w:tc>
          <w:tcPr>
            <w:tcW w:w="481" w:type="pct"/>
          </w:tcPr>
          <w:p w14:paraId="662FCAC8" w14:textId="21E4BBC5"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995</w:t>
            </w:r>
          </w:p>
        </w:tc>
        <w:tc>
          <w:tcPr>
            <w:tcW w:w="481" w:type="pct"/>
          </w:tcPr>
          <w:p w14:paraId="52834368" w14:textId="411BB628" w:rsidR="00C17CA1" w:rsidRPr="000674D2" w:rsidRDefault="00C17CA1" w:rsidP="00C17CA1">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995*</w:t>
            </w:r>
          </w:p>
        </w:tc>
        <w:tc>
          <w:tcPr>
            <w:tcW w:w="846" w:type="pct"/>
          </w:tcPr>
          <w:p w14:paraId="10BDC413" w14:textId="51BC263B"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MLR minus a certain margin</w:t>
            </w:r>
          </w:p>
        </w:tc>
        <w:tc>
          <w:tcPr>
            <w:tcW w:w="532" w:type="pct"/>
          </w:tcPr>
          <w:p w14:paraId="5B17D7D4" w14:textId="3A138D0F"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Quarterly</w:t>
            </w:r>
          </w:p>
        </w:tc>
        <w:tc>
          <w:tcPr>
            <w:tcW w:w="532" w:type="pct"/>
          </w:tcPr>
          <w:p w14:paraId="3CBFD26F" w14:textId="1B175A4F" w:rsidR="00C17CA1" w:rsidRPr="000674D2" w:rsidRDefault="00C17CA1" w:rsidP="00C17CA1">
            <w:pPr>
              <w:spacing w:line="300" w:lineRule="exact"/>
              <w:ind w:left="-24" w:right="-72"/>
              <w:jc w:val="center"/>
              <w:rPr>
                <w:rFonts w:ascii="Arial" w:hAnsi="Arial" w:cs="Arial"/>
                <w:sz w:val="16"/>
                <w:szCs w:val="16"/>
              </w:rPr>
            </w:pPr>
            <w:r w:rsidRPr="000674D2">
              <w:rPr>
                <w:rFonts w:ascii="Arial" w:hAnsi="Arial" w:cs="Arial"/>
                <w:sz w:val="16"/>
                <w:szCs w:val="16"/>
              </w:rPr>
              <w:t>Quarterly</w:t>
            </w:r>
          </w:p>
        </w:tc>
      </w:tr>
      <w:tr w:rsidR="00B8363C" w:rsidRPr="000674D2" w14:paraId="05AAA1F6" w14:textId="77777777" w:rsidTr="00C17CA1">
        <w:tc>
          <w:tcPr>
            <w:tcW w:w="211" w:type="pct"/>
          </w:tcPr>
          <w:p w14:paraId="319877CF" w14:textId="25607B36" w:rsidR="00B8363C" w:rsidRPr="000674D2" w:rsidRDefault="00B8363C" w:rsidP="00B8363C">
            <w:pPr>
              <w:spacing w:line="300" w:lineRule="exact"/>
              <w:ind w:left="-24" w:right="-72"/>
              <w:jc w:val="center"/>
              <w:rPr>
                <w:rFonts w:ascii="Arial" w:eastAsia="Arial Unicode MS" w:hAnsi="Arial" w:cs="Arial"/>
                <w:sz w:val="16"/>
                <w:szCs w:val="16"/>
              </w:rPr>
            </w:pPr>
            <w:r w:rsidRPr="000674D2">
              <w:rPr>
                <w:rFonts w:ascii="Arial" w:eastAsia="Arial Unicode MS" w:hAnsi="Arial" w:cs="Arial"/>
                <w:sz w:val="16"/>
                <w:szCs w:val="16"/>
              </w:rPr>
              <w:t>14</w:t>
            </w:r>
          </w:p>
        </w:tc>
        <w:tc>
          <w:tcPr>
            <w:tcW w:w="450" w:type="pct"/>
          </w:tcPr>
          <w:p w14:paraId="41391EFC" w14:textId="3352CC5E" w:rsidR="00B8363C" w:rsidRPr="000674D2" w:rsidRDefault="00B8363C" w:rsidP="00B8363C">
            <w:pPr>
              <w:spacing w:line="300" w:lineRule="exact"/>
              <w:ind w:left="-24" w:right="-72"/>
              <w:jc w:val="left"/>
              <w:rPr>
                <w:rFonts w:ascii="Arial" w:hAnsi="Arial" w:cs="Arial"/>
                <w:sz w:val="16"/>
                <w:szCs w:val="16"/>
              </w:rPr>
            </w:pPr>
            <w:r w:rsidRPr="000674D2">
              <w:rPr>
                <w:rFonts w:ascii="Arial" w:hAnsi="Arial" w:cs="Arial"/>
                <w:sz w:val="16"/>
                <w:szCs w:val="16"/>
              </w:rPr>
              <w:t>The Company</w:t>
            </w:r>
          </w:p>
        </w:tc>
        <w:tc>
          <w:tcPr>
            <w:tcW w:w="504" w:type="pct"/>
          </w:tcPr>
          <w:p w14:paraId="47667AC5" w14:textId="0A76F25E" w:rsidR="00B8363C" w:rsidRPr="000674D2" w:rsidRDefault="00B8363C" w:rsidP="00B8363C">
            <w:pPr>
              <w:spacing w:line="300" w:lineRule="exact"/>
              <w:ind w:left="-24" w:right="-72"/>
              <w:jc w:val="center"/>
              <w:rPr>
                <w:rFonts w:ascii="Arial" w:hAnsi="Arial" w:cs="Arial"/>
                <w:sz w:val="16"/>
                <w:szCs w:val="16"/>
              </w:rPr>
            </w:pPr>
            <w:r w:rsidRPr="000674D2">
              <w:rPr>
                <w:rFonts w:ascii="Arial" w:hAnsi="Arial" w:cs="Arial"/>
                <w:sz w:val="16"/>
                <w:szCs w:val="16"/>
              </w:rPr>
              <w:t>Baht</w:t>
            </w:r>
          </w:p>
        </w:tc>
        <w:tc>
          <w:tcPr>
            <w:tcW w:w="481" w:type="pct"/>
          </w:tcPr>
          <w:p w14:paraId="4180AD82" w14:textId="385C0D3E" w:rsidR="00B8363C" w:rsidRPr="000674D2" w:rsidRDefault="00B8363C" w:rsidP="00B8363C">
            <w:pPr>
              <w:tabs>
                <w:tab w:val="decimal" w:pos="924"/>
              </w:tabs>
              <w:spacing w:line="300" w:lineRule="exact"/>
              <w:ind w:left="-24" w:right="-72"/>
              <w:rPr>
                <w:rFonts w:ascii="Arial" w:eastAsia="Arial Unicode MS" w:hAnsi="Arial" w:cs="Arial"/>
                <w:sz w:val="16"/>
                <w:szCs w:val="16"/>
              </w:rPr>
            </w:pPr>
            <w:r w:rsidRPr="000674D2">
              <w:rPr>
                <w:rFonts w:ascii="Arial" w:hAnsi="Arial" w:cs="Arial"/>
                <w:sz w:val="16"/>
                <w:szCs w:val="16"/>
              </w:rPr>
              <w:t>1,000</w:t>
            </w:r>
          </w:p>
        </w:tc>
        <w:tc>
          <w:tcPr>
            <w:tcW w:w="481" w:type="pct"/>
          </w:tcPr>
          <w:p w14:paraId="008D3B2F" w14:textId="3E74CA55" w:rsidR="00B8363C" w:rsidRPr="000674D2" w:rsidRDefault="00B8363C" w:rsidP="00B8363C">
            <w:pPr>
              <w:tabs>
                <w:tab w:val="decimal" w:pos="924"/>
              </w:tabs>
              <w:spacing w:line="300" w:lineRule="exact"/>
              <w:ind w:left="-24" w:right="-72"/>
              <w:rPr>
                <w:rFonts w:ascii="Arial" w:eastAsia="Arial Unicode MS" w:hAnsi="Arial" w:cs="Arial"/>
                <w:sz w:val="16"/>
                <w:szCs w:val="16"/>
              </w:rPr>
            </w:pPr>
            <w:r w:rsidRPr="000674D2">
              <w:rPr>
                <w:rFonts w:ascii="Arial" w:hAnsi="Arial" w:cs="Arial"/>
                <w:sz w:val="16"/>
                <w:szCs w:val="16"/>
              </w:rPr>
              <w:t>1,000</w:t>
            </w:r>
          </w:p>
        </w:tc>
        <w:tc>
          <w:tcPr>
            <w:tcW w:w="481" w:type="pct"/>
          </w:tcPr>
          <w:p w14:paraId="45241D37" w14:textId="184C2CE8" w:rsidR="00B8363C" w:rsidRPr="000674D2" w:rsidRDefault="00B8363C" w:rsidP="00B8363C">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1,000</w:t>
            </w:r>
          </w:p>
        </w:tc>
        <w:tc>
          <w:tcPr>
            <w:tcW w:w="481" w:type="pct"/>
          </w:tcPr>
          <w:p w14:paraId="1581A817" w14:textId="2C510028" w:rsidR="00B8363C" w:rsidRPr="000674D2" w:rsidRDefault="00B8363C" w:rsidP="00B8363C">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1,000</w:t>
            </w:r>
          </w:p>
        </w:tc>
        <w:tc>
          <w:tcPr>
            <w:tcW w:w="846" w:type="pct"/>
          </w:tcPr>
          <w:p w14:paraId="2A1A48E2" w14:textId="72A14511" w:rsidR="00B8363C" w:rsidRPr="000674D2" w:rsidRDefault="00B8363C" w:rsidP="00B8363C">
            <w:pPr>
              <w:spacing w:line="300" w:lineRule="exact"/>
              <w:ind w:left="-24" w:right="-72"/>
              <w:jc w:val="center"/>
              <w:rPr>
                <w:rFonts w:ascii="Arial" w:hAnsi="Arial" w:cs="Arial"/>
                <w:sz w:val="16"/>
                <w:szCs w:val="16"/>
              </w:rPr>
            </w:pPr>
            <w:r w:rsidRPr="000674D2">
              <w:rPr>
                <w:rFonts w:ascii="Arial" w:hAnsi="Arial" w:cs="Arial"/>
                <w:sz w:val="16"/>
                <w:szCs w:val="16"/>
              </w:rPr>
              <w:t>THOR plus a certain margin</w:t>
            </w:r>
          </w:p>
        </w:tc>
        <w:tc>
          <w:tcPr>
            <w:tcW w:w="532" w:type="pct"/>
          </w:tcPr>
          <w:p w14:paraId="4D6AC75D" w14:textId="64100318" w:rsidR="00B8363C" w:rsidRPr="000674D2" w:rsidRDefault="00B8363C" w:rsidP="00B8363C">
            <w:pPr>
              <w:spacing w:line="300" w:lineRule="exact"/>
              <w:ind w:left="-24" w:right="-72"/>
              <w:jc w:val="center"/>
              <w:rPr>
                <w:rFonts w:ascii="Arial" w:hAnsi="Arial" w:cs="Arial"/>
                <w:sz w:val="16"/>
                <w:szCs w:val="16"/>
              </w:rPr>
            </w:pPr>
            <w:r w:rsidRPr="000674D2">
              <w:rPr>
                <w:rFonts w:ascii="Arial" w:hAnsi="Arial" w:cs="Arial"/>
                <w:sz w:val="16"/>
                <w:szCs w:val="16"/>
              </w:rPr>
              <w:t>End of the contract</w:t>
            </w:r>
          </w:p>
        </w:tc>
        <w:tc>
          <w:tcPr>
            <w:tcW w:w="532" w:type="pct"/>
          </w:tcPr>
          <w:p w14:paraId="146F1CA5" w14:textId="495E8C77" w:rsidR="00B8363C" w:rsidRPr="000674D2" w:rsidRDefault="00B8363C" w:rsidP="00B8363C">
            <w:pPr>
              <w:spacing w:line="300" w:lineRule="exact"/>
              <w:ind w:left="-24" w:right="-72"/>
              <w:jc w:val="center"/>
              <w:rPr>
                <w:rFonts w:ascii="Arial" w:hAnsi="Arial" w:cs="Arial"/>
                <w:sz w:val="16"/>
                <w:szCs w:val="16"/>
              </w:rPr>
            </w:pPr>
            <w:r w:rsidRPr="000674D2">
              <w:rPr>
                <w:rFonts w:ascii="Arial" w:hAnsi="Arial" w:cs="Arial"/>
                <w:sz w:val="16"/>
                <w:szCs w:val="16"/>
              </w:rPr>
              <w:t>Quarterly</w:t>
            </w:r>
          </w:p>
        </w:tc>
      </w:tr>
      <w:tr w:rsidR="00B8363C" w:rsidRPr="000674D2" w14:paraId="4E572BC2" w14:textId="77777777" w:rsidTr="00C17CA1">
        <w:tc>
          <w:tcPr>
            <w:tcW w:w="211" w:type="pct"/>
          </w:tcPr>
          <w:p w14:paraId="4B7659C4" w14:textId="61CE0B30" w:rsidR="00B8363C" w:rsidRPr="000674D2" w:rsidRDefault="00B8363C" w:rsidP="00B8363C">
            <w:pPr>
              <w:spacing w:line="300" w:lineRule="exact"/>
              <w:ind w:left="-24" w:right="-72"/>
              <w:jc w:val="center"/>
              <w:rPr>
                <w:rFonts w:ascii="Arial" w:eastAsia="Arial Unicode MS" w:hAnsi="Arial" w:cs="Arial"/>
                <w:sz w:val="16"/>
                <w:szCs w:val="16"/>
              </w:rPr>
            </w:pPr>
            <w:r w:rsidRPr="000674D2">
              <w:rPr>
                <w:rFonts w:ascii="Arial" w:eastAsia="Arial Unicode MS" w:hAnsi="Arial" w:cs="Arial"/>
                <w:sz w:val="16"/>
                <w:szCs w:val="16"/>
              </w:rPr>
              <w:t>15</w:t>
            </w:r>
          </w:p>
        </w:tc>
        <w:tc>
          <w:tcPr>
            <w:tcW w:w="450" w:type="pct"/>
          </w:tcPr>
          <w:p w14:paraId="165E7F5C" w14:textId="103CA6D1" w:rsidR="00B8363C" w:rsidRPr="000674D2" w:rsidRDefault="00B8363C" w:rsidP="00B8363C">
            <w:pPr>
              <w:spacing w:line="300" w:lineRule="exact"/>
              <w:ind w:left="-24" w:right="-72"/>
              <w:jc w:val="left"/>
              <w:rPr>
                <w:rFonts w:ascii="Arial" w:hAnsi="Arial" w:cs="Arial"/>
                <w:sz w:val="16"/>
                <w:szCs w:val="16"/>
              </w:rPr>
            </w:pPr>
            <w:r w:rsidRPr="000674D2">
              <w:rPr>
                <w:rFonts w:ascii="Arial" w:hAnsi="Arial" w:cs="Arial"/>
                <w:sz w:val="16"/>
                <w:szCs w:val="16"/>
              </w:rPr>
              <w:t>The Company</w:t>
            </w:r>
          </w:p>
        </w:tc>
        <w:tc>
          <w:tcPr>
            <w:tcW w:w="504" w:type="pct"/>
          </w:tcPr>
          <w:p w14:paraId="4248A704" w14:textId="01D848EA" w:rsidR="00B8363C" w:rsidRPr="000674D2" w:rsidRDefault="00B8363C" w:rsidP="00B8363C">
            <w:pPr>
              <w:spacing w:line="300" w:lineRule="exact"/>
              <w:ind w:left="-24" w:right="-72"/>
              <w:jc w:val="center"/>
              <w:rPr>
                <w:rFonts w:ascii="Arial" w:hAnsi="Arial" w:cs="Arial"/>
                <w:sz w:val="16"/>
                <w:szCs w:val="16"/>
              </w:rPr>
            </w:pPr>
            <w:r w:rsidRPr="000674D2">
              <w:rPr>
                <w:rFonts w:ascii="Arial" w:hAnsi="Arial" w:cs="Arial"/>
                <w:sz w:val="16"/>
                <w:szCs w:val="16"/>
              </w:rPr>
              <w:t>Baht</w:t>
            </w:r>
          </w:p>
        </w:tc>
        <w:tc>
          <w:tcPr>
            <w:tcW w:w="481" w:type="pct"/>
          </w:tcPr>
          <w:p w14:paraId="783C1FF0" w14:textId="2182EB4F" w:rsidR="00B8363C" w:rsidRPr="000674D2" w:rsidRDefault="00B8363C" w:rsidP="00B8363C">
            <w:pPr>
              <w:tabs>
                <w:tab w:val="decimal" w:pos="924"/>
              </w:tabs>
              <w:spacing w:line="300" w:lineRule="exact"/>
              <w:ind w:left="-24" w:right="-72"/>
              <w:rPr>
                <w:rFonts w:ascii="Arial" w:eastAsia="Arial Unicode MS" w:hAnsi="Arial" w:cs="Arial"/>
                <w:sz w:val="16"/>
                <w:szCs w:val="16"/>
              </w:rPr>
            </w:pPr>
            <w:r w:rsidRPr="000674D2">
              <w:rPr>
                <w:rFonts w:ascii="Arial" w:hAnsi="Arial" w:cs="Arial"/>
                <w:sz w:val="16"/>
                <w:szCs w:val="16"/>
              </w:rPr>
              <w:t>1,499</w:t>
            </w:r>
          </w:p>
        </w:tc>
        <w:tc>
          <w:tcPr>
            <w:tcW w:w="481" w:type="pct"/>
          </w:tcPr>
          <w:p w14:paraId="35A23213" w14:textId="3689F3AA" w:rsidR="00B8363C" w:rsidRPr="000674D2" w:rsidRDefault="00B8363C" w:rsidP="00B8363C">
            <w:pPr>
              <w:tabs>
                <w:tab w:val="decimal" w:pos="924"/>
              </w:tabs>
              <w:spacing w:line="300" w:lineRule="exact"/>
              <w:ind w:left="-24" w:right="-72"/>
              <w:rPr>
                <w:rFonts w:ascii="Arial" w:eastAsia="Arial Unicode MS" w:hAnsi="Arial" w:cs="Arial"/>
                <w:sz w:val="16"/>
                <w:szCs w:val="16"/>
              </w:rPr>
            </w:pPr>
            <w:r w:rsidRPr="000674D2">
              <w:rPr>
                <w:rFonts w:ascii="Arial" w:hAnsi="Arial" w:cs="Arial"/>
                <w:sz w:val="16"/>
                <w:szCs w:val="16"/>
              </w:rPr>
              <w:t>1,499</w:t>
            </w:r>
          </w:p>
        </w:tc>
        <w:tc>
          <w:tcPr>
            <w:tcW w:w="481" w:type="pct"/>
          </w:tcPr>
          <w:p w14:paraId="2A67CE5B" w14:textId="54CAAFA0" w:rsidR="00B8363C" w:rsidRPr="000674D2" w:rsidRDefault="00B8363C" w:rsidP="00B8363C">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1,498</w:t>
            </w:r>
          </w:p>
        </w:tc>
        <w:tc>
          <w:tcPr>
            <w:tcW w:w="481" w:type="pct"/>
          </w:tcPr>
          <w:p w14:paraId="6B644F86" w14:textId="3540CEA8" w:rsidR="00B8363C" w:rsidRPr="000674D2" w:rsidRDefault="00B8363C" w:rsidP="00B8363C">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1,498</w:t>
            </w:r>
          </w:p>
        </w:tc>
        <w:tc>
          <w:tcPr>
            <w:tcW w:w="846" w:type="pct"/>
          </w:tcPr>
          <w:p w14:paraId="024BB90D" w14:textId="7F448018" w:rsidR="00B8363C" w:rsidRPr="000674D2" w:rsidRDefault="00B8363C" w:rsidP="00B8363C">
            <w:pPr>
              <w:spacing w:line="300" w:lineRule="exact"/>
              <w:ind w:left="-24" w:right="-72"/>
              <w:jc w:val="center"/>
              <w:rPr>
                <w:rFonts w:ascii="Arial" w:hAnsi="Arial" w:cs="Arial"/>
                <w:sz w:val="16"/>
                <w:szCs w:val="16"/>
              </w:rPr>
            </w:pPr>
            <w:r w:rsidRPr="000674D2">
              <w:rPr>
                <w:rFonts w:ascii="Arial" w:hAnsi="Arial" w:cs="Arial"/>
                <w:sz w:val="16"/>
                <w:szCs w:val="16"/>
              </w:rPr>
              <w:t>1MBIBOR plus a certain margin</w:t>
            </w:r>
          </w:p>
        </w:tc>
        <w:tc>
          <w:tcPr>
            <w:tcW w:w="532" w:type="pct"/>
          </w:tcPr>
          <w:p w14:paraId="2E06D475" w14:textId="081B8469" w:rsidR="00B8363C" w:rsidRPr="000674D2" w:rsidRDefault="00B8363C" w:rsidP="00B8363C">
            <w:pPr>
              <w:spacing w:line="300" w:lineRule="exact"/>
              <w:ind w:left="-24" w:right="-72"/>
              <w:jc w:val="center"/>
              <w:rPr>
                <w:rFonts w:ascii="Arial" w:hAnsi="Arial" w:cs="Arial"/>
                <w:sz w:val="16"/>
                <w:szCs w:val="16"/>
              </w:rPr>
            </w:pPr>
            <w:r w:rsidRPr="000674D2">
              <w:rPr>
                <w:rFonts w:ascii="Arial" w:hAnsi="Arial" w:cs="Arial"/>
                <w:sz w:val="16"/>
                <w:szCs w:val="16"/>
              </w:rPr>
              <w:t>End of the contract</w:t>
            </w:r>
          </w:p>
        </w:tc>
        <w:tc>
          <w:tcPr>
            <w:tcW w:w="532" w:type="pct"/>
          </w:tcPr>
          <w:p w14:paraId="571150D7" w14:textId="6F307E7B" w:rsidR="00B8363C" w:rsidRPr="000674D2" w:rsidRDefault="00B8363C" w:rsidP="00B8363C">
            <w:pPr>
              <w:spacing w:line="300" w:lineRule="exact"/>
              <w:ind w:left="-24" w:right="-72"/>
              <w:jc w:val="center"/>
              <w:rPr>
                <w:rFonts w:ascii="Arial" w:hAnsi="Arial" w:cs="Arial"/>
                <w:sz w:val="16"/>
                <w:szCs w:val="16"/>
              </w:rPr>
            </w:pPr>
            <w:r w:rsidRPr="000674D2">
              <w:rPr>
                <w:rFonts w:ascii="Arial" w:hAnsi="Arial" w:cs="Arial"/>
                <w:sz w:val="16"/>
                <w:szCs w:val="16"/>
              </w:rPr>
              <w:t>Monthly</w:t>
            </w:r>
          </w:p>
        </w:tc>
      </w:tr>
      <w:tr w:rsidR="00B8363C" w:rsidRPr="000674D2" w14:paraId="1705CAA5" w14:textId="77777777" w:rsidTr="00C17CA1">
        <w:tc>
          <w:tcPr>
            <w:tcW w:w="211" w:type="pct"/>
          </w:tcPr>
          <w:p w14:paraId="350F785E" w14:textId="0CEF1481" w:rsidR="00B8363C" w:rsidRPr="000674D2" w:rsidRDefault="00B8363C" w:rsidP="00B8363C">
            <w:pPr>
              <w:spacing w:line="300" w:lineRule="exact"/>
              <w:ind w:left="-24" w:right="-72"/>
              <w:jc w:val="center"/>
              <w:rPr>
                <w:rFonts w:ascii="Arial" w:eastAsia="Arial Unicode MS" w:hAnsi="Arial" w:cs="Arial"/>
                <w:sz w:val="16"/>
                <w:szCs w:val="16"/>
              </w:rPr>
            </w:pPr>
            <w:r w:rsidRPr="000674D2">
              <w:rPr>
                <w:rFonts w:ascii="Arial" w:eastAsia="Arial Unicode MS" w:hAnsi="Arial" w:cs="Arial"/>
                <w:sz w:val="16"/>
                <w:szCs w:val="16"/>
              </w:rPr>
              <w:t>16</w:t>
            </w:r>
          </w:p>
        </w:tc>
        <w:tc>
          <w:tcPr>
            <w:tcW w:w="450" w:type="pct"/>
          </w:tcPr>
          <w:p w14:paraId="2D898657" w14:textId="6171FA32" w:rsidR="00B8363C" w:rsidRPr="000674D2" w:rsidRDefault="00B8363C" w:rsidP="00B8363C">
            <w:pPr>
              <w:spacing w:line="300" w:lineRule="exact"/>
              <w:ind w:left="-24" w:right="-72"/>
              <w:jc w:val="left"/>
              <w:rPr>
                <w:rFonts w:ascii="Arial" w:hAnsi="Arial" w:cs="Arial"/>
                <w:sz w:val="16"/>
                <w:szCs w:val="16"/>
              </w:rPr>
            </w:pPr>
            <w:r w:rsidRPr="000674D2">
              <w:rPr>
                <w:rFonts w:ascii="Arial" w:hAnsi="Arial" w:cs="Arial"/>
                <w:sz w:val="16"/>
                <w:szCs w:val="16"/>
              </w:rPr>
              <w:t>The Company</w:t>
            </w:r>
          </w:p>
        </w:tc>
        <w:tc>
          <w:tcPr>
            <w:tcW w:w="504" w:type="pct"/>
          </w:tcPr>
          <w:p w14:paraId="0FF3896E" w14:textId="6C982B0D" w:rsidR="00B8363C" w:rsidRPr="000674D2" w:rsidRDefault="00B8363C" w:rsidP="00B8363C">
            <w:pPr>
              <w:spacing w:line="300" w:lineRule="exact"/>
              <w:ind w:left="-24" w:right="-72"/>
              <w:jc w:val="center"/>
              <w:rPr>
                <w:rFonts w:ascii="Arial" w:hAnsi="Arial" w:cs="Arial"/>
                <w:sz w:val="16"/>
                <w:szCs w:val="16"/>
              </w:rPr>
            </w:pPr>
            <w:r w:rsidRPr="000674D2">
              <w:rPr>
                <w:rFonts w:ascii="Arial" w:hAnsi="Arial" w:cs="Arial"/>
                <w:sz w:val="16"/>
                <w:szCs w:val="16"/>
              </w:rPr>
              <w:t>Baht</w:t>
            </w:r>
          </w:p>
        </w:tc>
        <w:tc>
          <w:tcPr>
            <w:tcW w:w="481" w:type="pct"/>
          </w:tcPr>
          <w:p w14:paraId="0CEC01ED" w14:textId="6555A2E9" w:rsidR="00B8363C" w:rsidRPr="000674D2" w:rsidRDefault="00B8363C" w:rsidP="00B8363C">
            <w:pPr>
              <w:tabs>
                <w:tab w:val="decimal" w:pos="924"/>
              </w:tabs>
              <w:spacing w:line="300" w:lineRule="exact"/>
              <w:ind w:left="-24" w:right="-72"/>
              <w:rPr>
                <w:rFonts w:ascii="Arial" w:eastAsia="Arial Unicode MS" w:hAnsi="Arial" w:cs="Arial"/>
                <w:sz w:val="16"/>
                <w:szCs w:val="16"/>
              </w:rPr>
            </w:pPr>
            <w:r w:rsidRPr="000674D2">
              <w:rPr>
                <w:rFonts w:ascii="Arial" w:hAnsi="Arial" w:cs="Arial"/>
                <w:sz w:val="16"/>
                <w:szCs w:val="16"/>
              </w:rPr>
              <w:t>1,499</w:t>
            </w:r>
          </w:p>
        </w:tc>
        <w:tc>
          <w:tcPr>
            <w:tcW w:w="481" w:type="pct"/>
          </w:tcPr>
          <w:p w14:paraId="5512A714" w14:textId="2157C2E7" w:rsidR="00B8363C" w:rsidRPr="000674D2" w:rsidRDefault="00B8363C" w:rsidP="00B8363C">
            <w:pPr>
              <w:tabs>
                <w:tab w:val="decimal" w:pos="924"/>
              </w:tabs>
              <w:spacing w:line="300" w:lineRule="exact"/>
              <w:ind w:left="-24" w:right="-72"/>
              <w:rPr>
                <w:rFonts w:ascii="Arial" w:eastAsia="Arial Unicode MS" w:hAnsi="Arial" w:cs="Arial"/>
                <w:sz w:val="16"/>
                <w:szCs w:val="16"/>
              </w:rPr>
            </w:pPr>
            <w:r w:rsidRPr="000674D2">
              <w:rPr>
                <w:rFonts w:ascii="Arial" w:hAnsi="Arial" w:cs="Arial"/>
                <w:sz w:val="16"/>
                <w:szCs w:val="16"/>
              </w:rPr>
              <w:t>1,499</w:t>
            </w:r>
          </w:p>
        </w:tc>
        <w:tc>
          <w:tcPr>
            <w:tcW w:w="481" w:type="pct"/>
          </w:tcPr>
          <w:p w14:paraId="47A09D21" w14:textId="7308D4A7" w:rsidR="00B8363C" w:rsidRPr="000674D2" w:rsidRDefault="00B8363C" w:rsidP="00B8363C">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1,498</w:t>
            </w:r>
          </w:p>
        </w:tc>
        <w:tc>
          <w:tcPr>
            <w:tcW w:w="481" w:type="pct"/>
          </w:tcPr>
          <w:p w14:paraId="77B8E648" w14:textId="1C863F18" w:rsidR="00B8363C" w:rsidRPr="000674D2" w:rsidRDefault="00B8363C" w:rsidP="00B8363C">
            <w:pPr>
              <w:tabs>
                <w:tab w:val="decimal" w:pos="924"/>
              </w:tabs>
              <w:spacing w:line="300" w:lineRule="exact"/>
              <w:ind w:left="-24" w:right="-72"/>
              <w:rPr>
                <w:rFonts w:ascii="Arial" w:eastAsia="Arial Unicode MS" w:hAnsi="Arial" w:cs="Arial"/>
                <w:sz w:val="16"/>
                <w:szCs w:val="16"/>
              </w:rPr>
            </w:pPr>
            <w:r w:rsidRPr="000674D2">
              <w:rPr>
                <w:rFonts w:ascii="Arial" w:eastAsia="Arial Unicode MS" w:hAnsi="Arial" w:cs="Arial"/>
                <w:sz w:val="16"/>
                <w:szCs w:val="16"/>
              </w:rPr>
              <w:t>1,498*</w:t>
            </w:r>
          </w:p>
        </w:tc>
        <w:tc>
          <w:tcPr>
            <w:tcW w:w="846" w:type="pct"/>
          </w:tcPr>
          <w:p w14:paraId="0B675C8F" w14:textId="45117B6B" w:rsidR="00B8363C" w:rsidRPr="000674D2" w:rsidRDefault="00B8363C" w:rsidP="00B8363C">
            <w:pPr>
              <w:spacing w:line="300" w:lineRule="exact"/>
              <w:ind w:left="-24" w:right="-72"/>
              <w:jc w:val="center"/>
              <w:rPr>
                <w:rFonts w:ascii="Arial" w:hAnsi="Arial" w:cs="Arial"/>
                <w:sz w:val="16"/>
                <w:szCs w:val="16"/>
              </w:rPr>
            </w:pPr>
            <w:r w:rsidRPr="000674D2">
              <w:rPr>
                <w:rFonts w:ascii="Arial" w:hAnsi="Arial" w:cs="Arial"/>
                <w:sz w:val="16"/>
                <w:szCs w:val="16"/>
              </w:rPr>
              <w:t>THOR plus a certain margin</w:t>
            </w:r>
          </w:p>
        </w:tc>
        <w:tc>
          <w:tcPr>
            <w:tcW w:w="532" w:type="pct"/>
          </w:tcPr>
          <w:p w14:paraId="17568BEE" w14:textId="12E15F42" w:rsidR="00B8363C" w:rsidRPr="000674D2" w:rsidRDefault="00B8363C" w:rsidP="00B8363C">
            <w:pPr>
              <w:spacing w:line="300" w:lineRule="exact"/>
              <w:ind w:left="-24" w:right="-72"/>
              <w:jc w:val="center"/>
              <w:rPr>
                <w:rFonts w:ascii="Arial" w:hAnsi="Arial" w:cs="Arial"/>
                <w:sz w:val="16"/>
                <w:szCs w:val="16"/>
              </w:rPr>
            </w:pPr>
            <w:r w:rsidRPr="000674D2">
              <w:rPr>
                <w:rFonts w:ascii="Arial" w:hAnsi="Arial" w:cs="Arial"/>
                <w:sz w:val="16"/>
                <w:szCs w:val="16"/>
              </w:rPr>
              <w:t>End of the contract</w:t>
            </w:r>
          </w:p>
        </w:tc>
        <w:tc>
          <w:tcPr>
            <w:tcW w:w="532" w:type="pct"/>
          </w:tcPr>
          <w:p w14:paraId="6E42E2DA" w14:textId="4C9BBED4" w:rsidR="00B8363C" w:rsidRPr="000674D2" w:rsidRDefault="00B8363C" w:rsidP="00B8363C">
            <w:pPr>
              <w:spacing w:line="300" w:lineRule="exact"/>
              <w:ind w:left="-24" w:right="-72"/>
              <w:jc w:val="center"/>
              <w:rPr>
                <w:rFonts w:ascii="Arial" w:hAnsi="Arial" w:cs="Arial"/>
                <w:sz w:val="16"/>
                <w:szCs w:val="16"/>
              </w:rPr>
            </w:pPr>
            <w:r w:rsidRPr="000674D2">
              <w:rPr>
                <w:rFonts w:ascii="Arial" w:hAnsi="Arial" w:cs="Arial"/>
                <w:sz w:val="16"/>
                <w:szCs w:val="16"/>
              </w:rPr>
              <w:t>Semi-Annual</w:t>
            </w:r>
          </w:p>
        </w:tc>
      </w:tr>
      <w:tr w:rsidR="00B8363C" w:rsidRPr="000674D2" w14:paraId="1C57CC9F" w14:textId="77777777" w:rsidTr="00C17CA1">
        <w:tc>
          <w:tcPr>
            <w:tcW w:w="211" w:type="pct"/>
          </w:tcPr>
          <w:p w14:paraId="67856EC3" w14:textId="4DA3A90D" w:rsidR="00B8363C" w:rsidRPr="000674D2" w:rsidRDefault="00B8363C" w:rsidP="00B8363C">
            <w:pPr>
              <w:spacing w:line="300" w:lineRule="exact"/>
              <w:ind w:left="-24" w:right="-72"/>
              <w:jc w:val="center"/>
              <w:rPr>
                <w:rFonts w:ascii="Arial" w:eastAsia="Arial Unicode MS" w:hAnsi="Arial" w:cs="Arial"/>
                <w:sz w:val="16"/>
                <w:szCs w:val="16"/>
              </w:rPr>
            </w:pPr>
            <w:r w:rsidRPr="000674D2">
              <w:rPr>
                <w:rFonts w:ascii="Arial" w:eastAsia="Arial Unicode MS" w:hAnsi="Arial" w:cs="Arial"/>
                <w:sz w:val="16"/>
                <w:szCs w:val="16"/>
              </w:rPr>
              <w:t>17</w:t>
            </w:r>
          </w:p>
        </w:tc>
        <w:tc>
          <w:tcPr>
            <w:tcW w:w="450" w:type="pct"/>
          </w:tcPr>
          <w:p w14:paraId="04F72DFF" w14:textId="013718E0" w:rsidR="00B8363C" w:rsidRPr="000674D2" w:rsidRDefault="00B8363C" w:rsidP="00B8363C">
            <w:pPr>
              <w:spacing w:line="300" w:lineRule="exact"/>
              <w:ind w:left="-24" w:right="-72"/>
              <w:jc w:val="left"/>
              <w:rPr>
                <w:rFonts w:ascii="Arial" w:eastAsia="Arial Unicode MS" w:hAnsi="Arial" w:cs="Arial"/>
                <w:sz w:val="16"/>
                <w:szCs w:val="16"/>
                <w:cs/>
                <w:lang w:val="en-US"/>
              </w:rPr>
            </w:pPr>
            <w:r w:rsidRPr="000674D2">
              <w:rPr>
                <w:rFonts w:ascii="Arial" w:hAnsi="Arial" w:cs="Arial"/>
                <w:sz w:val="16"/>
                <w:szCs w:val="16"/>
              </w:rPr>
              <w:t>The Company</w:t>
            </w:r>
          </w:p>
        </w:tc>
        <w:tc>
          <w:tcPr>
            <w:tcW w:w="504" w:type="pct"/>
          </w:tcPr>
          <w:p w14:paraId="19AC4C7B" w14:textId="7A291838" w:rsidR="00B8363C" w:rsidRPr="000674D2" w:rsidRDefault="00B8363C" w:rsidP="00B8363C">
            <w:pPr>
              <w:spacing w:line="300" w:lineRule="exact"/>
              <w:ind w:left="-24" w:right="-72"/>
              <w:jc w:val="center"/>
              <w:rPr>
                <w:rFonts w:ascii="Arial" w:eastAsia="Arial Unicode MS" w:hAnsi="Arial" w:cs="Arial"/>
                <w:sz w:val="16"/>
                <w:szCs w:val="16"/>
                <w:cs/>
                <w:lang w:val="en-US"/>
              </w:rPr>
            </w:pPr>
            <w:r w:rsidRPr="000674D2">
              <w:rPr>
                <w:rFonts w:ascii="Arial" w:hAnsi="Arial" w:cs="Arial"/>
                <w:sz w:val="16"/>
                <w:szCs w:val="16"/>
              </w:rPr>
              <w:t>Baht</w:t>
            </w:r>
          </w:p>
        </w:tc>
        <w:tc>
          <w:tcPr>
            <w:tcW w:w="481" w:type="pct"/>
          </w:tcPr>
          <w:p w14:paraId="01FED10C" w14:textId="3EDCCDDE" w:rsidR="00B8363C" w:rsidRPr="000674D2" w:rsidRDefault="00B8363C" w:rsidP="00B8363C">
            <w:pPr>
              <w:tabs>
                <w:tab w:val="decimal" w:pos="924"/>
              </w:tabs>
              <w:spacing w:line="300" w:lineRule="exact"/>
              <w:ind w:left="-24" w:right="-72"/>
              <w:rPr>
                <w:rFonts w:ascii="Arial" w:eastAsia="Arial Unicode MS" w:hAnsi="Arial" w:cs="Arial"/>
                <w:sz w:val="16"/>
                <w:szCs w:val="16"/>
              </w:rPr>
            </w:pPr>
            <w:r w:rsidRPr="000674D2">
              <w:rPr>
                <w:rFonts w:ascii="Arial" w:hAnsi="Arial" w:cs="Arial"/>
                <w:sz w:val="16"/>
                <w:szCs w:val="16"/>
              </w:rPr>
              <w:t>3,000</w:t>
            </w:r>
          </w:p>
        </w:tc>
        <w:tc>
          <w:tcPr>
            <w:tcW w:w="481" w:type="pct"/>
          </w:tcPr>
          <w:p w14:paraId="27A65BFA" w14:textId="37D28F19" w:rsidR="00B8363C" w:rsidRPr="000674D2" w:rsidRDefault="00B8363C" w:rsidP="00B8363C">
            <w:pPr>
              <w:pBdr>
                <w:bottom w:val="single" w:sz="4" w:space="0" w:color="auto"/>
              </w:pBdr>
              <w:tabs>
                <w:tab w:val="decimal" w:pos="924"/>
              </w:tabs>
              <w:spacing w:line="300" w:lineRule="exact"/>
              <w:rPr>
                <w:rFonts w:ascii="Arial" w:eastAsia="Arial Unicode MS" w:hAnsi="Arial" w:cs="Arial"/>
                <w:sz w:val="16"/>
                <w:szCs w:val="16"/>
              </w:rPr>
            </w:pPr>
            <w:r w:rsidRPr="000674D2">
              <w:rPr>
                <w:rFonts w:ascii="Arial" w:hAnsi="Arial" w:cs="Arial"/>
                <w:sz w:val="16"/>
                <w:szCs w:val="16"/>
              </w:rPr>
              <w:t>3,000</w:t>
            </w:r>
          </w:p>
        </w:tc>
        <w:tc>
          <w:tcPr>
            <w:tcW w:w="481" w:type="pct"/>
          </w:tcPr>
          <w:p w14:paraId="34235C84" w14:textId="5E57C127" w:rsidR="00B8363C" w:rsidRPr="000674D2" w:rsidRDefault="00B8363C" w:rsidP="00B8363C">
            <w:pPr>
              <w:tabs>
                <w:tab w:val="decimal" w:pos="924"/>
              </w:tabs>
              <w:spacing w:line="300" w:lineRule="exact"/>
              <w:rPr>
                <w:rFonts w:ascii="Arial" w:eastAsia="Arial Unicode MS" w:hAnsi="Arial" w:cs="Arial"/>
                <w:sz w:val="16"/>
                <w:szCs w:val="16"/>
              </w:rPr>
            </w:pPr>
            <w:r w:rsidRPr="000674D2">
              <w:rPr>
                <w:rFonts w:ascii="Arial" w:eastAsia="Arial Unicode MS" w:hAnsi="Arial" w:cs="Arial"/>
                <w:sz w:val="16"/>
                <w:szCs w:val="16"/>
              </w:rPr>
              <w:t>3,000</w:t>
            </w:r>
          </w:p>
        </w:tc>
        <w:tc>
          <w:tcPr>
            <w:tcW w:w="481" w:type="pct"/>
          </w:tcPr>
          <w:p w14:paraId="4BA10480" w14:textId="160E4A37" w:rsidR="00B8363C" w:rsidRPr="000674D2" w:rsidRDefault="00B8363C" w:rsidP="00B8363C">
            <w:pPr>
              <w:pBdr>
                <w:bottom w:val="single" w:sz="4" w:space="0" w:color="auto"/>
              </w:pBdr>
              <w:tabs>
                <w:tab w:val="decimal" w:pos="924"/>
              </w:tabs>
              <w:spacing w:line="300" w:lineRule="exact"/>
              <w:rPr>
                <w:rFonts w:ascii="Arial" w:eastAsia="Arial Unicode MS" w:hAnsi="Arial" w:cs="Arial"/>
                <w:sz w:val="16"/>
                <w:szCs w:val="16"/>
              </w:rPr>
            </w:pPr>
            <w:r w:rsidRPr="000674D2">
              <w:rPr>
                <w:rFonts w:ascii="Arial" w:eastAsia="Arial Unicode MS" w:hAnsi="Arial" w:cs="Arial"/>
                <w:sz w:val="16"/>
                <w:szCs w:val="16"/>
              </w:rPr>
              <w:t>3,000</w:t>
            </w:r>
          </w:p>
        </w:tc>
        <w:tc>
          <w:tcPr>
            <w:tcW w:w="846" w:type="pct"/>
          </w:tcPr>
          <w:p w14:paraId="7B368673" w14:textId="4E2CA0E7" w:rsidR="00B8363C" w:rsidRPr="000674D2" w:rsidRDefault="00FA70D2" w:rsidP="00B8363C">
            <w:pPr>
              <w:spacing w:line="300" w:lineRule="exact"/>
              <w:ind w:left="-24" w:right="-72"/>
              <w:jc w:val="center"/>
              <w:rPr>
                <w:rFonts w:ascii="Arial" w:eastAsia="Arial Unicode MS" w:hAnsi="Arial" w:cs="Arial"/>
                <w:sz w:val="16"/>
                <w:szCs w:val="16"/>
              </w:rPr>
            </w:pPr>
            <w:r w:rsidRPr="000674D2">
              <w:rPr>
                <w:rFonts w:ascii="Arial" w:hAnsi="Arial" w:cs="Arial"/>
                <w:sz w:val="16"/>
                <w:szCs w:val="16"/>
              </w:rPr>
              <w:t>2.90%</w:t>
            </w:r>
          </w:p>
        </w:tc>
        <w:tc>
          <w:tcPr>
            <w:tcW w:w="532" w:type="pct"/>
          </w:tcPr>
          <w:p w14:paraId="75D0F5D1" w14:textId="540B910D" w:rsidR="00B8363C" w:rsidRPr="000674D2" w:rsidRDefault="00B8363C" w:rsidP="00B8363C">
            <w:pPr>
              <w:spacing w:line="300" w:lineRule="exact"/>
              <w:ind w:left="-24" w:right="-72"/>
              <w:jc w:val="center"/>
              <w:rPr>
                <w:rFonts w:ascii="Arial" w:eastAsia="Arial Unicode MS" w:hAnsi="Arial" w:cs="Arial"/>
                <w:sz w:val="16"/>
                <w:szCs w:val="16"/>
                <w:cs/>
                <w:lang w:val="en-US"/>
              </w:rPr>
            </w:pPr>
            <w:r w:rsidRPr="000674D2">
              <w:rPr>
                <w:rFonts w:ascii="Arial" w:hAnsi="Arial" w:cs="Arial"/>
                <w:sz w:val="16"/>
                <w:szCs w:val="16"/>
              </w:rPr>
              <w:t>Semi-Annual</w:t>
            </w:r>
          </w:p>
        </w:tc>
        <w:tc>
          <w:tcPr>
            <w:tcW w:w="532" w:type="pct"/>
          </w:tcPr>
          <w:p w14:paraId="6C733F7F" w14:textId="0B52E01B" w:rsidR="00B8363C" w:rsidRPr="000674D2" w:rsidRDefault="00B8363C" w:rsidP="00B8363C">
            <w:pPr>
              <w:spacing w:line="300" w:lineRule="exact"/>
              <w:ind w:left="-24" w:right="-72"/>
              <w:jc w:val="center"/>
              <w:rPr>
                <w:rFonts w:ascii="Arial" w:eastAsia="Arial Unicode MS" w:hAnsi="Arial" w:cs="Arial"/>
                <w:sz w:val="16"/>
                <w:szCs w:val="16"/>
                <w:cs/>
                <w:lang w:val="en-US"/>
              </w:rPr>
            </w:pPr>
            <w:r w:rsidRPr="000674D2">
              <w:rPr>
                <w:rFonts w:ascii="Arial" w:hAnsi="Arial" w:cs="Arial"/>
                <w:sz w:val="16"/>
                <w:szCs w:val="16"/>
              </w:rPr>
              <w:t>Quarterly</w:t>
            </w:r>
          </w:p>
        </w:tc>
      </w:tr>
      <w:tr w:rsidR="00C17CA1" w:rsidRPr="000674D2" w14:paraId="58C878DA" w14:textId="77777777" w:rsidTr="00C17CA1">
        <w:tc>
          <w:tcPr>
            <w:tcW w:w="211" w:type="pct"/>
            <w:hideMark/>
          </w:tcPr>
          <w:p w14:paraId="6F51AF60" w14:textId="37CD6773" w:rsidR="00C17CA1" w:rsidRPr="000674D2" w:rsidRDefault="00C17CA1" w:rsidP="00C17CA1">
            <w:pPr>
              <w:spacing w:line="300" w:lineRule="exact"/>
              <w:ind w:left="-24" w:right="-72"/>
              <w:jc w:val="center"/>
              <w:rPr>
                <w:rFonts w:ascii="Arial" w:eastAsia="Arial Unicode MS" w:hAnsi="Arial" w:cs="Arial"/>
                <w:sz w:val="16"/>
                <w:szCs w:val="16"/>
                <w:cs/>
                <w:lang w:val="en-US"/>
              </w:rPr>
            </w:pPr>
            <w:r w:rsidRPr="000674D2">
              <w:rPr>
                <w:rFonts w:ascii="Arial" w:hAnsi="Arial" w:cs="Arial"/>
                <w:sz w:val="16"/>
                <w:szCs w:val="16"/>
              </w:rPr>
              <w:t>Total</w:t>
            </w:r>
          </w:p>
        </w:tc>
        <w:tc>
          <w:tcPr>
            <w:tcW w:w="450" w:type="pct"/>
          </w:tcPr>
          <w:p w14:paraId="2BC1D7E2" w14:textId="77777777" w:rsidR="00C17CA1" w:rsidRPr="000674D2" w:rsidRDefault="00C17CA1" w:rsidP="00C17CA1">
            <w:pPr>
              <w:spacing w:line="300" w:lineRule="exact"/>
              <w:ind w:left="-24" w:right="-72"/>
              <w:jc w:val="right"/>
              <w:rPr>
                <w:rFonts w:ascii="Arial" w:eastAsia="Arial Unicode MS" w:hAnsi="Arial" w:cs="Arial"/>
                <w:sz w:val="16"/>
                <w:szCs w:val="16"/>
              </w:rPr>
            </w:pPr>
          </w:p>
        </w:tc>
        <w:tc>
          <w:tcPr>
            <w:tcW w:w="504" w:type="pct"/>
          </w:tcPr>
          <w:p w14:paraId="4683C30E" w14:textId="77777777" w:rsidR="00C17CA1" w:rsidRPr="000674D2" w:rsidRDefault="00C17CA1" w:rsidP="00C17CA1">
            <w:pPr>
              <w:spacing w:line="300" w:lineRule="exact"/>
              <w:ind w:left="-24" w:right="-72"/>
              <w:jc w:val="right"/>
              <w:rPr>
                <w:rFonts w:ascii="Arial" w:eastAsia="Arial Unicode MS" w:hAnsi="Arial" w:cs="Arial"/>
                <w:sz w:val="16"/>
                <w:szCs w:val="16"/>
              </w:rPr>
            </w:pPr>
          </w:p>
        </w:tc>
        <w:tc>
          <w:tcPr>
            <w:tcW w:w="481" w:type="pct"/>
          </w:tcPr>
          <w:p w14:paraId="47DED4A4" w14:textId="77777777" w:rsidR="00C17CA1" w:rsidRPr="000674D2" w:rsidRDefault="00C17CA1" w:rsidP="00C17CA1">
            <w:pPr>
              <w:tabs>
                <w:tab w:val="decimal" w:pos="924"/>
              </w:tabs>
              <w:spacing w:line="300" w:lineRule="exact"/>
              <w:ind w:left="-24" w:right="-72"/>
              <w:rPr>
                <w:rFonts w:ascii="Arial" w:eastAsia="Arial Unicode MS" w:hAnsi="Arial" w:cs="Arial"/>
                <w:sz w:val="16"/>
                <w:szCs w:val="16"/>
              </w:rPr>
            </w:pPr>
          </w:p>
        </w:tc>
        <w:tc>
          <w:tcPr>
            <w:tcW w:w="481" w:type="pct"/>
          </w:tcPr>
          <w:p w14:paraId="4A906847" w14:textId="3156524E" w:rsidR="00C17CA1" w:rsidRPr="000674D2" w:rsidRDefault="00B8363C" w:rsidP="00C17CA1">
            <w:pPr>
              <w:pBdr>
                <w:bottom w:val="single" w:sz="4" w:space="1" w:color="auto"/>
              </w:pBdr>
              <w:tabs>
                <w:tab w:val="decimal" w:pos="924"/>
              </w:tabs>
              <w:spacing w:line="300" w:lineRule="exact"/>
              <w:rPr>
                <w:rFonts w:ascii="Arial" w:eastAsia="Arial Unicode MS" w:hAnsi="Arial" w:cs="Arial"/>
                <w:sz w:val="16"/>
                <w:szCs w:val="16"/>
              </w:rPr>
            </w:pPr>
            <w:r w:rsidRPr="000674D2">
              <w:rPr>
                <w:rFonts w:ascii="Arial" w:eastAsia="Arial Unicode MS" w:hAnsi="Arial" w:cs="Arial"/>
                <w:sz w:val="16"/>
                <w:szCs w:val="16"/>
              </w:rPr>
              <w:t>12,477</w:t>
            </w:r>
          </w:p>
        </w:tc>
        <w:tc>
          <w:tcPr>
            <w:tcW w:w="481" w:type="pct"/>
          </w:tcPr>
          <w:p w14:paraId="20FD3753" w14:textId="77777777" w:rsidR="00C17CA1" w:rsidRPr="000674D2" w:rsidRDefault="00C17CA1" w:rsidP="00C17CA1">
            <w:pPr>
              <w:tabs>
                <w:tab w:val="decimal" w:pos="924"/>
              </w:tabs>
              <w:spacing w:line="300" w:lineRule="exact"/>
              <w:rPr>
                <w:rFonts w:ascii="Arial" w:eastAsia="Arial Unicode MS" w:hAnsi="Arial" w:cs="Arial"/>
                <w:sz w:val="16"/>
                <w:szCs w:val="16"/>
              </w:rPr>
            </w:pPr>
          </w:p>
        </w:tc>
        <w:tc>
          <w:tcPr>
            <w:tcW w:w="481" w:type="pct"/>
          </w:tcPr>
          <w:p w14:paraId="2D40223A" w14:textId="23E0C414" w:rsidR="00C17CA1" w:rsidRPr="000674D2" w:rsidRDefault="00C17CA1" w:rsidP="00C17CA1">
            <w:pPr>
              <w:pBdr>
                <w:bottom w:val="single" w:sz="4" w:space="1" w:color="auto"/>
              </w:pBdr>
              <w:tabs>
                <w:tab w:val="decimal" w:pos="924"/>
              </w:tabs>
              <w:spacing w:line="300" w:lineRule="exact"/>
              <w:rPr>
                <w:rFonts w:ascii="Arial" w:eastAsia="Arial Unicode MS" w:hAnsi="Arial" w:cs="Arial"/>
                <w:sz w:val="16"/>
                <w:szCs w:val="16"/>
              </w:rPr>
            </w:pPr>
            <w:r w:rsidRPr="000674D2">
              <w:rPr>
                <w:rFonts w:ascii="Arial" w:eastAsia="Arial Unicode MS" w:hAnsi="Arial" w:cs="Arial"/>
                <w:sz w:val="16"/>
                <w:szCs w:val="16"/>
              </w:rPr>
              <w:t>23,182</w:t>
            </w:r>
          </w:p>
        </w:tc>
        <w:tc>
          <w:tcPr>
            <w:tcW w:w="846" w:type="pct"/>
          </w:tcPr>
          <w:p w14:paraId="106DD1F5" w14:textId="77777777" w:rsidR="00C17CA1" w:rsidRPr="000674D2" w:rsidRDefault="00C17CA1" w:rsidP="00C17CA1">
            <w:pPr>
              <w:spacing w:line="300" w:lineRule="exact"/>
              <w:ind w:left="-24" w:right="-72"/>
              <w:jc w:val="right"/>
              <w:rPr>
                <w:rFonts w:ascii="Arial" w:eastAsia="Arial Unicode MS" w:hAnsi="Arial" w:cs="Arial"/>
                <w:sz w:val="16"/>
                <w:szCs w:val="16"/>
              </w:rPr>
            </w:pPr>
          </w:p>
        </w:tc>
        <w:tc>
          <w:tcPr>
            <w:tcW w:w="532" w:type="pct"/>
          </w:tcPr>
          <w:p w14:paraId="601C5109" w14:textId="77777777" w:rsidR="00C17CA1" w:rsidRPr="000674D2" w:rsidRDefault="00C17CA1" w:rsidP="00C17CA1">
            <w:pPr>
              <w:spacing w:line="300" w:lineRule="exact"/>
              <w:ind w:left="-24" w:right="-72"/>
              <w:jc w:val="right"/>
              <w:rPr>
                <w:rFonts w:ascii="Arial" w:eastAsia="Arial Unicode MS" w:hAnsi="Arial" w:cs="Arial"/>
                <w:sz w:val="16"/>
                <w:szCs w:val="16"/>
                <w:cs/>
              </w:rPr>
            </w:pPr>
          </w:p>
        </w:tc>
        <w:tc>
          <w:tcPr>
            <w:tcW w:w="532" w:type="pct"/>
          </w:tcPr>
          <w:p w14:paraId="395DA67A" w14:textId="77777777" w:rsidR="00C17CA1" w:rsidRPr="000674D2" w:rsidRDefault="00C17CA1" w:rsidP="00C17CA1">
            <w:pPr>
              <w:spacing w:line="300" w:lineRule="exact"/>
              <w:ind w:left="-24" w:right="-72"/>
              <w:jc w:val="right"/>
              <w:rPr>
                <w:rFonts w:ascii="Arial" w:eastAsia="Arial Unicode MS" w:hAnsi="Arial" w:cs="Arial"/>
                <w:sz w:val="16"/>
                <w:szCs w:val="16"/>
                <w:cs/>
                <w:lang w:val="en-US"/>
              </w:rPr>
            </w:pPr>
          </w:p>
        </w:tc>
      </w:tr>
    </w:tbl>
    <w:p w14:paraId="27A2F533" w14:textId="20EB255C" w:rsidR="003A4AC2" w:rsidRPr="000674D2" w:rsidRDefault="00B80728" w:rsidP="006C43CF">
      <w:pPr>
        <w:spacing w:before="120" w:line="280" w:lineRule="exact"/>
        <w:ind w:left="720" w:hanging="86"/>
        <w:rPr>
          <w:rFonts w:ascii="Arial" w:hAnsi="Arial" w:cs="Arial"/>
          <w:sz w:val="16"/>
          <w:szCs w:val="16"/>
        </w:rPr>
        <w:sectPr w:rsidR="003A4AC2" w:rsidRPr="000674D2" w:rsidSect="00120E2E">
          <w:pgSz w:w="16834" w:h="11909" w:orient="landscape" w:code="9"/>
          <w:pgMar w:top="1872" w:right="1080" w:bottom="1080" w:left="1339" w:header="576" w:footer="576" w:gutter="0"/>
          <w:cols w:space="720"/>
          <w:docGrid w:linePitch="272"/>
        </w:sectPr>
      </w:pPr>
      <w:r w:rsidRPr="000674D2">
        <w:rPr>
          <w:rFonts w:ascii="Arial" w:eastAsia="Calibri" w:hAnsi="Arial" w:cs="Arial"/>
          <w:sz w:val="16"/>
          <w:szCs w:val="16"/>
          <w:lang w:eastAsia="en-US"/>
        </w:rPr>
        <w:t>*</w:t>
      </w:r>
      <w:r w:rsidRPr="000674D2">
        <w:rPr>
          <w:rFonts w:ascii="Arial" w:hAnsi="Arial" w:cs="Arial"/>
          <w:sz w:val="16"/>
          <w:szCs w:val="16"/>
        </w:rPr>
        <w:tab/>
        <w:t>Long-term loan</w:t>
      </w:r>
      <w:r w:rsidR="005A2916" w:rsidRPr="000674D2">
        <w:rPr>
          <w:rFonts w:ascii="Arial" w:hAnsi="Arial" w:cs="Arial"/>
          <w:sz w:val="16"/>
        </w:rPr>
        <w:t>s</w:t>
      </w:r>
      <w:r w:rsidRPr="000674D2">
        <w:rPr>
          <w:rFonts w:ascii="Arial" w:hAnsi="Arial" w:cs="Arial"/>
          <w:sz w:val="16"/>
          <w:szCs w:val="16"/>
        </w:rPr>
        <w:t xml:space="preserve"> associated with sustainability initiatives (Sustainability-Linked Loans), are subject to interest rate reductions upon fulfilment of predetermined conditions outlined within the agreement, contingent upon the achievement of specified Sustainability Performance Targets.</w:t>
      </w:r>
    </w:p>
    <w:p w14:paraId="062D6AA9" w14:textId="4639CAF2" w:rsidR="00E63DAC" w:rsidRPr="000674D2" w:rsidRDefault="00BE6A2D" w:rsidP="003212D0">
      <w:pPr>
        <w:keepNext/>
        <w:spacing w:before="120" w:after="120" w:line="360" w:lineRule="exact"/>
        <w:ind w:left="547"/>
        <w:jc w:val="thaiDistribute"/>
        <w:rPr>
          <w:rFonts w:ascii="Arial" w:hAnsi="Arial" w:cs="Arial"/>
          <w:sz w:val="22"/>
          <w:szCs w:val="22"/>
        </w:rPr>
      </w:pPr>
      <w:r w:rsidRPr="000674D2">
        <w:rPr>
          <w:rFonts w:ascii="Arial" w:hAnsi="Arial" w:cs="Arial"/>
          <w:sz w:val="22"/>
          <w:szCs w:val="22"/>
        </w:rPr>
        <w:lastRenderedPageBreak/>
        <w:t>In September 2025, an indirect subsidiary completed the refinancing of its long-term borrowings by repaying the portion of secured borrowings from financial institutions and                 all long-term borrowings from a third party, and entering into a new unsecured long-term loan facility agreement with a financial institution in Thailand amounting to Baht 2,300 million. The purpose of the refinancing was to restructure the funding sources and enhance financial cost efficiency. The new loan carries a floating interest rate based on THOR 6-month (THOR 6M) plus a fixed margin per annum and are repayable on a semi-annual basis by 2033.</w:t>
      </w:r>
    </w:p>
    <w:p w14:paraId="2D566E86" w14:textId="18846DB4" w:rsidR="00FA70D2" w:rsidRPr="000674D2" w:rsidRDefault="00352CA1" w:rsidP="00352CA1">
      <w:pPr>
        <w:keepNext/>
        <w:spacing w:before="120" w:after="120" w:line="360" w:lineRule="exact"/>
        <w:ind w:left="547"/>
        <w:jc w:val="thaiDistribute"/>
        <w:rPr>
          <w:rFonts w:ascii="Arial" w:hAnsi="Arial" w:cs="Arial"/>
          <w:sz w:val="22"/>
          <w:szCs w:val="22"/>
        </w:rPr>
      </w:pPr>
      <w:r w:rsidRPr="000674D2">
        <w:rPr>
          <w:rFonts w:ascii="Arial" w:hAnsi="Arial" w:cs="Arial"/>
          <w:sz w:val="22"/>
          <w:szCs w:val="22"/>
        </w:rPr>
        <w:t>In November 2023, the Company entered into long-term loan facility agreements with           various financial institutions in Thailand totalling of Baht 7,000 million, with the drawdown on 8 March 2024 with interest rates and repayment schedule for 5 - 7 years as stipulated in such agreements to be used in normal business operations. Under the terms, the Company agrees to maintain certain financial ratios and comply with conditions stipulated in the agreements.</w:t>
      </w:r>
    </w:p>
    <w:p w14:paraId="1819A481" w14:textId="72592F54" w:rsidR="005175F0" w:rsidRPr="000674D2" w:rsidRDefault="005175F0" w:rsidP="003212D0">
      <w:pPr>
        <w:keepNext/>
        <w:spacing w:before="120" w:after="120" w:line="360" w:lineRule="exact"/>
        <w:ind w:left="547"/>
        <w:jc w:val="thaiDistribute"/>
        <w:rPr>
          <w:rFonts w:ascii="Arial" w:hAnsi="Arial" w:cs="Arial"/>
          <w:sz w:val="22"/>
          <w:szCs w:val="22"/>
        </w:rPr>
      </w:pPr>
      <w:r w:rsidRPr="000674D2">
        <w:rPr>
          <w:rFonts w:ascii="Arial" w:hAnsi="Arial" w:cs="Arial"/>
          <w:sz w:val="22"/>
          <w:szCs w:val="22"/>
        </w:rPr>
        <w:t>The Group’s long-term loans are secured by collateral of land</w:t>
      </w:r>
      <w:r w:rsidR="00352CA1" w:rsidRPr="000674D2">
        <w:rPr>
          <w:rFonts w:ascii="Arial" w:hAnsi="Arial" w:cs="Arial"/>
          <w:sz w:val="22"/>
          <w:szCs w:val="22"/>
        </w:rPr>
        <w:t xml:space="preserve"> </w:t>
      </w:r>
      <w:r w:rsidR="00784824" w:rsidRPr="000674D2">
        <w:rPr>
          <w:rFonts w:ascii="Arial" w:hAnsi="Arial" w:cs="Arial"/>
          <w:sz w:val="22"/>
          <w:szCs w:val="22"/>
        </w:rPr>
        <w:t xml:space="preserve">and </w:t>
      </w:r>
      <w:r w:rsidRPr="000674D2">
        <w:rPr>
          <w:rFonts w:ascii="Arial" w:hAnsi="Arial" w:cs="Arial"/>
          <w:sz w:val="22"/>
          <w:szCs w:val="22"/>
        </w:rPr>
        <w:t xml:space="preserve">machinery (Note </w:t>
      </w:r>
      <w:r w:rsidR="00784824" w:rsidRPr="000674D2">
        <w:rPr>
          <w:rFonts w:ascii="Arial" w:hAnsi="Arial" w:cs="Arial"/>
          <w:sz w:val="22"/>
          <w:szCs w:val="22"/>
        </w:rPr>
        <w:t>1</w:t>
      </w:r>
      <w:r w:rsidR="005D39D8" w:rsidRPr="000674D2">
        <w:rPr>
          <w:rFonts w:ascii="Arial" w:hAnsi="Arial" w:cs="Arial"/>
          <w:sz w:val="22"/>
          <w:szCs w:val="22"/>
        </w:rPr>
        <w:t>5</w:t>
      </w:r>
      <w:r w:rsidRPr="000674D2">
        <w:rPr>
          <w:rFonts w:ascii="Arial" w:hAnsi="Arial" w:cs="Arial"/>
          <w:sz w:val="22"/>
          <w:szCs w:val="22"/>
        </w:rPr>
        <w:t>) in accordance with the Credit Facilities Agreement.</w:t>
      </w:r>
    </w:p>
    <w:p w14:paraId="6EBAB4E9" w14:textId="77777777" w:rsidR="005175F0" w:rsidRPr="000674D2" w:rsidRDefault="005175F0" w:rsidP="003212D0">
      <w:pPr>
        <w:keepNext/>
        <w:spacing w:before="120" w:after="120" w:line="360" w:lineRule="exact"/>
        <w:ind w:left="547"/>
        <w:jc w:val="thaiDistribute"/>
        <w:rPr>
          <w:rFonts w:ascii="Arial" w:hAnsi="Arial" w:cs="Arial"/>
          <w:sz w:val="22"/>
          <w:szCs w:val="22"/>
        </w:rPr>
      </w:pPr>
      <w:r w:rsidRPr="000674D2">
        <w:rPr>
          <w:rFonts w:ascii="Arial" w:hAnsi="Arial" w:cs="Arial"/>
          <w:sz w:val="22"/>
          <w:szCs w:val="22"/>
        </w:rPr>
        <w:t>The Group is required to comply with certain criteria and conditions; for example, maintaining shareholders’ portion, maintaining debt to equity ratio at the level as specified in the contract and providing financial supports based on ownership percentage.</w:t>
      </w:r>
    </w:p>
    <w:p w14:paraId="1EB61223" w14:textId="32BDA102" w:rsidR="008D3123" w:rsidRPr="000674D2" w:rsidRDefault="008D3123" w:rsidP="003212D0">
      <w:pPr>
        <w:pStyle w:val="Heading2"/>
        <w:spacing w:before="120" w:after="120" w:line="360" w:lineRule="exact"/>
        <w:ind w:left="540" w:hanging="540"/>
        <w:rPr>
          <w:rFonts w:ascii="Arial" w:hAnsi="Arial" w:cs="Arial"/>
          <w:i w:val="0"/>
          <w:iCs w:val="0"/>
          <w:sz w:val="22"/>
          <w:szCs w:val="22"/>
        </w:rPr>
      </w:pPr>
      <w:r w:rsidRPr="000674D2">
        <w:rPr>
          <w:rFonts w:ascii="Arial" w:hAnsi="Arial" w:cs="Arial"/>
          <w:i w:val="0"/>
          <w:iCs w:val="0"/>
          <w:sz w:val="22"/>
          <w:szCs w:val="22"/>
        </w:rPr>
        <w:t>2</w:t>
      </w:r>
      <w:r w:rsidR="00943432" w:rsidRPr="000674D2">
        <w:rPr>
          <w:rFonts w:ascii="Arial" w:hAnsi="Arial" w:cs="Arial"/>
          <w:i w:val="0"/>
          <w:iCs w:val="0"/>
          <w:sz w:val="22"/>
          <w:szCs w:val="22"/>
        </w:rPr>
        <w:t>4</w:t>
      </w:r>
      <w:r w:rsidR="00056482" w:rsidRPr="000674D2">
        <w:rPr>
          <w:rFonts w:ascii="Arial" w:hAnsi="Arial" w:cs="Arial"/>
          <w:i w:val="0"/>
          <w:iCs w:val="0"/>
          <w:sz w:val="22"/>
          <w:szCs w:val="22"/>
        </w:rPr>
        <w:t>.</w:t>
      </w:r>
      <w:r w:rsidRPr="000674D2">
        <w:rPr>
          <w:rFonts w:ascii="Arial" w:hAnsi="Arial" w:cs="Arial"/>
          <w:i w:val="0"/>
          <w:iCs w:val="0"/>
          <w:sz w:val="22"/>
          <w:szCs w:val="22"/>
        </w:rPr>
        <w:tab/>
        <w:t>Debentures</w:t>
      </w:r>
    </w:p>
    <w:tbl>
      <w:tblPr>
        <w:tblW w:w="9180" w:type="dxa"/>
        <w:tblInd w:w="450" w:type="dxa"/>
        <w:tblLayout w:type="fixed"/>
        <w:tblLook w:val="0000" w:firstRow="0" w:lastRow="0" w:firstColumn="0" w:lastColumn="0" w:noHBand="0" w:noVBand="0"/>
      </w:tblPr>
      <w:tblGrid>
        <w:gridCol w:w="4500"/>
        <w:gridCol w:w="1170"/>
        <w:gridCol w:w="1170"/>
        <w:gridCol w:w="1170"/>
        <w:gridCol w:w="1170"/>
      </w:tblGrid>
      <w:tr w:rsidR="00274D91" w:rsidRPr="000674D2" w14:paraId="3875A602" w14:textId="77777777" w:rsidTr="001B7348">
        <w:trPr>
          <w:tblHeader/>
        </w:trPr>
        <w:tc>
          <w:tcPr>
            <w:tcW w:w="4500" w:type="dxa"/>
            <w:tcBorders>
              <w:top w:val="nil"/>
              <w:left w:val="nil"/>
              <w:bottom w:val="nil"/>
              <w:right w:val="nil"/>
            </w:tcBorders>
          </w:tcPr>
          <w:p w14:paraId="587D927B" w14:textId="77777777" w:rsidR="00274D91" w:rsidRPr="000674D2" w:rsidRDefault="00274D91" w:rsidP="003212D0">
            <w:pPr>
              <w:tabs>
                <w:tab w:val="left" w:pos="567"/>
                <w:tab w:val="left" w:pos="1134"/>
                <w:tab w:val="left" w:pos="1701"/>
              </w:tabs>
              <w:spacing w:line="331" w:lineRule="exact"/>
              <w:jc w:val="thaiDistribute"/>
              <w:rPr>
                <w:rFonts w:ascii="Arial" w:hAnsi="Arial" w:cs="Arial"/>
              </w:rPr>
            </w:pPr>
          </w:p>
        </w:tc>
        <w:tc>
          <w:tcPr>
            <w:tcW w:w="4680" w:type="dxa"/>
            <w:gridSpan w:val="4"/>
            <w:tcBorders>
              <w:top w:val="nil"/>
              <w:left w:val="nil"/>
              <w:bottom w:val="nil"/>
              <w:right w:val="nil"/>
            </w:tcBorders>
          </w:tcPr>
          <w:p w14:paraId="64695884" w14:textId="371746D1" w:rsidR="00274D91" w:rsidRPr="000674D2" w:rsidRDefault="00274D91" w:rsidP="003212D0">
            <w:pPr>
              <w:spacing w:line="331" w:lineRule="exact"/>
              <w:ind w:left="1440" w:right="58" w:hanging="1440"/>
              <w:jc w:val="right"/>
              <w:rPr>
                <w:rFonts w:ascii="Arial" w:hAnsi="Arial" w:cs="Arial"/>
              </w:rPr>
            </w:pPr>
            <w:r w:rsidRPr="000674D2">
              <w:rPr>
                <w:rFonts w:ascii="Arial" w:hAnsi="Arial" w:cs="Arial"/>
                <w:spacing w:val="-4"/>
              </w:rPr>
              <w:t>(Unit: Million Baht)</w:t>
            </w:r>
          </w:p>
        </w:tc>
      </w:tr>
      <w:tr w:rsidR="00274D91" w:rsidRPr="000674D2" w14:paraId="6880AB93" w14:textId="77777777" w:rsidTr="001B7348">
        <w:trPr>
          <w:tblHeader/>
        </w:trPr>
        <w:tc>
          <w:tcPr>
            <w:tcW w:w="4500" w:type="dxa"/>
            <w:tcBorders>
              <w:top w:val="nil"/>
              <w:left w:val="nil"/>
              <w:bottom w:val="nil"/>
              <w:right w:val="nil"/>
            </w:tcBorders>
          </w:tcPr>
          <w:p w14:paraId="146E5D57" w14:textId="77777777" w:rsidR="00274D91" w:rsidRPr="000674D2" w:rsidRDefault="00274D91" w:rsidP="003212D0">
            <w:pPr>
              <w:tabs>
                <w:tab w:val="left" w:pos="567"/>
                <w:tab w:val="left" w:pos="1134"/>
                <w:tab w:val="left" w:pos="1701"/>
              </w:tabs>
              <w:spacing w:line="331" w:lineRule="exact"/>
              <w:jc w:val="thaiDistribute"/>
              <w:rPr>
                <w:rFonts w:ascii="Arial" w:hAnsi="Arial" w:cs="Arial"/>
              </w:rPr>
            </w:pPr>
          </w:p>
        </w:tc>
        <w:tc>
          <w:tcPr>
            <w:tcW w:w="2340" w:type="dxa"/>
            <w:gridSpan w:val="2"/>
            <w:tcBorders>
              <w:top w:val="nil"/>
              <w:left w:val="nil"/>
              <w:bottom w:val="nil"/>
            </w:tcBorders>
            <w:vAlign w:val="bottom"/>
          </w:tcPr>
          <w:p w14:paraId="68FF9870" w14:textId="3399F9B8" w:rsidR="00274D91" w:rsidRPr="000674D2" w:rsidRDefault="00274D91" w:rsidP="003212D0">
            <w:pPr>
              <w:pBdr>
                <w:bottom w:val="single" w:sz="4" w:space="1" w:color="auto"/>
              </w:pBdr>
              <w:spacing w:line="331" w:lineRule="exact"/>
              <w:jc w:val="center"/>
              <w:rPr>
                <w:rFonts w:ascii="Arial" w:hAnsi="Arial" w:cs="Arial"/>
                <w:cs/>
                <w:lang w:val="en-US"/>
              </w:rPr>
            </w:pPr>
            <w:r w:rsidRPr="000674D2">
              <w:rPr>
                <w:rFonts w:ascii="Arial" w:hAnsi="Arial" w:cs="Arial"/>
              </w:rPr>
              <w:t xml:space="preserve">Consolidated </w:t>
            </w:r>
            <w:r w:rsidRPr="000674D2">
              <w:rPr>
                <w:rFonts w:ascii="Arial" w:hAnsi="Arial" w:cs="Arial"/>
                <w:lang w:val="en-US"/>
              </w:rPr>
              <w:t xml:space="preserve">              </w:t>
            </w:r>
            <w:r w:rsidRPr="000674D2">
              <w:rPr>
                <w:rFonts w:ascii="Arial" w:hAnsi="Arial" w:cs="Arial"/>
              </w:rPr>
              <w:t>financial statements</w:t>
            </w:r>
          </w:p>
        </w:tc>
        <w:tc>
          <w:tcPr>
            <w:tcW w:w="2340" w:type="dxa"/>
            <w:gridSpan w:val="2"/>
            <w:vAlign w:val="bottom"/>
          </w:tcPr>
          <w:p w14:paraId="3087E59E" w14:textId="5EDDC399" w:rsidR="00274D91" w:rsidRPr="000674D2" w:rsidRDefault="004005D1" w:rsidP="003212D0">
            <w:pPr>
              <w:pBdr>
                <w:bottom w:val="single" w:sz="4" w:space="1" w:color="auto"/>
              </w:pBdr>
              <w:spacing w:line="331" w:lineRule="exact"/>
              <w:jc w:val="center"/>
              <w:rPr>
                <w:rFonts w:ascii="Arial" w:hAnsi="Arial" w:cs="Arial"/>
              </w:rPr>
            </w:pPr>
            <w:r w:rsidRPr="000674D2">
              <w:rPr>
                <w:rFonts w:ascii="Arial" w:hAnsi="Arial" w:cs="Arial"/>
              </w:rPr>
              <w:t>Separate</w:t>
            </w:r>
            <w:r w:rsidR="00274D91" w:rsidRPr="000674D2">
              <w:rPr>
                <w:rFonts w:ascii="Arial" w:hAnsi="Arial" w:cs="Arial"/>
              </w:rPr>
              <w:t xml:space="preserve"> </w:t>
            </w:r>
            <w:r w:rsidR="00274D91" w:rsidRPr="000674D2">
              <w:rPr>
                <w:rFonts w:ascii="Arial" w:hAnsi="Arial" w:cs="Arial"/>
                <w:lang w:val="en-US"/>
              </w:rPr>
              <w:t xml:space="preserve">              </w:t>
            </w:r>
            <w:r w:rsidR="00274D91" w:rsidRPr="000674D2">
              <w:rPr>
                <w:rFonts w:ascii="Arial" w:hAnsi="Arial" w:cs="Arial"/>
              </w:rPr>
              <w:t>financial statements</w:t>
            </w:r>
          </w:p>
        </w:tc>
      </w:tr>
      <w:tr w:rsidR="00274D91" w:rsidRPr="000674D2" w14:paraId="091A7BD8" w14:textId="77777777" w:rsidTr="001B7348">
        <w:trPr>
          <w:tblHeader/>
        </w:trPr>
        <w:tc>
          <w:tcPr>
            <w:tcW w:w="4500" w:type="dxa"/>
            <w:tcBorders>
              <w:top w:val="nil"/>
              <w:left w:val="nil"/>
              <w:bottom w:val="nil"/>
              <w:right w:val="nil"/>
            </w:tcBorders>
          </w:tcPr>
          <w:p w14:paraId="2B4303B1" w14:textId="77777777" w:rsidR="00274D91" w:rsidRPr="000674D2" w:rsidRDefault="00274D91" w:rsidP="003212D0">
            <w:pPr>
              <w:tabs>
                <w:tab w:val="left" w:pos="567"/>
                <w:tab w:val="left" w:pos="1134"/>
                <w:tab w:val="left" w:pos="1701"/>
              </w:tabs>
              <w:spacing w:line="331" w:lineRule="exact"/>
              <w:jc w:val="thaiDistribute"/>
              <w:rPr>
                <w:rFonts w:ascii="Arial" w:hAnsi="Arial" w:cs="Arial"/>
                <w:cs/>
                <w:lang w:val="en-US"/>
              </w:rPr>
            </w:pPr>
          </w:p>
        </w:tc>
        <w:tc>
          <w:tcPr>
            <w:tcW w:w="1170" w:type="dxa"/>
            <w:tcBorders>
              <w:top w:val="nil"/>
              <w:left w:val="nil"/>
              <w:bottom w:val="nil"/>
            </w:tcBorders>
          </w:tcPr>
          <w:p w14:paraId="44F1563F" w14:textId="6475A2F9" w:rsidR="00274D91" w:rsidRPr="000674D2" w:rsidRDefault="00A02555" w:rsidP="003212D0">
            <w:pPr>
              <w:pBdr>
                <w:bottom w:val="single" w:sz="4" w:space="1" w:color="auto"/>
              </w:pBdr>
              <w:spacing w:line="331" w:lineRule="exact"/>
              <w:jc w:val="center"/>
              <w:rPr>
                <w:rFonts w:ascii="Arial" w:hAnsi="Arial" w:cs="Arial"/>
              </w:rPr>
            </w:pPr>
            <w:r w:rsidRPr="000674D2">
              <w:rPr>
                <w:rFonts w:ascii="Arial" w:hAnsi="Arial" w:cs="Arial"/>
                <w:spacing w:val="-4"/>
              </w:rPr>
              <w:t>2025</w:t>
            </w:r>
          </w:p>
        </w:tc>
        <w:tc>
          <w:tcPr>
            <w:tcW w:w="1170" w:type="dxa"/>
            <w:tcBorders>
              <w:top w:val="nil"/>
              <w:bottom w:val="nil"/>
            </w:tcBorders>
          </w:tcPr>
          <w:p w14:paraId="79868A85" w14:textId="635FB751" w:rsidR="00274D91" w:rsidRPr="000674D2" w:rsidRDefault="00E76182" w:rsidP="003212D0">
            <w:pPr>
              <w:pBdr>
                <w:bottom w:val="single" w:sz="4" w:space="1" w:color="auto"/>
              </w:pBdr>
              <w:spacing w:line="331" w:lineRule="exact"/>
              <w:jc w:val="center"/>
              <w:rPr>
                <w:rFonts w:ascii="Arial" w:hAnsi="Arial" w:cs="Arial"/>
              </w:rPr>
            </w:pPr>
            <w:r w:rsidRPr="000674D2">
              <w:rPr>
                <w:rFonts w:ascii="Arial" w:hAnsi="Arial" w:cs="Arial"/>
                <w:spacing w:val="-4"/>
              </w:rPr>
              <w:t>2024</w:t>
            </w:r>
          </w:p>
        </w:tc>
        <w:tc>
          <w:tcPr>
            <w:tcW w:w="1170" w:type="dxa"/>
          </w:tcPr>
          <w:p w14:paraId="397D1624" w14:textId="0A12B4C7" w:rsidR="00274D91" w:rsidRPr="000674D2" w:rsidRDefault="00A02555" w:rsidP="003212D0">
            <w:pPr>
              <w:pBdr>
                <w:bottom w:val="single" w:sz="4" w:space="1" w:color="auto"/>
              </w:pBdr>
              <w:spacing w:line="331" w:lineRule="exact"/>
              <w:jc w:val="center"/>
              <w:rPr>
                <w:rFonts w:ascii="Arial" w:hAnsi="Arial" w:cs="Arial"/>
              </w:rPr>
            </w:pPr>
            <w:r w:rsidRPr="000674D2">
              <w:rPr>
                <w:rFonts w:ascii="Arial" w:hAnsi="Arial" w:cs="Arial"/>
                <w:spacing w:val="-4"/>
              </w:rPr>
              <w:t>2025</w:t>
            </w:r>
          </w:p>
        </w:tc>
        <w:tc>
          <w:tcPr>
            <w:tcW w:w="1170" w:type="dxa"/>
          </w:tcPr>
          <w:p w14:paraId="0EC72671" w14:textId="64F1783B" w:rsidR="00274D91" w:rsidRPr="000674D2" w:rsidRDefault="00E76182" w:rsidP="003212D0">
            <w:pPr>
              <w:pBdr>
                <w:bottom w:val="single" w:sz="4" w:space="1" w:color="auto"/>
              </w:pBdr>
              <w:spacing w:line="331" w:lineRule="exact"/>
              <w:jc w:val="center"/>
              <w:rPr>
                <w:rFonts w:ascii="Arial" w:hAnsi="Arial" w:cs="Arial"/>
              </w:rPr>
            </w:pPr>
            <w:r w:rsidRPr="000674D2">
              <w:rPr>
                <w:rFonts w:ascii="Arial" w:hAnsi="Arial" w:cs="Arial"/>
                <w:spacing w:val="-4"/>
              </w:rPr>
              <w:t>2024</w:t>
            </w:r>
          </w:p>
        </w:tc>
      </w:tr>
      <w:tr w:rsidR="005F4CFF" w:rsidRPr="000674D2" w14:paraId="2E360CC1" w14:textId="77777777">
        <w:trPr>
          <w:trHeight w:val="288"/>
        </w:trPr>
        <w:tc>
          <w:tcPr>
            <w:tcW w:w="4500" w:type="dxa"/>
            <w:tcBorders>
              <w:top w:val="nil"/>
              <w:left w:val="nil"/>
              <w:bottom w:val="nil"/>
              <w:right w:val="nil"/>
            </w:tcBorders>
          </w:tcPr>
          <w:p w14:paraId="580DC92F" w14:textId="1C67C2DD" w:rsidR="005F4CFF" w:rsidRPr="000674D2" w:rsidRDefault="005F4CFF" w:rsidP="005F4CFF">
            <w:pPr>
              <w:spacing w:line="331" w:lineRule="exact"/>
              <w:ind w:left="165" w:right="-43" w:hanging="165"/>
              <w:rPr>
                <w:rFonts w:ascii="Arial" w:eastAsia="Arial Unicode MS" w:hAnsi="Arial" w:cs="Arial"/>
                <w:cs/>
                <w:lang w:val="en-US"/>
              </w:rPr>
            </w:pPr>
            <w:r w:rsidRPr="000674D2">
              <w:rPr>
                <w:rFonts w:ascii="Arial" w:hAnsi="Arial" w:cs="Arial"/>
              </w:rPr>
              <w:t>Debentures</w:t>
            </w:r>
          </w:p>
        </w:tc>
        <w:tc>
          <w:tcPr>
            <w:tcW w:w="1170" w:type="dxa"/>
            <w:tcBorders>
              <w:top w:val="nil"/>
              <w:left w:val="nil"/>
              <w:bottom w:val="nil"/>
            </w:tcBorders>
          </w:tcPr>
          <w:p w14:paraId="23EC075D" w14:textId="7E1AACFE" w:rsidR="005F4CFF" w:rsidRPr="000674D2" w:rsidRDefault="005F4CFF" w:rsidP="005F4CFF">
            <w:pPr>
              <w:tabs>
                <w:tab w:val="decimal" w:pos="885"/>
              </w:tabs>
              <w:spacing w:line="331" w:lineRule="exact"/>
              <w:rPr>
                <w:rFonts w:ascii="Arial" w:hAnsi="Arial" w:cs="Arial"/>
                <w:spacing w:val="-4"/>
              </w:rPr>
            </w:pPr>
            <w:r w:rsidRPr="000674D2">
              <w:rPr>
                <w:rFonts w:ascii="Arial" w:hAnsi="Arial" w:cs="Arial"/>
              </w:rPr>
              <w:t>101,127</w:t>
            </w:r>
          </w:p>
        </w:tc>
        <w:tc>
          <w:tcPr>
            <w:tcW w:w="1170" w:type="dxa"/>
            <w:tcBorders>
              <w:top w:val="nil"/>
              <w:bottom w:val="nil"/>
            </w:tcBorders>
            <w:vAlign w:val="center"/>
          </w:tcPr>
          <w:p w14:paraId="30E334DB" w14:textId="5D71D544" w:rsidR="005F4CFF" w:rsidRPr="000674D2" w:rsidRDefault="005F4CFF" w:rsidP="005F4CFF">
            <w:pPr>
              <w:tabs>
                <w:tab w:val="decimal" w:pos="885"/>
              </w:tabs>
              <w:spacing w:line="331" w:lineRule="exact"/>
              <w:rPr>
                <w:rFonts w:ascii="Arial" w:eastAsia="Arial Unicode MS" w:hAnsi="Arial" w:cs="Arial"/>
              </w:rPr>
            </w:pPr>
            <w:r w:rsidRPr="000674D2">
              <w:rPr>
                <w:rFonts w:ascii="Arial" w:hAnsi="Arial" w:cs="Arial"/>
                <w:spacing w:val="-4"/>
              </w:rPr>
              <w:t>129,622</w:t>
            </w:r>
          </w:p>
        </w:tc>
        <w:tc>
          <w:tcPr>
            <w:tcW w:w="1170" w:type="dxa"/>
          </w:tcPr>
          <w:p w14:paraId="176F86A2" w14:textId="4FA73277" w:rsidR="005F4CFF" w:rsidRPr="000674D2" w:rsidRDefault="005F4CFF" w:rsidP="005F4CFF">
            <w:pPr>
              <w:tabs>
                <w:tab w:val="decimal" w:pos="885"/>
              </w:tabs>
              <w:spacing w:line="331" w:lineRule="exact"/>
              <w:rPr>
                <w:rFonts w:ascii="Arial" w:hAnsi="Arial" w:cs="Arial"/>
                <w:spacing w:val="-4"/>
              </w:rPr>
            </w:pPr>
            <w:r w:rsidRPr="000674D2">
              <w:rPr>
                <w:rFonts w:ascii="Arial" w:hAnsi="Arial" w:cs="Arial"/>
              </w:rPr>
              <w:t>29,735</w:t>
            </w:r>
          </w:p>
        </w:tc>
        <w:tc>
          <w:tcPr>
            <w:tcW w:w="1170" w:type="dxa"/>
            <w:vAlign w:val="center"/>
          </w:tcPr>
          <w:p w14:paraId="2C8CBCDC" w14:textId="1853C01D" w:rsidR="005F4CFF" w:rsidRPr="000674D2" w:rsidRDefault="005F4CFF" w:rsidP="005F4CFF">
            <w:pPr>
              <w:tabs>
                <w:tab w:val="decimal" w:pos="885"/>
              </w:tabs>
              <w:spacing w:line="331" w:lineRule="exact"/>
              <w:rPr>
                <w:rFonts w:ascii="Arial" w:eastAsia="Arial Unicode MS" w:hAnsi="Arial" w:cs="Arial"/>
              </w:rPr>
            </w:pPr>
            <w:r w:rsidRPr="000674D2">
              <w:rPr>
                <w:rFonts w:ascii="Arial" w:hAnsi="Arial" w:cs="Arial"/>
                <w:spacing w:val="-4"/>
              </w:rPr>
              <w:t>35,387</w:t>
            </w:r>
          </w:p>
        </w:tc>
      </w:tr>
      <w:tr w:rsidR="005F4CFF" w:rsidRPr="000674D2" w14:paraId="5E32FD3A" w14:textId="77777777">
        <w:trPr>
          <w:trHeight w:val="288"/>
        </w:trPr>
        <w:tc>
          <w:tcPr>
            <w:tcW w:w="4500" w:type="dxa"/>
            <w:tcBorders>
              <w:top w:val="nil"/>
              <w:left w:val="nil"/>
              <w:bottom w:val="nil"/>
              <w:right w:val="nil"/>
            </w:tcBorders>
          </w:tcPr>
          <w:p w14:paraId="6A9410DE" w14:textId="7F8BB535" w:rsidR="005F4CFF" w:rsidRPr="000674D2" w:rsidRDefault="005F4CFF" w:rsidP="005F4CFF">
            <w:pPr>
              <w:spacing w:line="331" w:lineRule="exact"/>
              <w:ind w:left="165" w:right="-43" w:hanging="165"/>
              <w:rPr>
                <w:rFonts w:ascii="Arial" w:eastAsia="Arial Unicode MS" w:hAnsi="Arial" w:cs="Arial"/>
                <w:cs/>
                <w:lang w:val="en-US"/>
              </w:rPr>
            </w:pPr>
            <w:r w:rsidRPr="000674D2">
              <w:rPr>
                <w:rFonts w:ascii="Arial" w:hAnsi="Arial" w:cs="Arial"/>
                <w:u w:val="single"/>
              </w:rPr>
              <w:t>Less</w:t>
            </w:r>
            <w:r w:rsidRPr="000674D2">
              <w:rPr>
                <w:rFonts w:ascii="Arial" w:hAnsi="Arial" w:cs="Arial"/>
              </w:rPr>
              <w:t>: Discount on/ Issuance of debentures</w:t>
            </w:r>
          </w:p>
        </w:tc>
        <w:tc>
          <w:tcPr>
            <w:tcW w:w="1170" w:type="dxa"/>
            <w:tcBorders>
              <w:top w:val="nil"/>
              <w:left w:val="nil"/>
              <w:bottom w:val="nil"/>
            </w:tcBorders>
          </w:tcPr>
          <w:p w14:paraId="4D57FCCC" w14:textId="606B93D1" w:rsidR="005F4CFF" w:rsidRPr="000674D2" w:rsidRDefault="005F4CFF" w:rsidP="005F4CFF">
            <w:pPr>
              <w:pBdr>
                <w:bottom w:val="single" w:sz="4" w:space="1" w:color="auto"/>
              </w:pBdr>
              <w:tabs>
                <w:tab w:val="decimal" w:pos="885"/>
              </w:tabs>
              <w:spacing w:line="331" w:lineRule="exact"/>
              <w:rPr>
                <w:rFonts w:ascii="Arial" w:eastAsia="Arial Unicode MS" w:hAnsi="Arial" w:cs="Arial"/>
              </w:rPr>
            </w:pPr>
            <w:r w:rsidRPr="000674D2">
              <w:rPr>
                <w:rFonts w:ascii="Arial" w:hAnsi="Arial" w:cs="Arial"/>
              </w:rPr>
              <w:t>(447)</w:t>
            </w:r>
          </w:p>
        </w:tc>
        <w:tc>
          <w:tcPr>
            <w:tcW w:w="1170" w:type="dxa"/>
            <w:tcBorders>
              <w:top w:val="nil"/>
              <w:bottom w:val="nil"/>
            </w:tcBorders>
            <w:vAlign w:val="center"/>
          </w:tcPr>
          <w:p w14:paraId="438A0A62" w14:textId="5FFDC5F1" w:rsidR="005F4CFF" w:rsidRPr="000674D2" w:rsidRDefault="005F4CFF" w:rsidP="005F4CFF">
            <w:pPr>
              <w:pBdr>
                <w:bottom w:val="single" w:sz="4" w:space="1" w:color="auto"/>
              </w:pBdr>
              <w:tabs>
                <w:tab w:val="decimal" w:pos="885"/>
              </w:tabs>
              <w:spacing w:line="331" w:lineRule="exact"/>
              <w:rPr>
                <w:rFonts w:ascii="Arial" w:eastAsia="Arial Unicode MS" w:hAnsi="Arial" w:cs="Arial"/>
              </w:rPr>
            </w:pPr>
            <w:r w:rsidRPr="000674D2">
              <w:rPr>
                <w:rFonts w:ascii="Arial" w:eastAsia="Arial Unicode MS" w:hAnsi="Arial" w:cs="Arial"/>
              </w:rPr>
              <w:t>(730)</w:t>
            </w:r>
          </w:p>
        </w:tc>
        <w:tc>
          <w:tcPr>
            <w:tcW w:w="1170" w:type="dxa"/>
          </w:tcPr>
          <w:p w14:paraId="21BD1723" w14:textId="5C47E2CF" w:rsidR="005F4CFF" w:rsidRPr="000674D2" w:rsidRDefault="005F4CFF" w:rsidP="005F4CFF">
            <w:pPr>
              <w:pBdr>
                <w:bottom w:val="single" w:sz="4" w:space="1" w:color="auto"/>
              </w:pBdr>
              <w:tabs>
                <w:tab w:val="decimal" w:pos="885"/>
              </w:tabs>
              <w:spacing w:line="331" w:lineRule="exact"/>
              <w:rPr>
                <w:rFonts w:ascii="Arial" w:eastAsia="Arial Unicode MS" w:hAnsi="Arial" w:cs="Arial"/>
              </w:rPr>
            </w:pPr>
            <w:r w:rsidRPr="000674D2">
              <w:rPr>
                <w:rFonts w:ascii="Arial" w:hAnsi="Arial" w:cs="Arial"/>
              </w:rPr>
              <w:t>(47)</w:t>
            </w:r>
          </w:p>
        </w:tc>
        <w:tc>
          <w:tcPr>
            <w:tcW w:w="1170" w:type="dxa"/>
            <w:vAlign w:val="center"/>
          </w:tcPr>
          <w:p w14:paraId="6E2D62C4" w14:textId="3CD82F3C" w:rsidR="005F4CFF" w:rsidRPr="000674D2" w:rsidRDefault="005F4CFF" w:rsidP="005F4CFF">
            <w:pPr>
              <w:pBdr>
                <w:bottom w:val="single" w:sz="4" w:space="1" w:color="auto"/>
              </w:pBdr>
              <w:tabs>
                <w:tab w:val="decimal" w:pos="885"/>
              </w:tabs>
              <w:spacing w:line="331" w:lineRule="exact"/>
              <w:rPr>
                <w:rFonts w:ascii="Arial" w:eastAsia="Arial Unicode MS" w:hAnsi="Arial" w:cs="Arial"/>
              </w:rPr>
            </w:pPr>
            <w:r w:rsidRPr="000674D2">
              <w:rPr>
                <w:rFonts w:ascii="Arial" w:eastAsia="Arial Unicode MS" w:hAnsi="Arial" w:cs="Arial"/>
              </w:rPr>
              <w:t>(130)</w:t>
            </w:r>
          </w:p>
        </w:tc>
      </w:tr>
      <w:tr w:rsidR="005F4CFF" w:rsidRPr="000674D2" w14:paraId="55DE0942" w14:textId="77777777">
        <w:trPr>
          <w:trHeight w:val="288"/>
        </w:trPr>
        <w:tc>
          <w:tcPr>
            <w:tcW w:w="4500" w:type="dxa"/>
            <w:tcBorders>
              <w:top w:val="nil"/>
              <w:left w:val="nil"/>
              <w:bottom w:val="nil"/>
              <w:right w:val="nil"/>
            </w:tcBorders>
          </w:tcPr>
          <w:p w14:paraId="65297601" w14:textId="1946A2C6" w:rsidR="005F4CFF" w:rsidRPr="000674D2" w:rsidRDefault="005F4CFF" w:rsidP="005F4CFF">
            <w:pPr>
              <w:spacing w:line="331" w:lineRule="exact"/>
              <w:ind w:left="165" w:right="-43" w:hanging="165"/>
              <w:rPr>
                <w:rFonts w:ascii="Arial" w:eastAsia="Arial Unicode MS" w:hAnsi="Arial" w:cs="Arial"/>
                <w:cs/>
                <w:lang w:val="en-US"/>
              </w:rPr>
            </w:pPr>
            <w:r w:rsidRPr="000674D2">
              <w:rPr>
                <w:rFonts w:ascii="Arial" w:eastAsia="Arial Unicode MS" w:hAnsi="Arial" w:cs="Arial"/>
              </w:rPr>
              <w:t>Total</w:t>
            </w:r>
          </w:p>
        </w:tc>
        <w:tc>
          <w:tcPr>
            <w:tcW w:w="1170" w:type="dxa"/>
            <w:tcBorders>
              <w:top w:val="nil"/>
              <w:left w:val="nil"/>
              <w:bottom w:val="nil"/>
            </w:tcBorders>
          </w:tcPr>
          <w:p w14:paraId="02A0FFB3" w14:textId="1A12A965" w:rsidR="005F4CFF" w:rsidRPr="000674D2" w:rsidRDefault="005F4CFF" w:rsidP="005F4CFF">
            <w:pPr>
              <w:tabs>
                <w:tab w:val="decimal" w:pos="885"/>
              </w:tabs>
              <w:spacing w:line="331" w:lineRule="exact"/>
              <w:rPr>
                <w:rFonts w:ascii="Arial" w:eastAsia="Arial Unicode MS" w:hAnsi="Arial" w:cs="Arial"/>
              </w:rPr>
            </w:pPr>
            <w:r w:rsidRPr="000674D2">
              <w:rPr>
                <w:rFonts w:ascii="Arial" w:hAnsi="Arial" w:cs="Arial"/>
              </w:rPr>
              <w:t>100,680</w:t>
            </w:r>
          </w:p>
        </w:tc>
        <w:tc>
          <w:tcPr>
            <w:tcW w:w="1170" w:type="dxa"/>
            <w:tcBorders>
              <w:top w:val="nil"/>
              <w:bottom w:val="nil"/>
            </w:tcBorders>
            <w:vAlign w:val="center"/>
          </w:tcPr>
          <w:p w14:paraId="757E28C0" w14:textId="4C98ED55" w:rsidR="005F4CFF" w:rsidRPr="000674D2" w:rsidRDefault="005F4CFF" w:rsidP="005F4CFF">
            <w:pPr>
              <w:tabs>
                <w:tab w:val="decimal" w:pos="885"/>
              </w:tabs>
              <w:spacing w:line="331" w:lineRule="exact"/>
              <w:rPr>
                <w:rFonts w:ascii="Arial" w:eastAsia="Arial Unicode MS" w:hAnsi="Arial" w:cs="Arial"/>
              </w:rPr>
            </w:pPr>
            <w:r w:rsidRPr="000674D2">
              <w:rPr>
                <w:rFonts w:ascii="Arial" w:eastAsia="Arial Unicode MS" w:hAnsi="Arial" w:cs="Arial"/>
              </w:rPr>
              <w:t>128,892</w:t>
            </w:r>
          </w:p>
        </w:tc>
        <w:tc>
          <w:tcPr>
            <w:tcW w:w="1170" w:type="dxa"/>
          </w:tcPr>
          <w:p w14:paraId="03EE4CD6" w14:textId="4CD50866" w:rsidR="005F4CFF" w:rsidRPr="000674D2" w:rsidRDefault="005F4CFF" w:rsidP="005F4CFF">
            <w:pPr>
              <w:tabs>
                <w:tab w:val="decimal" w:pos="885"/>
              </w:tabs>
              <w:spacing w:line="331" w:lineRule="exact"/>
              <w:rPr>
                <w:rFonts w:ascii="Arial" w:eastAsia="Arial Unicode MS" w:hAnsi="Arial" w:cs="Arial"/>
              </w:rPr>
            </w:pPr>
            <w:r w:rsidRPr="000674D2">
              <w:rPr>
                <w:rFonts w:ascii="Arial" w:hAnsi="Arial" w:cs="Arial"/>
              </w:rPr>
              <w:t>29,688</w:t>
            </w:r>
          </w:p>
        </w:tc>
        <w:tc>
          <w:tcPr>
            <w:tcW w:w="1170" w:type="dxa"/>
            <w:vAlign w:val="center"/>
          </w:tcPr>
          <w:p w14:paraId="68065454" w14:textId="4B8D7015" w:rsidR="005F4CFF" w:rsidRPr="000674D2" w:rsidRDefault="005F4CFF" w:rsidP="005F4CFF">
            <w:pPr>
              <w:tabs>
                <w:tab w:val="decimal" w:pos="885"/>
              </w:tabs>
              <w:spacing w:line="331" w:lineRule="exact"/>
              <w:rPr>
                <w:rFonts w:ascii="Arial" w:eastAsia="Arial Unicode MS" w:hAnsi="Arial" w:cs="Arial"/>
              </w:rPr>
            </w:pPr>
            <w:r w:rsidRPr="000674D2">
              <w:rPr>
                <w:rFonts w:ascii="Arial" w:eastAsia="Arial Unicode MS" w:hAnsi="Arial" w:cs="Arial"/>
              </w:rPr>
              <w:t>35,257</w:t>
            </w:r>
          </w:p>
        </w:tc>
      </w:tr>
      <w:tr w:rsidR="005F4CFF" w:rsidRPr="000674D2" w14:paraId="7FEE4039" w14:textId="77777777">
        <w:trPr>
          <w:trHeight w:val="288"/>
        </w:trPr>
        <w:tc>
          <w:tcPr>
            <w:tcW w:w="4500" w:type="dxa"/>
            <w:tcBorders>
              <w:top w:val="nil"/>
              <w:left w:val="nil"/>
              <w:bottom w:val="nil"/>
              <w:right w:val="nil"/>
            </w:tcBorders>
          </w:tcPr>
          <w:p w14:paraId="421614A6" w14:textId="25AF3195" w:rsidR="005F4CFF" w:rsidRPr="000674D2" w:rsidRDefault="005F4CFF" w:rsidP="005F4CFF">
            <w:pPr>
              <w:tabs>
                <w:tab w:val="left" w:pos="255"/>
              </w:tabs>
              <w:spacing w:line="331" w:lineRule="exact"/>
              <w:ind w:left="165" w:right="-81" w:hanging="165"/>
              <w:jc w:val="thaiDistribute"/>
              <w:rPr>
                <w:rFonts w:ascii="Arial" w:eastAsia="Arial Unicode MS" w:hAnsi="Arial" w:cs="Arial"/>
                <w:u w:val="single"/>
                <w:cs/>
                <w:lang w:val="en-US"/>
              </w:rPr>
            </w:pPr>
            <w:r w:rsidRPr="000674D2">
              <w:rPr>
                <w:rFonts w:ascii="Arial" w:hAnsi="Arial" w:cs="Arial"/>
                <w:u w:val="single"/>
              </w:rPr>
              <w:t>Less</w:t>
            </w:r>
            <w:r w:rsidRPr="000674D2">
              <w:rPr>
                <w:rFonts w:ascii="Arial" w:hAnsi="Arial" w:cs="Arial"/>
              </w:rPr>
              <w:t>: Current portion of debentures, net</w:t>
            </w:r>
          </w:p>
        </w:tc>
        <w:tc>
          <w:tcPr>
            <w:tcW w:w="1170" w:type="dxa"/>
            <w:tcBorders>
              <w:top w:val="nil"/>
              <w:left w:val="nil"/>
              <w:bottom w:val="nil"/>
            </w:tcBorders>
          </w:tcPr>
          <w:p w14:paraId="6422FED1" w14:textId="58F953D1" w:rsidR="005F4CFF" w:rsidRPr="000674D2" w:rsidRDefault="005F4CFF" w:rsidP="005F4CFF">
            <w:pPr>
              <w:pBdr>
                <w:bottom w:val="single" w:sz="4" w:space="1" w:color="auto"/>
              </w:pBdr>
              <w:tabs>
                <w:tab w:val="decimal" w:pos="885"/>
              </w:tabs>
              <w:spacing w:line="331" w:lineRule="exact"/>
              <w:rPr>
                <w:rFonts w:ascii="Arial" w:eastAsia="Arial Unicode MS" w:hAnsi="Arial" w:cs="Arial"/>
              </w:rPr>
            </w:pPr>
            <w:r w:rsidRPr="000674D2">
              <w:rPr>
                <w:rFonts w:ascii="Arial" w:hAnsi="Arial" w:cs="Arial"/>
              </w:rPr>
              <w:t>-</w:t>
            </w:r>
          </w:p>
        </w:tc>
        <w:tc>
          <w:tcPr>
            <w:tcW w:w="1170" w:type="dxa"/>
            <w:tcBorders>
              <w:top w:val="nil"/>
              <w:bottom w:val="nil"/>
            </w:tcBorders>
            <w:vAlign w:val="bottom"/>
          </w:tcPr>
          <w:p w14:paraId="2D9681F3" w14:textId="0C11BC0F" w:rsidR="005F4CFF" w:rsidRPr="000674D2" w:rsidRDefault="005F4CFF" w:rsidP="005F4CFF">
            <w:pPr>
              <w:pBdr>
                <w:bottom w:val="single" w:sz="4" w:space="1" w:color="auto"/>
              </w:pBdr>
              <w:tabs>
                <w:tab w:val="decimal" w:pos="885"/>
              </w:tabs>
              <w:spacing w:line="331" w:lineRule="exact"/>
              <w:rPr>
                <w:rFonts w:ascii="Arial" w:eastAsia="Arial Unicode MS" w:hAnsi="Arial" w:cs="Arial"/>
              </w:rPr>
            </w:pPr>
            <w:r w:rsidRPr="000674D2">
              <w:rPr>
                <w:rFonts w:ascii="Arial" w:eastAsia="Arial Unicode MS" w:hAnsi="Arial" w:cs="Arial"/>
              </w:rPr>
              <w:t>(1,400)</w:t>
            </w:r>
          </w:p>
        </w:tc>
        <w:tc>
          <w:tcPr>
            <w:tcW w:w="1170" w:type="dxa"/>
          </w:tcPr>
          <w:p w14:paraId="020421F2" w14:textId="23B00BCB" w:rsidR="005F4CFF" w:rsidRPr="000674D2" w:rsidRDefault="005F4CFF" w:rsidP="005F4CFF">
            <w:pPr>
              <w:pBdr>
                <w:bottom w:val="single" w:sz="4" w:space="1" w:color="auto"/>
              </w:pBdr>
              <w:tabs>
                <w:tab w:val="decimal" w:pos="885"/>
              </w:tabs>
              <w:spacing w:line="331" w:lineRule="exact"/>
              <w:rPr>
                <w:rFonts w:ascii="Arial" w:eastAsia="Arial Unicode MS" w:hAnsi="Arial" w:cs="Arial"/>
              </w:rPr>
            </w:pPr>
            <w:r w:rsidRPr="000674D2">
              <w:rPr>
                <w:rFonts w:ascii="Arial" w:hAnsi="Arial" w:cs="Arial"/>
              </w:rPr>
              <w:t>-</w:t>
            </w:r>
          </w:p>
        </w:tc>
        <w:tc>
          <w:tcPr>
            <w:tcW w:w="1170" w:type="dxa"/>
            <w:vAlign w:val="bottom"/>
          </w:tcPr>
          <w:p w14:paraId="7396EC25" w14:textId="4D980B02" w:rsidR="005F4CFF" w:rsidRPr="000674D2" w:rsidRDefault="005F4CFF" w:rsidP="005F4CFF">
            <w:pPr>
              <w:pBdr>
                <w:bottom w:val="single" w:sz="4" w:space="1" w:color="auto"/>
              </w:pBdr>
              <w:tabs>
                <w:tab w:val="decimal" w:pos="885"/>
              </w:tabs>
              <w:spacing w:line="331" w:lineRule="exact"/>
              <w:rPr>
                <w:rFonts w:ascii="Arial" w:eastAsia="Arial Unicode MS" w:hAnsi="Arial" w:cs="Arial"/>
              </w:rPr>
            </w:pPr>
            <w:r w:rsidRPr="000674D2">
              <w:rPr>
                <w:rFonts w:ascii="Arial" w:eastAsia="Arial Unicode MS" w:hAnsi="Arial" w:cs="Arial"/>
              </w:rPr>
              <w:t>(1,400)</w:t>
            </w:r>
          </w:p>
        </w:tc>
      </w:tr>
      <w:tr w:rsidR="005F4CFF" w:rsidRPr="000674D2" w14:paraId="04F66ED4" w14:textId="77777777">
        <w:trPr>
          <w:trHeight w:val="288"/>
        </w:trPr>
        <w:tc>
          <w:tcPr>
            <w:tcW w:w="4500" w:type="dxa"/>
            <w:tcBorders>
              <w:top w:val="nil"/>
              <w:left w:val="nil"/>
              <w:bottom w:val="nil"/>
              <w:right w:val="nil"/>
            </w:tcBorders>
          </w:tcPr>
          <w:p w14:paraId="7222DA7E" w14:textId="26E14D23" w:rsidR="005F4CFF" w:rsidRPr="000674D2" w:rsidRDefault="005F4CFF" w:rsidP="005F4CFF">
            <w:pPr>
              <w:tabs>
                <w:tab w:val="left" w:pos="255"/>
              </w:tabs>
              <w:spacing w:line="331" w:lineRule="exact"/>
              <w:ind w:left="165" w:right="-81" w:hanging="165"/>
              <w:jc w:val="thaiDistribute"/>
              <w:rPr>
                <w:rFonts w:ascii="Arial" w:eastAsia="Arial Unicode MS" w:hAnsi="Arial" w:cs="Arial"/>
                <w:u w:val="single"/>
                <w:cs/>
                <w:lang w:val="en-US"/>
              </w:rPr>
            </w:pPr>
            <w:r w:rsidRPr="000674D2">
              <w:rPr>
                <w:rFonts w:ascii="Arial" w:hAnsi="Arial" w:cs="Arial"/>
              </w:rPr>
              <w:t>Debentures, net</w:t>
            </w:r>
          </w:p>
        </w:tc>
        <w:tc>
          <w:tcPr>
            <w:tcW w:w="1170" w:type="dxa"/>
            <w:tcBorders>
              <w:top w:val="nil"/>
              <w:left w:val="nil"/>
              <w:bottom w:val="nil"/>
            </w:tcBorders>
          </w:tcPr>
          <w:p w14:paraId="3E25037E" w14:textId="701167BE" w:rsidR="005F4CFF" w:rsidRPr="000674D2" w:rsidRDefault="005F4CFF" w:rsidP="005F4CFF">
            <w:pPr>
              <w:pBdr>
                <w:bottom w:val="double" w:sz="4" w:space="1" w:color="auto"/>
              </w:pBdr>
              <w:tabs>
                <w:tab w:val="decimal" w:pos="885"/>
              </w:tabs>
              <w:spacing w:line="331" w:lineRule="exact"/>
              <w:rPr>
                <w:rFonts w:ascii="Arial" w:eastAsia="Arial Unicode MS" w:hAnsi="Arial" w:cs="Arial"/>
              </w:rPr>
            </w:pPr>
            <w:r w:rsidRPr="000674D2">
              <w:rPr>
                <w:rFonts w:ascii="Arial" w:hAnsi="Arial" w:cs="Arial"/>
              </w:rPr>
              <w:t>100,680</w:t>
            </w:r>
          </w:p>
        </w:tc>
        <w:tc>
          <w:tcPr>
            <w:tcW w:w="1170" w:type="dxa"/>
            <w:tcBorders>
              <w:top w:val="nil"/>
              <w:bottom w:val="nil"/>
            </w:tcBorders>
            <w:vAlign w:val="center"/>
          </w:tcPr>
          <w:p w14:paraId="2D03CC05" w14:textId="5CEB2DA8" w:rsidR="005F4CFF" w:rsidRPr="000674D2" w:rsidRDefault="005F4CFF" w:rsidP="005F4CFF">
            <w:pPr>
              <w:pBdr>
                <w:bottom w:val="double" w:sz="4" w:space="1" w:color="auto"/>
              </w:pBdr>
              <w:tabs>
                <w:tab w:val="decimal" w:pos="885"/>
              </w:tabs>
              <w:spacing w:line="331" w:lineRule="exact"/>
              <w:rPr>
                <w:rFonts w:ascii="Arial" w:eastAsia="Arial Unicode MS" w:hAnsi="Arial" w:cs="Arial"/>
              </w:rPr>
            </w:pPr>
            <w:r w:rsidRPr="000674D2">
              <w:rPr>
                <w:rFonts w:ascii="Arial" w:eastAsia="Arial Unicode MS" w:hAnsi="Arial" w:cs="Arial"/>
              </w:rPr>
              <w:t>127,492</w:t>
            </w:r>
          </w:p>
        </w:tc>
        <w:tc>
          <w:tcPr>
            <w:tcW w:w="1170" w:type="dxa"/>
          </w:tcPr>
          <w:p w14:paraId="05B6AE17" w14:textId="33C14350" w:rsidR="005F4CFF" w:rsidRPr="000674D2" w:rsidRDefault="005F4CFF" w:rsidP="005F4CFF">
            <w:pPr>
              <w:pBdr>
                <w:bottom w:val="double" w:sz="4" w:space="1" w:color="auto"/>
              </w:pBdr>
              <w:tabs>
                <w:tab w:val="decimal" w:pos="885"/>
              </w:tabs>
              <w:spacing w:line="331" w:lineRule="exact"/>
              <w:rPr>
                <w:rFonts w:ascii="Arial" w:eastAsia="Arial Unicode MS" w:hAnsi="Arial" w:cs="Arial"/>
              </w:rPr>
            </w:pPr>
            <w:r w:rsidRPr="000674D2">
              <w:rPr>
                <w:rFonts w:ascii="Arial" w:hAnsi="Arial" w:cs="Arial"/>
              </w:rPr>
              <w:t>29,688</w:t>
            </w:r>
          </w:p>
        </w:tc>
        <w:tc>
          <w:tcPr>
            <w:tcW w:w="1170" w:type="dxa"/>
            <w:vAlign w:val="center"/>
          </w:tcPr>
          <w:p w14:paraId="4C416CC4" w14:textId="02D31556" w:rsidR="005F4CFF" w:rsidRPr="000674D2" w:rsidRDefault="005F4CFF" w:rsidP="005F4CFF">
            <w:pPr>
              <w:pBdr>
                <w:bottom w:val="double" w:sz="4" w:space="1" w:color="auto"/>
              </w:pBdr>
              <w:tabs>
                <w:tab w:val="decimal" w:pos="885"/>
              </w:tabs>
              <w:spacing w:line="331" w:lineRule="exact"/>
              <w:rPr>
                <w:rFonts w:ascii="Arial" w:eastAsia="Arial Unicode MS" w:hAnsi="Arial" w:cs="Arial"/>
              </w:rPr>
            </w:pPr>
            <w:r w:rsidRPr="000674D2">
              <w:rPr>
                <w:rFonts w:ascii="Arial" w:eastAsia="Arial Unicode MS" w:hAnsi="Arial" w:cs="Arial"/>
              </w:rPr>
              <w:t>33,857</w:t>
            </w:r>
          </w:p>
        </w:tc>
      </w:tr>
    </w:tbl>
    <w:p w14:paraId="3E5BE024" w14:textId="77777777" w:rsidR="00352CA1" w:rsidRPr="000674D2" w:rsidRDefault="00352CA1" w:rsidP="00182FCA">
      <w:pPr>
        <w:tabs>
          <w:tab w:val="left" w:pos="900"/>
          <w:tab w:val="left" w:pos="2160"/>
          <w:tab w:val="left" w:pos="2880"/>
        </w:tabs>
        <w:spacing w:before="240" w:after="120" w:line="360" w:lineRule="exact"/>
        <w:ind w:left="547" w:right="-43"/>
        <w:jc w:val="thaiDistribute"/>
        <w:rPr>
          <w:rFonts w:ascii="Arial" w:hAnsi="Arial" w:cs="Arial"/>
          <w:sz w:val="22"/>
          <w:szCs w:val="22"/>
        </w:rPr>
      </w:pPr>
    </w:p>
    <w:p w14:paraId="0FEC3608" w14:textId="77777777" w:rsidR="00352CA1" w:rsidRPr="000674D2" w:rsidRDefault="00352CA1" w:rsidP="00182FCA">
      <w:pPr>
        <w:tabs>
          <w:tab w:val="left" w:pos="900"/>
          <w:tab w:val="left" w:pos="2160"/>
          <w:tab w:val="left" w:pos="2880"/>
        </w:tabs>
        <w:spacing w:before="240" w:after="120" w:line="360" w:lineRule="exact"/>
        <w:ind w:left="547" w:right="-43"/>
        <w:jc w:val="thaiDistribute"/>
        <w:rPr>
          <w:rFonts w:ascii="Arial" w:hAnsi="Arial" w:cs="Arial"/>
          <w:sz w:val="22"/>
          <w:szCs w:val="22"/>
        </w:rPr>
      </w:pPr>
    </w:p>
    <w:p w14:paraId="2C6A033E" w14:textId="77777777" w:rsidR="00352CA1" w:rsidRPr="000674D2" w:rsidRDefault="00352CA1" w:rsidP="00182FCA">
      <w:pPr>
        <w:tabs>
          <w:tab w:val="left" w:pos="900"/>
          <w:tab w:val="left" w:pos="2160"/>
          <w:tab w:val="left" w:pos="2880"/>
        </w:tabs>
        <w:spacing w:before="240" w:after="120" w:line="360" w:lineRule="exact"/>
        <w:ind w:left="547" w:right="-43"/>
        <w:jc w:val="thaiDistribute"/>
        <w:rPr>
          <w:rFonts w:ascii="Arial" w:hAnsi="Arial" w:cs="Arial"/>
          <w:sz w:val="22"/>
          <w:szCs w:val="22"/>
        </w:rPr>
      </w:pPr>
    </w:p>
    <w:p w14:paraId="199B4B5C" w14:textId="77777777" w:rsidR="00352CA1" w:rsidRPr="000674D2" w:rsidRDefault="00352CA1" w:rsidP="00182FCA">
      <w:pPr>
        <w:tabs>
          <w:tab w:val="left" w:pos="900"/>
          <w:tab w:val="left" w:pos="2160"/>
          <w:tab w:val="left" w:pos="2880"/>
        </w:tabs>
        <w:spacing w:before="240" w:after="120" w:line="360" w:lineRule="exact"/>
        <w:ind w:left="547" w:right="-43"/>
        <w:jc w:val="thaiDistribute"/>
        <w:rPr>
          <w:rFonts w:ascii="Arial" w:hAnsi="Arial" w:cs="Arial"/>
          <w:sz w:val="22"/>
          <w:szCs w:val="22"/>
        </w:rPr>
      </w:pPr>
    </w:p>
    <w:p w14:paraId="1A71A1FC" w14:textId="77777777" w:rsidR="00352CA1" w:rsidRPr="000674D2" w:rsidRDefault="00352CA1" w:rsidP="00182FCA">
      <w:pPr>
        <w:tabs>
          <w:tab w:val="left" w:pos="900"/>
          <w:tab w:val="left" w:pos="2160"/>
          <w:tab w:val="left" w:pos="2880"/>
        </w:tabs>
        <w:spacing w:before="240" w:after="120" w:line="360" w:lineRule="exact"/>
        <w:ind w:left="547" w:right="-43"/>
        <w:jc w:val="thaiDistribute"/>
        <w:rPr>
          <w:rFonts w:ascii="Arial" w:hAnsi="Arial" w:cs="Arial"/>
          <w:sz w:val="22"/>
          <w:szCs w:val="22"/>
        </w:rPr>
      </w:pPr>
    </w:p>
    <w:p w14:paraId="45854C39" w14:textId="75A6C8C8" w:rsidR="008D3123" w:rsidRPr="000674D2" w:rsidRDefault="008D3123" w:rsidP="00182FCA">
      <w:pPr>
        <w:tabs>
          <w:tab w:val="left" w:pos="900"/>
          <w:tab w:val="left" w:pos="2160"/>
          <w:tab w:val="left" w:pos="2880"/>
        </w:tabs>
        <w:spacing w:before="240" w:after="120" w:line="360" w:lineRule="exact"/>
        <w:ind w:left="547" w:right="-43"/>
        <w:jc w:val="thaiDistribute"/>
        <w:rPr>
          <w:rFonts w:ascii="Arial" w:hAnsi="Arial" w:cs="Arial"/>
          <w:sz w:val="22"/>
          <w:szCs w:val="22"/>
        </w:rPr>
      </w:pPr>
      <w:r w:rsidRPr="000674D2">
        <w:rPr>
          <w:rFonts w:ascii="Arial" w:hAnsi="Arial" w:cs="Arial"/>
          <w:sz w:val="22"/>
          <w:szCs w:val="22"/>
        </w:rPr>
        <w:lastRenderedPageBreak/>
        <w:t>Movements of debentures of the Group and the Company are as follows:</w:t>
      </w:r>
    </w:p>
    <w:tbl>
      <w:tblPr>
        <w:tblW w:w="9180" w:type="dxa"/>
        <w:tblInd w:w="450" w:type="dxa"/>
        <w:tblLayout w:type="fixed"/>
        <w:tblLook w:val="0000" w:firstRow="0" w:lastRow="0" w:firstColumn="0" w:lastColumn="0" w:noHBand="0" w:noVBand="0"/>
      </w:tblPr>
      <w:tblGrid>
        <w:gridCol w:w="4500"/>
        <w:gridCol w:w="1170"/>
        <w:gridCol w:w="1170"/>
        <w:gridCol w:w="1170"/>
        <w:gridCol w:w="1170"/>
      </w:tblGrid>
      <w:tr w:rsidR="00274D91" w:rsidRPr="000674D2" w14:paraId="531F61DB" w14:textId="77777777" w:rsidTr="00995C76">
        <w:trPr>
          <w:tblHeader/>
        </w:trPr>
        <w:tc>
          <w:tcPr>
            <w:tcW w:w="4500" w:type="dxa"/>
            <w:tcBorders>
              <w:top w:val="nil"/>
              <w:left w:val="nil"/>
              <w:bottom w:val="nil"/>
              <w:right w:val="nil"/>
            </w:tcBorders>
            <w:vAlign w:val="bottom"/>
          </w:tcPr>
          <w:p w14:paraId="67179541" w14:textId="77777777" w:rsidR="00274D91" w:rsidRPr="000674D2" w:rsidRDefault="00274D91" w:rsidP="003212D0">
            <w:pPr>
              <w:tabs>
                <w:tab w:val="left" w:pos="567"/>
                <w:tab w:val="left" w:pos="1134"/>
                <w:tab w:val="left" w:pos="1701"/>
              </w:tabs>
              <w:spacing w:line="331" w:lineRule="exact"/>
              <w:jc w:val="thaiDistribute"/>
              <w:rPr>
                <w:rFonts w:ascii="Arial" w:hAnsi="Arial" w:cs="Arial"/>
              </w:rPr>
            </w:pPr>
          </w:p>
        </w:tc>
        <w:tc>
          <w:tcPr>
            <w:tcW w:w="4680" w:type="dxa"/>
            <w:gridSpan w:val="4"/>
            <w:tcBorders>
              <w:top w:val="nil"/>
              <w:left w:val="nil"/>
              <w:bottom w:val="nil"/>
              <w:right w:val="nil"/>
            </w:tcBorders>
            <w:vAlign w:val="bottom"/>
          </w:tcPr>
          <w:p w14:paraId="0EC5BE3A" w14:textId="5D76BFCA" w:rsidR="00274D91" w:rsidRPr="000674D2" w:rsidRDefault="00274D91" w:rsidP="003212D0">
            <w:pPr>
              <w:spacing w:line="331" w:lineRule="exact"/>
              <w:ind w:left="1440" w:right="58" w:hanging="1440"/>
              <w:jc w:val="right"/>
              <w:rPr>
                <w:rFonts w:ascii="Arial" w:hAnsi="Arial" w:cs="Arial"/>
              </w:rPr>
            </w:pPr>
            <w:r w:rsidRPr="000674D2">
              <w:rPr>
                <w:rFonts w:ascii="Arial" w:hAnsi="Arial" w:cs="Arial"/>
                <w:spacing w:val="-4"/>
              </w:rPr>
              <w:t>(Unit: Million Baht)</w:t>
            </w:r>
          </w:p>
        </w:tc>
      </w:tr>
      <w:tr w:rsidR="00274D91" w:rsidRPr="000674D2" w14:paraId="5779E810" w14:textId="77777777" w:rsidTr="00995C76">
        <w:trPr>
          <w:tblHeader/>
        </w:trPr>
        <w:tc>
          <w:tcPr>
            <w:tcW w:w="4500" w:type="dxa"/>
            <w:tcBorders>
              <w:top w:val="nil"/>
              <w:left w:val="nil"/>
              <w:bottom w:val="nil"/>
              <w:right w:val="nil"/>
            </w:tcBorders>
            <w:vAlign w:val="bottom"/>
          </w:tcPr>
          <w:p w14:paraId="75F9DD88" w14:textId="77777777" w:rsidR="00274D91" w:rsidRPr="000674D2" w:rsidRDefault="00274D91" w:rsidP="003212D0">
            <w:pPr>
              <w:tabs>
                <w:tab w:val="left" w:pos="567"/>
                <w:tab w:val="left" w:pos="1134"/>
                <w:tab w:val="left" w:pos="1701"/>
              </w:tabs>
              <w:spacing w:line="331" w:lineRule="exact"/>
              <w:jc w:val="thaiDistribute"/>
              <w:rPr>
                <w:rFonts w:ascii="Arial" w:hAnsi="Arial" w:cs="Arial"/>
              </w:rPr>
            </w:pPr>
          </w:p>
        </w:tc>
        <w:tc>
          <w:tcPr>
            <w:tcW w:w="2340" w:type="dxa"/>
            <w:gridSpan w:val="2"/>
            <w:tcBorders>
              <w:top w:val="nil"/>
              <w:left w:val="nil"/>
              <w:bottom w:val="nil"/>
            </w:tcBorders>
            <w:vAlign w:val="bottom"/>
          </w:tcPr>
          <w:p w14:paraId="0DB4957B" w14:textId="7286A91D" w:rsidR="00274D91" w:rsidRPr="000674D2" w:rsidRDefault="00274D91" w:rsidP="003212D0">
            <w:pPr>
              <w:pBdr>
                <w:bottom w:val="single" w:sz="4" w:space="1" w:color="auto"/>
              </w:pBdr>
              <w:spacing w:line="331" w:lineRule="exact"/>
              <w:jc w:val="center"/>
              <w:rPr>
                <w:rFonts w:ascii="Arial" w:hAnsi="Arial" w:cs="Arial"/>
                <w:cs/>
                <w:lang w:val="en-US"/>
              </w:rPr>
            </w:pPr>
            <w:r w:rsidRPr="000674D2">
              <w:rPr>
                <w:rFonts w:ascii="Arial" w:hAnsi="Arial" w:cs="Arial"/>
              </w:rPr>
              <w:t xml:space="preserve">Consolidated </w:t>
            </w:r>
            <w:r w:rsidRPr="000674D2">
              <w:rPr>
                <w:rFonts w:ascii="Arial" w:hAnsi="Arial" w:cs="Arial"/>
                <w:lang w:val="en-US"/>
              </w:rPr>
              <w:t xml:space="preserve">              </w:t>
            </w:r>
            <w:r w:rsidRPr="000674D2">
              <w:rPr>
                <w:rFonts w:ascii="Arial" w:hAnsi="Arial" w:cs="Arial"/>
              </w:rPr>
              <w:t>financial statements</w:t>
            </w:r>
          </w:p>
        </w:tc>
        <w:tc>
          <w:tcPr>
            <w:tcW w:w="2340" w:type="dxa"/>
            <w:gridSpan w:val="2"/>
            <w:vAlign w:val="bottom"/>
          </w:tcPr>
          <w:p w14:paraId="63D758E3" w14:textId="544D78A1" w:rsidR="00274D91" w:rsidRPr="000674D2" w:rsidRDefault="007170DB" w:rsidP="003212D0">
            <w:pPr>
              <w:pBdr>
                <w:bottom w:val="single" w:sz="4" w:space="1" w:color="auto"/>
              </w:pBdr>
              <w:spacing w:line="331" w:lineRule="exact"/>
              <w:jc w:val="center"/>
              <w:rPr>
                <w:rFonts w:ascii="Arial" w:hAnsi="Arial" w:cs="Arial"/>
              </w:rPr>
            </w:pPr>
            <w:r w:rsidRPr="000674D2">
              <w:rPr>
                <w:rFonts w:ascii="Arial" w:hAnsi="Arial" w:cs="Arial"/>
              </w:rPr>
              <w:t>Separate</w:t>
            </w:r>
            <w:r w:rsidR="00274D91" w:rsidRPr="000674D2">
              <w:rPr>
                <w:rFonts w:ascii="Arial" w:hAnsi="Arial" w:cs="Arial"/>
              </w:rPr>
              <w:t xml:space="preserve"> </w:t>
            </w:r>
            <w:r w:rsidR="00274D91" w:rsidRPr="000674D2">
              <w:rPr>
                <w:rFonts w:ascii="Arial" w:hAnsi="Arial" w:cs="Arial"/>
                <w:lang w:val="en-US"/>
              </w:rPr>
              <w:t xml:space="preserve">              </w:t>
            </w:r>
            <w:r w:rsidR="00274D91" w:rsidRPr="000674D2">
              <w:rPr>
                <w:rFonts w:ascii="Arial" w:hAnsi="Arial" w:cs="Arial"/>
              </w:rPr>
              <w:t>financial statements</w:t>
            </w:r>
          </w:p>
        </w:tc>
      </w:tr>
      <w:tr w:rsidR="00274D91" w:rsidRPr="000674D2" w14:paraId="1A7344EB" w14:textId="77777777" w:rsidTr="00995C76">
        <w:trPr>
          <w:tblHeader/>
        </w:trPr>
        <w:tc>
          <w:tcPr>
            <w:tcW w:w="4500" w:type="dxa"/>
            <w:tcBorders>
              <w:top w:val="nil"/>
              <w:left w:val="nil"/>
              <w:bottom w:val="nil"/>
              <w:right w:val="nil"/>
            </w:tcBorders>
            <w:vAlign w:val="bottom"/>
          </w:tcPr>
          <w:p w14:paraId="7AC8815B" w14:textId="77777777" w:rsidR="00274D91" w:rsidRPr="000674D2" w:rsidRDefault="00274D91" w:rsidP="003212D0">
            <w:pPr>
              <w:tabs>
                <w:tab w:val="left" w:pos="567"/>
                <w:tab w:val="left" w:pos="1134"/>
                <w:tab w:val="left" w:pos="1701"/>
              </w:tabs>
              <w:spacing w:line="331" w:lineRule="exact"/>
              <w:jc w:val="thaiDistribute"/>
              <w:rPr>
                <w:rFonts w:ascii="Arial" w:hAnsi="Arial" w:cs="Arial"/>
                <w:cs/>
                <w:lang w:val="en-US"/>
              </w:rPr>
            </w:pPr>
          </w:p>
        </w:tc>
        <w:tc>
          <w:tcPr>
            <w:tcW w:w="1170" w:type="dxa"/>
            <w:tcBorders>
              <w:top w:val="nil"/>
              <w:left w:val="nil"/>
              <w:bottom w:val="nil"/>
            </w:tcBorders>
            <w:vAlign w:val="bottom"/>
          </w:tcPr>
          <w:p w14:paraId="79176E33" w14:textId="4F15E368" w:rsidR="00274D91" w:rsidRPr="000674D2" w:rsidRDefault="00A02555" w:rsidP="003212D0">
            <w:pPr>
              <w:pBdr>
                <w:bottom w:val="single" w:sz="4" w:space="1" w:color="auto"/>
              </w:pBdr>
              <w:spacing w:line="331" w:lineRule="exact"/>
              <w:jc w:val="center"/>
              <w:rPr>
                <w:rFonts w:ascii="Arial" w:hAnsi="Arial" w:cs="Arial"/>
              </w:rPr>
            </w:pPr>
            <w:r w:rsidRPr="000674D2">
              <w:rPr>
                <w:rFonts w:ascii="Arial" w:hAnsi="Arial" w:cs="Arial"/>
                <w:spacing w:val="-4"/>
              </w:rPr>
              <w:t>2025</w:t>
            </w:r>
          </w:p>
        </w:tc>
        <w:tc>
          <w:tcPr>
            <w:tcW w:w="1170" w:type="dxa"/>
            <w:tcBorders>
              <w:top w:val="nil"/>
              <w:bottom w:val="nil"/>
            </w:tcBorders>
            <w:vAlign w:val="bottom"/>
          </w:tcPr>
          <w:p w14:paraId="12EB9B55" w14:textId="3D0B6A76" w:rsidR="00274D91" w:rsidRPr="000674D2" w:rsidRDefault="00E76182" w:rsidP="003212D0">
            <w:pPr>
              <w:pBdr>
                <w:bottom w:val="single" w:sz="4" w:space="1" w:color="auto"/>
              </w:pBdr>
              <w:spacing w:line="331" w:lineRule="exact"/>
              <w:jc w:val="center"/>
              <w:rPr>
                <w:rFonts w:ascii="Arial" w:hAnsi="Arial" w:cs="Arial"/>
              </w:rPr>
            </w:pPr>
            <w:r w:rsidRPr="000674D2">
              <w:rPr>
                <w:rFonts w:ascii="Arial" w:hAnsi="Arial" w:cs="Arial"/>
                <w:spacing w:val="-4"/>
              </w:rPr>
              <w:t>2024</w:t>
            </w:r>
          </w:p>
        </w:tc>
        <w:tc>
          <w:tcPr>
            <w:tcW w:w="1170" w:type="dxa"/>
            <w:vAlign w:val="bottom"/>
          </w:tcPr>
          <w:p w14:paraId="73B2C8A5" w14:textId="4CCFDB61" w:rsidR="00274D91" w:rsidRPr="000674D2" w:rsidRDefault="00A02555" w:rsidP="003212D0">
            <w:pPr>
              <w:pBdr>
                <w:bottom w:val="single" w:sz="4" w:space="1" w:color="auto"/>
              </w:pBdr>
              <w:spacing w:line="331" w:lineRule="exact"/>
              <w:jc w:val="center"/>
              <w:rPr>
                <w:rFonts w:ascii="Arial" w:hAnsi="Arial" w:cs="Arial"/>
              </w:rPr>
            </w:pPr>
            <w:r w:rsidRPr="000674D2">
              <w:rPr>
                <w:rFonts w:ascii="Arial" w:hAnsi="Arial" w:cs="Arial"/>
                <w:spacing w:val="-4"/>
              </w:rPr>
              <w:t>2025</w:t>
            </w:r>
          </w:p>
        </w:tc>
        <w:tc>
          <w:tcPr>
            <w:tcW w:w="1170" w:type="dxa"/>
            <w:vAlign w:val="bottom"/>
          </w:tcPr>
          <w:p w14:paraId="2CC847B2" w14:textId="6B323B41" w:rsidR="00274D91" w:rsidRPr="000674D2" w:rsidRDefault="00E76182" w:rsidP="003212D0">
            <w:pPr>
              <w:pBdr>
                <w:bottom w:val="single" w:sz="4" w:space="1" w:color="auto"/>
              </w:pBdr>
              <w:spacing w:line="331" w:lineRule="exact"/>
              <w:jc w:val="center"/>
              <w:rPr>
                <w:rFonts w:ascii="Arial" w:hAnsi="Arial" w:cs="Arial"/>
              </w:rPr>
            </w:pPr>
            <w:r w:rsidRPr="000674D2">
              <w:rPr>
                <w:rFonts w:ascii="Arial" w:hAnsi="Arial" w:cs="Arial"/>
                <w:spacing w:val="-4"/>
              </w:rPr>
              <w:t>2024</w:t>
            </w:r>
          </w:p>
        </w:tc>
      </w:tr>
      <w:tr w:rsidR="00C57520" w:rsidRPr="000674D2" w14:paraId="51B5BF5C" w14:textId="77777777">
        <w:trPr>
          <w:trHeight w:val="288"/>
        </w:trPr>
        <w:tc>
          <w:tcPr>
            <w:tcW w:w="4500" w:type="dxa"/>
            <w:tcBorders>
              <w:top w:val="nil"/>
              <w:left w:val="nil"/>
              <w:bottom w:val="nil"/>
              <w:right w:val="nil"/>
            </w:tcBorders>
            <w:vAlign w:val="bottom"/>
          </w:tcPr>
          <w:p w14:paraId="5327A943" w14:textId="53AB5E91" w:rsidR="00C57520" w:rsidRPr="000674D2" w:rsidRDefault="00C57520" w:rsidP="00C57520">
            <w:pPr>
              <w:spacing w:line="331" w:lineRule="exact"/>
              <w:ind w:left="165" w:right="-43" w:hanging="165"/>
              <w:rPr>
                <w:rFonts w:ascii="Arial" w:eastAsia="Arial Unicode MS" w:hAnsi="Arial" w:cs="Arial"/>
                <w:cs/>
                <w:lang w:val="en-US"/>
              </w:rPr>
            </w:pPr>
            <w:r w:rsidRPr="000674D2">
              <w:rPr>
                <w:rFonts w:ascii="Arial" w:hAnsi="Arial" w:cs="Arial"/>
              </w:rPr>
              <w:t xml:space="preserve">Beginning balance </w:t>
            </w:r>
          </w:p>
        </w:tc>
        <w:tc>
          <w:tcPr>
            <w:tcW w:w="1170" w:type="dxa"/>
            <w:tcBorders>
              <w:top w:val="nil"/>
              <w:left w:val="nil"/>
              <w:bottom w:val="nil"/>
            </w:tcBorders>
          </w:tcPr>
          <w:p w14:paraId="33954A87" w14:textId="28B8233A" w:rsidR="00C57520" w:rsidRPr="000674D2" w:rsidRDefault="00C57520" w:rsidP="00C57520">
            <w:pPr>
              <w:tabs>
                <w:tab w:val="decimal" w:pos="885"/>
              </w:tabs>
              <w:spacing w:line="331" w:lineRule="exact"/>
              <w:rPr>
                <w:rFonts w:ascii="Arial" w:hAnsi="Arial" w:cs="Arial"/>
                <w:spacing w:val="-4"/>
              </w:rPr>
            </w:pPr>
            <w:r w:rsidRPr="000674D2">
              <w:rPr>
                <w:rFonts w:ascii="Arial" w:hAnsi="Arial" w:cs="Arial"/>
              </w:rPr>
              <w:t>128,892</w:t>
            </w:r>
          </w:p>
        </w:tc>
        <w:tc>
          <w:tcPr>
            <w:tcW w:w="1170" w:type="dxa"/>
            <w:tcBorders>
              <w:top w:val="nil"/>
              <w:bottom w:val="nil"/>
            </w:tcBorders>
            <w:vAlign w:val="bottom"/>
          </w:tcPr>
          <w:p w14:paraId="0158F90F" w14:textId="546222FB" w:rsidR="00C57520" w:rsidRPr="000674D2" w:rsidRDefault="00C57520" w:rsidP="00C57520">
            <w:pPr>
              <w:tabs>
                <w:tab w:val="decimal" w:pos="885"/>
              </w:tabs>
              <w:spacing w:line="331" w:lineRule="exact"/>
              <w:rPr>
                <w:rFonts w:ascii="Arial" w:eastAsia="Arial Unicode MS" w:hAnsi="Arial" w:cs="Arial"/>
              </w:rPr>
            </w:pPr>
            <w:r w:rsidRPr="000674D2">
              <w:rPr>
                <w:rFonts w:ascii="Arial" w:hAnsi="Arial" w:cs="Arial"/>
                <w:spacing w:val="-4"/>
              </w:rPr>
              <w:t>140,632</w:t>
            </w:r>
          </w:p>
        </w:tc>
        <w:tc>
          <w:tcPr>
            <w:tcW w:w="1170" w:type="dxa"/>
          </w:tcPr>
          <w:p w14:paraId="4D576A06" w14:textId="648F7CE1" w:rsidR="00C57520" w:rsidRPr="000674D2" w:rsidRDefault="00C57520" w:rsidP="00C57520">
            <w:pPr>
              <w:tabs>
                <w:tab w:val="decimal" w:pos="885"/>
              </w:tabs>
              <w:spacing w:line="331" w:lineRule="exact"/>
              <w:rPr>
                <w:rFonts w:ascii="Arial" w:hAnsi="Arial" w:cs="Arial"/>
                <w:spacing w:val="-4"/>
              </w:rPr>
            </w:pPr>
            <w:r w:rsidRPr="000674D2">
              <w:rPr>
                <w:rFonts w:ascii="Arial" w:hAnsi="Arial" w:cs="Arial"/>
              </w:rPr>
              <w:t>35,257</w:t>
            </w:r>
          </w:p>
        </w:tc>
        <w:tc>
          <w:tcPr>
            <w:tcW w:w="1170" w:type="dxa"/>
            <w:vAlign w:val="bottom"/>
          </w:tcPr>
          <w:p w14:paraId="2D8B3D27" w14:textId="0491C83D" w:rsidR="00C57520" w:rsidRPr="000674D2" w:rsidRDefault="00C57520" w:rsidP="00C57520">
            <w:pPr>
              <w:tabs>
                <w:tab w:val="decimal" w:pos="885"/>
              </w:tabs>
              <w:spacing w:line="331" w:lineRule="exact"/>
              <w:rPr>
                <w:rFonts w:ascii="Arial" w:eastAsia="Arial Unicode MS" w:hAnsi="Arial" w:cs="Arial"/>
              </w:rPr>
            </w:pPr>
            <w:r w:rsidRPr="000674D2">
              <w:rPr>
                <w:rFonts w:ascii="Arial" w:hAnsi="Arial" w:cs="Arial"/>
                <w:spacing w:val="-4"/>
              </w:rPr>
              <w:t>42,292</w:t>
            </w:r>
          </w:p>
        </w:tc>
      </w:tr>
      <w:tr w:rsidR="00C57520" w:rsidRPr="000674D2" w14:paraId="5FA81272" w14:textId="77777777">
        <w:trPr>
          <w:trHeight w:val="288"/>
        </w:trPr>
        <w:tc>
          <w:tcPr>
            <w:tcW w:w="4500" w:type="dxa"/>
            <w:tcBorders>
              <w:top w:val="nil"/>
              <w:left w:val="nil"/>
              <w:bottom w:val="nil"/>
              <w:right w:val="nil"/>
            </w:tcBorders>
            <w:vAlign w:val="bottom"/>
          </w:tcPr>
          <w:p w14:paraId="447AFD1F" w14:textId="52609C31" w:rsidR="00C57520" w:rsidRPr="000674D2" w:rsidRDefault="00C57520" w:rsidP="00C57520">
            <w:pPr>
              <w:spacing w:line="331" w:lineRule="exact"/>
              <w:ind w:left="165" w:right="-43" w:hanging="165"/>
              <w:rPr>
                <w:rFonts w:ascii="Arial" w:eastAsia="Arial Unicode MS" w:hAnsi="Arial" w:cs="Arial"/>
                <w:cs/>
                <w:lang w:val="en-US"/>
              </w:rPr>
            </w:pPr>
            <w:r w:rsidRPr="000674D2">
              <w:rPr>
                <w:rFonts w:ascii="Arial" w:hAnsi="Arial" w:cs="Arial"/>
                <w:u w:val="single"/>
              </w:rPr>
              <w:t>Cash flows:</w:t>
            </w:r>
          </w:p>
        </w:tc>
        <w:tc>
          <w:tcPr>
            <w:tcW w:w="1170" w:type="dxa"/>
            <w:tcBorders>
              <w:top w:val="nil"/>
              <w:left w:val="nil"/>
              <w:bottom w:val="nil"/>
            </w:tcBorders>
          </w:tcPr>
          <w:p w14:paraId="3D4D59CA" w14:textId="77777777" w:rsidR="00C57520" w:rsidRPr="000674D2" w:rsidRDefault="00C57520" w:rsidP="00C57520">
            <w:pPr>
              <w:tabs>
                <w:tab w:val="decimal" w:pos="885"/>
              </w:tabs>
              <w:spacing w:line="331" w:lineRule="exact"/>
              <w:rPr>
                <w:rFonts w:ascii="Arial" w:hAnsi="Arial" w:cs="Arial"/>
                <w:spacing w:val="-4"/>
              </w:rPr>
            </w:pPr>
          </w:p>
        </w:tc>
        <w:tc>
          <w:tcPr>
            <w:tcW w:w="1170" w:type="dxa"/>
            <w:tcBorders>
              <w:top w:val="nil"/>
              <w:bottom w:val="nil"/>
            </w:tcBorders>
            <w:vAlign w:val="bottom"/>
          </w:tcPr>
          <w:p w14:paraId="5B7A77D1" w14:textId="77777777" w:rsidR="00C57520" w:rsidRPr="000674D2" w:rsidRDefault="00C57520" w:rsidP="00C57520">
            <w:pPr>
              <w:tabs>
                <w:tab w:val="decimal" w:pos="885"/>
              </w:tabs>
              <w:spacing w:line="331" w:lineRule="exact"/>
              <w:rPr>
                <w:rFonts w:ascii="Arial" w:eastAsia="Arial Unicode MS" w:hAnsi="Arial" w:cs="Arial"/>
              </w:rPr>
            </w:pPr>
          </w:p>
        </w:tc>
        <w:tc>
          <w:tcPr>
            <w:tcW w:w="1170" w:type="dxa"/>
          </w:tcPr>
          <w:p w14:paraId="04537A2D" w14:textId="77777777" w:rsidR="00C57520" w:rsidRPr="000674D2" w:rsidRDefault="00C57520" w:rsidP="00C57520">
            <w:pPr>
              <w:tabs>
                <w:tab w:val="decimal" w:pos="885"/>
              </w:tabs>
              <w:spacing w:line="331" w:lineRule="exact"/>
              <w:rPr>
                <w:rFonts w:ascii="Arial" w:hAnsi="Arial" w:cs="Arial"/>
                <w:spacing w:val="-4"/>
              </w:rPr>
            </w:pPr>
          </w:p>
        </w:tc>
        <w:tc>
          <w:tcPr>
            <w:tcW w:w="1170" w:type="dxa"/>
            <w:vAlign w:val="bottom"/>
          </w:tcPr>
          <w:p w14:paraId="1182BD62" w14:textId="77777777" w:rsidR="00C57520" w:rsidRPr="000674D2" w:rsidRDefault="00C57520" w:rsidP="00C57520">
            <w:pPr>
              <w:tabs>
                <w:tab w:val="decimal" w:pos="885"/>
              </w:tabs>
              <w:spacing w:line="331" w:lineRule="exact"/>
              <w:rPr>
                <w:rFonts w:ascii="Arial" w:eastAsia="Arial Unicode MS" w:hAnsi="Arial" w:cs="Arial"/>
              </w:rPr>
            </w:pPr>
          </w:p>
        </w:tc>
      </w:tr>
      <w:tr w:rsidR="00C57520" w:rsidRPr="000674D2" w14:paraId="0DDCB5B5" w14:textId="77777777">
        <w:trPr>
          <w:trHeight w:val="288"/>
        </w:trPr>
        <w:tc>
          <w:tcPr>
            <w:tcW w:w="4500" w:type="dxa"/>
            <w:tcBorders>
              <w:top w:val="nil"/>
              <w:left w:val="nil"/>
              <w:bottom w:val="nil"/>
              <w:right w:val="nil"/>
            </w:tcBorders>
            <w:vAlign w:val="bottom"/>
          </w:tcPr>
          <w:p w14:paraId="38AAA162" w14:textId="21F0C4B6" w:rsidR="00C57520" w:rsidRPr="000674D2" w:rsidRDefault="00C57520" w:rsidP="00C57520">
            <w:pPr>
              <w:spacing w:line="331" w:lineRule="exact"/>
              <w:ind w:left="165" w:right="-43" w:hanging="165"/>
              <w:rPr>
                <w:rFonts w:ascii="Arial" w:eastAsia="Arial Unicode MS" w:hAnsi="Arial" w:cs="Arial"/>
                <w:cs/>
                <w:lang w:val="en-US"/>
              </w:rPr>
            </w:pPr>
            <w:r w:rsidRPr="000674D2">
              <w:rPr>
                <w:rFonts w:ascii="Arial" w:eastAsia="Arial Unicode MS" w:hAnsi="Arial" w:cs="Arial"/>
              </w:rPr>
              <w:t>Redemption and repurchase of debentures</w:t>
            </w:r>
          </w:p>
        </w:tc>
        <w:tc>
          <w:tcPr>
            <w:tcW w:w="1170" w:type="dxa"/>
            <w:tcBorders>
              <w:top w:val="nil"/>
              <w:left w:val="nil"/>
              <w:bottom w:val="nil"/>
            </w:tcBorders>
          </w:tcPr>
          <w:p w14:paraId="04FDF3B6" w14:textId="3B2C2C7B" w:rsidR="00C57520" w:rsidRPr="000674D2" w:rsidRDefault="00C57520" w:rsidP="00C57520">
            <w:pPr>
              <w:tabs>
                <w:tab w:val="decimal" w:pos="885"/>
              </w:tabs>
              <w:spacing w:line="331" w:lineRule="exact"/>
              <w:rPr>
                <w:rFonts w:ascii="Arial" w:hAnsi="Arial" w:cs="Arial"/>
                <w:spacing w:val="-4"/>
              </w:rPr>
            </w:pPr>
            <w:r w:rsidRPr="000674D2">
              <w:rPr>
                <w:rFonts w:ascii="Arial" w:hAnsi="Arial" w:cs="Arial"/>
              </w:rPr>
              <w:t>(18,131)</w:t>
            </w:r>
          </w:p>
        </w:tc>
        <w:tc>
          <w:tcPr>
            <w:tcW w:w="1170" w:type="dxa"/>
            <w:tcBorders>
              <w:top w:val="nil"/>
              <w:bottom w:val="nil"/>
            </w:tcBorders>
            <w:vAlign w:val="bottom"/>
          </w:tcPr>
          <w:p w14:paraId="1D7B4F0E" w14:textId="7AF7F75D" w:rsidR="00C57520" w:rsidRPr="000674D2" w:rsidRDefault="00C57520" w:rsidP="00C57520">
            <w:pPr>
              <w:tabs>
                <w:tab w:val="decimal" w:pos="885"/>
              </w:tabs>
              <w:spacing w:line="331" w:lineRule="exact"/>
              <w:rPr>
                <w:rFonts w:ascii="Arial" w:eastAsia="Arial Unicode MS" w:hAnsi="Arial" w:cs="Arial"/>
              </w:rPr>
            </w:pPr>
            <w:r w:rsidRPr="000674D2">
              <w:rPr>
                <w:rFonts w:ascii="Arial" w:hAnsi="Arial" w:cs="Arial"/>
                <w:spacing w:val="-4"/>
              </w:rPr>
              <w:t>(10,303)</w:t>
            </w:r>
          </w:p>
        </w:tc>
        <w:tc>
          <w:tcPr>
            <w:tcW w:w="1170" w:type="dxa"/>
          </w:tcPr>
          <w:p w14:paraId="1E949FEF" w14:textId="6FB6B866" w:rsidR="00C57520" w:rsidRPr="000674D2" w:rsidRDefault="00C57520" w:rsidP="00C57520">
            <w:pPr>
              <w:tabs>
                <w:tab w:val="decimal" w:pos="885"/>
              </w:tabs>
              <w:spacing w:line="331" w:lineRule="exact"/>
              <w:rPr>
                <w:rFonts w:ascii="Arial" w:hAnsi="Arial" w:cs="Arial"/>
                <w:spacing w:val="-4"/>
              </w:rPr>
            </w:pPr>
            <w:r w:rsidRPr="000674D2">
              <w:rPr>
                <w:rFonts w:ascii="Arial" w:hAnsi="Arial" w:cs="Arial"/>
              </w:rPr>
              <w:t>(4,797)</w:t>
            </w:r>
          </w:p>
        </w:tc>
        <w:tc>
          <w:tcPr>
            <w:tcW w:w="1170" w:type="dxa"/>
            <w:vAlign w:val="bottom"/>
          </w:tcPr>
          <w:p w14:paraId="46C8511E" w14:textId="44CC82C7" w:rsidR="00C57520" w:rsidRPr="000674D2" w:rsidRDefault="00C57520" w:rsidP="00C57520">
            <w:pPr>
              <w:tabs>
                <w:tab w:val="decimal" w:pos="885"/>
              </w:tabs>
              <w:spacing w:line="331" w:lineRule="exact"/>
              <w:rPr>
                <w:rFonts w:ascii="Arial" w:eastAsia="Arial Unicode MS" w:hAnsi="Arial" w:cs="Arial"/>
              </w:rPr>
            </w:pPr>
            <w:r w:rsidRPr="000674D2">
              <w:rPr>
                <w:rFonts w:ascii="Arial" w:hAnsi="Arial" w:cs="Arial"/>
                <w:spacing w:val="-4"/>
              </w:rPr>
              <w:t>(7,000)</w:t>
            </w:r>
          </w:p>
        </w:tc>
      </w:tr>
      <w:tr w:rsidR="00C57520" w:rsidRPr="000674D2" w14:paraId="3CF14469" w14:textId="77777777">
        <w:trPr>
          <w:trHeight w:val="288"/>
        </w:trPr>
        <w:tc>
          <w:tcPr>
            <w:tcW w:w="4500" w:type="dxa"/>
            <w:tcBorders>
              <w:top w:val="nil"/>
              <w:left w:val="nil"/>
              <w:bottom w:val="nil"/>
              <w:right w:val="nil"/>
            </w:tcBorders>
            <w:vAlign w:val="bottom"/>
          </w:tcPr>
          <w:p w14:paraId="02772B5F" w14:textId="02BF7AF3" w:rsidR="00C57520" w:rsidRPr="000674D2" w:rsidRDefault="00C57520" w:rsidP="00C57520">
            <w:pPr>
              <w:spacing w:line="331" w:lineRule="exact"/>
              <w:ind w:left="165" w:right="-43" w:hanging="165"/>
              <w:rPr>
                <w:rFonts w:ascii="Arial" w:eastAsia="Arial Unicode MS" w:hAnsi="Arial" w:cs="Arial"/>
                <w:cs/>
                <w:lang w:val="en-US"/>
              </w:rPr>
            </w:pPr>
            <w:r w:rsidRPr="000674D2">
              <w:rPr>
                <w:rFonts w:ascii="Arial" w:hAnsi="Arial" w:cs="Arial"/>
                <w:u w:val="single"/>
              </w:rPr>
              <w:t>Other non-cash movements:</w:t>
            </w:r>
          </w:p>
        </w:tc>
        <w:tc>
          <w:tcPr>
            <w:tcW w:w="1170" w:type="dxa"/>
            <w:tcBorders>
              <w:top w:val="nil"/>
              <w:left w:val="nil"/>
              <w:bottom w:val="nil"/>
            </w:tcBorders>
          </w:tcPr>
          <w:p w14:paraId="30C77F8E" w14:textId="77777777" w:rsidR="00C57520" w:rsidRPr="000674D2" w:rsidRDefault="00C57520" w:rsidP="00C57520">
            <w:pPr>
              <w:tabs>
                <w:tab w:val="decimal" w:pos="885"/>
              </w:tabs>
              <w:spacing w:line="331" w:lineRule="exact"/>
              <w:rPr>
                <w:rFonts w:ascii="Arial" w:hAnsi="Arial" w:cs="Arial"/>
                <w:spacing w:val="-4"/>
              </w:rPr>
            </w:pPr>
          </w:p>
        </w:tc>
        <w:tc>
          <w:tcPr>
            <w:tcW w:w="1170" w:type="dxa"/>
            <w:tcBorders>
              <w:top w:val="nil"/>
              <w:bottom w:val="nil"/>
            </w:tcBorders>
            <w:vAlign w:val="bottom"/>
          </w:tcPr>
          <w:p w14:paraId="70752C39" w14:textId="77777777" w:rsidR="00C57520" w:rsidRPr="000674D2" w:rsidRDefault="00C57520" w:rsidP="00C57520">
            <w:pPr>
              <w:tabs>
                <w:tab w:val="decimal" w:pos="885"/>
              </w:tabs>
              <w:spacing w:line="331" w:lineRule="exact"/>
              <w:rPr>
                <w:rFonts w:ascii="Arial" w:eastAsia="Arial Unicode MS" w:hAnsi="Arial" w:cs="Arial"/>
              </w:rPr>
            </w:pPr>
          </w:p>
        </w:tc>
        <w:tc>
          <w:tcPr>
            <w:tcW w:w="1170" w:type="dxa"/>
          </w:tcPr>
          <w:p w14:paraId="5A2E7C0B" w14:textId="77777777" w:rsidR="00C57520" w:rsidRPr="000674D2" w:rsidRDefault="00C57520" w:rsidP="00C57520">
            <w:pPr>
              <w:tabs>
                <w:tab w:val="decimal" w:pos="885"/>
              </w:tabs>
              <w:spacing w:line="331" w:lineRule="exact"/>
              <w:rPr>
                <w:rFonts w:ascii="Arial" w:hAnsi="Arial" w:cs="Arial"/>
                <w:spacing w:val="-4"/>
              </w:rPr>
            </w:pPr>
          </w:p>
        </w:tc>
        <w:tc>
          <w:tcPr>
            <w:tcW w:w="1170" w:type="dxa"/>
            <w:vAlign w:val="bottom"/>
          </w:tcPr>
          <w:p w14:paraId="44599D38" w14:textId="77777777" w:rsidR="00C57520" w:rsidRPr="000674D2" w:rsidRDefault="00C57520" w:rsidP="00C57520">
            <w:pPr>
              <w:tabs>
                <w:tab w:val="decimal" w:pos="885"/>
              </w:tabs>
              <w:spacing w:line="331" w:lineRule="exact"/>
              <w:rPr>
                <w:rFonts w:ascii="Arial" w:eastAsia="Arial Unicode MS" w:hAnsi="Arial" w:cs="Arial"/>
              </w:rPr>
            </w:pPr>
          </w:p>
        </w:tc>
      </w:tr>
      <w:tr w:rsidR="00C57520" w:rsidRPr="000674D2" w14:paraId="4EAA25DC" w14:textId="77777777">
        <w:trPr>
          <w:trHeight w:val="288"/>
        </w:trPr>
        <w:tc>
          <w:tcPr>
            <w:tcW w:w="4500" w:type="dxa"/>
            <w:tcBorders>
              <w:top w:val="nil"/>
              <w:left w:val="nil"/>
              <w:bottom w:val="nil"/>
              <w:right w:val="nil"/>
            </w:tcBorders>
            <w:vAlign w:val="bottom"/>
          </w:tcPr>
          <w:p w14:paraId="0EDA4C89" w14:textId="2CB74665" w:rsidR="00C57520" w:rsidRPr="000674D2" w:rsidRDefault="00C57520" w:rsidP="00C57520">
            <w:pPr>
              <w:spacing w:line="331" w:lineRule="exact"/>
              <w:ind w:left="165" w:right="-43" w:hanging="165"/>
              <w:jc w:val="left"/>
              <w:rPr>
                <w:rFonts w:ascii="Arial" w:eastAsia="Arial Unicode MS" w:hAnsi="Arial" w:cs="Arial"/>
                <w:cs/>
                <w:lang w:val="en-US"/>
              </w:rPr>
            </w:pPr>
            <w:r w:rsidRPr="000674D2">
              <w:rPr>
                <w:rFonts w:ascii="Arial" w:eastAsia="Arial Unicode MS" w:hAnsi="Arial" w:cs="Arial"/>
              </w:rPr>
              <w:t>Interest of discount on debenture</w:t>
            </w:r>
          </w:p>
        </w:tc>
        <w:tc>
          <w:tcPr>
            <w:tcW w:w="1170" w:type="dxa"/>
            <w:tcBorders>
              <w:top w:val="nil"/>
              <w:left w:val="nil"/>
              <w:bottom w:val="nil"/>
            </w:tcBorders>
          </w:tcPr>
          <w:p w14:paraId="67B6D5D2" w14:textId="28B33E4E" w:rsidR="00C57520" w:rsidRPr="000674D2" w:rsidRDefault="00C57520" w:rsidP="00C57520">
            <w:pPr>
              <w:tabs>
                <w:tab w:val="decimal" w:pos="885"/>
              </w:tabs>
              <w:spacing w:line="331" w:lineRule="exact"/>
              <w:rPr>
                <w:rFonts w:ascii="Arial" w:hAnsi="Arial" w:cs="Arial"/>
                <w:spacing w:val="-4"/>
                <w:lang w:val="en-US"/>
              </w:rPr>
            </w:pPr>
            <w:r w:rsidRPr="000674D2">
              <w:rPr>
                <w:rFonts w:ascii="Arial" w:hAnsi="Arial" w:cs="Arial"/>
              </w:rPr>
              <w:t>247</w:t>
            </w:r>
          </w:p>
        </w:tc>
        <w:tc>
          <w:tcPr>
            <w:tcW w:w="1170" w:type="dxa"/>
            <w:tcBorders>
              <w:top w:val="nil"/>
              <w:bottom w:val="nil"/>
            </w:tcBorders>
            <w:vAlign w:val="bottom"/>
          </w:tcPr>
          <w:p w14:paraId="6C35C003" w14:textId="5CD57900" w:rsidR="00C57520" w:rsidRPr="000674D2" w:rsidRDefault="00C57520" w:rsidP="00C57520">
            <w:pPr>
              <w:tabs>
                <w:tab w:val="decimal" w:pos="885"/>
              </w:tabs>
              <w:spacing w:line="331" w:lineRule="exact"/>
              <w:rPr>
                <w:rFonts w:ascii="Arial" w:eastAsia="Arial Unicode MS" w:hAnsi="Arial" w:cs="Arial"/>
              </w:rPr>
            </w:pPr>
            <w:r w:rsidRPr="000674D2">
              <w:rPr>
                <w:rFonts w:ascii="Arial" w:hAnsi="Arial" w:cs="Arial"/>
                <w:spacing w:val="-4"/>
                <w:lang w:val="en-US"/>
              </w:rPr>
              <w:t>58</w:t>
            </w:r>
          </w:p>
        </w:tc>
        <w:tc>
          <w:tcPr>
            <w:tcW w:w="1170" w:type="dxa"/>
          </w:tcPr>
          <w:p w14:paraId="6514346A" w14:textId="4FCD1A23" w:rsidR="00C57520" w:rsidRPr="000674D2" w:rsidRDefault="00C57520" w:rsidP="00C57520">
            <w:pPr>
              <w:tabs>
                <w:tab w:val="decimal" w:pos="885"/>
              </w:tabs>
              <w:spacing w:line="331" w:lineRule="exact"/>
              <w:rPr>
                <w:rFonts w:ascii="Arial" w:hAnsi="Arial" w:cs="Arial"/>
                <w:spacing w:val="-4"/>
              </w:rPr>
            </w:pPr>
            <w:r w:rsidRPr="000674D2">
              <w:rPr>
                <w:rFonts w:ascii="Arial" w:hAnsi="Arial" w:cs="Arial"/>
              </w:rPr>
              <w:t>83</w:t>
            </w:r>
          </w:p>
        </w:tc>
        <w:tc>
          <w:tcPr>
            <w:tcW w:w="1170" w:type="dxa"/>
            <w:vAlign w:val="bottom"/>
          </w:tcPr>
          <w:p w14:paraId="532BB421" w14:textId="3EF18395" w:rsidR="00C57520" w:rsidRPr="000674D2" w:rsidRDefault="00C57520" w:rsidP="00C57520">
            <w:pPr>
              <w:tabs>
                <w:tab w:val="decimal" w:pos="885"/>
              </w:tabs>
              <w:spacing w:line="331" w:lineRule="exact"/>
              <w:rPr>
                <w:rFonts w:ascii="Arial" w:eastAsia="Arial Unicode MS" w:hAnsi="Arial" w:cs="Arial"/>
              </w:rPr>
            </w:pPr>
            <w:r w:rsidRPr="000674D2">
              <w:rPr>
                <w:rFonts w:ascii="Arial" w:hAnsi="Arial" w:cs="Arial"/>
                <w:spacing w:val="-4"/>
              </w:rPr>
              <w:t>6</w:t>
            </w:r>
          </w:p>
        </w:tc>
      </w:tr>
      <w:tr w:rsidR="00C57520" w:rsidRPr="000674D2" w14:paraId="18EDF316" w14:textId="77777777">
        <w:trPr>
          <w:trHeight w:val="288"/>
        </w:trPr>
        <w:tc>
          <w:tcPr>
            <w:tcW w:w="4500" w:type="dxa"/>
            <w:tcBorders>
              <w:top w:val="nil"/>
              <w:left w:val="nil"/>
              <w:bottom w:val="nil"/>
              <w:right w:val="nil"/>
            </w:tcBorders>
            <w:vAlign w:val="bottom"/>
          </w:tcPr>
          <w:p w14:paraId="1C7E5AA5" w14:textId="7B2731F7" w:rsidR="00C57520" w:rsidRPr="000674D2" w:rsidRDefault="00C57520" w:rsidP="00C57520">
            <w:pPr>
              <w:spacing w:line="331" w:lineRule="exact"/>
              <w:ind w:left="165" w:right="-43" w:hanging="165"/>
              <w:jc w:val="left"/>
              <w:rPr>
                <w:rFonts w:ascii="Arial" w:eastAsia="Arial Unicode MS" w:hAnsi="Arial" w:cs="Arial"/>
              </w:rPr>
            </w:pPr>
            <w:r w:rsidRPr="000674D2">
              <w:rPr>
                <w:rFonts w:ascii="Arial" w:hAnsi="Arial" w:cs="Arial"/>
              </w:rPr>
              <w:t>Exchange differences</w:t>
            </w:r>
          </w:p>
        </w:tc>
        <w:tc>
          <w:tcPr>
            <w:tcW w:w="1170" w:type="dxa"/>
            <w:tcBorders>
              <w:top w:val="nil"/>
              <w:left w:val="nil"/>
              <w:bottom w:val="nil"/>
            </w:tcBorders>
          </w:tcPr>
          <w:p w14:paraId="366837FF" w14:textId="7F6A0515" w:rsidR="00C57520" w:rsidRPr="000674D2" w:rsidRDefault="00C57520" w:rsidP="00C57520">
            <w:pPr>
              <w:tabs>
                <w:tab w:val="decimal" w:pos="885"/>
              </w:tabs>
              <w:spacing w:line="331" w:lineRule="exact"/>
              <w:rPr>
                <w:rFonts w:ascii="Arial" w:hAnsi="Arial" w:cs="Arial"/>
                <w:spacing w:val="-4"/>
                <w:lang w:val="en-US"/>
              </w:rPr>
            </w:pPr>
            <w:r w:rsidRPr="000674D2">
              <w:rPr>
                <w:rFonts w:ascii="Arial" w:hAnsi="Arial" w:cs="Arial"/>
              </w:rPr>
              <w:t>(6,286)</w:t>
            </w:r>
          </w:p>
        </w:tc>
        <w:tc>
          <w:tcPr>
            <w:tcW w:w="1170" w:type="dxa"/>
            <w:tcBorders>
              <w:top w:val="nil"/>
              <w:bottom w:val="nil"/>
            </w:tcBorders>
            <w:vAlign w:val="bottom"/>
          </w:tcPr>
          <w:p w14:paraId="5738F31F" w14:textId="5251B4EF" w:rsidR="00C57520" w:rsidRPr="000674D2" w:rsidRDefault="00C57520" w:rsidP="00C57520">
            <w:pPr>
              <w:tabs>
                <w:tab w:val="decimal" w:pos="885"/>
              </w:tabs>
              <w:spacing w:line="331" w:lineRule="exact"/>
              <w:rPr>
                <w:rFonts w:ascii="Arial" w:hAnsi="Arial" w:cs="Arial"/>
                <w:spacing w:val="-4"/>
                <w:lang w:val="en-US"/>
              </w:rPr>
            </w:pPr>
            <w:r w:rsidRPr="000674D2">
              <w:rPr>
                <w:rFonts w:ascii="Arial" w:hAnsi="Arial" w:cs="Arial"/>
                <w:spacing w:val="-4"/>
                <w:lang w:val="en-US"/>
              </w:rPr>
              <w:t>(361)</w:t>
            </w:r>
          </w:p>
        </w:tc>
        <w:tc>
          <w:tcPr>
            <w:tcW w:w="1170" w:type="dxa"/>
          </w:tcPr>
          <w:p w14:paraId="3ED3E306" w14:textId="0A709EF0" w:rsidR="00C57520" w:rsidRPr="000674D2" w:rsidRDefault="00C57520" w:rsidP="00C57520">
            <w:pPr>
              <w:tabs>
                <w:tab w:val="decimal" w:pos="885"/>
              </w:tabs>
              <w:spacing w:line="331" w:lineRule="exact"/>
              <w:rPr>
                <w:rFonts w:ascii="Arial" w:hAnsi="Arial" w:cs="Arial"/>
                <w:spacing w:val="-4"/>
              </w:rPr>
            </w:pPr>
            <w:r w:rsidRPr="000674D2">
              <w:rPr>
                <w:rFonts w:ascii="Arial" w:hAnsi="Arial" w:cs="Arial"/>
              </w:rPr>
              <w:t>(319)</w:t>
            </w:r>
          </w:p>
        </w:tc>
        <w:tc>
          <w:tcPr>
            <w:tcW w:w="1170" w:type="dxa"/>
            <w:vAlign w:val="bottom"/>
          </w:tcPr>
          <w:p w14:paraId="61B93332" w14:textId="0A44C90E" w:rsidR="00C57520" w:rsidRPr="000674D2" w:rsidRDefault="00C57520" w:rsidP="00C57520">
            <w:pPr>
              <w:tabs>
                <w:tab w:val="decimal" w:pos="885"/>
              </w:tabs>
              <w:spacing w:line="331" w:lineRule="exact"/>
              <w:rPr>
                <w:rFonts w:ascii="Arial" w:hAnsi="Arial" w:cs="Arial"/>
                <w:spacing w:val="-4"/>
              </w:rPr>
            </w:pPr>
            <w:r w:rsidRPr="000674D2">
              <w:rPr>
                <w:rFonts w:ascii="Arial" w:hAnsi="Arial" w:cs="Arial"/>
                <w:spacing w:val="-4"/>
              </w:rPr>
              <w:t>(41)</w:t>
            </w:r>
          </w:p>
        </w:tc>
      </w:tr>
      <w:tr w:rsidR="00C57520" w:rsidRPr="000674D2" w14:paraId="78AFDF25" w14:textId="77777777">
        <w:trPr>
          <w:trHeight w:val="288"/>
        </w:trPr>
        <w:tc>
          <w:tcPr>
            <w:tcW w:w="4500" w:type="dxa"/>
            <w:tcBorders>
              <w:top w:val="nil"/>
              <w:left w:val="nil"/>
              <w:bottom w:val="nil"/>
              <w:right w:val="nil"/>
            </w:tcBorders>
            <w:vAlign w:val="bottom"/>
          </w:tcPr>
          <w:p w14:paraId="707B5AE3" w14:textId="0F21BD87" w:rsidR="00C57520" w:rsidRPr="000674D2" w:rsidRDefault="00C57520" w:rsidP="00C57520">
            <w:pPr>
              <w:tabs>
                <w:tab w:val="left" w:pos="255"/>
              </w:tabs>
              <w:spacing w:line="331" w:lineRule="exact"/>
              <w:ind w:left="165" w:right="-81" w:hanging="165"/>
              <w:jc w:val="thaiDistribute"/>
              <w:rPr>
                <w:rFonts w:ascii="Arial" w:eastAsia="Arial Unicode MS" w:hAnsi="Arial" w:cs="Arial"/>
                <w:cs/>
                <w:lang w:val="en-US"/>
              </w:rPr>
            </w:pPr>
            <w:r w:rsidRPr="000674D2">
              <w:rPr>
                <w:rFonts w:ascii="Arial" w:eastAsia="Arial Unicode MS" w:hAnsi="Arial" w:cs="Arial"/>
              </w:rPr>
              <w:t>Gain on repurchase of debentures</w:t>
            </w:r>
          </w:p>
        </w:tc>
        <w:tc>
          <w:tcPr>
            <w:tcW w:w="1170" w:type="dxa"/>
            <w:tcBorders>
              <w:top w:val="nil"/>
              <w:left w:val="nil"/>
              <w:bottom w:val="nil"/>
            </w:tcBorders>
          </w:tcPr>
          <w:p w14:paraId="475A9ADE" w14:textId="2151F329" w:rsidR="00C57520" w:rsidRPr="000674D2" w:rsidRDefault="00C57520" w:rsidP="00C57520">
            <w:pPr>
              <w:pBdr>
                <w:bottom w:val="single" w:sz="4" w:space="1" w:color="auto"/>
              </w:pBdr>
              <w:tabs>
                <w:tab w:val="decimal" w:pos="885"/>
              </w:tabs>
              <w:spacing w:line="331" w:lineRule="exact"/>
              <w:rPr>
                <w:rFonts w:ascii="Arial" w:eastAsia="Arial Unicode MS" w:hAnsi="Arial" w:cs="Arial"/>
              </w:rPr>
            </w:pPr>
            <w:r w:rsidRPr="000674D2">
              <w:rPr>
                <w:rFonts w:ascii="Arial" w:hAnsi="Arial" w:cs="Arial"/>
              </w:rPr>
              <w:t>(4,042)</w:t>
            </w:r>
          </w:p>
        </w:tc>
        <w:tc>
          <w:tcPr>
            <w:tcW w:w="1170" w:type="dxa"/>
            <w:tcBorders>
              <w:top w:val="nil"/>
              <w:bottom w:val="nil"/>
            </w:tcBorders>
            <w:vAlign w:val="bottom"/>
          </w:tcPr>
          <w:p w14:paraId="79F41FC5" w14:textId="0BE1DC5B" w:rsidR="00C57520" w:rsidRPr="000674D2" w:rsidRDefault="00C57520" w:rsidP="00C57520">
            <w:pPr>
              <w:pBdr>
                <w:bottom w:val="single" w:sz="4" w:space="1" w:color="auto"/>
              </w:pBdr>
              <w:tabs>
                <w:tab w:val="decimal" w:pos="885"/>
              </w:tabs>
              <w:spacing w:line="331" w:lineRule="exact"/>
              <w:rPr>
                <w:rFonts w:ascii="Arial" w:eastAsia="Arial Unicode MS" w:hAnsi="Arial" w:cs="Arial"/>
              </w:rPr>
            </w:pPr>
            <w:r w:rsidRPr="000674D2">
              <w:rPr>
                <w:rFonts w:ascii="Arial" w:eastAsia="Arial Unicode MS" w:hAnsi="Arial" w:cs="Arial"/>
              </w:rPr>
              <w:t>(1,134)</w:t>
            </w:r>
          </w:p>
        </w:tc>
        <w:tc>
          <w:tcPr>
            <w:tcW w:w="1170" w:type="dxa"/>
          </w:tcPr>
          <w:p w14:paraId="2573C2B4" w14:textId="1D8E1815" w:rsidR="00C57520" w:rsidRPr="000674D2" w:rsidRDefault="00C57520" w:rsidP="00C57520">
            <w:pPr>
              <w:pBdr>
                <w:bottom w:val="single" w:sz="4" w:space="1" w:color="auto"/>
              </w:pBdr>
              <w:tabs>
                <w:tab w:val="decimal" w:pos="885"/>
              </w:tabs>
              <w:spacing w:line="331" w:lineRule="exact"/>
              <w:rPr>
                <w:rFonts w:ascii="Arial" w:eastAsia="Arial Unicode MS" w:hAnsi="Arial" w:cs="Arial"/>
              </w:rPr>
            </w:pPr>
            <w:r w:rsidRPr="000674D2">
              <w:rPr>
                <w:rFonts w:ascii="Arial" w:hAnsi="Arial" w:cs="Arial"/>
              </w:rPr>
              <w:t>(536)</w:t>
            </w:r>
          </w:p>
        </w:tc>
        <w:tc>
          <w:tcPr>
            <w:tcW w:w="1170" w:type="dxa"/>
            <w:vAlign w:val="bottom"/>
          </w:tcPr>
          <w:p w14:paraId="650129DD" w14:textId="51EBF0AF" w:rsidR="00C57520" w:rsidRPr="000674D2" w:rsidRDefault="00C57520" w:rsidP="00C57520">
            <w:pPr>
              <w:pBdr>
                <w:bottom w:val="single" w:sz="4" w:space="1" w:color="auto"/>
              </w:pBdr>
              <w:tabs>
                <w:tab w:val="decimal" w:pos="885"/>
              </w:tabs>
              <w:spacing w:line="331" w:lineRule="exact"/>
              <w:rPr>
                <w:rFonts w:ascii="Arial" w:eastAsia="Arial Unicode MS" w:hAnsi="Arial" w:cs="Arial"/>
              </w:rPr>
            </w:pPr>
            <w:r w:rsidRPr="000674D2">
              <w:rPr>
                <w:rFonts w:ascii="Arial" w:eastAsia="Arial Unicode MS" w:hAnsi="Arial" w:cs="Arial"/>
              </w:rPr>
              <w:t>-</w:t>
            </w:r>
          </w:p>
        </w:tc>
      </w:tr>
      <w:tr w:rsidR="00C57520" w:rsidRPr="000674D2" w14:paraId="3C1ABBE9" w14:textId="77777777">
        <w:trPr>
          <w:trHeight w:val="288"/>
        </w:trPr>
        <w:tc>
          <w:tcPr>
            <w:tcW w:w="4500" w:type="dxa"/>
            <w:tcBorders>
              <w:top w:val="nil"/>
              <w:left w:val="nil"/>
              <w:bottom w:val="nil"/>
              <w:right w:val="nil"/>
            </w:tcBorders>
            <w:vAlign w:val="bottom"/>
          </w:tcPr>
          <w:p w14:paraId="0E1082CF" w14:textId="7057C90C" w:rsidR="00C57520" w:rsidRPr="000674D2" w:rsidRDefault="00C57520" w:rsidP="00C57520">
            <w:pPr>
              <w:tabs>
                <w:tab w:val="left" w:pos="255"/>
              </w:tabs>
              <w:spacing w:line="331" w:lineRule="exact"/>
              <w:ind w:left="165" w:right="-81" w:hanging="165"/>
              <w:jc w:val="thaiDistribute"/>
              <w:rPr>
                <w:rFonts w:ascii="Arial" w:eastAsia="Arial Unicode MS" w:hAnsi="Arial" w:cs="Arial"/>
                <w:u w:val="single"/>
                <w:cs/>
                <w:lang w:val="en-US"/>
              </w:rPr>
            </w:pPr>
            <w:r w:rsidRPr="000674D2">
              <w:rPr>
                <w:rFonts w:ascii="Arial" w:hAnsi="Arial" w:cs="Arial"/>
              </w:rPr>
              <w:t>Ending balance</w:t>
            </w:r>
          </w:p>
        </w:tc>
        <w:tc>
          <w:tcPr>
            <w:tcW w:w="1170" w:type="dxa"/>
            <w:tcBorders>
              <w:top w:val="nil"/>
              <w:left w:val="nil"/>
              <w:bottom w:val="nil"/>
            </w:tcBorders>
          </w:tcPr>
          <w:p w14:paraId="2A76F620" w14:textId="5FEA4189" w:rsidR="00C57520" w:rsidRPr="000674D2" w:rsidRDefault="00C57520" w:rsidP="00C57520">
            <w:pPr>
              <w:pBdr>
                <w:bottom w:val="double" w:sz="4" w:space="1" w:color="auto"/>
              </w:pBdr>
              <w:tabs>
                <w:tab w:val="decimal" w:pos="885"/>
              </w:tabs>
              <w:spacing w:line="331" w:lineRule="exact"/>
              <w:rPr>
                <w:rFonts w:ascii="Arial" w:eastAsia="Arial Unicode MS" w:hAnsi="Arial" w:cs="Arial"/>
              </w:rPr>
            </w:pPr>
            <w:r w:rsidRPr="000674D2">
              <w:rPr>
                <w:rFonts w:ascii="Arial" w:hAnsi="Arial" w:cs="Arial"/>
              </w:rPr>
              <w:t>100,680</w:t>
            </w:r>
          </w:p>
        </w:tc>
        <w:tc>
          <w:tcPr>
            <w:tcW w:w="1170" w:type="dxa"/>
            <w:tcBorders>
              <w:top w:val="nil"/>
              <w:bottom w:val="nil"/>
            </w:tcBorders>
            <w:vAlign w:val="bottom"/>
          </w:tcPr>
          <w:p w14:paraId="30CCE292" w14:textId="637D5A44" w:rsidR="00C57520" w:rsidRPr="000674D2" w:rsidRDefault="00C57520" w:rsidP="00C57520">
            <w:pPr>
              <w:pBdr>
                <w:bottom w:val="double" w:sz="4" w:space="1" w:color="auto"/>
              </w:pBdr>
              <w:tabs>
                <w:tab w:val="decimal" w:pos="885"/>
              </w:tabs>
              <w:spacing w:line="331" w:lineRule="exact"/>
              <w:rPr>
                <w:rFonts w:ascii="Arial" w:eastAsia="Arial Unicode MS" w:hAnsi="Arial" w:cs="Arial"/>
              </w:rPr>
            </w:pPr>
            <w:r w:rsidRPr="000674D2">
              <w:rPr>
                <w:rFonts w:ascii="Arial" w:eastAsia="Arial Unicode MS" w:hAnsi="Arial" w:cs="Arial"/>
              </w:rPr>
              <w:t>128,892</w:t>
            </w:r>
          </w:p>
        </w:tc>
        <w:tc>
          <w:tcPr>
            <w:tcW w:w="1170" w:type="dxa"/>
          </w:tcPr>
          <w:p w14:paraId="3F1CD6AD" w14:textId="6F3EAEA0" w:rsidR="00C57520" w:rsidRPr="000674D2" w:rsidRDefault="00C57520" w:rsidP="00C57520">
            <w:pPr>
              <w:pBdr>
                <w:bottom w:val="double" w:sz="4" w:space="1" w:color="auto"/>
              </w:pBdr>
              <w:tabs>
                <w:tab w:val="decimal" w:pos="885"/>
              </w:tabs>
              <w:spacing w:line="331" w:lineRule="exact"/>
              <w:rPr>
                <w:rFonts w:ascii="Arial" w:eastAsia="Arial Unicode MS" w:hAnsi="Arial" w:cs="Arial"/>
              </w:rPr>
            </w:pPr>
            <w:r w:rsidRPr="000674D2">
              <w:rPr>
                <w:rFonts w:ascii="Arial" w:hAnsi="Arial" w:cs="Arial"/>
              </w:rPr>
              <w:t>29,688</w:t>
            </w:r>
          </w:p>
        </w:tc>
        <w:tc>
          <w:tcPr>
            <w:tcW w:w="1170" w:type="dxa"/>
            <w:vAlign w:val="bottom"/>
          </w:tcPr>
          <w:p w14:paraId="50648A4E" w14:textId="1A93EA84" w:rsidR="00C57520" w:rsidRPr="000674D2" w:rsidRDefault="00C57520" w:rsidP="00C57520">
            <w:pPr>
              <w:pBdr>
                <w:bottom w:val="double" w:sz="4" w:space="1" w:color="auto"/>
              </w:pBdr>
              <w:tabs>
                <w:tab w:val="decimal" w:pos="885"/>
              </w:tabs>
              <w:spacing w:line="331" w:lineRule="exact"/>
              <w:rPr>
                <w:rFonts w:ascii="Arial" w:eastAsia="Arial Unicode MS" w:hAnsi="Arial" w:cs="Arial"/>
              </w:rPr>
            </w:pPr>
            <w:r w:rsidRPr="000674D2">
              <w:rPr>
                <w:rFonts w:ascii="Arial" w:eastAsia="Arial Unicode MS" w:hAnsi="Arial" w:cs="Arial"/>
              </w:rPr>
              <w:t>35,257</w:t>
            </w:r>
          </w:p>
        </w:tc>
      </w:tr>
    </w:tbl>
    <w:p w14:paraId="13A92D6F" w14:textId="1D41B14E" w:rsidR="008D3123" w:rsidRPr="000674D2" w:rsidRDefault="008D3123" w:rsidP="003212D0">
      <w:pPr>
        <w:tabs>
          <w:tab w:val="left" w:pos="900"/>
          <w:tab w:val="left" w:pos="2160"/>
          <w:tab w:val="left" w:pos="2880"/>
        </w:tabs>
        <w:spacing w:before="120" w:after="120" w:line="380" w:lineRule="exact"/>
        <w:ind w:left="547" w:right="-43"/>
        <w:jc w:val="thaiDistribute"/>
        <w:rPr>
          <w:rFonts w:ascii="Arial" w:hAnsi="Arial" w:cs="Arial"/>
          <w:sz w:val="22"/>
          <w:szCs w:val="22"/>
        </w:rPr>
      </w:pPr>
      <w:r w:rsidRPr="000674D2">
        <w:rPr>
          <w:rFonts w:ascii="Arial" w:hAnsi="Arial" w:cs="Arial"/>
          <w:sz w:val="22"/>
          <w:szCs w:val="22"/>
        </w:rPr>
        <w:t xml:space="preserve">Debentures issued by the </w:t>
      </w:r>
      <w:r w:rsidR="00A26D9B" w:rsidRPr="000674D2">
        <w:rPr>
          <w:rFonts w:ascii="Arial" w:hAnsi="Arial" w:cs="Arial"/>
          <w:sz w:val="22"/>
          <w:szCs w:val="22"/>
        </w:rPr>
        <w:t>Group are owned by</w:t>
      </w:r>
      <w:r w:rsidRPr="000674D2">
        <w:rPr>
          <w:rFonts w:ascii="Arial" w:hAnsi="Arial" w:cs="Arial"/>
          <w:sz w:val="22"/>
          <w:szCs w:val="22"/>
        </w:rPr>
        <w:t xml:space="preserve"> the Company and a subsidiary</w:t>
      </w:r>
      <w:r w:rsidR="00400DA8" w:rsidRPr="000674D2">
        <w:rPr>
          <w:rFonts w:ascii="Arial" w:hAnsi="Arial" w:cs="Arial"/>
          <w:sz w:val="22"/>
          <w:szCs w:val="22"/>
        </w:rPr>
        <w:t>, which</w:t>
      </w:r>
      <w:r w:rsidRPr="000674D2">
        <w:rPr>
          <w:rFonts w:ascii="Arial" w:hAnsi="Arial" w:cs="Arial"/>
          <w:sz w:val="22"/>
          <w:szCs w:val="22"/>
        </w:rPr>
        <w:t xml:space="preserve"> are unsecured and unsubordinated. The debentures issued by a subsidiary are fully guaranteed by the Company. Detail are as follows:</w:t>
      </w:r>
    </w:p>
    <w:tbl>
      <w:tblPr>
        <w:tblW w:w="4909" w:type="pct"/>
        <w:tblInd w:w="540" w:type="dxa"/>
        <w:tblLayout w:type="fixed"/>
        <w:tblLook w:val="0000" w:firstRow="0" w:lastRow="0" w:firstColumn="0" w:lastColumn="0" w:noHBand="0" w:noVBand="0"/>
      </w:tblPr>
      <w:tblGrid>
        <w:gridCol w:w="1441"/>
        <w:gridCol w:w="1346"/>
        <w:gridCol w:w="803"/>
        <w:gridCol w:w="1308"/>
        <w:gridCol w:w="1004"/>
        <w:gridCol w:w="1004"/>
        <w:gridCol w:w="1004"/>
        <w:gridCol w:w="1407"/>
      </w:tblGrid>
      <w:tr w:rsidR="009F3AB3" w:rsidRPr="000674D2" w14:paraId="47C6C605" w14:textId="77777777" w:rsidTr="00423C8B">
        <w:trPr>
          <w:cantSplit/>
          <w:trHeight w:val="198"/>
        </w:trPr>
        <w:tc>
          <w:tcPr>
            <w:tcW w:w="5000" w:type="pct"/>
            <w:gridSpan w:val="8"/>
            <w:vAlign w:val="bottom"/>
          </w:tcPr>
          <w:p w14:paraId="2C9E1635" w14:textId="737850DC" w:rsidR="009F3AB3" w:rsidRPr="000674D2" w:rsidRDefault="009F3AB3" w:rsidP="00995C76">
            <w:pPr>
              <w:pBdr>
                <w:bottom w:val="single" w:sz="4" w:space="1" w:color="auto"/>
              </w:pBdr>
              <w:spacing w:line="280" w:lineRule="exact"/>
              <w:ind w:left="-72" w:right="-72"/>
              <w:jc w:val="center"/>
              <w:rPr>
                <w:rFonts w:ascii="Arial" w:eastAsia="Arial Unicode MS" w:hAnsi="Arial" w:cs="Arial"/>
                <w:sz w:val="14"/>
                <w:szCs w:val="14"/>
                <w:rtl/>
                <w:cs/>
              </w:rPr>
            </w:pPr>
            <w:r w:rsidRPr="000674D2">
              <w:rPr>
                <w:rFonts w:ascii="Arial" w:hAnsi="Arial" w:cs="Arial"/>
                <w:sz w:val="14"/>
                <w:szCs w:val="14"/>
              </w:rPr>
              <w:t>Consolidated financial statements</w:t>
            </w:r>
          </w:p>
        </w:tc>
      </w:tr>
      <w:tr w:rsidR="00CD295D" w:rsidRPr="000674D2" w14:paraId="5169060D" w14:textId="77777777" w:rsidTr="00B26FF5">
        <w:trPr>
          <w:cantSplit/>
          <w:trHeight w:val="198"/>
        </w:trPr>
        <w:tc>
          <w:tcPr>
            <w:tcW w:w="773" w:type="pct"/>
            <w:vAlign w:val="bottom"/>
          </w:tcPr>
          <w:p w14:paraId="2FA794B2" w14:textId="77777777" w:rsidR="009F3AB3" w:rsidRPr="000674D2" w:rsidRDefault="009F3AB3" w:rsidP="00995C76">
            <w:pPr>
              <w:spacing w:line="280" w:lineRule="exact"/>
              <w:ind w:left="-72" w:right="-72"/>
              <w:rPr>
                <w:rFonts w:ascii="Arial" w:eastAsia="Arial Unicode MS" w:hAnsi="Arial" w:cs="Arial"/>
                <w:sz w:val="14"/>
                <w:szCs w:val="14"/>
                <w:rtl/>
                <w:cs/>
              </w:rPr>
            </w:pPr>
          </w:p>
        </w:tc>
        <w:tc>
          <w:tcPr>
            <w:tcW w:w="722" w:type="pct"/>
            <w:vAlign w:val="bottom"/>
          </w:tcPr>
          <w:p w14:paraId="4B003333" w14:textId="615EB6F9" w:rsidR="009F3AB3" w:rsidRPr="000674D2" w:rsidRDefault="009F3AB3" w:rsidP="00995C76">
            <w:pPr>
              <w:pStyle w:val="Heading2"/>
              <w:keepNext w:val="0"/>
              <w:spacing w:before="0" w:after="0" w:line="280" w:lineRule="exact"/>
              <w:ind w:right="-72"/>
              <w:jc w:val="center"/>
              <w:rPr>
                <w:rFonts w:ascii="Arial" w:eastAsia="Arial Unicode MS" w:hAnsi="Arial" w:cs="Arial"/>
                <w:b w:val="0"/>
                <w:bCs w:val="0"/>
                <w:sz w:val="14"/>
                <w:szCs w:val="14"/>
              </w:rPr>
            </w:pPr>
          </w:p>
        </w:tc>
        <w:tc>
          <w:tcPr>
            <w:tcW w:w="431" w:type="pct"/>
            <w:vAlign w:val="bottom"/>
          </w:tcPr>
          <w:p w14:paraId="61B910C1" w14:textId="78F16FE6" w:rsidR="009F3AB3" w:rsidRPr="000674D2" w:rsidRDefault="009F3AB3" w:rsidP="00995C76">
            <w:pPr>
              <w:pStyle w:val="Heading2"/>
              <w:keepNext w:val="0"/>
              <w:spacing w:before="0" w:after="0" w:line="280" w:lineRule="exact"/>
              <w:ind w:right="-72"/>
              <w:rPr>
                <w:rFonts w:ascii="Arial" w:eastAsia="Arial Unicode MS" w:hAnsi="Arial" w:cs="Arial"/>
                <w:b w:val="0"/>
                <w:bCs w:val="0"/>
                <w:sz w:val="14"/>
                <w:szCs w:val="14"/>
              </w:rPr>
            </w:pPr>
          </w:p>
        </w:tc>
        <w:tc>
          <w:tcPr>
            <w:tcW w:w="702" w:type="pct"/>
            <w:vAlign w:val="bottom"/>
          </w:tcPr>
          <w:p w14:paraId="13C4A52A" w14:textId="77777777" w:rsidR="009F3AB3" w:rsidRPr="000674D2" w:rsidRDefault="009F3AB3" w:rsidP="00995C76">
            <w:pPr>
              <w:pStyle w:val="Heading2"/>
              <w:keepNext w:val="0"/>
              <w:spacing w:before="0" w:after="0" w:line="280" w:lineRule="exact"/>
              <w:ind w:right="-72"/>
              <w:jc w:val="center"/>
              <w:rPr>
                <w:rFonts w:ascii="Arial" w:eastAsia="Arial Unicode MS" w:hAnsi="Arial" w:cs="Arial"/>
                <w:b w:val="0"/>
                <w:bCs w:val="0"/>
                <w:sz w:val="14"/>
                <w:szCs w:val="14"/>
              </w:rPr>
            </w:pPr>
          </w:p>
        </w:tc>
        <w:tc>
          <w:tcPr>
            <w:tcW w:w="539" w:type="pct"/>
            <w:vAlign w:val="bottom"/>
          </w:tcPr>
          <w:p w14:paraId="7A01090E" w14:textId="2DA23A6C" w:rsidR="009F3AB3" w:rsidRPr="000674D2" w:rsidRDefault="00A02555" w:rsidP="00995C76">
            <w:pPr>
              <w:pStyle w:val="Heading2"/>
              <w:keepNext w:val="0"/>
              <w:spacing w:before="0" w:after="0" w:line="280" w:lineRule="exact"/>
              <w:ind w:right="-72"/>
              <w:jc w:val="center"/>
              <w:rPr>
                <w:rFonts w:ascii="Arial" w:eastAsia="Arial Unicode MS" w:hAnsi="Arial" w:cs="Arial"/>
                <w:b w:val="0"/>
                <w:bCs w:val="0"/>
                <w:sz w:val="14"/>
                <w:szCs w:val="14"/>
              </w:rPr>
            </w:pPr>
            <w:r w:rsidRPr="000674D2">
              <w:rPr>
                <w:rFonts w:ascii="Arial" w:hAnsi="Arial" w:cs="Arial"/>
                <w:b w:val="0"/>
                <w:bCs w:val="0"/>
                <w:i w:val="0"/>
                <w:iCs w:val="0"/>
                <w:sz w:val="14"/>
                <w:szCs w:val="14"/>
              </w:rPr>
              <w:t>2025</w:t>
            </w:r>
          </w:p>
        </w:tc>
        <w:tc>
          <w:tcPr>
            <w:tcW w:w="539" w:type="pct"/>
            <w:vAlign w:val="bottom"/>
          </w:tcPr>
          <w:p w14:paraId="14C56542" w14:textId="17EF1A81" w:rsidR="009F3AB3" w:rsidRPr="000674D2" w:rsidRDefault="00E76182" w:rsidP="00995C76">
            <w:pPr>
              <w:pStyle w:val="Heading2"/>
              <w:keepNext w:val="0"/>
              <w:spacing w:before="0" w:after="0" w:line="280" w:lineRule="exact"/>
              <w:ind w:right="-72"/>
              <w:jc w:val="center"/>
              <w:rPr>
                <w:rFonts w:ascii="Arial" w:eastAsia="Arial Unicode MS" w:hAnsi="Arial" w:cs="Arial"/>
                <w:b w:val="0"/>
                <w:bCs w:val="0"/>
                <w:i w:val="0"/>
                <w:iCs w:val="0"/>
                <w:sz w:val="14"/>
                <w:szCs w:val="14"/>
              </w:rPr>
            </w:pPr>
            <w:r w:rsidRPr="000674D2">
              <w:rPr>
                <w:rFonts w:ascii="Arial" w:hAnsi="Arial" w:cs="Arial"/>
                <w:b w:val="0"/>
                <w:bCs w:val="0"/>
                <w:i w:val="0"/>
                <w:iCs w:val="0"/>
                <w:sz w:val="14"/>
                <w:szCs w:val="14"/>
              </w:rPr>
              <w:t>2024</w:t>
            </w:r>
          </w:p>
        </w:tc>
        <w:tc>
          <w:tcPr>
            <w:tcW w:w="539" w:type="pct"/>
            <w:vAlign w:val="bottom"/>
          </w:tcPr>
          <w:p w14:paraId="73CA6286" w14:textId="63189E07" w:rsidR="009F3AB3" w:rsidRPr="000674D2" w:rsidRDefault="009F3AB3" w:rsidP="00995C76">
            <w:pPr>
              <w:pStyle w:val="Heading2"/>
              <w:keepNext w:val="0"/>
              <w:spacing w:before="0" w:after="0" w:line="280" w:lineRule="exact"/>
              <w:ind w:right="-72"/>
              <w:jc w:val="center"/>
              <w:rPr>
                <w:rFonts w:ascii="Arial" w:eastAsia="Arial Unicode MS" w:hAnsi="Arial" w:cs="Arial"/>
                <w:b w:val="0"/>
                <w:bCs w:val="0"/>
                <w:i w:val="0"/>
                <w:iCs w:val="0"/>
                <w:sz w:val="14"/>
                <w:szCs w:val="14"/>
              </w:rPr>
            </w:pPr>
            <w:r w:rsidRPr="000674D2">
              <w:rPr>
                <w:rFonts w:ascii="Arial" w:hAnsi="Arial" w:cs="Arial"/>
                <w:b w:val="0"/>
                <w:bCs w:val="0"/>
                <w:i w:val="0"/>
                <w:iCs w:val="0"/>
                <w:sz w:val="14"/>
                <w:szCs w:val="14"/>
              </w:rPr>
              <w:t>Interest rate</w:t>
            </w:r>
          </w:p>
        </w:tc>
        <w:tc>
          <w:tcPr>
            <w:tcW w:w="755" w:type="pct"/>
            <w:vAlign w:val="bottom"/>
          </w:tcPr>
          <w:p w14:paraId="3632AECF" w14:textId="60622DF0" w:rsidR="009F3AB3" w:rsidRPr="000674D2" w:rsidRDefault="009F3AB3" w:rsidP="00995C76">
            <w:pPr>
              <w:pStyle w:val="Heading2"/>
              <w:keepNext w:val="0"/>
              <w:spacing w:before="0" w:after="0" w:line="280" w:lineRule="exact"/>
              <w:ind w:right="-72"/>
              <w:jc w:val="center"/>
              <w:rPr>
                <w:rFonts w:ascii="Arial" w:eastAsia="Arial Unicode MS" w:hAnsi="Arial" w:cs="Arial"/>
                <w:b w:val="0"/>
                <w:bCs w:val="0"/>
                <w:i w:val="0"/>
                <w:iCs w:val="0"/>
                <w:sz w:val="14"/>
                <w:szCs w:val="14"/>
              </w:rPr>
            </w:pPr>
            <w:r w:rsidRPr="000674D2">
              <w:rPr>
                <w:rFonts w:ascii="Arial" w:hAnsi="Arial" w:cs="Arial"/>
                <w:b w:val="0"/>
                <w:bCs w:val="0"/>
                <w:i w:val="0"/>
                <w:iCs w:val="0"/>
                <w:sz w:val="14"/>
                <w:szCs w:val="14"/>
              </w:rPr>
              <w:t>Interest</w:t>
            </w:r>
          </w:p>
        </w:tc>
      </w:tr>
      <w:tr w:rsidR="00CD295D" w:rsidRPr="000674D2" w14:paraId="3821CB8D" w14:textId="77777777" w:rsidTr="00B26FF5">
        <w:trPr>
          <w:cantSplit/>
        </w:trPr>
        <w:tc>
          <w:tcPr>
            <w:tcW w:w="773" w:type="pct"/>
            <w:vAlign w:val="bottom"/>
          </w:tcPr>
          <w:p w14:paraId="451A0C2B" w14:textId="7EB38F2E" w:rsidR="009F3AB3" w:rsidRPr="000674D2" w:rsidRDefault="009F3AB3" w:rsidP="00995C76">
            <w:pPr>
              <w:pBdr>
                <w:bottom w:val="single" w:sz="4" w:space="1" w:color="auto"/>
              </w:pBdr>
              <w:spacing w:line="280" w:lineRule="exact"/>
              <w:jc w:val="center"/>
              <w:rPr>
                <w:rFonts w:ascii="Arial" w:eastAsia="Arial Unicode MS" w:hAnsi="Arial" w:cs="Arial"/>
                <w:sz w:val="14"/>
                <w:szCs w:val="14"/>
              </w:rPr>
            </w:pPr>
            <w:r w:rsidRPr="000674D2">
              <w:rPr>
                <w:rFonts w:ascii="Arial" w:hAnsi="Arial" w:cs="Arial"/>
                <w:sz w:val="14"/>
                <w:szCs w:val="14"/>
              </w:rPr>
              <w:t>Issuance date</w:t>
            </w:r>
          </w:p>
        </w:tc>
        <w:tc>
          <w:tcPr>
            <w:tcW w:w="722" w:type="pct"/>
            <w:vAlign w:val="bottom"/>
          </w:tcPr>
          <w:p w14:paraId="1351B999" w14:textId="7AFA8C9D" w:rsidR="009F3AB3" w:rsidRPr="000674D2" w:rsidRDefault="009F3AB3" w:rsidP="00995C76">
            <w:pPr>
              <w:pStyle w:val="Heading2"/>
              <w:keepNext w:val="0"/>
              <w:pBdr>
                <w:bottom w:val="single" w:sz="4" w:space="1" w:color="auto"/>
              </w:pBdr>
              <w:spacing w:before="0" w:after="0" w:line="280" w:lineRule="exact"/>
              <w:jc w:val="center"/>
              <w:rPr>
                <w:rFonts w:ascii="Arial" w:eastAsia="Arial Unicode MS" w:hAnsi="Arial" w:cs="Arial"/>
                <w:b w:val="0"/>
                <w:bCs w:val="0"/>
                <w:i w:val="0"/>
                <w:iCs w:val="0"/>
                <w:sz w:val="14"/>
                <w:szCs w:val="14"/>
              </w:rPr>
            </w:pPr>
            <w:r w:rsidRPr="000674D2">
              <w:rPr>
                <w:rFonts w:ascii="Arial" w:hAnsi="Arial" w:cs="Arial"/>
                <w:b w:val="0"/>
                <w:bCs w:val="0"/>
                <w:i w:val="0"/>
                <w:iCs w:val="0"/>
                <w:sz w:val="14"/>
                <w:szCs w:val="14"/>
              </w:rPr>
              <w:t>Maturity</w:t>
            </w:r>
            <w:r w:rsidRPr="000674D2">
              <w:rPr>
                <w:rFonts w:ascii="Arial" w:hAnsi="Arial" w:cs="Arial"/>
                <w:b w:val="0"/>
                <w:bCs w:val="0"/>
                <w:i w:val="0"/>
                <w:iCs w:val="0"/>
                <w:sz w:val="14"/>
                <w:szCs w:val="14"/>
                <w:lang w:val="en-US"/>
              </w:rPr>
              <w:t xml:space="preserve"> </w:t>
            </w:r>
            <w:r w:rsidRPr="000674D2">
              <w:rPr>
                <w:rFonts w:ascii="Arial" w:hAnsi="Arial" w:cs="Arial"/>
                <w:b w:val="0"/>
                <w:bCs w:val="0"/>
                <w:i w:val="0"/>
                <w:iCs w:val="0"/>
                <w:sz w:val="14"/>
                <w:szCs w:val="14"/>
              </w:rPr>
              <w:t>date</w:t>
            </w:r>
          </w:p>
        </w:tc>
        <w:tc>
          <w:tcPr>
            <w:tcW w:w="431" w:type="pct"/>
            <w:vAlign w:val="bottom"/>
          </w:tcPr>
          <w:p w14:paraId="4149CC3E" w14:textId="0E0BFAAE" w:rsidR="009F3AB3" w:rsidRPr="000674D2" w:rsidRDefault="009F3AB3" w:rsidP="00995C76">
            <w:pPr>
              <w:pStyle w:val="Heading2"/>
              <w:keepNext w:val="0"/>
              <w:pBdr>
                <w:bottom w:val="single" w:sz="4" w:space="1" w:color="auto"/>
              </w:pBdr>
              <w:spacing w:before="0" w:after="0" w:line="280" w:lineRule="exact"/>
              <w:jc w:val="center"/>
              <w:rPr>
                <w:rFonts w:ascii="Arial" w:eastAsia="Arial Unicode MS" w:hAnsi="Arial" w:cs="Arial"/>
                <w:b w:val="0"/>
                <w:bCs w:val="0"/>
                <w:i w:val="0"/>
                <w:iCs w:val="0"/>
                <w:sz w:val="14"/>
                <w:szCs w:val="14"/>
              </w:rPr>
            </w:pPr>
            <w:r w:rsidRPr="000674D2">
              <w:rPr>
                <w:rFonts w:ascii="Arial" w:hAnsi="Arial" w:cs="Arial"/>
                <w:b w:val="0"/>
                <w:bCs w:val="0"/>
                <w:i w:val="0"/>
                <w:iCs w:val="0"/>
                <w:sz w:val="14"/>
                <w:szCs w:val="14"/>
              </w:rPr>
              <w:t>Years</w:t>
            </w:r>
          </w:p>
        </w:tc>
        <w:tc>
          <w:tcPr>
            <w:tcW w:w="702" w:type="pct"/>
            <w:vAlign w:val="bottom"/>
          </w:tcPr>
          <w:p w14:paraId="472D4010" w14:textId="17D919CC" w:rsidR="009F3AB3" w:rsidRPr="000674D2" w:rsidRDefault="009F3AB3" w:rsidP="00995C76">
            <w:pPr>
              <w:pStyle w:val="Heading2"/>
              <w:keepNext w:val="0"/>
              <w:pBdr>
                <w:bottom w:val="single" w:sz="4" w:space="1" w:color="auto"/>
              </w:pBdr>
              <w:spacing w:before="0" w:after="0" w:line="280" w:lineRule="exact"/>
              <w:jc w:val="center"/>
              <w:rPr>
                <w:rFonts w:ascii="Arial" w:eastAsia="Arial Unicode MS" w:hAnsi="Arial" w:cs="Arial"/>
                <w:b w:val="0"/>
                <w:bCs w:val="0"/>
                <w:i w:val="0"/>
                <w:iCs w:val="0"/>
                <w:sz w:val="14"/>
                <w:szCs w:val="14"/>
              </w:rPr>
            </w:pPr>
            <w:r w:rsidRPr="000674D2">
              <w:rPr>
                <w:rFonts w:ascii="Arial" w:hAnsi="Arial" w:cs="Arial"/>
                <w:b w:val="0"/>
                <w:bCs w:val="0"/>
                <w:i w:val="0"/>
                <w:iCs w:val="0"/>
                <w:sz w:val="14"/>
                <w:szCs w:val="14"/>
              </w:rPr>
              <w:t>Currency</w:t>
            </w:r>
          </w:p>
        </w:tc>
        <w:tc>
          <w:tcPr>
            <w:tcW w:w="539" w:type="pct"/>
            <w:vAlign w:val="bottom"/>
          </w:tcPr>
          <w:p w14:paraId="2DFF81FA" w14:textId="2D9EFE61" w:rsidR="009F3AB3" w:rsidRPr="000674D2" w:rsidRDefault="009F3AB3" w:rsidP="00995C76">
            <w:pPr>
              <w:pStyle w:val="Heading2"/>
              <w:keepNext w:val="0"/>
              <w:pBdr>
                <w:bottom w:val="single" w:sz="4" w:space="1" w:color="auto"/>
              </w:pBdr>
              <w:spacing w:before="0" w:after="0" w:line="280" w:lineRule="exact"/>
              <w:jc w:val="center"/>
              <w:rPr>
                <w:rFonts w:ascii="Arial" w:eastAsia="Arial Unicode MS" w:hAnsi="Arial" w:cs="Arial"/>
                <w:b w:val="0"/>
                <w:bCs w:val="0"/>
                <w:sz w:val="14"/>
                <w:szCs w:val="14"/>
                <w:cs/>
                <w:lang w:val="en-US"/>
              </w:rPr>
            </w:pPr>
            <w:r w:rsidRPr="000674D2">
              <w:rPr>
                <w:rFonts w:ascii="Arial" w:hAnsi="Arial" w:cs="Arial"/>
                <w:b w:val="0"/>
                <w:bCs w:val="0"/>
                <w:i w:val="0"/>
                <w:iCs w:val="0"/>
                <w:sz w:val="14"/>
                <w:szCs w:val="14"/>
              </w:rPr>
              <w:t xml:space="preserve">(Million) </w:t>
            </w:r>
          </w:p>
        </w:tc>
        <w:tc>
          <w:tcPr>
            <w:tcW w:w="539" w:type="pct"/>
            <w:vAlign w:val="bottom"/>
          </w:tcPr>
          <w:p w14:paraId="3E2A1755" w14:textId="3710B878" w:rsidR="009F3AB3" w:rsidRPr="000674D2" w:rsidRDefault="009F3AB3" w:rsidP="00995C76">
            <w:pPr>
              <w:pStyle w:val="Heading2"/>
              <w:keepNext w:val="0"/>
              <w:pBdr>
                <w:bottom w:val="single" w:sz="4" w:space="1" w:color="auto"/>
              </w:pBdr>
              <w:spacing w:before="0" w:after="0" w:line="280" w:lineRule="exact"/>
              <w:jc w:val="center"/>
              <w:rPr>
                <w:rFonts w:ascii="Arial" w:eastAsia="Arial Unicode MS" w:hAnsi="Arial" w:cs="Arial"/>
                <w:b w:val="0"/>
                <w:bCs w:val="0"/>
                <w:i w:val="0"/>
                <w:iCs w:val="0"/>
                <w:sz w:val="14"/>
                <w:szCs w:val="14"/>
                <w:cs/>
                <w:lang w:val="en-US"/>
              </w:rPr>
            </w:pPr>
            <w:r w:rsidRPr="000674D2">
              <w:rPr>
                <w:rFonts w:ascii="Arial" w:hAnsi="Arial" w:cs="Arial"/>
                <w:b w:val="0"/>
                <w:bCs w:val="0"/>
                <w:i w:val="0"/>
                <w:iCs w:val="0"/>
                <w:sz w:val="14"/>
                <w:szCs w:val="14"/>
              </w:rPr>
              <w:t xml:space="preserve">(Million) </w:t>
            </w:r>
          </w:p>
        </w:tc>
        <w:tc>
          <w:tcPr>
            <w:tcW w:w="539" w:type="pct"/>
            <w:vAlign w:val="bottom"/>
          </w:tcPr>
          <w:p w14:paraId="6FCDE49A" w14:textId="630182DA" w:rsidR="009F3AB3" w:rsidRPr="000674D2" w:rsidRDefault="009F3AB3" w:rsidP="00995C76">
            <w:pPr>
              <w:pStyle w:val="Heading2"/>
              <w:keepNext w:val="0"/>
              <w:pBdr>
                <w:bottom w:val="single" w:sz="4" w:space="1" w:color="auto"/>
              </w:pBdr>
              <w:spacing w:before="0" w:after="0" w:line="280" w:lineRule="exact"/>
              <w:jc w:val="center"/>
              <w:rPr>
                <w:rFonts w:ascii="Arial" w:eastAsia="Arial Unicode MS" w:hAnsi="Arial" w:cs="Arial"/>
                <w:b w:val="0"/>
                <w:bCs w:val="0"/>
                <w:i w:val="0"/>
                <w:iCs w:val="0"/>
                <w:sz w:val="14"/>
                <w:szCs w:val="14"/>
                <w:cs/>
                <w:lang w:val="en-US"/>
              </w:rPr>
            </w:pPr>
            <w:r w:rsidRPr="000674D2">
              <w:rPr>
                <w:rFonts w:ascii="Arial" w:hAnsi="Arial" w:cs="Arial"/>
                <w:b w:val="0"/>
                <w:bCs w:val="0"/>
                <w:i w:val="0"/>
                <w:iCs w:val="0"/>
                <w:sz w:val="14"/>
                <w:szCs w:val="14"/>
              </w:rPr>
              <w:t>(% p.a.)</w:t>
            </w:r>
          </w:p>
        </w:tc>
        <w:tc>
          <w:tcPr>
            <w:tcW w:w="755" w:type="pct"/>
            <w:vAlign w:val="bottom"/>
          </w:tcPr>
          <w:p w14:paraId="48C7E826" w14:textId="14506481" w:rsidR="009F3AB3" w:rsidRPr="000674D2" w:rsidRDefault="009F3AB3" w:rsidP="00995C76">
            <w:pPr>
              <w:pStyle w:val="Heading2"/>
              <w:keepNext w:val="0"/>
              <w:pBdr>
                <w:bottom w:val="single" w:sz="4" w:space="1" w:color="auto"/>
              </w:pBdr>
              <w:spacing w:before="0" w:after="0" w:line="280" w:lineRule="exact"/>
              <w:jc w:val="center"/>
              <w:rPr>
                <w:rFonts w:ascii="Arial" w:eastAsia="Arial Unicode MS" w:hAnsi="Arial" w:cs="Arial"/>
                <w:b w:val="0"/>
                <w:bCs w:val="0"/>
                <w:i w:val="0"/>
                <w:iCs w:val="0"/>
                <w:sz w:val="14"/>
                <w:szCs w:val="14"/>
              </w:rPr>
            </w:pPr>
            <w:r w:rsidRPr="000674D2">
              <w:rPr>
                <w:rFonts w:ascii="Arial" w:hAnsi="Arial" w:cs="Arial"/>
                <w:b w:val="0"/>
                <w:bCs w:val="0"/>
                <w:i w:val="0"/>
                <w:iCs w:val="0"/>
                <w:sz w:val="14"/>
                <w:szCs w:val="14"/>
              </w:rPr>
              <w:t>payment term</w:t>
            </w:r>
          </w:p>
        </w:tc>
      </w:tr>
      <w:tr w:rsidR="00B26FF5" w:rsidRPr="000674D2" w14:paraId="2C667FE6" w14:textId="77777777" w:rsidTr="00B26FF5">
        <w:trPr>
          <w:cantSplit/>
        </w:trPr>
        <w:tc>
          <w:tcPr>
            <w:tcW w:w="773" w:type="pct"/>
          </w:tcPr>
          <w:p w14:paraId="11BA0BB9" w14:textId="1E610A46" w:rsidR="00B26FF5" w:rsidRPr="000674D2" w:rsidRDefault="00B26FF5" w:rsidP="00B26FF5">
            <w:pPr>
              <w:spacing w:line="280" w:lineRule="exact"/>
              <w:rPr>
                <w:rFonts w:ascii="Arial" w:eastAsia="Arial Unicode MS" w:hAnsi="Arial" w:cs="Arial"/>
                <w:sz w:val="14"/>
                <w:szCs w:val="14"/>
                <w:rtl/>
                <w:cs/>
              </w:rPr>
            </w:pPr>
            <w:r w:rsidRPr="000674D2">
              <w:rPr>
                <w:rFonts w:ascii="Arial" w:hAnsi="Arial" w:cs="Arial"/>
                <w:sz w:val="14"/>
                <w:szCs w:val="14"/>
              </w:rPr>
              <w:t>23 March 2012</w:t>
            </w:r>
          </w:p>
        </w:tc>
        <w:tc>
          <w:tcPr>
            <w:tcW w:w="722" w:type="pct"/>
          </w:tcPr>
          <w:p w14:paraId="296074D3" w14:textId="58743E45" w:rsidR="00B26FF5" w:rsidRPr="000674D2" w:rsidRDefault="00B26FF5" w:rsidP="00B26FF5">
            <w:pPr>
              <w:spacing w:line="280" w:lineRule="exact"/>
              <w:ind w:right="-72"/>
              <w:rPr>
                <w:rFonts w:ascii="Arial" w:eastAsia="Arial Unicode MS" w:hAnsi="Arial" w:cs="Arial"/>
                <w:sz w:val="14"/>
                <w:szCs w:val="14"/>
              </w:rPr>
            </w:pPr>
            <w:r w:rsidRPr="000674D2">
              <w:rPr>
                <w:rFonts w:ascii="Arial" w:hAnsi="Arial" w:cs="Arial"/>
                <w:sz w:val="14"/>
                <w:szCs w:val="14"/>
              </w:rPr>
              <w:t>23 March 2027</w:t>
            </w:r>
          </w:p>
        </w:tc>
        <w:tc>
          <w:tcPr>
            <w:tcW w:w="431" w:type="pct"/>
          </w:tcPr>
          <w:p w14:paraId="746E9A77" w14:textId="6E2DACC4"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15</w:t>
            </w:r>
          </w:p>
        </w:tc>
        <w:tc>
          <w:tcPr>
            <w:tcW w:w="702" w:type="pct"/>
          </w:tcPr>
          <w:p w14:paraId="5228C2F0" w14:textId="4E3CDB84" w:rsidR="00B26FF5" w:rsidRPr="000674D2" w:rsidRDefault="00B26FF5" w:rsidP="00B26FF5">
            <w:pPr>
              <w:spacing w:line="280" w:lineRule="exact"/>
              <w:ind w:right="-72"/>
              <w:jc w:val="center"/>
              <w:rPr>
                <w:rFonts w:ascii="Arial" w:eastAsia="Arial Unicode MS" w:hAnsi="Arial" w:cs="Arial"/>
                <w:sz w:val="14"/>
                <w:szCs w:val="14"/>
                <w:rtl/>
                <w:cs/>
              </w:rPr>
            </w:pPr>
            <w:r w:rsidRPr="000674D2">
              <w:rPr>
                <w:rFonts w:ascii="Arial" w:hAnsi="Arial" w:cs="Arial"/>
                <w:sz w:val="14"/>
                <w:szCs w:val="14"/>
              </w:rPr>
              <w:t>Baht</w:t>
            </w:r>
          </w:p>
        </w:tc>
        <w:tc>
          <w:tcPr>
            <w:tcW w:w="539" w:type="pct"/>
          </w:tcPr>
          <w:p w14:paraId="00CB46D6" w14:textId="016FB60B" w:rsidR="00B26FF5" w:rsidRPr="000674D2" w:rsidRDefault="00B26FF5" w:rsidP="00B26FF5">
            <w:pPr>
              <w:spacing w:line="280" w:lineRule="exact"/>
              <w:ind w:right="-19"/>
              <w:jc w:val="right"/>
              <w:rPr>
                <w:rFonts w:ascii="Arial" w:eastAsia="Arial Unicode MS" w:hAnsi="Arial" w:cs="Arial"/>
                <w:sz w:val="14"/>
                <w:szCs w:val="14"/>
                <w:rtl/>
                <w:cs/>
              </w:rPr>
            </w:pPr>
            <w:r w:rsidRPr="000674D2">
              <w:rPr>
                <w:rFonts w:ascii="Arial" w:hAnsi="Arial" w:cs="Arial"/>
                <w:sz w:val="14"/>
                <w:szCs w:val="14"/>
              </w:rPr>
              <w:t>7,500</w:t>
            </w:r>
          </w:p>
        </w:tc>
        <w:tc>
          <w:tcPr>
            <w:tcW w:w="539" w:type="pct"/>
          </w:tcPr>
          <w:p w14:paraId="11692476" w14:textId="0D9822D9"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7,500</w:t>
            </w:r>
          </w:p>
        </w:tc>
        <w:tc>
          <w:tcPr>
            <w:tcW w:w="539" w:type="pct"/>
          </w:tcPr>
          <w:p w14:paraId="09A8767F" w14:textId="4345D516" w:rsidR="00B26FF5" w:rsidRPr="000674D2" w:rsidRDefault="00B26FF5" w:rsidP="00B26FF5">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5.05</w:t>
            </w:r>
          </w:p>
        </w:tc>
        <w:tc>
          <w:tcPr>
            <w:tcW w:w="755" w:type="pct"/>
          </w:tcPr>
          <w:p w14:paraId="1ED6AAE3" w14:textId="1DBAAC4A"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Semi-annual basis</w:t>
            </w:r>
          </w:p>
        </w:tc>
      </w:tr>
      <w:tr w:rsidR="00B26FF5" w:rsidRPr="000674D2" w14:paraId="2AFB77D2" w14:textId="77777777" w:rsidTr="00B26FF5">
        <w:trPr>
          <w:cantSplit/>
        </w:trPr>
        <w:tc>
          <w:tcPr>
            <w:tcW w:w="773" w:type="pct"/>
          </w:tcPr>
          <w:p w14:paraId="6D79E0A0" w14:textId="4298CD40" w:rsidR="00B26FF5" w:rsidRPr="000674D2" w:rsidRDefault="00B26FF5" w:rsidP="00B26FF5">
            <w:pPr>
              <w:spacing w:line="280" w:lineRule="exact"/>
              <w:rPr>
                <w:rFonts w:ascii="Arial" w:eastAsia="Arial Unicode MS" w:hAnsi="Arial" w:cs="Arial"/>
                <w:sz w:val="14"/>
                <w:szCs w:val="14"/>
              </w:rPr>
            </w:pPr>
            <w:r w:rsidRPr="000674D2">
              <w:rPr>
                <w:rFonts w:ascii="Arial" w:hAnsi="Arial" w:cs="Arial"/>
                <w:sz w:val="14"/>
                <w:szCs w:val="14"/>
              </w:rPr>
              <w:t>23 January 2013</w:t>
            </w:r>
          </w:p>
        </w:tc>
        <w:tc>
          <w:tcPr>
            <w:tcW w:w="722" w:type="pct"/>
          </w:tcPr>
          <w:p w14:paraId="77AB59E0" w14:textId="55A52B20" w:rsidR="00B26FF5" w:rsidRPr="000674D2" w:rsidRDefault="00B26FF5" w:rsidP="00B26FF5">
            <w:pPr>
              <w:spacing w:line="280" w:lineRule="exact"/>
              <w:ind w:right="-72"/>
              <w:rPr>
                <w:rFonts w:ascii="Arial" w:eastAsia="Arial Unicode MS" w:hAnsi="Arial" w:cs="Arial"/>
                <w:sz w:val="14"/>
                <w:szCs w:val="14"/>
                <w:cs/>
                <w:lang w:val="en-US"/>
              </w:rPr>
            </w:pPr>
            <w:r w:rsidRPr="000674D2">
              <w:rPr>
                <w:rFonts w:ascii="Arial" w:hAnsi="Arial" w:cs="Arial"/>
                <w:sz w:val="14"/>
                <w:szCs w:val="14"/>
              </w:rPr>
              <w:t>23 January 2043</w:t>
            </w:r>
          </w:p>
        </w:tc>
        <w:tc>
          <w:tcPr>
            <w:tcW w:w="431" w:type="pct"/>
          </w:tcPr>
          <w:p w14:paraId="03A3DB0B" w14:textId="572DAFF7"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30</w:t>
            </w:r>
          </w:p>
        </w:tc>
        <w:tc>
          <w:tcPr>
            <w:tcW w:w="702" w:type="pct"/>
          </w:tcPr>
          <w:p w14:paraId="4016E16E" w14:textId="6A3D41E0"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US dollar</w:t>
            </w:r>
          </w:p>
        </w:tc>
        <w:tc>
          <w:tcPr>
            <w:tcW w:w="539" w:type="pct"/>
          </w:tcPr>
          <w:p w14:paraId="48D307C9" w14:textId="35A76797"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hAnsi="Arial" w:cs="Arial"/>
                <w:sz w:val="14"/>
                <w:szCs w:val="14"/>
              </w:rPr>
              <w:t>51.52</w:t>
            </w:r>
          </w:p>
        </w:tc>
        <w:tc>
          <w:tcPr>
            <w:tcW w:w="539" w:type="pct"/>
          </w:tcPr>
          <w:p w14:paraId="62DE8727" w14:textId="0BECD7AD"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172.4</w:t>
            </w:r>
          </w:p>
        </w:tc>
        <w:tc>
          <w:tcPr>
            <w:tcW w:w="539" w:type="pct"/>
          </w:tcPr>
          <w:p w14:paraId="0DF3DAE8" w14:textId="05F4989F" w:rsidR="00B26FF5" w:rsidRPr="000674D2" w:rsidRDefault="00B26FF5" w:rsidP="00B26FF5">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4.875</w:t>
            </w:r>
          </w:p>
        </w:tc>
        <w:tc>
          <w:tcPr>
            <w:tcW w:w="755" w:type="pct"/>
          </w:tcPr>
          <w:p w14:paraId="5F21B3CC" w14:textId="0D2C92E3"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Semi-annual basis</w:t>
            </w:r>
          </w:p>
        </w:tc>
      </w:tr>
      <w:tr w:rsidR="00B26FF5" w:rsidRPr="000674D2" w14:paraId="1AD1642C" w14:textId="77777777" w:rsidTr="00B26FF5">
        <w:trPr>
          <w:cantSplit/>
        </w:trPr>
        <w:tc>
          <w:tcPr>
            <w:tcW w:w="773" w:type="pct"/>
          </w:tcPr>
          <w:p w14:paraId="56EB5764" w14:textId="167A3CD0" w:rsidR="00B26FF5" w:rsidRPr="000674D2" w:rsidRDefault="00B26FF5" w:rsidP="00B26FF5">
            <w:pPr>
              <w:spacing w:line="280" w:lineRule="exact"/>
              <w:rPr>
                <w:rFonts w:ascii="Arial" w:eastAsia="Arial Unicode MS" w:hAnsi="Arial" w:cs="Arial"/>
                <w:sz w:val="14"/>
                <w:szCs w:val="14"/>
              </w:rPr>
            </w:pPr>
            <w:r w:rsidRPr="000674D2">
              <w:rPr>
                <w:rFonts w:ascii="Arial" w:hAnsi="Arial" w:cs="Arial"/>
                <w:sz w:val="14"/>
                <w:szCs w:val="14"/>
              </w:rPr>
              <w:t>10 April 2018</w:t>
            </w:r>
          </w:p>
        </w:tc>
        <w:tc>
          <w:tcPr>
            <w:tcW w:w="722" w:type="pct"/>
          </w:tcPr>
          <w:p w14:paraId="1D8476CA" w14:textId="263226BD" w:rsidR="00B26FF5" w:rsidRPr="000674D2" w:rsidRDefault="00B26FF5" w:rsidP="00B26FF5">
            <w:pPr>
              <w:spacing w:line="280" w:lineRule="exact"/>
              <w:ind w:right="-72"/>
              <w:rPr>
                <w:rFonts w:ascii="Arial" w:eastAsia="Arial Unicode MS" w:hAnsi="Arial" w:cs="Arial"/>
                <w:sz w:val="14"/>
                <w:szCs w:val="14"/>
                <w:cs/>
                <w:lang w:val="en-US"/>
              </w:rPr>
            </w:pPr>
            <w:r w:rsidRPr="000674D2">
              <w:rPr>
                <w:rFonts w:ascii="Arial" w:hAnsi="Arial" w:cs="Arial"/>
                <w:sz w:val="14"/>
                <w:szCs w:val="14"/>
              </w:rPr>
              <w:t>23 January 2043</w:t>
            </w:r>
          </w:p>
        </w:tc>
        <w:tc>
          <w:tcPr>
            <w:tcW w:w="431" w:type="pct"/>
          </w:tcPr>
          <w:p w14:paraId="7DCDE697" w14:textId="6D8491CC"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30</w:t>
            </w:r>
          </w:p>
        </w:tc>
        <w:tc>
          <w:tcPr>
            <w:tcW w:w="702" w:type="pct"/>
          </w:tcPr>
          <w:p w14:paraId="5F142C6F" w14:textId="38BAF096"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US dollar</w:t>
            </w:r>
          </w:p>
        </w:tc>
        <w:tc>
          <w:tcPr>
            <w:tcW w:w="539" w:type="pct"/>
          </w:tcPr>
          <w:p w14:paraId="23F988A6" w14:textId="723DCA0B"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hAnsi="Arial" w:cs="Arial"/>
                <w:sz w:val="14"/>
                <w:szCs w:val="14"/>
              </w:rPr>
              <w:t>188.48</w:t>
            </w:r>
          </w:p>
        </w:tc>
        <w:tc>
          <w:tcPr>
            <w:tcW w:w="539" w:type="pct"/>
          </w:tcPr>
          <w:p w14:paraId="36FC187B" w14:textId="115FB4FB"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327.6</w:t>
            </w:r>
          </w:p>
        </w:tc>
        <w:tc>
          <w:tcPr>
            <w:tcW w:w="539" w:type="pct"/>
          </w:tcPr>
          <w:p w14:paraId="0043E7CD" w14:textId="35D17403" w:rsidR="00B26FF5" w:rsidRPr="000674D2" w:rsidRDefault="00B26FF5" w:rsidP="00B26FF5">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4.875</w:t>
            </w:r>
          </w:p>
        </w:tc>
        <w:tc>
          <w:tcPr>
            <w:tcW w:w="755" w:type="pct"/>
          </w:tcPr>
          <w:p w14:paraId="48205107" w14:textId="598D3ED0"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Semi-annual basis</w:t>
            </w:r>
          </w:p>
        </w:tc>
      </w:tr>
      <w:tr w:rsidR="00B26FF5" w:rsidRPr="000674D2" w14:paraId="21A03F5C" w14:textId="77777777" w:rsidTr="00B26FF5">
        <w:trPr>
          <w:cantSplit/>
        </w:trPr>
        <w:tc>
          <w:tcPr>
            <w:tcW w:w="773" w:type="pct"/>
          </w:tcPr>
          <w:p w14:paraId="6DFC99B0" w14:textId="5B13A522" w:rsidR="00B26FF5" w:rsidRPr="000674D2" w:rsidRDefault="00B26FF5" w:rsidP="00B26FF5">
            <w:pPr>
              <w:spacing w:line="280" w:lineRule="exact"/>
              <w:rPr>
                <w:rFonts w:ascii="Arial" w:eastAsia="Arial Unicode MS" w:hAnsi="Arial" w:cs="Arial"/>
                <w:sz w:val="14"/>
                <w:szCs w:val="14"/>
              </w:rPr>
            </w:pPr>
            <w:r w:rsidRPr="000674D2">
              <w:rPr>
                <w:rFonts w:ascii="Arial" w:hAnsi="Arial" w:cs="Arial"/>
                <w:sz w:val="14"/>
                <w:szCs w:val="14"/>
              </w:rPr>
              <w:t>20 November 2018</w:t>
            </w:r>
          </w:p>
        </w:tc>
        <w:tc>
          <w:tcPr>
            <w:tcW w:w="722" w:type="pct"/>
          </w:tcPr>
          <w:p w14:paraId="0EA0ED80" w14:textId="39C834B4" w:rsidR="00B26FF5" w:rsidRPr="000674D2" w:rsidRDefault="00B26FF5" w:rsidP="00B26FF5">
            <w:pPr>
              <w:spacing w:line="280" w:lineRule="exact"/>
              <w:ind w:right="-72"/>
              <w:rPr>
                <w:rFonts w:ascii="Arial" w:eastAsia="Arial Unicode MS" w:hAnsi="Arial" w:cs="Arial"/>
                <w:sz w:val="14"/>
                <w:szCs w:val="14"/>
                <w:cs/>
                <w:lang w:val="en-US"/>
              </w:rPr>
            </w:pPr>
            <w:r w:rsidRPr="000674D2">
              <w:rPr>
                <w:rFonts w:ascii="Arial" w:hAnsi="Arial" w:cs="Arial"/>
                <w:sz w:val="14"/>
                <w:szCs w:val="14"/>
              </w:rPr>
              <w:t>20 November 2028</w:t>
            </w:r>
          </w:p>
        </w:tc>
        <w:tc>
          <w:tcPr>
            <w:tcW w:w="431" w:type="pct"/>
          </w:tcPr>
          <w:p w14:paraId="4EC40504" w14:textId="5BAD7602"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10</w:t>
            </w:r>
          </w:p>
        </w:tc>
        <w:tc>
          <w:tcPr>
            <w:tcW w:w="702" w:type="pct"/>
          </w:tcPr>
          <w:p w14:paraId="51014929" w14:textId="52384FBE"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US dollar</w:t>
            </w:r>
          </w:p>
        </w:tc>
        <w:tc>
          <w:tcPr>
            <w:tcW w:w="539" w:type="pct"/>
          </w:tcPr>
          <w:p w14:paraId="39609A83" w14:textId="477D0A85"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hAnsi="Arial" w:cs="Arial"/>
                <w:sz w:val="14"/>
                <w:szCs w:val="14"/>
              </w:rPr>
              <w:t>400</w:t>
            </w:r>
          </w:p>
        </w:tc>
        <w:tc>
          <w:tcPr>
            <w:tcW w:w="539" w:type="pct"/>
          </w:tcPr>
          <w:p w14:paraId="4A146DA7" w14:textId="0D63BCEA"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400</w:t>
            </w:r>
          </w:p>
        </w:tc>
        <w:tc>
          <w:tcPr>
            <w:tcW w:w="539" w:type="pct"/>
          </w:tcPr>
          <w:p w14:paraId="0CBF8640" w14:textId="7660B815" w:rsidR="00B26FF5" w:rsidRPr="000674D2" w:rsidRDefault="00B26FF5" w:rsidP="00B26FF5">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4.625</w:t>
            </w:r>
          </w:p>
        </w:tc>
        <w:tc>
          <w:tcPr>
            <w:tcW w:w="755" w:type="pct"/>
          </w:tcPr>
          <w:p w14:paraId="2A8DEBEA" w14:textId="769B8E32"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Semi-annual basis</w:t>
            </w:r>
          </w:p>
        </w:tc>
      </w:tr>
      <w:tr w:rsidR="00B26FF5" w:rsidRPr="000674D2" w14:paraId="130790A6" w14:textId="77777777" w:rsidTr="00B26FF5">
        <w:trPr>
          <w:cantSplit/>
        </w:trPr>
        <w:tc>
          <w:tcPr>
            <w:tcW w:w="773" w:type="pct"/>
          </w:tcPr>
          <w:p w14:paraId="1BAB6D9D" w14:textId="64D4BBEE" w:rsidR="00B26FF5" w:rsidRPr="000674D2" w:rsidRDefault="00B26FF5" w:rsidP="00B26FF5">
            <w:pPr>
              <w:spacing w:line="280" w:lineRule="exact"/>
              <w:rPr>
                <w:rFonts w:ascii="Arial" w:eastAsia="Arial Unicode MS" w:hAnsi="Arial" w:cs="Arial"/>
                <w:sz w:val="14"/>
                <w:szCs w:val="14"/>
                <w:cs/>
                <w:lang w:val="en-US"/>
              </w:rPr>
            </w:pPr>
            <w:r w:rsidRPr="000674D2">
              <w:rPr>
                <w:rFonts w:ascii="Arial" w:hAnsi="Arial" w:cs="Arial"/>
                <w:sz w:val="14"/>
                <w:szCs w:val="14"/>
              </w:rPr>
              <w:t>20 November 2018</w:t>
            </w:r>
          </w:p>
        </w:tc>
        <w:tc>
          <w:tcPr>
            <w:tcW w:w="722" w:type="pct"/>
          </w:tcPr>
          <w:p w14:paraId="1A98D490" w14:textId="7037A22E" w:rsidR="00B26FF5" w:rsidRPr="000674D2" w:rsidRDefault="00B26FF5" w:rsidP="00B26FF5">
            <w:pPr>
              <w:spacing w:line="280" w:lineRule="exact"/>
              <w:ind w:right="-72"/>
              <w:rPr>
                <w:rFonts w:ascii="Arial" w:eastAsia="Arial Unicode MS" w:hAnsi="Arial" w:cs="Arial"/>
                <w:sz w:val="14"/>
                <w:szCs w:val="14"/>
              </w:rPr>
            </w:pPr>
            <w:r w:rsidRPr="000674D2">
              <w:rPr>
                <w:rFonts w:ascii="Arial" w:hAnsi="Arial" w:cs="Arial"/>
                <w:sz w:val="14"/>
                <w:szCs w:val="14"/>
              </w:rPr>
              <w:t>20 November 2048</w:t>
            </w:r>
          </w:p>
        </w:tc>
        <w:tc>
          <w:tcPr>
            <w:tcW w:w="431" w:type="pct"/>
          </w:tcPr>
          <w:p w14:paraId="741F5873" w14:textId="71AF46FF"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30</w:t>
            </w:r>
          </w:p>
        </w:tc>
        <w:tc>
          <w:tcPr>
            <w:tcW w:w="702" w:type="pct"/>
          </w:tcPr>
          <w:p w14:paraId="71912032" w14:textId="2C954494" w:rsidR="00B26FF5" w:rsidRPr="000674D2" w:rsidRDefault="00B26FF5" w:rsidP="00B26FF5">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US dollar</w:t>
            </w:r>
          </w:p>
        </w:tc>
        <w:tc>
          <w:tcPr>
            <w:tcW w:w="539" w:type="pct"/>
          </w:tcPr>
          <w:p w14:paraId="678D1812" w14:textId="23097A58"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hAnsi="Arial" w:cs="Arial"/>
                <w:sz w:val="14"/>
                <w:szCs w:val="14"/>
              </w:rPr>
              <w:t>390</w:t>
            </w:r>
          </w:p>
        </w:tc>
        <w:tc>
          <w:tcPr>
            <w:tcW w:w="539" w:type="pct"/>
          </w:tcPr>
          <w:p w14:paraId="2AE158C3" w14:textId="7B0B3DF5"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600</w:t>
            </w:r>
          </w:p>
        </w:tc>
        <w:tc>
          <w:tcPr>
            <w:tcW w:w="539" w:type="pct"/>
          </w:tcPr>
          <w:p w14:paraId="2216EBBC" w14:textId="769189A4" w:rsidR="00B26FF5" w:rsidRPr="000674D2" w:rsidRDefault="00B26FF5" w:rsidP="00B26FF5">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5.375</w:t>
            </w:r>
          </w:p>
        </w:tc>
        <w:tc>
          <w:tcPr>
            <w:tcW w:w="755" w:type="pct"/>
          </w:tcPr>
          <w:p w14:paraId="645E5C4B" w14:textId="49EDA65B" w:rsidR="00B26FF5" w:rsidRPr="000674D2" w:rsidRDefault="00B26FF5" w:rsidP="00B26FF5">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Semi-annual basis</w:t>
            </w:r>
          </w:p>
        </w:tc>
      </w:tr>
      <w:tr w:rsidR="00B26FF5" w:rsidRPr="000674D2" w14:paraId="2177F878" w14:textId="77777777" w:rsidTr="00B26FF5">
        <w:trPr>
          <w:cantSplit/>
        </w:trPr>
        <w:tc>
          <w:tcPr>
            <w:tcW w:w="773" w:type="pct"/>
          </w:tcPr>
          <w:p w14:paraId="2444FD42" w14:textId="3B8C8907" w:rsidR="00B26FF5" w:rsidRPr="000674D2" w:rsidRDefault="00B26FF5" w:rsidP="00B26FF5">
            <w:pPr>
              <w:spacing w:line="280" w:lineRule="exact"/>
              <w:rPr>
                <w:rFonts w:ascii="Arial" w:eastAsia="Arial Unicode MS" w:hAnsi="Arial" w:cs="Arial"/>
                <w:sz w:val="14"/>
                <w:szCs w:val="14"/>
              </w:rPr>
            </w:pPr>
            <w:r w:rsidRPr="000674D2">
              <w:rPr>
                <w:rFonts w:ascii="Arial" w:hAnsi="Arial" w:cs="Arial"/>
                <w:sz w:val="14"/>
                <w:szCs w:val="14"/>
              </w:rPr>
              <w:t>17 October 2019</w:t>
            </w:r>
          </w:p>
        </w:tc>
        <w:tc>
          <w:tcPr>
            <w:tcW w:w="722" w:type="pct"/>
          </w:tcPr>
          <w:p w14:paraId="05B4955C" w14:textId="39B7358A" w:rsidR="00B26FF5" w:rsidRPr="000674D2" w:rsidRDefault="00B26FF5" w:rsidP="00B26FF5">
            <w:pPr>
              <w:spacing w:line="280" w:lineRule="exact"/>
              <w:ind w:right="-72"/>
              <w:rPr>
                <w:rFonts w:ascii="Arial" w:eastAsia="Arial Unicode MS" w:hAnsi="Arial" w:cs="Arial"/>
                <w:sz w:val="14"/>
                <w:szCs w:val="14"/>
              </w:rPr>
            </w:pPr>
            <w:r w:rsidRPr="000674D2">
              <w:rPr>
                <w:rFonts w:ascii="Arial" w:hAnsi="Arial" w:cs="Arial"/>
                <w:sz w:val="14"/>
                <w:szCs w:val="14"/>
              </w:rPr>
              <w:t>17 October 2049</w:t>
            </w:r>
          </w:p>
        </w:tc>
        <w:tc>
          <w:tcPr>
            <w:tcW w:w="431" w:type="pct"/>
          </w:tcPr>
          <w:p w14:paraId="7BD2AFBA" w14:textId="0ECE2559"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30</w:t>
            </w:r>
          </w:p>
        </w:tc>
        <w:tc>
          <w:tcPr>
            <w:tcW w:w="702" w:type="pct"/>
          </w:tcPr>
          <w:p w14:paraId="5CAC7372" w14:textId="1A483B3E" w:rsidR="00B26FF5" w:rsidRPr="000674D2" w:rsidRDefault="00B26FF5" w:rsidP="00B26FF5">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US dollar</w:t>
            </w:r>
          </w:p>
        </w:tc>
        <w:tc>
          <w:tcPr>
            <w:tcW w:w="539" w:type="pct"/>
          </w:tcPr>
          <w:p w14:paraId="5ED5C670" w14:textId="3DA73645"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hAnsi="Arial" w:cs="Arial"/>
                <w:sz w:val="14"/>
                <w:szCs w:val="14"/>
              </w:rPr>
              <w:t>452</w:t>
            </w:r>
          </w:p>
        </w:tc>
        <w:tc>
          <w:tcPr>
            <w:tcW w:w="539" w:type="pct"/>
          </w:tcPr>
          <w:p w14:paraId="4A2A915A" w14:textId="482FE2BE"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565</w:t>
            </w:r>
          </w:p>
        </w:tc>
        <w:tc>
          <w:tcPr>
            <w:tcW w:w="539" w:type="pct"/>
          </w:tcPr>
          <w:p w14:paraId="5E16FB4A" w14:textId="53E4DBD9" w:rsidR="00B26FF5" w:rsidRPr="000674D2" w:rsidRDefault="00B26FF5" w:rsidP="00B26FF5">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3.50</w:t>
            </w:r>
          </w:p>
        </w:tc>
        <w:tc>
          <w:tcPr>
            <w:tcW w:w="755" w:type="pct"/>
          </w:tcPr>
          <w:p w14:paraId="32B33EAB" w14:textId="707BCB13" w:rsidR="00B26FF5" w:rsidRPr="000674D2" w:rsidRDefault="00B26FF5" w:rsidP="00B26FF5">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Semi-annual basis</w:t>
            </w:r>
          </w:p>
        </w:tc>
      </w:tr>
      <w:tr w:rsidR="00B26FF5" w:rsidRPr="000674D2" w14:paraId="088757A0" w14:textId="77777777" w:rsidTr="00B26FF5">
        <w:trPr>
          <w:cantSplit/>
        </w:trPr>
        <w:tc>
          <w:tcPr>
            <w:tcW w:w="773" w:type="pct"/>
          </w:tcPr>
          <w:p w14:paraId="1283DEFA" w14:textId="74C0F97D" w:rsidR="00B26FF5" w:rsidRPr="000674D2" w:rsidRDefault="00B26FF5" w:rsidP="00B26FF5">
            <w:pPr>
              <w:spacing w:line="280" w:lineRule="exact"/>
              <w:rPr>
                <w:rFonts w:ascii="Arial" w:eastAsia="Arial Unicode MS" w:hAnsi="Arial" w:cs="Arial"/>
                <w:sz w:val="14"/>
                <w:szCs w:val="14"/>
              </w:rPr>
            </w:pPr>
            <w:r w:rsidRPr="000674D2">
              <w:rPr>
                <w:rFonts w:ascii="Arial" w:hAnsi="Arial" w:cs="Arial"/>
                <w:sz w:val="14"/>
                <w:szCs w:val="14"/>
              </w:rPr>
              <w:t>18 June 2020</w:t>
            </w:r>
          </w:p>
        </w:tc>
        <w:tc>
          <w:tcPr>
            <w:tcW w:w="722" w:type="pct"/>
          </w:tcPr>
          <w:p w14:paraId="680DC5F4" w14:textId="11DA95FF" w:rsidR="00B26FF5" w:rsidRPr="000674D2" w:rsidRDefault="00B26FF5" w:rsidP="00B26FF5">
            <w:pPr>
              <w:spacing w:line="280" w:lineRule="exact"/>
              <w:ind w:right="-72"/>
              <w:rPr>
                <w:rFonts w:ascii="Arial" w:eastAsia="Arial Unicode MS" w:hAnsi="Arial" w:cs="Arial"/>
                <w:sz w:val="14"/>
                <w:szCs w:val="14"/>
              </w:rPr>
            </w:pPr>
            <w:r w:rsidRPr="000674D2">
              <w:rPr>
                <w:rFonts w:ascii="Arial" w:hAnsi="Arial" w:cs="Arial"/>
                <w:sz w:val="14"/>
                <w:szCs w:val="14"/>
              </w:rPr>
              <w:t>18 June 2030</w:t>
            </w:r>
          </w:p>
        </w:tc>
        <w:tc>
          <w:tcPr>
            <w:tcW w:w="431" w:type="pct"/>
          </w:tcPr>
          <w:p w14:paraId="73701720" w14:textId="1A0353AF"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10</w:t>
            </w:r>
          </w:p>
        </w:tc>
        <w:tc>
          <w:tcPr>
            <w:tcW w:w="702" w:type="pct"/>
          </w:tcPr>
          <w:p w14:paraId="2E341FA3" w14:textId="322E5D39" w:rsidR="00B26FF5" w:rsidRPr="000674D2" w:rsidRDefault="00B26FF5" w:rsidP="00B26FF5">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US dollar</w:t>
            </w:r>
          </w:p>
        </w:tc>
        <w:tc>
          <w:tcPr>
            <w:tcW w:w="539" w:type="pct"/>
          </w:tcPr>
          <w:p w14:paraId="20AE712E" w14:textId="52D9C6AA"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hAnsi="Arial" w:cs="Arial"/>
                <w:sz w:val="14"/>
                <w:szCs w:val="14"/>
              </w:rPr>
              <w:t>400</w:t>
            </w:r>
          </w:p>
        </w:tc>
        <w:tc>
          <w:tcPr>
            <w:tcW w:w="539" w:type="pct"/>
          </w:tcPr>
          <w:p w14:paraId="5F38B7B1" w14:textId="408FEECD"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400</w:t>
            </w:r>
          </w:p>
        </w:tc>
        <w:tc>
          <w:tcPr>
            <w:tcW w:w="539" w:type="pct"/>
          </w:tcPr>
          <w:p w14:paraId="1DEBF42B" w14:textId="38854754" w:rsidR="00B26FF5" w:rsidRPr="000674D2" w:rsidRDefault="00B26FF5" w:rsidP="00B26FF5">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2.50</w:t>
            </w:r>
          </w:p>
        </w:tc>
        <w:tc>
          <w:tcPr>
            <w:tcW w:w="755" w:type="pct"/>
          </w:tcPr>
          <w:p w14:paraId="0002DA8F" w14:textId="7869CAD7" w:rsidR="00B26FF5" w:rsidRPr="000674D2" w:rsidRDefault="00B26FF5" w:rsidP="00B26FF5">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Semi-annual basis</w:t>
            </w:r>
          </w:p>
        </w:tc>
      </w:tr>
      <w:tr w:rsidR="00B26FF5" w:rsidRPr="000674D2" w14:paraId="09D6873F" w14:textId="77777777" w:rsidTr="00B26FF5">
        <w:trPr>
          <w:cantSplit/>
        </w:trPr>
        <w:tc>
          <w:tcPr>
            <w:tcW w:w="773" w:type="pct"/>
          </w:tcPr>
          <w:p w14:paraId="4B394707" w14:textId="0B72212D" w:rsidR="00B26FF5" w:rsidRPr="000674D2" w:rsidRDefault="00B26FF5" w:rsidP="00B26FF5">
            <w:pPr>
              <w:spacing w:line="280" w:lineRule="exact"/>
              <w:rPr>
                <w:rFonts w:ascii="Arial" w:eastAsia="Arial Unicode MS" w:hAnsi="Arial" w:cs="Arial"/>
                <w:sz w:val="14"/>
                <w:szCs w:val="14"/>
              </w:rPr>
            </w:pPr>
            <w:r w:rsidRPr="000674D2">
              <w:rPr>
                <w:rFonts w:ascii="Arial" w:hAnsi="Arial" w:cs="Arial"/>
                <w:sz w:val="14"/>
                <w:szCs w:val="14"/>
              </w:rPr>
              <w:t>18 June 2020</w:t>
            </w:r>
          </w:p>
        </w:tc>
        <w:tc>
          <w:tcPr>
            <w:tcW w:w="722" w:type="pct"/>
          </w:tcPr>
          <w:p w14:paraId="6F66BE2A" w14:textId="3094167E" w:rsidR="00B26FF5" w:rsidRPr="000674D2" w:rsidRDefault="00B26FF5" w:rsidP="00B26FF5">
            <w:pPr>
              <w:spacing w:line="280" w:lineRule="exact"/>
              <w:ind w:right="-72"/>
              <w:rPr>
                <w:rFonts w:ascii="Arial" w:eastAsia="Arial Unicode MS" w:hAnsi="Arial" w:cs="Arial"/>
                <w:sz w:val="14"/>
                <w:szCs w:val="14"/>
              </w:rPr>
            </w:pPr>
            <w:r w:rsidRPr="000674D2">
              <w:rPr>
                <w:rFonts w:ascii="Arial" w:hAnsi="Arial" w:cs="Arial"/>
                <w:sz w:val="14"/>
                <w:szCs w:val="14"/>
              </w:rPr>
              <w:t>18 June 2050</w:t>
            </w:r>
          </w:p>
        </w:tc>
        <w:tc>
          <w:tcPr>
            <w:tcW w:w="431" w:type="pct"/>
          </w:tcPr>
          <w:p w14:paraId="539A4432" w14:textId="0A951461"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30</w:t>
            </w:r>
          </w:p>
        </w:tc>
        <w:tc>
          <w:tcPr>
            <w:tcW w:w="702" w:type="pct"/>
          </w:tcPr>
          <w:p w14:paraId="60372494" w14:textId="3DABC8B9" w:rsidR="00B26FF5" w:rsidRPr="000674D2" w:rsidRDefault="00B26FF5" w:rsidP="00B26FF5">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US dollar</w:t>
            </w:r>
          </w:p>
        </w:tc>
        <w:tc>
          <w:tcPr>
            <w:tcW w:w="539" w:type="pct"/>
          </w:tcPr>
          <w:p w14:paraId="3E83299E" w14:textId="07A73A2F"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hAnsi="Arial" w:cs="Arial"/>
                <w:sz w:val="14"/>
                <w:szCs w:val="14"/>
              </w:rPr>
              <w:t>430</w:t>
            </w:r>
          </w:p>
        </w:tc>
        <w:tc>
          <w:tcPr>
            <w:tcW w:w="539" w:type="pct"/>
          </w:tcPr>
          <w:p w14:paraId="48E062CC" w14:textId="79561F74"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480</w:t>
            </w:r>
          </w:p>
        </w:tc>
        <w:tc>
          <w:tcPr>
            <w:tcW w:w="539" w:type="pct"/>
          </w:tcPr>
          <w:p w14:paraId="633B0220" w14:textId="2DB4AC64" w:rsidR="00B26FF5" w:rsidRPr="000674D2" w:rsidRDefault="00B26FF5" w:rsidP="00B26FF5">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3.75</w:t>
            </w:r>
          </w:p>
        </w:tc>
        <w:tc>
          <w:tcPr>
            <w:tcW w:w="755" w:type="pct"/>
          </w:tcPr>
          <w:p w14:paraId="69CD738B" w14:textId="30550716" w:rsidR="00B26FF5" w:rsidRPr="000674D2" w:rsidRDefault="00B26FF5" w:rsidP="00B26FF5">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Semi-annual basis</w:t>
            </w:r>
          </w:p>
        </w:tc>
      </w:tr>
      <w:tr w:rsidR="00B26FF5" w:rsidRPr="000674D2" w14:paraId="7CE6954A" w14:textId="77777777" w:rsidTr="00B26FF5">
        <w:trPr>
          <w:cantSplit/>
        </w:trPr>
        <w:tc>
          <w:tcPr>
            <w:tcW w:w="773" w:type="pct"/>
          </w:tcPr>
          <w:p w14:paraId="060F3702" w14:textId="467E782C" w:rsidR="00B26FF5" w:rsidRPr="000674D2" w:rsidRDefault="00B26FF5" w:rsidP="00B26FF5">
            <w:pPr>
              <w:spacing w:line="280" w:lineRule="exact"/>
              <w:rPr>
                <w:rFonts w:ascii="Arial" w:eastAsia="Arial Unicode MS"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2022</w:t>
            </w:r>
          </w:p>
        </w:tc>
        <w:tc>
          <w:tcPr>
            <w:tcW w:w="722" w:type="pct"/>
          </w:tcPr>
          <w:p w14:paraId="10BE0745" w14:textId="15342653" w:rsidR="00B26FF5" w:rsidRPr="000674D2" w:rsidRDefault="00B26FF5" w:rsidP="00B26FF5">
            <w:pPr>
              <w:spacing w:line="280" w:lineRule="exact"/>
              <w:ind w:right="-72"/>
              <w:rPr>
                <w:rFonts w:ascii="Arial" w:eastAsia="Arial Unicode MS"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2025</w:t>
            </w:r>
          </w:p>
        </w:tc>
        <w:tc>
          <w:tcPr>
            <w:tcW w:w="431" w:type="pct"/>
          </w:tcPr>
          <w:p w14:paraId="652996BD" w14:textId="31865BFC"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3</w:t>
            </w:r>
          </w:p>
        </w:tc>
        <w:tc>
          <w:tcPr>
            <w:tcW w:w="702" w:type="pct"/>
          </w:tcPr>
          <w:p w14:paraId="0788C51A" w14:textId="7725F2E5" w:rsidR="00B26FF5" w:rsidRPr="000674D2" w:rsidRDefault="00B26FF5" w:rsidP="00B26FF5">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Baht</w:t>
            </w:r>
          </w:p>
        </w:tc>
        <w:tc>
          <w:tcPr>
            <w:tcW w:w="539" w:type="pct"/>
          </w:tcPr>
          <w:p w14:paraId="24FE3443" w14:textId="356FC90F"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hAnsi="Arial" w:cs="Arial"/>
                <w:sz w:val="14"/>
                <w:szCs w:val="14"/>
              </w:rPr>
              <w:t>-</w:t>
            </w:r>
          </w:p>
        </w:tc>
        <w:tc>
          <w:tcPr>
            <w:tcW w:w="539" w:type="pct"/>
          </w:tcPr>
          <w:p w14:paraId="4727C28F" w14:textId="70370979"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1,400</w:t>
            </w:r>
          </w:p>
        </w:tc>
        <w:tc>
          <w:tcPr>
            <w:tcW w:w="539" w:type="pct"/>
          </w:tcPr>
          <w:p w14:paraId="5B5FC815" w14:textId="52D700F8" w:rsidR="00B26FF5" w:rsidRPr="000674D2" w:rsidRDefault="00B26FF5" w:rsidP="00B26FF5">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2.99</w:t>
            </w:r>
          </w:p>
        </w:tc>
        <w:tc>
          <w:tcPr>
            <w:tcW w:w="755" w:type="pct"/>
          </w:tcPr>
          <w:p w14:paraId="048BA932" w14:textId="3009C913" w:rsidR="00B26FF5" w:rsidRPr="000674D2" w:rsidRDefault="00B26FF5" w:rsidP="00B26FF5">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Semi-annual basis</w:t>
            </w:r>
          </w:p>
        </w:tc>
      </w:tr>
      <w:tr w:rsidR="00B26FF5" w:rsidRPr="000674D2" w14:paraId="1E24086B" w14:textId="77777777" w:rsidTr="00B26FF5">
        <w:trPr>
          <w:cantSplit/>
        </w:trPr>
        <w:tc>
          <w:tcPr>
            <w:tcW w:w="773" w:type="pct"/>
          </w:tcPr>
          <w:p w14:paraId="34FA2594" w14:textId="2899D105" w:rsidR="00B26FF5" w:rsidRPr="000674D2" w:rsidRDefault="00B26FF5" w:rsidP="00B26FF5">
            <w:pPr>
              <w:spacing w:line="280" w:lineRule="exact"/>
              <w:rPr>
                <w:rFonts w:ascii="Arial" w:eastAsia="Arial Unicode MS"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2022</w:t>
            </w:r>
          </w:p>
        </w:tc>
        <w:tc>
          <w:tcPr>
            <w:tcW w:w="722" w:type="pct"/>
          </w:tcPr>
          <w:p w14:paraId="7B80759B" w14:textId="52B96563" w:rsidR="00B26FF5" w:rsidRPr="000674D2" w:rsidRDefault="00B26FF5" w:rsidP="00B26FF5">
            <w:pPr>
              <w:spacing w:line="280" w:lineRule="exact"/>
              <w:ind w:right="-72"/>
              <w:rPr>
                <w:rFonts w:ascii="Arial" w:eastAsia="Arial Unicode MS"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2027</w:t>
            </w:r>
          </w:p>
        </w:tc>
        <w:tc>
          <w:tcPr>
            <w:tcW w:w="431" w:type="pct"/>
          </w:tcPr>
          <w:p w14:paraId="0A2CA928" w14:textId="3F3006AE"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5</w:t>
            </w:r>
          </w:p>
        </w:tc>
        <w:tc>
          <w:tcPr>
            <w:tcW w:w="702" w:type="pct"/>
          </w:tcPr>
          <w:p w14:paraId="6E622218" w14:textId="4980DF09" w:rsidR="00B26FF5" w:rsidRPr="000674D2" w:rsidRDefault="00B26FF5" w:rsidP="00B26FF5">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Baht</w:t>
            </w:r>
          </w:p>
        </w:tc>
        <w:tc>
          <w:tcPr>
            <w:tcW w:w="539" w:type="pct"/>
          </w:tcPr>
          <w:p w14:paraId="45C2E642" w14:textId="1C810FD4"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hAnsi="Arial" w:cs="Arial"/>
                <w:sz w:val="14"/>
                <w:szCs w:val="14"/>
              </w:rPr>
              <w:t>600</w:t>
            </w:r>
          </w:p>
        </w:tc>
        <w:tc>
          <w:tcPr>
            <w:tcW w:w="539" w:type="pct"/>
          </w:tcPr>
          <w:p w14:paraId="61084F69" w14:textId="08BC5C79"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600</w:t>
            </w:r>
          </w:p>
        </w:tc>
        <w:tc>
          <w:tcPr>
            <w:tcW w:w="539" w:type="pct"/>
          </w:tcPr>
          <w:p w14:paraId="16DB5C65" w14:textId="2E223DCD" w:rsidR="00B26FF5" w:rsidRPr="000674D2" w:rsidRDefault="00B26FF5" w:rsidP="00B26FF5">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3.64</w:t>
            </w:r>
          </w:p>
        </w:tc>
        <w:tc>
          <w:tcPr>
            <w:tcW w:w="755" w:type="pct"/>
          </w:tcPr>
          <w:p w14:paraId="78743BB8" w14:textId="7119E50C" w:rsidR="00B26FF5" w:rsidRPr="000674D2" w:rsidRDefault="00B26FF5" w:rsidP="00B26FF5">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Semi-annual basis</w:t>
            </w:r>
          </w:p>
        </w:tc>
      </w:tr>
      <w:tr w:rsidR="00B26FF5" w:rsidRPr="000674D2" w14:paraId="42CF9BDA" w14:textId="77777777" w:rsidTr="00B26FF5">
        <w:trPr>
          <w:cantSplit/>
        </w:trPr>
        <w:tc>
          <w:tcPr>
            <w:tcW w:w="773" w:type="pct"/>
          </w:tcPr>
          <w:p w14:paraId="6763AD09" w14:textId="662AE656" w:rsidR="00B26FF5" w:rsidRPr="000674D2" w:rsidRDefault="00B26FF5" w:rsidP="00B26FF5">
            <w:pPr>
              <w:spacing w:line="280" w:lineRule="exact"/>
              <w:rPr>
                <w:rFonts w:ascii="Arial" w:eastAsia="Arial Unicode MS"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2022</w:t>
            </w:r>
          </w:p>
        </w:tc>
        <w:tc>
          <w:tcPr>
            <w:tcW w:w="722" w:type="pct"/>
          </w:tcPr>
          <w:p w14:paraId="75F22D00" w14:textId="45DCB4CE" w:rsidR="00B26FF5" w:rsidRPr="000674D2" w:rsidRDefault="00B26FF5" w:rsidP="00B26FF5">
            <w:pPr>
              <w:spacing w:line="280" w:lineRule="exact"/>
              <w:ind w:right="-72"/>
              <w:rPr>
                <w:rFonts w:ascii="Arial" w:eastAsia="Arial Unicode MS"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2029</w:t>
            </w:r>
          </w:p>
        </w:tc>
        <w:tc>
          <w:tcPr>
            <w:tcW w:w="431" w:type="pct"/>
          </w:tcPr>
          <w:p w14:paraId="66B54711" w14:textId="0F7A3F88"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7</w:t>
            </w:r>
          </w:p>
        </w:tc>
        <w:tc>
          <w:tcPr>
            <w:tcW w:w="702" w:type="pct"/>
          </w:tcPr>
          <w:p w14:paraId="537450EF" w14:textId="46D79437" w:rsidR="00B26FF5" w:rsidRPr="000674D2" w:rsidRDefault="00B26FF5" w:rsidP="00B26FF5">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Baht</w:t>
            </w:r>
          </w:p>
        </w:tc>
        <w:tc>
          <w:tcPr>
            <w:tcW w:w="539" w:type="pct"/>
          </w:tcPr>
          <w:p w14:paraId="3051C109" w14:textId="1E490784"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hAnsi="Arial" w:cs="Arial"/>
                <w:sz w:val="14"/>
                <w:szCs w:val="14"/>
              </w:rPr>
              <w:t>2,000</w:t>
            </w:r>
          </w:p>
        </w:tc>
        <w:tc>
          <w:tcPr>
            <w:tcW w:w="539" w:type="pct"/>
          </w:tcPr>
          <w:p w14:paraId="4B673270" w14:textId="18043968"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2,000</w:t>
            </w:r>
          </w:p>
        </w:tc>
        <w:tc>
          <w:tcPr>
            <w:tcW w:w="539" w:type="pct"/>
          </w:tcPr>
          <w:p w14:paraId="5106C70E" w14:textId="4CA9F18F" w:rsidR="00B26FF5" w:rsidRPr="000674D2" w:rsidRDefault="00B26FF5" w:rsidP="00B26FF5">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4.13</w:t>
            </w:r>
          </w:p>
        </w:tc>
        <w:tc>
          <w:tcPr>
            <w:tcW w:w="755" w:type="pct"/>
          </w:tcPr>
          <w:p w14:paraId="0C0F5229" w14:textId="04253F54" w:rsidR="00B26FF5" w:rsidRPr="000674D2" w:rsidRDefault="00B26FF5" w:rsidP="00B26FF5">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Semi-annual basis</w:t>
            </w:r>
          </w:p>
        </w:tc>
      </w:tr>
      <w:tr w:rsidR="00B26FF5" w:rsidRPr="000674D2" w14:paraId="4E8B87B4" w14:textId="77777777" w:rsidTr="00B26FF5">
        <w:trPr>
          <w:cantSplit/>
        </w:trPr>
        <w:tc>
          <w:tcPr>
            <w:tcW w:w="773" w:type="pct"/>
          </w:tcPr>
          <w:p w14:paraId="319AD370" w14:textId="734ADCDA" w:rsidR="00B26FF5" w:rsidRPr="000674D2" w:rsidRDefault="00B26FF5" w:rsidP="00B26FF5">
            <w:pPr>
              <w:spacing w:line="280" w:lineRule="exact"/>
              <w:rPr>
                <w:rFonts w:ascii="Arial" w:eastAsia="Arial Unicode MS"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2022</w:t>
            </w:r>
          </w:p>
        </w:tc>
        <w:tc>
          <w:tcPr>
            <w:tcW w:w="722" w:type="pct"/>
          </w:tcPr>
          <w:p w14:paraId="1BAE2FFB" w14:textId="2E56AC40" w:rsidR="00B26FF5" w:rsidRPr="000674D2" w:rsidRDefault="00B26FF5" w:rsidP="00B26FF5">
            <w:pPr>
              <w:spacing w:line="280" w:lineRule="exact"/>
              <w:ind w:right="-72"/>
              <w:rPr>
                <w:rFonts w:ascii="Arial" w:eastAsia="Arial Unicode MS"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2032</w:t>
            </w:r>
          </w:p>
        </w:tc>
        <w:tc>
          <w:tcPr>
            <w:tcW w:w="431" w:type="pct"/>
          </w:tcPr>
          <w:p w14:paraId="04735DD2" w14:textId="79A7814B"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10</w:t>
            </w:r>
          </w:p>
        </w:tc>
        <w:tc>
          <w:tcPr>
            <w:tcW w:w="702" w:type="pct"/>
          </w:tcPr>
          <w:p w14:paraId="58E2E627" w14:textId="770C7E5B" w:rsidR="00B26FF5" w:rsidRPr="000674D2" w:rsidRDefault="00B26FF5" w:rsidP="00B26FF5">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Baht</w:t>
            </w:r>
          </w:p>
        </w:tc>
        <w:tc>
          <w:tcPr>
            <w:tcW w:w="539" w:type="pct"/>
          </w:tcPr>
          <w:p w14:paraId="13A44E19" w14:textId="72B22213"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hAnsi="Arial" w:cs="Arial"/>
                <w:sz w:val="14"/>
                <w:szCs w:val="14"/>
              </w:rPr>
              <w:t>1,700</w:t>
            </w:r>
          </w:p>
        </w:tc>
        <w:tc>
          <w:tcPr>
            <w:tcW w:w="539" w:type="pct"/>
          </w:tcPr>
          <w:p w14:paraId="2154C616" w14:textId="276DDD97"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1,700</w:t>
            </w:r>
          </w:p>
        </w:tc>
        <w:tc>
          <w:tcPr>
            <w:tcW w:w="539" w:type="pct"/>
          </w:tcPr>
          <w:p w14:paraId="4C400BE3" w14:textId="5C3313F4" w:rsidR="00B26FF5" w:rsidRPr="000674D2" w:rsidRDefault="00B26FF5" w:rsidP="00B26FF5">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4.49</w:t>
            </w:r>
          </w:p>
        </w:tc>
        <w:tc>
          <w:tcPr>
            <w:tcW w:w="755" w:type="pct"/>
          </w:tcPr>
          <w:p w14:paraId="5014F1C2" w14:textId="1BBE2184" w:rsidR="00B26FF5" w:rsidRPr="000674D2" w:rsidRDefault="00B26FF5" w:rsidP="00B26FF5">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Semi-annual basis</w:t>
            </w:r>
          </w:p>
        </w:tc>
      </w:tr>
      <w:tr w:rsidR="00B26FF5" w:rsidRPr="000674D2" w14:paraId="79550481" w14:textId="77777777" w:rsidTr="00B26FF5">
        <w:trPr>
          <w:cantSplit/>
        </w:trPr>
        <w:tc>
          <w:tcPr>
            <w:tcW w:w="773" w:type="pct"/>
          </w:tcPr>
          <w:p w14:paraId="59E1D144" w14:textId="111B1FBE" w:rsidR="00B26FF5" w:rsidRPr="000674D2" w:rsidRDefault="00B26FF5" w:rsidP="00B26FF5">
            <w:pPr>
              <w:spacing w:line="280" w:lineRule="exact"/>
              <w:rPr>
                <w:rFonts w:ascii="Arial" w:eastAsia="Arial Unicode MS"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2022</w:t>
            </w:r>
          </w:p>
        </w:tc>
        <w:tc>
          <w:tcPr>
            <w:tcW w:w="722" w:type="pct"/>
          </w:tcPr>
          <w:p w14:paraId="4726057B" w14:textId="2DBF5129" w:rsidR="00B26FF5" w:rsidRPr="000674D2" w:rsidRDefault="00B26FF5" w:rsidP="00B26FF5">
            <w:pPr>
              <w:spacing w:line="280" w:lineRule="exact"/>
              <w:ind w:right="-72"/>
              <w:rPr>
                <w:rFonts w:ascii="Arial" w:eastAsia="Arial Unicode MS"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2034</w:t>
            </w:r>
          </w:p>
        </w:tc>
        <w:tc>
          <w:tcPr>
            <w:tcW w:w="431" w:type="pct"/>
          </w:tcPr>
          <w:p w14:paraId="18AD091E" w14:textId="5A42CE6D" w:rsidR="00B26FF5" w:rsidRPr="000674D2" w:rsidRDefault="00B26FF5" w:rsidP="00B26FF5">
            <w:pPr>
              <w:spacing w:line="280" w:lineRule="exact"/>
              <w:ind w:right="-72"/>
              <w:jc w:val="center"/>
              <w:rPr>
                <w:rFonts w:ascii="Arial" w:eastAsia="Arial Unicode MS" w:hAnsi="Arial" w:cs="Arial"/>
                <w:sz w:val="14"/>
                <w:szCs w:val="14"/>
              </w:rPr>
            </w:pPr>
            <w:r w:rsidRPr="000674D2">
              <w:rPr>
                <w:rFonts w:ascii="Arial" w:hAnsi="Arial" w:cs="Arial"/>
                <w:sz w:val="14"/>
                <w:szCs w:val="14"/>
              </w:rPr>
              <w:t>12</w:t>
            </w:r>
          </w:p>
        </w:tc>
        <w:tc>
          <w:tcPr>
            <w:tcW w:w="702" w:type="pct"/>
          </w:tcPr>
          <w:p w14:paraId="414377AD" w14:textId="2F0CEAE6" w:rsidR="00B26FF5" w:rsidRPr="000674D2" w:rsidRDefault="00B26FF5" w:rsidP="00B26FF5">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Baht</w:t>
            </w:r>
          </w:p>
        </w:tc>
        <w:tc>
          <w:tcPr>
            <w:tcW w:w="539" w:type="pct"/>
          </w:tcPr>
          <w:p w14:paraId="5452EF07" w14:textId="36D22BEA"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hAnsi="Arial" w:cs="Arial"/>
                <w:sz w:val="14"/>
                <w:szCs w:val="14"/>
              </w:rPr>
              <w:t>3,100</w:t>
            </w:r>
          </w:p>
        </w:tc>
        <w:tc>
          <w:tcPr>
            <w:tcW w:w="539" w:type="pct"/>
          </w:tcPr>
          <w:p w14:paraId="0CA8CED1" w14:textId="2D47EFB8"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3,100</w:t>
            </w:r>
          </w:p>
        </w:tc>
        <w:tc>
          <w:tcPr>
            <w:tcW w:w="539" w:type="pct"/>
          </w:tcPr>
          <w:p w14:paraId="4312D149" w14:textId="152ABB4C" w:rsidR="00B26FF5" w:rsidRPr="000674D2" w:rsidRDefault="00B26FF5" w:rsidP="00B26FF5">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4.79</w:t>
            </w:r>
          </w:p>
        </w:tc>
        <w:tc>
          <w:tcPr>
            <w:tcW w:w="755" w:type="pct"/>
          </w:tcPr>
          <w:p w14:paraId="43F3C18D" w14:textId="34CAF7B1" w:rsidR="00B26FF5" w:rsidRPr="000674D2" w:rsidRDefault="00B26FF5" w:rsidP="00B26FF5">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Semi-annual basis</w:t>
            </w:r>
          </w:p>
        </w:tc>
      </w:tr>
      <w:tr w:rsidR="00B26FF5" w:rsidRPr="000674D2" w14:paraId="5C634E3C" w14:textId="77777777" w:rsidTr="00B26FF5">
        <w:trPr>
          <w:cantSplit/>
        </w:trPr>
        <w:tc>
          <w:tcPr>
            <w:tcW w:w="773" w:type="pct"/>
          </w:tcPr>
          <w:p w14:paraId="1E35564B" w14:textId="68BD4E4D" w:rsidR="00B26FF5" w:rsidRPr="000674D2" w:rsidRDefault="00B26FF5" w:rsidP="00B26FF5">
            <w:pPr>
              <w:spacing w:line="280" w:lineRule="exact"/>
              <w:rPr>
                <w:rFonts w:ascii="Arial"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2022</w:t>
            </w:r>
          </w:p>
        </w:tc>
        <w:tc>
          <w:tcPr>
            <w:tcW w:w="722" w:type="pct"/>
          </w:tcPr>
          <w:p w14:paraId="7F3C2C05" w14:textId="4171DF80" w:rsidR="00B26FF5" w:rsidRPr="000674D2" w:rsidRDefault="00B26FF5" w:rsidP="00B26FF5">
            <w:pPr>
              <w:spacing w:line="280" w:lineRule="exact"/>
              <w:ind w:right="-72"/>
              <w:rPr>
                <w:rFonts w:ascii="Arial"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2037</w:t>
            </w:r>
          </w:p>
        </w:tc>
        <w:tc>
          <w:tcPr>
            <w:tcW w:w="431" w:type="pct"/>
          </w:tcPr>
          <w:p w14:paraId="4271C589" w14:textId="4898112F" w:rsidR="00B26FF5" w:rsidRPr="000674D2" w:rsidRDefault="00B26FF5" w:rsidP="00B26FF5">
            <w:pPr>
              <w:spacing w:line="280" w:lineRule="exact"/>
              <w:ind w:right="-72"/>
              <w:jc w:val="center"/>
              <w:rPr>
                <w:rFonts w:ascii="Arial" w:hAnsi="Arial" w:cs="Arial"/>
                <w:sz w:val="14"/>
                <w:szCs w:val="14"/>
              </w:rPr>
            </w:pPr>
            <w:r w:rsidRPr="000674D2">
              <w:rPr>
                <w:rFonts w:ascii="Arial" w:hAnsi="Arial" w:cs="Arial"/>
                <w:sz w:val="14"/>
                <w:szCs w:val="14"/>
              </w:rPr>
              <w:t>15</w:t>
            </w:r>
          </w:p>
        </w:tc>
        <w:tc>
          <w:tcPr>
            <w:tcW w:w="702" w:type="pct"/>
          </w:tcPr>
          <w:p w14:paraId="21B3ED37" w14:textId="0CD81031" w:rsidR="00B26FF5" w:rsidRPr="000674D2" w:rsidRDefault="00B26FF5" w:rsidP="00B26FF5">
            <w:pPr>
              <w:spacing w:line="280" w:lineRule="exact"/>
              <w:ind w:right="-72"/>
              <w:jc w:val="center"/>
              <w:rPr>
                <w:rFonts w:ascii="Arial" w:hAnsi="Arial" w:cs="Arial"/>
                <w:sz w:val="14"/>
                <w:szCs w:val="14"/>
              </w:rPr>
            </w:pPr>
            <w:r w:rsidRPr="000674D2">
              <w:rPr>
                <w:rFonts w:ascii="Arial" w:hAnsi="Arial" w:cs="Arial"/>
                <w:sz w:val="14"/>
                <w:szCs w:val="14"/>
              </w:rPr>
              <w:t>Baht</w:t>
            </w:r>
          </w:p>
        </w:tc>
        <w:tc>
          <w:tcPr>
            <w:tcW w:w="539" w:type="pct"/>
          </w:tcPr>
          <w:p w14:paraId="0EA025A9" w14:textId="37EB70F9"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hAnsi="Arial" w:cs="Arial"/>
                <w:sz w:val="14"/>
                <w:szCs w:val="14"/>
              </w:rPr>
              <w:t>3,200</w:t>
            </w:r>
          </w:p>
        </w:tc>
        <w:tc>
          <w:tcPr>
            <w:tcW w:w="539" w:type="pct"/>
          </w:tcPr>
          <w:p w14:paraId="30D16D3B" w14:textId="723C34B6" w:rsidR="00B26FF5" w:rsidRPr="000674D2" w:rsidRDefault="00B26FF5" w:rsidP="00B26FF5">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3,200</w:t>
            </w:r>
          </w:p>
        </w:tc>
        <w:tc>
          <w:tcPr>
            <w:tcW w:w="539" w:type="pct"/>
          </w:tcPr>
          <w:p w14:paraId="6D584A0C" w14:textId="54673082" w:rsidR="00B26FF5" w:rsidRPr="000674D2" w:rsidRDefault="00B26FF5" w:rsidP="00B26FF5">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5.09</w:t>
            </w:r>
          </w:p>
        </w:tc>
        <w:tc>
          <w:tcPr>
            <w:tcW w:w="755" w:type="pct"/>
          </w:tcPr>
          <w:p w14:paraId="6F1D917D" w14:textId="15BCBB54" w:rsidR="00B26FF5" w:rsidRPr="000674D2" w:rsidRDefault="00B26FF5" w:rsidP="00B26FF5">
            <w:pPr>
              <w:spacing w:line="280" w:lineRule="exact"/>
              <w:ind w:right="-72"/>
              <w:jc w:val="center"/>
              <w:rPr>
                <w:rFonts w:ascii="Arial" w:hAnsi="Arial" w:cs="Arial"/>
                <w:sz w:val="14"/>
                <w:szCs w:val="14"/>
              </w:rPr>
            </w:pPr>
            <w:r w:rsidRPr="000674D2">
              <w:rPr>
                <w:rFonts w:ascii="Arial" w:hAnsi="Arial" w:cs="Arial"/>
                <w:sz w:val="14"/>
                <w:szCs w:val="14"/>
              </w:rPr>
              <w:t>Semi-annual basis</w:t>
            </w:r>
          </w:p>
        </w:tc>
      </w:tr>
      <w:tr w:rsidR="00352CA1" w:rsidRPr="000674D2" w14:paraId="5ADB217B" w14:textId="77777777" w:rsidTr="00B26FF5">
        <w:trPr>
          <w:cantSplit/>
        </w:trPr>
        <w:tc>
          <w:tcPr>
            <w:tcW w:w="773" w:type="pct"/>
          </w:tcPr>
          <w:p w14:paraId="7B5A9D25" w14:textId="7AB568C9" w:rsidR="00352CA1" w:rsidRPr="000674D2" w:rsidRDefault="00352CA1" w:rsidP="00352CA1">
            <w:pPr>
              <w:spacing w:line="280" w:lineRule="exact"/>
              <w:rPr>
                <w:rFonts w:ascii="Arial" w:hAnsi="Arial" w:cs="Arial"/>
                <w:sz w:val="14"/>
                <w:szCs w:val="14"/>
              </w:rPr>
            </w:pPr>
            <w:r w:rsidRPr="000674D2">
              <w:rPr>
                <w:rFonts w:ascii="Arial" w:hAnsi="Arial" w:cs="Arial"/>
                <w:sz w:val="14"/>
                <w:szCs w:val="14"/>
              </w:rPr>
              <w:t>3 May 2023</w:t>
            </w:r>
          </w:p>
        </w:tc>
        <w:tc>
          <w:tcPr>
            <w:tcW w:w="722" w:type="pct"/>
          </w:tcPr>
          <w:p w14:paraId="5E4B9B16" w14:textId="3A9C87CD" w:rsidR="00352CA1" w:rsidRPr="000674D2" w:rsidRDefault="00352CA1" w:rsidP="00352CA1">
            <w:pPr>
              <w:spacing w:line="280" w:lineRule="exact"/>
              <w:ind w:right="-72"/>
              <w:rPr>
                <w:rFonts w:ascii="Arial" w:hAnsi="Arial" w:cs="Arial"/>
                <w:sz w:val="14"/>
                <w:szCs w:val="14"/>
              </w:rPr>
            </w:pPr>
            <w:r w:rsidRPr="000674D2">
              <w:rPr>
                <w:rFonts w:ascii="Arial" w:hAnsi="Arial" w:cs="Arial"/>
                <w:sz w:val="14"/>
                <w:szCs w:val="14"/>
              </w:rPr>
              <w:t>3 May 2028</w:t>
            </w:r>
          </w:p>
        </w:tc>
        <w:tc>
          <w:tcPr>
            <w:tcW w:w="431" w:type="pct"/>
          </w:tcPr>
          <w:p w14:paraId="15898492" w14:textId="360941FD" w:rsidR="00352CA1" w:rsidRPr="000674D2" w:rsidRDefault="00352CA1" w:rsidP="00352CA1">
            <w:pPr>
              <w:spacing w:line="280" w:lineRule="exact"/>
              <w:ind w:right="-72"/>
              <w:jc w:val="center"/>
              <w:rPr>
                <w:rFonts w:ascii="Arial" w:hAnsi="Arial" w:cs="Arial"/>
                <w:sz w:val="14"/>
                <w:szCs w:val="14"/>
              </w:rPr>
            </w:pPr>
            <w:r w:rsidRPr="000674D2">
              <w:rPr>
                <w:rFonts w:ascii="Arial" w:hAnsi="Arial" w:cs="Arial"/>
                <w:sz w:val="14"/>
                <w:szCs w:val="14"/>
              </w:rPr>
              <w:t>5</w:t>
            </w:r>
          </w:p>
        </w:tc>
        <w:tc>
          <w:tcPr>
            <w:tcW w:w="702" w:type="pct"/>
          </w:tcPr>
          <w:p w14:paraId="57AF85E4" w14:textId="035035AD" w:rsidR="00352CA1" w:rsidRPr="000674D2" w:rsidRDefault="00352CA1" w:rsidP="00352CA1">
            <w:pPr>
              <w:spacing w:line="280" w:lineRule="exact"/>
              <w:ind w:right="-72"/>
              <w:jc w:val="center"/>
              <w:rPr>
                <w:rFonts w:ascii="Arial" w:hAnsi="Arial" w:cs="Arial"/>
                <w:sz w:val="14"/>
                <w:szCs w:val="14"/>
              </w:rPr>
            </w:pPr>
            <w:r w:rsidRPr="000674D2">
              <w:rPr>
                <w:rFonts w:ascii="Arial" w:hAnsi="Arial" w:cs="Arial"/>
                <w:sz w:val="14"/>
                <w:szCs w:val="14"/>
              </w:rPr>
              <w:t>Baht</w:t>
            </w:r>
          </w:p>
        </w:tc>
        <w:tc>
          <w:tcPr>
            <w:tcW w:w="539" w:type="pct"/>
          </w:tcPr>
          <w:p w14:paraId="03B06628" w14:textId="5E59C670" w:rsidR="00352CA1" w:rsidRPr="000674D2" w:rsidRDefault="00352CA1" w:rsidP="00352CA1">
            <w:pPr>
              <w:spacing w:line="280" w:lineRule="exact"/>
              <w:ind w:right="-19"/>
              <w:jc w:val="right"/>
              <w:rPr>
                <w:rFonts w:ascii="Arial" w:eastAsia="Arial Unicode MS" w:hAnsi="Arial" w:cs="Arial"/>
                <w:sz w:val="14"/>
                <w:szCs w:val="14"/>
              </w:rPr>
            </w:pPr>
            <w:r w:rsidRPr="000674D2">
              <w:rPr>
                <w:rFonts w:ascii="Arial" w:hAnsi="Arial" w:cs="Arial"/>
                <w:sz w:val="14"/>
                <w:szCs w:val="14"/>
              </w:rPr>
              <w:t>2,800</w:t>
            </w:r>
          </w:p>
        </w:tc>
        <w:tc>
          <w:tcPr>
            <w:tcW w:w="539" w:type="pct"/>
          </w:tcPr>
          <w:p w14:paraId="214BB658" w14:textId="5F1887F4" w:rsidR="00352CA1" w:rsidRPr="000674D2" w:rsidRDefault="00352CA1" w:rsidP="00352CA1">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2,800</w:t>
            </w:r>
          </w:p>
        </w:tc>
        <w:tc>
          <w:tcPr>
            <w:tcW w:w="539" w:type="pct"/>
          </w:tcPr>
          <w:p w14:paraId="709F0F14" w14:textId="7CC42E9D" w:rsidR="00352CA1" w:rsidRPr="000674D2" w:rsidRDefault="00352CA1" w:rsidP="00352CA1">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3.</w:t>
            </w:r>
            <w:r w:rsidR="00FE6068" w:rsidRPr="000674D2">
              <w:rPr>
                <w:rFonts w:ascii="Arial" w:eastAsia="Arial Unicode MS" w:hAnsi="Arial" w:cs="Arial"/>
                <w:sz w:val="14"/>
                <w:szCs w:val="14"/>
              </w:rPr>
              <w:t>32</w:t>
            </w:r>
          </w:p>
        </w:tc>
        <w:tc>
          <w:tcPr>
            <w:tcW w:w="755" w:type="pct"/>
          </w:tcPr>
          <w:p w14:paraId="21126C8D" w14:textId="0447D19C" w:rsidR="00352CA1" w:rsidRPr="000674D2" w:rsidRDefault="00352CA1" w:rsidP="00352CA1">
            <w:pPr>
              <w:spacing w:line="280" w:lineRule="exact"/>
              <w:ind w:right="-72"/>
              <w:jc w:val="center"/>
              <w:rPr>
                <w:rFonts w:ascii="Arial" w:hAnsi="Arial" w:cs="Arial"/>
                <w:sz w:val="14"/>
                <w:szCs w:val="14"/>
              </w:rPr>
            </w:pPr>
            <w:r w:rsidRPr="000674D2">
              <w:rPr>
                <w:rFonts w:ascii="Arial" w:hAnsi="Arial" w:cs="Arial"/>
                <w:sz w:val="14"/>
                <w:szCs w:val="14"/>
              </w:rPr>
              <w:t>Semi-annual basis</w:t>
            </w:r>
          </w:p>
        </w:tc>
      </w:tr>
      <w:tr w:rsidR="00352CA1" w:rsidRPr="000674D2" w14:paraId="016F587E" w14:textId="77777777" w:rsidTr="00B26FF5">
        <w:trPr>
          <w:cantSplit/>
        </w:trPr>
        <w:tc>
          <w:tcPr>
            <w:tcW w:w="773" w:type="pct"/>
          </w:tcPr>
          <w:p w14:paraId="3E358B7C" w14:textId="57B93F4A" w:rsidR="00352CA1" w:rsidRPr="000674D2" w:rsidRDefault="00352CA1" w:rsidP="00352CA1">
            <w:pPr>
              <w:spacing w:line="280" w:lineRule="exact"/>
              <w:rPr>
                <w:rFonts w:ascii="Arial" w:hAnsi="Arial" w:cs="Arial"/>
                <w:sz w:val="14"/>
                <w:szCs w:val="14"/>
              </w:rPr>
            </w:pPr>
            <w:r w:rsidRPr="000674D2">
              <w:rPr>
                <w:rFonts w:ascii="Arial" w:hAnsi="Arial" w:cs="Arial"/>
                <w:sz w:val="14"/>
                <w:szCs w:val="14"/>
              </w:rPr>
              <w:t>3 May 2023</w:t>
            </w:r>
          </w:p>
        </w:tc>
        <w:tc>
          <w:tcPr>
            <w:tcW w:w="722" w:type="pct"/>
          </w:tcPr>
          <w:p w14:paraId="2734EA84" w14:textId="3F4F360E" w:rsidR="00352CA1" w:rsidRPr="000674D2" w:rsidRDefault="00352CA1" w:rsidP="00352CA1">
            <w:pPr>
              <w:spacing w:line="280" w:lineRule="exact"/>
              <w:ind w:right="-72"/>
              <w:rPr>
                <w:rFonts w:ascii="Arial" w:hAnsi="Arial" w:cs="Arial"/>
                <w:sz w:val="14"/>
                <w:szCs w:val="14"/>
              </w:rPr>
            </w:pPr>
            <w:r w:rsidRPr="000674D2">
              <w:rPr>
                <w:rFonts w:ascii="Arial" w:hAnsi="Arial" w:cs="Arial"/>
                <w:sz w:val="14"/>
                <w:szCs w:val="14"/>
              </w:rPr>
              <w:t>3 May 2033</w:t>
            </w:r>
          </w:p>
        </w:tc>
        <w:tc>
          <w:tcPr>
            <w:tcW w:w="431" w:type="pct"/>
          </w:tcPr>
          <w:p w14:paraId="341594F5" w14:textId="1C355EF4" w:rsidR="00352CA1" w:rsidRPr="000674D2" w:rsidRDefault="00352CA1" w:rsidP="00352CA1">
            <w:pPr>
              <w:spacing w:line="280" w:lineRule="exact"/>
              <w:ind w:right="-72"/>
              <w:jc w:val="center"/>
              <w:rPr>
                <w:rFonts w:ascii="Arial" w:hAnsi="Arial" w:cs="Arial"/>
                <w:sz w:val="14"/>
                <w:szCs w:val="14"/>
              </w:rPr>
            </w:pPr>
            <w:r w:rsidRPr="000674D2">
              <w:rPr>
                <w:rFonts w:ascii="Arial" w:hAnsi="Arial" w:cs="Arial"/>
                <w:sz w:val="14"/>
                <w:szCs w:val="14"/>
              </w:rPr>
              <w:t>10</w:t>
            </w:r>
          </w:p>
        </w:tc>
        <w:tc>
          <w:tcPr>
            <w:tcW w:w="702" w:type="pct"/>
          </w:tcPr>
          <w:p w14:paraId="3B004E06" w14:textId="3727EC30" w:rsidR="00352CA1" w:rsidRPr="000674D2" w:rsidRDefault="00352CA1" w:rsidP="00352CA1">
            <w:pPr>
              <w:spacing w:line="280" w:lineRule="exact"/>
              <w:ind w:right="-72"/>
              <w:jc w:val="center"/>
              <w:rPr>
                <w:rFonts w:ascii="Arial" w:hAnsi="Arial" w:cs="Arial"/>
                <w:sz w:val="14"/>
                <w:szCs w:val="14"/>
              </w:rPr>
            </w:pPr>
            <w:r w:rsidRPr="000674D2">
              <w:rPr>
                <w:rFonts w:ascii="Arial" w:hAnsi="Arial" w:cs="Arial"/>
                <w:sz w:val="14"/>
                <w:szCs w:val="14"/>
              </w:rPr>
              <w:t>Baht</w:t>
            </w:r>
          </w:p>
        </w:tc>
        <w:tc>
          <w:tcPr>
            <w:tcW w:w="539" w:type="pct"/>
          </w:tcPr>
          <w:p w14:paraId="15BE1FEA" w14:textId="351EA98E" w:rsidR="00352CA1" w:rsidRPr="000674D2" w:rsidRDefault="00352CA1" w:rsidP="00352CA1">
            <w:pPr>
              <w:spacing w:line="280" w:lineRule="exact"/>
              <w:ind w:right="-19"/>
              <w:jc w:val="right"/>
              <w:rPr>
                <w:rFonts w:ascii="Arial" w:eastAsia="Arial Unicode MS" w:hAnsi="Arial" w:cs="Arial"/>
                <w:sz w:val="14"/>
                <w:szCs w:val="14"/>
              </w:rPr>
            </w:pPr>
            <w:r w:rsidRPr="000674D2">
              <w:rPr>
                <w:rFonts w:ascii="Arial" w:hAnsi="Arial" w:cs="Arial"/>
                <w:sz w:val="14"/>
                <w:szCs w:val="14"/>
              </w:rPr>
              <w:t>2,300</w:t>
            </w:r>
          </w:p>
        </w:tc>
        <w:tc>
          <w:tcPr>
            <w:tcW w:w="539" w:type="pct"/>
          </w:tcPr>
          <w:p w14:paraId="39DAFE6B" w14:textId="530EC696" w:rsidR="00352CA1" w:rsidRPr="000674D2" w:rsidRDefault="00352CA1" w:rsidP="00352CA1">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2,300</w:t>
            </w:r>
          </w:p>
        </w:tc>
        <w:tc>
          <w:tcPr>
            <w:tcW w:w="539" w:type="pct"/>
          </w:tcPr>
          <w:p w14:paraId="215F215F" w14:textId="0D3D3034" w:rsidR="00352CA1" w:rsidRPr="000674D2" w:rsidRDefault="00352CA1" w:rsidP="00352CA1">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3.</w:t>
            </w:r>
            <w:r w:rsidR="00FE6068" w:rsidRPr="000674D2">
              <w:rPr>
                <w:rFonts w:ascii="Arial" w:eastAsia="Arial Unicode MS" w:hAnsi="Arial" w:cs="Arial"/>
                <w:sz w:val="14"/>
                <w:szCs w:val="14"/>
              </w:rPr>
              <w:t>84</w:t>
            </w:r>
          </w:p>
        </w:tc>
        <w:tc>
          <w:tcPr>
            <w:tcW w:w="755" w:type="pct"/>
          </w:tcPr>
          <w:p w14:paraId="598FEC76" w14:textId="5240FC34" w:rsidR="00352CA1" w:rsidRPr="000674D2" w:rsidRDefault="00352CA1" w:rsidP="00352CA1">
            <w:pPr>
              <w:spacing w:line="280" w:lineRule="exact"/>
              <w:ind w:right="-72"/>
              <w:jc w:val="center"/>
              <w:rPr>
                <w:rFonts w:ascii="Arial" w:hAnsi="Arial" w:cs="Arial"/>
                <w:sz w:val="14"/>
                <w:szCs w:val="14"/>
              </w:rPr>
            </w:pPr>
            <w:r w:rsidRPr="000674D2">
              <w:rPr>
                <w:rFonts w:ascii="Arial" w:hAnsi="Arial" w:cs="Arial"/>
                <w:sz w:val="14"/>
                <w:szCs w:val="14"/>
              </w:rPr>
              <w:t>Semi-annual basis</w:t>
            </w:r>
          </w:p>
        </w:tc>
      </w:tr>
      <w:tr w:rsidR="00352CA1" w:rsidRPr="000674D2" w14:paraId="0C05342F" w14:textId="77777777" w:rsidTr="00352CA1">
        <w:trPr>
          <w:cantSplit/>
          <w:trHeight w:val="60"/>
        </w:trPr>
        <w:tc>
          <w:tcPr>
            <w:tcW w:w="773" w:type="pct"/>
          </w:tcPr>
          <w:p w14:paraId="2C5BB95B" w14:textId="280DF3BF" w:rsidR="00352CA1" w:rsidRPr="000674D2" w:rsidRDefault="00352CA1" w:rsidP="00352CA1">
            <w:pPr>
              <w:spacing w:line="280" w:lineRule="exact"/>
              <w:rPr>
                <w:rFonts w:ascii="Arial" w:hAnsi="Arial" w:cs="Arial"/>
                <w:sz w:val="14"/>
                <w:szCs w:val="14"/>
              </w:rPr>
            </w:pPr>
            <w:r w:rsidRPr="000674D2">
              <w:rPr>
                <w:rFonts w:ascii="Arial" w:hAnsi="Arial" w:cs="Arial"/>
                <w:sz w:val="14"/>
                <w:szCs w:val="14"/>
              </w:rPr>
              <w:t>3 May 2023</w:t>
            </w:r>
          </w:p>
        </w:tc>
        <w:tc>
          <w:tcPr>
            <w:tcW w:w="722" w:type="pct"/>
          </w:tcPr>
          <w:p w14:paraId="55E2B44B" w14:textId="7DAFBDD9" w:rsidR="00352CA1" w:rsidRPr="000674D2" w:rsidRDefault="00352CA1" w:rsidP="00352CA1">
            <w:pPr>
              <w:spacing w:line="280" w:lineRule="exact"/>
              <w:ind w:right="-72"/>
              <w:rPr>
                <w:rFonts w:ascii="Arial" w:hAnsi="Arial" w:cs="Arial"/>
                <w:sz w:val="14"/>
                <w:szCs w:val="14"/>
              </w:rPr>
            </w:pPr>
            <w:r w:rsidRPr="000674D2">
              <w:rPr>
                <w:rFonts w:ascii="Arial" w:hAnsi="Arial" w:cs="Arial"/>
                <w:sz w:val="14"/>
                <w:szCs w:val="14"/>
              </w:rPr>
              <w:t>3 May 2038</w:t>
            </w:r>
          </w:p>
        </w:tc>
        <w:tc>
          <w:tcPr>
            <w:tcW w:w="431" w:type="pct"/>
          </w:tcPr>
          <w:p w14:paraId="752B9216" w14:textId="46887A87" w:rsidR="00352CA1" w:rsidRPr="000674D2" w:rsidRDefault="00352CA1" w:rsidP="00352CA1">
            <w:pPr>
              <w:spacing w:line="280" w:lineRule="exact"/>
              <w:ind w:right="-72"/>
              <w:jc w:val="center"/>
              <w:rPr>
                <w:rFonts w:ascii="Arial" w:hAnsi="Arial" w:cs="Arial"/>
                <w:sz w:val="14"/>
                <w:szCs w:val="14"/>
              </w:rPr>
            </w:pPr>
            <w:r w:rsidRPr="000674D2">
              <w:rPr>
                <w:rFonts w:ascii="Arial" w:hAnsi="Arial" w:cs="Arial"/>
                <w:sz w:val="14"/>
                <w:szCs w:val="14"/>
              </w:rPr>
              <w:t>15</w:t>
            </w:r>
          </w:p>
        </w:tc>
        <w:tc>
          <w:tcPr>
            <w:tcW w:w="702" w:type="pct"/>
          </w:tcPr>
          <w:p w14:paraId="239044F7" w14:textId="119CCC14" w:rsidR="00352CA1" w:rsidRPr="000674D2" w:rsidRDefault="00352CA1" w:rsidP="00352CA1">
            <w:pPr>
              <w:spacing w:line="280" w:lineRule="exact"/>
              <w:ind w:right="-72"/>
              <w:jc w:val="center"/>
              <w:rPr>
                <w:rFonts w:ascii="Arial" w:hAnsi="Arial" w:cs="Arial"/>
                <w:sz w:val="14"/>
                <w:szCs w:val="14"/>
              </w:rPr>
            </w:pPr>
            <w:r w:rsidRPr="000674D2">
              <w:rPr>
                <w:rFonts w:ascii="Arial" w:hAnsi="Arial" w:cs="Arial"/>
                <w:sz w:val="14"/>
                <w:szCs w:val="14"/>
              </w:rPr>
              <w:t>Baht</w:t>
            </w:r>
          </w:p>
        </w:tc>
        <w:tc>
          <w:tcPr>
            <w:tcW w:w="539" w:type="pct"/>
          </w:tcPr>
          <w:p w14:paraId="70B26BA7" w14:textId="745B7184" w:rsidR="00352CA1" w:rsidRPr="000674D2" w:rsidRDefault="00352CA1" w:rsidP="00352CA1">
            <w:pPr>
              <w:spacing w:line="280" w:lineRule="exact"/>
              <w:ind w:right="-19"/>
              <w:jc w:val="right"/>
              <w:rPr>
                <w:rFonts w:ascii="Arial" w:eastAsia="Arial Unicode MS" w:hAnsi="Arial" w:cs="Arial"/>
                <w:sz w:val="14"/>
                <w:szCs w:val="14"/>
              </w:rPr>
            </w:pPr>
            <w:r w:rsidRPr="000674D2">
              <w:rPr>
                <w:rFonts w:ascii="Arial" w:hAnsi="Arial" w:cs="Arial"/>
                <w:sz w:val="14"/>
                <w:szCs w:val="14"/>
              </w:rPr>
              <w:t>4,900</w:t>
            </w:r>
          </w:p>
        </w:tc>
        <w:tc>
          <w:tcPr>
            <w:tcW w:w="539" w:type="pct"/>
          </w:tcPr>
          <w:p w14:paraId="07D8E127" w14:textId="0CC178FB" w:rsidR="00352CA1" w:rsidRPr="000674D2" w:rsidRDefault="00352CA1" w:rsidP="00352CA1">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4,900</w:t>
            </w:r>
          </w:p>
        </w:tc>
        <w:tc>
          <w:tcPr>
            <w:tcW w:w="539" w:type="pct"/>
          </w:tcPr>
          <w:p w14:paraId="264255D5" w14:textId="7F6EF568" w:rsidR="00352CA1" w:rsidRPr="000674D2" w:rsidRDefault="00352CA1" w:rsidP="00352CA1">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4.</w:t>
            </w:r>
            <w:r w:rsidR="00335D6B" w:rsidRPr="000674D2">
              <w:rPr>
                <w:rFonts w:ascii="Arial" w:eastAsia="Arial Unicode MS" w:hAnsi="Arial" w:cs="Arial"/>
                <w:sz w:val="14"/>
                <w:szCs w:val="14"/>
              </w:rPr>
              <w:t>24</w:t>
            </w:r>
          </w:p>
        </w:tc>
        <w:tc>
          <w:tcPr>
            <w:tcW w:w="755" w:type="pct"/>
          </w:tcPr>
          <w:p w14:paraId="59E39CDA" w14:textId="22182904" w:rsidR="00352CA1" w:rsidRPr="000674D2" w:rsidRDefault="00352CA1" w:rsidP="00352CA1">
            <w:pPr>
              <w:spacing w:line="280" w:lineRule="exact"/>
              <w:ind w:right="-72"/>
              <w:jc w:val="center"/>
              <w:rPr>
                <w:rFonts w:ascii="Arial" w:hAnsi="Arial" w:cs="Arial"/>
                <w:sz w:val="14"/>
                <w:szCs w:val="14"/>
              </w:rPr>
            </w:pPr>
            <w:r w:rsidRPr="000674D2">
              <w:rPr>
                <w:rFonts w:ascii="Arial" w:hAnsi="Arial" w:cs="Arial"/>
                <w:sz w:val="14"/>
                <w:szCs w:val="14"/>
              </w:rPr>
              <w:t>Semi-annual basis</w:t>
            </w:r>
          </w:p>
        </w:tc>
      </w:tr>
    </w:tbl>
    <w:p w14:paraId="5DAB4065" w14:textId="42EDA009" w:rsidR="00D470FC" w:rsidRPr="000674D2" w:rsidRDefault="00D470FC" w:rsidP="00995C76">
      <w:pPr>
        <w:spacing w:line="280" w:lineRule="exact"/>
        <w:jc w:val="left"/>
        <w:rPr>
          <w:rFonts w:ascii="Arial" w:hAnsi="Arial" w:cs="Arial"/>
          <w:sz w:val="16"/>
          <w:szCs w:val="16"/>
        </w:rPr>
      </w:pPr>
    </w:p>
    <w:p w14:paraId="431839B6" w14:textId="77777777" w:rsidR="00352CA1" w:rsidRPr="000674D2" w:rsidRDefault="00352CA1" w:rsidP="00995C76">
      <w:pPr>
        <w:spacing w:line="280" w:lineRule="exact"/>
        <w:jc w:val="left"/>
        <w:rPr>
          <w:rFonts w:ascii="Arial" w:hAnsi="Arial" w:cs="Arial"/>
          <w:sz w:val="16"/>
          <w:szCs w:val="16"/>
        </w:rPr>
      </w:pPr>
    </w:p>
    <w:p w14:paraId="02566540" w14:textId="77777777" w:rsidR="00352CA1" w:rsidRPr="000674D2" w:rsidRDefault="00352CA1" w:rsidP="00995C76">
      <w:pPr>
        <w:spacing w:line="280" w:lineRule="exact"/>
        <w:jc w:val="left"/>
        <w:rPr>
          <w:rFonts w:ascii="Arial" w:hAnsi="Arial" w:cs="Arial"/>
          <w:sz w:val="16"/>
          <w:szCs w:val="16"/>
        </w:rPr>
      </w:pPr>
    </w:p>
    <w:p w14:paraId="3CEE45DD" w14:textId="77777777" w:rsidR="00352CA1" w:rsidRPr="000674D2" w:rsidRDefault="00352CA1" w:rsidP="00995C76">
      <w:pPr>
        <w:spacing w:line="280" w:lineRule="exact"/>
        <w:jc w:val="left"/>
        <w:rPr>
          <w:rFonts w:ascii="Arial" w:hAnsi="Arial" w:cs="Arial"/>
          <w:sz w:val="16"/>
          <w:szCs w:val="16"/>
        </w:rPr>
      </w:pPr>
    </w:p>
    <w:p w14:paraId="06B9D7E6" w14:textId="77777777" w:rsidR="00352CA1" w:rsidRPr="000674D2" w:rsidRDefault="00352CA1" w:rsidP="00995C76">
      <w:pPr>
        <w:spacing w:line="280" w:lineRule="exact"/>
        <w:jc w:val="left"/>
        <w:rPr>
          <w:rFonts w:ascii="Arial" w:hAnsi="Arial" w:cs="Arial"/>
          <w:sz w:val="16"/>
          <w:szCs w:val="16"/>
        </w:rPr>
      </w:pPr>
    </w:p>
    <w:p w14:paraId="5FCD175D" w14:textId="77777777" w:rsidR="00352CA1" w:rsidRPr="000674D2" w:rsidRDefault="00352CA1" w:rsidP="00995C76">
      <w:pPr>
        <w:spacing w:line="280" w:lineRule="exact"/>
        <w:jc w:val="left"/>
        <w:rPr>
          <w:rFonts w:ascii="Arial" w:hAnsi="Arial" w:cs="Arial"/>
          <w:sz w:val="16"/>
          <w:szCs w:val="16"/>
        </w:rPr>
      </w:pPr>
    </w:p>
    <w:p w14:paraId="38814241" w14:textId="77777777" w:rsidR="00352CA1" w:rsidRPr="000674D2" w:rsidRDefault="00352CA1" w:rsidP="00995C76">
      <w:pPr>
        <w:spacing w:line="280" w:lineRule="exact"/>
        <w:jc w:val="left"/>
        <w:rPr>
          <w:rFonts w:ascii="Arial" w:hAnsi="Arial" w:cs="Arial"/>
          <w:sz w:val="16"/>
          <w:szCs w:val="16"/>
        </w:rPr>
      </w:pPr>
    </w:p>
    <w:tbl>
      <w:tblPr>
        <w:tblW w:w="4909" w:type="pct"/>
        <w:tblInd w:w="540" w:type="dxa"/>
        <w:tblLayout w:type="fixed"/>
        <w:tblLook w:val="0000" w:firstRow="0" w:lastRow="0" w:firstColumn="0" w:lastColumn="0" w:noHBand="0" w:noVBand="0"/>
      </w:tblPr>
      <w:tblGrid>
        <w:gridCol w:w="1441"/>
        <w:gridCol w:w="1346"/>
        <w:gridCol w:w="803"/>
        <w:gridCol w:w="1308"/>
        <w:gridCol w:w="1004"/>
        <w:gridCol w:w="1004"/>
        <w:gridCol w:w="1004"/>
        <w:gridCol w:w="1407"/>
      </w:tblGrid>
      <w:tr w:rsidR="00CD295D" w:rsidRPr="000674D2" w14:paraId="72D26045" w14:textId="77777777" w:rsidTr="00C82AF7">
        <w:trPr>
          <w:cantSplit/>
          <w:trHeight w:val="198"/>
        </w:trPr>
        <w:tc>
          <w:tcPr>
            <w:tcW w:w="5000" w:type="pct"/>
            <w:gridSpan w:val="8"/>
            <w:vAlign w:val="bottom"/>
          </w:tcPr>
          <w:p w14:paraId="664EA9BB" w14:textId="622524D4" w:rsidR="00CD295D" w:rsidRPr="000674D2" w:rsidRDefault="00E125D7" w:rsidP="00995C76">
            <w:pPr>
              <w:pBdr>
                <w:bottom w:val="single" w:sz="4" w:space="1" w:color="auto"/>
              </w:pBdr>
              <w:spacing w:line="280" w:lineRule="exact"/>
              <w:ind w:left="-72" w:right="-72"/>
              <w:jc w:val="center"/>
              <w:rPr>
                <w:rFonts w:ascii="Arial" w:eastAsia="Arial Unicode MS" w:hAnsi="Arial" w:cs="Arial"/>
                <w:sz w:val="14"/>
                <w:szCs w:val="14"/>
                <w:rtl/>
                <w:cs/>
              </w:rPr>
            </w:pPr>
            <w:r w:rsidRPr="000674D2">
              <w:rPr>
                <w:rFonts w:ascii="Arial" w:hAnsi="Arial" w:cs="Arial"/>
                <w:sz w:val="14"/>
                <w:szCs w:val="14"/>
              </w:rPr>
              <w:lastRenderedPageBreak/>
              <w:t>Separate</w:t>
            </w:r>
            <w:r w:rsidR="00CD295D" w:rsidRPr="000674D2">
              <w:rPr>
                <w:rFonts w:ascii="Arial" w:hAnsi="Arial" w:cs="Arial"/>
                <w:sz w:val="14"/>
                <w:szCs w:val="14"/>
              </w:rPr>
              <w:t xml:space="preserve"> financial statements</w:t>
            </w:r>
          </w:p>
        </w:tc>
      </w:tr>
      <w:tr w:rsidR="00CD295D" w:rsidRPr="000674D2" w14:paraId="7063E928" w14:textId="77777777" w:rsidTr="00351468">
        <w:trPr>
          <w:cantSplit/>
          <w:trHeight w:val="198"/>
        </w:trPr>
        <w:tc>
          <w:tcPr>
            <w:tcW w:w="773" w:type="pct"/>
            <w:vAlign w:val="bottom"/>
          </w:tcPr>
          <w:p w14:paraId="0BC42224" w14:textId="77777777" w:rsidR="00CD295D" w:rsidRPr="000674D2" w:rsidRDefault="00CD295D" w:rsidP="00995C76">
            <w:pPr>
              <w:spacing w:line="280" w:lineRule="exact"/>
              <w:ind w:left="-72" w:right="-72"/>
              <w:rPr>
                <w:rFonts w:ascii="Arial" w:eastAsia="Arial Unicode MS" w:hAnsi="Arial" w:cs="Arial"/>
                <w:sz w:val="14"/>
                <w:szCs w:val="14"/>
                <w:rtl/>
                <w:cs/>
              </w:rPr>
            </w:pPr>
          </w:p>
        </w:tc>
        <w:tc>
          <w:tcPr>
            <w:tcW w:w="722" w:type="pct"/>
            <w:vAlign w:val="bottom"/>
          </w:tcPr>
          <w:p w14:paraId="7E5E8848" w14:textId="77777777" w:rsidR="00CD295D" w:rsidRPr="000674D2" w:rsidRDefault="00CD295D" w:rsidP="00995C76">
            <w:pPr>
              <w:pStyle w:val="Heading2"/>
              <w:keepNext w:val="0"/>
              <w:spacing w:before="0" w:after="0" w:line="280" w:lineRule="exact"/>
              <w:ind w:right="-72"/>
              <w:jc w:val="center"/>
              <w:rPr>
                <w:rFonts w:ascii="Arial" w:eastAsia="Arial Unicode MS" w:hAnsi="Arial" w:cs="Arial"/>
                <w:b w:val="0"/>
                <w:bCs w:val="0"/>
                <w:sz w:val="14"/>
                <w:szCs w:val="14"/>
              </w:rPr>
            </w:pPr>
          </w:p>
        </w:tc>
        <w:tc>
          <w:tcPr>
            <w:tcW w:w="431" w:type="pct"/>
            <w:vAlign w:val="bottom"/>
          </w:tcPr>
          <w:p w14:paraId="0B9F1DC2" w14:textId="77777777" w:rsidR="00CD295D" w:rsidRPr="000674D2" w:rsidRDefault="00CD295D" w:rsidP="00995C76">
            <w:pPr>
              <w:pStyle w:val="Heading2"/>
              <w:keepNext w:val="0"/>
              <w:spacing w:before="0" w:after="0" w:line="280" w:lineRule="exact"/>
              <w:ind w:right="-72"/>
              <w:rPr>
                <w:rFonts w:ascii="Arial" w:eastAsia="Arial Unicode MS" w:hAnsi="Arial" w:cs="Arial"/>
                <w:b w:val="0"/>
                <w:bCs w:val="0"/>
                <w:sz w:val="14"/>
                <w:szCs w:val="14"/>
              </w:rPr>
            </w:pPr>
          </w:p>
        </w:tc>
        <w:tc>
          <w:tcPr>
            <w:tcW w:w="702" w:type="pct"/>
            <w:vAlign w:val="bottom"/>
          </w:tcPr>
          <w:p w14:paraId="724548A8" w14:textId="77777777" w:rsidR="00CD295D" w:rsidRPr="000674D2" w:rsidRDefault="00CD295D" w:rsidP="00995C76">
            <w:pPr>
              <w:pStyle w:val="Heading2"/>
              <w:keepNext w:val="0"/>
              <w:spacing w:before="0" w:after="0" w:line="280" w:lineRule="exact"/>
              <w:ind w:right="-72"/>
              <w:jc w:val="center"/>
              <w:rPr>
                <w:rFonts w:ascii="Arial" w:eastAsia="Arial Unicode MS" w:hAnsi="Arial" w:cs="Arial"/>
                <w:b w:val="0"/>
                <w:bCs w:val="0"/>
                <w:sz w:val="14"/>
                <w:szCs w:val="14"/>
              </w:rPr>
            </w:pPr>
          </w:p>
        </w:tc>
        <w:tc>
          <w:tcPr>
            <w:tcW w:w="539" w:type="pct"/>
            <w:vAlign w:val="bottom"/>
          </w:tcPr>
          <w:p w14:paraId="6701432C" w14:textId="2099D6CE" w:rsidR="00CD295D" w:rsidRPr="000674D2" w:rsidRDefault="00A02555" w:rsidP="00995C76">
            <w:pPr>
              <w:pStyle w:val="Heading2"/>
              <w:keepNext w:val="0"/>
              <w:spacing w:before="0" w:after="0" w:line="280" w:lineRule="exact"/>
              <w:ind w:right="-72"/>
              <w:jc w:val="center"/>
              <w:rPr>
                <w:rFonts w:ascii="Arial" w:eastAsia="Arial Unicode MS" w:hAnsi="Arial" w:cs="Arial"/>
                <w:b w:val="0"/>
                <w:bCs w:val="0"/>
                <w:sz w:val="14"/>
                <w:szCs w:val="14"/>
              </w:rPr>
            </w:pPr>
            <w:r w:rsidRPr="000674D2">
              <w:rPr>
                <w:rFonts w:ascii="Arial" w:hAnsi="Arial" w:cs="Arial"/>
                <w:b w:val="0"/>
                <w:bCs w:val="0"/>
                <w:i w:val="0"/>
                <w:iCs w:val="0"/>
                <w:sz w:val="14"/>
                <w:szCs w:val="14"/>
              </w:rPr>
              <w:t>2025</w:t>
            </w:r>
          </w:p>
        </w:tc>
        <w:tc>
          <w:tcPr>
            <w:tcW w:w="539" w:type="pct"/>
            <w:vAlign w:val="bottom"/>
          </w:tcPr>
          <w:p w14:paraId="367AEFC9" w14:textId="6D1F612F" w:rsidR="00CD295D" w:rsidRPr="000674D2" w:rsidRDefault="00E76182" w:rsidP="00995C76">
            <w:pPr>
              <w:pStyle w:val="Heading2"/>
              <w:keepNext w:val="0"/>
              <w:spacing w:before="0" w:after="0" w:line="280" w:lineRule="exact"/>
              <w:ind w:right="-72"/>
              <w:jc w:val="center"/>
              <w:rPr>
                <w:rFonts w:ascii="Arial" w:eastAsia="Arial Unicode MS" w:hAnsi="Arial" w:cs="Arial"/>
                <w:b w:val="0"/>
                <w:bCs w:val="0"/>
                <w:i w:val="0"/>
                <w:iCs w:val="0"/>
                <w:sz w:val="14"/>
                <w:szCs w:val="14"/>
              </w:rPr>
            </w:pPr>
            <w:r w:rsidRPr="000674D2">
              <w:rPr>
                <w:rFonts w:ascii="Arial" w:hAnsi="Arial" w:cs="Arial"/>
                <w:b w:val="0"/>
                <w:bCs w:val="0"/>
                <w:i w:val="0"/>
                <w:iCs w:val="0"/>
                <w:sz w:val="14"/>
                <w:szCs w:val="14"/>
              </w:rPr>
              <w:t>2024</w:t>
            </w:r>
          </w:p>
        </w:tc>
        <w:tc>
          <w:tcPr>
            <w:tcW w:w="539" w:type="pct"/>
            <w:vAlign w:val="bottom"/>
          </w:tcPr>
          <w:p w14:paraId="254DD514" w14:textId="77777777" w:rsidR="00CD295D" w:rsidRPr="000674D2" w:rsidRDefault="00CD295D" w:rsidP="00995C76">
            <w:pPr>
              <w:pStyle w:val="Heading2"/>
              <w:keepNext w:val="0"/>
              <w:spacing w:before="0" w:after="0" w:line="280" w:lineRule="exact"/>
              <w:ind w:right="-72"/>
              <w:jc w:val="center"/>
              <w:rPr>
                <w:rFonts w:ascii="Arial" w:eastAsia="Arial Unicode MS" w:hAnsi="Arial" w:cs="Arial"/>
                <w:b w:val="0"/>
                <w:bCs w:val="0"/>
                <w:i w:val="0"/>
                <w:iCs w:val="0"/>
                <w:sz w:val="14"/>
                <w:szCs w:val="14"/>
              </w:rPr>
            </w:pPr>
            <w:r w:rsidRPr="000674D2">
              <w:rPr>
                <w:rFonts w:ascii="Arial" w:hAnsi="Arial" w:cs="Arial"/>
                <w:b w:val="0"/>
                <w:bCs w:val="0"/>
                <w:i w:val="0"/>
                <w:iCs w:val="0"/>
                <w:sz w:val="14"/>
                <w:szCs w:val="14"/>
              </w:rPr>
              <w:t>Interest rate</w:t>
            </w:r>
          </w:p>
        </w:tc>
        <w:tc>
          <w:tcPr>
            <w:tcW w:w="755" w:type="pct"/>
            <w:vAlign w:val="bottom"/>
          </w:tcPr>
          <w:p w14:paraId="35F418B0" w14:textId="77777777" w:rsidR="00CD295D" w:rsidRPr="000674D2" w:rsidRDefault="00CD295D" w:rsidP="00995C76">
            <w:pPr>
              <w:pStyle w:val="Heading2"/>
              <w:keepNext w:val="0"/>
              <w:spacing w:before="0" w:after="0" w:line="280" w:lineRule="exact"/>
              <w:ind w:right="-72"/>
              <w:jc w:val="center"/>
              <w:rPr>
                <w:rFonts w:ascii="Arial" w:eastAsia="Arial Unicode MS" w:hAnsi="Arial" w:cs="Arial"/>
                <w:b w:val="0"/>
                <w:bCs w:val="0"/>
                <w:i w:val="0"/>
                <w:iCs w:val="0"/>
                <w:sz w:val="14"/>
                <w:szCs w:val="14"/>
              </w:rPr>
            </w:pPr>
            <w:r w:rsidRPr="000674D2">
              <w:rPr>
                <w:rFonts w:ascii="Arial" w:hAnsi="Arial" w:cs="Arial"/>
                <w:b w:val="0"/>
                <w:bCs w:val="0"/>
                <w:i w:val="0"/>
                <w:iCs w:val="0"/>
                <w:sz w:val="14"/>
                <w:szCs w:val="14"/>
              </w:rPr>
              <w:t>Interest</w:t>
            </w:r>
          </w:p>
        </w:tc>
      </w:tr>
      <w:tr w:rsidR="00CD295D" w:rsidRPr="000674D2" w14:paraId="1D995D19" w14:textId="77777777" w:rsidTr="00351468">
        <w:trPr>
          <w:cantSplit/>
        </w:trPr>
        <w:tc>
          <w:tcPr>
            <w:tcW w:w="773" w:type="pct"/>
            <w:vAlign w:val="bottom"/>
          </w:tcPr>
          <w:p w14:paraId="43F49FD6" w14:textId="77777777" w:rsidR="00CD295D" w:rsidRPr="000674D2" w:rsidRDefault="00CD295D" w:rsidP="00995C76">
            <w:pPr>
              <w:pBdr>
                <w:bottom w:val="single" w:sz="4" w:space="1" w:color="auto"/>
              </w:pBdr>
              <w:spacing w:line="280" w:lineRule="exact"/>
              <w:jc w:val="center"/>
              <w:rPr>
                <w:rFonts w:ascii="Arial" w:eastAsia="Arial Unicode MS" w:hAnsi="Arial" w:cs="Arial"/>
                <w:sz w:val="14"/>
                <w:szCs w:val="14"/>
              </w:rPr>
            </w:pPr>
            <w:r w:rsidRPr="000674D2">
              <w:rPr>
                <w:rFonts w:ascii="Arial" w:hAnsi="Arial" w:cs="Arial"/>
                <w:sz w:val="14"/>
                <w:szCs w:val="14"/>
              </w:rPr>
              <w:t>Issuance date</w:t>
            </w:r>
          </w:p>
        </w:tc>
        <w:tc>
          <w:tcPr>
            <w:tcW w:w="722" w:type="pct"/>
            <w:vAlign w:val="bottom"/>
          </w:tcPr>
          <w:p w14:paraId="1AA4BBC5" w14:textId="77777777" w:rsidR="00CD295D" w:rsidRPr="000674D2" w:rsidRDefault="00CD295D" w:rsidP="00995C76">
            <w:pPr>
              <w:pStyle w:val="Heading2"/>
              <w:keepNext w:val="0"/>
              <w:pBdr>
                <w:bottom w:val="single" w:sz="4" w:space="1" w:color="auto"/>
              </w:pBdr>
              <w:spacing w:before="0" w:after="0" w:line="280" w:lineRule="exact"/>
              <w:jc w:val="center"/>
              <w:rPr>
                <w:rFonts w:ascii="Arial" w:eastAsia="Arial Unicode MS" w:hAnsi="Arial" w:cs="Arial"/>
                <w:b w:val="0"/>
                <w:bCs w:val="0"/>
                <w:i w:val="0"/>
                <w:iCs w:val="0"/>
                <w:sz w:val="14"/>
                <w:szCs w:val="14"/>
              </w:rPr>
            </w:pPr>
            <w:r w:rsidRPr="000674D2">
              <w:rPr>
                <w:rFonts w:ascii="Arial" w:hAnsi="Arial" w:cs="Arial"/>
                <w:b w:val="0"/>
                <w:bCs w:val="0"/>
                <w:i w:val="0"/>
                <w:iCs w:val="0"/>
                <w:sz w:val="14"/>
                <w:szCs w:val="14"/>
              </w:rPr>
              <w:t>Maturity</w:t>
            </w:r>
            <w:r w:rsidRPr="000674D2">
              <w:rPr>
                <w:rFonts w:ascii="Arial" w:hAnsi="Arial" w:cs="Arial"/>
                <w:b w:val="0"/>
                <w:bCs w:val="0"/>
                <w:i w:val="0"/>
                <w:iCs w:val="0"/>
                <w:sz w:val="14"/>
                <w:szCs w:val="14"/>
                <w:lang w:val="en-US"/>
              </w:rPr>
              <w:t xml:space="preserve"> </w:t>
            </w:r>
            <w:r w:rsidRPr="000674D2">
              <w:rPr>
                <w:rFonts w:ascii="Arial" w:hAnsi="Arial" w:cs="Arial"/>
                <w:b w:val="0"/>
                <w:bCs w:val="0"/>
                <w:i w:val="0"/>
                <w:iCs w:val="0"/>
                <w:sz w:val="14"/>
                <w:szCs w:val="14"/>
              </w:rPr>
              <w:t>date</w:t>
            </w:r>
          </w:p>
        </w:tc>
        <w:tc>
          <w:tcPr>
            <w:tcW w:w="431" w:type="pct"/>
            <w:vAlign w:val="bottom"/>
          </w:tcPr>
          <w:p w14:paraId="3CC4450A" w14:textId="77777777" w:rsidR="00CD295D" w:rsidRPr="000674D2" w:rsidRDefault="00CD295D" w:rsidP="00995C76">
            <w:pPr>
              <w:pStyle w:val="Heading2"/>
              <w:keepNext w:val="0"/>
              <w:pBdr>
                <w:bottom w:val="single" w:sz="4" w:space="1" w:color="auto"/>
              </w:pBdr>
              <w:spacing w:before="0" w:after="0" w:line="280" w:lineRule="exact"/>
              <w:jc w:val="center"/>
              <w:rPr>
                <w:rFonts w:ascii="Arial" w:eastAsia="Arial Unicode MS" w:hAnsi="Arial" w:cs="Arial"/>
                <w:b w:val="0"/>
                <w:bCs w:val="0"/>
                <w:i w:val="0"/>
                <w:iCs w:val="0"/>
                <w:sz w:val="14"/>
                <w:szCs w:val="14"/>
              </w:rPr>
            </w:pPr>
            <w:r w:rsidRPr="000674D2">
              <w:rPr>
                <w:rFonts w:ascii="Arial" w:hAnsi="Arial" w:cs="Arial"/>
                <w:b w:val="0"/>
                <w:bCs w:val="0"/>
                <w:i w:val="0"/>
                <w:iCs w:val="0"/>
                <w:sz w:val="14"/>
                <w:szCs w:val="14"/>
              </w:rPr>
              <w:t>Years</w:t>
            </w:r>
          </w:p>
        </w:tc>
        <w:tc>
          <w:tcPr>
            <w:tcW w:w="702" w:type="pct"/>
            <w:vAlign w:val="bottom"/>
          </w:tcPr>
          <w:p w14:paraId="50996D9E" w14:textId="77777777" w:rsidR="00CD295D" w:rsidRPr="000674D2" w:rsidRDefault="00CD295D" w:rsidP="00995C76">
            <w:pPr>
              <w:pStyle w:val="Heading2"/>
              <w:keepNext w:val="0"/>
              <w:pBdr>
                <w:bottom w:val="single" w:sz="4" w:space="1" w:color="auto"/>
              </w:pBdr>
              <w:spacing w:before="0" w:after="0" w:line="280" w:lineRule="exact"/>
              <w:jc w:val="center"/>
              <w:rPr>
                <w:rFonts w:ascii="Arial" w:eastAsia="Arial Unicode MS" w:hAnsi="Arial" w:cs="Arial"/>
                <w:b w:val="0"/>
                <w:bCs w:val="0"/>
                <w:i w:val="0"/>
                <w:iCs w:val="0"/>
                <w:sz w:val="14"/>
                <w:szCs w:val="14"/>
              </w:rPr>
            </w:pPr>
            <w:r w:rsidRPr="000674D2">
              <w:rPr>
                <w:rFonts w:ascii="Arial" w:hAnsi="Arial" w:cs="Arial"/>
                <w:b w:val="0"/>
                <w:bCs w:val="0"/>
                <w:i w:val="0"/>
                <w:iCs w:val="0"/>
                <w:sz w:val="14"/>
                <w:szCs w:val="14"/>
              </w:rPr>
              <w:t>Currency</w:t>
            </w:r>
          </w:p>
        </w:tc>
        <w:tc>
          <w:tcPr>
            <w:tcW w:w="539" w:type="pct"/>
            <w:vAlign w:val="bottom"/>
          </w:tcPr>
          <w:p w14:paraId="290F3033" w14:textId="77777777" w:rsidR="00CD295D" w:rsidRPr="000674D2" w:rsidRDefault="00CD295D" w:rsidP="00995C76">
            <w:pPr>
              <w:pStyle w:val="Heading2"/>
              <w:keepNext w:val="0"/>
              <w:pBdr>
                <w:bottom w:val="single" w:sz="4" w:space="1" w:color="auto"/>
              </w:pBdr>
              <w:spacing w:before="0" w:after="0" w:line="280" w:lineRule="exact"/>
              <w:jc w:val="center"/>
              <w:rPr>
                <w:rFonts w:ascii="Arial" w:eastAsia="Arial Unicode MS" w:hAnsi="Arial" w:cs="Arial"/>
                <w:b w:val="0"/>
                <w:bCs w:val="0"/>
                <w:sz w:val="14"/>
                <w:szCs w:val="14"/>
                <w:cs/>
                <w:lang w:val="en-US"/>
              </w:rPr>
            </w:pPr>
            <w:r w:rsidRPr="000674D2">
              <w:rPr>
                <w:rFonts w:ascii="Arial" w:hAnsi="Arial" w:cs="Arial"/>
                <w:b w:val="0"/>
                <w:bCs w:val="0"/>
                <w:i w:val="0"/>
                <w:iCs w:val="0"/>
                <w:sz w:val="14"/>
                <w:szCs w:val="14"/>
              </w:rPr>
              <w:t xml:space="preserve">(Million) </w:t>
            </w:r>
          </w:p>
        </w:tc>
        <w:tc>
          <w:tcPr>
            <w:tcW w:w="539" w:type="pct"/>
            <w:vAlign w:val="bottom"/>
          </w:tcPr>
          <w:p w14:paraId="46B8DA49" w14:textId="77777777" w:rsidR="00CD295D" w:rsidRPr="000674D2" w:rsidRDefault="00CD295D" w:rsidP="00995C76">
            <w:pPr>
              <w:pStyle w:val="Heading2"/>
              <w:keepNext w:val="0"/>
              <w:pBdr>
                <w:bottom w:val="single" w:sz="4" w:space="1" w:color="auto"/>
              </w:pBdr>
              <w:spacing w:before="0" w:after="0" w:line="280" w:lineRule="exact"/>
              <w:jc w:val="center"/>
              <w:rPr>
                <w:rFonts w:ascii="Arial" w:eastAsia="Arial Unicode MS" w:hAnsi="Arial" w:cs="Arial"/>
                <w:b w:val="0"/>
                <w:bCs w:val="0"/>
                <w:i w:val="0"/>
                <w:iCs w:val="0"/>
                <w:sz w:val="14"/>
                <w:szCs w:val="14"/>
                <w:cs/>
                <w:lang w:val="en-US"/>
              </w:rPr>
            </w:pPr>
            <w:r w:rsidRPr="000674D2">
              <w:rPr>
                <w:rFonts w:ascii="Arial" w:hAnsi="Arial" w:cs="Arial"/>
                <w:b w:val="0"/>
                <w:bCs w:val="0"/>
                <w:i w:val="0"/>
                <w:iCs w:val="0"/>
                <w:sz w:val="14"/>
                <w:szCs w:val="14"/>
              </w:rPr>
              <w:t xml:space="preserve">(Million) </w:t>
            </w:r>
          </w:p>
        </w:tc>
        <w:tc>
          <w:tcPr>
            <w:tcW w:w="539" w:type="pct"/>
            <w:vAlign w:val="bottom"/>
          </w:tcPr>
          <w:p w14:paraId="3C9B007B" w14:textId="77777777" w:rsidR="00CD295D" w:rsidRPr="000674D2" w:rsidRDefault="00CD295D" w:rsidP="00995C76">
            <w:pPr>
              <w:pStyle w:val="Heading2"/>
              <w:keepNext w:val="0"/>
              <w:pBdr>
                <w:bottom w:val="single" w:sz="4" w:space="1" w:color="auto"/>
              </w:pBdr>
              <w:spacing w:before="0" w:after="0" w:line="280" w:lineRule="exact"/>
              <w:jc w:val="center"/>
              <w:rPr>
                <w:rFonts w:ascii="Arial" w:eastAsia="Arial Unicode MS" w:hAnsi="Arial" w:cs="Arial"/>
                <w:b w:val="0"/>
                <w:bCs w:val="0"/>
                <w:i w:val="0"/>
                <w:iCs w:val="0"/>
                <w:sz w:val="14"/>
                <w:szCs w:val="14"/>
                <w:cs/>
                <w:lang w:val="en-US"/>
              </w:rPr>
            </w:pPr>
            <w:r w:rsidRPr="000674D2">
              <w:rPr>
                <w:rFonts w:ascii="Arial" w:hAnsi="Arial" w:cs="Arial"/>
                <w:b w:val="0"/>
                <w:bCs w:val="0"/>
                <w:i w:val="0"/>
                <w:iCs w:val="0"/>
                <w:sz w:val="14"/>
                <w:szCs w:val="14"/>
              </w:rPr>
              <w:t>(% p.a.)</w:t>
            </w:r>
          </w:p>
        </w:tc>
        <w:tc>
          <w:tcPr>
            <w:tcW w:w="755" w:type="pct"/>
            <w:vAlign w:val="bottom"/>
          </w:tcPr>
          <w:p w14:paraId="216E3FFC" w14:textId="77777777" w:rsidR="00CD295D" w:rsidRPr="000674D2" w:rsidRDefault="00CD295D" w:rsidP="00995C76">
            <w:pPr>
              <w:pStyle w:val="Heading2"/>
              <w:keepNext w:val="0"/>
              <w:pBdr>
                <w:bottom w:val="single" w:sz="4" w:space="1" w:color="auto"/>
              </w:pBdr>
              <w:spacing w:before="0" w:after="0" w:line="280" w:lineRule="exact"/>
              <w:jc w:val="center"/>
              <w:rPr>
                <w:rFonts w:ascii="Arial" w:eastAsia="Arial Unicode MS" w:hAnsi="Arial" w:cs="Arial"/>
                <w:b w:val="0"/>
                <w:bCs w:val="0"/>
                <w:i w:val="0"/>
                <w:iCs w:val="0"/>
                <w:sz w:val="14"/>
                <w:szCs w:val="14"/>
              </w:rPr>
            </w:pPr>
            <w:r w:rsidRPr="000674D2">
              <w:rPr>
                <w:rFonts w:ascii="Arial" w:hAnsi="Arial" w:cs="Arial"/>
                <w:b w:val="0"/>
                <w:bCs w:val="0"/>
                <w:i w:val="0"/>
                <w:iCs w:val="0"/>
                <w:sz w:val="14"/>
                <w:szCs w:val="14"/>
              </w:rPr>
              <w:t>payment term</w:t>
            </w:r>
          </w:p>
        </w:tc>
      </w:tr>
      <w:tr w:rsidR="00351468" w:rsidRPr="000674D2" w14:paraId="08BDFCDC" w14:textId="77777777" w:rsidTr="00351468">
        <w:trPr>
          <w:cantSplit/>
        </w:trPr>
        <w:tc>
          <w:tcPr>
            <w:tcW w:w="773" w:type="pct"/>
          </w:tcPr>
          <w:p w14:paraId="040C9472" w14:textId="37341C02" w:rsidR="00351468" w:rsidRPr="000674D2" w:rsidRDefault="00351468" w:rsidP="00351468">
            <w:pPr>
              <w:spacing w:line="280" w:lineRule="exact"/>
              <w:rPr>
                <w:rFonts w:ascii="Arial" w:eastAsia="Arial Unicode MS" w:hAnsi="Arial" w:cs="Arial"/>
                <w:sz w:val="14"/>
                <w:szCs w:val="14"/>
                <w:rtl/>
                <w:cs/>
              </w:rPr>
            </w:pPr>
            <w:r w:rsidRPr="000674D2">
              <w:rPr>
                <w:rFonts w:ascii="Arial" w:hAnsi="Arial" w:cs="Arial"/>
                <w:sz w:val="14"/>
                <w:szCs w:val="14"/>
              </w:rPr>
              <w:t>23 March 2012</w:t>
            </w:r>
          </w:p>
        </w:tc>
        <w:tc>
          <w:tcPr>
            <w:tcW w:w="722" w:type="pct"/>
          </w:tcPr>
          <w:p w14:paraId="71A77E6D" w14:textId="65233FFB" w:rsidR="00351468" w:rsidRPr="000674D2" w:rsidRDefault="00351468" w:rsidP="00351468">
            <w:pPr>
              <w:spacing w:line="280" w:lineRule="exact"/>
              <w:ind w:right="-72"/>
              <w:rPr>
                <w:rFonts w:ascii="Arial" w:eastAsia="Arial Unicode MS" w:hAnsi="Arial" w:cs="Arial"/>
                <w:sz w:val="14"/>
                <w:szCs w:val="14"/>
              </w:rPr>
            </w:pPr>
            <w:r w:rsidRPr="000674D2">
              <w:rPr>
                <w:rFonts w:ascii="Arial" w:hAnsi="Arial" w:cs="Arial"/>
                <w:sz w:val="14"/>
                <w:szCs w:val="14"/>
              </w:rPr>
              <w:t>23 March 2027</w:t>
            </w:r>
          </w:p>
        </w:tc>
        <w:tc>
          <w:tcPr>
            <w:tcW w:w="431" w:type="pct"/>
          </w:tcPr>
          <w:p w14:paraId="41AA1176" w14:textId="145A766C" w:rsidR="00351468" w:rsidRPr="000674D2" w:rsidRDefault="00351468" w:rsidP="00351468">
            <w:pPr>
              <w:spacing w:line="280" w:lineRule="exact"/>
              <w:ind w:right="-72"/>
              <w:jc w:val="center"/>
              <w:rPr>
                <w:rFonts w:ascii="Arial" w:eastAsia="Arial Unicode MS" w:hAnsi="Arial" w:cs="Arial"/>
                <w:sz w:val="14"/>
                <w:szCs w:val="14"/>
              </w:rPr>
            </w:pPr>
            <w:r w:rsidRPr="000674D2">
              <w:rPr>
                <w:rFonts w:ascii="Arial" w:hAnsi="Arial" w:cs="Arial"/>
                <w:sz w:val="14"/>
                <w:szCs w:val="14"/>
              </w:rPr>
              <w:t>15</w:t>
            </w:r>
          </w:p>
        </w:tc>
        <w:tc>
          <w:tcPr>
            <w:tcW w:w="702" w:type="pct"/>
          </w:tcPr>
          <w:p w14:paraId="346CAB11" w14:textId="6D7DD8D6" w:rsidR="00351468" w:rsidRPr="000674D2" w:rsidRDefault="00351468" w:rsidP="00351468">
            <w:pPr>
              <w:spacing w:line="280" w:lineRule="exact"/>
              <w:ind w:right="-72"/>
              <w:jc w:val="center"/>
              <w:rPr>
                <w:rFonts w:ascii="Arial" w:eastAsia="Arial Unicode MS" w:hAnsi="Arial" w:cs="Arial"/>
                <w:sz w:val="14"/>
                <w:szCs w:val="14"/>
                <w:rtl/>
                <w:cs/>
              </w:rPr>
            </w:pPr>
            <w:r w:rsidRPr="000674D2">
              <w:rPr>
                <w:rFonts w:ascii="Arial" w:hAnsi="Arial" w:cs="Arial"/>
                <w:sz w:val="14"/>
                <w:szCs w:val="14"/>
              </w:rPr>
              <w:t>Baht</w:t>
            </w:r>
          </w:p>
        </w:tc>
        <w:tc>
          <w:tcPr>
            <w:tcW w:w="539" w:type="pct"/>
          </w:tcPr>
          <w:p w14:paraId="47EB84CA" w14:textId="7C671C7E" w:rsidR="00351468" w:rsidRPr="000674D2" w:rsidRDefault="00351468" w:rsidP="00351468">
            <w:pPr>
              <w:spacing w:line="280" w:lineRule="exact"/>
              <w:ind w:right="-19"/>
              <w:jc w:val="right"/>
              <w:rPr>
                <w:rFonts w:ascii="Arial" w:eastAsia="Arial Unicode MS" w:hAnsi="Arial" w:cs="Arial"/>
                <w:sz w:val="14"/>
                <w:szCs w:val="14"/>
                <w:rtl/>
                <w:cs/>
              </w:rPr>
            </w:pPr>
            <w:r w:rsidRPr="000674D2">
              <w:rPr>
                <w:rFonts w:ascii="Arial" w:hAnsi="Arial" w:cs="Arial"/>
                <w:sz w:val="14"/>
                <w:szCs w:val="14"/>
              </w:rPr>
              <w:t>7,500</w:t>
            </w:r>
          </w:p>
        </w:tc>
        <w:tc>
          <w:tcPr>
            <w:tcW w:w="539" w:type="pct"/>
          </w:tcPr>
          <w:p w14:paraId="31521C84" w14:textId="7031F55C" w:rsidR="00351468" w:rsidRPr="000674D2" w:rsidRDefault="00351468" w:rsidP="00351468">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7,500</w:t>
            </w:r>
          </w:p>
        </w:tc>
        <w:tc>
          <w:tcPr>
            <w:tcW w:w="539" w:type="pct"/>
          </w:tcPr>
          <w:p w14:paraId="361CB358" w14:textId="3C2F1072" w:rsidR="00351468" w:rsidRPr="000674D2" w:rsidRDefault="00351468" w:rsidP="00351468">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5.05</w:t>
            </w:r>
          </w:p>
        </w:tc>
        <w:tc>
          <w:tcPr>
            <w:tcW w:w="755" w:type="pct"/>
          </w:tcPr>
          <w:p w14:paraId="06190413" w14:textId="7496C219" w:rsidR="00351468" w:rsidRPr="000674D2" w:rsidRDefault="00351468" w:rsidP="00351468">
            <w:pPr>
              <w:spacing w:line="280" w:lineRule="exact"/>
              <w:ind w:right="-72"/>
              <w:jc w:val="center"/>
              <w:rPr>
                <w:rFonts w:ascii="Arial" w:eastAsia="Arial Unicode MS" w:hAnsi="Arial" w:cs="Arial"/>
                <w:sz w:val="14"/>
                <w:szCs w:val="14"/>
              </w:rPr>
            </w:pPr>
            <w:r w:rsidRPr="000674D2">
              <w:rPr>
                <w:rFonts w:ascii="Arial" w:hAnsi="Arial" w:cs="Arial"/>
                <w:sz w:val="14"/>
                <w:szCs w:val="14"/>
              </w:rPr>
              <w:t>Semi-annual basis</w:t>
            </w:r>
          </w:p>
        </w:tc>
      </w:tr>
      <w:tr w:rsidR="00351468" w:rsidRPr="000674D2" w14:paraId="7AEB9AC2" w14:textId="77777777" w:rsidTr="00351468">
        <w:trPr>
          <w:cantSplit/>
        </w:trPr>
        <w:tc>
          <w:tcPr>
            <w:tcW w:w="773" w:type="pct"/>
          </w:tcPr>
          <w:p w14:paraId="4137882E" w14:textId="63FE94F5" w:rsidR="00351468" w:rsidRPr="000674D2" w:rsidRDefault="00351468" w:rsidP="00351468">
            <w:pPr>
              <w:spacing w:line="280" w:lineRule="exact"/>
              <w:rPr>
                <w:rFonts w:ascii="Arial" w:eastAsia="Arial Unicode MS" w:hAnsi="Arial" w:cs="Arial"/>
                <w:sz w:val="14"/>
                <w:szCs w:val="14"/>
              </w:rPr>
            </w:pPr>
            <w:r w:rsidRPr="000674D2">
              <w:rPr>
                <w:rFonts w:ascii="Arial" w:hAnsi="Arial" w:cs="Arial"/>
                <w:sz w:val="14"/>
                <w:szCs w:val="14"/>
              </w:rPr>
              <w:t>23 January 2013</w:t>
            </w:r>
          </w:p>
        </w:tc>
        <w:tc>
          <w:tcPr>
            <w:tcW w:w="722" w:type="pct"/>
          </w:tcPr>
          <w:p w14:paraId="0A70220F" w14:textId="38A55717" w:rsidR="00351468" w:rsidRPr="000674D2" w:rsidRDefault="00351468" w:rsidP="00351468">
            <w:pPr>
              <w:spacing w:line="280" w:lineRule="exact"/>
              <w:ind w:right="-72"/>
              <w:rPr>
                <w:rFonts w:ascii="Arial" w:eastAsia="Arial Unicode MS" w:hAnsi="Arial" w:cs="Arial"/>
                <w:sz w:val="14"/>
                <w:szCs w:val="14"/>
                <w:cs/>
                <w:lang w:val="en-US"/>
              </w:rPr>
            </w:pPr>
            <w:r w:rsidRPr="000674D2">
              <w:rPr>
                <w:rFonts w:ascii="Arial" w:hAnsi="Arial" w:cs="Arial"/>
                <w:sz w:val="14"/>
                <w:szCs w:val="14"/>
              </w:rPr>
              <w:t>23 January 2043</w:t>
            </w:r>
          </w:p>
        </w:tc>
        <w:tc>
          <w:tcPr>
            <w:tcW w:w="431" w:type="pct"/>
          </w:tcPr>
          <w:p w14:paraId="0AD748A8" w14:textId="3A0AF043" w:rsidR="00351468" w:rsidRPr="000674D2" w:rsidRDefault="00351468" w:rsidP="00351468">
            <w:pPr>
              <w:spacing w:line="280" w:lineRule="exact"/>
              <w:ind w:right="-72"/>
              <w:jc w:val="center"/>
              <w:rPr>
                <w:rFonts w:ascii="Arial" w:eastAsia="Arial Unicode MS" w:hAnsi="Arial" w:cs="Arial"/>
                <w:sz w:val="14"/>
                <w:szCs w:val="14"/>
              </w:rPr>
            </w:pPr>
            <w:r w:rsidRPr="000674D2">
              <w:rPr>
                <w:rFonts w:ascii="Arial" w:hAnsi="Arial" w:cs="Arial"/>
                <w:sz w:val="14"/>
                <w:szCs w:val="14"/>
              </w:rPr>
              <w:t>30</w:t>
            </w:r>
          </w:p>
        </w:tc>
        <w:tc>
          <w:tcPr>
            <w:tcW w:w="702" w:type="pct"/>
          </w:tcPr>
          <w:p w14:paraId="000B1925" w14:textId="120BA86E" w:rsidR="00351468" w:rsidRPr="000674D2" w:rsidRDefault="00351468" w:rsidP="00351468">
            <w:pPr>
              <w:spacing w:line="280" w:lineRule="exact"/>
              <w:ind w:right="-72"/>
              <w:jc w:val="center"/>
              <w:rPr>
                <w:rFonts w:ascii="Arial" w:eastAsia="Arial Unicode MS" w:hAnsi="Arial" w:cs="Arial"/>
                <w:sz w:val="14"/>
                <w:szCs w:val="14"/>
              </w:rPr>
            </w:pPr>
            <w:r w:rsidRPr="000674D2">
              <w:rPr>
                <w:rFonts w:ascii="Arial" w:hAnsi="Arial" w:cs="Arial"/>
                <w:sz w:val="14"/>
                <w:szCs w:val="14"/>
              </w:rPr>
              <w:t>US dollar</w:t>
            </w:r>
          </w:p>
        </w:tc>
        <w:tc>
          <w:tcPr>
            <w:tcW w:w="539" w:type="pct"/>
          </w:tcPr>
          <w:p w14:paraId="44D05830" w14:textId="1ABCFA1F" w:rsidR="00351468" w:rsidRPr="000674D2" w:rsidRDefault="00351468" w:rsidP="00351468">
            <w:pPr>
              <w:spacing w:line="280" w:lineRule="exact"/>
              <w:ind w:right="-19"/>
              <w:jc w:val="right"/>
              <w:rPr>
                <w:rFonts w:ascii="Arial" w:eastAsia="Arial Unicode MS" w:hAnsi="Arial" w:cs="Arial"/>
                <w:sz w:val="14"/>
                <w:szCs w:val="14"/>
              </w:rPr>
            </w:pPr>
            <w:r w:rsidRPr="000674D2">
              <w:rPr>
                <w:rFonts w:ascii="Arial" w:hAnsi="Arial" w:cs="Arial"/>
                <w:sz w:val="14"/>
                <w:szCs w:val="14"/>
              </w:rPr>
              <w:t>51.52</w:t>
            </w:r>
          </w:p>
        </w:tc>
        <w:tc>
          <w:tcPr>
            <w:tcW w:w="539" w:type="pct"/>
          </w:tcPr>
          <w:p w14:paraId="07D408AD" w14:textId="2F7A48C6" w:rsidR="00351468" w:rsidRPr="000674D2" w:rsidRDefault="00351468" w:rsidP="00351468">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172.4</w:t>
            </w:r>
          </w:p>
        </w:tc>
        <w:tc>
          <w:tcPr>
            <w:tcW w:w="539" w:type="pct"/>
          </w:tcPr>
          <w:p w14:paraId="6C5D90CA" w14:textId="3785F82B" w:rsidR="00351468" w:rsidRPr="000674D2" w:rsidRDefault="00351468" w:rsidP="00351468">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4.875</w:t>
            </w:r>
          </w:p>
        </w:tc>
        <w:tc>
          <w:tcPr>
            <w:tcW w:w="755" w:type="pct"/>
          </w:tcPr>
          <w:p w14:paraId="5C887B35" w14:textId="298E55FA" w:rsidR="00351468" w:rsidRPr="000674D2" w:rsidRDefault="00351468" w:rsidP="00351468">
            <w:pPr>
              <w:spacing w:line="280" w:lineRule="exact"/>
              <w:ind w:right="-72"/>
              <w:jc w:val="center"/>
              <w:rPr>
                <w:rFonts w:ascii="Arial" w:eastAsia="Arial Unicode MS" w:hAnsi="Arial" w:cs="Arial"/>
                <w:sz w:val="14"/>
                <w:szCs w:val="14"/>
              </w:rPr>
            </w:pPr>
            <w:r w:rsidRPr="000674D2">
              <w:rPr>
                <w:rFonts w:ascii="Arial" w:hAnsi="Arial" w:cs="Arial"/>
                <w:sz w:val="14"/>
                <w:szCs w:val="14"/>
              </w:rPr>
              <w:t>Semi-annual basis</w:t>
            </w:r>
          </w:p>
        </w:tc>
      </w:tr>
      <w:tr w:rsidR="00351468" w:rsidRPr="000674D2" w14:paraId="495256D9" w14:textId="77777777" w:rsidTr="00351468">
        <w:trPr>
          <w:cantSplit/>
        </w:trPr>
        <w:tc>
          <w:tcPr>
            <w:tcW w:w="773" w:type="pct"/>
          </w:tcPr>
          <w:p w14:paraId="4C99D10E" w14:textId="71B92FB7" w:rsidR="00351468" w:rsidRPr="000674D2" w:rsidRDefault="00351468" w:rsidP="00351468">
            <w:pPr>
              <w:spacing w:line="280" w:lineRule="exact"/>
              <w:rPr>
                <w:rFonts w:ascii="Arial" w:eastAsia="Arial Unicode MS"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2022</w:t>
            </w:r>
          </w:p>
        </w:tc>
        <w:tc>
          <w:tcPr>
            <w:tcW w:w="722" w:type="pct"/>
          </w:tcPr>
          <w:p w14:paraId="43F5DD01" w14:textId="68688347" w:rsidR="00351468" w:rsidRPr="000674D2" w:rsidRDefault="00351468" w:rsidP="00351468">
            <w:pPr>
              <w:spacing w:line="280" w:lineRule="exact"/>
              <w:ind w:right="-72"/>
              <w:rPr>
                <w:rFonts w:ascii="Arial" w:eastAsia="Arial Unicode MS"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2025</w:t>
            </w:r>
          </w:p>
        </w:tc>
        <w:tc>
          <w:tcPr>
            <w:tcW w:w="431" w:type="pct"/>
          </w:tcPr>
          <w:p w14:paraId="4A2C3DD0" w14:textId="0C81281E" w:rsidR="00351468" w:rsidRPr="000674D2" w:rsidRDefault="00351468" w:rsidP="00351468">
            <w:pPr>
              <w:spacing w:line="280" w:lineRule="exact"/>
              <w:ind w:right="-72"/>
              <w:jc w:val="center"/>
              <w:rPr>
                <w:rFonts w:ascii="Arial" w:eastAsia="Arial Unicode MS" w:hAnsi="Arial" w:cs="Arial"/>
                <w:sz w:val="14"/>
                <w:szCs w:val="14"/>
              </w:rPr>
            </w:pPr>
            <w:r w:rsidRPr="000674D2">
              <w:rPr>
                <w:rFonts w:ascii="Arial" w:hAnsi="Arial" w:cs="Arial"/>
                <w:sz w:val="14"/>
                <w:szCs w:val="14"/>
              </w:rPr>
              <w:t>3</w:t>
            </w:r>
          </w:p>
        </w:tc>
        <w:tc>
          <w:tcPr>
            <w:tcW w:w="702" w:type="pct"/>
          </w:tcPr>
          <w:p w14:paraId="1E4C3539" w14:textId="51ECBAE6" w:rsidR="00351468" w:rsidRPr="000674D2" w:rsidRDefault="00351468" w:rsidP="00351468">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Baht</w:t>
            </w:r>
          </w:p>
        </w:tc>
        <w:tc>
          <w:tcPr>
            <w:tcW w:w="539" w:type="pct"/>
          </w:tcPr>
          <w:p w14:paraId="6CA28B52" w14:textId="5ED443E9" w:rsidR="00351468" w:rsidRPr="000674D2" w:rsidRDefault="00351468" w:rsidP="00351468">
            <w:pPr>
              <w:spacing w:line="280" w:lineRule="exact"/>
              <w:ind w:right="-19"/>
              <w:jc w:val="right"/>
              <w:rPr>
                <w:rFonts w:ascii="Arial" w:eastAsia="Arial Unicode MS" w:hAnsi="Arial" w:cs="Arial"/>
                <w:sz w:val="14"/>
                <w:szCs w:val="14"/>
              </w:rPr>
            </w:pPr>
            <w:r w:rsidRPr="000674D2">
              <w:rPr>
                <w:rFonts w:ascii="Arial" w:hAnsi="Arial" w:cs="Arial"/>
                <w:sz w:val="14"/>
                <w:szCs w:val="14"/>
              </w:rPr>
              <w:t>-</w:t>
            </w:r>
          </w:p>
        </w:tc>
        <w:tc>
          <w:tcPr>
            <w:tcW w:w="539" w:type="pct"/>
          </w:tcPr>
          <w:p w14:paraId="32C7AACC" w14:textId="54759176" w:rsidR="00351468" w:rsidRPr="000674D2" w:rsidRDefault="00351468" w:rsidP="00351468">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1,400</w:t>
            </w:r>
          </w:p>
        </w:tc>
        <w:tc>
          <w:tcPr>
            <w:tcW w:w="539" w:type="pct"/>
          </w:tcPr>
          <w:p w14:paraId="30F01E11" w14:textId="159E10E6" w:rsidR="00351468" w:rsidRPr="000674D2" w:rsidRDefault="00351468" w:rsidP="00351468">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2.99</w:t>
            </w:r>
          </w:p>
        </w:tc>
        <w:tc>
          <w:tcPr>
            <w:tcW w:w="755" w:type="pct"/>
          </w:tcPr>
          <w:p w14:paraId="06BE305F" w14:textId="6BFB11A8" w:rsidR="00351468" w:rsidRPr="000674D2" w:rsidRDefault="00351468" w:rsidP="00351468">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Semi-annual basis</w:t>
            </w:r>
          </w:p>
        </w:tc>
      </w:tr>
      <w:tr w:rsidR="00351468" w:rsidRPr="000674D2" w14:paraId="3B49B95E" w14:textId="77777777" w:rsidTr="00351468">
        <w:trPr>
          <w:cantSplit/>
        </w:trPr>
        <w:tc>
          <w:tcPr>
            <w:tcW w:w="773" w:type="pct"/>
          </w:tcPr>
          <w:p w14:paraId="76DA8E5B" w14:textId="19E14C86" w:rsidR="00351468" w:rsidRPr="000674D2" w:rsidRDefault="00351468" w:rsidP="00351468">
            <w:pPr>
              <w:spacing w:line="280" w:lineRule="exact"/>
              <w:rPr>
                <w:rFonts w:ascii="Arial" w:eastAsia="Arial Unicode MS"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2022</w:t>
            </w:r>
          </w:p>
        </w:tc>
        <w:tc>
          <w:tcPr>
            <w:tcW w:w="722" w:type="pct"/>
          </w:tcPr>
          <w:p w14:paraId="39943CDC" w14:textId="73417922" w:rsidR="00351468" w:rsidRPr="000674D2" w:rsidRDefault="00351468" w:rsidP="00351468">
            <w:pPr>
              <w:spacing w:line="280" w:lineRule="exact"/>
              <w:ind w:right="-72"/>
              <w:rPr>
                <w:rFonts w:ascii="Arial" w:eastAsia="Arial Unicode MS" w:hAnsi="Arial" w:cs="Arial"/>
                <w:sz w:val="14"/>
                <w:szCs w:val="14"/>
                <w:cs/>
                <w:lang w:val="en-US"/>
              </w:rPr>
            </w:pPr>
            <w:r w:rsidRPr="000674D2">
              <w:rPr>
                <w:rFonts w:ascii="Arial" w:hAnsi="Arial" w:cs="Arial"/>
                <w:sz w:val="14"/>
                <w:szCs w:val="14"/>
              </w:rPr>
              <w:t xml:space="preserve">11 November </w:t>
            </w:r>
            <w:r w:rsidRPr="000674D2">
              <w:rPr>
                <w:rFonts w:ascii="Arial" w:hAnsi="Arial" w:cs="Arial"/>
                <w:sz w:val="14"/>
                <w:szCs w:val="14"/>
                <w:lang w:val="en-US"/>
              </w:rPr>
              <w:t>2027</w:t>
            </w:r>
          </w:p>
        </w:tc>
        <w:tc>
          <w:tcPr>
            <w:tcW w:w="431" w:type="pct"/>
          </w:tcPr>
          <w:p w14:paraId="06EF8AE2" w14:textId="31D0FFFE" w:rsidR="00351468" w:rsidRPr="000674D2" w:rsidRDefault="00351468" w:rsidP="00351468">
            <w:pPr>
              <w:spacing w:line="280" w:lineRule="exact"/>
              <w:ind w:right="-72"/>
              <w:jc w:val="center"/>
              <w:rPr>
                <w:rFonts w:ascii="Arial" w:eastAsia="Arial Unicode MS" w:hAnsi="Arial" w:cs="Arial"/>
                <w:sz w:val="14"/>
                <w:szCs w:val="14"/>
              </w:rPr>
            </w:pPr>
            <w:r w:rsidRPr="000674D2">
              <w:rPr>
                <w:rFonts w:ascii="Arial" w:hAnsi="Arial" w:cs="Arial"/>
                <w:sz w:val="14"/>
                <w:szCs w:val="14"/>
              </w:rPr>
              <w:t>5</w:t>
            </w:r>
          </w:p>
        </w:tc>
        <w:tc>
          <w:tcPr>
            <w:tcW w:w="702" w:type="pct"/>
          </w:tcPr>
          <w:p w14:paraId="2EAFB41A" w14:textId="39F989D1" w:rsidR="00351468" w:rsidRPr="000674D2" w:rsidRDefault="00351468" w:rsidP="00351468">
            <w:pPr>
              <w:spacing w:line="280" w:lineRule="exact"/>
              <w:ind w:right="-72"/>
              <w:jc w:val="center"/>
              <w:rPr>
                <w:rFonts w:ascii="Arial" w:eastAsia="Arial Unicode MS" w:hAnsi="Arial" w:cs="Arial"/>
                <w:sz w:val="14"/>
                <w:szCs w:val="14"/>
              </w:rPr>
            </w:pPr>
            <w:r w:rsidRPr="000674D2">
              <w:rPr>
                <w:rFonts w:ascii="Arial" w:hAnsi="Arial" w:cs="Arial"/>
                <w:sz w:val="14"/>
                <w:szCs w:val="14"/>
              </w:rPr>
              <w:t>Baht</w:t>
            </w:r>
          </w:p>
        </w:tc>
        <w:tc>
          <w:tcPr>
            <w:tcW w:w="539" w:type="pct"/>
          </w:tcPr>
          <w:p w14:paraId="259D2589" w14:textId="103E3AE2" w:rsidR="00351468" w:rsidRPr="000674D2" w:rsidRDefault="00351468" w:rsidP="00351468">
            <w:pPr>
              <w:spacing w:line="280" w:lineRule="exact"/>
              <w:ind w:right="-19"/>
              <w:jc w:val="right"/>
              <w:rPr>
                <w:rFonts w:ascii="Arial" w:eastAsia="Arial Unicode MS" w:hAnsi="Arial" w:cs="Arial"/>
                <w:sz w:val="14"/>
                <w:szCs w:val="14"/>
              </w:rPr>
            </w:pPr>
            <w:r w:rsidRPr="000674D2">
              <w:rPr>
                <w:rFonts w:ascii="Arial" w:hAnsi="Arial" w:cs="Arial"/>
                <w:sz w:val="14"/>
                <w:szCs w:val="14"/>
              </w:rPr>
              <w:t>600</w:t>
            </w:r>
          </w:p>
        </w:tc>
        <w:tc>
          <w:tcPr>
            <w:tcW w:w="539" w:type="pct"/>
          </w:tcPr>
          <w:p w14:paraId="18B5B550" w14:textId="48105AD5" w:rsidR="00351468" w:rsidRPr="000674D2" w:rsidRDefault="00351468" w:rsidP="00351468">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600</w:t>
            </w:r>
          </w:p>
        </w:tc>
        <w:tc>
          <w:tcPr>
            <w:tcW w:w="539" w:type="pct"/>
          </w:tcPr>
          <w:p w14:paraId="0DF98EEA" w14:textId="0814DC40" w:rsidR="00351468" w:rsidRPr="000674D2" w:rsidRDefault="00351468" w:rsidP="00351468">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3.64</w:t>
            </w:r>
          </w:p>
        </w:tc>
        <w:tc>
          <w:tcPr>
            <w:tcW w:w="755" w:type="pct"/>
          </w:tcPr>
          <w:p w14:paraId="39EC5A1C" w14:textId="23522A24" w:rsidR="00351468" w:rsidRPr="000674D2" w:rsidRDefault="00351468" w:rsidP="00351468">
            <w:pPr>
              <w:spacing w:line="280" w:lineRule="exact"/>
              <w:ind w:right="-72"/>
              <w:jc w:val="center"/>
              <w:rPr>
                <w:rFonts w:ascii="Arial" w:eastAsia="Arial Unicode MS" w:hAnsi="Arial" w:cs="Arial"/>
                <w:sz w:val="14"/>
                <w:szCs w:val="14"/>
              </w:rPr>
            </w:pPr>
            <w:r w:rsidRPr="000674D2">
              <w:rPr>
                <w:rFonts w:ascii="Arial" w:hAnsi="Arial" w:cs="Arial"/>
                <w:sz w:val="14"/>
                <w:szCs w:val="14"/>
              </w:rPr>
              <w:t>Semi-annual basis</w:t>
            </w:r>
          </w:p>
        </w:tc>
      </w:tr>
      <w:tr w:rsidR="00351468" w:rsidRPr="000674D2" w14:paraId="22E3E47B" w14:textId="77777777" w:rsidTr="00351468">
        <w:trPr>
          <w:cantSplit/>
        </w:trPr>
        <w:tc>
          <w:tcPr>
            <w:tcW w:w="773" w:type="pct"/>
          </w:tcPr>
          <w:p w14:paraId="165912C8" w14:textId="222764F9" w:rsidR="00351468" w:rsidRPr="000674D2" w:rsidRDefault="00351468" w:rsidP="00351468">
            <w:pPr>
              <w:spacing w:line="280" w:lineRule="exact"/>
              <w:rPr>
                <w:rFonts w:ascii="Arial" w:eastAsia="Arial Unicode MS"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2022</w:t>
            </w:r>
          </w:p>
        </w:tc>
        <w:tc>
          <w:tcPr>
            <w:tcW w:w="722" w:type="pct"/>
          </w:tcPr>
          <w:p w14:paraId="72324F01" w14:textId="5C595948" w:rsidR="00351468" w:rsidRPr="000674D2" w:rsidRDefault="00351468" w:rsidP="00351468">
            <w:pPr>
              <w:spacing w:line="280" w:lineRule="exact"/>
              <w:ind w:right="-72"/>
              <w:rPr>
                <w:rFonts w:ascii="Arial" w:eastAsia="Arial Unicode MS" w:hAnsi="Arial" w:cs="Arial"/>
                <w:sz w:val="14"/>
                <w:szCs w:val="14"/>
                <w:cs/>
                <w:lang w:val="en-US"/>
              </w:rPr>
            </w:pPr>
            <w:r w:rsidRPr="000674D2">
              <w:rPr>
                <w:rFonts w:ascii="Arial" w:hAnsi="Arial" w:cs="Arial"/>
                <w:sz w:val="14"/>
                <w:szCs w:val="14"/>
              </w:rPr>
              <w:t xml:space="preserve">11 November </w:t>
            </w:r>
            <w:r w:rsidRPr="000674D2">
              <w:rPr>
                <w:rFonts w:ascii="Arial" w:hAnsi="Arial" w:cs="Arial"/>
                <w:sz w:val="14"/>
                <w:szCs w:val="14"/>
                <w:lang w:val="en-US"/>
              </w:rPr>
              <w:t>2029</w:t>
            </w:r>
          </w:p>
        </w:tc>
        <w:tc>
          <w:tcPr>
            <w:tcW w:w="431" w:type="pct"/>
          </w:tcPr>
          <w:p w14:paraId="0F0DDD17" w14:textId="6AC2FB2A" w:rsidR="00351468" w:rsidRPr="000674D2" w:rsidRDefault="00351468" w:rsidP="00351468">
            <w:pPr>
              <w:spacing w:line="280" w:lineRule="exact"/>
              <w:ind w:right="-72"/>
              <w:jc w:val="center"/>
              <w:rPr>
                <w:rFonts w:ascii="Arial" w:eastAsia="Arial Unicode MS" w:hAnsi="Arial" w:cs="Arial"/>
                <w:sz w:val="14"/>
                <w:szCs w:val="14"/>
              </w:rPr>
            </w:pPr>
            <w:r w:rsidRPr="000674D2">
              <w:rPr>
                <w:rFonts w:ascii="Arial" w:hAnsi="Arial" w:cs="Arial"/>
                <w:sz w:val="14"/>
                <w:szCs w:val="14"/>
              </w:rPr>
              <w:t>7</w:t>
            </w:r>
          </w:p>
        </w:tc>
        <w:tc>
          <w:tcPr>
            <w:tcW w:w="702" w:type="pct"/>
          </w:tcPr>
          <w:p w14:paraId="21E77B6C" w14:textId="552A7C8F" w:rsidR="00351468" w:rsidRPr="000674D2" w:rsidRDefault="00351468" w:rsidP="00351468">
            <w:pPr>
              <w:spacing w:line="280" w:lineRule="exact"/>
              <w:ind w:right="-72"/>
              <w:jc w:val="center"/>
              <w:rPr>
                <w:rFonts w:ascii="Arial" w:eastAsia="Arial Unicode MS" w:hAnsi="Arial" w:cs="Arial"/>
                <w:sz w:val="14"/>
                <w:szCs w:val="14"/>
              </w:rPr>
            </w:pPr>
            <w:r w:rsidRPr="000674D2">
              <w:rPr>
                <w:rFonts w:ascii="Arial" w:hAnsi="Arial" w:cs="Arial"/>
                <w:sz w:val="14"/>
                <w:szCs w:val="14"/>
              </w:rPr>
              <w:t>Baht</w:t>
            </w:r>
          </w:p>
        </w:tc>
        <w:tc>
          <w:tcPr>
            <w:tcW w:w="539" w:type="pct"/>
          </w:tcPr>
          <w:p w14:paraId="48769D53" w14:textId="3E659F88" w:rsidR="00351468" w:rsidRPr="000674D2" w:rsidRDefault="00351468" w:rsidP="00351468">
            <w:pPr>
              <w:spacing w:line="280" w:lineRule="exact"/>
              <w:ind w:right="-19"/>
              <w:jc w:val="right"/>
              <w:rPr>
                <w:rFonts w:ascii="Arial" w:eastAsia="Arial Unicode MS" w:hAnsi="Arial" w:cs="Arial"/>
                <w:sz w:val="14"/>
                <w:szCs w:val="14"/>
              </w:rPr>
            </w:pPr>
            <w:r w:rsidRPr="000674D2">
              <w:rPr>
                <w:rFonts w:ascii="Arial" w:hAnsi="Arial" w:cs="Arial"/>
                <w:sz w:val="14"/>
                <w:szCs w:val="14"/>
              </w:rPr>
              <w:t>2,000</w:t>
            </w:r>
          </w:p>
        </w:tc>
        <w:tc>
          <w:tcPr>
            <w:tcW w:w="539" w:type="pct"/>
          </w:tcPr>
          <w:p w14:paraId="097E50BF" w14:textId="6CB452F4" w:rsidR="00351468" w:rsidRPr="000674D2" w:rsidRDefault="00351468" w:rsidP="00351468">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2,000</w:t>
            </w:r>
          </w:p>
        </w:tc>
        <w:tc>
          <w:tcPr>
            <w:tcW w:w="539" w:type="pct"/>
          </w:tcPr>
          <w:p w14:paraId="4DEC6FD3" w14:textId="03489596" w:rsidR="00351468" w:rsidRPr="000674D2" w:rsidRDefault="00351468" w:rsidP="00351468">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4.13</w:t>
            </w:r>
          </w:p>
        </w:tc>
        <w:tc>
          <w:tcPr>
            <w:tcW w:w="755" w:type="pct"/>
          </w:tcPr>
          <w:p w14:paraId="028AD396" w14:textId="129F515E" w:rsidR="00351468" w:rsidRPr="000674D2" w:rsidRDefault="00351468" w:rsidP="00351468">
            <w:pPr>
              <w:spacing w:line="280" w:lineRule="exact"/>
              <w:ind w:right="-72"/>
              <w:jc w:val="center"/>
              <w:rPr>
                <w:rFonts w:ascii="Arial" w:eastAsia="Arial Unicode MS" w:hAnsi="Arial" w:cs="Arial"/>
                <w:sz w:val="14"/>
                <w:szCs w:val="14"/>
              </w:rPr>
            </w:pPr>
            <w:r w:rsidRPr="000674D2">
              <w:rPr>
                <w:rFonts w:ascii="Arial" w:hAnsi="Arial" w:cs="Arial"/>
                <w:sz w:val="14"/>
                <w:szCs w:val="14"/>
              </w:rPr>
              <w:t>Semi-annual basis</w:t>
            </w:r>
          </w:p>
        </w:tc>
      </w:tr>
      <w:tr w:rsidR="00351468" w:rsidRPr="000674D2" w14:paraId="19050751" w14:textId="77777777" w:rsidTr="00351468">
        <w:trPr>
          <w:cantSplit/>
        </w:trPr>
        <w:tc>
          <w:tcPr>
            <w:tcW w:w="773" w:type="pct"/>
          </w:tcPr>
          <w:p w14:paraId="1BC10500" w14:textId="05014DA2" w:rsidR="00351468" w:rsidRPr="000674D2" w:rsidRDefault="00351468" w:rsidP="00351468">
            <w:pPr>
              <w:spacing w:line="280" w:lineRule="exact"/>
              <w:rPr>
                <w:rFonts w:ascii="Arial" w:eastAsia="Arial Unicode MS" w:hAnsi="Arial" w:cs="Arial"/>
                <w:sz w:val="14"/>
                <w:szCs w:val="14"/>
                <w:cs/>
                <w:lang w:val="en-US"/>
              </w:rPr>
            </w:pPr>
            <w:r w:rsidRPr="000674D2">
              <w:rPr>
                <w:rFonts w:ascii="Arial" w:hAnsi="Arial" w:cs="Arial"/>
                <w:sz w:val="14"/>
                <w:szCs w:val="14"/>
              </w:rPr>
              <w:t xml:space="preserve">11 November </w:t>
            </w:r>
            <w:r w:rsidRPr="000674D2">
              <w:rPr>
                <w:rFonts w:ascii="Arial" w:hAnsi="Arial" w:cs="Arial"/>
                <w:sz w:val="14"/>
                <w:szCs w:val="14"/>
                <w:lang w:val="en-US"/>
              </w:rPr>
              <w:t>2022</w:t>
            </w:r>
          </w:p>
        </w:tc>
        <w:tc>
          <w:tcPr>
            <w:tcW w:w="722" w:type="pct"/>
          </w:tcPr>
          <w:p w14:paraId="56E991F6" w14:textId="1E0BF919" w:rsidR="00351468" w:rsidRPr="000674D2" w:rsidRDefault="00351468" w:rsidP="00351468">
            <w:pPr>
              <w:spacing w:line="280" w:lineRule="exact"/>
              <w:ind w:right="-72"/>
              <w:rPr>
                <w:rFonts w:ascii="Arial" w:eastAsia="Arial Unicode MS"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2032</w:t>
            </w:r>
          </w:p>
        </w:tc>
        <w:tc>
          <w:tcPr>
            <w:tcW w:w="431" w:type="pct"/>
          </w:tcPr>
          <w:p w14:paraId="599176B6" w14:textId="4C60053B" w:rsidR="00351468" w:rsidRPr="000674D2" w:rsidRDefault="00351468" w:rsidP="00351468">
            <w:pPr>
              <w:spacing w:line="280" w:lineRule="exact"/>
              <w:ind w:right="-72"/>
              <w:jc w:val="center"/>
              <w:rPr>
                <w:rFonts w:ascii="Arial" w:eastAsia="Arial Unicode MS" w:hAnsi="Arial" w:cs="Arial"/>
                <w:sz w:val="14"/>
                <w:szCs w:val="14"/>
              </w:rPr>
            </w:pPr>
            <w:r w:rsidRPr="000674D2">
              <w:rPr>
                <w:rFonts w:ascii="Arial" w:hAnsi="Arial" w:cs="Arial"/>
                <w:sz w:val="14"/>
                <w:szCs w:val="14"/>
              </w:rPr>
              <w:t>10</w:t>
            </w:r>
          </w:p>
        </w:tc>
        <w:tc>
          <w:tcPr>
            <w:tcW w:w="702" w:type="pct"/>
          </w:tcPr>
          <w:p w14:paraId="3C8416FC" w14:textId="1AB57769" w:rsidR="00351468" w:rsidRPr="000674D2" w:rsidRDefault="00351468" w:rsidP="00351468">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Baht</w:t>
            </w:r>
          </w:p>
        </w:tc>
        <w:tc>
          <w:tcPr>
            <w:tcW w:w="539" w:type="pct"/>
          </w:tcPr>
          <w:p w14:paraId="3272867B" w14:textId="5BA5FD6B" w:rsidR="00351468" w:rsidRPr="000674D2" w:rsidRDefault="00351468" w:rsidP="00351468">
            <w:pPr>
              <w:spacing w:line="280" w:lineRule="exact"/>
              <w:ind w:right="-19"/>
              <w:jc w:val="right"/>
              <w:rPr>
                <w:rFonts w:ascii="Arial" w:eastAsia="Arial Unicode MS" w:hAnsi="Arial" w:cs="Arial"/>
                <w:sz w:val="14"/>
                <w:szCs w:val="14"/>
              </w:rPr>
            </w:pPr>
            <w:r w:rsidRPr="000674D2">
              <w:rPr>
                <w:rFonts w:ascii="Arial" w:hAnsi="Arial" w:cs="Arial"/>
                <w:sz w:val="14"/>
                <w:szCs w:val="14"/>
              </w:rPr>
              <w:t>1,700</w:t>
            </w:r>
          </w:p>
        </w:tc>
        <w:tc>
          <w:tcPr>
            <w:tcW w:w="539" w:type="pct"/>
          </w:tcPr>
          <w:p w14:paraId="6E9DFAB7" w14:textId="7D5F9CCD" w:rsidR="00351468" w:rsidRPr="000674D2" w:rsidRDefault="00351468" w:rsidP="00351468">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1,700</w:t>
            </w:r>
          </w:p>
        </w:tc>
        <w:tc>
          <w:tcPr>
            <w:tcW w:w="539" w:type="pct"/>
          </w:tcPr>
          <w:p w14:paraId="3DA83D1C" w14:textId="72F80990" w:rsidR="00351468" w:rsidRPr="000674D2" w:rsidRDefault="00351468" w:rsidP="00351468">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4.49</w:t>
            </w:r>
          </w:p>
        </w:tc>
        <w:tc>
          <w:tcPr>
            <w:tcW w:w="755" w:type="pct"/>
          </w:tcPr>
          <w:p w14:paraId="7A3D341C" w14:textId="3093D758" w:rsidR="00351468" w:rsidRPr="000674D2" w:rsidRDefault="00351468" w:rsidP="00351468">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Semi-annual basis</w:t>
            </w:r>
          </w:p>
        </w:tc>
      </w:tr>
      <w:tr w:rsidR="00351468" w:rsidRPr="000674D2" w14:paraId="085301E7" w14:textId="77777777" w:rsidTr="00351468">
        <w:trPr>
          <w:cantSplit/>
        </w:trPr>
        <w:tc>
          <w:tcPr>
            <w:tcW w:w="773" w:type="pct"/>
          </w:tcPr>
          <w:p w14:paraId="70F66CB0" w14:textId="32B91287" w:rsidR="00351468" w:rsidRPr="000674D2" w:rsidRDefault="00351468" w:rsidP="00351468">
            <w:pPr>
              <w:spacing w:line="280" w:lineRule="exact"/>
              <w:rPr>
                <w:rFonts w:ascii="Arial" w:eastAsia="Arial Unicode MS"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2022</w:t>
            </w:r>
          </w:p>
        </w:tc>
        <w:tc>
          <w:tcPr>
            <w:tcW w:w="722" w:type="pct"/>
          </w:tcPr>
          <w:p w14:paraId="38B499F8" w14:textId="01088A6E" w:rsidR="00351468" w:rsidRPr="000674D2" w:rsidRDefault="00351468" w:rsidP="00351468">
            <w:pPr>
              <w:spacing w:line="280" w:lineRule="exact"/>
              <w:ind w:right="-72"/>
              <w:rPr>
                <w:rFonts w:ascii="Arial" w:eastAsia="Arial Unicode MS"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2034</w:t>
            </w:r>
          </w:p>
        </w:tc>
        <w:tc>
          <w:tcPr>
            <w:tcW w:w="431" w:type="pct"/>
          </w:tcPr>
          <w:p w14:paraId="038386A7" w14:textId="3FB35914" w:rsidR="00351468" w:rsidRPr="000674D2" w:rsidRDefault="00351468" w:rsidP="00351468">
            <w:pPr>
              <w:spacing w:line="280" w:lineRule="exact"/>
              <w:ind w:right="-72"/>
              <w:jc w:val="center"/>
              <w:rPr>
                <w:rFonts w:ascii="Arial" w:eastAsia="Arial Unicode MS" w:hAnsi="Arial" w:cs="Arial"/>
                <w:sz w:val="14"/>
                <w:szCs w:val="14"/>
              </w:rPr>
            </w:pPr>
            <w:r w:rsidRPr="000674D2">
              <w:rPr>
                <w:rFonts w:ascii="Arial" w:hAnsi="Arial" w:cs="Arial"/>
                <w:sz w:val="14"/>
                <w:szCs w:val="14"/>
              </w:rPr>
              <w:t>12</w:t>
            </w:r>
          </w:p>
        </w:tc>
        <w:tc>
          <w:tcPr>
            <w:tcW w:w="702" w:type="pct"/>
          </w:tcPr>
          <w:p w14:paraId="67D17A0D" w14:textId="5E6D3A2B" w:rsidR="00351468" w:rsidRPr="000674D2" w:rsidRDefault="00351468" w:rsidP="00351468">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Baht</w:t>
            </w:r>
          </w:p>
        </w:tc>
        <w:tc>
          <w:tcPr>
            <w:tcW w:w="539" w:type="pct"/>
          </w:tcPr>
          <w:p w14:paraId="6A442634" w14:textId="09F7E9FC" w:rsidR="00351468" w:rsidRPr="000674D2" w:rsidRDefault="00351468" w:rsidP="00351468">
            <w:pPr>
              <w:spacing w:line="280" w:lineRule="exact"/>
              <w:ind w:right="-19"/>
              <w:jc w:val="right"/>
              <w:rPr>
                <w:rFonts w:ascii="Arial" w:eastAsia="Arial Unicode MS" w:hAnsi="Arial" w:cs="Arial"/>
                <w:sz w:val="14"/>
                <w:szCs w:val="14"/>
              </w:rPr>
            </w:pPr>
            <w:r w:rsidRPr="000674D2">
              <w:rPr>
                <w:rFonts w:ascii="Arial" w:hAnsi="Arial" w:cs="Arial"/>
                <w:sz w:val="14"/>
                <w:szCs w:val="14"/>
              </w:rPr>
              <w:t>3,100</w:t>
            </w:r>
          </w:p>
        </w:tc>
        <w:tc>
          <w:tcPr>
            <w:tcW w:w="539" w:type="pct"/>
          </w:tcPr>
          <w:p w14:paraId="537A7ECB" w14:textId="5DFB5C2E" w:rsidR="00351468" w:rsidRPr="000674D2" w:rsidRDefault="00351468" w:rsidP="00351468">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3,100</w:t>
            </w:r>
          </w:p>
        </w:tc>
        <w:tc>
          <w:tcPr>
            <w:tcW w:w="539" w:type="pct"/>
          </w:tcPr>
          <w:p w14:paraId="1D5F0CC9" w14:textId="39A8F40C" w:rsidR="00351468" w:rsidRPr="000674D2" w:rsidRDefault="00351468" w:rsidP="00351468">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4.79</w:t>
            </w:r>
          </w:p>
        </w:tc>
        <w:tc>
          <w:tcPr>
            <w:tcW w:w="755" w:type="pct"/>
          </w:tcPr>
          <w:p w14:paraId="627A4918" w14:textId="21A7312D" w:rsidR="00351468" w:rsidRPr="000674D2" w:rsidRDefault="00351468" w:rsidP="00351468">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Semi-annual basis</w:t>
            </w:r>
          </w:p>
        </w:tc>
      </w:tr>
      <w:tr w:rsidR="00351468" w:rsidRPr="000674D2" w14:paraId="273B3282" w14:textId="77777777" w:rsidTr="00351468">
        <w:trPr>
          <w:cantSplit/>
        </w:trPr>
        <w:tc>
          <w:tcPr>
            <w:tcW w:w="773" w:type="pct"/>
          </w:tcPr>
          <w:p w14:paraId="737CA8C5" w14:textId="26164365" w:rsidR="00351468" w:rsidRPr="000674D2" w:rsidRDefault="00351468" w:rsidP="00351468">
            <w:pPr>
              <w:spacing w:line="280" w:lineRule="exact"/>
              <w:rPr>
                <w:rFonts w:ascii="Arial" w:eastAsia="Arial Unicode MS"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2022</w:t>
            </w:r>
          </w:p>
        </w:tc>
        <w:tc>
          <w:tcPr>
            <w:tcW w:w="722" w:type="pct"/>
          </w:tcPr>
          <w:p w14:paraId="10639411" w14:textId="3F244E70" w:rsidR="00351468" w:rsidRPr="000674D2" w:rsidRDefault="00351468" w:rsidP="00351468">
            <w:pPr>
              <w:spacing w:line="280" w:lineRule="exact"/>
              <w:ind w:right="-72"/>
              <w:rPr>
                <w:rFonts w:ascii="Arial" w:eastAsia="Arial Unicode MS" w:hAnsi="Arial" w:cs="Arial"/>
                <w:sz w:val="14"/>
                <w:szCs w:val="14"/>
              </w:rPr>
            </w:pPr>
            <w:r w:rsidRPr="000674D2">
              <w:rPr>
                <w:rFonts w:ascii="Arial" w:hAnsi="Arial" w:cs="Arial"/>
                <w:sz w:val="14"/>
                <w:szCs w:val="14"/>
              </w:rPr>
              <w:t xml:space="preserve">11 November </w:t>
            </w:r>
            <w:r w:rsidRPr="000674D2">
              <w:rPr>
                <w:rFonts w:ascii="Arial" w:hAnsi="Arial" w:cs="Arial"/>
                <w:sz w:val="14"/>
                <w:szCs w:val="14"/>
                <w:lang w:val="en-US"/>
              </w:rPr>
              <w:t>2037</w:t>
            </w:r>
          </w:p>
        </w:tc>
        <w:tc>
          <w:tcPr>
            <w:tcW w:w="431" w:type="pct"/>
          </w:tcPr>
          <w:p w14:paraId="57340573" w14:textId="6EE1E2DF" w:rsidR="00351468" w:rsidRPr="000674D2" w:rsidRDefault="00351468" w:rsidP="00351468">
            <w:pPr>
              <w:spacing w:line="280" w:lineRule="exact"/>
              <w:ind w:right="-72"/>
              <w:jc w:val="center"/>
              <w:rPr>
                <w:rFonts w:ascii="Arial" w:eastAsia="Arial Unicode MS" w:hAnsi="Arial" w:cs="Arial"/>
                <w:sz w:val="14"/>
                <w:szCs w:val="14"/>
              </w:rPr>
            </w:pPr>
            <w:r w:rsidRPr="000674D2">
              <w:rPr>
                <w:rFonts w:ascii="Arial" w:hAnsi="Arial" w:cs="Arial"/>
                <w:sz w:val="14"/>
                <w:szCs w:val="14"/>
              </w:rPr>
              <w:t>15</w:t>
            </w:r>
          </w:p>
        </w:tc>
        <w:tc>
          <w:tcPr>
            <w:tcW w:w="702" w:type="pct"/>
          </w:tcPr>
          <w:p w14:paraId="01C1EC3D" w14:textId="6AC96A16" w:rsidR="00351468" w:rsidRPr="000674D2" w:rsidRDefault="00351468" w:rsidP="00351468">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Baht</w:t>
            </w:r>
          </w:p>
        </w:tc>
        <w:tc>
          <w:tcPr>
            <w:tcW w:w="539" w:type="pct"/>
          </w:tcPr>
          <w:p w14:paraId="0790A360" w14:textId="06D8228C" w:rsidR="00351468" w:rsidRPr="000674D2" w:rsidRDefault="00351468" w:rsidP="00351468">
            <w:pPr>
              <w:spacing w:line="280" w:lineRule="exact"/>
              <w:ind w:right="-19"/>
              <w:jc w:val="right"/>
              <w:rPr>
                <w:rFonts w:ascii="Arial" w:eastAsia="Arial Unicode MS" w:hAnsi="Arial" w:cs="Arial"/>
                <w:sz w:val="14"/>
                <w:szCs w:val="14"/>
              </w:rPr>
            </w:pPr>
            <w:r w:rsidRPr="000674D2">
              <w:rPr>
                <w:rFonts w:ascii="Arial" w:hAnsi="Arial" w:cs="Arial"/>
                <w:sz w:val="14"/>
                <w:szCs w:val="14"/>
              </w:rPr>
              <w:t>3,200</w:t>
            </w:r>
          </w:p>
        </w:tc>
        <w:tc>
          <w:tcPr>
            <w:tcW w:w="539" w:type="pct"/>
          </w:tcPr>
          <w:p w14:paraId="52D84ABB" w14:textId="65949DAC" w:rsidR="00351468" w:rsidRPr="000674D2" w:rsidRDefault="00351468" w:rsidP="00351468">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3,200</w:t>
            </w:r>
          </w:p>
        </w:tc>
        <w:tc>
          <w:tcPr>
            <w:tcW w:w="539" w:type="pct"/>
          </w:tcPr>
          <w:p w14:paraId="4EB7C2E3" w14:textId="00E4AE0A" w:rsidR="00351468" w:rsidRPr="000674D2" w:rsidRDefault="00351468" w:rsidP="00351468">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5.09</w:t>
            </w:r>
          </w:p>
        </w:tc>
        <w:tc>
          <w:tcPr>
            <w:tcW w:w="755" w:type="pct"/>
          </w:tcPr>
          <w:p w14:paraId="7ABC5CA5" w14:textId="5FF5601E" w:rsidR="00351468" w:rsidRPr="000674D2" w:rsidRDefault="00351468" w:rsidP="00351468">
            <w:pPr>
              <w:spacing w:line="280" w:lineRule="exact"/>
              <w:ind w:right="-72"/>
              <w:jc w:val="center"/>
              <w:rPr>
                <w:rFonts w:ascii="Arial" w:eastAsia="Arial Unicode MS" w:hAnsi="Arial" w:cs="Arial"/>
                <w:sz w:val="14"/>
                <w:szCs w:val="14"/>
                <w:cs/>
                <w:lang w:val="en-US"/>
              </w:rPr>
            </w:pPr>
            <w:r w:rsidRPr="000674D2">
              <w:rPr>
                <w:rFonts w:ascii="Arial" w:hAnsi="Arial" w:cs="Arial"/>
                <w:sz w:val="14"/>
                <w:szCs w:val="14"/>
              </w:rPr>
              <w:t>Semi-annual basis</w:t>
            </w:r>
          </w:p>
        </w:tc>
      </w:tr>
      <w:tr w:rsidR="00352CA1" w:rsidRPr="000674D2" w14:paraId="3A6DB6E4" w14:textId="77777777" w:rsidTr="00351468">
        <w:trPr>
          <w:cantSplit/>
        </w:trPr>
        <w:tc>
          <w:tcPr>
            <w:tcW w:w="773" w:type="pct"/>
          </w:tcPr>
          <w:p w14:paraId="24B00414" w14:textId="21E1C10B" w:rsidR="00352CA1" w:rsidRPr="000674D2" w:rsidRDefault="00352CA1" w:rsidP="00352CA1">
            <w:pPr>
              <w:spacing w:line="280" w:lineRule="exact"/>
              <w:rPr>
                <w:rFonts w:ascii="Arial" w:hAnsi="Arial" w:cs="Arial"/>
                <w:sz w:val="14"/>
                <w:szCs w:val="14"/>
              </w:rPr>
            </w:pPr>
            <w:r w:rsidRPr="000674D2">
              <w:rPr>
                <w:rFonts w:ascii="Arial" w:hAnsi="Arial" w:cs="Arial"/>
                <w:sz w:val="14"/>
                <w:szCs w:val="14"/>
              </w:rPr>
              <w:t>3 May 2023</w:t>
            </w:r>
          </w:p>
        </w:tc>
        <w:tc>
          <w:tcPr>
            <w:tcW w:w="722" w:type="pct"/>
          </w:tcPr>
          <w:p w14:paraId="0F994012" w14:textId="5673C42E" w:rsidR="00352CA1" w:rsidRPr="000674D2" w:rsidRDefault="00352CA1" w:rsidP="00352CA1">
            <w:pPr>
              <w:spacing w:line="280" w:lineRule="exact"/>
              <w:ind w:right="-72"/>
              <w:rPr>
                <w:rFonts w:ascii="Arial" w:hAnsi="Arial" w:cs="Arial"/>
                <w:sz w:val="14"/>
                <w:szCs w:val="14"/>
              </w:rPr>
            </w:pPr>
            <w:r w:rsidRPr="000674D2">
              <w:rPr>
                <w:rFonts w:ascii="Arial" w:hAnsi="Arial" w:cs="Arial"/>
                <w:sz w:val="14"/>
                <w:szCs w:val="14"/>
              </w:rPr>
              <w:t>3 May 2028</w:t>
            </w:r>
          </w:p>
        </w:tc>
        <w:tc>
          <w:tcPr>
            <w:tcW w:w="431" w:type="pct"/>
          </w:tcPr>
          <w:p w14:paraId="053BACFD" w14:textId="5ED01C10" w:rsidR="00352CA1" w:rsidRPr="000674D2" w:rsidRDefault="00352CA1" w:rsidP="00352CA1">
            <w:pPr>
              <w:spacing w:line="280" w:lineRule="exact"/>
              <w:ind w:right="-72"/>
              <w:jc w:val="center"/>
              <w:rPr>
                <w:rFonts w:ascii="Arial" w:hAnsi="Arial" w:cs="Arial"/>
                <w:sz w:val="14"/>
                <w:szCs w:val="14"/>
              </w:rPr>
            </w:pPr>
            <w:r w:rsidRPr="000674D2">
              <w:rPr>
                <w:rFonts w:ascii="Arial" w:hAnsi="Arial" w:cs="Arial"/>
                <w:sz w:val="14"/>
                <w:szCs w:val="14"/>
              </w:rPr>
              <w:t>5</w:t>
            </w:r>
          </w:p>
        </w:tc>
        <w:tc>
          <w:tcPr>
            <w:tcW w:w="702" w:type="pct"/>
          </w:tcPr>
          <w:p w14:paraId="5D680D19" w14:textId="38AC9013" w:rsidR="00352CA1" w:rsidRPr="000674D2" w:rsidRDefault="00352CA1" w:rsidP="00352CA1">
            <w:pPr>
              <w:spacing w:line="280" w:lineRule="exact"/>
              <w:ind w:right="-72"/>
              <w:jc w:val="center"/>
              <w:rPr>
                <w:rFonts w:ascii="Arial" w:hAnsi="Arial" w:cs="Arial"/>
                <w:sz w:val="14"/>
                <w:szCs w:val="14"/>
              </w:rPr>
            </w:pPr>
            <w:r w:rsidRPr="000674D2">
              <w:rPr>
                <w:rFonts w:ascii="Arial" w:hAnsi="Arial" w:cs="Arial"/>
                <w:sz w:val="14"/>
                <w:szCs w:val="14"/>
              </w:rPr>
              <w:t>Baht</w:t>
            </w:r>
          </w:p>
        </w:tc>
        <w:tc>
          <w:tcPr>
            <w:tcW w:w="539" w:type="pct"/>
          </w:tcPr>
          <w:p w14:paraId="7BCB51D8" w14:textId="2CB1F89A" w:rsidR="00352CA1" w:rsidRPr="000674D2" w:rsidRDefault="00352CA1" w:rsidP="00352CA1">
            <w:pPr>
              <w:spacing w:line="280" w:lineRule="exact"/>
              <w:ind w:right="-19"/>
              <w:jc w:val="right"/>
              <w:rPr>
                <w:rFonts w:ascii="Arial" w:eastAsia="Arial Unicode MS" w:hAnsi="Arial" w:cs="Arial"/>
                <w:sz w:val="14"/>
                <w:szCs w:val="14"/>
              </w:rPr>
            </w:pPr>
            <w:r w:rsidRPr="000674D2">
              <w:rPr>
                <w:rFonts w:ascii="Arial" w:hAnsi="Arial" w:cs="Arial"/>
                <w:sz w:val="14"/>
                <w:szCs w:val="14"/>
              </w:rPr>
              <w:t>2,800</w:t>
            </w:r>
          </w:p>
        </w:tc>
        <w:tc>
          <w:tcPr>
            <w:tcW w:w="539" w:type="pct"/>
          </w:tcPr>
          <w:p w14:paraId="420FBC89" w14:textId="5128FEEF" w:rsidR="00352CA1" w:rsidRPr="000674D2" w:rsidRDefault="00352CA1" w:rsidP="00352CA1">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2,800</w:t>
            </w:r>
          </w:p>
        </w:tc>
        <w:tc>
          <w:tcPr>
            <w:tcW w:w="539" w:type="pct"/>
          </w:tcPr>
          <w:p w14:paraId="70C0B15A" w14:textId="5EC991A9" w:rsidR="00352CA1" w:rsidRPr="000674D2" w:rsidRDefault="00352CA1" w:rsidP="00352CA1">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3.</w:t>
            </w:r>
            <w:r w:rsidR="00335D6B" w:rsidRPr="000674D2">
              <w:rPr>
                <w:rFonts w:ascii="Arial" w:eastAsia="Arial Unicode MS" w:hAnsi="Arial" w:cs="Arial"/>
                <w:sz w:val="14"/>
                <w:szCs w:val="14"/>
              </w:rPr>
              <w:t>32</w:t>
            </w:r>
          </w:p>
        </w:tc>
        <w:tc>
          <w:tcPr>
            <w:tcW w:w="755" w:type="pct"/>
          </w:tcPr>
          <w:p w14:paraId="2B60C4E1" w14:textId="757ED948" w:rsidR="00352CA1" w:rsidRPr="000674D2" w:rsidRDefault="00352CA1" w:rsidP="00352CA1">
            <w:pPr>
              <w:spacing w:line="280" w:lineRule="exact"/>
              <w:ind w:right="-72"/>
              <w:jc w:val="center"/>
              <w:rPr>
                <w:rFonts w:ascii="Arial" w:hAnsi="Arial" w:cs="Arial"/>
                <w:sz w:val="14"/>
                <w:szCs w:val="14"/>
              </w:rPr>
            </w:pPr>
            <w:r w:rsidRPr="000674D2">
              <w:rPr>
                <w:rFonts w:ascii="Arial" w:hAnsi="Arial" w:cs="Arial"/>
                <w:sz w:val="14"/>
                <w:szCs w:val="14"/>
              </w:rPr>
              <w:t>Semi-annual basis</w:t>
            </w:r>
          </w:p>
        </w:tc>
      </w:tr>
      <w:tr w:rsidR="00352CA1" w:rsidRPr="000674D2" w14:paraId="13BEE954" w14:textId="77777777" w:rsidTr="00351468">
        <w:trPr>
          <w:cantSplit/>
        </w:trPr>
        <w:tc>
          <w:tcPr>
            <w:tcW w:w="773" w:type="pct"/>
          </w:tcPr>
          <w:p w14:paraId="45DEBFCF" w14:textId="731268CA" w:rsidR="00352CA1" w:rsidRPr="000674D2" w:rsidRDefault="00352CA1" w:rsidP="00352CA1">
            <w:pPr>
              <w:spacing w:line="280" w:lineRule="exact"/>
              <w:rPr>
                <w:rFonts w:ascii="Arial" w:hAnsi="Arial" w:cs="Arial"/>
                <w:sz w:val="14"/>
                <w:szCs w:val="14"/>
              </w:rPr>
            </w:pPr>
            <w:r w:rsidRPr="000674D2">
              <w:rPr>
                <w:rFonts w:ascii="Arial" w:hAnsi="Arial" w:cs="Arial"/>
                <w:sz w:val="14"/>
                <w:szCs w:val="14"/>
              </w:rPr>
              <w:t>3 May 2023</w:t>
            </w:r>
          </w:p>
        </w:tc>
        <w:tc>
          <w:tcPr>
            <w:tcW w:w="722" w:type="pct"/>
          </w:tcPr>
          <w:p w14:paraId="0D71347B" w14:textId="6D974DC6" w:rsidR="00352CA1" w:rsidRPr="000674D2" w:rsidRDefault="00352CA1" w:rsidP="00352CA1">
            <w:pPr>
              <w:spacing w:line="280" w:lineRule="exact"/>
              <w:ind w:right="-72"/>
              <w:rPr>
                <w:rFonts w:ascii="Arial" w:hAnsi="Arial" w:cs="Arial"/>
                <w:sz w:val="14"/>
                <w:szCs w:val="14"/>
              </w:rPr>
            </w:pPr>
            <w:r w:rsidRPr="000674D2">
              <w:rPr>
                <w:rFonts w:ascii="Arial" w:hAnsi="Arial" w:cs="Arial"/>
                <w:sz w:val="14"/>
                <w:szCs w:val="14"/>
              </w:rPr>
              <w:t>3 May 2033</w:t>
            </w:r>
          </w:p>
        </w:tc>
        <w:tc>
          <w:tcPr>
            <w:tcW w:w="431" w:type="pct"/>
          </w:tcPr>
          <w:p w14:paraId="4AF702B6" w14:textId="1E629BB1" w:rsidR="00352CA1" w:rsidRPr="000674D2" w:rsidRDefault="00352CA1" w:rsidP="00352CA1">
            <w:pPr>
              <w:spacing w:line="280" w:lineRule="exact"/>
              <w:ind w:right="-72"/>
              <w:jc w:val="center"/>
              <w:rPr>
                <w:rFonts w:ascii="Arial" w:hAnsi="Arial" w:cs="Arial"/>
                <w:sz w:val="14"/>
                <w:szCs w:val="14"/>
              </w:rPr>
            </w:pPr>
            <w:r w:rsidRPr="000674D2">
              <w:rPr>
                <w:rFonts w:ascii="Arial" w:hAnsi="Arial" w:cs="Arial"/>
                <w:sz w:val="14"/>
                <w:szCs w:val="14"/>
              </w:rPr>
              <w:t>10</w:t>
            </w:r>
          </w:p>
        </w:tc>
        <w:tc>
          <w:tcPr>
            <w:tcW w:w="702" w:type="pct"/>
          </w:tcPr>
          <w:p w14:paraId="012FEA85" w14:textId="4F1FFE65" w:rsidR="00352CA1" w:rsidRPr="000674D2" w:rsidRDefault="00352CA1" w:rsidP="00352CA1">
            <w:pPr>
              <w:spacing w:line="280" w:lineRule="exact"/>
              <w:ind w:right="-72"/>
              <w:jc w:val="center"/>
              <w:rPr>
                <w:rFonts w:ascii="Arial" w:hAnsi="Arial" w:cs="Arial"/>
                <w:sz w:val="14"/>
                <w:szCs w:val="14"/>
              </w:rPr>
            </w:pPr>
            <w:r w:rsidRPr="000674D2">
              <w:rPr>
                <w:rFonts w:ascii="Arial" w:hAnsi="Arial" w:cs="Arial"/>
                <w:sz w:val="14"/>
                <w:szCs w:val="14"/>
              </w:rPr>
              <w:t>Baht</w:t>
            </w:r>
          </w:p>
        </w:tc>
        <w:tc>
          <w:tcPr>
            <w:tcW w:w="539" w:type="pct"/>
          </w:tcPr>
          <w:p w14:paraId="2644A119" w14:textId="429AF813" w:rsidR="00352CA1" w:rsidRPr="000674D2" w:rsidRDefault="00352CA1" w:rsidP="00352CA1">
            <w:pPr>
              <w:spacing w:line="280" w:lineRule="exact"/>
              <w:ind w:right="-19"/>
              <w:jc w:val="right"/>
              <w:rPr>
                <w:rFonts w:ascii="Arial" w:eastAsia="Arial Unicode MS" w:hAnsi="Arial" w:cs="Arial"/>
                <w:sz w:val="14"/>
                <w:szCs w:val="14"/>
              </w:rPr>
            </w:pPr>
            <w:r w:rsidRPr="000674D2">
              <w:rPr>
                <w:rFonts w:ascii="Arial" w:hAnsi="Arial" w:cs="Arial"/>
                <w:sz w:val="14"/>
                <w:szCs w:val="14"/>
              </w:rPr>
              <w:t>2,300</w:t>
            </w:r>
          </w:p>
        </w:tc>
        <w:tc>
          <w:tcPr>
            <w:tcW w:w="539" w:type="pct"/>
          </w:tcPr>
          <w:p w14:paraId="31E4F913" w14:textId="36467E97" w:rsidR="00352CA1" w:rsidRPr="000674D2" w:rsidRDefault="00352CA1" w:rsidP="00352CA1">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2,300</w:t>
            </w:r>
          </w:p>
        </w:tc>
        <w:tc>
          <w:tcPr>
            <w:tcW w:w="539" w:type="pct"/>
          </w:tcPr>
          <w:p w14:paraId="38342DB3" w14:textId="75E5FC66" w:rsidR="00352CA1" w:rsidRPr="000674D2" w:rsidRDefault="00352CA1" w:rsidP="00352CA1">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3.</w:t>
            </w:r>
            <w:r w:rsidR="00335D6B" w:rsidRPr="000674D2">
              <w:rPr>
                <w:rFonts w:ascii="Arial" w:eastAsia="Arial Unicode MS" w:hAnsi="Arial" w:cs="Arial"/>
                <w:sz w:val="14"/>
                <w:szCs w:val="14"/>
              </w:rPr>
              <w:t>84</w:t>
            </w:r>
          </w:p>
        </w:tc>
        <w:tc>
          <w:tcPr>
            <w:tcW w:w="755" w:type="pct"/>
          </w:tcPr>
          <w:p w14:paraId="44C9FB6A" w14:textId="5E5FB23E" w:rsidR="00352CA1" w:rsidRPr="000674D2" w:rsidRDefault="00352CA1" w:rsidP="00352CA1">
            <w:pPr>
              <w:spacing w:line="280" w:lineRule="exact"/>
              <w:ind w:right="-72"/>
              <w:jc w:val="center"/>
              <w:rPr>
                <w:rFonts w:ascii="Arial" w:hAnsi="Arial" w:cs="Arial"/>
                <w:sz w:val="14"/>
                <w:szCs w:val="14"/>
              </w:rPr>
            </w:pPr>
            <w:r w:rsidRPr="000674D2">
              <w:rPr>
                <w:rFonts w:ascii="Arial" w:hAnsi="Arial" w:cs="Arial"/>
                <w:sz w:val="14"/>
                <w:szCs w:val="14"/>
              </w:rPr>
              <w:t>Semi-annual basis</w:t>
            </w:r>
          </w:p>
        </w:tc>
      </w:tr>
      <w:tr w:rsidR="00352CA1" w:rsidRPr="000674D2" w14:paraId="4B097E0C" w14:textId="77777777" w:rsidTr="00351468">
        <w:trPr>
          <w:cantSplit/>
        </w:trPr>
        <w:tc>
          <w:tcPr>
            <w:tcW w:w="773" w:type="pct"/>
          </w:tcPr>
          <w:p w14:paraId="0DD70323" w14:textId="7D7D6C09" w:rsidR="00352CA1" w:rsidRPr="000674D2" w:rsidRDefault="00352CA1" w:rsidP="00352CA1">
            <w:pPr>
              <w:spacing w:line="280" w:lineRule="exact"/>
              <w:rPr>
                <w:rFonts w:ascii="Arial" w:hAnsi="Arial" w:cs="Arial"/>
                <w:sz w:val="14"/>
                <w:szCs w:val="14"/>
              </w:rPr>
            </w:pPr>
            <w:r w:rsidRPr="000674D2">
              <w:rPr>
                <w:rFonts w:ascii="Arial" w:hAnsi="Arial" w:cs="Arial"/>
                <w:sz w:val="14"/>
                <w:szCs w:val="14"/>
              </w:rPr>
              <w:t>3 May 2023</w:t>
            </w:r>
          </w:p>
        </w:tc>
        <w:tc>
          <w:tcPr>
            <w:tcW w:w="722" w:type="pct"/>
          </w:tcPr>
          <w:p w14:paraId="0CA01B1A" w14:textId="43094891" w:rsidR="00352CA1" w:rsidRPr="000674D2" w:rsidRDefault="00352CA1" w:rsidP="00352CA1">
            <w:pPr>
              <w:spacing w:line="280" w:lineRule="exact"/>
              <w:ind w:right="-72"/>
              <w:rPr>
                <w:rFonts w:ascii="Arial" w:hAnsi="Arial" w:cs="Arial"/>
                <w:sz w:val="14"/>
                <w:szCs w:val="14"/>
              </w:rPr>
            </w:pPr>
            <w:r w:rsidRPr="000674D2">
              <w:rPr>
                <w:rFonts w:ascii="Arial" w:hAnsi="Arial" w:cs="Arial"/>
                <w:sz w:val="14"/>
                <w:szCs w:val="14"/>
              </w:rPr>
              <w:t>3 May 2038</w:t>
            </w:r>
          </w:p>
        </w:tc>
        <w:tc>
          <w:tcPr>
            <w:tcW w:w="431" w:type="pct"/>
          </w:tcPr>
          <w:p w14:paraId="753C6F90" w14:textId="1845D422" w:rsidR="00352CA1" w:rsidRPr="000674D2" w:rsidRDefault="00352CA1" w:rsidP="00352CA1">
            <w:pPr>
              <w:spacing w:line="280" w:lineRule="exact"/>
              <w:ind w:right="-72"/>
              <w:jc w:val="center"/>
              <w:rPr>
                <w:rFonts w:ascii="Arial" w:hAnsi="Arial" w:cs="Arial"/>
                <w:sz w:val="14"/>
                <w:szCs w:val="14"/>
              </w:rPr>
            </w:pPr>
            <w:r w:rsidRPr="000674D2">
              <w:rPr>
                <w:rFonts w:ascii="Arial" w:hAnsi="Arial" w:cs="Arial"/>
                <w:sz w:val="14"/>
                <w:szCs w:val="14"/>
              </w:rPr>
              <w:t>15</w:t>
            </w:r>
          </w:p>
        </w:tc>
        <w:tc>
          <w:tcPr>
            <w:tcW w:w="702" w:type="pct"/>
          </w:tcPr>
          <w:p w14:paraId="2A90CD37" w14:textId="196F4C33" w:rsidR="00352CA1" w:rsidRPr="000674D2" w:rsidRDefault="00352CA1" w:rsidP="00352CA1">
            <w:pPr>
              <w:spacing w:line="280" w:lineRule="exact"/>
              <w:ind w:right="-72"/>
              <w:jc w:val="center"/>
              <w:rPr>
                <w:rFonts w:ascii="Arial" w:hAnsi="Arial" w:cs="Arial"/>
                <w:sz w:val="14"/>
                <w:szCs w:val="14"/>
              </w:rPr>
            </w:pPr>
            <w:r w:rsidRPr="000674D2">
              <w:rPr>
                <w:rFonts w:ascii="Arial" w:hAnsi="Arial" w:cs="Arial"/>
                <w:sz w:val="14"/>
                <w:szCs w:val="14"/>
              </w:rPr>
              <w:t>Baht</w:t>
            </w:r>
          </w:p>
        </w:tc>
        <w:tc>
          <w:tcPr>
            <w:tcW w:w="539" w:type="pct"/>
          </w:tcPr>
          <w:p w14:paraId="101D9206" w14:textId="4E2BB95C" w:rsidR="00352CA1" w:rsidRPr="000674D2" w:rsidRDefault="00352CA1" w:rsidP="00352CA1">
            <w:pPr>
              <w:spacing w:line="280" w:lineRule="exact"/>
              <w:ind w:right="-19"/>
              <w:jc w:val="right"/>
              <w:rPr>
                <w:rFonts w:ascii="Arial" w:eastAsia="Arial Unicode MS" w:hAnsi="Arial" w:cs="Arial"/>
                <w:sz w:val="14"/>
                <w:szCs w:val="14"/>
              </w:rPr>
            </w:pPr>
            <w:r w:rsidRPr="000674D2">
              <w:rPr>
                <w:rFonts w:ascii="Arial" w:hAnsi="Arial" w:cs="Arial"/>
                <w:sz w:val="14"/>
                <w:szCs w:val="14"/>
              </w:rPr>
              <w:t>4,900</w:t>
            </w:r>
          </w:p>
        </w:tc>
        <w:tc>
          <w:tcPr>
            <w:tcW w:w="539" w:type="pct"/>
          </w:tcPr>
          <w:p w14:paraId="597797E4" w14:textId="65B69C23" w:rsidR="00352CA1" w:rsidRPr="000674D2" w:rsidRDefault="00352CA1" w:rsidP="00352CA1">
            <w:pPr>
              <w:spacing w:line="280" w:lineRule="exact"/>
              <w:ind w:right="-19"/>
              <w:jc w:val="right"/>
              <w:rPr>
                <w:rFonts w:ascii="Arial" w:eastAsia="Arial Unicode MS" w:hAnsi="Arial" w:cs="Arial"/>
                <w:sz w:val="14"/>
                <w:szCs w:val="14"/>
              </w:rPr>
            </w:pPr>
            <w:r w:rsidRPr="000674D2">
              <w:rPr>
                <w:rFonts w:ascii="Arial" w:eastAsia="Arial Unicode MS" w:hAnsi="Arial" w:cs="Arial"/>
                <w:sz w:val="14"/>
                <w:szCs w:val="14"/>
              </w:rPr>
              <w:t>4,900</w:t>
            </w:r>
          </w:p>
        </w:tc>
        <w:tc>
          <w:tcPr>
            <w:tcW w:w="539" w:type="pct"/>
          </w:tcPr>
          <w:p w14:paraId="5C0AEA02" w14:textId="1310C680" w:rsidR="00352CA1" w:rsidRPr="000674D2" w:rsidRDefault="00352CA1" w:rsidP="00352CA1">
            <w:pPr>
              <w:tabs>
                <w:tab w:val="decimal" w:pos="546"/>
              </w:tabs>
              <w:spacing w:line="280" w:lineRule="exact"/>
              <w:ind w:right="-19"/>
              <w:jc w:val="left"/>
              <w:rPr>
                <w:rFonts w:ascii="Arial" w:eastAsia="Arial Unicode MS" w:hAnsi="Arial" w:cs="Arial"/>
                <w:sz w:val="14"/>
                <w:szCs w:val="14"/>
              </w:rPr>
            </w:pPr>
            <w:r w:rsidRPr="000674D2">
              <w:rPr>
                <w:rFonts w:ascii="Arial" w:eastAsia="Arial Unicode MS" w:hAnsi="Arial" w:cs="Arial"/>
                <w:sz w:val="14"/>
                <w:szCs w:val="14"/>
              </w:rPr>
              <w:t>4.</w:t>
            </w:r>
            <w:r w:rsidR="00335D6B" w:rsidRPr="000674D2">
              <w:rPr>
                <w:rFonts w:ascii="Arial" w:eastAsia="Arial Unicode MS" w:hAnsi="Arial" w:cs="Arial"/>
                <w:sz w:val="14"/>
                <w:szCs w:val="14"/>
              </w:rPr>
              <w:t>24</w:t>
            </w:r>
          </w:p>
        </w:tc>
        <w:tc>
          <w:tcPr>
            <w:tcW w:w="755" w:type="pct"/>
          </w:tcPr>
          <w:p w14:paraId="29C022F3" w14:textId="495E0B08" w:rsidR="00352CA1" w:rsidRPr="000674D2" w:rsidRDefault="00352CA1" w:rsidP="00352CA1">
            <w:pPr>
              <w:spacing w:line="280" w:lineRule="exact"/>
              <w:ind w:right="-72"/>
              <w:jc w:val="center"/>
              <w:rPr>
                <w:rFonts w:ascii="Arial" w:hAnsi="Arial" w:cs="Arial"/>
                <w:sz w:val="14"/>
                <w:szCs w:val="14"/>
              </w:rPr>
            </w:pPr>
            <w:r w:rsidRPr="000674D2">
              <w:rPr>
                <w:rFonts w:ascii="Arial" w:hAnsi="Arial" w:cs="Arial"/>
                <w:sz w:val="14"/>
                <w:szCs w:val="14"/>
              </w:rPr>
              <w:t>Semi-annual basis</w:t>
            </w:r>
          </w:p>
        </w:tc>
      </w:tr>
    </w:tbl>
    <w:p w14:paraId="13594DB9" w14:textId="4FC6A827" w:rsidR="0044212D" w:rsidRPr="000674D2" w:rsidRDefault="00B80728" w:rsidP="003D5FBD">
      <w:pPr>
        <w:pStyle w:val="Heading2"/>
        <w:spacing w:after="120" w:line="380" w:lineRule="exact"/>
        <w:ind w:left="547" w:hanging="547"/>
        <w:rPr>
          <w:rFonts w:ascii="Arial" w:hAnsi="Arial" w:cs="Arial"/>
          <w:b w:val="0"/>
          <w:bCs w:val="0"/>
          <w:sz w:val="22"/>
          <w:szCs w:val="22"/>
        </w:rPr>
      </w:pPr>
      <w:r w:rsidRPr="000674D2">
        <w:rPr>
          <w:rFonts w:ascii="Arial" w:hAnsi="Arial" w:cs="Arial"/>
          <w:b w:val="0"/>
          <w:bCs w:val="0"/>
          <w:i w:val="0"/>
          <w:iCs w:val="0"/>
          <w:sz w:val="22"/>
          <w:szCs w:val="22"/>
        </w:rPr>
        <w:tab/>
      </w:r>
      <w:r w:rsidR="0044212D" w:rsidRPr="000674D2">
        <w:rPr>
          <w:rFonts w:ascii="Arial" w:hAnsi="Arial" w:cs="Arial"/>
          <w:b w:val="0"/>
          <w:bCs w:val="0"/>
          <w:sz w:val="22"/>
          <w:szCs w:val="22"/>
        </w:rPr>
        <w:t>Repurchase and cancellation of debentures</w:t>
      </w:r>
    </w:p>
    <w:p w14:paraId="6C676C41" w14:textId="484BDAF7" w:rsidR="00B66597" w:rsidRPr="000674D2" w:rsidRDefault="00B66597" w:rsidP="003D5FBD">
      <w:pPr>
        <w:spacing w:before="120" w:after="120" w:line="380" w:lineRule="exact"/>
        <w:ind w:left="547"/>
        <w:jc w:val="thaiDistribute"/>
        <w:rPr>
          <w:rFonts w:ascii="Arial" w:hAnsi="Arial" w:cs="Arial"/>
          <w:sz w:val="22"/>
          <w:szCs w:val="22"/>
        </w:rPr>
      </w:pPr>
      <w:r w:rsidRPr="000674D2">
        <w:rPr>
          <w:rFonts w:ascii="Arial" w:hAnsi="Arial" w:cs="Arial"/>
          <w:sz w:val="22"/>
          <w:szCs w:val="22"/>
        </w:rPr>
        <w:t xml:space="preserve">During the year 2025, the Company and </w:t>
      </w:r>
      <w:proofErr w:type="spellStart"/>
      <w:r w:rsidRPr="000674D2">
        <w:rPr>
          <w:rFonts w:ascii="Arial" w:hAnsi="Arial" w:cs="Browallia New"/>
          <w:sz w:val="22"/>
          <w:szCs w:val="28"/>
          <w:lang w:val="en-US"/>
        </w:rPr>
        <w:t>Thaioil</w:t>
      </w:r>
      <w:proofErr w:type="spellEnd"/>
      <w:r w:rsidRPr="000674D2">
        <w:rPr>
          <w:rFonts w:ascii="Arial" w:hAnsi="Arial" w:cs="Browallia New"/>
          <w:sz w:val="22"/>
          <w:szCs w:val="28"/>
          <w:lang w:val="en-US"/>
        </w:rPr>
        <w:t xml:space="preserve"> Treasury Center Co., Ltd. (“TTC”), a subsidiary,</w:t>
      </w:r>
      <w:r w:rsidRPr="000674D2">
        <w:rPr>
          <w:rFonts w:ascii="Arial" w:hAnsi="Arial" w:cs="Arial"/>
          <w:sz w:val="22"/>
          <w:szCs w:val="22"/>
        </w:rPr>
        <w:t xml:space="preserve"> repurchased and cancelled of a portion of debentures as below;</w:t>
      </w:r>
    </w:p>
    <w:p w14:paraId="56B0E9DB" w14:textId="1A99D7D8" w:rsidR="00B66597" w:rsidRPr="000674D2" w:rsidRDefault="00B66597" w:rsidP="003D5FBD">
      <w:pPr>
        <w:pStyle w:val="ListParagraph"/>
        <w:numPr>
          <w:ilvl w:val="0"/>
          <w:numId w:val="50"/>
        </w:numPr>
        <w:spacing w:before="120" w:after="120" w:line="380" w:lineRule="exact"/>
        <w:contextualSpacing w:val="0"/>
        <w:jc w:val="thaiDistribute"/>
        <w:rPr>
          <w:rFonts w:ascii="Arial" w:hAnsi="Arial" w:cs="Arial"/>
        </w:rPr>
      </w:pPr>
      <w:r w:rsidRPr="000674D2">
        <w:rPr>
          <w:rFonts w:ascii="Arial" w:hAnsi="Arial" w:cs="Arial"/>
        </w:rPr>
        <w:t xml:space="preserve">The Company repurchased and </w:t>
      </w:r>
      <w:r w:rsidRPr="000674D2">
        <w:rPr>
          <w:rFonts w:ascii="Arial" w:hAnsi="Arial" w:cs="Arial"/>
          <w:szCs w:val="22"/>
        </w:rPr>
        <w:t>cancelled of a portion of</w:t>
      </w:r>
      <w:r w:rsidRPr="000674D2">
        <w:rPr>
          <w:rFonts w:ascii="Arial" w:hAnsi="Arial" w:cs="Arial"/>
        </w:rPr>
        <w:t xml:space="preserve"> debentures for the unsecured and unsubordinated debentures from the secondary market </w:t>
      </w:r>
      <w:r w:rsidRPr="000674D2">
        <w:rPr>
          <w:rFonts w:ascii="Arial" w:hAnsi="Arial" w:cs="Browallia New"/>
          <w:lang w:val="en-US"/>
        </w:rPr>
        <w:t>that the Company</w:t>
      </w:r>
      <w:r w:rsidRPr="000674D2">
        <w:rPr>
          <w:rFonts w:ascii="Arial" w:hAnsi="Arial" w:cs="Arial"/>
        </w:rPr>
        <w:t xml:space="preserve"> issued and offered to foreign institutional investors in January 2013, amount of US dollar </w:t>
      </w:r>
      <w:r w:rsidRPr="000674D2">
        <w:rPr>
          <w:rFonts w:ascii="Arial" w:hAnsi="Arial" w:cs="Browallia New"/>
          <w:lang w:val="en-US"/>
        </w:rPr>
        <w:t>172.41</w:t>
      </w:r>
      <w:r w:rsidRPr="000674D2">
        <w:rPr>
          <w:rFonts w:ascii="Arial" w:hAnsi="Arial" w:cs="Arial"/>
        </w:rPr>
        <w:t xml:space="preserve"> million. The Company partially repurchased and cancelled debentures </w:t>
      </w:r>
      <w:proofErr w:type="spellStart"/>
      <w:r w:rsidRPr="000674D2">
        <w:rPr>
          <w:rFonts w:ascii="Arial" w:hAnsi="Arial" w:cs="Arial"/>
        </w:rPr>
        <w:t>totaling</w:t>
      </w:r>
      <w:proofErr w:type="spellEnd"/>
      <w:r w:rsidRPr="000674D2">
        <w:rPr>
          <w:rFonts w:ascii="Arial" w:hAnsi="Arial" w:cs="Arial"/>
        </w:rPr>
        <w:t xml:space="preserve"> US dollar 120.89 million. As at 3</w:t>
      </w:r>
      <w:r w:rsidR="0039481B" w:rsidRPr="000674D2">
        <w:rPr>
          <w:rFonts w:ascii="Arial" w:hAnsi="Arial" w:cs="Arial"/>
        </w:rPr>
        <w:t>1</w:t>
      </w:r>
      <w:r w:rsidRPr="000674D2">
        <w:rPr>
          <w:rFonts w:ascii="Arial" w:hAnsi="Arial" w:cs="Arial"/>
        </w:rPr>
        <w:t xml:space="preserve"> </w:t>
      </w:r>
      <w:r w:rsidR="0039481B" w:rsidRPr="000674D2">
        <w:rPr>
          <w:rFonts w:ascii="Arial" w:hAnsi="Arial" w:cs="Arial"/>
        </w:rPr>
        <w:t>December</w:t>
      </w:r>
      <w:r w:rsidR="00466A92">
        <w:rPr>
          <w:rFonts w:ascii="Arial" w:hAnsi="Arial" w:cs="Arial"/>
        </w:rPr>
        <w:t xml:space="preserve"> </w:t>
      </w:r>
      <w:r w:rsidRPr="000674D2">
        <w:rPr>
          <w:rFonts w:ascii="Arial" w:hAnsi="Arial" w:cs="Arial"/>
        </w:rPr>
        <w:t>2025, the Company has an outstanding balance of the debentures due in the year 2043 amounted to US dollar 51.52 million.</w:t>
      </w:r>
    </w:p>
    <w:p w14:paraId="5C08544B" w14:textId="77777777" w:rsidR="00B66597" w:rsidRPr="000674D2" w:rsidRDefault="00B66597" w:rsidP="003D5FBD">
      <w:pPr>
        <w:pStyle w:val="ListParagraph"/>
        <w:numPr>
          <w:ilvl w:val="0"/>
          <w:numId w:val="50"/>
        </w:numPr>
        <w:spacing w:before="120" w:after="120" w:line="380" w:lineRule="exact"/>
        <w:contextualSpacing w:val="0"/>
        <w:jc w:val="thaiDistribute"/>
        <w:rPr>
          <w:rFonts w:ascii="Arial" w:hAnsi="Arial" w:cs="Arial"/>
        </w:rPr>
      </w:pPr>
      <w:r w:rsidRPr="000674D2">
        <w:rPr>
          <w:rFonts w:ascii="Arial" w:hAnsi="Arial" w:cs="Arial"/>
        </w:rPr>
        <w:t xml:space="preserve">TTC </w:t>
      </w:r>
      <w:r w:rsidRPr="000674D2">
        <w:rPr>
          <w:rFonts w:ascii="Arial" w:hAnsi="Arial" w:cs="Arial"/>
          <w:szCs w:val="22"/>
        </w:rPr>
        <w:t xml:space="preserve">repurchased and cancelled of a portion of debentures </w:t>
      </w:r>
      <w:r w:rsidRPr="000674D2">
        <w:rPr>
          <w:rFonts w:ascii="Arial" w:hAnsi="Arial" w:cs="Arial"/>
        </w:rPr>
        <w:t>for the unsecured and unsubordinated debentures from the secondary market with the details as follows:</w:t>
      </w:r>
    </w:p>
    <w:p w14:paraId="4696A400" w14:textId="2841C984" w:rsidR="00B66597" w:rsidRPr="000674D2" w:rsidRDefault="00B66597" w:rsidP="003D5FBD">
      <w:pPr>
        <w:pStyle w:val="ListParagraph"/>
        <w:numPr>
          <w:ilvl w:val="1"/>
          <w:numId w:val="50"/>
        </w:numPr>
        <w:spacing w:before="120" w:after="120" w:line="380" w:lineRule="exact"/>
        <w:ind w:left="1260"/>
        <w:contextualSpacing w:val="0"/>
        <w:jc w:val="thaiDistribute"/>
        <w:rPr>
          <w:rFonts w:ascii="Arial" w:hAnsi="Arial" w:cs="Arial"/>
        </w:rPr>
      </w:pPr>
      <w:r w:rsidRPr="000674D2">
        <w:rPr>
          <w:rFonts w:ascii="Arial" w:hAnsi="Arial" w:cs="Browallia New"/>
          <w:lang w:val="en-US"/>
        </w:rPr>
        <w:t>Debentures that issued and offered to foreign institutional investors in April 2018, amount of US dollar 327.59 million. TTC partially repurchased and cancelled debentures totaling US dollar 139.11 million. As at 3</w:t>
      </w:r>
      <w:r w:rsidR="0039481B" w:rsidRPr="000674D2">
        <w:rPr>
          <w:rFonts w:ascii="Arial" w:hAnsi="Arial" w:cs="Browallia New"/>
          <w:lang w:val="en-US"/>
        </w:rPr>
        <w:t>1</w:t>
      </w:r>
      <w:r w:rsidRPr="000674D2">
        <w:rPr>
          <w:rFonts w:ascii="Arial" w:hAnsi="Arial" w:cs="Browallia New"/>
          <w:lang w:val="en-US"/>
        </w:rPr>
        <w:t xml:space="preserve"> </w:t>
      </w:r>
      <w:r w:rsidR="0039481B" w:rsidRPr="000674D2">
        <w:rPr>
          <w:rFonts w:ascii="Arial" w:hAnsi="Arial" w:cs="Browallia New"/>
          <w:lang w:val="en-US"/>
        </w:rPr>
        <w:t>December</w:t>
      </w:r>
      <w:r w:rsidR="00C52983" w:rsidRPr="000674D2">
        <w:rPr>
          <w:rFonts w:ascii="Arial" w:hAnsi="Arial" w:cs="Browallia New"/>
          <w:lang w:val="en-US"/>
        </w:rPr>
        <w:t xml:space="preserve"> </w:t>
      </w:r>
      <w:r w:rsidRPr="000674D2">
        <w:rPr>
          <w:rFonts w:ascii="Arial" w:hAnsi="Arial" w:cs="Browallia New"/>
          <w:lang w:val="en-US"/>
        </w:rPr>
        <w:t>2025, TTC has an outstanding balance of such debentures amounting to US dollar 188.48 million.</w:t>
      </w:r>
    </w:p>
    <w:p w14:paraId="1C1E7D47" w14:textId="6CFE54AB" w:rsidR="00B66597" w:rsidRPr="000674D2" w:rsidRDefault="00B66597" w:rsidP="003D5FBD">
      <w:pPr>
        <w:pStyle w:val="ListParagraph"/>
        <w:numPr>
          <w:ilvl w:val="1"/>
          <w:numId w:val="50"/>
        </w:numPr>
        <w:spacing w:before="120" w:after="120" w:line="380" w:lineRule="exact"/>
        <w:ind w:left="1260"/>
        <w:contextualSpacing w:val="0"/>
        <w:jc w:val="thaiDistribute"/>
        <w:rPr>
          <w:rFonts w:ascii="Arial" w:hAnsi="Arial" w:cs="Arial"/>
        </w:rPr>
      </w:pPr>
      <w:r w:rsidRPr="000674D2">
        <w:rPr>
          <w:rFonts w:ascii="Arial" w:hAnsi="Arial" w:cs="Browallia New"/>
          <w:lang w:val="en-US"/>
        </w:rPr>
        <w:t>Debentures that issued and offered to foreign institutional investors in November 2018, amount of US dollar 600 million. TTC partially repurchased and cancelled debentures totaling US dollar 210 million. As at 3</w:t>
      </w:r>
      <w:r w:rsidR="0039481B" w:rsidRPr="000674D2">
        <w:rPr>
          <w:rFonts w:ascii="Arial" w:hAnsi="Arial" w:cs="Browallia New"/>
          <w:lang w:val="en-US"/>
        </w:rPr>
        <w:t>1</w:t>
      </w:r>
      <w:r w:rsidRPr="000674D2">
        <w:rPr>
          <w:rFonts w:ascii="Arial" w:hAnsi="Arial" w:cs="Browallia New"/>
          <w:lang w:val="en-US"/>
        </w:rPr>
        <w:t xml:space="preserve"> </w:t>
      </w:r>
      <w:r w:rsidR="0039481B" w:rsidRPr="000674D2">
        <w:rPr>
          <w:rFonts w:ascii="Arial" w:hAnsi="Arial" w:cs="Browallia New"/>
          <w:lang w:val="en-US"/>
        </w:rPr>
        <w:t>December</w:t>
      </w:r>
      <w:r w:rsidR="00C52983" w:rsidRPr="000674D2">
        <w:rPr>
          <w:rFonts w:ascii="Arial" w:hAnsi="Arial" w:cs="Browallia New"/>
          <w:lang w:val="en-US"/>
        </w:rPr>
        <w:t xml:space="preserve"> </w:t>
      </w:r>
      <w:r w:rsidRPr="000674D2">
        <w:rPr>
          <w:rFonts w:ascii="Arial" w:hAnsi="Arial" w:cs="Browallia New"/>
          <w:lang w:val="en-US"/>
        </w:rPr>
        <w:t>2025, TTC has an outstanding balance of such debentures amounting to US dollar 390 million.</w:t>
      </w:r>
    </w:p>
    <w:p w14:paraId="561EFEDF" w14:textId="77777777" w:rsidR="00352CA1" w:rsidRPr="000674D2" w:rsidRDefault="00352CA1" w:rsidP="00352CA1">
      <w:pPr>
        <w:spacing w:before="120" w:after="120" w:line="380" w:lineRule="exact"/>
        <w:jc w:val="thaiDistribute"/>
        <w:rPr>
          <w:rFonts w:ascii="Arial" w:hAnsi="Arial" w:cs="Arial"/>
        </w:rPr>
      </w:pPr>
    </w:p>
    <w:p w14:paraId="05F74683" w14:textId="77777777" w:rsidR="00352CA1" w:rsidRPr="000674D2" w:rsidRDefault="00352CA1" w:rsidP="00352CA1">
      <w:pPr>
        <w:spacing w:before="120" w:after="120" w:line="380" w:lineRule="exact"/>
        <w:jc w:val="thaiDistribute"/>
        <w:rPr>
          <w:rFonts w:ascii="Arial" w:hAnsi="Arial" w:cs="Arial"/>
        </w:rPr>
      </w:pPr>
    </w:p>
    <w:p w14:paraId="58B8C823" w14:textId="4FD6DE2D" w:rsidR="00B66597" w:rsidRPr="000674D2" w:rsidRDefault="00B66597" w:rsidP="00B66597">
      <w:pPr>
        <w:pStyle w:val="ListParagraph"/>
        <w:numPr>
          <w:ilvl w:val="1"/>
          <w:numId w:val="50"/>
        </w:numPr>
        <w:spacing w:before="120" w:after="120" w:line="380" w:lineRule="exact"/>
        <w:ind w:left="1260"/>
        <w:contextualSpacing w:val="0"/>
        <w:jc w:val="thaiDistribute"/>
        <w:rPr>
          <w:rFonts w:ascii="Arial" w:hAnsi="Arial" w:cs="Arial"/>
        </w:rPr>
      </w:pPr>
      <w:r w:rsidRPr="000674D2">
        <w:rPr>
          <w:rFonts w:ascii="Arial" w:hAnsi="Arial" w:cs="Browallia New"/>
          <w:lang w:val="en-US"/>
        </w:rPr>
        <w:lastRenderedPageBreak/>
        <w:t>Debentures that issued and offered to foreign institutional investors in October 2019, amount of US dollar 565 million. TTC partially repurchased and cancelled debentures totaling US dollar 113 million. As at 3</w:t>
      </w:r>
      <w:r w:rsidR="004564AF" w:rsidRPr="000674D2">
        <w:rPr>
          <w:rFonts w:ascii="Arial" w:hAnsi="Arial" w:cs="Browallia New"/>
          <w:lang w:val="en-US"/>
        </w:rPr>
        <w:t>1</w:t>
      </w:r>
      <w:r w:rsidRPr="000674D2">
        <w:rPr>
          <w:rFonts w:ascii="Arial" w:hAnsi="Arial" w:cs="Browallia New"/>
          <w:lang w:val="en-US"/>
        </w:rPr>
        <w:t xml:space="preserve"> </w:t>
      </w:r>
      <w:r w:rsidR="004564AF" w:rsidRPr="000674D2">
        <w:rPr>
          <w:rFonts w:ascii="Arial" w:hAnsi="Arial" w:cs="Browallia New"/>
          <w:lang w:val="en-US"/>
        </w:rPr>
        <w:t>December</w:t>
      </w:r>
      <w:r w:rsidR="003F5A38" w:rsidRPr="000674D2">
        <w:rPr>
          <w:rFonts w:ascii="Arial" w:hAnsi="Arial" w:cs="Browallia New"/>
          <w:lang w:val="en-US"/>
        </w:rPr>
        <w:t xml:space="preserve"> </w:t>
      </w:r>
      <w:r w:rsidRPr="000674D2">
        <w:rPr>
          <w:rFonts w:ascii="Arial" w:hAnsi="Arial" w:cs="Browallia New"/>
          <w:lang w:val="en-US"/>
        </w:rPr>
        <w:t>2025, TTC has an outstanding balance of such debentures amounting to US dollar 452 million.</w:t>
      </w:r>
    </w:p>
    <w:p w14:paraId="43E2BB29" w14:textId="5FFCAB23" w:rsidR="00B66597" w:rsidRPr="000674D2" w:rsidRDefault="00B66597" w:rsidP="00B66597">
      <w:pPr>
        <w:pStyle w:val="ListParagraph"/>
        <w:numPr>
          <w:ilvl w:val="1"/>
          <w:numId w:val="50"/>
        </w:numPr>
        <w:spacing w:before="120" w:after="120" w:line="380" w:lineRule="exact"/>
        <w:ind w:left="1260"/>
        <w:contextualSpacing w:val="0"/>
        <w:jc w:val="thaiDistribute"/>
        <w:rPr>
          <w:rFonts w:ascii="Arial" w:hAnsi="Arial" w:cs="Arial"/>
        </w:rPr>
      </w:pPr>
      <w:r w:rsidRPr="000674D2">
        <w:rPr>
          <w:rFonts w:ascii="Arial" w:hAnsi="Arial" w:cs="Browallia New"/>
          <w:lang w:val="en-US"/>
        </w:rPr>
        <w:t>Debentures that issued and offered to foreign institutional investors in June 2020, amount of US dollar 480 million. TTC partially repurchased and cancelled debentures totaling US dollar 50 million. As at 3</w:t>
      </w:r>
      <w:r w:rsidR="004564AF" w:rsidRPr="000674D2">
        <w:rPr>
          <w:rFonts w:ascii="Arial" w:hAnsi="Arial" w:cs="Browallia New"/>
          <w:lang w:val="en-US"/>
        </w:rPr>
        <w:t>1</w:t>
      </w:r>
      <w:r w:rsidRPr="000674D2">
        <w:rPr>
          <w:rFonts w:ascii="Arial" w:hAnsi="Arial" w:cs="Browallia New"/>
          <w:lang w:val="en-US"/>
        </w:rPr>
        <w:t xml:space="preserve"> </w:t>
      </w:r>
      <w:r w:rsidR="004564AF" w:rsidRPr="000674D2">
        <w:rPr>
          <w:rFonts w:ascii="Arial" w:hAnsi="Arial" w:cs="Browallia New"/>
          <w:lang w:val="en-US"/>
        </w:rPr>
        <w:t>December</w:t>
      </w:r>
      <w:r w:rsidR="003F5A38" w:rsidRPr="000674D2">
        <w:rPr>
          <w:rFonts w:ascii="Arial" w:hAnsi="Arial" w:cs="Browallia New"/>
          <w:lang w:val="en-US"/>
        </w:rPr>
        <w:t xml:space="preserve"> </w:t>
      </w:r>
      <w:r w:rsidRPr="000674D2">
        <w:rPr>
          <w:rFonts w:ascii="Arial" w:hAnsi="Arial" w:cs="Browallia New"/>
          <w:lang w:val="en-US"/>
        </w:rPr>
        <w:t>2025, TTC has an outstanding balance of such debentures amounting to US dollar 430 million.</w:t>
      </w:r>
    </w:p>
    <w:p w14:paraId="54EB5319" w14:textId="7D7F2FCA" w:rsidR="00B80728" w:rsidRPr="000674D2" w:rsidRDefault="00B80728" w:rsidP="0044212D">
      <w:pPr>
        <w:pStyle w:val="Heading2"/>
        <w:spacing w:before="120" w:after="120" w:line="370" w:lineRule="exact"/>
        <w:ind w:left="547" w:hanging="7"/>
        <w:rPr>
          <w:rFonts w:ascii="Arial" w:hAnsi="Arial" w:cs="Arial"/>
          <w:b w:val="0"/>
          <w:bCs w:val="0"/>
          <w:i w:val="0"/>
          <w:iCs w:val="0"/>
          <w:sz w:val="22"/>
          <w:szCs w:val="22"/>
        </w:rPr>
      </w:pPr>
      <w:r w:rsidRPr="000674D2">
        <w:rPr>
          <w:rFonts w:ascii="Arial" w:hAnsi="Arial" w:cs="Arial"/>
          <w:b w:val="0"/>
          <w:bCs w:val="0"/>
          <w:i w:val="0"/>
          <w:iCs w:val="0"/>
          <w:sz w:val="22"/>
          <w:szCs w:val="22"/>
        </w:rPr>
        <w:t xml:space="preserve">During the year 2024, </w:t>
      </w:r>
      <w:proofErr w:type="spellStart"/>
      <w:r w:rsidRPr="000674D2">
        <w:rPr>
          <w:rFonts w:ascii="Arial" w:hAnsi="Arial" w:cs="Arial"/>
          <w:b w:val="0"/>
          <w:bCs w:val="0"/>
          <w:i w:val="0"/>
          <w:iCs w:val="0"/>
          <w:sz w:val="22"/>
          <w:szCs w:val="22"/>
        </w:rPr>
        <w:t>Thaioil</w:t>
      </w:r>
      <w:proofErr w:type="spellEnd"/>
      <w:r w:rsidRPr="000674D2">
        <w:rPr>
          <w:rFonts w:ascii="Arial" w:hAnsi="Arial" w:cs="Arial"/>
          <w:b w:val="0"/>
          <w:bCs w:val="0"/>
          <w:i w:val="0"/>
          <w:iCs w:val="0"/>
          <w:sz w:val="22"/>
          <w:szCs w:val="22"/>
        </w:rPr>
        <w:t xml:space="preserve"> Treasury </w:t>
      </w:r>
      <w:proofErr w:type="spellStart"/>
      <w:r w:rsidRPr="000674D2">
        <w:rPr>
          <w:rFonts w:ascii="Arial" w:hAnsi="Arial" w:cs="Arial"/>
          <w:b w:val="0"/>
          <w:bCs w:val="0"/>
          <w:i w:val="0"/>
          <w:iCs w:val="0"/>
          <w:sz w:val="22"/>
          <w:szCs w:val="22"/>
        </w:rPr>
        <w:t>Center</w:t>
      </w:r>
      <w:proofErr w:type="spellEnd"/>
      <w:r w:rsidRPr="000674D2">
        <w:rPr>
          <w:rFonts w:ascii="Arial" w:hAnsi="Arial" w:cs="Arial"/>
          <w:b w:val="0"/>
          <w:bCs w:val="0"/>
          <w:i w:val="0"/>
          <w:iCs w:val="0"/>
          <w:sz w:val="22"/>
          <w:szCs w:val="22"/>
        </w:rPr>
        <w:t xml:space="preserve"> Co., Ltd. (“TTC”), a subsidiary of the Company, has repurchased and cancelled of a portion of debentures as below;</w:t>
      </w:r>
    </w:p>
    <w:p w14:paraId="413E7A97" w14:textId="0CE9A3B2" w:rsidR="00B80728" w:rsidRPr="000674D2" w:rsidRDefault="00B80728" w:rsidP="00B80728">
      <w:pPr>
        <w:pStyle w:val="Heading2"/>
        <w:spacing w:before="120" w:after="120" w:line="370" w:lineRule="exact"/>
        <w:ind w:left="900" w:hanging="360"/>
        <w:rPr>
          <w:rFonts w:ascii="Arial" w:hAnsi="Arial" w:cs="Arial"/>
          <w:b w:val="0"/>
          <w:bCs w:val="0"/>
          <w:i w:val="0"/>
          <w:iCs w:val="0"/>
          <w:sz w:val="22"/>
          <w:szCs w:val="22"/>
        </w:rPr>
      </w:pPr>
      <w:r w:rsidRPr="000674D2">
        <w:rPr>
          <w:rFonts w:ascii="Arial" w:hAnsi="Arial" w:cs="Arial" w:hint="cs"/>
          <w:b w:val="0"/>
          <w:bCs w:val="0"/>
          <w:i w:val="0"/>
          <w:iCs w:val="0"/>
          <w:sz w:val="22"/>
          <w:szCs w:val="22"/>
          <w:lang w:val="en-US"/>
        </w:rPr>
        <w:t>-</w:t>
      </w:r>
      <w:r w:rsidRPr="000674D2">
        <w:rPr>
          <w:rFonts w:ascii="Arial" w:hAnsi="Arial" w:cs="Arial"/>
          <w:b w:val="0"/>
          <w:bCs w:val="0"/>
          <w:i w:val="0"/>
          <w:iCs w:val="0"/>
          <w:sz w:val="22"/>
          <w:szCs w:val="22"/>
          <w:lang w:val="en-US"/>
        </w:rPr>
        <w:tab/>
      </w:r>
      <w:r w:rsidRPr="000674D2">
        <w:rPr>
          <w:rFonts w:ascii="Arial" w:hAnsi="Arial" w:cs="Arial"/>
          <w:b w:val="0"/>
          <w:bCs w:val="0"/>
          <w:i w:val="0"/>
          <w:iCs w:val="0"/>
          <w:sz w:val="22"/>
          <w:szCs w:val="22"/>
        </w:rPr>
        <w:t xml:space="preserve">For the unsecured and unsubordinated debentures of </w:t>
      </w:r>
      <w:r w:rsidR="00F357F7" w:rsidRPr="000674D2">
        <w:rPr>
          <w:rFonts w:ascii="Arial" w:hAnsi="Arial" w:cs="Arial"/>
          <w:b w:val="0"/>
          <w:bCs w:val="0"/>
          <w:i w:val="0"/>
          <w:iCs w:val="0"/>
          <w:sz w:val="22"/>
          <w:szCs w:val="22"/>
        </w:rPr>
        <w:t xml:space="preserve">US dollar </w:t>
      </w:r>
      <w:r w:rsidRPr="000674D2">
        <w:rPr>
          <w:rFonts w:ascii="Arial" w:hAnsi="Arial" w:cs="Arial"/>
          <w:b w:val="0"/>
          <w:bCs w:val="0"/>
          <w:i w:val="0"/>
          <w:iCs w:val="0"/>
          <w:sz w:val="22"/>
          <w:szCs w:val="22"/>
        </w:rPr>
        <w:t xml:space="preserve">600 million with 30-year tenor and fixed coupon rate of 3.75% per annum, which were issued and offered to investors and foreign institutional investors in June 2020, TTC has partially repurchased and cancelled debentures in the principal amount of </w:t>
      </w:r>
      <w:r w:rsidR="00F357F7" w:rsidRPr="000674D2">
        <w:rPr>
          <w:rFonts w:ascii="Arial" w:hAnsi="Arial" w:cs="Arial"/>
          <w:b w:val="0"/>
          <w:bCs w:val="0"/>
          <w:i w:val="0"/>
          <w:iCs w:val="0"/>
          <w:sz w:val="22"/>
          <w:szCs w:val="22"/>
        </w:rPr>
        <w:t xml:space="preserve">US dollar </w:t>
      </w:r>
      <w:r w:rsidRPr="000674D2">
        <w:rPr>
          <w:rFonts w:ascii="Arial" w:hAnsi="Arial" w:cs="Arial"/>
          <w:b w:val="0"/>
          <w:bCs w:val="0"/>
          <w:i w:val="0"/>
          <w:iCs w:val="0"/>
          <w:sz w:val="22"/>
          <w:szCs w:val="22"/>
        </w:rPr>
        <w:t xml:space="preserve">120 million for the aforementioned debentures, totalling </w:t>
      </w:r>
      <w:r w:rsidR="00F357F7" w:rsidRPr="000674D2">
        <w:rPr>
          <w:rFonts w:ascii="Arial" w:hAnsi="Arial" w:cs="Arial"/>
          <w:b w:val="0"/>
          <w:bCs w:val="0"/>
          <w:i w:val="0"/>
          <w:iCs w:val="0"/>
          <w:sz w:val="22"/>
          <w:szCs w:val="22"/>
        </w:rPr>
        <w:t xml:space="preserve">US dollar </w:t>
      </w:r>
      <w:r w:rsidRPr="000674D2">
        <w:rPr>
          <w:rFonts w:ascii="Arial" w:hAnsi="Arial" w:cs="Arial"/>
          <w:b w:val="0"/>
          <w:bCs w:val="0"/>
          <w:i w:val="0"/>
          <w:iCs w:val="0"/>
          <w:sz w:val="22"/>
          <w:szCs w:val="22"/>
        </w:rPr>
        <w:t>87.84 million from the secondary market. As at 3</w:t>
      </w:r>
      <w:r w:rsidR="00794674" w:rsidRPr="000674D2">
        <w:rPr>
          <w:rFonts w:ascii="Arial" w:hAnsi="Arial" w:cs="Arial"/>
          <w:b w:val="0"/>
          <w:bCs w:val="0"/>
          <w:i w:val="0"/>
          <w:iCs w:val="0"/>
          <w:sz w:val="22"/>
          <w:szCs w:val="22"/>
        </w:rPr>
        <w:t>1</w:t>
      </w:r>
      <w:r w:rsidRPr="000674D2">
        <w:rPr>
          <w:rFonts w:ascii="Arial" w:hAnsi="Arial" w:cs="Arial"/>
          <w:b w:val="0"/>
          <w:bCs w:val="0"/>
          <w:i w:val="0"/>
          <w:iCs w:val="0"/>
          <w:sz w:val="22"/>
          <w:szCs w:val="22"/>
        </w:rPr>
        <w:t xml:space="preserve"> </w:t>
      </w:r>
      <w:r w:rsidR="00794674" w:rsidRPr="000674D2">
        <w:rPr>
          <w:rFonts w:ascii="Arial" w:hAnsi="Arial" w:cs="Arial"/>
          <w:b w:val="0"/>
          <w:bCs w:val="0"/>
          <w:i w:val="0"/>
          <w:iCs w:val="0"/>
          <w:sz w:val="22"/>
          <w:szCs w:val="22"/>
        </w:rPr>
        <w:t>Decemb</w:t>
      </w:r>
      <w:r w:rsidRPr="000674D2">
        <w:rPr>
          <w:rFonts w:ascii="Arial" w:hAnsi="Arial" w:cs="Arial"/>
          <w:b w:val="0"/>
          <w:bCs w:val="0"/>
          <w:i w:val="0"/>
          <w:iCs w:val="0"/>
          <w:sz w:val="22"/>
          <w:szCs w:val="22"/>
        </w:rPr>
        <w:t xml:space="preserve">er 2024, TTC has an outstanding balance of the debentures due in the year 2050 amounted to </w:t>
      </w:r>
      <w:r w:rsidR="00F357F7" w:rsidRPr="000674D2">
        <w:rPr>
          <w:rFonts w:ascii="Arial" w:hAnsi="Arial" w:cs="Arial"/>
          <w:b w:val="0"/>
          <w:bCs w:val="0"/>
          <w:i w:val="0"/>
          <w:iCs w:val="0"/>
          <w:sz w:val="22"/>
          <w:szCs w:val="22"/>
        </w:rPr>
        <w:t xml:space="preserve">US dollar </w:t>
      </w:r>
      <w:r w:rsidRPr="000674D2">
        <w:rPr>
          <w:rFonts w:ascii="Arial" w:hAnsi="Arial" w:cs="Arial"/>
          <w:b w:val="0"/>
          <w:bCs w:val="0"/>
          <w:i w:val="0"/>
          <w:iCs w:val="0"/>
          <w:sz w:val="22"/>
          <w:szCs w:val="22"/>
        </w:rPr>
        <w:t>480 million.</w:t>
      </w:r>
    </w:p>
    <w:p w14:paraId="7ED55F12" w14:textId="1AC2E100" w:rsidR="008D3123" w:rsidRPr="000674D2" w:rsidRDefault="008D3123" w:rsidP="00B80728">
      <w:pPr>
        <w:spacing w:before="120" w:after="120" w:line="370" w:lineRule="exact"/>
        <w:ind w:left="547" w:right="-43"/>
        <w:jc w:val="thaiDistribute"/>
        <w:rPr>
          <w:rFonts w:ascii="Arial" w:hAnsi="Arial" w:cs="Arial"/>
          <w:sz w:val="22"/>
          <w:szCs w:val="22"/>
        </w:rPr>
      </w:pPr>
      <w:r w:rsidRPr="000674D2">
        <w:rPr>
          <w:rFonts w:ascii="Arial" w:hAnsi="Arial" w:cs="Arial"/>
          <w:sz w:val="22"/>
          <w:szCs w:val="22"/>
        </w:rPr>
        <w:t>The Company and a subsidiary are required to comply with certain criteria and conditions; for example, maintaining shareholders’ portion at the level as specified in the contract.</w:t>
      </w:r>
    </w:p>
    <w:p w14:paraId="66E8D95C" w14:textId="2F6B033B" w:rsidR="00C21DBF" w:rsidRPr="000674D2" w:rsidRDefault="00C21DBF" w:rsidP="00B80728">
      <w:pPr>
        <w:pStyle w:val="Heading2"/>
        <w:spacing w:before="120" w:after="120" w:line="370" w:lineRule="exact"/>
        <w:ind w:left="547" w:hanging="540"/>
        <w:rPr>
          <w:rFonts w:ascii="Arial" w:hAnsi="Arial" w:cs="Arial"/>
          <w:sz w:val="22"/>
          <w:szCs w:val="22"/>
        </w:rPr>
      </w:pPr>
      <w:r w:rsidRPr="000674D2">
        <w:rPr>
          <w:rFonts w:ascii="Arial" w:hAnsi="Arial" w:cs="Arial"/>
          <w:i w:val="0"/>
          <w:iCs w:val="0"/>
          <w:sz w:val="22"/>
          <w:szCs w:val="22"/>
        </w:rPr>
        <w:t>2</w:t>
      </w:r>
      <w:r w:rsidR="00943432" w:rsidRPr="000674D2">
        <w:rPr>
          <w:rFonts w:ascii="Arial" w:hAnsi="Arial" w:cs="Arial"/>
          <w:i w:val="0"/>
          <w:iCs w:val="0"/>
          <w:sz w:val="22"/>
          <w:lang w:val="en-US"/>
        </w:rPr>
        <w:t>5</w:t>
      </w:r>
      <w:r w:rsidRPr="000674D2">
        <w:rPr>
          <w:rFonts w:ascii="Arial" w:hAnsi="Arial" w:cs="Arial"/>
          <w:i w:val="0"/>
          <w:iCs w:val="0"/>
          <w:sz w:val="22"/>
          <w:szCs w:val="22"/>
        </w:rPr>
        <w:t>.</w:t>
      </w:r>
      <w:r w:rsidRPr="000674D2">
        <w:rPr>
          <w:rFonts w:ascii="Arial" w:hAnsi="Arial" w:cs="Arial"/>
          <w:i w:val="0"/>
          <w:iCs w:val="0"/>
          <w:sz w:val="22"/>
          <w:szCs w:val="22"/>
        </w:rPr>
        <w:tab/>
      </w:r>
      <w:r w:rsidR="00160F3C">
        <w:rPr>
          <w:rFonts w:ascii="Arial" w:hAnsi="Arial" w:cs="Browallia New"/>
          <w:i w:val="0"/>
          <w:iCs w:val="0"/>
          <w:sz w:val="22"/>
          <w:lang w:val="en-US"/>
        </w:rPr>
        <w:t xml:space="preserve">Non-current </w:t>
      </w:r>
      <w:r w:rsidR="00160F3C">
        <w:rPr>
          <w:rFonts w:ascii="Arial" w:hAnsi="Arial" w:cs="Arial"/>
          <w:i w:val="0"/>
          <w:iCs w:val="0"/>
          <w:sz w:val="22"/>
          <w:szCs w:val="22"/>
        </w:rPr>
        <w:t>p</w:t>
      </w:r>
      <w:r w:rsidR="00160F3C" w:rsidRPr="000674D2">
        <w:rPr>
          <w:rFonts w:ascii="Arial" w:hAnsi="Arial" w:cs="Arial"/>
          <w:i w:val="0"/>
          <w:iCs w:val="0"/>
          <w:sz w:val="22"/>
          <w:szCs w:val="22"/>
        </w:rPr>
        <w:t>rovision for employee benefits</w:t>
      </w:r>
    </w:p>
    <w:p w14:paraId="6A230840" w14:textId="33FABDD7" w:rsidR="00E85E6E" w:rsidRPr="000674D2" w:rsidRDefault="00E85E6E" w:rsidP="00B80728">
      <w:pPr>
        <w:spacing w:before="120" w:after="120" w:line="370" w:lineRule="exact"/>
        <w:ind w:left="547" w:right="-36"/>
        <w:jc w:val="thaiDistribute"/>
        <w:rPr>
          <w:rFonts w:ascii="Arial" w:hAnsi="Arial" w:cs="Arial"/>
          <w:sz w:val="22"/>
          <w:szCs w:val="22"/>
        </w:rPr>
      </w:pPr>
      <w:r w:rsidRPr="000674D2">
        <w:rPr>
          <w:rFonts w:ascii="Arial" w:hAnsi="Arial" w:cs="Arial"/>
          <w:sz w:val="22"/>
          <w:szCs w:val="22"/>
        </w:rPr>
        <w:t>The</w:t>
      </w:r>
      <w:r w:rsidRPr="000674D2">
        <w:rPr>
          <w:rFonts w:ascii="Arial" w:hAnsi="Arial" w:cs="Arial"/>
          <w:sz w:val="22"/>
          <w:szCs w:val="22"/>
          <w:lang w:val="en-US"/>
        </w:rPr>
        <w:t xml:space="preserve"> </w:t>
      </w:r>
      <w:r w:rsidRPr="000674D2">
        <w:rPr>
          <w:rFonts w:ascii="Arial" w:hAnsi="Arial" w:cs="Arial"/>
          <w:sz w:val="22"/>
          <w:szCs w:val="22"/>
        </w:rPr>
        <w:t>movement</w:t>
      </w:r>
      <w:r w:rsidRPr="000674D2">
        <w:rPr>
          <w:rFonts w:ascii="Arial" w:hAnsi="Arial" w:cs="Arial"/>
          <w:sz w:val="22"/>
          <w:szCs w:val="22"/>
          <w:lang w:val="en-US"/>
        </w:rPr>
        <w:t xml:space="preserve"> </w:t>
      </w:r>
      <w:r w:rsidRPr="000674D2">
        <w:rPr>
          <w:rFonts w:ascii="Arial" w:hAnsi="Arial" w:cs="Arial"/>
          <w:sz w:val="22"/>
          <w:szCs w:val="22"/>
        </w:rPr>
        <w:t>in</w:t>
      </w:r>
      <w:r w:rsidRPr="000674D2">
        <w:rPr>
          <w:rFonts w:ascii="Arial" w:hAnsi="Arial" w:cs="Arial"/>
          <w:sz w:val="22"/>
          <w:szCs w:val="22"/>
          <w:lang w:val="en-US"/>
        </w:rPr>
        <w:t xml:space="preserve"> </w:t>
      </w:r>
      <w:r w:rsidRPr="000674D2">
        <w:rPr>
          <w:rFonts w:ascii="Arial" w:hAnsi="Arial" w:cs="Arial"/>
          <w:sz w:val="22"/>
          <w:szCs w:val="22"/>
        </w:rPr>
        <w:t>the</w:t>
      </w:r>
      <w:r w:rsidRPr="000674D2">
        <w:rPr>
          <w:rFonts w:ascii="Arial" w:hAnsi="Arial" w:cs="Arial"/>
          <w:sz w:val="22"/>
          <w:szCs w:val="22"/>
          <w:lang w:val="en-US"/>
        </w:rPr>
        <w:t xml:space="preserve"> </w:t>
      </w:r>
      <w:r w:rsidR="002C5771">
        <w:rPr>
          <w:rFonts w:ascii="Arial" w:hAnsi="Arial" w:cs="Arial"/>
          <w:sz w:val="22"/>
          <w:szCs w:val="22"/>
          <w:lang w:val="en-US"/>
        </w:rPr>
        <w:t xml:space="preserve">non-current </w:t>
      </w:r>
      <w:r w:rsidR="004F4F2D" w:rsidRPr="000674D2">
        <w:rPr>
          <w:rFonts w:ascii="Arial" w:hAnsi="Arial" w:cs="Arial"/>
          <w:sz w:val="22"/>
          <w:szCs w:val="22"/>
        </w:rPr>
        <w:t xml:space="preserve">provision for </w:t>
      </w:r>
      <w:r w:rsidR="003E6E95" w:rsidRPr="000674D2">
        <w:rPr>
          <w:rFonts w:ascii="Arial" w:hAnsi="Arial" w:cs="Arial"/>
          <w:sz w:val="22"/>
          <w:szCs w:val="22"/>
        </w:rPr>
        <w:t xml:space="preserve">employee </w:t>
      </w:r>
      <w:r w:rsidRPr="000674D2">
        <w:rPr>
          <w:rFonts w:ascii="Arial" w:hAnsi="Arial" w:cs="Arial"/>
          <w:sz w:val="22"/>
          <w:szCs w:val="22"/>
        </w:rPr>
        <w:t>benefit</w:t>
      </w:r>
      <w:r w:rsidR="00C914E6" w:rsidRPr="000674D2">
        <w:rPr>
          <w:rFonts w:ascii="Arial" w:hAnsi="Arial" w:cs="Arial"/>
          <w:sz w:val="22"/>
          <w:szCs w:val="22"/>
        </w:rPr>
        <w:t>s</w:t>
      </w:r>
      <w:r w:rsidRPr="000674D2">
        <w:rPr>
          <w:rFonts w:ascii="Arial" w:hAnsi="Arial" w:cs="Arial"/>
          <w:sz w:val="22"/>
          <w:szCs w:val="22"/>
          <w:lang w:val="en-US"/>
        </w:rPr>
        <w:t xml:space="preserve"> </w:t>
      </w:r>
      <w:r w:rsidR="004F4F2D" w:rsidRPr="000674D2">
        <w:rPr>
          <w:rFonts w:ascii="Arial" w:hAnsi="Arial" w:cs="Arial"/>
          <w:sz w:val="22"/>
          <w:szCs w:val="22"/>
        </w:rPr>
        <w:t>during</w:t>
      </w:r>
      <w:r w:rsidRPr="000674D2">
        <w:rPr>
          <w:rFonts w:ascii="Arial" w:hAnsi="Arial" w:cs="Arial"/>
          <w:sz w:val="22"/>
          <w:szCs w:val="22"/>
          <w:lang w:val="en-US"/>
        </w:rPr>
        <w:t xml:space="preserve"> </w:t>
      </w:r>
      <w:r w:rsidRPr="000674D2">
        <w:rPr>
          <w:rFonts w:ascii="Arial" w:hAnsi="Arial" w:cs="Arial"/>
          <w:sz w:val="22"/>
          <w:szCs w:val="22"/>
        </w:rPr>
        <w:t>the</w:t>
      </w:r>
      <w:r w:rsidRPr="000674D2">
        <w:rPr>
          <w:rFonts w:ascii="Arial" w:hAnsi="Arial" w:cs="Arial"/>
          <w:sz w:val="22"/>
          <w:szCs w:val="22"/>
          <w:lang w:val="en-US"/>
        </w:rPr>
        <w:t xml:space="preserve"> </w:t>
      </w:r>
      <w:r w:rsidRPr="000674D2">
        <w:rPr>
          <w:rFonts w:ascii="Arial" w:hAnsi="Arial" w:cs="Arial"/>
          <w:sz w:val="22"/>
          <w:szCs w:val="22"/>
        </w:rPr>
        <w:t>year</w:t>
      </w:r>
      <w:r w:rsidRPr="000674D2">
        <w:rPr>
          <w:rFonts w:ascii="Arial" w:hAnsi="Arial" w:cs="Arial"/>
          <w:sz w:val="22"/>
          <w:szCs w:val="22"/>
          <w:lang w:val="en-US"/>
        </w:rPr>
        <w:t xml:space="preserve"> </w:t>
      </w:r>
      <w:r w:rsidRPr="000674D2">
        <w:rPr>
          <w:rFonts w:ascii="Arial" w:hAnsi="Arial" w:cs="Arial"/>
          <w:sz w:val="22"/>
          <w:szCs w:val="22"/>
        </w:rPr>
        <w:t>is</w:t>
      </w:r>
      <w:r w:rsidRPr="000674D2">
        <w:rPr>
          <w:rFonts w:ascii="Arial" w:hAnsi="Arial" w:cs="Arial"/>
          <w:sz w:val="22"/>
          <w:szCs w:val="22"/>
          <w:lang w:val="en-US"/>
        </w:rPr>
        <w:t xml:space="preserve"> </w:t>
      </w:r>
      <w:r w:rsidRPr="000674D2">
        <w:rPr>
          <w:rFonts w:ascii="Arial" w:hAnsi="Arial" w:cs="Arial"/>
          <w:sz w:val="22"/>
          <w:szCs w:val="22"/>
        </w:rPr>
        <w:t>as</w:t>
      </w:r>
      <w:r w:rsidRPr="000674D2">
        <w:rPr>
          <w:rFonts w:ascii="Arial" w:hAnsi="Arial" w:cs="Arial"/>
          <w:sz w:val="22"/>
          <w:szCs w:val="22"/>
          <w:lang w:val="en-US"/>
        </w:rPr>
        <w:t xml:space="preserve"> </w:t>
      </w:r>
      <w:r w:rsidRPr="000674D2">
        <w:rPr>
          <w:rFonts w:ascii="Arial" w:hAnsi="Arial" w:cs="Arial"/>
          <w:sz w:val="22"/>
          <w:szCs w:val="22"/>
        </w:rPr>
        <w:t>follows:</w:t>
      </w:r>
    </w:p>
    <w:tbl>
      <w:tblPr>
        <w:tblW w:w="9180" w:type="dxa"/>
        <w:tblInd w:w="450" w:type="dxa"/>
        <w:tblLayout w:type="fixed"/>
        <w:tblLook w:val="0000" w:firstRow="0" w:lastRow="0" w:firstColumn="0" w:lastColumn="0" w:noHBand="0" w:noVBand="0"/>
      </w:tblPr>
      <w:tblGrid>
        <w:gridCol w:w="4500"/>
        <w:gridCol w:w="1170"/>
        <w:gridCol w:w="1170"/>
        <w:gridCol w:w="1170"/>
        <w:gridCol w:w="1170"/>
      </w:tblGrid>
      <w:tr w:rsidR="001A3FC6" w:rsidRPr="000674D2" w14:paraId="02785D84" w14:textId="77777777" w:rsidTr="001B7348">
        <w:trPr>
          <w:tblHeader/>
        </w:trPr>
        <w:tc>
          <w:tcPr>
            <w:tcW w:w="4500" w:type="dxa"/>
            <w:tcBorders>
              <w:top w:val="nil"/>
              <w:left w:val="nil"/>
              <w:bottom w:val="nil"/>
              <w:right w:val="nil"/>
            </w:tcBorders>
          </w:tcPr>
          <w:p w14:paraId="052686BC" w14:textId="77777777" w:rsidR="001A3FC6" w:rsidRPr="000674D2" w:rsidRDefault="001A3FC6" w:rsidP="003212D0">
            <w:pPr>
              <w:tabs>
                <w:tab w:val="left" w:pos="567"/>
                <w:tab w:val="left" w:pos="1134"/>
                <w:tab w:val="left" w:pos="1701"/>
              </w:tabs>
              <w:spacing w:line="370" w:lineRule="exact"/>
              <w:jc w:val="thaiDistribute"/>
              <w:rPr>
                <w:rFonts w:ascii="Arial" w:hAnsi="Arial" w:cs="Arial"/>
                <w:sz w:val="22"/>
                <w:szCs w:val="22"/>
              </w:rPr>
            </w:pPr>
          </w:p>
        </w:tc>
        <w:tc>
          <w:tcPr>
            <w:tcW w:w="4680" w:type="dxa"/>
            <w:gridSpan w:val="4"/>
            <w:tcBorders>
              <w:top w:val="nil"/>
              <w:left w:val="nil"/>
              <w:bottom w:val="nil"/>
              <w:right w:val="nil"/>
            </w:tcBorders>
          </w:tcPr>
          <w:p w14:paraId="320B9C4F" w14:textId="7EEC89D8" w:rsidR="001A3FC6" w:rsidRPr="000674D2" w:rsidRDefault="001A3FC6" w:rsidP="003212D0">
            <w:pPr>
              <w:spacing w:line="370" w:lineRule="exact"/>
              <w:ind w:left="1440" w:right="58" w:hanging="1440"/>
              <w:jc w:val="right"/>
              <w:rPr>
                <w:rFonts w:ascii="Arial" w:hAnsi="Arial" w:cs="Arial"/>
                <w:sz w:val="22"/>
                <w:szCs w:val="22"/>
              </w:rPr>
            </w:pPr>
            <w:r w:rsidRPr="000674D2">
              <w:rPr>
                <w:rFonts w:ascii="Arial" w:hAnsi="Arial" w:cs="Arial"/>
                <w:spacing w:val="-4"/>
                <w:sz w:val="22"/>
                <w:szCs w:val="22"/>
              </w:rPr>
              <w:t>(Unit: Million Baht)</w:t>
            </w:r>
          </w:p>
        </w:tc>
      </w:tr>
      <w:tr w:rsidR="001A3FC6" w:rsidRPr="000674D2" w14:paraId="31B0C975" w14:textId="77777777" w:rsidTr="001B7348">
        <w:trPr>
          <w:tblHeader/>
        </w:trPr>
        <w:tc>
          <w:tcPr>
            <w:tcW w:w="4500" w:type="dxa"/>
            <w:tcBorders>
              <w:top w:val="nil"/>
              <w:left w:val="nil"/>
              <w:bottom w:val="nil"/>
              <w:right w:val="nil"/>
            </w:tcBorders>
          </w:tcPr>
          <w:p w14:paraId="5EA84A1F" w14:textId="77777777" w:rsidR="001A3FC6" w:rsidRPr="000674D2" w:rsidRDefault="001A3FC6" w:rsidP="003212D0">
            <w:pPr>
              <w:tabs>
                <w:tab w:val="left" w:pos="567"/>
                <w:tab w:val="left" w:pos="1134"/>
                <w:tab w:val="left" w:pos="1701"/>
              </w:tabs>
              <w:spacing w:line="370" w:lineRule="exact"/>
              <w:jc w:val="thaiDistribute"/>
              <w:rPr>
                <w:rFonts w:ascii="Arial" w:hAnsi="Arial" w:cs="Arial"/>
                <w:sz w:val="22"/>
                <w:szCs w:val="22"/>
              </w:rPr>
            </w:pPr>
          </w:p>
        </w:tc>
        <w:tc>
          <w:tcPr>
            <w:tcW w:w="2340" w:type="dxa"/>
            <w:gridSpan w:val="2"/>
            <w:tcBorders>
              <w:top w:val="nil"/>
              <w:left w:val="nil"/>
              <w:bottom w:val="nil"/>
            </w:tcBorders>
            <w:vAlign w:val="bottom"/>
          </w:tcPr>
          <w:p w14:paraId="793077CE" w14:textId="3663EFF4" w:rsidR="001A3FC6" w:rsidRPr="000674D2" w:rsidRDefault="001A3FC6" w:rsidP="003212D0">
            <w:pPr>
              <w:pBdr>
                <w:bottom w:val="single" w:sz="4" w:space="1" w:color="auto"/>
              </w:pBdr>
              <w:spacing w:line="370" w:lineRule="exact"/>
              <w:ind w:left="-16" w:hanging="16"/>
              <w:jc w:val="center"/>
              <w:rPr>
                <w:rFonts w:ascii="Arial" w:hAnsi="Arial" w:cs="Arial"/>
                <w:sz w:val="22"/>
                <w:szCs w:val="22"/>
                <w:cs/>
                <w:lang w:val="en-US"/>
              </w:rPr>
            </w:pPr>
            <w:r w:rsidRPr="000674D2">
              <w:rPr>
                <w:rFonts w:ascii="Arial" w:hAnsi="Arial" w:cs="Arial"/>
                <w:sz w:val="22"/>
                <w:szCs w:val="22"/>
              </w:rPr>
              <w:t xml:space="preserve">Consolidated </w:t>
            </w:r>
            <w:r w:rsidRPr="000674D2">
              <w:rPr>
                <w:rFonts w:ascii="Arial" w:hAnsi="Arial" w:cs="Arial"/>
                <w:sz w:val="22"/>
                <w:szCs w:val="22"/>
                <w:lang w:val="en-US"/>
              </w:rPr>
              <w:t xml:space="preserve">              </w:t>
            </w:r>
            <w:r w:rsidRPr="000674D2">
              <w:rPr>
                <w:rFonts w:ascii="Arial" w:hAnsi="Arial" w:cs="Arial"/>
                <w:sz w:val="22"/>
                <w:szCs w:val="22"/>
              </w:rPr>
              <w:t>financial statements</w:t>
            </w:r>
          </w:p>
        </w:tc>
        <w:tc>
          <w:tcPr>
            <w:tcW w:w="2340" w:type="dxa"/>
            <w:gridSpan w:val="2"/>
            <w:vAlign w:val="bottom"/>
          </w:tcPr>
          <w:p w14:paraId="537103EF" w14:textId="4602CA75" w:rsidR="001A3FC6" w:rsidRPr="000674D2" w:rsidRDefault="00794AB3" w:rsidP="003212D0">
            <w:pPr>
              <w:pBdr>
                <w:bottom w:val="single" w:sz="4" w:space="1" w:color="auto"/>
              </w:pBdr>
              <w:spacing w:line="370" w:lineRule="exact"/>
              <w:ind w:left="-16" w:hanging="16"/>
              <w:jc w:val="center"/>
              <w:rPr>
                <w:rFonts w:ascii="Arial" w:hAnsi="Arial" w:cs="Arial"/>
                <w:sz w:val="22"/>
                <w:szCs w:val="22"/>
              </w:rPr>
            </w:pPr>
            <w:r w:rsidRPr="000674D2">
              <w:rPr>
                <w:rFonts w:ascii="Arial" w:hAnsi="Arial" w:cs="Arial"/>
                <w:sz w:val="22"/>
                <w:szCs w:val="22"/>
              </w:rPr>
              <w:t>Separate</w:t>
            </w:r>
            <w:r w:rsidR="001A3FC6" w:rsidRPr="000674D2">
              <w:rPr>
                <w:rFonts w:ascii="Arial" w:hAnsi="Arial" w:cs="Arial"/>
                <w:sz w:val="22"/>
                <w:szCs w:val="22"/>
              </w:rPr>
              <w:t xml:space="preserve"> </w:t>
            </w:r>
            <w:r w:rsidR="001A3FC6" w:rsidRPr="000674D2">
              <w:rPr>
                <w:rFonts w:ascii="Arial" w:hAnsi="Arial" w:cs="Arial"/>
                <w:sz w:val="22"/>
                <w:szCs w:val="22"/>
                <w:lang w:val="en-US"/>
              </w:rPr>
              <w:t xml:space="preserve">              </w:t>
            </w:r>
            <w:r w:rsidR="001A3FC6" w:rsidRPr="000674D2">
              <w:rPr>
                <w:rFonts w:ascii="Arial" w:hAnsi="Arial" w:cs="Arial"/>
                <w:sz w:val="22"/>
                <w:szCs w:val="22"/>
              </w:rPr>
              <w:t>financial statements</w:t>
            </w:r>
          </w:p>
        </w:tc>
      </w:tr>
      <w:tr w:rsidR="001A3FC6" w:rsidRPr="000674D2" w14:paraId="39302210" w14:textId="77777777" w:rsidTr="001B7348">
        <w:trPr>
          <w:tblHeader/>
        </w:trPr>
        <w:tc>
          <w:tcPr>
            <w:tcW w:w="4500" w:type="dxa"/>
            <w:tcBorders>
              <w:top w:val="nil"/>
              <w:left w:val="nil"/>
              <w:bottom w:val="nil"/>
              <w:right w:val="nil"/>
            </w:tcBorders>
          </w:tcPr>
          <w:p w14:paraId="662D5AFA" w14:textId="77777777" w:rsidR="001A3FC6" w:rsidRPr="000674D2" w:rsidRDefault="001A3FC6" w:rsidP="003212D0">
            <w:pPr>
              <w:tabs>
                <w:tab w:val="left" w:pos="567"/>
                <w:tab w:val="left" w:pos="1134"/>
                <w:tab w:val="left" w:pos="1701"/>
              </w:tabs>
              <w:spacing w:line="370" w:lineRule="exact"/>
              <w:jc w:val="thaiDistribute"/>
              <w:rPr>
                <w:rFonts w:ascii="Arial" w:hAnsi="Arial" w:cs="Arial"/>
                <w:sz w:val="22"/>
                <w:szCs w:val="22"/>
                <w:cs/>
                <w:lang w:val="en-US"/>
              </w:rPr>
            </w:pPr>
          </w:p>
        </w:tc>
        <w:tc>
          <w:tcPr>
            <w:tcW w:w="1170" w:type="dxa"/>
            <w:tcBorders>
              <w:top w:val="nil"/>
              <w:left w:val="nil"/>
              <w:bottom w:val="nil"/>
            </w:tcBorders>
          </w:tcPr>
          <w:p w14:paraId="750821FA" w14:textId="48E6CD25" w:rsidR="001A3FC6" w:rsidRPr="000674D2" w:rsidRDefault="00A02555" w:rsidP="003212D0">
            <w:pPr>
              <w:pBdr>
                <w:bottom w:val="single" w:sz="4" w:space="1" w:color="auto"/>
              </w:pBdr>
              <w:spacing w:line="370" w:lineRule="exact"/>
              <w:ind w:right="-108"/>
              <w:jc w:val="center"/>
              <w:rPr>
                <w:rFonts w:ascii="Arial" w:hAnsi="Arial" w:cs="Arial"/>
                <w:sz w:val="22"/>
                <w:szCs w:val="22"/>
              </w:rPr>
            </w:pPr>
            <w:r w:rsidRPr="000674D2">
              <w:rPr>
                <w:rFonts w:ascii="Arial" w:hAnsi="Arial" w:cs="Arial"/>
                <w:spacing w:val="-4"/>
                <w:sz w:val="22"/>
                <w:szCs w:val="22"/>
              </w:rPr>
              <w:t>2025</w:t>
            </w:r>
          </w:p>
        </w:tc>
        <w:tc>
          <w:tcPr>
            <w:tcW w:w="1170" w:type="dxa"/>
            <w:tcBorders>
              <w:top w:val="nil"/>
              <w:bottom w:val="nil"/>
            </w:tcBorders>
          </w:tcPr>
          <w:p w14:paraId="540C6902" w14:textId="1E8A2846" w:rsidR="001A3FC6" w:rsidRPr="000674D2" w:rsidRDefault="00E76182" w:rsidP="003212D0">
            <w:pPr>
              <w:pBdr>
                <w:bottom w:val="single" w:sz="4" w:space="1" w:color="auto"/>
              </w:pBdr>
              <w:spacing w:line="370" w:lineRule="exact"/>
              <w:jc w:val="center"/>
              <w:rPr>
                <w:rFonts w:ascii="Arial" w:hAnsi="Arial" w:cs="Arial"/>
                <w:sz w:val="22"/>
                <w:szCs w:val="22"/>
              </w:rPr>
            </w:pPr>
            <w:r w:rsidRPr="000674D2">
              <w:rPr>
                <w:rFonts w:ascii="Arial" w:hAnsi="Arial" w:cs="Arial"/>
                <w:spacing w:val="-4"/>
                <w:sz w:val="22"/>
                <w:szCs w:val="22"/>
              </w:rPr>
              <w:t>2024</w:t>
            </w:r>
          </w:p>
        </w:tc>
        <w:tc>
          <w:tcPr>
            <w:tcW w:w="1170" w:type="dxa"/>
          </w:tcPr>
          <w:p w14:paraId="7B254EDC" w14:textId="4381E8BD" w:rsidR="001A3FC6" w:rsidRPr="000674D2" w:rsidRDefault="00A02555" w:rsidP="003212D0">
            <w:pPr>
              <w:pBdr>
                <w:bottom w:val="single" w:sz="4" w:space="1" w:color="auto"/>
              </w:pBdr>
              <w:spacing w:line="370" w:lineRule="exact"/>
              <w:jc w:val="center"/>
              <w:rPr>
                <w:rFonts w:ascii="Arial" w:hAnsi="Arial" w:cs="Arial"/>
                <w:sz w:val="22"/>
                <w:szCs w:val="22"/>
              </w:rPr>
            </w:pPr>
            <w:r w:rsidRPr="000674D2">
              <w:rPr>
                <w:rFonts w:ascii="Arial" w:hAnsi="Arial" w:cs="Arial"/>
                <w:spacing w:val="-4"/>
                <w:sz w:val="22"/>
                <w:szCs w:val="22"/>
              </w:rPr>
              <w:t>2025</w:t>
            </w:r>
          </w:p>
        </w:tc>
        <w:tc>
          <w:tcPr>
            <w:tcW w:w="1170" w:type="dxa"/>
          </w:tcPr>
          <w:p w14:paraId="614F45A8" w14:textId="38DF69DF" w:rsidR="001A3FC6" w:rsidRPr="000674D2" w:rsidRDefault="00E76182" w:rsidP="003212D0">
            <w:pPr>
              <w:pBdr>
                <w:bottom w:val="single" w:sz="4" w:space="1" w:color="auto"/>
              </w:pBdr>
              <w:spacing w:line="370" w:lineRule="exact"/>
              <w:jc w:val="center"/>
              <w:rPr>
                <w:rFonts w:ascii="Arial" w:hAnsi="Arial" w:cs="Arial"/>
                <w:sz w:val="22"/>
                <w:szCs w:val="22"/>
              </w:rPr>
            </w:pPr>
            <w:r w:rsidRPr="000674D2">
              <w:rPr>
                <w:rFonts w:ascii="Arial" w:hAnsi="Arial" w:cs="Arial"/>
                <w:spacing w:val="-4"/>
                <w:sz w:val="22"/>
                <w:szCs w:val="22"/>
              </w:rPr>
              <w:t>2024</w:t>
            </w:r>
          </w:p>
        </w:tc>
      </w:tr>
      <w:tr w:rsidR="00A437B9" w:rsidRPr="000674D2" w14:paraId="52CBA208" w14:textId="77777777">
        <w:trPr>
          <w:trHeight w:val="288"/>
        </w:trPr>
        <w:tc>
          <w:tcPr>
            <w:tcW w:w="4500" w:type="dxa"/>
            <w:tcBorders>
              <w:top w:val="nil"/>
              <w:left w:val="nil"/>
              <w:bottom w:val="nil"/>
              <w:right w:val="nil"/>
            </w:tcBorders>
          </w:tcPr>
          <w:p w14:paraId="06978619" w14:textId="0F71AB0E" w:rsidR="00A437B9" w:rsidRPr="000674D2" w:rsidRDefault="00A437B9" w:rsidP="00A437B9">
            <w:pPr>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rPr>
              <w:t>At 1 January</w:t>
            </w:r>
          </w:p>
        </w:tc>
        <w:tc>
          <w:tcPr>
            <w:tcW w:w="1170" w:type="dxa"/>
            <w:tcBorders>
              <w:top w:val="nil"/>
              <w:left w:val="nil"/>
              <w:bottom w:val="nil"/>
            </w:tcBorders>
          </w:tcPr>
          <w:p w14:paraId="7E002F17" w14:textId="311C9BEC" w:rsidR="00A437B9" w:rsidRPr="000674D2" w:rsidRDefault="00A437B9" w:rsidP="00A437B9">
            <w:pPr>
              <w:tabs>
                <w:tab w:val="decimal" w:pos="885"/>
              </w:tabs>
              <w:spacing w:line="370" w:lineRule="exact"/>
              <w:rPr>
                <w:rFonts w:ascii="Arial" w:hAnsi="Arial" w:cs="Arial"/>
                <w:spacing w:val="-4"/>
                <w:sz w:val="22"/>
                <w:szCs w:val="22"/>
              </w:rPr>
            </w:pPr>
            <w:r w:rsidRPr="000674D2">
              <w:rPr>
                <w:rFonts w:ascii="Arial" w:hAnsi="Arial" w:cs="Arial"/>
                <w:sz w:val="22"/>
                <w:szCs w:val="22"/>
              </w:rPr>
              <w:t>2,645</w:t>
            </w:r>
          </w:p>
        </w:tc>
        <w:tc>
          <w:tcPr>
            <w:tcW w:w="1170" w:type="dxa"/>
            <w:tcBorders>
              <w:top w:val="nil"/>
              <w:bottom w:val="nil"/>
            </w:tcBorders>
          </w:tcPr>
          <w:p w14:paraId="681B8688" w14:textId="1D81B2B1" w:rsidR="00A437B9" w:rsidRPr="000674D2" w:rsidRDefault="00A437B9" w:rsidP="00A437B9">
            <w:pPr>
              <w:tabs>
                <w:tab w:val="decimal" w:pos="885"/>
              </w:tabs>
              <w:spacing w:line="370" w:lineRule="exact"/>
              <w:rPr>
                <w:rFonts w:ascii="Arial" w:hAnsi="Arial" w:cs="Arial"/>
                <w:spacing w:val="-4"/>
                <w:sz w:val="22"/>
                <w:szCs w:val="22"/>
              </w:rPr>
            </w:pPr>
            <w:r w:rsidRPr="000674D2">
              <w:rPr>
                <w:rFonts w:ascii="Arial" w:hAnsi="Arial" w:cs="Arial"/>
                <w:spacing w:val="-4"/>
                <w:sz w:val="22"/>
                <w:szCs w:val="22"/>
              </w:rPr>
              <w:t>2,714</w:t>
            </w:r>
          </w:p>
        </w:tc>
        <w:tc>
          <w:tcPr>
            <w:tcW w:w="1170" w:type="dxa"/>
          </w:tcPr>
          <w:p w14:paraId="0304EEF2" w14:textId="3BBFB518" w:rsidR="00A437B9" w:rsidRPr="000674D2" w:rsidRDefault="00A437B9" w:rsidP="00A437B9">
            <w:pPr>
              <w:tabs>
                <w:tab w:val="decimal" w:pos="885"/>
              </w:tabs>
              <w:spacing w:line="370" w:lineRule="exact"/>
              <w:rPr>
                <w:rFonts w:ascii="Arial" w:hAnsi="Arial" w:cs="Arial"/>
                <w:spacing w:val="-4"/>
                <w:sz w:val="22"/>
                <w:szCs w:val="22"/>
              </w:rPr>
            </w:pPr>
            <w:r w:rsidRPr="000674D2">
              <w:rPr>
                <w:rFonts w:ascii="Arial" w:hAnsi="Arial" w:cs="Arial"/>
                <w:sz w:val="22"/>
                <w:szCs w:val="22"/>
              </w:rPr>
              <w:t>1,934</w:t>
            </w:r>
          </w:p>
        </w:tc>
        <w:tc>
          <w:tcPr>
            <w:tcW w:w="1170" w:type="dxa"/>
          </w:tcPr>
          <w:p w14:paraId="6F4F5DBA" w14:textId="5B5106E9" w:rsidR="00A437B9" w:rsidRPr="000674D2" w:rsidRDefault="00A437B9" w:rsidP="00A437B9">
            <w:pPr>
              <w:tabs>
                <w:tab w:val="decimal" w:pos="885"/>
              </w:tabs>
              <w:spacing w:line="370" w:lineRule="exact"/>
              <w:rPr>
                <w:rFonts w:ascii="Arial" w:hAnsi="Arial" w:cs="Arial"/>
                <w:spacing w:val="-4"/>
                <w:sz w:val="22"/>
                <w:szCs w:val="22"/>
              </w:rPr>
            </w:pPr>
            <w:r w:rsidRPr="000674D2">
              <w:rPr>
                <w:rFonts w:ascii="Arial" w:hAnsi="Arial" w:cs="Arial"/>
                <w:spacing w:val="-4"/>
                <w:sz w:val="22"/>
                <w:szCs w:val="22"/>
              </w:rPr>
              <w:t>2,070</w:t>
            </w:r>
          </w:p>
        </w:tc>
      </w:tr>
      <w:tr w:rsidR="00A437B9" w:rsidRPr="000674D2" w14:paraId="3F0C11F5" w14:textId="77777777">
        <w:trPr>
          <w:trHeight w:val="288"/>
        </w:trPr>
        <w:tc>
          <w:tcPr>
            <w:tcW w:w="4500" w:type="dxa"/>
            <w:tcBorders>
              <w:top w:val="nil"/>
              <w:left w:val="nil"/>
              <w:bottom w:val="nil"/>
              <w:right w:val="nil"/>
            </w:tcBorders>
          </w:tcPr>
          <w:p w14:paraId="6913E83E" w14:textId="0D5D81C1" w:rsidR="00A437B9" w:rsidRPr="000674D2" w:rsidRDefault="00A437B9" w:rsidP="00A437B9">
            <w:pPr>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rPr>
              <w:t xml:space="preserve">Current service cost </w:t>
            </w:r>
          </w:p>
        </w:tc>
        <w:tc>
          <w:tcPr>
            <w:tcW w:w="1170" w:type="dxa"/>
            <w:tcBorders>
              <w:top w:val="nil"/>
              <w:left w:val="nil"/>
              <w:bottom w:val="nil"/>
            </w:tcBorders>
          </w:tcPr>
          <w:p w14:paraId="3BC17C79" w14:textId="31966DD9" w:rsidR="00A437B9" w:rsidRPr="000674D2" w:rsidRDefault="00A437B9" w:rsidP="00A437B9">
            <w:pPr>
              <w:tabs>
                <w:tab w:val="decimal" w:pos="885"/>
              </w:tabs>
              <w:spacing w:line="370" w:lineRule="exact"/>
              <w:rPr>
                <w:rFonts w:ascii="Arial" w:hAnsi="Arial" w:cs="Arial"/>
                <w:spacing w:val="-4"/>
                <w:sz w:val="22"/>
                <w:szCs w:val="22"/>
              </w:rPr>
            </w:pPr>
            <w:r w:rsidRPr="000674D2">
              <w:rPr>
                <w:rFonts w:ascii="Arial" w:hAnsi="Arial" w:cs="Arial"/>
                <w:sz w:val="22"/>
                <w:szCs w:val="22"/>
              </w:rPr>
              <w:t>147</w:t>
            </w:r>
          </w:p>
        </w:tc>
        <w:tc>
          <w:tcPr>
            <w:tcW w:w="1170" w:type="dxa"/>
            <w:tcBorders>
              <w:top w:val="nil"/>
              <w:bottom w:val="nil"/>
            </w:tcBorders>
          </w:tcPr>
          <w:p w14:paraId="08D101A8" w14:textId="4E82FACD" w:rsidR="00A437B9" w:rsidRPr="000674D2" w:rsidRDefault="00A437B9" w:rsidP="00A437B9">
            <w:pPr>
              <w:tabs>
                <w:tab w:val="decimal" w:pos="885"/>
              </w:tabs>
              <w:spacing w:line="370" w:lineRule="exact"/>
              <w:rPr>
                <w:rFonts w:ascii="Arial" w:hAnsi="Arial" w:cs="Arial"/>
                <w:spacing w:val="-4"/>
                <w:sz w:val="22"/>
                <w:szCs w:val="22"/>
              </w:rPr>
            </w:pPr>
            <w:r w:rsidRPr="000674D2">
              <w:rPr>
                <w:rFonts w:ascii="Arial" w:hAnsi="Arial" w:cs="Arial"/>
                <w:spacing w:val="-4"/>
                <w:sz w:val="22"/>
                <w:szCs w:val="22"/>
              </w:rPr>
              <w:t>152</w:t>
            </w:r>
          </w:p>
        </w:tc>
        <w:tc>
          <w:tcPr>
            <w:tcW w:w="1170" w:type="dxa"/>
          </w:tcPr>
          <w:p w14:paraId="55393963" w14:textId="44933368" w:rsidR="00A437B9" w:rsidRPr="000674D2" w:rsidRDefault="00A437B9" w:rsidP="00A437B9">
            <w:pPr>
              <w:tabs>
                <w:tab w:val="decimal" w:pos="885"/>
              </w:tabs>
              <w:spacing w:line="370" w:lineRule="exact"/>
              <w:rPr>
                <w:rFonts w:ascii="Arial" w:hAnsi="Arial" w:cs="Arial"/>
                <w:spacing w:val="-4"/>
                <w:sz w:val="22"/>
                <w:szCs w:val="22"/>
              </w:rPr>
            </w:pPr>
            <w:r w:rsidRPr="000674D2">
              <w:rPr>
                <w:rFonts w:ascii="Arial" w:hAnsi="Arial" w:cs="Arial"/>
                <w:sz w:val="22"/>
                <w:szCs w:val="22"/>
              </w:rPr>
              <w:t>79</w:t>
            </w:r>
          </w:p>
        </w:tc>
        <w:tc>
          <w:tcPr>
            <w:tcW w:w="1170" w:type="dxa"/>
          </w:tcPr>
          <w:p w14:paraId="0F5B5D04" w14:textId="46779E87" w:rsidR="00A437B9" w:rsidRPr="000674D2" w:rsidRDefault="00A437B9" w:rsidP="00A437B9">
            <w:pPr>
              <w:tabs>
                <w:tab w:val="decimal" w:pos="885"/>
              </w:tabs>
              <w:spacing w:line="370" w:lineRule="exact"/>
              <w:rPr>
                <w:rFonts w:ascii="Arial" w:hAnsi="Arial" w:cs="Arial"/>
                <w:spacing w:val="-4"/>
                <w:sz w:val="22"/>
                <w:szCs w:val="22"/>
              </w:rPr>
            </w:pPr>
            <w:r w:rsidRPr="000674D2">
              <w:rPr>
                <w:rFonts w:ascii="Arial" w:hAnsi="Arial" w:cs="Arial"/>
                <w:spacing w:val="-4"/>
                <w:sz w:val="22"/>
                <w:szCs w:val="22"/>
              </w:rPr>
              <w:t>84</w:t>
            </w:r>
          </w:p>
        </w:tc>
      </w:tr>
      <w:tr w:rsidR="00A437B9" w:rsidRPr="000674D2" w14:paraId="25732E32" w14:textId="77777777">
        <w:trPr>
          <w:trHeight w:val="288"/>
        </w:trPr>
        <w:tc>
          <w:tcPr>
            <w:tcW w:w="4500" w:type="dxa"/>
            <w:tcBorders>
              <w:top w:val="nil"/>
              <w:left w:val="nil"/>
              <w:bottom w:val="nil"/>
              <w:right w:val="nil"/>
            </w:tcBorders>
          </w:tcPr>
          <w:p w14:paraId="4D19C3FD" w14:textId="4A243526" w:rsidR="00A437B9" w:rsidRPr="000674D2" w:rsidRDefault="00A437B9" w:rsidP="00A437B9">
            <w:pPr>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rPr>
              <w:t>Interest cost</w:t>
            </w:r>
          </w:p>
        </w:tc>
        <w:tc>
          <w:tcPr>
            <w:tcW w:w="1170" w:type="dxa"/>
            <w:tcBorders>
              <w:top w:val="nil"/>
              <w:left w:val="nil"/>
              <w:bottom w:val="nil"/>
            </w:tcBorders>
          </w:tcPr>
          <w:p w14:paraId="70808E89" w14:textId="7300F1C0" w:rsidR="00A437B9" w:rsidRPr="000674D2" w:rsidRDefault="00A437B9" w:rsidP="00A437B9">
            <w:pPr>
              <w:tabs>
                <w:tab w:val="decimal" w:pos="885"/>
              </w:tabs>
              <w:spacing w:line="370" w:lineRule="exact"/>
              <w:rPr>
                <w:rFonts w:ascii="Arial" w:hAnsi="Arial" w:cs="Arial"/>
                <w:spacing w:val="-4"/>
                <w:sz w:val="22"/>
                <w:szCs w:val="22"/>
              </w:rPr>
            </w:pPr>
            <w:r w:rsidRPr="000674D2">
              <w:rPr>
                <w:rFonts w:ascii="Arial" w:hAnsi="Arial" w:cs="Arial"/>
                <w:sz w:val="22"/>
                <w:szCs w:val="22"/>
              </w:rPr>
              <w:t>76</w:t>
            </w:r>
          </w:p>
        </w:tc>
        <w:tc>
          <w:tcPr>
            <w:tcW w:w="1170" w:type="dxa"/>
            <w:tcBorders>
              <w:top w:val="nil"/>
              <w:bottom w:val="nil"/>
            </w:tcBorders>
          </w:tcPr>
          <w:p w14:paraId="0EE8FE81" w14:textId="76098BE3" w:rsidR="00A437B9" w:rsidRPr="000674D2" w:rsidRDefault="00A437B9" w:rsidP="00A437B9">
            <w:pPr>
              <w:tabs>
                <w:tab w:val="decimal" w:pos="885"/>
              </w:tabs>
              <w:spacing w:line="370" w:lineRule="exact"/>
              <w:rPr>
                <w:rFonts w:ascii="Arial" w:hAnsi="Arial" w:cs="Arial"/>
                <w:spacing w:val="-4"/>
                <w:sz w:val="22"/>
                <w:szCs w:val="22"/>
              </w:rPr>
            </w:pPr>
            <w:r w:rsidRPr="000674D2">
              <w:rPr>
                <w:rFonts w:ascii="Arial" w:hAnsi="Arial" w:cs="Arial"/>
                <w:spacing w:val="-4"/>
                <w:sz w:val="22"/>
                <w:szCs w:val="22"/>
              </w:rPr>
              <w:t>77</w:t>
            </w:r>
          </w:p>
        </w:tc>
        <w:tc>
          <w:tcPr>
            <w:tcW w:w="1170" w:type="dxa"/>
          </w:tcPr>
          <w:p w14:paraId="1B786186" w14:textId="5E2806E1" w:rsidR="00A437B9" w:rsidRPr="000674D2" w:rsidRDefault="00A437B9" w:rsidP="00A437B9">
            <w:pPr>
              <w:tabs>
                <w:tab w:val="decimal" w:pos="885"/>
              </w:tabs>
              <w:spacing w:line="370" w:lineRule="exact"/>
              <w:rPr>
                <w:rFonts w:ascii="Arial" w:hAnsi="Arial" w:cs="Arial"/>
                <w:spacing w:val="-4"/>
                <w:sz w:val="22"/>
                <w:szCs w:val="22"/>
              </w:rPr>
            </w:pPr>
            <w:r w:rsidRPr="000674D2">
              <w:rPr>
                <w:rFonts w:ascii="Arial" w:hAnsi="Arial" w:cs="Arial"/>
                <w:sz w:val="22"/>
                <w:szCs w:val="22"/>
              </w:rPr>
              <w:t>52</w:t>
            </w:r>
          </w:p>
        </w:tc>
        <w:tc>
          <w:tcPr>
            <w:tcW w:w="1170" w:type="dxa"/>
          </w:tcPr>
          <w:p w14:paraId="7442102B" w14:textId="59512FE9" w:rsidR="00A437B9" w:rsidRPr="000674D2" w:rsidRDefault="00A437B9" w:rsidP="00A437B9">
            <w:pPr>
              <w:tabs>
                <w:tab w:val="decimal" w:pos="885"/>
              </w:tabs>
              <w:spacing w:line="370" w:lineRule="exact"/>
              <w:rPr>
                <w:rFonts w:ascii="Arial" w:hAnsi="Arial" w:cs="Arial"/>
                <w:spacing w:val="-4"/>
                <w:sz w:val="22"/>
                <w:szCs w:val="22"/>
              </w:rPr>
            </w:pPr>
            <w:r w:rsidRPr="000674D2">
              <w:rPr>
                <w:rFonts w:ascii="Arial" w:hAnsi="Arial" w:cs="Arial"/>
                <w:spacing w:val="-4"/>
                <w:sz w:val="22"/>
                <w:szCs w:val="22"/>
              </w:rPr>
              <w:t>55</w:t>
            </w:r>
          </w:p>
        </w:tc>
      </w:tr>
      <w:tr w:rsidR="00A437B9" w:rsidRPr="000674D2" w14:paraId="2158804B" w14:textId="77777777" w:rsidTr="001D5E17">
        <w:trPr>
          <w:trHeight w:val="288"/>
        </w:trPr>
        <w:tc>
          <w:tcPr>
            <w:tcW w:w="4500" w:type="dxa"/>
            <w:tcBorders>
              <w:top w:val="nil"/>
              <w:left w:val="nil"/>
              <w:bottom w:val="nil"/>
              <w:right w:val="nil"/>
            </w:tcBorders>
          </w:tcPr>
          <w:p w14:paraId="4EBFEF48" w14:textId="3B120AB5" w:rsidR="00A437B9" w:rsidRPr="000674D2" w:rsidRDefault="00A437B9" w:rsidP="00A437B9">
            <w:pPr>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rPr>
              <w:t xml:space="preserve">Actuarial </w:t>
            </w:r>
            <w:r w:rsidRPr="000674D2">
              <w:rPr>
                <w:rFonts w:ascii="Arial" w:hAnsi="Arial" w:cs="Arial"/>
                <w:sz w:val="22"/>
                <w:szCs w:val="28"/>
                <w:lang w:val="en-US"/>
              </w:rPr>
              <w:t>loss</w:t>
            </w:r>
          </w:p>
        </w:tc>
        <w:tc>
          <w:tcPr>
            <w:tcW w:w="1170" w:type="dxa"/>
            <w:tcBorders>
              <w:top w:val="nil"/>
              <w:left w:val="nil"/>
              <w:bottom w:val="nil"/>
            </w:tcBorders>
          </w:tcPr>
          <w:p w14:paraId="344B830F" w14:textId="6A349E2C" w:rsidR="00A437B9" w:rsidRPr="000674D2" w:rsidRDefault="00A437B9" w:rsidP="00A437B9">
            <w:pPr>
              <w:tabs>
                <w:tab w:val="decimal" w:pos="885"/>
              </w:tabs>
              <w:spacing w:line="370" w:lineRule="exact"/>
              <w:rPr>
                <w:rFonts w:ascii="Arial" w:hAnsi="Arial" w:cs="Arial"/>
                <w:spacing w:val="-4"/>
                <w:sz w:val="22"/>
                <w:szCs w:val="22"/>
              </w:rPr>
            </w:pPr>
            <w:r w:rsidRPr="000674D2">
              <w:rPr>
                <w:rFonts w:ascii="Arial" w:hAnsi="Arial" w:cs="Arial"/>
                <w:sz w:val="22"/>
                <w:szCs w:val="22"/>
              </w:rPr>
              <w:t>1,366</w:t>
            </w:r>
          </w:p>
        </w:tc>
        <w:tc>
          <w:tcPr>
            <w:tcW w:w="1170" w:type="dxa"/>
            <w:tcBorders>
              <w:top w:val="nil"/>
              <w:bottom w:val="nil"/>
            </w:tcBorders>
          </w:tcPr>
          <w:p w14:paraId="4FEFB17D" w14:textId="1AA7F1DC" w:rsidR="00A437B9" w:rsidRPr="000674D2" w:rsidRDefault="00A437B9" w:rsidP="00A437B9">
            <w:pPr>
              <w:tabs>
                <w:tab w:val="decimal" w:pos="885"/>
              </w:tabs>
              <w:spacing w:line="370" w:lineRule="exact"/>
              <w:rPr>
                <w:rFonts w:ascii="Arial" w:hAnsi="Arial" w:cs="Arial"/>
                <w:spacing w:val="-4"/>
                <w:sz w:val="22"/>
                <w:szCs w:val="22"/>
              </w:rPr>
            </w:pPr>
            <w:r w:rsidRPr="000674D2">
              <w:rPr>
                <w:rFonts w:ascii="Arial" w:hAnsi="Arial" w:cs="Arial"/>
                <w:spacing w:val="-4"/>
                <w:sz w:val="22"/>
                <w:szCs w:val="22"/>
              </w:rPr>
              <w:t>-</w:t>
            </w:r>
          </w:p>
        </w:tc>
        <w:tc>
          <w:tcPr>
            <w:tcW w:w="1170" w:type="dxa"/>
          </w:tcPr>
          <w:p w14:paraId="3978D67C" w14:textId="7361CAD8" w:rsidR="00A437B9" w:rsidRPr="000674D2" w:rsidRDefault="00A437B9" w:rsidP="00A437B9">
            <w:pPr>
              <w:tabs>
                <w:tab w:val="decimal" w:pos="885"/>
              </w:tabs>
              <w:spacing w:line="370" w:lineRule="exact"/>
              <w:rPr>
                <w:rFonts w:ascii="Arial" w:hAnsi="Arial" w:cs="Arial"/>
                <w:spacing w:val="-4"/>
                <w:sz w:val="22"/>
                <w:szCs w:val="22"/>
              </w:rPr>
            </w:pPr>
            <w:r w:rsidRPr="000674D2">
              <w:rPr>
                <w:rFonts w:ascii="Arial" w:hAnsi="Arial" w:cs="Arial"/>
                <w:sz w:val="22"/>
                <w:szCs w:val="22"/>
              </w:rPr>
              <w:t>848</w:t>
            </w:r>
          </w:p>
        </w:tc>
        <w:tc>
          <w:tcPr>
            <w:tcW w:w="1170" w:type="dxa"/>
          </w:tcPr>
          <w:p w14:paraId="6BC93739" w14:textId="6FEF9865" w:rsidR="00A437B9" w:rsidRPr="000674D2" w:rsidRDefault="00A437B9" w:rsidP="00A437B9">
            <w:pPr>
              <w:tabs>
                <w:tab w:val="decimal" w:pos="885"/>
              </w:tabs>
              <w:spacing w:line="370" w:lineRule="exact"/>
              <w:rPr>
                <w:rFonts w:ascii="Arial" w:hAnsi="Arial" w:cs="Arial"/>
                <w:spacing w:val="-4"/>
                <w:sz w:val="22"/>
                <w:szCs w:val="22"/>
              </w:rPr>
            </w:pPr>
            <w:r w:rsidRPr="000674D2">
              <w:rPr>
                <w:rFonts w:ascii="Arial" w:hAnsi="Arial" w:cs="Arial"/>
                <w:spacing w:val="-4"/>
                <w:sz w:val="22"/>
                <w:szCs w:val="22"/>
              </w:rPr>
              <w:t>-</w:t>
            </w:r>
          </w:p>
        </w:tc>
      </w:tr>
      <w:tr w:rsidR="00A437B9" w:rsidRPr="000674D2" w14:paraId="7A28F7BC" w14:textId="77777777" w:rsidTr="001D5E17">
        <w:trPr>
          <w:trHeight w:val="288"/>
        </w:trPr>
        <w:tc>
          <w:tcPr>
            <w:tcW w:w="4500" w:type="dxa"/>
            <w:tcBorders>
              <w:top w:val="nil"/>
              <w:left w:val="nil"/>
              <w:bottom w:val="nil"/>
              <w:right w:val="nil"/>
            </w:tcBorders>
          </w:tcPr>
          <w:p w14:paraId="2F6E674A" w14:textId="4A55CAE4" w:rsidR="00A437B9" w:rsidRPr="000674D2" w:rsidRDefault="00A437B9" w:rsidP="00A437B9">
            <w:pPr>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rPr>
              <w:t>Benefits paid during the year</w:t>
            </w:r>
          </w:p>
        </w:tc>
        <w:tc>
          <w:tcPr>
            <w:tcW w:w="1170" w:type="dxa"/>
            <w:tcBorders>
              <w:top w:val="nil"/>
              <w:left w:val="nil"/>
              <w:bottom w:val="nil"/>
            </w:tcBorders>
          </w:tcPr>
          <w:p w14:paraId="397D411F" w14:textId="7FA4FC63" w:rsidR="00A437B9" w:rsidRPr="000674D2" w:rsidRDefault="00A437B9" w:rsidP="00A437B9">
            <w:pPr>
              <w:pBdr>
                <w:bottom w:val="sing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(522)</w:t>
            </w:r>
          </w:p>
        </w:tc>
        <w:tc>
          <w:tcPr>
            <w:tcW w:w="1170" w:type="dxa"/>
            <w:tcBorders>
              <w:top w:val="nil"/>
              <w:bottom w:val="nil"/>
            </w:tcBorders>
          </w:tcPr>
          <w:p w14:paraId="153827CB" w14:textId="55B640D2" w:rsidR="00A437B9" w:rsidRPr="000674D2" w:rsidRDefault="00A437B9" w:rsidP="00A437B9">
            <w:pPr>
              <w:pBdr>
                <w:bottom w:val="single" w:sz="4" w:space="1" w:color="auto"/>
              </w:pBdr>
              <w:tabs>
                <w:tab w:val="decimal" w:pos="885"/>
              </w:tabs>
              <w:spacing w:line="370" w:lineRule="exact"/>
              <w:rPr>
                <w:rFonts w:ascii="Arial" w:hAnsi="Arial" w:cs="Arial"/>
                <w:spacing w:val="-4"/>
                <w:sz w:val="22"/>
                <w:szCs w:val="22"/>
              </w:rPr>
            </w:pPr>
            <w:r w:rsidRPr="000674D2">
              <w:rPr>
                <w:rFonts w:ascii="Arial" w:hAnsi="Arial" w:cs="Arial"/>
                <w:spacing w:val="-4"/>
                <w:sz w:val="22"/>
                <w:szCs w:val="22"/>
              </w:rPr>
              <w:t>(298)</w:t>
            </w:r>
          </w:p>
        </w:tc>
        <w:tc>
          <w:tcPr>
            <w:tcW w:w="1170" w:type="dxa"/>
          </w:tcPr>
          <w:p w14:paraId="265B4EF2" w14:textId="09AFA626" w:rsidR="00A437B9" w:rsidRPr="000674D2" w:rsidRDefault="00A437B9" w:rsidP="00A437B9">
            <w:pPr>
              <w:pBdr>
                <w:bottom w:val="sing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(457)</w:t>
            </w:r>
          </w:p>
        </w:tc>
        <w:tc>
          <w:tcPr>
            <w:tcW w:w="1170" w:type="dxa"/>
          </w:tcPr>
          <w:p w14:paraId="17F0563C" w14:textId="79179580" w:rsidR="00A437B9" w:rsidRPr="000674D2" w:rsidRDefault="00A437B9" w:rsidP="00A437B9">
            <w:pPr>
              <w:pBdr>
                <w:bottom w:val="single" w:sz="4" w:space="1" w:color="auto"/>
              </w:pBdr>
              <w:tabs>
                <w:tab w:val="decimal" w:pos="885"/>
              </w:tabs>
              <w:spacing w:line="370" w:lineRule="exact"/>
              <w:rPr>
                <w:rFonts w:ascii="Arial" w:hAnsi="Arial" w:cs="Arial"/>
                <w:spacing w:val="-4"/>
                <w:sz w:val="22"/>
                <w:szCs w:val="22"/>
              </w:rPr>
            </w:pPr>
            <w:r w:rsidRPr="000674D2">
              <w:rPr>
                <w:rFonts w:ascii="Arial" w:hAnsi="Arial" w:cs="Arial"/>
                <w:spacing w:val="-4"/>
                <w:sz w:val="22"/>
                <w:szCs w:val="22"/>
              </w:rPr>
              <w:t>(275)</w:t>
            </w:r>
          </w:p>
        </w:tc>
      </w:tr>
      <w:tr w:rsidR="00A437B9" w:rsidRPr="000674D2" w14:paraId="4E62EEE7" w14:textId="77777777" w:rsidTr="001D5E17">
        <w:trPr>
          <w:trHeight w:val="288"/>
        </w:trPr>
        <w:tc>
          <w:tcPr>
            <w:tcW w:w="4500" w:type="dxa"/>
            <w:tcBorders>
              <w:top w:val="nil"/>
              <w:left w:val="nil"/>
              <w:bottom w:val="nil"/>
              <w:right w:val="nil"/>
            </w:tcBorders>
          </w:tcPr>
          <w:p w14:paraId="10B4F37E" w14:textId="08DF0CF2" w:rsidR="00A437B9" w:rsidRPr="000674D2" w:rsidRDefault="00A437B9" w:rsidP="00A437B9">
            <w:pPr>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rPr>
              <w:t>At 31 December</w:t>
            </w:r>
          </w:p>
        </w:tc>
        <w:tc>
          <w:tcPr>
            <w:tcW w:w="1170" w:type="dxa"/>
            <w:tcBorders>
              <w:top w:val="nil"/>
              <w:left w:val="nil"/>
              <w:bottom w:val="nil"/>
            </w:tcBorders>
          </w:tcPr>
          <w:p w14:paraId="08EDD68F" w14:textId="77734C36" w:rsidR="00A437B9" w:rsidRPr="000674D2" w:rsidRDefault="00A437B9" w:rsidP="00A437B9">
            <w:pPr>
              <w:pBdr>
                <w:bottom w:val="doub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3,712</w:t>
            </w:r>
          </w:p>
        </w:tc>
        <w:tc>
          <w:tcPr>
            <w:tcW w:w="1170" w:type="dxa"/>
            <w:tcBorders>
              <w:top w:val="nil"/>
              <w:bottom w:val="nil"/>
            </w:tcBorders>
          </w:tcPr>
          <w:p w14:paraId="274CDEC1" w14:textId="18CF375A" w:rsidR="00A437B9" w:rsidRPr="000674D2" w:rsidRDefault="00A437B9" w:rsidP="00A437B9">
            <w:pPr>
              <w:pBdr>
                <w:bottom w:val="double" w:sz="4" w:space="1" w:color="auto"/>
              </w:pBdr>
              <w:tabs>
                <w:tab w:val="decimal" w:pos="885"/>
              </w:tabs>
              <w:spacing w:line="370" w:lineRule="exact"/>
              <w:rPr>
                <w:rFonts w:ascii="Arial" w:hAnsi="Arial" w:cs="Arial"/>
                <w:spacing w:val="-4"/>
                <w:sz w:val="22"/>
                <w:szCs w:val="22"/>
              </w:rPr>
            </w:pPr>
            <w:r w:rsidRPr="000674D2">
              <w:rPr>
                <w:rFonts w:ascii="Arial" w:hAnsi="Arial" w:cs="Arial"/>
                <w:spacing w:val="-4"/>
                <w:sz w:val="22"/>
                <w:szCs w:val="22"/>
              </w:rPr>
              <w:t>2,645</w:t>
            </w:r>
          </w:p>
        </w:tc>
        <w:tc>
          <w:tcPr>
            <w:tcW w:w="1170" w:type="dxa"/>
          </w:tcPr>
          <w:p w14:paraId="4B0A4B6F" w14:textId="3285C603" w:rsidR="00A437B9" w:rsidRPr="000674D2" w:rsidRDefault="00A437B9" w:rsidP="00A437B9">
            <w:pPr>
              <w:pBdr>
                <w:bottom w:val="doub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2,456</w:t>
            </w:r>
          </w:p>
        </w:tc>
        <w:tc>
          <w:tcPr>
            <w:tcW w:w="1170" w:type="dxa"/>
          </w:tcPr>
          <w:p w14:paraId="64FCB970" w14:textId="16856C00" w:rsidR="00A437B9" w:rsidRPr="000674D2" w:rsidRDefault="00A437B9" w:rsidP="00A437B9">
            <w:pPr>
              <w:pBdr>
                <w:bottom w:val="double" w:sz="4" w:space="1" w:color="auto"/>
              </w:pBdr>
              <w:tabs>
                <w:tab w:val="decimal" w:pos="885"/>
              </w:tabs>
              <w:spacing w:line="370" w:lineRule="exact"/>
              <w:rPr>
                <w:rFonts w:ascii="Arial" w:hAnsi="Arial" w:cs="Arial"/>
                <w:spacing w:val="-4"/>
                <w:sz w:val="22"/>
                <w:szCs w:val="22"/>
              </w:rPr>
            </w:pPr>
            <w:r w:rsidRPr="000674D2">
              <w:rPr>
                <w:rFonts w:ascii="Arial" w:hAnsi="Arial" w:cs="Arial"/>
                <w:spacing w:val="-4"/>
                <w:sz w:val="22"/>
                <w:szCs w:val="22"/>
              </w:rPr>
              <w:t>1,934</w:t>
            </w:r>
          </w:p>
        </w:tc>
      </w:tr>
    </w:tbl>
    <w:p w14:paraId="3C4B5D50" w14:textId="77777777" w:rsidR="00352CA1" w:rsidRPr="000674D2" w:rsidRDefault="00352CA1" w:rsidP="003212D0">
      <w:pPr>
        <w:tabs>
          <w:tab w:val="left" w:pos="900"/>
          <w:tab w:val="left" w:pos="2160"/>
          <w:tab w:val="left" w:pos="2880"/>
        </w:tabs>
        <w:spacing w:before="120" w:after="120" w:line="370" w:lineRule="exact"/>
        <w:ind w:left="547" w:right="-43"/>
        <w:jc w:val="thaiDistribute"/>
        <w:rPr>
          <w:rFonts w:ascii="Arial" w:hAnsi="Arial" w:cs="Arial"/>
          <w:sz w:val="22"/>
          <w:szCs w:val="22"/>
        </w:rPr>
      </w:pPr>
    </w:p>
    <w:p w14:paraId="7D9257D5" w14:textId="77777777" w:rsidR="00352CA1" w:rsidRPr="000674D2" w:rsidRDefault="00352CA1" w:rsidP="003212D0">
      <w:pPr>
        <w:tabs>
          <w:tab w:val="left" w:pos="900"/>
          <w:tab w:val="left" w:pos="2160"/>
          <w:tab w:val="left" w:pos="2880"/>
        </w:tabs>
        <w:spacing w:before="120" w:after="120" w:line="370" w:lineRule="exact"/>
        <w:ind w:left="547" w:right="-43"/>
        <w:jc w:val="thaiDistribute"/>
        <w:rPr>
          <w:rFonts w:ascii="Arial" w:hAnsi="Arial" w:cs="Arial"/>
          <w:sz w:val="22"/>
          <w:szCs w:val="22"/>
        </w:rPr>
      </w:pPr>
    </w:p>
    <w:p w14:paraId="308C5A8F" w14:textId="724083BB" w:rsidR="00E85E6E" w:rsidRPr="000674D2" w:rsidRDefault="00E85E6E" w:rsidP="003212D0">
      <w:pPr>
        <w:tabs>
          <w:tab w:val="left" w:pos="900"/>
          <w:tab w:val="left" w:pos="2160"/>
          <w:tab w:val="left" w:pos="2880"/>
        </w:tabs>
        <w:spacing w:before="120" w:after="120" w:line="370" w:lineRule="exact"/>
        <w:ind w:left="547" w:right="-43"/>
        <w:jc w:val="thaiDistribute"/>
        <w:rPr>
          <w:rFonts w:ascii="Arial" w:hAnsi="Arial" w:cs="Arial"/>
          <w:sz w:val="22"/>
          <w:szCs w:val="22"/>
        </w:rPr>
      </w:pPr>
      <w:r w:rsidRPr="000674D2">
        <w:rPr>
          <w:rFonts w:ascii="Arial" w:hAnsi="Arial" w:cs="Arial"/>
          <w:sz w:val="22"/>
          <w:szCs w:val="22"/>
        </w:rPr>
        <w:t>Actuarial</w:t>
      </w:r>
      <w:r w:rsidRPr="000674D2">
        <w:rPr>
          <w:rFonts w:ascii="Arial" w:hAnsi="Arial" w:cs="Arial"/>
          <w:sz w:val="22"/>
          <w:szCs w:val="22"/>
          <w:lang w:val="en-US"/>
        </w:rPr>
        <w:t xml:space="preserve"> </w:t>
      </w:r>
      <w:r w:rsidRPr="000674D2">
        <w:rPr>
          <w:rFonts w:ascii="Arial" w:hAnsi="Arial" w:cs="Arial"/>
          <w:sz w:val="22"/>
          <w:szCs w:val="22"/>
        </w:rPr>
        <w:t>loss</w:t>
      </w:r>
      <w:r w:rsidR="00743355" w:rsidRPr="000674D2">
        <w:rPr>
          <w:rFonts w:ascii="Arial" w:hAnsi="Arial" w:cs="Arial" w:hint="cs"/>
          <w:sz w:val="22"/>
          <w:szCs w:val="22"/>
          <w:lang w:val="en-US"/>
        </w:rPr>
        <w:t xml:space="preserve"> </w:t>
      </w:r>
      <w:r w:rsidRPr="000674D2">
        <w:rPr>
          <w:rFonts w:ascii="Arial" w:hAnsi="Arial" w:cs="Arial"/>
          <w:sz w:val="22"/>
          <w:szCs w:val="22"/>
        </w:rPr>
        <w:t>recognised</w:t>
      </w:r>
      <w:r w:rsidRPr="000674D2">
        <w:rPr>
          <w:rFonts w:ascii="Arial" w:hAnsi="Arial" w:cs="Arial"/>
          <w:sz w:val="22"/>
          <w:szCs w:val="22"/>
          <w:lang w:val="en-US"/>
        </w:rPr>
        <w:t xml:space="preserve"> </w:t>
      </w:r>
      <w:r w:rsidRPr="000674D2">
        <w:rPr>
          <w:rFonts w:ascii="Arial" w:hAnsi="Arial" w:cs="Arial"/>
          <w:sz w:val="22"/>
          <w:szCs w:val="22"/>
        </w:rPr>
        <w:t>in</w:t>
      </w:r>
      <w:r w:rsidRPr="000674D2">
        <w:rPr>
          <w:rFonts w:ascii="Arial" w:hAnsi="Arial" w:cs="Arial"/>
          <w:sz w:val="22"/>
          <w:szCs w:val="22"/>
          <w:lang w:val="en-US"/>
        </w:rPr>
        <w:t xml:space="preserve"> </w:t>
      </w:r>
      <w:r w:rsidRPr="000674D2">
        <w:rPr>
          <w:rFonts w:ascii="Arial" w:hAnsi="Arial" w:cs="Arial"/>
          <w:sz w:val="22"/>
          <w:szCs w:val="22"/>
        </w:rPr>
        <w:t>other</w:t>
      </w:r>
      <w:r w:rsidRPr="000674D2">
        <w:rPr>
          <w:rFonts w:ascii="Arial" w:hAnsi="Arial" w:cs="Arial"/>
          <w:sz w:val="22"/>
          <w:szCs w:val="22"/>
          <w:lang w:val="en-US"/>
        </w:rPr>
        <w:t xml:space="preserve"> </w:t>
      </w:r>
      <w:r w:rsidRPr="000674D2">
        <w:rPr>
          <w:rFonts w:ascii="Arial" w:hAnsi="Arial" w:cs="Arial"/>
          <w:sz w:val="22"/>
          <w:szCs w:val="22"/>
        </w:rPr>
        <w:t>comprehensive</w:t>
      </w:r>
      <w:r w:rsidRPr="000674D2">
        <w:rPr>
          <w:rFonts w:ascii="Arial" w:hAnsi="Arial" w:cs="Arial"/>
          <w:sz w:val="22"/>
          <w:szCs w:val="22"/>
          <w:lang w:val="en-US"/>
        </w:rPr>
        <w:t xml:space="preserve"> </w:t>
      </w:r>
      <w:r w:rsidRPr="000674D2">
        <w:rPr>
          <w:rFonts w:ascii="Arial" w:hAnsi="Arial" w:cs="Arial"/>
          <w:sz w:val="22"/>
          <w:szCs w:val="22"/>
        </w:rPr>
        <w:t>income</w:t>
      </w:r>
      <w:r w:rsidRPr="000674D2">
        <w:rPr>
          <w:rFonts w:ascii="Arial" w:hAnsi="Arial" w:cs="Arial"/>
          <w:sz w:val="22"/>
          <w:szCs w:val="22"/>
          <w:lang w:val="en-US"/>
        </w:rPr>
        <w:t xml:space="preserve"> </w:t>
      </w:r>
      <w:r w:rsidRPr="000674D2">
        <w:rPr>
          <w:rFonts w:ascii="Arial" w:hAnsi="Arial" w:cs="Arial"/>
          <w:sz w:val="22"/>
          <w:szCs w:val="22"/>
        </w:rPr>
        <w:t>arising</w:t>
      </w:r>
      <w:r w:rsidRPr="000674D2">
        <w:rPr>
          <w:rFonts w:ascii="Arial" w:hAnsi="Arial" w:cs="Arial"/>
          <w:sz w:val="22"/>
          <w:szCs w:val="22"/>
          <w:lang w:val="en-US"/>
        </w:rPr>
        <w:t xml:space="preserve"> </w:t>
      </w:r>
      <w:r w:rsidRPr="000674D2">
        <w:rPr>
          <w:rFonts w:ascii="Arial" w:hAnsi="Arial" w:cs="Arial"/>
          <w:sz w:val="22"/>
          <w:szCs w:val="22"/>
        </w:rPr>
        <w:t>from:</w:t>
      </w:r>
    </w:p>
    <w:tbl>
      <w:tblPr>
        <w:tblW w:w="9180" w:type="dxa"/>
        <w:tblInd w:w="450" w:type="dxa"/>
        <w:tblLayout w:type="fixed"/>
        <w:tblLook w:val="0000" w:firstRow="0" w:lastRow="0" w:firstColumn="0" w:lastColumn="0" w:noHBand="0" w:noVBand="0"/>
      </w:tblPr>
      <w:tblGrid>
        <w:gridCol w:w="4500"/>
        <w:gridCol w:w="1170"/>
        <w:gridCol w:w="1170"/>
        <w:gridCol w:w="1170"/>
        <w:gridCol w:w="1170"/>
      </w:tblGrid>
      <w:tr w:rsidR="001A3FC6" w:rsidRPr="000674D2" w14:paraId="0CFAF267" w14:textId="77777777" w:rsidTr="001B7348">
        <w:trPr>
          <w:tblHeader/>
        </w:trPr>
        <w:tc>
          <w:tcPr>
            <w:tcW w:w="4500" w:type="dxa"/>
            <w:tcBorders>
              <w:top w:val="nil"/>
              <w:left w:val="nil"/>
              <w:bottom w:val="nil"/>
              <w:right w:val="nil"/>
            </w:tcBorders>
          </w:tcPr>
          <w:p w14:paraId="64127041" w14:textId="77777777" w:rsidR="001A3FC6" w:rsidRPr="000674D2" w:rsidRDefault="001A3FC6" w:rsidP="003212D0">
            <w:pPr>
              <w:tabs>
                <w:tab w:val="left" w:pos="567"/>
                <w:tab w:val="left" w:pos="1134"/>
                <w:tab w:val="left" w:pos="1701"/>
              </w:tabs>
              <w:spacing w:line="370" w:lineRule="exact"/>
              <w:jc w:val="thaiDistribute"/>
              <w:rPr>
                <w:rFonts w:ascii="Arial" w:hAnsi="Arial" w:cs="Arial"/>
                <w:sz w:val="22"/>
                <w:szCs w:val="22"/>
              </w:rPr>
            </w:pPr>
          </w:p>
        </w:tc>
        <w:tc>
          <w:tcPr>
            <w:tcW w:w="4680" w:type="dxa"/>
            <w:gridSpan w:val="4"/>
            <w:tcBorders>
              <w:top w:val="nil"/>
              <w:left w:val="nil"/>
              <w:bottom w:val="nil"/>
              <w:right w:val="nil"/>
            </w:tcBorders>
          </w:tcPr>
          <w:p w14:paraId="32694EA6" w14:textId="257D89DD" w:rsidR="001A3FC6" w:rsidRPr="000674D2" w:rsidRDefault="001A3FC6" w:rsidP="003212D0">
            <w:pPr>
              <w:spacing w:line="370" w:lineRule="exact"/>
              <w:ind w:left="1440" w:right="58" w:hanging="1440"/>
              <w:jc w:val="right"/>
              <w:rPr>
                <w:rFonts w:ascii="Arial" w:hAnsi="Arial" w:cs="Arial"/>
                <w:sz w:val="22"/>
                <w:szCs w:val="22"/>
              </w:rPr>
            </w:pPr>
            <w:r w:rsidRPr="000674D2">
              <w:rPr>
                <w:rFonts w:ascii="Arial" w:hAnsi="Arial" w:cs="Arial"/>
                <w:spacing w:val="-4"/>
                <w:sz w:val="22"/>
                <w:szCs w:val="22"/>
              </w:rPr>
              <w:t>(Unit: Million Baht)</w:t>
            </w:r>
          </w:p>
        </w:tc>
      </w:tr>
      <w:tr w:rsidR="001A3FC6" w:rsidRPr="000674D2" w14:paraId="047D626B" w14:textId="77777777" w:rsidTr="001B7348">
        <w:trPr>
          <w:tblHeader/>
        </w:trPr>
        <w:tc>
          <w:tcPr>
            <w:tcW w:w="4500" w:type="dxa"/>
            <w:tcBorders>
              <w:top w:val="nil"/>
              <w:left w:val="nil"/>
              <w:bottom w:val="nil"/>
              <w:right w:val="nil"/>
            </w:tcBorders>
          </w:tcPr>
          <w:p w14:paraId="12320075" w14:textId="77777777" w:rsidR="001A3FC6" w:rsidRPr="000674D2" w:rsidRDefault="001A3FC6" w:rsidP="003212D0">
            <w:pPr>
              <w:tabs>
                <w:tab w:val="left" w:pos="567"/>
                <w:tab w:val="left" w:pos="1134"/>
                <w:tab w:val="left" w:pos="1701"/>
              </w:tabs>
              <w:spacing w:line="370" w:lineRule="exact"/>
              <w:jc w:val="thaiDistribute"/>
              <w:rPr>
                <w:rFonts w:ascii="Arial" w:hAnsi="Arial" w:cs="Arial"/>
                <w:sz w:val="22"/>
                <w:szCs w:val="22"/>
              </w:rPr>
            </w:pPr>
          </w:p>
        </w:tc>
        <w:tc>
          <w:tcPr>
            <w:tcW w:w="2340" w:type="dxa"/>
            <w:gridSpan w:val="2"/>
            <w:tcBorders>
              <w:top w:val="nil"/>
              <w:left w:val="nil"/>
              <w:bottom w:val="nil"/>
            </w:tcBorders>
            <w:vAlign w:val="bottom"/>
          </w:tcPr>
          <w:p w14:paraId="23485455" w14:textId="1DE378FF" w:rsidR="001A3FC6" w:rsidRPr="000674D2" w:rsidRDefault="001A3FC6" w:rsidP="003212D0">
            <w:pPr>
              <w:pBdr>
                <w:bottom w:val="single" w:sz="4" w:space="1" w:color="auto"/>
              </w:pBdr>
              <w:spacing w:line="370" w:lineRule="exact"/>
              <w:ind w:left="-16" w:hanging="16"/>
              <w:jc w:val="center"/>
              <w:rPr>
                <w:rFonts w:ascii="Arial" w:hAnsi="Arial" w:cs="Arial"/>
                <w:sz w:val="22"/>
                <w:szCs w:val="22"/>
                <w:cs/>
                <w:lang w:val="en-US"/>
              </w:rPr>
            </w:pPr>
            <w:r w:rsidRPr="000674D2">
              <w:rPr>
                <w:rFonts w:ascii="Arial" w:hAnsi="Arial" w:cs="Arial"/>
                <w:sz w:val="22"/>
                <w:szCs w:val="22"/>
              </w:rPr>
              <w:t xml:space="preserve">Consolidated </w:t>
            </w:r>
            <w:r w:rsidRPr="000674D2">
              <w:rPr>
                <w:rFonts w:ascii="Arial" w:hAnsi="Arial" w:cs="Arial"/>
                <w:sz w:val="22"/>
                <w:szCs w:val="22"/>
                <w:lang w:val="en-US"/>
              </w:rPr>
              <w:t xml:space="preserve">              </w:t>
            </w:r>
            <w:r w:rsidRPr="000674D2">
              <w:rPr>
                <w:rFonts w:ascii="Arial" w:hAnsi="Arial" w:cs="Arial"/>
                <w:sz w:val="22"/>
                <w:szCs w:val="22"/>
              </w:rPr>
              <w:t>financial statements</w:t>
            </w:r>
          </w:p>
        </w:tc>
        <w:tc>
          <w:tcPr>
            <w:tcW w:w="2340" w:type="dxa"/>
            <w:gridSpan w:val="2"/>
            <w:vAlign w:val="bottom"/>
          </w:tcPr>
          <w:p w14:paraId="28D813D4" w14:textId="07CB11F4" w:rsidR="001A3FC6" w:rsidRPr="000674D2" w:rsidRDefault="00A43591" w:rsidP="003212D0">
            <w:pPr>
              <w:pBdr>
                <w:bottom w:val="single" w:sz="4" w:space="1" w:color="auto"/>
              </w:pBdr>
              <w:spacing w:line="370" w:lineRule="exact"/>
              <w:ind w:left="-16" w:hanging="16"/>
              <w:jc w:val="center"/>
              <w:rPr>
                <w:rFonts w:ascii="Arial" w:hAnsi="Arial" w:cs="Arial"/>
                <w:sz w:val="22"/>
                <w:szCs w:val="22"/>
              </w:rPr>
            </w:pPr>
            <w:r w:rsidRPr="000674D2">
              <w:rPr>
                <w:rFonts w:ascii="Arial" w:hAnsi="Arial" w:cs="Arial"/>
                <w:sz w:val="22"/>
                <w:szCs w:val="22"/>
              </w:rPr>
              <w:t>Separate</w:t>
            </w:r>
            <w:r w:rsidR="001A3FC6" w:rsidRPr="000674D2">
              <w:rPr>
                <w:rFonts w:ascii="Arial" w:hAnsi="Arial" w:cs="Arial"/>
                <w:sz w:val="22"/>
                <w:szCs w:val="22"/>
              </w:rPr>
              <w:t xml:space="preserve"> </w:t>
            </w:r>
            <w:r w:rsidR="001A3FC6" w:rsidRPr="000674D2">
              <w:rPr>
                <w:rFonts w:ascii="Arial" w:hAnsi="Arial" w:cs="Arial"/>
                <w:sz w:val="22"/>
                <w:szCs w:val="22"/>
                <w:lang w:val="en-US"/>
              </w:rPr>
              <w:t xml:space="preserve">              </w:t>
            </w:r>
            <w:r w:rsidR="001A3FC6" w:rsidRPr="000674D2">
              <w:rPr>
                <w:rFonts w:ascii="Arial" w:hAnsi="Arial" w:cs="Arial"/>
                <w:sz w:val="22"/>
                <w:szCs w:val="22"/>
              </w:rPr>
              <w:t>financial statements</w:t>
            </w:r>
          </w:p>
        </w:tc>
      </w:tr>
      <w:tr w:rsidR="001A3FC6" w:rsidRPr="000674D2" w14:paraId="2C904B56" w14:textId="77777777" w:rsidTr="001B7348">
        <w:trPr>
          <w:tblHeader/>
        </w:trPr>
        <w:tc>
          <w:tcPr>
            <w:tcW w:w="4500" w:type="dxa"/>
            <w:tcBorders>
              <w:top w:val="nil"/>
              <w:left w:val="nil"/>
              <w:bottom w:val="nil"/>
              <w:right w:val="nil"/>
            </w:tcBorders>
          </w:tcPr>
          <w:p w14:paraId="59355166" w14:textId="77777777" w:rsidR="001A3FC6" w:rsidRPr="000674D2" w:rsidRDefault="001A3FC6" w:rsidP="003212D0">
            <w:pPr>
              <w:tabs>
                <w:tab w:val="left" w:pos="567"/>
                <w:tab w:val="left" w:pos="1134"/>
                <w:tab w:val="left" w:pos="1701"/>
              </w:tabs>
              <w:spacing w:line="370" w:lineRule="exact"/>
              <w:jc w:val="thaiDistribute"/>
              <w:rPr>
                <w:rFonts w:ascii="Arial" w:hAnsi="Arial" w:cs="Arial"/>
                <w:sz w:val="22"/>
                <w:szCs w:val="22"/>
                <w:cs/>
                <w:lang w:val="en-US"/>
              </w:rPr>
            </w:pPr>
          </w:p>
        </w:tc>
        <w:tc>
          <w:tcPr>
            <w:tcW w:w="1170" w:type="dxa"/>
            <w:tcBorders>
              <w:top w:val="nil"/>
              <w:left w:val="nil"/>
              <w:bottom w:val="nil"/>
            </w:tcBorders>
          </w:tcPr>
          <w:p w14:paraId="6D80AE89" w14:textId="17BE9A59" w:rsidR="001A3FC6" w:rsidRPr="000674D2" w:rsidRDefault="00A02555" w:rsidP="003212D0">
            <w:pPr>
              <w:pBdr>
                <w:bottom w:val="single" w:sz="4" w:space="1" w:color="auto"/>
              </w:pBdr>
              <w:spacing w:line="370" w:lineRule="exact"/>
              <w:ind w:right="-108"/>
              <w:jc w:val="center"/>
              <w:rPr>
                <w:rFonts w:ascii="Arial" w:hAnsi="Arial" w:cs="Arial"/>
                <w:sz w:val="22"/>
                <w:szCs w:val="22"/>
              </w:rPr>
            </w:pPr>
            <w:r w:rsidRPr="000674D2">
              <w:rPr>
                <w:rFonts w:ascii="Arial" w:hAnsi="Arial" w:cs="Arial"/>
                <w:spacing w:val="-4"/>
                <w:sz w:val="22"/>
                <w:szCs w:val="22"/>
              </w:rPr>
              <w:t>2025</w:t>
            </w:r>
          </w:p>
        </w:tc>
        <w:tc>
          <w:tcPr>
            <w:tcW w:w="1170" w:type="dxa"/>
            <w:tcBorders>
              <w:top w:val="nil"/>
              <w:bottom w:val="nil"/>
            </w:tcBorders>
          </w:tcPr>
          <w:p w14:paraId="7CB4C0F7" w14:textId="481C80B4" w:rsidR="001A3FC6" w:rsidRPr="000674D2" w:rsidRDefault="00E76182" w:rsidP="003212D0">
            <w:pPr>
              <w:pBdr>
                <w:bottom w:val="single" w:sz="4" w:space="1" w:color="auto"/>
              </w:pBdr>
              <w:spacing w:line="370" w:lineRule="exact"/>
              <w:jc w:val="center"/>
              <w:rPr>
                <w:rFonts w:ascii="Arial" w:hAnsi="Arial" w:cs="Arial"/>
                <w:sz w:val="22"/>
                <w:szCs w:val="22"/>
              </w:rPr>
            </w:pPr>
            <w:r w:rsidRPr="000674D2">
              <w:rPr>
                <w:rFonts w:ascii="Arial" w:hAnsi="Arial" w:cs="Arial"/>
                <w:spacing w:val="-4"/>
                <w:sz w:val="22"/>
                <w:szCs w:val="22"/>
              </w:rPr>
              <w:t>2024</w:t>
            </w:r>
          </w:p>
        </w:tc>
        <w:tc>
          <w:tcPr>
            <w:tcW w:w="1170" w:type="dxa"/>
          </w:tcPr>
          <w:p w14:paraId="3D5BC608" w14:textId="124D5183" w:rsidR="001A3FC6" w:rsidRPr="000674D2" w:rsidRDefault="00A02555" w:rsidP="003212D0">
            <w:pPr>
              <w:pBdr>
                <w:bottom w:val="single" w:sz="4" w:space="1" w:color="auto"/>
              </w:pBdr>
              <w:spacing w:line="370" w:lineRule="exact"/>
              <w:jc w:val="center"/>
              <w:rPr>
                <w:rFonts w:ascii="Arial" w:hAnsi="Arial" w:cs="Arial"/>
                <w:sz w:val="22"/>
                <w:szCs w:val="22"/>
              </w:rPr>
            </w:pPr>
            <w:r w:rsidRPr="000674D2">
              <w:rPr>
                <w:rFonts w:ascii="Arial" w:hAnsi="Arial" w:cs="Arial"/>
                <w:spacing w:val="-4"/>
                <w:sz w:val="22"/>
                <w:szCs w:val="22"/>
              </w:rPr>
              <w:t>2025</w:t>
            </w:r>
          </w:p>
        </w:tc>
        <w:tc>
          <w:tcPr>
            <w:tcW w:w="1170" w:type="dxa"/>
          </w:tcPr>
          <w:p w14:paraId="04C8F5F4" w14:textId="0AE24E8F" w:rsidR="001A3FC6" w:rsidRPr="000674D2" w:rsidRDefault="00E76182" w:rsidP="003212D0">
            <w:pPr>
              <w:pBdr>
                <w:bottom w:val="single" w:sz="4" w:space="1" w:color="auto"/>
              </w:pBdr>
              <w:spacing w:line="370" w:lineRule="exact"/>
              <w:jc w:val="center"/>
              <w:rPr>
                <w:rFonts w:ascii="Arial" w:hAnsi="Arial" w:cs="Arial"/>
                <w:sz w:val="22"/>
                <w:szCs w:val="22"/>
              </w:rPr>
            </w:pPr>
            <w:r w:rsidRPr="000674D2">
              <w:rPr>
                <w:rFonts w:ascii="Arial" w:hAnsi="Arial" w:cs="Arial"/>
                <w:spacing w:val="-4"/>
                <w:sz w:val="22"/>
                <w:szCs w:val="22"/>
              </w:rPr>
              <w:t>2024</w:t>
            </w:r>
          </w:p>
        </w:tc>
      </w:tr>
      <w:tr w:rsidR="003038BB" w:rsidRPr="000674D2" w14:paraId="766274FE" w14:textId="77777777" w:rsidTr="00920AB4">
        <w:trPr>
          <w:trHeight w:val="288"/>
        </w:trPr>
        <w:tc>
          <w:tcPr>
            <w:tcW w:w="4500" w:type="dxa"/>
            <w:tcBorders>
              <w:top w:val="nil"/>
              <w:left w:val="nil"/>
              <w:bottom w:val="nil"/>
              <w:right w:val="nil"/>
            </w:tcBorders>
          </w:tcPr>
          <w:p w14:paraId="36A6F6D6" w14:textId="0A1F4D93" w:rsidR="003038BB" w:rsidRPr="000674D2" w:rsidRDefault="003038BB" w:rsidP="003038BB">
            <w:pPr>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rPr>
              <w:t>Experience</w:t>
            </w:r>
            <w:r w:rsidR="002C5771">
              <w:rPr>
                <w:rFonts w:ascii="Arial" w:hAnsi="Arial" w:cs="Arial"/>
                <w:sz w:val="22"/>
                <w:szCs w:val="22"/>
              </w:rPr>
              <w:t xml:space="preserve"> adjustments</w:t>
            </w:r>
          </w:p>
        </w:tc>
        <w:tc>
          <w:tcPr>
            <w:tcW w:w="1170" w:type="dxa"/>
            <w:tcBorders>
              <w:top w:val="nil"/>
              <w:left w:val="nil"/>
              <w:bottom w:val="nil"/>
            </w:tcBorders>
          </w:tcPr>
          <w:p w14:paraId="3E584C5B" w14:textId="68ACB95D" w:rsidR="003038BB" w:rsidRPr="000674D2" w:rsidRDefault="003038BB" w:rsidP="003038BB">
            <w:pPr>
              <w:tabs>
                <w:tab w:val="decimal" w:pos="885"/>
              </w:tabs>
              <w:spacing w:line="370" w:lineRule="exact"/>
              <w:rPr>
                <w:rFonts w:ascii="Arial" w:hAnsi="Arial" w:cs="Arial"/>
                <w:spacing w:val="-4"/>
                <w:sz w:val="22"/>
                <w:szCs w:val="22"/>
              </w:rPr>
            </w:pPr>
            <w:r w:rsidRPr="000674D2">
              <w:rPr>
                <w:rFonts w:ascii="Arial" w:hAnsi="Arial" w:cs="Arial"/>
                <w:sz w:val="22"/>
                <w:szCs w:val="22"/>
              </w:rPr>
              <w:t>479</w:t>
            </w:r>
          </w:p>
        </w:tc>
        <w:tc>
          <w:tcPr>
            <w:tcW w:w="1170" w:type="dxa"/>
            <w:tcBorders>
              <w:top w:val="nil"/>
              <w:bottom w:val="nil"/>
            </w:tcBorders>
          </w:tcPr>
          <w:p w14:paraId="5C760604" w14:textId="2963AC3D" w:rsidR="003038BB" w:rsidRPr="000674D2" w:rsidRDefault="003038BB" w:rsidP="003038BB">
            <w:pPr>
              <w:tabs>
                <w:tab w:val="decimal" w:pos="885"/>
              </w:tabs>
              <w:spacing w:line="370" w:lineRule="exact"/>
              <w:rPr>
                <w:rFonts w:ascii="Arial" w:hAnsi="Arial" w:cs="Arial"/>
                <w:spacing w:val="-4"/>
                <w:sz w:val="22"/>
                <w:szCs w:val="22"/>
              </w:rPr>
            </w:pPr>
            <w:r w:rsidRPr="000674D2">
              <w:rPr>
                <w:rFonts w:ascii="Arial" w:hAnsi="Arial" w:cs="Arial"/>
                <w:sz w:val="22"/>
                <w:szCs w:val="22"/>
              </w:rPr>
              <w:t>-</w:t>
            </w:r>
          </w:p>
        </w:tc>
        <w:tc>
          <w:tcPr>
            <w:tcW w:w="1170" w:type="dxa"/>
          </w:tcPr>
          <w:p w14:paraId="36D1A1D1" w14:textId="6FD361CB" w:rsidR="003038BB" w:rsidRPr="000674D2" w:rsidRDefault="003038BB" w:rsidP="003038BB">
            <w:pPr>
              <w:tabs>
                <w:tab w:val="decimal" w:pos="885"/>
              </w:tabs>
              <w:spacing w:line="370" w:lineRule="exact"/>
              <w:rPr>
                <w:rFonts w:ascii="Arial" w:hAnsi="Arial" w:cs="Arial"/>
                <w:spacing w:val="-4"/>
                <w:sz w:val="22"/>
                <w:szCs w:val="22"/>
              </w:rPr>
            </w:pPr>
            <w:r w:rsidRPr="000674D2">
              <w:rPr>
                <w:rFonts w:ascii="Arial" w:hAnsi="Arial" w:cs="Arial"/>
                <w:sz w:val="22"/>
                <w:szCs w:val="22"/>
              </w:rPr>
              <w:t>381</w:t>
            </w:r>
          </w:p>
        </w:tc>
        <w:tc>
          <w:tcPr>
            <w:tcW w:w="1170" w:type="dxa"/>
          </w:tcPr>
          <w:p w14:paraId="2339AB04" w14:textId="2719BC44" w:rsidR="003038BB" w:rsidRPr="000674D2" w:rsidRDefault="003038BB" w:rsidP="003038BB">
            <w:pPr>
              <w:tabs>
                <w:tab w:val="decimal" w:pos="885"/>
              </w:tabs>
              <w:spacing w:line="370" w:lineRule="exact"/>
              <w:rPr>
                <w:rFonts w:ascii="Arial" w:hAnsi="Arial" w:cs="Arial"/>
                <w:spacing w:val="-4"/>
                <w:sz w:val="22"/>
                <w:szCs w:val="22"/>
              </w:rPr>
            </w:pPr>
            <w:r w:rsidRPr="000674D2">
              <w:rPr>
                <w:rFonts w:ascii="Arial" w:hAnsi="Arial" w:cs="Arial"/>
                <w:sz w:val="22"/>
                <w:szCs w:val="22"/>
              </w:rPr>
              <w:t>-</w:t>
            </w:r>
          </w:p>
        </w:tc>
      </w:tr>
      <w:tr w:rsidR="003038BB" w:rsidRPr="000674D2" w14:paraId="21369C8C" w14:textId="77777777" w:rsidTr="00920AB4">
        <w:trPr>
          <w:trHeight w:val="288"/>
        </w:trPr>
        <w:tc>
          <w:tcPr>
            <w:tcW w:w="4500" w:type="dxa"/>
            <w:tcBorders>
              <w:top w:val="nil"/>
              <w:left w:val="nil"/>
              <w:bottom w:val="nil"/>
              <w:right w:val="nil"/>
            </w:tcBorders>
          </w:tcPr>
          <w:p w14:paraId="3A2F2B7C" w14:textId="60072AAF" w:rsidR="003038BB" w:rsidRPr="000674D2" w:rsidRDefault="003038BB" w:rsidP="003038BB">
            <w:pPr>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rPr>
              <w:t>Demographic assumptions</w:t>
            </w:r>
          </w:p>
        </w:tc>
        <w:tc>
          <w:tcPr>
            <w:tcW w:w="1170" w:type="dxa"/>
            <w:tcBorders>
              <w:top w:val="nil"/>
              <w:left w:val="nil"/>
              <w:bottom w:val="nil"/>
            </w:tcBorders>
          </w:tcPr>
          <w:p w14:paraId="3EA40D96" w14:textId="21584BFB" w:rsidR="003038BB" w:rsidRPr="000674D2" w:rsidRDefault="003038BB" w:rsidP="003038BB">
            <w:pPr>
              <w:tabs>
                <w:tab w:val="decimal" w:pos="885"/>
              </w:tabs>
              <w:spacing w:line="370" w:lineRule="exact"/>
              <w:rPr>
                <w:rFonts w:ascii="Arial" w:hAnsi="Arial" w:cs="Arial"/>
                <w:spacing w:val="-4"/>
                <w:sz w:val="22"/>
                <w:szCs w:val="22"/>
              </w:rPr>
            </w:pPr>
            <w:r w:rsidRPr="000674D2">
              <w:rPr>
                <w:rFonts w:ascii="Arial" w:hAnsi="Arial" w:cs="Arial"/>
                <w:sz w:val="22"/>
                <w:szCs w:val="22"/>
              </w:rPr>
              <w:t>2</w:t>
            </w:r>
          </w:p>
        </w:tc>
        <w:tc>
          <w:tcPr>
            <w:tcW w:w="1170" w:type="dxa"/>
            <w:tcBorders>
              <w:top w:val="nil"/>
              <w:bottom w:val="nil"/>
            </w:tcBorders>
          </w:tcPr>
          <w:p w14:paraId="36AA0FA8" w14:textId="4801CC6D" w:rsidR="003038BB" w:rsidRPr="000674D2" w:rsidRDefault="003038BB" w:rsidP="003038BB">
            <w:pPr>
              <w:tabs>
                <w:tab w:val="decimal" w:pos="885"/>
              </w:tabs>
              <w:spacing w:line="370" w:lineRule="exact"/>
              <w:rPr>
                <w:rFonts w:ascii="Arial" w:hAnsi="Arial" w:cs="Arial"/>
                <w:spacing w:val="-4"/>
                <w:sz w:val="22"/>
                <w:szCs w:val="22"/>
              </w:rPr>
            </w:pPr>
            <w:r w:rsidRPr="000674D2">
              <w:rPr>
                <w:rFonts w:ascii="Arial" w:hAnsi="Arial" w:cs="Arial"/>
                <w:sz w:val="22"/>
                <w:szCs w:val="22"/>
              </w:rPr>
              <w:t>-</w:t>
            </w:r>
          </w:p>
        </w:tc>
        <w:tc>
          <w:tcPr>
            <w:tcW w:w="1170" w:type="dxa"/>
          </w:tcPr>
          <w:p w14:paraId="3527638B" w14:textId="080C57BB" w:rsidR="003038BB" w:rsidRPr="000674D2" w:rsidRDefault="003038BB" w:rsidP="003038BB">
            <w:pPr>
              <w:tabs>
                <w:tab w:val="decimal" w:pos="885"/>
              </w:tabs>
              <w:spacing w:line="370" w:lineRule="exact"/>
              <w:rPr>
                <w:rFonts w:ascii="Arial" w:hAnsi="Arial" w:cs="Arial"/>
                <w:spacing w:val="-4"/>
                <w:sz w:val="22"/>
                <w:szCs w:val="22"/>
              </w:rPr>
            </w:pPr>
            <w:r w:rsidRPr="000674D2">
              <w:rPr>
                <w:rFonts w:ascii="Arial" w:hAnsi="Arial" w:cs="Arial"/>
                <w:sz w:val="22"/>
                <w:szCs w:val="22"/>
              </w:rPr>
              <w:t>-</w:t>
            </w:r>
          </w:p>
        </w:tc>
        <w:tc>
          <w:tcPr>
            <w:tcW w:w="1170" w:type="dxa"/>
          </w:tcPr>
          <w:p w14:paraId="43229839" w14:textId="58D94DE1" w:rsidR="003038BB" w:rsidRPr="000674D2" w:rsidRDefault="003038BB" w:rsidP="003038BB">
            <w:pPr>
              <w:tabs>
                <w:tab w:val="decimal" w:pos="885"/>
              </w:tabs>
              <w:spacing w:line="370" w:lineRule="exact"/>
              <w:rPr>
                <w:rFonts w:ascii="Arial" w:hAnsi="Arial" w:cs="Arial"/>
                <w:spacing w:val="-4"/>
                <w:sz w:val="22"/>
                <w:szCs w:val="22"/>
              </w:rPr>
            </w:pPr>
            <w:r w:rsidRPr="000674D2">
              <w:rPr>
                <w:rFonts w:ascii="Arial" w:hAnsi="Arial" w:cs="Arial"/>
                <w:sz w:val="22"/>
                <w:szCs w:val="22"/>
              </w:rPr>
              <w:t>-</w:t>
            </w:r>
          </w:p>
        </w:tc>
      </w:tr>
      <w:tr w:rsidR="003038BB" w:rsidRPr="000674D2" w14:paraId="2E1611EB" w14:textId="77777777" w:rsidTr="00920AB4">
        <w:trPr>
          <w:trHeight w:val="288"/>
        </w:trPr>
        <w:tc>
          <w:tcPr>
            <w:tcW w:w="4500" w:type="dxa"/>
            <w:tcBorders>
              <w:top w:val="nil"/>
              <w:left w:val="nil"/>
              <w:bottom w:val="nil"/>
              <w:right w:val="nil"/>
            </w:tcBorders>
          </w:tcPr>
          <w:p w14:paraId="47207888" w14:textId="4D0CFACC" w:rsidR="003038BB" w:rsidRPr="000674D2" w:rsidRDefault="003038BB" w:rsidP="003038BB">
            <w:pPr>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rPr>
              <w:t>Financial assumptions</w:t>
            </w:r>
          </w:p>
        </w:tc>
        <w:tc>
          <w:tcPr>
            <w:tcW w:w="1170" w:type="dxa"/>
            <w:tcBorders>
              <w:top w:val="nil"/>
              <w:left w:val="nil"/>
              <w:bottom w:val="nil"/>
            </w:tcBorders>
          </w:tcPr>
          <w:p w14:paraId="43BCD2CC" w14:textId="238D960B" w:rsidR="003038BB" w:rsidRPr="000674D2" w:rsidRDefault="003038BB" w:rsidP="003038BB">
            <w:pPr>
              <w:pBdr>
                <w:bottom w:val="sing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343</w:t>
            </w:r>
          </w:p>
        </w:tc>
        <w:tc>
          <w:tcPr>
            <w:tcW w:w="1170" w:type="dxa"/>
            <w:tcBorders>
              <w:top w:val="nil"/>
              <w:bottom w:val="nil"/>
            </w:tcBorders>
          </w:tcPr>
          <w:p w14:paraId="3DEFAA56" w14:textId="6FC6E859" w:rsidR="003038BB" w:rsidRPr="000674D2" w:rsidRDefault="003038BB" w:rsidP="003038BB">
            <w:pPr>
              <w:pBdr>
                <w:bottom w:val="sing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w:t>
            </w:r>
          </w:p>
        </w:tc>
        <w:tc>
          <w:tcPr>
            <w:tcW w:w="1170" w:type="dxa"/>
          </w:tcPr>
          <w:p w14:paraId="2E6670FF" w14:textId="3CCC7F84" w:rsidR="003038BB" w:rsidRPr="000674D2" w:rsidRDefault="003038BB" w:rsidP="003038BB">
            <w:pPr>
              <w:pBdr>
                <w:bottom w:val="sing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263</w:t>
            </w:r>
          </w:p>
        </w:tc>
        <w:tc>
          <w:tcPr>
            <w:tcW w:w="1170" w:type="dxa"/>
          </w:tcPr>
          <w:p w14:paraId="2B09B29E" w14:textId="42E2CC94" w:rsidR="003038BB" w:rsidRPr="000674D2" w:rsidRDefault="003038BB" w:rsidP="003038BB">
            <w:pPr>
              <w:pBdr>
                <w:bottom w:val="sing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w:t>
            </w:r>
          </w:p>
        </w:tc>
      </w:tr>
      <w:tr w:rsidR="003038BB" w:rsidRPr="000674D2" w14:paraId="6CCEA6A3" w14:textId="77777777" w:rsidTr="00920AB4">
        <w:trPr>
          <w:trHeight w:val="288"/>
        </w:trPr>
        <w:tc>
          <w:tcPr>
            <w:tcW w:w="4500" w:type="dxa"/>
            <w:tcBorders>
              <w:top w:val="nil"/>
              <w:left w:val="nil"/>
              <w:bottom w:val="nil"/>
              <w:right w:val="nil"/>
            </w:tcBorders>
          </w:tcPr>
          <w:p w14:paraId="1FBA38E4" w14:textId="0608A00A" w:rsidR="003038BB" w:rsidRPr="000674D2" w:rsidRDefault="003038BB" w:rsidP="003038BB">
            <w:pPr>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rPr>
              <w:t>Total</w:t>
            </w:r>
          </w:p>
        </w:tc>
        <w:tc>
          <w:tcPr>
            <w:tcW w:w="1170" w:type="dxa"/>
            <w:tcBorders>
              <w:top w:val="nil"/>
              <w:left w:val="nil"/>
              <w:bottom w:val="nil"/>
            </w:tcBorders>
          </w:tcPr>
          <w:p w14:paraId="46255879" w14:textId="11CF1239" w:rsidR="003038BB" w:rsidRPr="000674D2" w:rsidRDefault="003038BB" w:rsidP="003038BB">
            <w:pPr>
              <w:pBdr>
                <w:bottom w:val="doub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824</w:t>
            </w:r>
          </w:p>
        </w:tc>
        <w:tc>
          <w:tcPr>
            <w:tcW w:w="1170" w:type="dxa"/>
            <w:tcBorders>
              <w:top w:val="nil"/>
              <w:bottom w:val="nil"/>
            </w:tcBorders>
          </w:tcPr>
          <w:p w14:paraId="21BFE50A" w14:textId="6695F9F0" w:rsidR="003038BB" w:rsidRPr="000674D2" w:rsidRDefault="003038BB" w:rsidP="003038BB">
            <w:pPr>
              <w:pBdr>
                <w:bottom w:val="doub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w:t>
            </w:r>
          </w:p>
        </w:tc>
        <w:tc>
          <w:tcPr>
            <w:tcW w:w="1170" w:type="dxa"/>
          </w:tcPr>
          <w:p w14:paraId="59C26442" w14:textId="22A25696" w:rsidR="003038BB" w:rsidRPr="000674D2" w:rsidRDefault="003038BB" w:rsidP="003038BB">
            <w:pPr>
              <w:pBdr>
                <w:bottom w:val="doub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644</w:t>
            </w:r>
          </w:p>
        </w:tc>
        <w:tc>
          <w:tcPr>
            <w:tcW w:w="1170" w:type="dxa"/>
          </w:tcPr>
          <w:p w14:paraId="118D1797" w14:textId="69F31D34" w:rsidR="003038BB" w:rsidRPr="000674D2" w:rsidRDefault="003038BB" w:rsidP="003038BB">
            <w:pPr>
              <w:pBdr>
                <w:bottom w:val="doub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w:t>
            </w:r>
          </w:p>
        </w:tc>
      </w:tr>
    </w:tbl>
    <w:p w14:paraId="68A582B4" w14:textId="5C0776B3" w:rsidR="001C212D" w:rsidRPr="000674D2" w:rsidRDefault="00FC3897" w:rsidP="00597947">
      <w:pPr>
        <w:tabs>
          <w:tab w:val="left" w:pos="540"/>
        </w:tabs>
        <w:spacing w:before="240" w:after="120" w:line="380" w:lineRule="exact"/>
        <w:jc w:val="left"/>
        <w:rPr>
          <w:rFonts w:ascii="Arial" w:hAnsi="Arial" w:cs="Arial"/>
          <w:sz w:val="22"/>
          <w:szCs w:val="22"/>
        </w:rPr>
      </w:pPr>
      <w:r w:rsidRPr="000674D2">
        <w:rPr>
          <w:rFonts w:ascii="Arial" w:hAnsi="Arial" w:cs="Arial"/>
          <w:sz w:val="22"/>
          <w:szCs w:val="22"/>
        </w:rPr>
        <w:tab/>
      </w:r>
      <w:r w:rsidR="0008646F" w:rsidRPr="000674D2">
        <w:rPr>
          <w:rFonts w:ascii="Arial" w:hAnsi="Arial" w:cs="Arial"/>
          <w:sz w:val="22"/>
          <w:szCs w:val="22"/>
        </w:rPr>
        <w:t>Actuarial</w:t>
      </w:r>
      <w:r w:rsidR="0008646F" w:rsidRPr="000674D2">
        <w:rPr>
          <w:rFonts w:ascii="Arial" w:hAnsi="Arial" w:cs="Arial"/>
          <w:sz w:val="22"/>
          <w:szCs w:val="22"/>
          <w:lang w:val="en-US"/>
        </w:rPr>
        <w:t xml:space="preserve"> </w:t>
      </w:r>
      <w:r w:rsidR="0008646F" w:rsidRPr="000674D2">
        <w:rPr>
          <w:rFonts w:ascii="Arial" w:hAnsi="Arial" w:cs="Arial"/>
          <w:sz w:val="22"/>
          <w:szCs w:val="22"/>
        </w:rPr>
        <w:t>loss</w:t>
      </w:r>
      <w:r w:rsidR="0008646F" w:rsidRPr="000674D2">
        <w:rPr>
          <w:rFonts w:ascii="Arial" w:hAnsi="Arial" w:cs="Arial"/>
          <w:sz w:val="22"/>
          <w:szCs w:val="22"/>
          <w:lang w:val="en-US"/>
        </w:rPr>
        <w:t xml:space="preserve"> </w:t>
      </w:r>
      <w:r w:rsidR="0008646F" w:rsidRPr="000674D2">
        <w:rPr>
          <w:rFonts w:ascii="Arial" w:hAnsi="Arial" w:cs="Arial"/>
          <w:sz w:val="22"/>
          <w:szCs w:val="22"/>
        </w:rPr>
        <w:t>recognised</w:t>
      </w:r>
      <w:r w:rsidR="0008646F" w:rsidRPr="000674D2">
        <w:rPr>
          <w:rFonts w:ascii="Arial" w:hAnsi="Arial" w:cs="Arial"/>
          <w:sz w:val="22"/>
          <w:szCs w:val="22"/>
          <w:lang w:val="en-US"/>
        </w:rPr>
        <w:t xml:space="preserve"> </w:t>
      </w:r>
      <w:r w:rsidR="0008646F" w:rsidRPr="000674D2">
        <w:rPr>
          <w:rFonts w:ascii="Arial" w:hAnsi="Arial" w:cs="Arial"/>
          <w:sz w:val="22"/>
          <w:szCs w:val="22"/>
        </w:rPr>
        <w:t>in</w:t>
      </w:r>
      <w:r w:rsidR="0008646F" w:rsidRPr="000674D2">
        <w:rPr>
          <w:rFonts w:ascii="Arial" w:hAnsi="Arial" w:cs="Arial"/>
          <w:sz w:val="22"/>
          <w:szCs w:val="22"/>
          <w:lang w:val="en-US"/>
        </w:rPr>
        <w:t xml:space="preserve"> </w:t>
      </w:r>
      <w:r w:rsidR="007617CF" w:rsidRPr="000674D2">
        <w:rPr>
          <w:rFonts w:ascii="Arial" w:hAnsi="Arial" w:cs="Arial"/>
          <w:sz w:val="22"/>
          <w:szCs w:val="22"/>
        </w:rPr>
        <w:t xml:space="preserve">profit or loss </w:t>
      </w:r>
      <w:r w:rsidR="0008646F" w:rsidRPr="000674D2">
        <w:rPr>
          <w:rFonts w:ascii="Arial" w:hAnsi="Arial" w:cs="Arial"/>
          <w:sz w:val="22"/>
          <w:szCs w:val="22"/>
        </w:rPr>
        <w:t>arising</w:t>
      </w:r>
      <w:r w:rsidR="0008646F" w:rsidRPr="000674D2">
        <w:rPr>
          <w:rFonts w:ascii="Arial" w:hAnsi="Arial" w:cs="Arial"/>
          <w:sz w:val="22"/>
          <w:szCs w:val="22"/>
          <w:lang w:val="en-US"/>
        </w:rPr>
        <w:t xml:space="preserve"> </w:t>
      </w:r>
      <w:r w:rsidR="0008646F" w:rsidRPr="000674D2">
        <w:rPr>
          <w:rFonts w:ascii="Arial" w:hAnsi="Arial" w:cs="Arial"/>
          <w:sz w:val="22"/>
          <w:szCs w:val="22"/>
        </w:rPr>
        <w:t>from</w:t>
      </w:r>
      <w:r w:rsidR="006C43CF">
        <w:rPr>
          <w:rFonts w:ascii="Arial" w:hAnsi="Arial" w:cs="Arial"/>
          <w:sz w:val="22"/>
          <w:szCs w:val="22"/>
        </w:rPr>
        <w:t>:</w:t>
      </w:r>
    </w:p>
    <w:tbl>
      <w:tblPr>
        <w:tblW w:w="9180" w:type="dxa"/>
        <w:tblInd w:w="450" w:type="dxa"/>
        <w:tblLayout w:type="fixed"/>
        <w:tblLook w:val="0000" w:firstRow="0" w:lastRow="0" w:firstColumn="0" w:lastColumn="0" w:noHBand="0" w:noVBand="0"/>
      </w:tblPr>
      <w:tblGrid>
        <w:gridCol w:w="4500"/>
        <w:gridCol w:w="1170"/>
        <w:gridCol w:w="1170"/>
        <w:gridCol w:w="1170"/>
        <w:gridCol w:w="1170"/>
      </w:tblGrid>
      <w:tr w:rsidR="001C212D" w:rsidRPr="000674D2" w14:paraId="56BA88D1" w14:textId="77777777">
        <w:trPr>
          <w:tblHeader/>
        </w:trPr>
        <w:tc>
          <w:tcPr>
            <w:tcW w:w="4500" w:type="dxa"/>
            <w:tcBorders>
              <w:top w:val="nil"/>
              <w:left w:val="nil"/>
              <w:bottom w:val="nil"/>
              <w:right w:val="nil"/>
            </w:tcBorders>
          </w:tcPr>
          <w:p w14:paraId="281AB965" w14:textId="77777777" w:rsidR="001C212D" w:rsidRPr="000674D2" w:rsidRDefault="001C212D">
            <w:pPr>
              <w:tabs>
                <w:tab w:val="left" w:pos="567"/>
                <w:tab w:val="left" w:pos="1134"/>
                <w:tab w:val="left" w:pos="1701"/>
              </w:tabs>
              <w:spacing w:line="370" w:lineRule="exact"/>
              <w:jc w:val="thaiDistribute"/>
              <w:rPr>
                <w:rFonts w:ascii="Arial" w:hAnsi="Arial" w:cs="Arial"/>
                <w:sz w:val="22"/>
                <w:szCs w:val="22"/>
              </w:rPr>
            </w:pPr>
          </w:p>
        </w:tc>
        <w:tc>
          <w:tcPr>
            <w:tcW w:w="4680" w:type="dxa"/>
            <w:gridSpan w:val="4"/>
            <w:tcBorders>
              <w:top w:val="nil"/>
              <w:left w:val="nil"/>
              <w:bottom w:val="nil"/>
              <w:right w:val="nil"/>
            </w:tcBorders>
          </w:tcPr>
          <w:p w14:paraId="244719EE" w14:textId="77777777" w:rsidR="001C212D" w:rsidRPr="000674D2" w:rsidRDefault="001C212D">
            <w:pPr>
              <w:spacing w:line="370" w:lineRule="exact"/>
              <w:ind w:left="1440" w:right="58" w:hanging="1440"/>
              <w:jc w:val="right"/>
              <w:rPr>
                <w:rFonts w:ascii="Arial" w:hAnsi="Arial" w:cs="Arial"/>
                <w:sz w:val="22"/>
                <w:szCs w:val="22"/>
              </w:rPr>
            </w:pPr>
            <w:r w:rsidRPr="000674D2">
              <w:rPr>
                <w:rFonts w:ascii="Arial" w:hAnsi="Arial" w:cs="Arial"/>
                <w:spacing w:val="-4"/>
                <w:sz w:val="22"/>
                <w:szCs w:val="22"/>
              </w:rPr>
              <w:t>(Unit: Million Baht)</w:t>
            </w:r>
          </w:p>
        </w:tc>
      </w:tr>
      <w:tr w:rsidR="001C212D" w:rsidRPr="000674D2" w14:paraId="58405C62" w14:textId="77777777">
        <w:trPr>
          <w:tblHeader/>
        </w:trPr>
        <w:tc>
          <w:tcPr>
            <w:tcW w:w="4500" w:type="dxa"/>
            <w:tcBorders>
              <w:top w:val="nil"/>
              <w:left w:val="nil"/>
              <w:bottom w:val="nil"/>
              <w:right w:val="nil"/>
            </w:tcBorders>
          </w:tcPr>
          <w:p w14:paraId="4D1F8D19" w14:textId="77777777" w:rsidR="001C212D" w:rsidRPr="000674D2" w:rsidRDefault="001C212D">
            <w:pPr>
              <w:tabs>
                <w:tab w:val="left" w:pos="567"/>
                <w:tab w:val="left" w:pos="1134"/>
                <w:tab w:val="left" w:pos="1701"/>
              </w:tabs>
              <w:spacing w:line="370" w:lineRule="exact"/>
              <w:jc w:val="thaiDistribute"/>
              <w:rPr>
                <w:rFonts w:ascii="Arial" w:hAnsi="Arial" w:cs="Arial"/>
                <w:sz w:val="22"/>
                <w:szCs w:val="22"/>
              </w:rPr>
            </w:pPr>
          </w:p>
        </w:tc>
        <w:tc>
          <w:tcPr>
            <w:tcW w:w="2340" w:type="dxa"/>
            <w:gridSpan w:val="2"/>
            <w:tcBorders>
              <w:top w:val="nil"/>
              <w:left w:val="nil"/>
              <w:bottom w:val="nil"/>
            </w:tcBorders>
            <w:vAlign w:val="bottom"/>
          </w:tcPr>
          <w:p w14:paraId="4E74C362" w14:textId="77777777" w:rsidR="001C212D" w:rsidRPr="000674D2" w:rsidRDefault="001C212D">
            <w:pPr>
              <w:pBdr>
                <w:bottom w:val="single" w:sz="4" w:space="1" w:color="auto"/>
              </w:pBdr>
              <w:spacing w:line="370" w:lineRule="exact"/>
              <w:ind w:left="-16" w:hanging="16"/>
              <w:jc w:val="center"/>
              <w:rPr>
                <w:rFonts w:ascii="Arial" w:hAnsi="Arial" w:cs="Arial"/>
                <w:sz w:val="22"/>
                <w:szCs w:val="22"/>
                <w:cs/>
                <w:lang w:val="en-US"/>
              </w:rPr>
            </w:pPr>
            <w:r w:rsidRPr="000674D2">
              <w:rPr>
                <w:rFonts w:ascii="Arial" w:hAnsi="Arial" w:cs="Arial"/>
                <w:sz w:val="22"/>
                <w:szCs w:val="22"/>
              </w:rPr>
              <w:t xml:space="preserve">Consolidated </w:t>
            </w:r>
            <w:r w:rsidRPr="000674D2">
              <w:rPr>
                <w:rFonts w:ascii="Arial" w:hAnsi="Arial" w:cs="Arial"/>
                <w:sz w:val="22"/>
                <w:szCs w:val="22"/>
                <w:lang w:val="en-US"/>
              </w:rPr>
              <w:t xml:space="preserve">              </w:t>
            </w:r>
            <w:r w:rsidRPr="000674D2">
              <w:rPr>
                <w:rFonts w:ascii="Arial" w:hAnsi="Arial" w:cs="Arial"/>
                <w:sz w:val="22"/>
                <w:szCs w:val="22"/>
              </w:rPr>
              <w:t>financial statements</w:t>
            </w:r>
          </w:p>
        </w:tc>
        <w:tc>
          <w:tcPr>
            <w:tcW w:w="2340" w:type="dxa"/>
            <w:gridSpan w:val="2"/>
            <w:vAlign w:val="bottom"/>
          </w:tcPr>
          <w:p w14:paraId="7078757E" w14:textId="77777777" w:rsidR="001C212D" w:rsidRPr="000674D2" w:rsidRDefault="001C212D">
            <w:pPr>
              <w:pBdr>
                <w:bottom w:val="single" w:sz="4" w:space="1" w:color="auto"/>
              </w:pBdr>
              <w:spacing w:line="370" w:lineRule="exact"/>
              <w:ind w:left="-16" w:hanging="16"/>
              <w:jc w:val="center"/>
              <w:rPr>
                <w:rFonts w:ascii="Arial" w:hAnsi="Arial" w:cs="Arial"/>
                <w:sz w:val="22"/>
                <w:szCs w:val="22"/>
              </w:rPr>
            </w:pPr>
            <w:r w:rsidRPr="000674D2">
              <w:rPr>
                <w:rFonts w:ascii="Arial" w:hAnsi="Arial" w:cs="Arial"/>
                <w:sz w:val="22"/>
                <w:szCs w:val="22"/>
              </w:rPr>
              <w:t xml:space="preserve">Separate </w:t>
            </w:r>
            <w:r w:rsidRPr="000674D2">
              <w:rPr>
                <w:rFonts w:ascii="Arial" w:hAnsi="Arial" w:cs="Arial"/>
                <w:sz w:val="22"/>
                <w:szCs w:val="22"/>
                <w:lang w:val="en-US"/>
              </w:rPr>
              <w:t xml:space="preserve">              </w:t>
            </w:r>
            <w:r w:rsidRPr="000674D2">
              <w:rPr>
                <w:rFonts w:ascii="Arial" w:hAnsi="Arial" w:cs="Arial"/>
                <w:sz w:val="22"/>
                <w:szCs w:val="22"/>
              </w:rPr>
              <w:t>financial statements</w:t>
            </w:r>
          </w:p>
        </w:tc>
      </w:tr>
      <w:tr w:rsidR="001C212D" w:rsidRPr="000674D2" w14:paraId="25F751BD" w14:textId="77777777">
        <w:trPr>
          <w:tblHeader/>
        </w:trPr>
        <w:tc>
          <w:tcPr>
            <w:tcW w:w="4500" w:type="dxa"/>
            <w:tcBorders>
              <w:top w:val="nil"/>
              <w:left w:val="nil"/>
              <w:bottom w:val="nil"/>
              <w:right w:val="nil"/>
            </w:tcBorders>
          </w:tcPr>
          <w:p w14:paraId="3824EDF3" w14:textId="77777777" w:rsidR="001C212D" w:rsidRPr="000674D2" w:rsidRDefault="001C212D">
            <w:pPr>
              <w:tabs>
                <w:tab w:val="left" w:pos="567"/>
                <w:tab w:val="left" w:pos="1134"/>
                <w:tab w:val="left" w:pos="1701"/>
              </w:tabs>
              <w:spacing w:line="370" w:lineRule="exact"/>
              <w:jc w:val="thaiDistribute"/>
              <w:rPr>
                <w:rFonts w:ascii="Arial" w:hAnsi="Arial" w:cs="Arial"/>
                <w:sz w:val="22"/>
                <w:szCs w:val="22"/>
                <w:cs/>
                <w:lang w:val="en-US"/>
              </w:rPr>
            </w:pPr>
          </w:p>
        </w:tc>
        <w:tc>
          <w:tcPr>
            <w:tcW w:w="1170" w:type="dxa"/>
            <w:tcBorders>
              <w:top w:val="nil"/>
              <w:left w:val="nil"/>
              <w:bottom w:val="nil"/>
            </w:tcBorders>
          </w:tcPr>
          <w:p w14:paraId="7BC94EA7" w14:textId="77777777" w:rsidR="001C212D" w:rsidRPr="000674D2" w:rsidRDefault="001C212D">
            <w:pPr>
              <w:pBdr>
                <w:bottom w:val="single" w:sz="4" w:space="1" w:color="auto"/>
              </w:pBdr>
              <w:spacing w:line="370" w:lineRule="exact"/>
              <w:ind w:right="-108"/>
              <w:jc w:val="center"/>
              <w:rPr>
                <w:rFonts w:ascii="Arial" w:hAnsi="Arial" w:cs="Arial"/>
                <w:sz w:val="22"/>
                <w:szCs w:val="22"/>
              </w:rPr>
            </w:pPr>
            <w:r w:rsidRPr="000674D2">
              <w:rPr>
                <w:rFonts w:ascii="Arial" w:hAnsi="Arial" w:cs="Arial"/>
                <w:spacing w:val="-4"/>
                <w:sz w:val="22"/>
                <w:szCs w:val="22"/>
              </w:rPr>
              <w:t>2025</w:t>
            </w:r>
          </w:p>
        </w:tc>
        <w:tc>
          <w:tcPr>
            <w:tcW w:w="1170" w:type="dxa"/>
            <w:tcBorders>
              <w:top w:val="nil"/>
              <w:bottom w:val="nil"/>
            </w:tcBorders>
          </w:tcPr>
          <w:p w14:paraId="74DB5287" w14:textId="77777777" w:rsidR="001C212D" w:rsidRPr="000674D2" w:rsidRDefault="001C212D">
            <w:pPr>
              <w:pBdr>
                <w:bottom w:val="single" w:sz="4" w:space="1" w:color="auto"/>
              </w:pBdr>
              <w:spacing w:line="370" w:lineRule="exact"/>
              <w:jc w:val="center"/>
              <w:rPr>
                <w:rFonts w:ascii="Arial" w:hAnsi="Arial" w:cs="Arial"/>
                <w:sz w:val="22"/>
                <w:szCs w:val="22"/>
              </w:rPr>
            </w:pPr>
            <w:r w:rsidRPr="000674D2">
              <w:rPr>
                <w:rFonts w:ascii="Arial" w:hAnsi="Arial" w:cs="Arial"/>
                <w:spacing w:val="-4"/>
                <w:sz w:val="22"/>
                <w:szCs w:val="22"/>
              </w:rPr>
              <w:t>2024</w:t>
            </w:r>
          </w:p>
        </w:tc>
        <w:tc>
          <w:tcPr>
            <w:tcW w:w="1170" w:type="dxa"/>
          </w:tcPr>
          <w:p w14:paraId="1CF9FA9C" w14:textId="77777777" w:rsidR="001C212D" w:rsidRPr="000674D2" w:rsidRDefault="001C212D">
            <w:pPr>
              <w:pBdr>
                <w:bottom w:val="single" w:sz="4" w:space="1" w:color="auto"/>
              </w:pBdr>
              <w:spacing w:line="370" w:lineRule="exact"/>
              <w:jc w:val="center"/>
              <w:rPr>
                <w:rFonts w:ascii="Arial" w:hAnsi="Arial" w:cs="Arial"/>
                <w:sz w:val="22"/>
                <w:szCs w:val="22"/>
              </w:rPr>
            </w:pPr>
            <w:r w:rsidRPr="000674D2">
              <w:rPr>
                <w:rFonts w:ascii="Arial" w:hAnsi="Arial" w:cs="Arial"/>
                <w:spacing w:val="-4"/>
                <w:sz w:val="22"/>
                <w:szCs w:val="22"/>
              </w:rPr>
              <w:t>2025</w:t>
            </w:r>
          </w:p>
        </w:tc>
        <w:tc>
          <w:tcPr>
            <w:tcW w:w="1170" w:type="dxa"/>
          </w:tcPr>
          <w:p w14:paraId="3D0FE600" w14:textId="77777777" w:rsidR="001C212D" w:rsidRPr="000674D2" w:rsidRDefault="001C212D">
            <w:pPr>
              <w:pBdr>
                <w:bottom w:val="single" w:sz="4" w:space="1" w:color="auto"/>
              </w:pBdr>
              <w:spacing w:line="370" w:lineRule="exact"/>
              <w:jc w:val="center"/>
              <w:rPr>
                <w:rFonts w:ascii="Arial" w:hAnsi="Arial" w:cs="Arial"/>
                <w:sz w:val="22"/>
                <w:szCs w:val="22"/>
              </w:rPr>
            </w:pPr>
            <w:r w:rsidRPr="000674D2">
              <w:rPr>
                <w:rFonts w:ascii="Arial" w:hAnsi="Arial" w:cs="Arial"/>
                <w:spacing w:val="-4"/>
                <w:sz w:val="22"/>
                <w:szCs w:val="22"/>
              </w:rPr>
              <w:t>2024</w:t>
            </w:r>
          </w:p>
        </w:tc>
      </w:tr>
      <w:tr w:rsidR="002C5771" w:rsidRPr="000674D2" w14:paraId="57246EAD" w14:textId="77777777">
        <w:trPr>
          <w:trHeight w:val="288"/>
        </w:trPr>
        <w:tc>
          <w:tcPr>
            <w:tcW w:w="4500" w:type="dxa"/>
            <w:tcBorders>
              <w:top w:val="nil"/>
              <w:left w:val="nil"/>
              <w:bottom w:val="nil"/>
              <w:right w:val="nil"/>
            </w:tcBorders>
          </w:tcPr>
          <w:p w14:paraId="1C077AEE" w14:textId="03402E7A" w:rsidR="002C5771" w:rsidRPr="000674D2" w:rsidRDefault="002C5771" w:rsidP="002C5771">
            <w:pPr>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rPr>
              <w:t>Experience</w:t>
            </w:r>
            <w:r>
              <w:rPr>
                <w:rFonts w:ascii="Arial" w:hAnsi="Arial" w:cs="Arial"/>
                <w:sz w:val="22"/>
                <w:szCs w:val="22"/>
              </w:rPr>
              <w:t xml:space="preserve"> adjustments</w:t>
            </w:r>
          </w:p>
        </w:tc>
        <w:tc>
          <w:tcPr>
            <w:tcW w:w="1170" w:type="dxa"/>
            <w:tcBorders>
              <w:top w:val="nil"/>
              <w:left w:val="nil"/>
              <w:bottom w:val="nil"/>
            </w:tcBorders>
          </w:tcPr>
          <w:p w14:paraId="6603C9EF" w14:textId="6041E981" w:rsidR="002C5771" w:rsidRPr="000674D2" w:rsidRDefault="002C5771" w:rsidP="002C5771">
            <w:pPr>
              <w:tabs>
                <w:tab w:val="decimal" w:pos="885"/>
              </w:tabs>
              <w:spacing w:line="370" w:lineRule="exact"/>
              <w:rPr>
                <w:rFonts w:ascii="Arial" w:hAnsi="Arial" w:cs="Arial"/>
                <w:spacing w:val="-4"/>
                <w:sz w:val="22"/>
                <w:szCs w:val="22"/>
              </w:rPr>
            </w:pPr>
            <w:r w:rsidRPr="000674D2">
              <w:rPr>
                <w:rFonts w:ascii="Arial" w:hAnsi="Arial" w:cs="Arial"/>
                <w:sz w:val="22"/>
                <w:szCs w:val="22"/>
              </w:rPr>
              <w:t>454</w:t>
            </w:r>
          </w:p>
        </w:tc>
        <w:tc>
          <w:tcPr>
            <w:tcW w:w="1170" w:type="dxa"/>
            <w:tcBorders>
              <w:top w:val="nil"/>
              <w:bottom w:val="nil"/>
            </w:tcBorders>
          </w:tcPr>
          <w:p w14:paraId="3A66CEFC" w14:textId="77777777" w:rsidR="002C5771" w:rsidRPr="000674D2" w:rsidRDefault="002C5771" w:rsidP="002C5771">
            <w:pPr>
              <w:tabs>
                <w:tab w:val="decimal" w:pos="885"/>
              </w:tabs>
              <w:spacing w:line="370" w:lineRule="exact"/>
              <w:rPr>
                <w:rFonts w:ascii="Arial" w:hAnsi="Arial" w:cs="Arial"/>
                <w:spacing w:val="-4"/>
                <w:sz w:val="22"/>
                <w:szCs w:val="22"/>
              </w:rPr>
            </w:pPr>
            <w:r w:rsidRPr="000674D2">
              <w:rPr>
                <w:rFonts w:ascii="Arial" w:hAnsi="Arial" w:cs="Arial"/>
                <w:sz w:val="22"/>
                <w:szCs w:val="22"/>
              </w:rPr>
              <w:t>-</w:t>
            </w:r>
          </w:p>
        </w:tc>
        <w:tc>
          <w:tcPr>
            <w:tcW w:w="1170" w:type="dxa"/>
          </w:tcPr>
          <w:p w14:paraId="151F6860" w14:textId="24E5AC80" w:rsidR="002C5771" w:rsidRPr="000674D2" w:rsidRDefault="002C5771" w:rsidP="002C5771">
            <w:pPr>
              <w:tabs>
                <w:tab w:val="decimal" w:pos="885"/>
              </w:tabs>
              <w:spacing w:line="370" w:lineRule="exact"/>
              <w:rPr>
                <w:rFonts w:ascii="Arial" w:hAnsi="Arial" w:cs="Arial"/>
                <w:spacing w:val="-4"/>
                <w:sz w:val="22"/>
                <w:szCs w:val="22"/>
              </w:rPr>
            </w:pPr>
            <w:r w:rsidRPr="000674D2">
              <w:rPr>
                <w:rFonts w:ascii="Arial" w:hAnsi="Arial" w:cs="Arial"/>
                <w:sz w:val="22"/>
                <w:szCs w:val="22"/>
              </w:rPr>
              <w:t>182</w:t>
            </w:r>
          </w:p>
        </w:tc>
        <w:tc>
          <w:tcPr>
            <w:tcW w:w="1170" w:type="dxa"/>
          </w:tcPr>
          <w:p w14:paraId="70F3E1A5" w14:textId="77777777" w:rsidR="002C5771" w:rsidRPr="000674D2" w:rsidRDefault="002C5771" w:rsidP="002C5771">
            <w:pPr>
              <w:tabs>
                <w:tab w:val="decimal" w:pos="885"/>
              </w:tabs>
              <w:spacing w:line="370" w:lineRule="exact"/>
              <w:rPr>
                <w:rFonts w:ascii="Arial" w:hAnsi="Arial" w:cs="Arial"/>
                <w:spacing w:val="-4"/>
                <w:sz w:val="22"/>
                <w:szCs w:val="22"/>
              </w:rPr>
            </w:pPr>
            <w:r w:rsidRPr="000674D2">
              <w:rPr>
                <w:rFonts w:ascii="Arial" w:hAnsi="Arial" w:cs="Arial"/>
                <w:sz w:val="22"/>
                <w:szCs w:val="22"/>
              </w:rPr>
              <w:t>-</w:t>
            </w:r>
          </w:p>
        </w:tc>
      </w:tr>
      <w:tr w:rsidR="002C5771" w:rsidRPr="000674D2" w14:paraId="2588AAB4" w14:textId="77777777">
        <w:trPr>
          <w:trHeight w:val="288"/>
        </w:trPr>
        <w:tc>
          <w:tcPr>
            <w:tcW w:w="4500" w:type="dxa"/>
            <w:tcBorders>
              <w:top w:val="nil"/>
              <w:left w:val="nil"/>
              <w:bottom w:val="nil"/>
              <w:right w:val="nil"/>
            </w:tcBorders>
          </w:tcPr>
          <w:p w14:paraId="14736A50" w14:textId="77777777" w:rsidR="002C5771" w:rsidRPr="000674D2" w:rsidRDefault="002C5771" w:rsidP="002C5771">
            <w:pPr>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rPr>
              <w:t>Financial assumptions</w:t>
            </w:r>
          </w:p>
        </w:tc>
        <w:tc>
          <w:tcPr>
            <w:tcW w:w="1170" w:type="dxa"/>
            <w:tcBorders>
              <w:top w:val="nil"/>
              <w:left w:val="nil"/>
              <w:bottom w:val="nil"/>
            </w:tcBorders>
          </w:tcPr>
          <w:p w14:paraId="2AC23F6D" w14:textId="08CF60E4" w:rsidR="002C5771" w:rsidRPr="000674D2" w:rsidRDefault="002C5771" w:rsidP="002C5771">
            <w:pPr>
              <w:pBdr>
                <w:bottom w:val="sing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88</w:t>
            </w:r>
          </w:p>
        </w:tc>
        <w:tc>
          <w:tcPr>
            <w:tcW w:w="1170" w:type="dxa"/>
            <w:tcBorders>
              <w:top w:val="nil"/>
              <w:bottom w:val="nil"/>
            </w:tcBorders>
          </w:tcPr>
          <w:p w14:paraId="7908138F" w14:textId="77777777" w:rsidR="002C5771" w:rsidRPr="000674D2" w:rsidRDefault="002C5771" w:rsidP="002C5771">
            <w:pPr>
              <w:pBdr>
                <w:bottom w:val="sing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w:t>
            </w:r>
          </w:p>
        </w:tc>
        <w:tc>
          <w:tcPr>
            <w:tcW w:w="1170" w:type="dxa"/>
          </w:tcPr>
          <w:p w14:paraId="45E3426B" w14:textId="0C8435F1" w:rsidR="002C5771" w:rsidRPr="000674D2" w:rsidRDefault="002C5771" w:rsidP="002C5771">
            <w:pPr>
              <w:pBdr>
                <w:bottom w:val="sing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22</w:t>
            </w:r>
          </w:p>
        </w:tc>
        <w:tc>
          <w:tcPr>
            <w:tcW w:w="1170" w:type="dxa"/>
          </w:tcPr>
          <w:p w14:paraId="3A77EB3F" w14:textId="77777777" w:rsidR="002C5771" w:rsidRPr="000674D2" w:rsidRDefault="002C5771" w:rsidP="002C5771">
            <w:pPr>
              <w:pBdr>
                <w:bottom w:val="sing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w:t>
            </w:r>
          </w:p>
        </w:tc>
      </w:tr>
      <w:tr w:rsidR="002C5771" w:rsidRPr="000674D2" w14:paraId="05C27D6C" w14:textId="77777777">
        <w:trPr>
          <w:trHeight w:val="288"/>
        </w:trPr>
        <w:tc>
          <w:tcPr>
            <w:tcW w:w="4500" w:type="dxa"/>
            <w:tcBorders>
              <w:top w:val="nil"/>
              <w:left w:val="nil"/>
              <w:bottom w:val="nil"/>
              <w:right w:val="nil"/>
            </w:tcBorders>
          </w:tcPr>
          <w:p w14:paraId="07097491" w14:textId="77777777" w:rsidR="002C5771" w:rsidRPr="000674D2" w:rsidRDefault="002C5771" w:rsidP="002C5771">
            <w:pPr>
              <w:spacing w:line="370" w:lineRule="exact"/>
              <w:ind w:left="165" w:right="-43" w:hanging="165"/>
              <w:rPr>
                <w:rFonts w:ascii="Arial" w:eastAsia="Arial Unicode MS" w:hAnsi="Arial" w:cs="Arial"/>
                <w:sz w:val="22"/>
                <w:szCs w:val="22"/>
                <w:cs/>
                <w:lang w:val="en-US"/>
              </w:rPr>
            </w:pPr>
            <w:r w:rsidRPr="000674D2">
              <w:rPr>
                <w:rFonts w:ascii="Arial" w:hAnsi="Arial" w:cs="Arial"/>
                <w:sz w:val="22"/>
                <w:szCs w:val="22"/>
              </w:rPr>
              <w:t>Total</w:t>
            </w:r>
          </w:p>
        </w:tc>
        <w:tc>
          <w:tcPr>
            <w:tcW w:w="1170" w:type="dxa"/>
            <w:tcBorders>
              <w:top w:val="nil"/>
              <w:left w:val="nil"/>
              <w:bottom w:val="nil"/>
            </w:tcBorders>
          </w:tcPr>
          <w:p w14:paraId="10C9827F" w14:textId="26FF1C07" w:rsidR="002C5771" w:rsidRPr="000674D2" w:rsidRDefault="002C5771" w:rsidP="002C5771">
            <w:pPr>
              <w:pBdr>
                <w:bottom w:val="doub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542</w:t>
            </w:r>
          </w:p>
        </w:tc>
        <w:tc>
          <w:tcPr>
            <w:tcW w:w="1170" w:type="dxa"/>
            <w:tcBorders>
              <w:top w:val="nil"/>
              <w:bottom w:val="nil"/>
            </w:tcBorders>
          </w:tcPr>
          <w:p w14:paraId="1D9FEEDF" w14:textId="77777777" w:rsidR="002C5771" w:rsidRPr="000674D2" w:rsidRDefault="002C5771" w:rsidP="002C5771">
            <w:pPr>
              <w:pBdr>
                <w:bottom w:val="doub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w:t>
            </w:r>
          </w:p>
        </w:tc>
        <w:tc>
          <w:tcPr>
            <w:tcW w:w="1170" w:type="dxa"/>
          </w:tcPr>
          <w:p w14:paraId="1B9BA559" w14:textId="5DFDAD4F" w:rsidR="002C5771" w:rsidRPr="000674D2" w:rsidRDefault="002C5771" w:rsidP="002C5771">
            <w:pPr>
              <w:pBdr>
                <w:bottom w:val="doub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204</w:t>
            </w:r>
          </w:p>
        </w:tc>
        <w:tc>
          <w:tcPr>
            <w:tcW w:w="1170" w:type="dxa"/>
          </w:tcPr>
          <w:p w14:paraId="3D2313FC" w14:textId="77777777" w:rsidR="002C5771" w:rsidRPr="000674D2" w:rsidRDefault="002C5771" w:rsidP="002C5771">
            <w:pPr>
              <w:pBdr>
                <w:bottom w:val="double" w:sz="4" w:space="1" w:color="auto"/>
              </w:pBdr>
              <w:tabs>
                <w:tab w:val="decimal" w:pos="885"/>
              </w:tabs>
              <w:spacing w:line="370" w:lineRule="exact"/>
              <w:rPr>
                <w:rFonts w:ascii="Arial" w:hAnsi="Arial" w:cs="Arial"/>
                <w:spacing w:val="-4"/>
                <w:sz w:val="22"/>
                <w:szCs w:val="22"/>
              </w:rPr>
            </w:pPr>
            <w:r w:rsidRPr="000674D2">
              <w:rPr>
                <w:rFonts w:ascii="Arial" w:hAnsi="Arial" w:cs="Arial"/>
                <w:sz w:val="22"/>
                <w:szCs w:val="22"/>
              </w:rPr>
              <w:t>-</w:t>
            </w:r>
          </w:p>
        </w:tc>
      </w:tr>
    </w:tbl>
    <w:p w14:paraId="4BF3868A" w14:textId="228AEAD1" w:rsidR="00E85E6E" w:rsidRPr="000674D2" w:rsidRDefault="000663C9" w:rsidP="00233FA7">
      <w:pPr>
        <w:tabs>
          <w:tab w:val="left" w:pos="540"/>
        </w:tabs>
        <w:spacing w:before="240" w:after="120" w:line="380" w:lineRule="exact"/>
        <w:jc w:val="left"/>
        <w:rPr>
          <w:rFonts w:ascii="Arial" w:hAnsi="Arial" w:cs="Arial"/>
          <w:sz w:val="22"/>
          <w:szCs w:val="22"/>
        </w:rPr>
      </w:pPr>
      <w:r w:rsidRPr="000674D2">
        <w:rPr>
          <w:rFonts w:ascii="Arial" w:hAnsi="Arial" w:cs="Arial"/>
          <w:sz w:val="22"/>
          <w:szCs w:val="22"/>
        </w:rPr>
        <w:tab/>
      </w:r>
      <w:r w:rsidR="00E85E6E" w:rsidRPr="000674D2">
        <w:rPr>
          <w:rFonts w:ascii="Arial" w:hAnsi="Arial" w:cs="Arial"/>
          <w:sz w:val="22"/>
          <w:szCs w:val="22"/>
        </w:rPr>
        <w:t>The principal actuarial assumptions used were as follows:</w:t>
      </w:r>
    </w:p>
    <w:tbl>
      <w:tblPr>
        <w:tblW w:w="9270" w:type="dxa"/>
        <w:tblInd w:w="450" w:type="dxa"/>
        <w:tblLayout w:type="fixed"/>
        <w:tblLook w:val="0000" w:firstRow="0" w:lastRow="0" w:firstColumn="0" w:lastColumn="0" w:noHBand="0" w:noVBand="0"/>
      </w:tblPr>
      <w:tblGrid>
        <w:gridCol w:w="3420"/>
        <w:gridCol w:w="1530"/>
        <w:gridCol w:w="1434"/>
        <w:gridCol w:w="6"/>
        <w:gridCol w:w="1440"/>
        <w:gridCol w:w="1434"/>
        <w:gridCol w:w="6"/>
      </w:tblGrid>
      <w:tr w:rsidR="001A3FC6" w:rsidRPr="000674D2" w14:paraId="3059771F" w14:textId="77777777" w:rsidTr="00264F43">
        <w:trPr>
          <w:gridAfter w:val="1"/>
          <w:wAfter w:w="6" w:type="dxa"/>
          <w:tblHeader/>
        </w:trPr>
        <w:tc>
          <w:tcPr>
            <w:tcW w:w="3420" w:type="dxa"/>
            <w:tcBorders>
              <w:top w:val="nil"/>
              <w:left w:val="nil"/>
              <w:bottom w:val="nil"/>
              <w:right w:val="nil"/>
            </w:tcBorders>
            <w:vAlign w:val="bottom"/>
          </w:tcPr>
          <w:p w14:paraId="1498F2E5" w14:textId="77777777" w:rsidR="001A3FC6" w:rsidRPr="000674D2" w:rsidRDefault="001A3FC6" w:rsidP="00E60AFB">
            <w:pPr>
              <w:tabs>
                <w:tab w:val="left" w:pos="567"/>
                <w:tab w:val="left" w:pos="1134"/>
                <w:tab w:val="left" w:pos="1701"/>
              </w:tabs>
              <w:spacing w:line="320" w:lineRule="exact"/>
              <w:jc w:val="thaiDistribute"/>
              <w:rPr>
                <w:rFonts w:ascii="Arial" w:hAnsi="Arial" w:cs="Arial"/>
                <w:sz w:val="28"/>
                <w:szCs w:val="28"/>
              </w:rPr>
            </w:pPr>
          </w:p>
        </w:tc>
        <w:tc>
          <w:tcPr>
            <w:tcW w:w="2964" w:type="dxa"/>
            <w:gridSpan w:val="2"/>
            <w:tcBorders>
              <w:top w:val="nil"/>
              <w:left w:val="nil"/>
              <w:bottom w:val="nil"/>
            </w:tcBorders>
            <w:vAlign w:val="bottom"/>
          </w:tcPr>
          <w:p w14:paraId="4AAAEDFE" w14:textId="27889A78" w:rsidR="001A3FC6" w:rsidRPr="000674D2" w:rsidRDefault="001A3FC6" w:rsidP="00E60AFB">
            <w:pPr>
              <w:pBdr>
                <w:bottom w:val="single" w:sz="4" w:space="1" w:color="auto"/>
              </w:pBdr>
              <w:spacing w:line="320" w:lineRule="exact"/>
              <w:ind w:left="-16" w:hanging="16"/>
              <w:jc w:val="center"/>
              <w:rPr>
                <w:rFonts w:ascii="Arial" w:hAnsi="Arial" w:cs="Arial"/>
                <w:sz w:val="28"/>
                <w:szCs w:val="28"/>
                <w:cs/>
                <w:lang w:val="en-US"/>
              </w:rPr>
            </w:pPr>
            <w:r w:rsidRPr="000674D2">
              <w:rPr>
                <w:rFonts w:ascii="Arial" w:hAnsi="Arial" w:cs="Arial"/>
                <w:sz w:val="22"/>
                <w:szCs w:val="22"/>
              </w:rPr>
              <w:t xml:space="preserve">Consolidated </w:t>
            </w:r>
            <w:r w:rsidRPr="000674D2">
              <w:rPr>
                <w:rFonts w:ascii="Arial" w:hAnsi="Arial" w:cs="Arial"/>
                <w:sz w:val="22"/>
                <w:szCs w:val="22"/>
                <w:lang w:val="en-US"/>
              </w:rPr>
              <w:t xml:space="preserve">              </w:t>
            </w:r>
            <w:r w:rsidRPr="000674D2">
              <w:rPr>
                <w:rFonts w:ascii="Arial" w:hAnsi="Arial" w:cs="Arial"/>
                <w:sz w:val="22"/>
                <w:szCs w:val="22"/>
              </w:rPr>
              <w:t>financial statements</w:t>
            </w:r>
          </w:p>
        </w:tc>
        <w:tc>
          <w:tcPr>
            <w:tcW w:w="2880" w:type="dxa"/>
            <w:gridSpan w:val="3"/>
            <w:vAlign w:val="bottom"/>
          </w:tcPr>
          <w:p w14:paraId="1A7908F6" w14:textId="5B4397AA" w:rsidR="001A3FC6" w:rsidRPr="000674D2" w:rsidRDefault="00660E89" w:rsidP="00E60AFB">
            <w:pPr>
              <w:pBdr>
                <w:bottom w:val="single" w:sz="4" w:space="1" w:color="auto"/>
              </w:pBdr>
              <w:spacing w:line="320" w:lineRule="exact"/>
              <w:ind w:left="-16" w:hanging="16"/>
              <w:jc w:val="center"/>
              <w:rPr>
                <w:rFonts w:ascii="Arial" w:hAnsi="Arial" w:cs="Arial"/>
                <w:sz w:val="28"/>
                <w:szCs w:val="28"/>
              </w:rPr>
            </w:pPr>
            <w:r w:rsidRPr="000674D2">
              <w:rPr>
                <w:rFonts w:ascii="Arial" w:hAnsi="Arial" w:cs="Arial"/>
                <w:sz w:val="22"/>
                <w:szCs w:val="22"/>
              </w:rPr>
              <w:t>Separate</w:t>
            </w:r>
            <w:r w:rsidR="001A3FC6" w:rsidRPr="000674D2">
              <w:rPr>
                <w:rFonts w:ascii="Arial" w:hAnsi="Arial" w:cs="Arial"/>
                <w:sz w:val="22"/>
                <w:szCs w:val="22"/>
              </w:rPr>
              <w:t xml:space="preserve"> </w:t>
            </w:r>
            <w:r w:rsidR="001A3FC6" w:rsidRPr="000674D2">
              <w:rPr>
                <w:rFonts w:ascii="Arial" w:hAnsi="Arial" w:cs="Arial"/>
                <w:sz w:val="22"/>
                <w:szCs w:val="22"/>
                <w:lang w:val="en-US"/>
              </w:rPr>
              <w:t xml:space="preserve">            </w:t>
            </w:r>
            <w:r w:rsidR="003D2EB0" w:rsidRPr="000674D2">
              <w:rPr>
                <w:rFonts w:ascii="Arial" w:hAnsi="Arial" w:cs="Arial"/>
                <w:sz w:val="22"/>
                <w:szCs w:val="22"/>
              </w:rPr>
              <w:t xml:space="preserve">             </w:t>
            </w:r>
            <w:r w:rsidR="001A3FC6" w:rsidRPr="000674D2">
              <w:rPr>
                <w:rFonts w:ascii="Arial" w:hAnsi="Arial" w:cs="Arial"/>
                <w:sz w:val="22"/>
                <w:szCs w:val="22"/>
                <w:lang w:val="en-US"/>
              </w:rPr>
              <w:t xml:space="preserve">  </w:t>
            </w:r>
            <w:r w:rsidR="001A3FC6" w:rsidRPr="000674D2">
              <w:rPr>
                <w:rFonts w:ascii="Arial" w:hAnsi="Arial" w:cs="Arial"/>
                <w:sz w:val="22"/>
                <w:szCs w:val="22"/>
              </w:rPr>
              <w:t>financial statements</w:t>
            </w:r>
          </w:p>
        </w:tc>
      </w:tr>
      <w:tr w:rsidR="001A3FC6" w:rsidRPr="000674D2" w14:paraId="76B2B230" w14:textId="77777777" w:rsidTr="00264F43">
        <w:trPr>
          <w:tblHeader/>
        </w:trPr>
        <w:tc>
          <w:tcPr>
            <w:tcW w:w="3420" w:type="dxa"/>
            <w:tcBorders>
              <w:top w:val="nil"/>
              <w:left w:val="nil"/>
              <w:bottom w:val="nil"/>
              <w:right w:val="nil"/>
            </w:tcBorders>
            <w:vAlign w:val="bottom"/>
          </w:tcPr>
          <w:p w14:paraId="733BAB1D" w14:textId="77777777" w:rsidR="001A3FC6" w:rsidRPr="000674D2" w:rsidRDefault="001A3FC6" w:rsidP="00E60AFB">
            <w:pPr>
              <w:tabs>
                <w:tab w:val="left" w:pos="567"/>
                <w:tab w:val="left" w:pos="1134"/>
                <w:tab w:val="left" w:pos="1701"/>
              </w:tabs>
              <w:spacing w:line="320" w:lineRule="exact"/>
              <w:jc w:val="thaiDistribute"/>
              <w:rPr>
                <w:rFonts w:ascii="Arial" w:hAnsi="Arial" w:cs="Arial"/>
                <w:sz w:val="28"/>
                <w:szCs w:val="28"/>
                <w:cs/>
                <w:lang w:val="en-US"/>
              </w:rPr>
            </w:pPr>
          </w:p>
        </w:tc>
        <w:tc>
          <w:tcPr>
            <w:tcW w:w="1530" w:type="dxa"/>
            <w:tcBorders>
              <w:top w:val="nil"/>
              <w:left w:val="nil"/>
              <w:bottom w:val="nil"/>
            </w:tcBorders>
            <w:vAlign w:val="bottom"/>
          </w:tcPr>
          <w:p w14:paraId="532062FB" w14:textId="28B3AC65" w:rsidR="001A3FC6" w:rsidRPr="000674D2" w:rsidRDefault="00A02555" w:rsidP="00E60AFB">
            <w:pPr>
              <w:pBdr>
                <w:bottom w:val="single" w:sz="4" w:space="1" w:color="auto"/>
              </w:pBdr>
              <w:spacing w:line="320" w:lineRule="exact"/>
              <w:ind w:right="-108"/>
              <w:jc w:val="center"/>
              <w:rPr>
                <w:rFonts w:ascii="Arial" w:hAnsi="Arial" w:cs="Arial"/>
                <w:sz w:val="28"/>
                <w:szCs w:val="28"/>
              </w:rPr>
            </w:pPr>
            <w:r w:rsidRPr="000674D2">
              <w:rPr>
                <w:rFonts w:ascii="Arial" w:hAnsi="Arial" w:cs="Arial"/>
                <w:spacing w:val="-4"/>
                <w:sz w:val="22"/>
                <w:szCs w:val="22"/>
              </w:rPr>
              <w:t>2025</w:t>
            </w:r>
          </w:p>
        </w:tc>
        <w:tc>
          <w:tcPr>
            <w:tcW w:w="1440" w:type="dxa"/>
            <w:gridSpan w:val="2"/>
            <w:tcBorders>
              <w:top w:val="nil"/>
              <w:bottom w:val="nil"/>
            </w:tcBorders>
            <w:vAlign w:val="bottom"/>
          </w:tcPr>
          <w:p w14:paraId="1C82234F" w14:textId="56F3B62F" w:rsidR="001A3FC6" w:rsidRPr="000674D2" w:rsidRDefault="00E76182" w:rsidP="00E60AFB">
            <w:pPr>
              <w:pBdr>
                <w:bottom w:val="single" w:sz="4" w:space="1" w:color="auto"/>
              </w:pBdr>
              <w:spacing w:line="320" w:lineRule="exact"/>
              <w:jc w:val="center"/>
              <w:rPr>
                <w:rFonts w:ascii="Arial" w:hAnsi="Arial" w:cs="Arial"/>
                <w:sz w:val="28"/>
                <w:szCs w:val="28"/>
              </w:rPr>
            </w:pPr>
            <w:r w:rsidRPr="000674D2">
              <w:rPr>
                <w:rFonts w:ascii="Arial" w:hAnsi="Arial" w:cs="Arial"/>
                <w:spacing w:val="-4"/>
                <w:sz w:val="22"/>
                <w:szCs w:val="22"/>
              </w:rPr>
              <w:t>2024</w:t>
            </w:r>
          </w:p>
        </w:tc>
        <w:tc>
          <w:tcPr>
            <w:tcW w:w="1440" w:type="dxa"/>
            <w:vAlign w:val="bottom"/>
          </w:tcPr>
          <w:p w14:paraId="4791454C" w14:textId="0A269211" w:rsidR="001A3FC6" w:rsidRPr="000674D2" w:rsidRDefault="00A02555" w:rsidP="00E60AFB">
            <w:pPr>
              <w:pBdr>
                <w:bottom w:val="single" w:sz="4" w:space="1" w:color="auto"/>
              </w:pBdr>
              <w:spacing w:line="320" w:lineRule="exact"/>
              <w:jc w:val="center"/>
              <w:rPr>
                <w:rFonts w:ascii="Arial" w:hAnsi="Arial" w:cs="Arial"/>
                <w:sz w:val="28"/>
                <w:szCs w:val="28"/>
              </w:rPr>
            </w:pPr>
            <w:r w:rsidRPr="000674D2">
              <w:rPr>
                <w:rFonts w:ascii="Arial" w:hAnsi="Arial" w:cs="Arial"/>
                <w:spacing w:val="-4"/>
                <w:sz w:val="22"/>
                <w:szCs w:val="22"/>
              </w:rPr>
              <w:t>2025</w:t>
            </w:r>
          </w:p>
        </w:tc>
        <w:tc>
          <w:tcPr>
            <w:tcW w:w="1440" w:type="dxa"/>
            <w:gridSpan w:val="2"/>
            <w:vAlign w:val="bottom"/>
          </w:tcPr>
          <w:p w14:paraId="2B1C45E8" w14:textId="65077980" w:rsidR="001A3FC6" w:rsidRPr="000674D2" w:rsidRDefault="00E76182" w:rsidP="00E60AFB">
            <w:pPr>
              <w:pBdr>
                <w:bottom w:val="single" w:sz="4" w:space="1" w:color="auto"/>
              </w:pBdr>
              <w:spacing w:line="320" w:lineRule="exact"/>
              <w:jc w:val="center"/>
              <w:rPr>
                <w:rFonts w:ascii="Arial" w:hAnsi="Arial" w:cs="Arial"/>
                <w:sz w:val="28"/>
                <w:szCs w:val="28"/>
              </w:rPr>
            </w:pPr>
            <w:r w:rsidRPr="000674D2">
              <w:rPr>
                <w:rFonts w:ascii="Arial" w:hAnsi="Arial" w:cs="Arial"/>
                <w:spacing w:val="-4"/>
                <w:sz w:val="22"/>
                <w:szCs w:val="22"/>
              </w:rPr>
              <w:t>2024</w:t>
            </w:r>
          </w:p>
        </w:tc>
      </w:tr>
      <w:tr w:rsidR="00C266CD" w:rsidRPr="000674D2" w14:paraId="5CEC7CA8" w14:textId="77777777" w:rsidTr="00264F43">
        <w:trPr>
          <w:trHeight w:val="288"/>
        </w:trPr>
        <w:tc>
          <w:tcPr>
            <w:tcW w:w="3420" w:type="dxa"/>
            <w:tcBorders>
              <w:top w:val="nil"/>
              <w:left w:val="nil"/>
              <w:bottom w:val="nil"/>
              <w:right w:val="nil"/>
            </w:tcBorders>
            <w:vAlign w:val="bottom"/>
          </w:tcPr>
          <w:p w14:paraId="406AE4A2" w14:textId="1200B963" w:rsidR="00C266CD" w:rsidRPr="000674D2" w:rsidRDefault="00C266CD" w:rsidP="00C266CD">
            <w:pPr>
              <w:spacing w:line="320" w:lineRule="exact"/>
              <w:ind w:left="165" w:right="-43" w:hanging="165"/>
              <w:rPr>
                <w:rFonts w:ascii="Arial" w:eastAsia="Arial Unicode MS" w:hAnsi="Arial" w:cs="Arial"/>
                <w:sz w:val="28"/>
                <w:szCs w:val="28"/>
                <w:cs/>
                <w:lang w:val="en-US"/>
              </w:rPr>
            </w:pPr>
            <w:r w:rsidRPr="000674D2">
              <w:rPr>
                <w:rFonts w:ascii="Arial" w:hAnsi="Arial" w:cs="Arial"/>
                <w:sz w:val="22"/>
                <w:szCs w:val="22"/>
              </w:rPr>
              <w:t>Discount rate</w:t>
            </w:r>
          </w:p>
        </w:tc>
        <w:tc>
          <w:tcPr>
            <w:tcW w:w="1530" w:type="dxa"/>
            <w:tcBorders>
              <w:top w:val="nil"/>
              <w:left w:val="nil"/>
              <w:bottom w:val="nil"/>
            </w:tcBorders>
            <w:vAlign w:val="bottom"/>
          </w:tcPr>
          <w:p w14:paraId="12439765" w14:textId="5B688FD0" w:rsidR="00C266CD" w:rsidRPr="000674D2" w:rsidRDefault="00416E58" w:rsidP="00C266CD">
            <w:pPr>
              <w:spacing w:line="320" w:lineRule="exact"/>
              <w:ind w:left="-114" w:right="-174"/>
              <w:jc w:val="center"/>
              <w:rPr>
                <w:rFonts w:ascii="Arial" w:hAnsi="Arial" w:cs="Arial"/>
                <w:spacing w:val="-4"/>
                <w:sz w:val="22"/>
                <w:szCs w:val="22"/>
              </w:rPr>
            </w:pPr>
            <w:r w:rsidRPr="000674D2">
              <w:rPr>
                <w:rFonts w:ascii="Arial" w:hAnsi="Arial" w:cs="Arial"/>
                <w:spacing w:val="-4"/>
                <w:sz w:val="22"/>
                <w:szCs w:val="22"/>
              </w:rPr>
              <w:t>1.5%</w:t>
            </w:r>
            <w:r w:rsidR="003B2022" w:rsidRPr="000674D2">
              <w:rPr>
                <w:rFonts w:ascii="Arial" w:hAnsi="Arial" w:cstheme="minorBidi"/>
                <w:spacing w:val="-4"/>
                <w:sz w:val="22"/>
                <w:szCs w:val="22"/>
                <w:cs/>
              </w:rPr>
              <w:t xml:space="preserve"> </w:t>
            </w:r>
            <w:r w:rsidRPr="000674D2">
              <w:rPr>
                <w:rFonts w:ascii="Arial" w:hAnsi="Arial" w:cs="Arial"/>
                <w:spacing w:val="-4"/>
                <w:sz w:val="22"/>
                <w:szCs w:val="22"/>
              </w:rPr>
              <w:t>-</w:t>
            </w:r>
            <w:r w:rsidR="003B2022" w:rsidRPr="000674D2">
              <w:rPr>
                <w:rFonts w:ascii="Arial" w:hAnsi="Arial" w:cstheme="minorBidi"/>
                <w:spacing w:val="-4"/>
                <w:sz w:val="22"/>
                <w:szCs w:val="22"/>
                <w:cs/>
              </w:rPr>
              <w:t xml:space="preserve"> </w:t>
            </w:r>
            <w:r w:rsidRPr="000674D2">
              <w:rPr>
                <w:rFonts w:ascii="Arial" w:hAnsi="Arial" w:cs="Arial"/>
                <w:spacing w:val="-4"/>
                <w:sz w:val="22"/>
                <w:szCs w:val="22"/>
              </w:rPr>
              <w:t>2.5%</w:t>
            </w:r>
          </w:p>
        </w:tc>
        <w:tc>
          <w:tcPr>
            <w:tcW w:w="1440" w:type="dxa"/>
            <w:gridSpan w:val="2"/>
            <w:tcBorders>
              <w:top w:val="nil"/>
              <w:bottom w:val="nil"/>
            </w:tcBorders>
            <w:vAlign w:val="bottom"/>
          </w:tcPr>
          <w:p w14:paraId="4613A807" w14:textId="11ECD55B" w:rsidR="00C266CD" w:rsidRPr="000674D2" w:rsidRDefault="00C266CD" w:rsidP="00C266CD">
            <w:pPr>
              <w:spacing w:line="320" w:lineRule="exact"/>
              <w:ind w:left="-114" w:right="-174"/>
              <w:jc w:val="center"/>
              <w:rPr>
                <w:rFonts w:ascii="Arial" w:hAnsi="Arial" w:cs="Arial"/>
                <w:spacing w:val="-4"/>
                <w:sz w:val="22"/>
                <w:szCs w:val="22"/>
              </w:rPr>
            </w:pPr>
            <w:r w:rsidRPr="000674D2">
              <w:rPr>
                <w:rFonts w:ascii="Arial" w:hAnsi="Arial" w:cs="Arial"/>
                <w:sz w:val="22"/>
                <w:szCs w:val="22"/>
              </w:rPr>
              <w:t>2.5% - 3.9%</w:t>
            </w:r>
          </w:p>
        </w:tc>
        <w:tc>
          <w:tcPr>
            <w:tcW w:w="1440" w:type="dxa"/>
            <w:vAlign w:val="bottom"/>
          </w:tcPr>
          <w:p w14:paraId="5D9DEFF9" w14:textId="73DF96C7" w:rsidR="00C266CD" w:rsidRPr="000674D2" w:rsidRDefault="00416E58" w:rsidP="00C266CD">
            <w:pPr>
              <w:spacing w:line="320" w:lineRule="exact"/>
              <w:ind w:left="-114" w:right="-174"/>
              <w:jc w:val="center"/>
              <w:rPr>
                <w:rFonts w:ascii="Arial" w:hAnsi="Arial" w:cs="Arial"/>
                <w:spacing w:val="-4"/>
                <w:sz w:val="22"/>
                <w:szCs w:val="22"/>
              </w:rPr>
            </w:pPr>
            <w:r w:rsidRPr="000674D2">
              <w:rPr>
                <w:rFonts w:ascii="Arial" w:hAnsi="Arial" w:cs="Arial"/>
                <w:spacing w:val="-4"/>
                <w:sz w:val="22"/>
                <w:szCs w:val="22"/>
              </w:rPr>
              <w:t>1.5%</w:t>
            </w:r>
            <w:r w:rsidR="003B2022" w:rsidRPr="000674D2">
              <w:rPr>
                <w:rFonts w:ascii="Arial" w:hAnsi="Arial" w:cstheme="minorBidi"/>
                <w:spacing w:val="-4"/>
                <w:sz w:val="22"/>
                <w:szCs w:val="22"/>
                <w:cs/>
              </w:rPr>
              <w:t xml:space="preserve"> </w:t>
            </w:r>
            <w:r w:rsidRPr="000674D2">
              <w:rPr>
                <w:rFonts w:ascii="Arial" w:hAnsi="Arial" w:cs="Arial"/>
                <w:spacing w:val="-4"/>
                <w:sz w:val="22"/>
                <w:szCs w:val="22"/>
              </w:rPr>
              <w:t>-</w:t>
            </w:r>
            <w:r w:rsidR="003B2022" w:rsidRPr="000674D2">
              <w:rPr>
                <w:rFonts w:ascii="Arial" w:hAnsi="Arial" w:cstheme="minorBidi"/>
                <w:spacing w:val="-4"/>
                <w:sz w:val="22"/>
                <w:szCs w:val="22"/>
                <w:cs/>
              </w:rPr>
              <w:t xml:space="preserve"> </w:t>
            </w:r>
            <w:r w:rsidRPr="000674D2">
              <w:rPr>
                <w:rFonts w:ascii="Arial" w:hAnsi="Arial" w:cs="Arial"/>
                <w:spacing w:val="-4"/>
                <w:sz w:val="22"/>
                <w:szCs w:val="22"/>
              </w:rPr>
              <w:t>1.8%</w:t>
            </w:r>
          </w:p>
        </w:tc>
        <w:tc>
          <w:tcPr>
            <w:tcW w:w="1440" w:type="dxa"/>
            <w:gridSpan w:val="2"/>
            <w:vAlign w:val="bottom"/>
          </w:tcPr>
          <w:p w14:paraId="0F0C10C8" w14:textId="0FDB6154" w:rsidR="00C266CD" w:rsidRPr="000674D2" w:rsidRDefault="00C266CD" w:rsidP="00C266CD">
            <w:pPr>
              <w:spacing w:line="320" w:lineRule="exact"/>
              <w:ind w:left="-114" w:right="-174"/>
              <w:jc w:val="center"/>
              <w:rPr>
                <w:rFonts w:ascii="Arial" w:hAnsi="Arial" w:cs="Arial"/>
                <w:spacing w:val="-4"/>
                <w:sz w:val="22"/>
                <w:szCs w:val="22"/>
              </w:rPr>
            </w:pPr>
            <w:r w:rsidRPr="000674D2">
              <w:rPr>
                <w:rFonts w:ascii="Arial" w:hAnsi="Arial" w:cs="Arial"/>
                <w:sz w:val="22"/>
                <w:szCs w:val="22"/>
              </w:rPr>
              <w:t>2.5% - 2.8%</w:t>
            </w:r>
          </w:p>
        </w:tc>
      </w:tr>
      <w:tr w:rsidR="00416E58" w:rsidRPr="000674D2" w14:paraId="080DE9D4" w14:textId="77777777" w:rsidTr="00264F43">
        <w:trPr>
          <w:trHeight w:val="288"/>
        </w:trPr>
        <w:tc>
          <w:tcPr>
            <w:tcW w:w="3420" w:type="dxa"/>
            <w:tcBorders>
              <w:top w:val="nil"/>
              <w:left w:val="nil"/>
              <w:bottom w:val="nil"/>
              <w:right w:val="nil"/>
            </w:tcBorders>
            <w:vAlign w:val="bottom"/>
          </w:tcPr>
          <w:p w14:paraId="7777151D" w14:textId="3EB72E69" w:rsidR="00416E58" w:rsidRPr="000674D2" w:rsidRDefault="00416E58" w:rsidP="00416E58">
            <w:pPr>
              <w:spacing w:line="320" w:lineRule="exact"/>
              <w:ind w:left="165" w:right="-43" w:hanging="165"/>
              <w:rPr>
                <w:rFonts w:ascii="Arial" w:eastAsia="Arial Unicode MS" w:hAnsi="Arial" w:cs="Arial"/>
                <w:sz w:val="28"/>
                <w:szCs w:val="28"/>
                <w:cs/>
                <w:lang w:val="en-US"/>
              </w:rPr>
            </w:pPr>
            <w:r w:rsidRPr="000674D2">
              <w:rPr>
                <w:rFonts w:ascii="Arial" w:hAnsi="Arial" w:cs="Arial"/>
                <w:sz w:val="22"/>
                <w:szCs w:val="22"/>
              </w:rPr>
              <w:t>Salary increases rate</w:t>
            </w:r>
          </w:p>
        </w:tc>
        <w:tc>
          <w:tcPr>
            <w:tcW w:w="1530" w:type="dxa"/>
            <w:tcBorders>
              <w:top w:val="nil"/>
              <w:left w:val="nil"/>
              <w:bottom w:val="nil"/>
            </w:tcBorders>
            <w:vAlign w:val="bottom"/>
          </w:tcPr>
          <w:p w14:paraId="66E269AE" w14:textId="3C65F124" w:rsidR="00416E58" w:rsidRPr="000674D2" w:rsidRDefault="00416E58" w:rsidP="00416E58">
            <w:pPr>
              <w:spacing w:line="320" w:lineRule="exact"/>
              <w:ind w:left="-114" w:right="-174"/>
              <w:jc w:val="center"/>
              <w:rPr>
                <w:rFonts w:ascii="Arial" w:eastAsia="Arial Unicode MS" w:hAnsi="Arial" w:cs="Arial"/>
                <w:sz w:val="22"/>
                <w:szCs w:val="22"/>
                <w:cs/>
                <w:lang w:val="en-US"/>
              </w:rPr>
            </w:pPr>
            <w:r w:rsidRPr="000674D2">
              <w:rPr>
                <w:rFonts w:ascii="Arial" w:hAnsi="Arial" w:cs="Arial"/>
                <w:sz w:val="22"/>
                <w:szCs w:val="22"/>
              </w:rPr>
              <w:t>5.0% - 6.0%</w:t>
            </w:r>
          </w:p>
        </w:tc>
        <w:tc>
          <w:tcPr>
            <w:tcW w:w="1440" w:type="dxa"/>
            <w:gridSpan w:val="2"/>
            <w:tcBorders>
              <w:top w:val="nil"/>
              <w:bottom w:val="nil"/>
            </w:tcBorders>
            <w:vAlign w:val="bottom"/>
          </w:tcPr>
          <w:p w14:paraId="0B5BACD4" w14:textId="6E318B8F" w:rsidR="00416E58" w:rsidRPr="000674D2" w:rsidRDefault="00416E58" w:rsidP="00416E58">
            <w:pPr>
              <w:spacing w:line="320" w:lineRule="exact"/>
              <w:ind w:left="-114" w:right="-174"/>
              <w:jc w:val="center"/>
              <w:rPr>
                <w:rFonts w:ascii="Arial" w:eastAsia="Arial Unicode MS" w:hAnsi="Arial" w:cs="Arial"/>
                <w:sz w:val="22"/>
                <w:szCs w:val="22"/>
                <w:cs/>
                <w:lang w:val="en-US"/>
              </w:rPr>
            </w:pPr>
            <w:r w:rsidRPr="000674D2">
              <w:rPr>
                <w:rFonts w:ascii="Arial" w:hAnsi="Arial" w:cs="Arial"/>
                <w:sz w:val="22"/>
                <w:szCs w:val="22"/>
              </w:rPr>
              <w:t>5.0% - 6.0%</w:t>
            </w:r>
          </w:p>
        </w:tc>
        <w:tc>
          <w:tcPr>
            <w:tcW w:w="1440" w:type="dxa"/>
            <w:vAlign w:val="bottom"/>
          </w:tcPr>
          <w:p w14:paraId="041294A9" w14:textId="5C7CE31C" w:rsidR="00416E58" w:rsidRPr="000674D2" w:rsidRDefault="00416E58" w:rsidP="00416E58">
            <w:pPr>
              <w:spacing w:line="320" w:lineRule="exact"/>
              <w:ind w:left="-114" w:right="-174"/>
              <w:jc w:val="center"/>
              <w:rPr>
                <w:rFonts w:ascii="Arial" w:eastAsia="Arial Unicode MS" w:hAnsi="Arial" w:cs="Arial"/>
                <w:sz w:val="22"/>
                <w:szCs w:val="22"/>
                <w:cs/>
                <w:lang w:val="en-US"/>
              </w:rPr>
            </w:pPr>
            <w:r w:rsidRPr="000674D2">
              <w:rPr>
                <w:rFonts w:ascii="Arial" w:hAnsi="Arial" w:cs="Arial"/>
                <w:sz w:val="22"/>
                <w:szCs w:val="22"/>
              </w:rPr>
              <w:t>5.0%</w:t>
            </w:r>
          </w:p>
        </w:tc>
        <w:tc>
          <w:tcPr>
            <w:tcW w:w="1440" w:type="dxa"/>
            <w:gridSpan w:val="2"/>
            <w:vAlign w:val="bottom"/>
          </w:tcPr>
          <w:p w14:paraId="7343B89A" w14:textId="23274AE1" w:rsidR="00416E58" w:rsidRPr="000674D2" w:rsidRDefault="00416E58" w:rsidP="00416E58">
            <w:pPr>
              <w:spacing w:line="320" w:lineRule="exact"/>
              <w:ind w:left="-114" w:right="-174"/>
              <w:jc w:val="center"/>
              <w:rPr>
                <w:rFonts w:ascii="Arial" w:eastAsia="Arial Unicode MS" w:hAnsi="Arial" w:cs="Arial"/>
                <w:sz w:val="22"/>
                <w:szCs w:val="22"/>
                <w:cs/>
                <w:lang w:val="en-US"/>
              </w:rPr>
            </w:pPr>
            <w:r w:rsidRPr="000674D2">
              <w:rPr>
                <w:rFonts w:ascii="Arial" w:hAnsi="Arial" w:cs="Arial"/>
                <w:sz w:val="22"/>
                <w:szCs w:val="22"/>
              </w:rPr>
              <w:t>5.0%</w:t>
            </w:r>
          </w:p>
        </w:tc>
      </w:tr>
      <w:tr w:rsidR="00416E58" w:rsidRPr="000674D2" w14:paraId="097211B7" w14:textId="77777777" w:rsidTr="00264F43">
        <w:trPr>
          <w:trHeight w:val="288"/>
        </w:trPr>
        <w:tc>
          <w:tcPr>
            <w:tcW w:w="3420" w:type="dxa"/>
            <w:tcBorders>
              <w:top w:val="nil"/>
              <w:left w:val="nil"/>
              <w:bottom w:val="nil"/>
              <w:right w:val="nil"/>
            </w:tcBorders>
            <w:vAlign w:val="bottom"/>
          </w:tcPr>
          <w:p w14:paraId="18D0237D" w14:textId="7E4B21EC" w:rsidR="00416E58" w:rsidRPr="000674D2" w:rsidRDefault="00416E58" w:rsidP="00416E58">
            <w:pPr>
              <w:spacing w:line="320" w:lineRule="exact"/>
              <w:ind w:left="158" w:right="-43" w:hanging="158"/>
              <w:rPr>
                <w:rFonts w:ascii="Arial" w:eastAsia="Arial Unicode MS" w:hAnsi="Arial" w:cs="Arial"/>
                <w:sz w:val="28"/>
                <w:szCs w:val="28"/>
                <w:cs/>
                <w:lang w:val="en-US"/>
              </w:rPr>
            </w:pPr>
            <w:r w:rsidRPr="000674D2">
              <w:rPr>
                <w:rFonts w:ascii="Arial" w:hAnsi="Arial" w:cs="Arial"/>
                <w:sz w:val="22"/>
                <w:szCs w:val="22"/>
              </w:rPr>
              <w:t>Employee turnover</w:t>
            </w:r>
          </w:p>
        </w:tc>
        <w:tc>
          <w:tcPr>
            <w:tcW w:w="1530" w:type="dxa"/>
            <w:tcBorders>
              <w:top w:val="nil"/>
              <w:left w:val="nil"/>
              <w:bottom w:val="nil"/>
            </w:tcBorders>
            <w:vAlign w:val="bottom"/>
          </w:tcPr>
          <w:p w14:paraId="6404D20E" w14:textId="21982932" w:rsidR="00416E58" w:rsidRPr="000674D2" w:rsidRDefault="00416E58" w:rsidP="00416E58">
            <w:pPr>
              <w:spacing w:line="320" w:lineRule="exact"/>
              <w:ind w:left="-114" w:right="-174"/>
              <w:jc w:val="center"/>
              <w:rPr>
                <w:rFonts w:ascii="Arial" w:eastAsia="Arial Unicode MS" w:hAnsi="Arial" w:cs="Arial"/>
                <w:sz w:val="22"/>
                <w:szCs w:val="22"/>
                <w:cs/>
                <w:lang w:val="en-US"/>
              </w:rPr>
            </w:pPr>
            <w:r w:rsidRPr="000674D2">
              <w:rPr>
                <w:rFonts w:ascii="Arial" w:hAnsi="Arial" w:cs="Arial"/>
                <w:sz w:val="22"/>
                <w:szCs w:val="22"/>
              </w:rPr>
              <w:t>0.2% -</w:t>
            </w:r>
            <w:r w:rsidRPr="000674D2">
              <w:rPr>
                <w:rFonts w:ascii="Arial" w:hAnsi="Arial" w:cs="Arial" w:hint="cs"/>
                <w:sz w:val="22"/>
                <w:szCs w:val="22"/>
                <w:lang w:val="en-US"/>
              </w:rPr>
              <w:t xml:space="preserve"> </w:t>
            </w:r>
            <w:r w:rsidRPr="000674D2">
              <w:rPr>
                <w:rFonts w:ascii="Arial" w:hAnsi="Arial" w:cs="Arial"/>
                <w:sz w:val="22"/>
                <w:szCs w:val="22"/>
                <w:lang w:val="en-US"/>
              </w:rPr>
              <w:t>2.3</w:t>
            </w:r>
            <w:r w:rsidRPr="000674D2">
              <w:rPr>
                <w:rFonts w:ascii="Arial" w:hAnsi="Arial" w:cs="Arial"/>
                <w:sz w:val="22"/>
                <w:szCs w:val="22"/>
              </w:rPr>
              <w:t>%</w:t>
            </w:r>
          </w:p>
        </w:tc>
        <w:tc>
          <w:tcPr>
            <w:tcW w:w="1440" w:type="dxa"/>
            <w:gridSpan w:val="2"/>
            <w:tcBorders>
              <w:top w:val="nil"/>
              <w:bottom w:val="nil"/>
            </w:tcBorders>
            <w:vAlign w:val="bottom"/>
          </w:tcPr>
          <w:p w14:paraId="6F1D6215" w14:textId="35705156" w:rsidR="00416E58" w:rsidRPr="000674D2" w:rsidRDefault="00416E58" w:rsidP="00416E58">
            <w:pPr>
              <w:spacing w:line="320" w:lineRule="exact"/>
              <w:ind w:left="-114" w:right="-174"/>
              <w:jc w:val="center"/>
              <w:rPr>
                <w:rFonts w:ascii="Arial" w:eastAsia="Arial Unicode MS" w:hAnsi="Arial" w:cs="Arial"/>
                <w:sz w:val="22"/>
                <w:szCs w:val="22"/>
                <w:cs/>
                <w:lang w:val="en-US"/>
              </w:rPr>
            </w:pPr>
            <w:r w:rsidRPr="000674D2">
              <w:rPr>
                <w:rFonts w:ascii="Arial" w:hAnsi="Arial" w:cs="Arial"/>
                <w:sz w:val="22"/>
                <w:szCs w:val="22"/>
              </w:rPr>
              <w:t>0.2% -</w:t>
            </w:r>
            <w:r w:rsidRPr="000674D2">
              <w:rPr>
                <w:rFonts w:ascii="Arial" w:hAnsi="Arial" w:cs="Arial" w:hint="cs"/>
                <w:sz w:val="22"/>
                <w:szCs w:val="22"/>
                <w:lang w:val="en-US"/>
              </w:rPr>
              <w:t xml:space="preserve"> </w:t>
            </w:r>
            <w:r w:rsidRPr="000674D2">
              <w:rPr>
                <w:rFonts w:ascii="Arial" w:hAnsi="Arial" w:cs="Arial"/>
                <w:sz w:val="22"/>
                <w:szCs w:val="22"/>
                <w:lang w:val="en-US"/>
              </w:rPr>
              <w:t>5.7</w:t>
            </w:r>
            <w:r w:rsidRPr="000674D2">
              <w:rPr>
                <w:rFonts w:ascii="Arial" w:hAnsi="Arial" w:cs="Arial"/>
                <w:sz w:val="22"/>
                <w:szCs w:val="22"/>
              </w:rPr>
              <w:t>%</w:t>
            </w:r>
          </w:p>
        </w:tc>
        <w:tc>
          <w:tcPr>
            <w:tcW w:w="1440" w:type="dxa"/>
            <w:vAlign w:val="bottom"/>
          </w:tcPr>
          <w:p w14:paraId="610E560E" w14:textId="7834D660" w:rsidR="00416E58" w:rsidRPr="000674D2" w:rsidRDefault="00416E58" w:rsidP="00416E58">
            <w:pPr>
              <w:spacing w:line="320" w:lineRule="exact"/>
              <w:ind w:left="-114" w:right="-174"/>
              <w:jc w:val="center"/>
              <w:rPr>
                <w:rFonts w:ascii="Arial" w:eastAsia="Arial Unicode MS" w:hAnsi="Arial" w:cs="Arial"/>
                <w:sz w:val="22"/>
                <w:szCs w:val="22"/>
                <w:cs/>
                <w:lang w:val="en-US"/>
              </w:rPr>
            </w:pPr>
            <w:r w:rsidRPr="000674D2">
              <w:rPr>
                <w:rFonts w:ascii="Arial" w:hAnsi="Arial" w:cs="Arial"/>
                <w:sz w:val="22"/>
                <w:szCs w:val="22"/>
              </w:rPr>
              <w:t>0.2% - 2.3%</w:t>
            </w:r>
          </w:p>
        </w:tc>
        <w:tc>
          <w:tcPr>
            <w:tcW w:w="1440" w:type="dxa"/>
            <w:gridSpan w:val="2"/>
            <w:vAlign w:val="bottom"/>
          </w:tcPr>
          <w:p w14:paraId="1E324447" w14:textId="0B6BF0D4" w:rsidR="00416E58" w:rsidRPr="000674D2" w:rsidRDefault="00416E58" w:rsidP="00416E58">
            <w:pPr>
              <w:spacing w:line="320" w:lineRule="exact"/>
              <w:ind w:left="-114" w:right="-174"/>
              <w:jc w:val="center"/>
              <w:rPr>
                <w:rFonts w:ascii="Arial" w:eastAsia="Arial Unicode MS" w:hAnsi="Arial" w:cs="Arial"/>
                <w:sz w:val="22"/>
                <w:szCs w:val="22"/>
                <w:cs/>
                <w:lang w:val="en-US"/>
              </w:rPr>
            </w:pPr>
            <w:r w:rsidRPr="000674D2">
              <w:rPr>
                <w:rFonts w:ascii="Arial" w:hAnsi="Arial" w:cs="Arial"/>
                <w:sz w:val="22"/>
                <w:szCs w:val="22"/>
              </w:rPr>
              <w:t>0.2% - 2.3%</w:t>
            </w:r>
          </w:p>
        </w:tc>
      </w:tr>
    </w:tbl>
    <w:p w14:paraId="211B3228" w14:textId="4773F801" w:rsidR="00E66590" w:rsidRPr="000674D2" w:rsidRDefault="00E85E6E" w:rsidP="009A6C62">
      <w:pPr>
        <w:tabs>
          <w:tab w:val="left" w:pos="900"/>
          <w:tab w:val="left" w:pos="2160"/>
          <w:tab w:val="left" w:pos="2880"/>
        </w:tabs>
        <w:spacing w:before="120" w:after="120" w:line="380" w:lineRule="exact"/>
        <w:ind w:left="547" w:right="-43"/>
        <w:jc w:val="thaiDistribute"/>
        <w:rPr>
          <w:rFonts w:ascii="Arial" w:hAnsi="Arial" w:cs="Arial"/>
          <w:sz w:val="22"/>
          <w:szCs w:val="22"/>
        </w:rPr>
      </w:pPr>
      <w:r w:rsidRPr="000674D2">
        <w:rPr>
          <w:rFonts w:ascii="Arial" w:hAnsi="Arial" w:cs="Arial"/>
          <w:sz w:val="22"/>
          <w:szCs w:val="22"/>
        </w:rPr>
        <w:t xml:space="preserve">Assumptions regarding future mortality have been based on published statistics and mortality tables. </w:t>
      </w:r>
    </w:p>
    <w:p w14:paraId="5C99BB04" w14:textId="77777777" w:rsidR="00233FA7" w:rsidRPr="000674D2" w:rsidRDefault="00233FA7">
      <w:pPr>
        <w:spacing w:after="160" w:line="259" w:lineRule="auto"/>
        <w:jc w:val="left"/>
        <w:rPr>
          <w:rFonts w:ascii="Arial" w:hAnsi="Arial" w:cs="Arial"/>
          <w:sz w:val="22"/>
          <w:szCs w:val="22"/>
        </w:rPr>
      </w:pPr>
      <w:r w:rsidRPr="000674D2">
        <w:rPr>
          <w:rFonts w:ascii="Arial" w:hAnsi="Arial" w:cs="Arial"/>
          <w:sz w:val="22"/>
          <w:szCs w:val="22"/>
        </w:rPr>
        <w:br w:type="page"/>
      </w:r>
    </w:p>
    <w:p w14:paraId="0994C928" w14:textId="32435828" w:rsidR="00E85E6E" w:rsidRPr="000674D2" w:rsidRDefault="00F75964" w:rsidP="003D2EB0">
      <w:pPr>
        <w:tabs>
          <w:tab w:val="left" w:pos="900"/>
          <w:tab w:val="left" w:pos="2160"/>
          <w:tab w:val="left" w:pos="2880"/>
        </w:tabs>
        <w:spacing w:before="120" w:after="120" w:line="380" w:lineRule="exact"/>
        <w:ind w:left="547" w:right="-43"/>
        <w:jc w:val="thaiDistribute"/>
        <w:rPr>
          <w:rFonts w:ascii="Arial" w:hAnsi="Arial" w:cs="Arial"/>
          <w:sz w:val="22"/>
          <w:szCs w:val="22"/>
        </w:rPr>
      </w:pPr>
      <w:r w:rsidRPr="000674D2">
        <w:rPr>
          <w:rFonts w:ascii="Arial" w:hAnsi="Arial" w:cs="Arial"/>
          <w:sz w:val="22"/>
          <w:szCs w:val="22"/>
        </w:rPr>
        <w:lastRenderedPageBreak/>
        <w:t xml:space="preserve">The result of sensitivity analysis for significant assumptions that affect the present value of the </w:t>
      </w:r>
      <w:r w:rsidR="00FC3897" w:rsidRPr="000674D2">
        <w:rPr>
          <w:rFonts w:ascii="Arial" w:hAnsi="Arial" w:cs="Arial"/>
          <w:sz w:val="22"/>
          <w:szCs w:val="22"/>
        </w:rPr>
        <w:t>provision for</w:t>
      </w:r>
      <w:r w:rsidR="00765695" w:rsidRPr="000674D2">
        <w:rPr>
          <w:rFonts w:ascii="Arial" w:hAnsi="Arial" w:cs="Arial"/>
          <w:sz w:val="22"/>
          <w:szCs w:val="22"/>
        </w:rPr>
        <w:t xml:space="preserve"> </w:t>
      </w:r>
      <w:r w:rsidRPr="000674D2">
        <w:rPr>
          <w:rFonts w:ascii="Arial" w:hAnsi="Arial" w:cs="Arial"/>
          <w:sz w:val="22"/>
          <w:szCs w:val="22"/>
        </w:rPr>
        <w:t xml:space="preserve">long-term employee benefit as at 31 December </w:t>
      </w:r>
      <w:r w:rsidR="00A02555" w:rsidRPr="000674D2">
        <w:rPr>
          <w:rFonts w:ascii="Arial" w:hAnsi="Arial" w:cs="Arial"/>
          <w:sz w:val="22"/>
          <w:szCs w:val="22"/>
        </w:rPr>
        <w:t>2025</w:t>
      </w:r>
      <w:r w:rsidRPr="000674D2">
        <w:rPr>
          <w:rFonts w:ascii="Arial" w:hAnsi="Arial" w:cs="Arial"/>
          <w:sz w:val="22"/>
          <w:szCs w:val="22"/>
        </w:rPr>
        <w:t xml:space="preserve"> and </w:t>
      </w:r>
      <w:r w:rsidR="00E76182" w:rsidRPr="000674D2">
        <w:rPr>
          <w:rFonts w:ascii="Arial" w:hAnsi="Arial" w:cs="Arial"/>
          <w:sz w:val="22"/>
          <w:szCs w:val="22"/>
        </w:rPr>
        <w:t>2024</w:t>
      </w:r>
      <w:r w:rsidRPr="000674D2">
        <w:rPr>
          <w:rFonts w:ascii="Arial" w:hAnsi="Arial" w:cs="Arial"/>
          <w:sz w:val="22"/>
          <w:szCs w:val="22"/>
        </w:rPr>
        <w:t xml:space="preserve"> are summarised below:</w:t>
      </w:r>
    </w:p>
    <w:tbl>
      <w:tblPr>
        <w:tblW w:w="9180" w:type="dxa"/>
        <w:tblInd w:w="450" w:type="dxa"/>
        <w:tblLayout w:type="fixed"/>
        <w:tblLook w:val="0000" w:firstRow="0" w:lastRow="0" w:firstColumn="0" w:lastColumn="0" w:noHBand="0" w:noVBand="0"/>
      </w:tblPr>
      <w:tblGrid>
        <w:gridCol w:w="2430"/>
        <w:gridCol w:w="1125"/>
        <w:gridCol w:w="1125"/>
        <w:gridCol w:w="1125"/>
        <w:gridCol w:w="1125"/>
        <w:gridCol w:w="1125"/>
        <w:gridCol w:w="1125"/>
      </w:tblGrid>
      <w:tr w:rsidR="00F20C83" w:rsidRPr="000674D2" w14:paraId="3AA7425D" w14:textId="77777777" w:rsidTr="00851784">
        <w:trPr>
          <w:tblHeader/>
        </w:trPr>
        <w:tc>
          <w:tcPr>
            <w:tcW w:w="2430" w:type="dxa"/>
            <w:tcBorders>
              <w:top w:val="nil"/>
              <w:left w:val="nil"/>
              <w:bottom w:val="nil"/>
              <w:right w:val="nil"/>
            </w:tcBorders>
          </w:tcPr>
          <w:p w14:paraId="14188FC0" w14:textId="77777777" w:rsidR="00F20C83" w:rsidRPr="000674D2" w:rsidRDefault="00F20C83" w:rsidP="00E60AFB">
            <w:pPr>
              <w:spacing w:line="320" w:lineRule="exact"/>
              <w:jc w:val="thaiDistribute"/>
              <w:rPr>
                <w:rFonts w:ascii="Arial" w:hAnsi="Arial" w:cs="Arial"/>
                <w:sz w:val="22"/>
                <w:szCs w:val="22"/>
              </w:rPr>
            </w:pPr>
          </w:p>
        </w:tc>
        <w:tc>
          <w:tcPr>
            <w:tcW w:w="6750" w:type="dxa"/>
            <w:gridSpan w:val="6"/>
            <w:tcBorders>
              <w:top w:val="nil"/>
              <w:left w:val="nil"/>
              <w:bottom w:val="nil"/>
              <w:right w:val="nil"/>
            </w:tcBorders>
            <w:vAlign w:val="bottom"/>
          </w:tcPr>
          <w:p w14:paraId="0D4F6A22" w14:textId="7BCF21A8" w:rsidR="00F20C83" w:rsidRPr="000674D2" w:rsidRDefault="00F20C83" w:rsidP="00E60AFB">
            <w:pPr>
              <w:spacing w:line="320" w:lineRule="exact"/>
              <w:ind w:left="1440" w:right="58" w:hanging="1440"/>
              <w:jc w:val="right"/>
              <w:rPr>
                <w:rFonts w:ascii="Arial" w:hAnsi="Arial" w:cs="Arial"/>
                <w:sz w:val="22"/>
                <w:szCs w:val="22"/>
              </w:rPr>
            </w:pPr>
            <w:r w:rsidRPr="000674D2">
              <w:rPr>
                <w:rFonts w:ascii="Arial" w:hAnsi="Arial" w:cs="Arial"/>
                <w:sz w:val="22"/>
                <w:szCs w:val="22"/>
              </w:rPr>
              <w:t>(Unit: Million Baht)</w:t>
            </w:r>
          </w:p>
        </w:tc>
      </w:tr>
      <w:tr w:rsidR="00F20C83" w:rsidRPr="000674D2" w14:paraId="4D5F71B8" w14:textId="77777777" w:rsidTr="001B7348">
        <w:trPr>
          <w:tblHeader/>
        </w:trPr>
        <w:tc>
          <w:tcPr>
            <w:tcW w:w="2430" w:type="dxa"/>
            <w:tcBorders>
              <w:top w:val="nil"/>
              <w:left w:val="nil"/>
              <w:bottom w:val="nil"/>
              <w:right w:val="nil"/>
            </w:tcBorders>
          </w:tcPr>
          <w:p w14:paraId="3DA9C37A" w14:textId="77777777" w:rsidR="00F20C83" w:rsidRPr="000674D2" w:rsidRDefault="00F20C83" w:rsidP="00E60AFB">
            <w:pPr>
              <w:spacing w:line="320" w:lineRule="exact"/>
              <w:jc w:val="thaiDistribute"/>
              <w:rPr>
                <w:rFonts w:ascii="Arial" w:hAnsi="Arial" w:cs="Arial"/>
                <w:sz w:val="22"/>
                <w:szCs w:val="22"/>
              </w:rPr>
            </w:pPr>
          </w:p>
        </w:tc>
        <w:tc>
          <w:tcPr>
            <w:tcW w:w="6750" w:type="dxa"/>
            <w:gridSpan w:val="6"/>
            <w:tcBorders>
              <w:top w:val="nil"/>
              <w:left w:val="nil"/>
              <w:bottom w:val="nil"/>
            </w:tcBorders>
          </w:tcPr>
          <w:p w14:paraId="34BCE30E" w14:textId="35318293" w:rsidR="00F20C83" w:rsidRPr="000674D2" w:rsidRDefault="00F20C83" w:rsidP="00E60AFB">
            <w:pPr>
              <w:pBdr>
                <w:bottom w:val="single" w:sz="4" w:space="1" w:color="auto"/>
              </w:pBdr>
              <w:spacing w:line="320" w:lineRule="exact"/>
              <w:ind w:left="-16" w:hanging="16"/>
              <w:jc w:val="center"/>
              <w:rPr>
                <w:rFonts w:ascii="Arial" w:hAnsi="Arial" w:cs="Arial"/>
                <w:sz w:val="22"/>
                <w:szCs w:val="22"/>
              </w:rPr>
            </w:pPr>
            <w:r w:rsidRPr="000674D2">
              <w:rPr>
                <w:rFonts w:ascii="Arial" w:hAnsi="Arial" w:cs="Arial"/>
                <w:sz w:val="22"/>
                <w:szCs w:val="22"/>
              </w:rPr>
              <w:t>Consolidated financial statements</w:t>
            </w:r>
          </w:p>
        </w:tc>
      </w:tr>
      <w:tr w:rsidR="00F20C83" w:rsidRPr="000674D2" w14:paraId="048EB574" w14:textId="77777777" w:rsidTr="001B7348">
        <w:trPr>
          <w:tblHeader/>
        </w:trPr>
        <w:tc>
          <w:tcPr>
            <w:tcW w:w="2430" w:type="dxa"/>
            <w:tcBorders>
              <w:top w:val="nil"/>
              <w:left w:val="nil"/>
              <w:bottom w:val="nil"/>
              <w:right w:val="nil"/>
            </w:tcBorders>
          </w:tcPr>
          <w:p w14:paraId="619A6D51" w14:textId="77777777" w:rsidR="00F20C83" w:rsidRPr="000674D2" w:rsidRDefault="00F20C83" w:rsidP="00E60AFB">
            <w:pPr>
              <w:spacing w:line="320" w:lineRule="exact"/>
              <w:jc w:val="thaiDistribute"/>
              <w:rPr>
                <w:rFonts w:ascii="Arial" w:hAnsi="Arial" w:cs="Arial"/>
                <w:sz w:val="22"/>
                <w:szCs w:val="22"/>
                <w:cs/>
                <w:lang w:val="en-US"/>
              </w:rPr>
            </w:pPr>
          </w:p>
        </w:tc>
        <w:tc>
          <w:tcPr>
            <w:tcW w:w="2250" w:type="dxa"/>
            <w:gridSpan w:val="2"/>
            <w:tcBorders>
              <w:top w:val="nil"/>
              <w:left w:val="nil"/>
              <w:bottom w:val="nil"/>
            </w:tcBorders>
          </w:tcPr>
          <w:p w14:paraId="25230A52" w14:textId="58B64E51" w:rsidR="00F20C83" w:rsidRPr="000674D2" w:rsidRDefault="00F20C83" w:rsidP="00E60AFB">
            <w:pPr>
              <w:pBdr>
                <w:bottom w:val="single" w:sz="4" w:space="1" w:color="auto"/>
              </w:pBdr>
              <w:spacing w:line="320" w:lineRule="exact"/>
              <w:jc w:val="center"/>
              <w:rPr>
                <w:rFonts w:ascii="Arial" w:hAnsi="Arial" w:cs="Arial"/>
                <w:sz w:val="22"/>
                <w:szCs w:val="22"/>
                <w:cs/>
                <w:lang w:val="en-US"/>
              </w:rPr>
            </w:pPr>
            <w:r w:rsidRPr="000674D2">
              <w:rPr>
                <w:rFonts w:ascii="Arial" w:hAnsi="Arial" w:cs="Arial"/>
                <w:sz w:val="22"/>
                <w:szCs w:val="22"/>
              </w:rPr>
              <w:t>Change in assumption</w:t>
            </w:r>
          </w:p>
        </w:tc>
        <w:tc>
          <w:tcPr>
            <w:tcW w:w="2250" w:type="dxa"/>
            <w:gridSpan w:val="2"/>
          </w:tcPr>
          <w:p w14:paraId="261C3FB0" w14:textId="1ABF9A60" w:rsidR="00F20C83" w:rsidRPr="000674D2" w:rsidRDefault="00F20C83" w:rsidP="00E60AFB">
            <w:pPr>
              <w:pBdr>
                <w:bottom w:val="single" w:sz="4" w:space="1" w:color="auto"/>
              </w:pBdr>
              <w:spacing w:line="320" w:lineRule="exact"/>
              <w:jc w:val="center"/>
              <w:rPr>
                <w:rFonts w:ascii="Arial" w:hAnsi="Arial" w:cs="Arial"/>
                <w:sz w:val="22"/>
                <w:szCs w:val="22"/>
              </w:rPr>
            </w:pPr>
            <w:r w:rsidRPr="000674D2">
              <w:rPr>
                <w:rFonts w:ascii="Arial" w:hAnsi="Arial" w:cs="Arial"/>
                <w:sz w:val="22"/>
                <w:szCs w:val="22"/>
              </w:rPr>
              <w:t>Increase in assumption</w:t>
            </w:r>
          </w:p>
        </w:tc>
        <w:tc>
          <w:tcPr>
            <w:tcW w:w="2250" w:type="dxa"/>
            <w:gridSpan w:val="2"/>
          </w:tcPr>
          <w:p w14:paraId="0E5240DA" w14:textId="575F5373" w:rsidR="00F20C83" w:rsidRPr="000674D2" w:rsidRDefault="00F20C83" w:rsidP="00E60AFB">
            <w:pPr>
              <w:pBdr>
                <w:bottom w:val="single" w:sz="4" w:space="1" w:color="auto"/>
              </w:pBdr>
              <w:spacing w:line="320" w:lineRule="exact"/>
              <w:jc w:val="center"/>
              <w:rPr>
                <w:rFonts w:ascii="Arial" w:hAnsi="Arial" w:cs="Arial"/>
                <w:sz w:val="22"/>
                <w:szCs w:val="22"/>
              </w:rPr>
            </w:pPr>
            <w:r w:rsidRPr="000674D2">
              <w:rPr>
                <w:rFonts w:ascii="Arial" w:hAnsi="Arial" w:cs="Arial"/>
                <w:sz w:val="22"/>
                <w:szCs w:val="22"/>
              </w:rPr>
              <w:t>Decrease in assumption</w:t>
            </w:r>
          </w:p>
        </w:tc>
      </w:tr>
      <w:tr w:rsidR="00F20C83" w:rsidRPr="000674D2" w14:paraId="5620D40B" w14:textId="77777777" w:rsidTr="001B7348">
        <w:trPr>
          <w:tblHeader/>
        </w:trPr>
        <w:tc>
          <w:tcPr>
            <w:tcW w:w="2430" w:type="dxa"/>
            <w:tcBorders>
              <w:top w:val="nil"/>
              <w:left w:val="nil"/>
              <w:bottom w:val="nil"/>
              <w:right w:val="nil"/>
            </w:tcBorders>
          </w:tcPr>
          <w:p w14:paraId="71D3D6D7" w14:textId="77777777" w:rsidR="00F20C83" w:rsidRPr="000674D2" w:rsidRDefault="00F20C83" w:rsidP="00E60AFB">
            <w:pPr>
              <w:spacing w:line="320" w:lineRule="exact"/>
              <w:jc w:val="thaiDistribute"/>
              <w:rPr>
                <w:rFonts w:ascii="Arial" w:hAnsi="Arial" w:cs="Arial"/>
                <w:sz w:val="22"/>
                <w:szCs w:val="22"/>
                <w:cs/>
                <w:lang w:val="en-US"/>
              </w:rPr>
            </w:pPr>
          </w:p>
        </w:tc>
        <w:tc>
          <w:tcPr>
            <w:tcW w:w="1125" w:type="dxa"/>
            <w:tcBorders>
              <w:top w:val="nil"/>
              <w:left w:val="nil"/>
              <w:bottom w:val="nil"/>
            </w:tcBorders>
          </w:tcPr>
          <w:p w14:paraId="66E5DCAE" w14:textId="3BE24DF7" w:rsidR="00F20C83" w:rsidRPr="000674D2" w:rsidRDefault="00A02555" w:rsidP="00E60AFB">
            <w:pPr>
              <w:pBdr>
                <w:bottom w:val="single" w:sz="4" w:space="1" w:color="auto"/>
              </w:pBdr>
              <w:spacing w:line="320" w:lineRule="exact"/>
              <w:ind w:right="-108"/>
              <w:jc w:val="center"/>
              <w:rPr>
                <w:rFonts w:ascii="Arial" w:hAnsi="Arial" w:cs="Arial"/>
                <w:sz w:val="22"/>
                <w:szCs w:val="22"/>
              </w:rPr>
            </w:pPr>
            <w:r w:rsidRPr="000674D2">
              <w:rPr>
                <w:rFonts w:ascii="Arial" w:hAnsi="Arial" w:cs="Arial"/>
                <w:spacing w:val="-4"/>
                <w:sz w:val="22"/>
                <w:szCs w:val="22"/>
              </w:rPr>
              <w:t>2025</w:t>
            </w:r>
          </w:p>
        </w:tc>
        <w:tc>
          <w:tcPr>
            <w:tcW w:w="1125" w:type="dxa"/>
            <w:tcBorders>
              <w:top w:val="nil"/>
              <w:bottom w:val="nil"/>
            </w:tcBorders>
          </w:tcPr>
          <w:p w14:paraId="1B4FF2AE" w14:textId="08429631" w:rsidR="00F20C83" w:rsidRPr="000674D2" w:rsidRDefault="00E76182" w:rsidP="00E60AFB">
            <w:pPr>
              <w:pBdr>
                <w:bottom w:val="single" w:sz="4" w:space="1" w:color="auto"/>
              </w:pBdr>
              <w:spacing w:line="320" w:lineRule="exact"/>
              <w:jc w:val="center"/>
              <w:rPr>
                <w:rFonts w:ascii="Arial" w:hAnsi="Arial" w:cs="Arial"/>
                <w:sz w:val="22"/>
                <w:szCs w:val="22"/>
              </w:rPr>
            </w:pPr>
            <w:r w:rsidRPr="000674D2">
              <w:rPr>
                <w:rFonts w:ascii="Arial" w:hAnsi="Arial" w:cs="Arial"/>
                <w:spacing w:val="-4"/>
                <w:sz w:val="22"/>
                <w:szCs w:val="22"/>
              </w:rPr>
              <w:t>2024</w:t>
            </w:r>
          </w:p>
        </w:tc>
        <w:tc>
          <w:tcPr>
            <w:tcW w:w="1125" w:type="dxa"/>
          </w:tcPr>
          <w:p w14:paraId="651DAD2A" w14:textId="6AFA8EB6" w:rsidR="00F20C83" w:rsidRPr="000674D2" w:rsidRDefault="00A02555" w:rsidP="00E60AFB">
            <w:pPr>
              <w:pBdr>
                <w:bottom w:val="single" w:sz="4" w:space="1" w:color="auto"/>
              </w:pBdr>
              <w:spacing w:line="320" w:lineRule="exact"/>
              <w:jc w:val="center"/>
              <w:rPr>
                <w:rFonts w:ascii="Arial" w:hAnsi="Arial" w:cs="Arial"/>
                <w:sz w:val="22"/>
                <w:szCs w:val="22"/>
              </w:rPr>
            </w:pPr>
            <w:r w:rsidRPr="000674D2">
              <w:rPr>
                <w:rFonts w:ascii="Arial" w:hAnsi="Arial" w:cs="Arial"/>
                <w:spacing w:val="-4"/>
                <w:sz w:val="22"/>
                <w:szCs w:val="22"/>
              </w:rPr>
              <w:t>2025</w:t>
            </w:r>
          </w:p>
        </w:tc>
        <w:tc>
          <w:tcPr>
            <w:tcW w:w="1125" w:type="dxa"/>
          </w:tcPr>
          <w:p w14:paraId="3E8907B0" w14:textId="7CB91B6C" w:rsidR="00F20C83" w:rsidRPr="000674D2" w:rsidRDefault="00E76182" w:rsidP="00E60AFB">
            <w:pPr>
              <w:pBdr>
                <w:bottom w:val="single" w:sz="4" w:space="1" w:color="auto"/>
              </w:pBdr>
              <w:spacing w:line="320" w:lineRule="exact"/>
              <w:jc w:val="center"/>
              <w:rPr>
                <w:rFonts w:ascii="Arial" w:hAnsi="Arial" w:cs="Arial"/>
                <w:sz w:val="22"/>
                <w:szCs w:val="22"/>
              </w:rPr>
            </w:pPr>
            <w:r w:rsidRPr="000674D2">
              <w:rPr>
                <w:rFonts w:ascii="Arial" w:hAnsi="Arial" w:cs="Arial"/>
                <w:spacing w:val="-4"/>
                <w:sz w:val="22"/>
                <w:szCs w:val="22"/>
              </w:rPr>
              <w:t>2024</w:t>
            </w:r>
          </w:p>
        </w:tc>
        <w:tc>
          <w:tcPr>
            <w:tcW w:w="1125" w:type="dxa"/>
          </w:tcPr>
          <w:p w14:paraId="29F8C634" w14:textId="5E2F8D3A" w:rsidR="00F20C83" w:rsidRPr="000674D2" w:rsidRDefault="00A02555" w:rsidP="00E60AFB">
            <w:pPr>
              <w:pBdr>
                <w:bottom w:val="single" w:sz="4" w:space="1" w:color="auto"/>
              </w:pBdr>
              <w:spacing w:line="320" w:lineRule="exact"/>
              <w:jc w:val="center"/>
              <w:rPr>
                <w:rFonts w:ascii="Arial" w:hAnsi="Arial" w:cs="Arial"/>
                <w:sz w:val="22"/>
                <w:szCs w:val="22"/>
              </w:rPr>
            </w:pPr>
            <w:r w:rsidRPr="000674D2">
              <w:rPr>
                <w:rFonts w:ascii="Arial" w:hAnsi="Arial" w:cs="Arial"/>
                <w:spacing w:val="-4"/>
                <w:sz w:val="22"/>
                <w:szCs w:val="22"/>
              </w:rPr>
              <w:t>2025</w:t>
            </w:r>
          </w:p>
        </w:tc>
        <w:tc>
          <w:tcPr>
            <w:tcW w:w="1125" w:type="dxa"/>
          </w:tcPr>
          <w:p w14:paraId="47D87582" w14:textId="062D5279" w:rsidR="00F20C83" w:rsidRPr="000674D2" w:rsidRDefault="00E76182" w:rsidP="00E60AFB">
            <w:pPr>
              <w:pBdr>
                <w:bottom w:val="single" w:sz="4" w:space="1" w:color="auto"/>
              </w:pBdr>
              <w:spacing w:line="320" w:lineRule="exact"/>
              <w:jc w:val="center"/>
              <w:rPr>
                <w:rFonts w:ascii="Arial" w:hAnsi="Arial" w:cs="Arial"/>
                <w:sz w:val="22"/>
                <w:szCs w:val="22"/>
              </w:rPr>
            </w:pPr>
            <w:r w:rsidRPr="000674D2">
              <w:rPr>
                <w:rFonts w:ascii="Arial" w:hAnsi="Arial" w:cs="Arial"/>
                <w:spacing w:val="-4"/>
                <w:sz w:val="22"/>
                <w:szCs w:val="22"/>
              </w:rPr>
              <w:t>2024</w:t>
            </w:r>
          </w:p>
        </w:tc>
      </w:tr>
      <w:tr w:rsidR="00C266CD" w:rsidRPr="000674D2" w14:paraId="366C8093" w14:textId="77777777" w:rsidTr="009635D5">
        <w:trPr>
          <w:trHeight w:val="288"/>
        </w:trPr>
        <w:tc>
          <w:tcPr>
            <w:tcW w:w="2430" w:type="dxa"/>
            <w:tcBorders>
              <w:top w:val="nil"/>
              <w:left w:val="nil"/>
              <w:bottom w:val="nil"/>
              <w:right w:val="nil"/>
            </w:tcBorders>
            <w:vAlign w:val="bottom"/>
          </w:tcPr>
          <w:p w14:paraId="44737F57" w14:textId="01B270A0" w:rsidR="00C266CD" w:rsidRPr="000674D2" w:rsidRDefault="00C266CD" w:rsidP="00C266CD">
            <w:pPr>
              <w:spacing w:line="320" w:lineRule="exact"/>
              <w:ind w:left="165" w:right="-43" w:hanging="165"/>
              <w:rPr>
                <w:rFonts w:ascii="Arial" w:eastAsia="Arial Unicode MS" w:hAnsi="Arial" w:cs="Arial"/>
                <w:sz w:val="22"/>
                <w:szCs w:val="22"/>
                <w:cs/>
                <w:lang w:val="en-US"/>
              </w:rPr>
            </w:pPr>
            <w:r w:rsidRPr="000674D2">
              <w:rPr>
                <w:rFonts w:ascii="Arial" w:hAnsi="Arial" w:cs="Arial"/>
                <w:sz w:val="22"/>
                <w:szCs w:val="22"/>
              </w:rPr>
              <w:t>Discount rate</w:t>
            </w:r>
          </w:p>
        </w:tc>
        <w:tc>
          <w:tcPr>
            <w:tcW w:w="1125" w:type="dxa"/>
            <w:tcBorders>
              <w:top w:val="nil"/>
              <w:left w:val="nil"/>
              <w:bottom w:val="nil"/>
            </w:tcBorders>
          </w:tcPr>
          <w:p w14:paraId="1DE9022D" w14:textId="6631831E" w:rsidR="00C266CD" w:rsidRPr="000674D2" w:rsidRDefault="00D63302"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1%</w:t>
            </w:r>
          </w:p>
        </w:tc>
        <w:tc>
          <w:tcPr>
            <w:tcW w:w="1125" w:type="dxa"/>
            <w:tcBorders>
              <w:top w:val="nil"/>
              <w:bottom w:val="nil"/>
            </w:tcBorders>
          </w:tcPr>
          <w:p w14:paraId="0F053C76" w14:textId="4BC228D1" w:rsidR="00C266CD" w:rsidRPr="000674D2" w:rsidRDefault="00C266CD" w:rsidP="00C266CD">
            <w:pPr>
              <w:tabs>
                <w:tab w:val="decimal" w:pos="765"/>
              </w:tabs>
              <w:spacing w:line="320" w:lineRule="exact"/>
              <w:rPr>
                <w:rFonts w:ascii="Arial" w:hAnsi="Arial" w:cs="Arial"/>
                <w:spacing w:val="-4"/>
                <w:sz w:val="22"/>
                <w:szCs w:val="22"/>
              </w:rPr>
            </w:pPr>
            <w:r w:rsidRPr="000674D2">
              <w:rPr>
                <w:rFonts w:ascii="Arial" w:eastAsia="Arial Unicode MS" w:hAnsi="Arial" w:cs="Arial"/>
                <w:sz w:val="22"/>
                <w:szCs w:val="22"/>
              </w:rPr>
              <w:t>1%</w:t>
            </w:r>
          </w:p>
        </w:tc>
        <w:tc>
          <w:tcPr>
            <w:tcW w:w="1125" w:type="dxa"/>
          </w:tcPr>
          <w:p w14:paraId="56ED329D" w14:textId="059BD048" w:rsidR="00C266CD" w:rsidRPr="000674D2" w:rsidRDefault="00D63302"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w:t>
            </w:r>
            <w:r w:rsidR="00F43AEC" w:rsidRPr="000674D2">
              <w:rPr>
                <w:rFonts w:ascii="Arial" w:hAnsi="Arial" w:cs="Arial"/>
                <w:spacing w:val="-4"/>
                <w:sz w:val="22"/>
                <w:szCs w:val="22"/>
              </w:rPr>
              <w:t>455</w:t>
            </w:r>
            <w:r w:rsidRPr="000674D2">
              <w:rPr>
                <w:rFonts w:ascii="Arial" w:hAnsi="Arial" w:cs="Arial"/>
                <w:spacing w:val="-4"/>
                <w:sz w:val="22"/>
                <w:szCs w:val="22"/>
              </w:rPr>
              <w:t>)</w:t>
            </w:r>
          </w:p>
        </w:tc>
        <w:tc>
          <w:tcPr>
            <w:tcW w:w="1125" w:type="dxa"/>
          </w:tcPr>
          <w:p w14:paraId="64BB9044" w14:textId="31CE032F" w:rsidR="00C266CD" w:rsidRPr="000674D2" w:rsidRDefault="00C266CD"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(353)</w:t>
            </w:r>
          </w:p>
        </w:tc>
        <w:tc>
          <w:tcPr>
            <w:tcW w:w="1125" w:type="dxa"/>
          </w:tcPr>
          <w:p w14:paraId="0A9A7BBD" w14:textId="40BBC223" w:rsidR="00C266CD" w:rsidRPr="000674D2" w:rsidRDefault="00D63302"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537</w:t>
            </w:r>
          </w:p>
        </w:tc>
        <w:tc>
          <w:tcPr>
            <w:tcW w:w="1125" w:type="dxa"/>
          </w:tcPr>
          <w:p w14:paraId="6389BEE0" w14:textId="1B7F0708" w:rsidR="00C266CD" w:rsidRPr="000674D2" w:rsidRDefault="00C266CD"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438</w:t>
            </w:r>
          </w:p>
        </w:tc>
      </w:tr>
      <w:tr w:rsidR="00C266CD" w:rsidRPr="000674D2" w14:paraId="46B4C1C0" w14:textId="77777777" w:rsidTr="009635D5">
        <w:trPr>
          <w:trHeight w:val="288"/>
        </w:trPr>
        <w:tc>
          <w:tcPr>
            <w:tcW w:w="2430" w:type="dxa"/>
            <w:tcBorders>
              <w:top w:val="nil"/>
              <w:left w:val="nil"/>
              <w:bottom w:val="nil"/>
              <w:right w:val="nil"/>
            </w:tcBorders>
            <w:vAlign w:val="bottom"/>
          </w:tcPr>
          <w:p w14:paraId="7B8D6223" w14:textId="0B19CCAF" w:rsidR="00C266CD" w:rsidRPr="000674D2" w:rsidRDefault="00C266CD" w:rsidP="00C266CD">
            <w:pPr>
              <w:spacing w:line="320" w:lineRule="exact"/>
              <w:ind w:left="165" w:right="-43" w:hanging="165"/>
              <w:rPr>
                <w:rFonts w:ascii="Arial" w:eastAsia="Arial Unicode MS" w:hAnsi="Arial" w:cs="Arial"/>
                <w:sz w:val="22"/>
                <w:szCs w:val="22"/>
                <w:cs/>
                <w:lang w:val="en-US"/>
              </w:rPr>
            </w:pPr>
            <w:r w:rsidRPr="000674D2">
              <w:rPr>
                <w:rFonts w:ascii="Arial" w:hAnsi="Arial" w:cs="Arial"/>
                <w:sz w:val="22"/>
                <w:szCs w:val="22"/>
              </w:rPr>
              <w:t>Salary growth rate</w:t>
            </w:r>
          </w:p>
        </w:tc>
        <w:tc>
          <w:tcPr>
            <w:tcW w:w="1125" w:type="dxa"/>
            <w:tcBorders>
              <w:top w:val="nil"/>
              <w:left w:val="nil"/>
              <w:bottom w:val="nil"/>
            </w:tcBorders>
          </w:tcPr>
          <w:p w14:paraId="79FAD7A4" w14:textId="0E72B0ED" w:rsidR="00C266CD" w:rsidRPr="000674D2" w:rsidRDefault="00D63302"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1%</w:t>
            </w:r>
          </w:p>
        </w:tc>
        <w:tc>
          <w:tcPr>
            <w:tcW w:w="1125" w:type="dxa"/>
            <w:tcBorders>
              <w:top w:val="nil"/>
              <w:bottom w:val="nil"/>
            </w:tcBorders>
          </w:tcPr>
          <w:p w14:paraId="272FA365" w14:textId="733D8F6D" w:rsidR="00C266CD" w:rsidRPr="000674D2" w:rsidRDefault="00C266CD" w:rsidP="00C266CD">
            <w:pPr>
              <w:tabs>
                <w:tab w:val="decimal" w:pos="765"/>
              </w:tabs>
              <w:spacing w:line="320" w:lineRule="exact"/>
              <w:rPr>
                <w:rFonts w:ascii="Arial" w:hAnsi="Arial" w:cs="Arial"/>
                <w:spacing w:val="-4"/>
                <w:sz w:val="22"/>
                <w:szCs w:val="22"/>
              </w:rPr>
            </w:pPr>
            <w:r w:rsidRPr="000674D2">
              <w:rPr>
                <w:rFonts w:ascii="Arial" w:eastAsia="Arial Unicode MS" w:hAnsi="Arial" w:cs="Arial"/>
                <w:sz w:val="22"/>
                <w:szCs w:val="22"/>
              </w:rPr>
              <w:t>1%</w:t>
            </w:r>
          </w:p>
        </w:tc>
        <w:tc>
          <w:tcPr>
            <w:tcW w:w="1125" w:type="dxa"/>
          </w:tcPr>
          <w:p w14:paraId="699C140F" w14:textId="70CDD528" w:rsidR="00C266CD" w:rsidRPr="000674D2" w:rsidRDefault="00D63302"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353</w:t>
            </w:r>
          </w:p>
        </w:tc>
        <w:tc>
          <w:tcPr>
            <w:tcW w:w="1125" w:type="dxa"/>
          </w:tcPr>
          <w:p w14:paraId="23BA7066" w14:textId="6C31CB0C" w:rsidR="00C266CD" w:rsidRPr="000674D2" w:rsidRDefault="00C266CD"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306</w:t>
            </w:r>
          </w:p>
        </w:tc>
        <w:tc>
          <w:tcPr>
            <w:tcW w:w="1125" w:type="dxa"/>
          </w:tcPr>
          <w:p w14:paraId="4276B094" w14:textId="48013A48" w:rsidR="00C266CD" w:rsidRPr="000674D2" w:rsidRDefault="00D63302"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(308)</w:t>
            </w:r>
          </w:p>
        </w:tc>
        <w:tc>
          <w:tcPr>
            <w:tcW w:w="1125" w:type="dxa"/>
          </w:tcPr>
          <w:p w14:paraId="5E60E818" w14:textId="0A9EC229" w:rsidR="00C266CD" w:rsidRPr="000674D2" w:rsidRDefault="00C266CD"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(377)</w:t>
            </w:r>
          </w:p>
        </w:tc>
      </w:tr>
    </w:tbl>
    <w:p w14:paraId="238C3D08" w14:textId="5BF676B7" w:rsidR="00ED1DBC" w:rsidRPr="000674D2" w:rsidRDefault="00ED1DBC" w:rsidP="00E60AFB">
      <w:pPr>
        <w:spacing w:line="320" w:lineRule="exact"/>
        <w:jc w:val="thaiDistribute"/>
        <w:rPr>
          <w:rFonts w:ascii="Arial" w:hAnsi="Arial" w:cs="Arial"/>
        </w:rPr>
      </w:pPr>
    </w:p>
    <w:tbl>
      <w:tblPr>
        <w:tblW w:w="9180" w:type="dxa"/>
        <w:tblInd w:w="450" w:type="dxa"/>
        <w:tblLayout w:type="fixed"/>
        <w:tblLook w:val="0000" w:firstRow="0" w:lastRow="0" w:firstColumn="0" w:lastColumn="0" w:noHBand="0" w:noVBand="0"/>
      </w:tblPr>
      <w:tblGrid>
        <w:gridCol w:w="2430"/>
        <w:gridCol w:w="1125"/>
        <w:gridCol w:w="1125"/>
        <w:gridCol w:w="1125"/>
        <w:gridCol w:w="1125"/>
        <w:gridCol w:w="1125"/>
        <w:gridCol w:w="1125"/>
      </w:tblGrid>
      <w:tr w:rsidR="00F20C83" w:rsidRPr="000674D2" w14:paraId="793676F3" w14:textId="77777777" w:rsidTr="00264F43">
        <w:trPr>
          <w:tblHeader/>
        </w:trPr>
        <w:tc>
          <w:tcPr>
            <w:tcW w:w="2430" w:type="dxa"/>
            <w:tcBorders>
              <w:top w:val="nil"/>
              <w:left w:val="nil"/>
              <w:bottom w:val="nil"/>
              <w:right w:val="nil"/>
            </w:tcBorders>
          </w:tcPr>
          <w:p w14:paraId="116179A8" w14:textId="77777777" w:rsidR="00F20C83" w:rsidRPr="000674D2" w:rsidRDefault="00F20C83" w:rsidP="00E60AFB">
            <w:pPr>
              <w:spacing w:line="320" w:lineRule="exact"/>
              <w:jc w:val="thaiDistribute"/>
              <w:rPr>
                <w:rFonts w:ascii="Arial" w:hAnsi="Arial" w:cs="Arial"/>
                <w:sz w:val="22"/>
                <w:szCs w:val="22"/>
              </w:rPr>
            </w:pPr>
          </w:p>
        </w:tc>
        <w:tc>
          <w:tcPr>
            <w:tcW w:w="6750" w:type="dxa"/>
            <w:gridSpan w:val="6"/>
            <w:tcBorders>
              <w:top w:val="nil"/>
              <w:left w:val="nil"/>
              <w:bottom w:val="nil"/>
              <w:right w:val="nil"/>
            </w:tcBorders>
            <w:vAlign w:val="bottom"/>
          </w:tcPr>
          <w:p w14:paraId="6384D043" w14:textId="77777777" w:rsidR="00F20C83" w:rsidRPr="000674D2" w:rsidRDefault="00F20C83" w:rsidP="00E60AFB">
            <w:pPr>
              <w:spacing w:line="320" w:lineRule="exact"/>
              <w:ind w:left="1440" w:right="58" w:hanging="1440"/>
              <w:jc w:val="right"/>
              <w:rPr>
                <w:rFonts w:ascii="Arial" w:hAnsi="Arial" w:cs="Arial"/>
                <w:sz w:val="22"/>
                <w:szCs w:val="22"/>
              </w:rPr>
            </w:pPr>
            <w:r w:rsidRPr="000674D2">
              <w:rPr>
                <w:rFonts w:ascii="Arial" w:hAnsi="Arial" w:cs="Arial"/>
                <w:sz w:val="22"/>
                <w:szCs w:val="22"/>
              </w:rPr>
              <w:t>(Unit: Million Baht)</w:t>
            </w:r>
          </w:p>
        </w:tc>
      </w:tr>
      <w:tr w:rsidR="00F20C83" w:rsidRPr="000674D2" w14:paraId="22F5E7E0" w14:textId="77777777" w:rsidTr="001B7348">
        <w:trPr>
          <w:tblHeader/>
        </w:trPr>
        <w:tc>
          <w:tcPr>
            <w:tcW w:w="2430" w:type="dxa"/>
            <w:tcBorders>
              <w:top w:val="nil"/>
              <w:left w:val="nil"/>
              <w:bottom w:val="nil"/>
              <w:right w:val="nil"/>
            </w:tcBorders>
          </w:tcPr>
          <w:p w14:paraId="397E3599" w14:textId="77777777" w:rsidR="00F20C83" w:rsidRPr="000674D2" w:rsidRDefault="00F20C83" w:rsidP="00E60AFB">
            <w:pPr>
              <w:spacing w:line="320" w:lineRule="exact"/>
              <w:jc w:val="thaiDistribute"/>
              <w:rPr>
                <w:rFonts w:ascii="Arial" w:hAnsi="Arial" w:cs="Arial"/>
                <w:sz w:val="22"/>
                <w:szCs w:val="22"/>
              </w:rPr>
            </w:pPr>
          </w:p>
        </w:tc>
        <w:tc>
          <w:tcPr>
            <w:tcW w:w="6750" w:type="dxa"/>
            <w:gridSpan w:val="6"/>
            <w:tcBorders>
              <w:top w:val="nil"/>
              <w:left w:val="nil"/>
              <w:bottom w:val="nil"/>
            </w:tcBorders>
          </w:tcPr>
          <w:p w14:paraId="39DB0905" w14:textId="4D4308BF" w:rsidR="00F20C83" w:rsidRPr="000674D2" w:rsidRDefault="00F20C83" w:rsidP="00E60AFB">
            <w:pPr>
              <w:pBdr>
                <w:bottom w:val="single" w:sz="4" w:space="1" w:color="auto"/>
              </w:pBdr>
              <w:spacing w:line="320" w:lineRule="exact"/>
              <w:ind w:left="-16" w:hanging="16"/>
              <w:jc w:val="center"/>
              <w:rPr>
                <w:rFonts w:ascii="Arial" w:hAnsi="Arial" w:cs="Arial"/>
                <w:sz w:val="22"/>
                <w:szCs w:val="22"/>
              </w:rPr>
            </w:pPr>
            <w:r w:rsidRPr="000674D2">
              <w:rPr>
                <w:rFonts w:ascii="Arial" w:hAnsi="Arial" w:cs="Arial"/>
                <w:sz w:val="22"/>
                <w:szCs w:val="22"/>
              </w:rPr>
              <w:t>Separate financial statements</w:t>
            </w:r>
          </w:p>
        </w:tc>
      </w:tr>
      <w:tr w:rsidR="00F20C83" w:rsidRPr="000674D2" w14:paraId="11D09C08" w14:textId="77777777" w:rsidTr="001B7348">
        <w:trPr>
          <w:tblHeader/>
        </w:trPr>
        <w:tc>
          <w:tcPr>
            <w:tcW w:w="2430" w:type="dxa"/>
            <w:tcBorders>
              <w:top w:val="nil"/>
              <w:left w:val="nil"/>
              <w:bottom w:val="nil"/>
              <w:right w:val="nil"/>
            </w:tcBorders>
          </w:tcPr>
          <w:p w14:paraId="4ECD34CC" w14:textId="77777777" w:rsidR="00F20C83" w:rsidRPr="000674D2" w:rsidRDefault="00F20C83" w:rsidP="00E60AFB">
            <w:pPr>
              <w:spacing w:line="320" w:lineRule="exact"/>
              <w:jc w:val="thaiDistribute"/>
              <w:rPr>
                <w:rFonts w:ascii="Arial" w:hAnsi="Arial" w:cs="Arial"/>
                <w:sz w:val="22"/>
                <w:szCs w:val="22"/>
                <w:cs/>
                <w:lang w:val="en-US"/>
              </w:rPr>
            </w:pPr>
          </w:p>
        </w:tc>
        <w:tc>
          <w:tcPr>
            <w:tcW w:w="2250" w:type="dxa"/>
            <w:gridSpan w:val="2"/>
            <w:tcBorders>
              <w:top w:val="nil"/>
              <w:left w:val="nil"/>
              <w:bottom w:val="nil"/>
            </w:tcBorders>
          </w:tcPr>
          <w:p w14:paraId="316F4755" w14:textId="77777777" w:rsidR="00F20C83" w:rsidRPr="000674D2" w:rsidRDefault="00F20C83" w:rsidP="00E60AFB">
            <w:pPr>
              <w:pBdr>
                <w:bottom w:val="single" w:sz="4" w:space="1" w:color="auto"/>
              </w:pBdr>
              <w:spacing w:line="320" w:lineRule="exact"/>
              <w:jc w:val="center"/>
              <w:rPr>
                <w:rFonts w:ascii="Arial" w:hAnsi="Arial" w:cs="Arial"/>
                <w:sz w:val="22"/>
                <w:szCs w:val="22"/>
                <w:cs/>
                <w:lang w:val="en-US"/>
              </w:rPr>
            </w:pPr>
            <w:r w:rsidRPr="000674D2">
              <w:rPr>
                <w:rFonts w:ascii="Arial" w:hAnsi="Arial" w:cs="Arial"/>
                <w:sz w:val="22"/>
                <w:szCs w:val="22"/>
              </w:rPr>
              <w:t>Change in assumption</w:t>
            </w:r>
          </w:p>
        </w:tc>
        <w:tc>
          <w:tcPr>
            <w:tcW w:w="2250" w:type="dxa"/>
            <w:gridSpan w:val="2"/>
          </w:tcPr>
          <w:p w14:paraId="15105DD3" w14:textId="77777777" w:rsidR="00F20C83" w:rsidRPr="000674D2" w:rsidRDefault="00F20C83" w:rsidP="00E60AFB">
            <w:pPr>
              <w:pBdr>
                <w:bottom w:val="single" w:sz="4" w:space="1" w:color="auto"/>
              </w:pBdr>
              <w:spacing w:line="320" w:lineRule="exact"/>
              <w:jc w:val="center"/>
              <w:rPr>
                <w:rFonts w:ascii="Arial" w:hAnsi="Arial" w:cs="Arial"/>
                <w:sz w:val="22"/>
                <w:szCs w:val="22"/>
              </w:rPr>
            </w:pPr>
            <w:r w:rsidRPr="000674D2">
              <w:rPr>
                <w:rFonts w:ascii="Arial" w:hAnsi="Arial" w:cs="Arial"/>
                <w:sz w:val="22"/>
                <w:szCs w:val="22"/>
              </w:rPr>
              <w:t>Increase in assumption</w:t>
            </w:r>
          </w:p>
        </w:tc>
        <w:tc>
          <w:tcPr>
            <w:tcW w:w="2250" w:type="dxa"/>
            <w:gridSpan w:val="2"/>
          </w:tcPr>
          <w:p w14:paraId="2FEC283E" w14:textId="77777777" w:rsidR="00F20C83" w:rsidRPr="000674D2" w:rsidRDefault="00F20C83" w:rsidP="00E60AFB">
            <w:pPr>
              <w:pBdr>
                <w:bottom w:val="single" w:sz="4" w:space="1" w:color="auto"/>
              </w:pBdr>
              <w:spacing w:line="320" w:lineRule="exact"/>
              <w:jc w:val="center"/>
              <w:rPr>
                <w:rFonts w:ascii="Arial" w:hAnsi="Arial" w:cs="Arial"/>
                <w:sz w:val="22"/>
                <w:szCs w:val="22"/>
              </w:rPr>
            </w:pPr>
            <w:r w:rsidRPr="000674D2">
              <w:rPr>
                <w:rFonts w:ascii="Arial" w:hAnsi="Arial" w:cs="Arial"/>
                <w:sz w:val="22"/>
                <w:szCs w:val="22"/>
              </w:rPr>
              <w:t>Decrease in assumption</w:t>
            </w:r>
          </w:p>
        </w:tc>
      </w:tr>
      <w:tr w:rsidR="00F20C83" w:rsidRPr="000674D2" w14:paraId="23EEF2FD" w14:textId="77777777" w:rsidTr="001B7348">
        <w:trPr>
          <w:tblHeader/>
        </w:trPr>
        <w:tc>
          <w:tcPr>
            <w:tcW w:w="2430" w:type="dxa"/>
            <w:tcBorders>
              <w:top w:val="nil"/>
              <w:left w:val="nil"/>
              <w:bottom w:val="nil"/>
              <w:right w:val="nil"/>
            </w:tcBorders>
          </w:tcPr>
          <w:p w14:paraId="0AFE99A7" w14:textId="77777777" w:rsidR="00F20C83" w:rsidRPr="000674D2" w:rsidRDefault="00F20C83" w:rsidP="00E60AFB">
            <w:pPr>
              <w:spacing w:line="320" w:lineRule="exact"/>
              <w:jc w:val="thaiDistribute"/>
              <w:rPr>
                <w:rFonts w:ascii="Arial" w:hAnsi="Arial" w:cs="Arial"/>
                <w:sz w:val="22"/>
                <w:szCs w:val="22"/>
                <w:cs/>
                <w:lang w:val="en-US"/>
              </w:rPr>
            </w:pPr>
          </w:p>
        </w:tc>
        <w:tc>
          <w:tcPr>
            <w:tcW w:w="1125" w:type="dxa"/>
            <w:tcBorders>
              <w:top w:val="nil"/>
              <w:left w:val="nil"/>
              <w:bottom w:val="nil"/>
            </w:tcBorders>
          </w:tcPr>
          <w:p w14:paraId="64595EBA" w14:textId="65553A2B" w:rsidR="00F20C83" w:rsidRPr="000674D2" w:rsidRDefault="00A02555" w:rsidP="00E60AFB">
            <w:pPr>
              <w:pBdr>
                <w:bottom w:val="single" w:sz="4" w:space="1" w:color="auto"/>
              </w:pBdr>
              <w:spacing w:line="320" w:lineRule="exact"/>
              <w:ind w:right="-108"/>
              <w:jc w:val="center"/>
              <w:rPr>
                <w:rFonts w:ascii="Arial" w:hAnsi="Arial" w:cs="Arial"/>
                <w:sz w:val="22"/>
                <w:szCs w:val="22"/>
              </w:rPr>
            </w:pPr>
            <w:r w:rsidRPr="000674D2">
              <w:rPr>
                <w:rFonts w:ascii="Arial" w:hAnsi="Arial" w:cs="Arial"/>
                <w:spacing w:val="-4"/>
                <w:sz w:val="22"/>
                <w:szCs w:val="22"/>
              </w:rPr>
              <w:t>2025</w:t>
            </w:r>
          </w:p>
        </w:tc>
        <w:tc>
          <w:tcPr>
            <w:tcW w:w="1125" w:type="dxa"/>
            <w:tcBorders>
              <w:top w:val="nil"/>
              <w:bottom w:val="nil"/>
            </w:tcBorders>
          </w:tcPr>
          <w:p w14:paraId="5393F536" w14:textId="0392F395" w:rsidR="00F20C83" w:rsidRPr="000674D2" w:rsidRDefault="00E76182" w:rsidP="00E60AFB">
            <w:pPr>
              <w:pBdr>
                <w:bottom w:val="single" w:sz="4" w:space="1" w:color="auto"/>
              </w:pBdr>
              <w:spacing w:line="320" w:lineRule="exact"/>
              <w:jc w:val="center"/>
              <w:rPr>
                <w:rFonts w:ascii="Arial" w:hAnsi="Arial" w:cs="Arial"/>
                <w:sz w:val="22"/>
                <w:szCs w:val="22"/>
              </w:rPr>
            </w:pPr>
            <w:r w:rsidRPr="000674D2">
              <w:rPr>
                <w:rFonts w:ascii="Arial" w:hAnsi="Arial" w:cs="Arial"/>
                <w:spacing w:val="-4"/>
                <w:sz w:val="22"/>
                <w:szCs w:val="22"/>
              </w:rPr>
              <w:t>2024</w:t>
            </w:r>
          </w:p>
        </w:tc>
        <w:tc>
          <w:tcPr>
            <w:tcW w:w="1125" w:type="dxa"/>
          </w:tcPr>
          <w:p w14:paraId="6E330B2E" w14:textId="13EA7C68" w:rsidR="00F20C83" w:rsidRPr="000674D2" w:rsidRDefault="00A02555" w:rsidP="00E60AFB">
            <w:pPr>
              <w:pBdr>
                <w:bottom w:val="single" w:sz="4" w:space="1" w:color="auto"/>
              </w:pBdr>
              <w:spacing w:line="320" w:lineRule="exact"/>
              <w:jc w:val="center"/>
              <w:rPr>
                <w:rFonts w:ascii="Arial" w:hAnsi="Arial" w:cs="Arial"/>
                <w:sz w:val="22"/>
                <w:szCs w:val="22"/>
              </w:rPr>
            </w:pPr>
            <w:r w:rsidRPr="000674D2">
              <w:rPr>
                <w:rFonts w:ascii="Arial" w:hAnsi="Arial" w:cs="Arial"/>
                <w:spacing w:val="-4"/>
                <w:sz w:val="22"/>
                <w:szCs w:val="22"/>
              </w:rPr>
              <w:t>2025</w:t>
            </w:r>
          </w:p>
        </w:tc>
        <w:tc>
          <w:tcPr>
            <w:tcW w:w="1125" w:type="dxa"/>
          </w:tcPr>
          <w:p w14:paraId="3740D980" w14:textId="411FD3F5" w:rsidR="00F20C83" w:rsidRPr="000674D2" w:rsidRDefault="00E76182" w:rsidP="00E60AFB">
            <w:pPr>
              <w:pBdr>
                <w:bottom w:val="single" w:sz="4" w:space="1" w:color="auto"/>
              </w:pBdr>
              <w:spacing w:line="320" w:lineRule="exact"/>
              <w:jc w:val="center"/>
              <w:rPr>
                <w:rFonts w:ascii="Arial" w:hAnsi="Arial" w:cs="Arial"/>
                <w:sz w:val="22"/>
                <w:szCs w:val="22"/>
              </w:rPr>
            </w:pPr>
            <w:r w:rsidRPr="000674D2">
              <w:rPr>
                <w:rFonts w:ascii="Arial" w:hAnsi="Arial" w:cs="Arial"/>
                <w:spacing w:val="-4"/>
                <w:sz w:val="22"/>
                <w:szCs w:val="22"/>
              </w:rPr>
              <w:t>2024</w:t>
            </w:r>
          </w:p>
        </w:tc>
        <w:tc>
          <w:tcPr>
            <w:tcW w:w="1125" w:type="dxa"/>
          </w:tcPr>
          <w:p w14:paraId="4DE4CBA8" w14:textId="6EB795AB" w:rsidR="00F20C83" w:rsidRPr="000674D2" w:rsidRDefault="00A02555" w:rsidP="00E60AFB">
            <w:pPr>
              <w:pBdr>
                <w:bottom w:val="single" w:sz="4" w:space="1" w:color="auto"/>
              </w:pBdr>
              <w:spacing w:line="320" w:lineRule="exact"/>
              <w:jc w:val="center"/>
              <w:rPr>
                <w:rFonts w:ascii="Arial" w:hAnsi="Arial" w:cs="Arial"/>
                <w:sz w:val="22"/>
                <w:szCs w:val="22"/>
              </w:rPr>
            </w:pPr>
            <w:r w:rsidRPr="000674D2">
              <w:rPr>
                <w:rFonts w:ascii="Arial" w:hAnsi="Arial" w:cs="Arial"/>
                <w:spacing w:val="-4"/>
                <w:sz w:val="22"/>
                <w:szCs w:val="22"/>
              </w:rPr>
              <w:t>2025</w:t>
            </w:r>
          </w:p>
        </w:tc>
        <w:tc>
          <w:tcPr>
            <w:tcW w:w="1125" w:type="dxa"/>
          </w:tcPr>
          <w:p w14:paraId="5D65C2CC" w14:textId="64DC5071" w:rsidR="00F20C83" w:rsidRPr="000674D2" w:rsidRDefault="00E76182" w:rsidP="00E60AFB">
            <w:pPr>
              <w:pBdr>
                <w:bottom w:val="single" w:sz="4" w:space="1" w:color="auto"/>
              </w:pBdr>
              <w:spacing w:line="320" w:lineRule="exact"/>
              <w:jc w:val="center"/>
              <w:rPr>
                <w:rFonts w:ascii="Arial" w:hAnsi="Arial" w:cs="Arial"/>
                <w:sz w:val="22"/>
                <w:szCs w:val="22"/>
              </w:rPr>
            </w:pPr>
            <w:r w:rsidRPr="000674D2">
              <w:rPr>
                <w:rFonts w:ascii="Arial" w:hAnsi="Arial" w:cs="Arial"/>
                <w:spacing w:val="-4"/>
                <w:sz w:val="22"/>
                <w:szCs w:val="22"/>
              </w:rPr>
              <w:t>2024</w:t>
            </w:r>
          </w:p>
        </w:tc>
      </w:tr>
      <w:tr w:rsidR="00C266CD" w:rsidRPr="000674D2" w14:paraId="06ED9B13" w14:textId="77777777" w:rsidTr="009635D5">
        <w:trPr>
          <w:trHeight w:val="288"/>
        </w:trPr>
        <w:tc>
          <w:tcPr>
            <w:tcW w:w="2430" w:type="dxa"/>
            <w:tcBorders>
              <w:top w:val="nil"/>
              <w:left w:val="nil"/>
              <w:bottom w:val="nil"/>
              <w:right w:val="nil"/>
            </w:tcBorders>
            <w:vAlign w:val="bottom"/>
          </w:tcPr>
          <w:p w14:paraId="20EC9673" w14:textId="77777777" w:rsidR="00C266CD" w:rsidRPr="000674D2" w:rsidRDefault="00C266CD" w:rsidP="00C266CD">
            <w:pPr>
              <w:spacing w:line="320" w:lineRule="exact"/>
              <w:ind w:left="165" w:right="-43" w:hanging="165"/>
              <w:rPr>
                <w:rFonts w:ascii="Arial" w:eastAsia="Arial Unicode MS" w:hAnsi="Arial" w:cs="Arial"/>
                <w:sz w:val="22"/>
                <w:szCs w:val="22"/>
                <w:cs/>
                <w:lang w:val="en-US"/>
              </w:rPr>
            </w:pPr>
            <w:r w:rsidRPr="000674D2">
              <w:rPr>
                <w:rFonts w:ascii="Arial" w:hAnsi="Arial" w:cs="Arial"/>
                <w:sz w:val="22"/>
                <w:szCs w:val="22"/>
              </w:rPr>
              <w:t>Discount rate</w:t>
            </w:r>
          </w:p>
        </w:tc>
        <w:tc>
          <w:tcPr>
            <w:tcW w:w="1125" w:type="dxa"/>
            <w:tcBorders>
              <w:top w:val="nil"/>
              <w:left w:val="nil"/>
              <w:bottom w:val="nil"/>
            </w:tcBorders>
          </w:tcPr>
          <w:p w14:paraId="2F5478A5" w14:textId="25C51CA0" w:rsidR="00C266CD" w:rsidRPr="000674D2" w:rsidRDefault="00A3701A"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1%</w:t>
            </w:r>
          </w:p>
        </w:tc>
        <w:tc>
          <w:tcPr>
            <w:tcW w:w="1125" w:type="dxa"/>
            <w:tcBorders>
              <w:top w:val="nil"/>
              <w:bottom w:val="nil"/>
            </w:tcBorders>
          </w:tcPr>
          <w:p w14:paraId="56A514A0" w14:textId="1DABB47A" w:rsidR="00C266CD" w:rsidRPr="000674D2" w:rsidRDefault="00C266CD" w:rsidP="00C266CD">
            <w:pPr>
              <w:tabs>
                <w:tab w:val="decimal" w:pos="765"/>
              </w:tabs>
              <w:spacing w:line="320" w:lineRule="exact"/>
              <w:rPr>
                <w:rFonts w:ascii="Arial" w:hAnsi="Arial" w:cs="Arial"/>
                <w:spacing w:val="-4"/>
                <w:sz w:val="22"/>
                <w:szCs w:val="22"/>
              </w:rPr>
            </w:pPr>
            <w:r w:rsidRPr="000674D2">
              <w:rPr>
                <w:rFonts w:ascii="Arial" w:eastAsia="Arial Unicode MS" w:hAnsi="Arial" w:cs="Arial"/>
                <w:sz w:val="22"/>
                <w:szCs w:val="22"/>
              </w:rPr>
              <w:t>1%</w:t>
            </w:r>
          </w:p>
        </w:tc>
        <w:tc>
          <w:tcPr>
            <w:tcW w:w="1125" w:type="dxa"/>
          </w:tcPr>
          <w:p w14:paraId="1615314B" w14:textId="4591FAFA" w:rsidR="00C266CD" w:rsidRPr="000674D2" w:rsidRDefault="00A3701A"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(2</w:t>
            </w:r>
            <w:r w:rsidR="00F43AEC" w:rsidRPr="000674D2">
              <w:rPr>
                <w:rFonts w:ascii="Arial" w:hAnsi="Arial" w:cs="Arial"/>
                <w:spacing w:val="-4"/>
                <w:sz w:val="22"/>
                <w:szCs w:val="22"/>
              </w:rPr>
              <w:t>80</w:t>
            </w:r>
            <w:r w:rsidRPr="000674D2">
              <w:rPr>
                <w:rFonts w:ascii="Arial" w:hAnsi="Arial" w:cs="Arial"/>
                <w:spacing w:val="-4"/>
                <w:sz w:val="22"/>
                <w:szCs w:val="22"/>
              </w:rPr>
              <w:t>)</w:t>
            </w:r>
          </w:p>
        </w:tc>
        <w:tc>
          <w:tcPr>
            <w:tcW w:w="1125" w:type="dxa"/>
          </w:tcPr>
          <w:p w14:paraId="4610C4B1" w14:textId="6C45D10D" w:rsidR="00C266CD" w:rsidRPr="000674D2" w:rsidRDefault="00C266CD"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(267)</w:t>
            </w:r>
          </w:p>
        </w:tc>
        <w:tc>
          <w:tcPr>
            <w:tcW w:w="1125" w:type="dxa"/>
          </w:tcPr>
          <w:p w14:paraId="0C5687DB" w14:textId="6625A1FE" w:rsidR="00C266CD" w:rsidRPr="000674D2" w:rsidRDefault="00A3701A"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321</w:t>
            </w:r>
          </w:p>
        </w:tc>
        <w:tc>
          <w:tcPr>
            <w:tcW w:w="1125" w:type="dxa"/>
          </w:tcPr>
          <w:p w14:paraId="6EA68FF5" w14:textId="7D24CE1A" w:rsidR="00C266CD" w:rsidRPr="000674D2" w:rsidRDefault="00C266CD"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301</w:t>
            </w:r>
          </w:p>
        </w:tc>
      </w:tr>
      <w:tr w:rsidR="00C266CD" w:rsidRPr="000674D2" w14:paraId="7A4EE184" w14:textId="77777777" w:rsidTr="009635D5">
        <w:trPr>
          <w:trHeight w:val="288"/>
        </w:trPr>
        <w:tc>
          <w:tcPr>
            <w:tcW w:w="2430" w:type="dxa"/>
            <w:tcBorders>
              <w:top w:val="nil"/>
              <w:left w:val="nil"/>
              <w:bottom w:val="nil"/>
              <w:right w:val="nil"/>
            </w:tcBorders>
            <w:vAlign w:val="bottom"/>
          </w:tcPr>
          <w:p w14:paraId="6462DF1F" w14:textId="77777777" w:rsidR="00C266CD" w:rsidRPr="000674D2" w:rsidRDefault="00C266CD" w:rsidP="00C266CD">
            <w:pPr>
              <w:spacing w:line="320" w:lineRule="exact"/>
              <w:ind w:left="165" w:right="-43" w:hanging="165"/>
              <w:rPr>
                <w:rFonts w:ascii="Arial" w:eastAsia="Arial Unicode MS" w:hAnsi="Arial" w:cs="Arial"/>
                <w:sz w:val="22"/>
                <w:szCs w:val="22"/>
                <w:cs/>
                <w:lang w:val="en-US"/>
              </w:rPr>
            </w:pPr>
            <w:r w:rsidRPr="000674D2">
              <w:rPr>
                <w:rFonts w:ascii="Arial" w:hAnsi="Arial" w:cs="Arial"/>
                <w:sz w:val="22"/>
                <w:szCs w:val="22"/>
              </w:rPr>
              <w:t>Salary growth rate</w:t>
            </w:r>
          </w:p>
        </w:tc>
        <w:tc>
          <w:tcPr>
            <w:tcW w:w="1125" w:type="dxa"/>
            <w:tcBorders>
              <w:top w:val="nil"/>
              <w:left w:val="nil"/>
              <w:bottom w:val="nil"/>
            </w:tcBorders>
          </w:tcPr>
          <w:p w14:paraId="4016A372" w14:textId="7DD834FB" w:rsidR="00C266CD" w:rsidRPr="000674D2" w:rsidRDefault="00A3701A"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1%</w:t>
            </w:r>
          </w:p>
        </w:tc>
        <w:tc>
          <w:tcPr>
            <w:tcW w:w="1125" w:type="dxa"/>
            <w:tcBorders>
              <w:top w:val="nil"/>
              <w:bottom w:val="nil"/>
            </w:tcBorders>
          </w:tcPr>
          <w:p w14:paraId="3F891791" w14:textId="0803C70A" w:rsidR="00C266CD" w:rsidRPr="000674D2" w:rsidRDefault="00C266CD" w:rsidP="00C266CD">
            <w:pPr>
              <w:tabs>
                <w:tab w:val="decimal" w:pos="765"/>
              </w:tabs>
              <w:spacing w:line="320" w:lineRule="exact"/>
              <w:rPr>
                <w:rFonts w:ascii="Arial" w:hAnsi="Arial" w:cs="Arial"/>
                <w:spacing w:val="-4"/>
                <w:sz w:val="22"/>
                <w:szCs w:val="22"/>
              </w:rPr>
            </w:pPr>
            <w:r w:rsidRPr="000674D2">
              <w:rPr>
                <w:rFonts w:ascii="Arial" w:eastAsia="Arial Unicode MS" w:hAnsi="Arial" w:cs="Arial"/>
                <w:sz w:val="22"/>
                <w:szCs w:val="22"/>
              </w:rPr>
              <w:t>1%</w:t>
            </w:r>
          </w:p>
        </w:tc>
        <w:tc>
          <w:tcPr>
            <w:tcW w:w="1125" w:type="dxa"/>
          </w:tcPr>
          <w:p w14:paraId="0959F6A3" w14:textId="237E735E" w:rsidR="00C266CD" w:rsidRPr="000674D2" w:rsidRDefault="00A3701A"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248</w:t>
            </w:r>
          </w:p>
        </w:tc>
        <w:tc>
          <w:tcPr>
            <w:tcW w:w="1125" w:type="dxa"/>
          </w:tcPr>
          <w:p w14:paraId="5B578056" w14:textId="1AF82F77" w:rsidR="00C266CD" w:rsidRPr="000674D2" w:rsidRDefault="00C266CD"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229</w:t>
            </w:r>
          </w:p>
        </w:tc>
        <w:tc>
          <w:tcPr>
            <w:tcW w:w="1125" w:type="dxa"/>
          </w:tcPr>
          <w:p w14:paraId="46E35B21" w14:textId="13FEE014" w:rsidR="00C266CD" w:rsidRPr="000674D2" w:rsidRDefault="00A3701A"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(222)</w:t>
            </w:r>
          </w:p>
        </w:tc>
        <w:tc>
          <w:tcPr>
            <w:tcW w:w="1125" w:type="dxa"/>
          </w:tcPr>
          <w:p w14:paraId="1B2BCC72" w14:textId="3ACB26D5" w:rsidR="00C266CD" w:rsidRPr="000674D2" w:rsidRDefault="00C266CD" w:rsidP="00C266CD">
            <w:pPr>
              <w:tabs>
                <w:tab w:val="decimal" w:pos="765"/>
              </w:tabs>
              <w:spacing w:line="320" w:lineRule="exact"/>
              <w:rPr>
                <w:rFonts w:ascii="Arial" w:hAnsi="Arial" w:cs="Arial"/>
                <w:spacing w:val="-4"/>
                <w:sz w:val="22"/>
                <w:szCs w:val="22"/>
              </w:rPr>
            </w:pPr>
            <w:r w:rsidRPr="000674D2">
              <w:rPr>
                <w:rFonts w:ascii="Arial" w:hAnsi="Arial" w:cs="Arial"/>
                <w:spacing w:val="-4"/>
                <w:sz w:val="22"/>
                <w:szCs w:val="22"/>
              </w:rPr>
              <w:t>(313)</w:t>
            </w:r>
          </w:p>
        </w:tc>
      </w:tr>
    </w:tbl>
    <w:p w14:paraId="5BC39CB4" w14:textId="09062BEA" w:rsidR="00E85E6E" w:rsidRPr="000674D2" w:rsidRDefault="00E85E6E" w:rsidP="003212D0">
      <w:pPr>
        <w:spacing w:before="120" w:after="120" w:line="380" w:lineRule="exact"/>
        <w:ind w:left="547"/>
        <w:jc w:val="thaiDistribute"/>
        <w:rPr>
          <w:rFonts w:ascii="Arial" w:hAnsi="Arial" w:cs="Arial"/>
          <w:sz w:val="22"/>
          <w:szCs w:val="22"/>
        </w:rPr>
      </w:pPr>
      <w:r w:rsidRPr="000674D2">
        <w:rPr>
          <w:rFonts w:ascii="Arial" w:hAnsi="Arial" w:cs="Arial"/>
          <w:sz w:val="22"/>
          <w:szCs w:val="22"/>
        </w:rPr>
        <w:t xml:space="preserve">The above sensitivity analysis </w:t>
      </w:r>
      <w:r w:rsidR="00263E13" w:rsidRPr="000674D2">
        <w:rPr>
          <w:rFonts w:ascii="Arial" w:hAnsi="Arial" w:cs="Arial"/>
          <w:sz w:val="22"/>
          <w:szCs w:val="22"/>
        </w:rPr>
        <w:t>is</w:t>
      </w:r>
      <w:r w:rsidRPr="000674D2">
        <w:rPr>
          <w:rFonts w:ascii="Arial" w:hAnsi="Arial" w:cs="Arial"/>
          <w:sz w:val="22"/>
          <w:szCs w:val="22"/>
        </w:rPr>
        <w:t xml:space="preserve"> based on a change in an assumption while all other assumptions remain constant. In practice, this is unlikely to occur, and changes in some of the assumptions may be correlated. When calculating the sensitivity of the defined benefit obligation to significant actuarial assumptions the same method which is the present value of the defined benefit obligation calculated with the projected unit credit method at the end of the reporting period has been applied when calculating the pension liability recognised within the consolidated statement of financial position. The methods and types of assumptions used in preparing the sensitivity analysis did not change when compared to the previous period.</w:t>
      </w:r>
    </w:p>
    <w:p w14:paraId="6B0E4379" w14:textId="708839F4" w:rsidR="002F626A" w:rsidRPr="000674D2" w:rsidRDefault="00152FC3" w:rsidP="003D2EB0">
      <w:pPr>
        <w:tabs>
          <w:tab w:val="left" w:pos="900"/>
          <w:tab w:val="left" w:pos="2160"/>
          <w:tab w:val="left" w:pos="2880"/>
        </w:tabs>
        <w:spacing w:before="120" w:after="120" w:line="380" w:lineRule="exact"/>
        <w:ind w:left="547" w:right="-43"/>
        <w:jc w:val="thaiDistribute"/>
        <w:rPr>
          <w:rFonts w:ascii="Arial" w:hAnsi="Arial" w:cs="Arial"/>
          <w:sz w:val="22"/>
          <w:szCs w:val="22"/>
        </w:rPr>
      </w:pPr>
      <w:r w:rsidRPr="000674D2">
        <w:rPr>
          <w:rFonts w:ascii="Arial" w:hAnsi="Arial" w:cs="Arial"/>
          <w:sz w:val="22"/>
          <w:szCs w:val="22"/>
        </w:rPr>
        <w:t>As at 31 December 2025, the weighted average reserve long-term employee benefit of the Group is approximately 15 years (2024: 1</w:t>
      </w:r>
      <w:r w:rsidR="008C547A" w:rsidRPr="000674D2">
        <w:rPr>
          <w:rFonts w:ascii="Arial" w:hAnsi="Arial" w:cs="Arial"/>
          <w:sz w:val="22"/>
          <w:szCs w:val="22"/>
        </w:rPr>
        <w:t>4</w:t>
      </w:r>
      <w:r w:rsidRPr="000674D2">
        <w:rPr>
          <w:rFonts w:ascii="Arial" w:hAnsi="Arial" w:cs="Arial"/>
          <w:sz w:val="22"/>
          <w:szCs w:val="22"/>
        </w:rPr>
        <w:t xml:space="preserve"> years) (the Company only: 10 years, (2024: 10 years)).</w:t>
      </w:r>
    </w:p>
    <w:p w14:paraId="26011843" w14:textId="77777777" w:rsidR="002F626A" w:rsidRPr="000674D2" w:rsidRDefault="002F626A" w:rsidP="003D2EB0">
      <w:pPr>
        <w:tabs>
          <w:tab w:val="left" w:pos="900"/>
          <w:tab w:val="left" w:pos="2160"/>
          <w:tab w:val="left" w:pos="2880"/>
        </w:tabs>
        <w:spacing w:before="120" w:after="120" w:line="380" w:lineRule="exact"/>
        <w:ind w:left="547" w:right="-43"/>
        <w:jc w:val="thaiDistribute"/>
        <w:rPr>
          <w:rFonts w:ascii="Arial" w:hAnsi="Arial" w:cs="Arial"/>
          <w:sz w:val="22"/>
          <w:szCs w:val="22"/>
        </w:rPr>
      </w:pPr>
    </w:p>
    <w:p w14:paraId="64801183" w14:textId="77777777" w:rsidR="002F626A" w:rsidRPr="000674D2" w:rsidRDefault="002F626A" w:rsidP="003D2EB0">
      <w:pPr>
        <w:tabs>
          <w:tab w:val="left" w:pos="900"/>
          <w:tab w:val="left" w:pos="2160"/>
          <w:tab w:val="left" w:pos="2880"/>
        </w:tabs>
        <w:spacing w:before="120" w:after="120" w:line="380" w:lineRule="exact"/>
        <w:ind w:left="547" w:right="-43"/>
        <w:jc w:val="thaiDistribute"/>
        <w:rPr>
          <w:rFonts w:ascii="Arial" w:hAnsi="Arial" w:cs="Arial"/>
          <w:sz w:val="22"/>
          <w:szCs w:val="22"/>
        </w:rPr>
      </w:pPr>
    </w:p>
    <w:p w14:paraId="6F7990C6" w14:textId="77777777" w:rsidR="002F626A" w:rsidRPr="000674D2" w:rsidRDefault="002F626A" w:rsidP="003D2EB0">
      <w:pPr>
        <w:tabs>
          <w:tab w:val="left" w:pos="900"/>
          <w:tab w:val="left" w:pos="2160"/>
          <w:tab w:val="left" w:pos="2880"/>
        </w:tabs>
        <w:spacing w:before="120" w:after="120" w:line="380" w:lineRule="exact"/>
        <w:ind w:left="547" w:right="-43"/>
        <w:jc w:val="thaiDistribute"/>
        <w:rPr>
          <w:rFonts w:ascii="Arial" w:hAnsi="Arial" w:cs="Arial"/>
          <w:sz w:val="22"/>
          <w:szCs w:val="22"/>
        </w:rPr>
      </w:pPr>
    </w:p>
    <w:p w14:paraId="0141BFB1" w14:textId="77777777" w:rsidR="002F626A" w:rsidRPr="000674D2" w:rsidRDefault="002F626A" w:rsidP="003D2EB0">
      <w:pPr>
        <w:tabs>
          <w:tab w:val="left" w:pos="900"/>
          <w:tab w:val="left" w:pos="2160"/>
          <w:tab w:val="left" w:pos="2880"/>
        </w:tabs>
        <w:spacing w:before="120" w:after="120" w:line="380" w:lineRule="exact"/>
        <w:ind w:left="547" w:right="-43"/>
        <w:jc w:val="thaiDistribute"/>
        <w:rPr>
          <w:rFonts w:ascii="Arial" w:hAnsi="Arial" w:cs="Arial"/>
          <w:sz w:val="22"/>
          <w:szCs w:val="22"/>
        </w:rPr>
      </w:pPr>
    </w:p>
    <w:p w14:paraId="04A48EBB" w14:textId="77777777" w:rsidR="001F298B" w:rsidRPr="000674D2" w:rsidRDefault="001F298B" w:rsidP="003D2EB0">
      <w:pPr>
        <w:tabs>
          <w:tab w:val="left" w:pos="900"/>
          <w:tab w:val="left" w:pos="2160"/>
          <w:tab w:val="left" w:pos="2880"/>
        </w:tabs>
        <w:spacing w:before="120" w:after="120" w:line="380" w:lineRule="exact"/>
        <w:ind w:left="547" w:right="-43"/>
        <w:jc w:val="thaiDistribute"/>
        <w:rPr>
          <w:rFonts w:ascii="Arial" w:hAnsi="Arial" w:cs="Arial"/>
          <w:sz w:val="22"/>
          <w:szCs w:val="22"/>
        </w:rPr>
      </w:pPr>
    </w:p>
    <w:p w14:paraId="58CC55F2" w14:textId="77777777" w:rsidR="001F298B" w:rsidRPr="000674D2" w:rsidRDefault="001F298B" w:rsidP="003D2EB0">
      <w:pPr>
        <w:tabs>
          <w:tab w:val="left" w:pos="900"/>
          <w:tab w:val="left" w:pos="2160"/>
          <w:tab w:val="left" w:pos="2880"/>
        </w:tabs>
        <w:spacing w:before="120" w:after="120" w:line="380" w:lineRule="exact"/>
        <w:ind w:left="547" w:right="-43"/>
        <w:jc w:val="thaiDistribute"/>
        <w:rPr>
          <w:rFonts w:ascii="Arial" w:hAnsi="Arial" w:cs="Arial"/>
          <w:sz w:val="22"/>
          <w:szCs w:val="22"/>
        </w:rPr>
      </w:pPr>
    </w:p>
    <w:p w14:paraId="3D97B3B3" w14:textId="25B3E415" w:rsidR="00E85E6E" w:rsidRPr="000674D2" w:rsidRDefault="00E85E6E" w:rsidP="003D2EB0">
      <w:pPr>
        <w:tabs>
          <w:tab w:val="left" w:pos="900"/>
          <w:tab w:val="left" w:pos="2160"/>
          <w:tab w:val="left" w:pos="2880"/>
        </w:tabs>
        <w:spacing w:before="120" w:after="120" w:line="380" w:lineRule="exact"/>
        <w:ind w:left="547" w:right="-43"/>
        <w:jc w:val="thaiDistribute"/>
        <w:rPr>
          <w:rFonts w:ascii="Arial" w:hAnsi="Arial" w:cs="Arial"/>
          <w:sz w:val="22"/>
          <w:szCs w:val="22"/>
        </w:rPr>
      </w:pPr>
      <w:r w:rsidRPr="000674D2">
        <w:rPr>
          <w:rFonts w:ascii="Arial" w:hAnsi="Arial" w:cs="Arial"/>
          <w:sz w:val="22"/>
          <w:szCs w:val="22"/>
        </w:rPr>
        <w:lastRenderedPageBreak/>
        <w:t>Expected maturity analysis of undiscounted retirement benefits are as follows:</w:t>
      </w:r>
    </w:p>
    <w:tbl>
      <w:tblPr>
        <w:tblW w:w="9180" w:type="dxa"/>
        <w:tblInd w:w="450" w:type="dxa"/>
        <w:tblLayout w:type="fixed"/>
        <w:tblLook w:val="0000" w:firstRow="0" w:lastRow="0" w:firstColumn="0" w:lastColumn="0" w:noHBand="0" w:noVBand="0"/>
      </w:tblPr>
      <w:tblGrid>
        <w:gridCol w:w="3330"/>
        <w:gridCol w:w="1170"/>
        <w:gridCol w:w="1170"/>
        <w:gridCol w:w="1170"/>
        <w:gridCol w:w="1170"/>
        <w:gridCol w:w="1170"/>
      </w:tblGrid>
      <w:tr w:rsidR="00AD59E6" w:rsidRPr="000674D2" w14:paraId="2D91A7EC" w14:textId="77777777" w:rsidTr="001B7348">
        <w:trPr>
          <w:tblHeader/>
        </w:trPr>
        <w:tc>
          <w:tcPr>
            <w:tcW w:w="3330" w:type="dxa"/>
            <w:tcBorders>
              <w:top w:val="nil"/>
              <w:left w:val="nil"/>
              <w:bottom w:val="nil"/>
              <w:right w:val="nil"/>
            </w:tcBorders>
          </w:tcPr>
          <w:p w14:paraId="1D9707AD" w14:textId="77777777" w:rsidR="00AD59E6" w:rsidRPr="000674D2" w:rsidRDefault="00AD59E6" w:rsidP="003D2EB0">
            <w:pPr>
              <w:spacing w:line="360" w:lineRule="exact"/>
              <w:jc w:val="thaiDistribute"/>
              <w:rPr>
                <w:rFonts w:ascii="Arial" w:hAnsi="Arial" w:cs="Arial"/>
                <w:bCs/>
              </w:rPr>
            </w:pPr>
          </w:p>
        </w:tc>
        <w:tc>
          <w:tcPr>
            <w:tcW w:w="5850" w:type="dxa"/>
            <w:gridSpan w:val="5"/>
            <w:tcBorders>
              <w:top w:val="nil"/>
              <w:left w:val="nil"/>
              <w:bottom w:val="nil"/>
              <w:right w:val="nil"/>
            </w:tcBorders>
          </w:tcPr>
          <w:p w14:paraId="460E4C4B" w14:textId="27249EAA" w:rsidR="00AD59E6" w:rsidRPr="000674D2" w:rsidRDefault="00AD59E6" w:rsidP="003D2EB0">
            <w:pPr>
              <w:spacing w:line="360" w:lineRule="exact"/>
              <w:ind w:left="1440" w:right="58" w:hanging="1440"/>
              <w:jc w:val="right"/>
              <w:rPr>
                <w:rFonts w:ascii="Arial" w:hAnsi="Arial" w:cs="Arial"/>
                <w:bCs/>
              </w:rPr>
            </w:pPr>
            <w:r w:rsidRPr="000674D2">
              <w:rPr>
                <w:rFonts w:ascii="Arial" w:hAnsi="Arial" w:cs="Arial"/>
                <w:bCs/>
              </w:rPr>
              <w:t>(Unit: Million Baht)</w:t>
            </w:r>
          </w:p>
        </w:tc>
      </w:tr>
      <w:tr w:rsidR="00AD59E6" w:rsidRPr="000674D2" w14:paraId="45A63CD1" w14:textId="77777777" w:rsidTr="001B7348">
        <w:trPr>
          <w:tblHeader/>
        </w:trPr>
        <w:tc>
          <w:tcPr>
            <w:tcW w:w="3330" w:type="dxa"/>
            <w:tcBorders>
              <w:top w:val="nil"/>
              <w:left w:val="nil"/>
              <w:bottom w:val="nil"/>
              <w:right w:val="nil"/>
            </w:tcBorders>
          </w:tcPr>
          <w:p w14:paraId="47E3D7EF" w14:textId="77777777" w:rsidR="00AD59E6" w:rsidRPr="000674D2" w:rsidRDefault="00AD59E6" w:rsidP="003D2EB0">
            <w:pPr>
              <w:spacing w:line="360" w:lineRule="exact"/>
              <w:jc w:val="thaiDistribute"/>
              <w:rPr>
                <w:rFonts w:ascii="Arial" w:hAnsi="Arial" w:cs="Arial"/>
                <w:bCs/>
              </w:rPr>
            </w:pPr>
          </w:p>
        </w:tc>
        <w:tc>
          <w:tcPr>
            <w:tcW w:w="5850" w:type="dxa"/>
            <w:gridSpan w:val="5"/>
            <w:tcBorders>
              <w:top w:val="nil"/>
              <w:left w:val="nil"/>
              <w:bottom w:val="nil"/>
            </w:tcBorders>
          </w:tcPr>
          <w:p w14:paraId="0ADFC571" w14:textId="631EEBE5" w:rsidR="00AD59E6" w:rsidRPr="000674D2" w:rsidRDefault="00AD59E6" w:rsidP="003D2EB0">
            <w:pPr>
              <w:pBdr>
                <w:bottom w:val="single" w:sz="4" w:space="1" w:color="auto"/>
              </w:pBdr>
              <w:spacing w:line="360" w:lineRule="exact"/>
              <w:ind w:left="-16" w:hanging="16"/>
              <w:jc w:val="center"/>
              <w:rPr>
                <w:rFonts w:ascii="Arial" w:hAnsi="Arial" w:cs="Arial"/>
                <w:bCs/>
              </w:rPr>
            </w:pPr>
            <w:r w:rsidRPr="000674D2">
              <w:rPr>
                <w:rFonts w:ascii="Arial" w:hAnsi="Arial" w:cs="Arial"/>
                <w:bCs/>
              </w:rPr>
              <w:t>Consolidated financial statements</w:t>
            </w:r>
          </w:p>
        </w:tc>
      </w:tr>
      <w:tr w:rsidR="00AD59E6" w:rsidRPr="000674D2" w14:paraId="06DA1CB6" w14:textId="77777777" w:rsidTr="00AD59E6">
        <w:trPr>
          <w:tblHeader/>
        </w:trPr>
        <w:tc>
          <w:tcPr>
            <w:tcW w:w="3330" w:type="dxa"/>
            <w:tcBorders>
              <w:top w:val="nil"/>
              <w:left w:val="nil"/>
              <w:bottom w:val="nil"/>
              <w:right w:val="nil"/>
            </w:tcBorders>
          </w:tcPr>
          <w:p w14:paraId="157803AE" w14:textId="77777777" w:rsidR="00AD59E6" w:rsidRPr="000674D2" w:rsidRDefault="00AD59E6" w:rsidP="003D2EB0">
            <w:pPr>
              <w:spacing w:line="360" w:lineRule="exact"/>
              <w:jc w:val="thaiDistribute"/>
              <w:rPr>
                <w:rFonts w:ascii="Arial" w:hAnsi="Arial" w:cs="Arial"/>
                <w:bCs/>
                <w:cs/>
                <w:lang w:val="en-US"/>
              </w:rPr>
            </w:pPr>
          </w:p>
        </w:tc>
        <w:tc>
          <w:tcPr>
            <w:tcW w:w="1170" w:type="dxa"/>
            <w:tcBorders>
              <w:top w:val="nil"/>
              <w:left w:val="nil"/>
              <w:bottom w:val="nil"/>
            </w:tcBorders>
            <w:vAlign w:val="bottom"/>
          </w:tcPr>
          <w:p w14:paraId="7D6ED25E" w14:textId="68BAB4CA" w:rsidR="00AD59E6" w:rsidRPr="000674D2" w:rsidRDefault="00AD59E6" w:rsidP="003D2EB0">
            <w:pPr>
              <w:spacing w:line="360" w:lineRule="exact"/>
              <w:jc w:val="center"/>
              <w:rPr>
                <w:rFonts w:ascii="Arial" w:hAnsi="Arial" w:cs="Arial"/>
                <w:bCs/>
              </w:rPr>
            </w:pPr>
            <w:r w:rsidRPr="000674D2">
              <w:rPr>
                <w:rFonts w:ascii="Arial" w:hAnsi="Arial" w:cs="Arial"/>
                <w:bCs/>
              </w:rPr>
              <w:t>Less than</w:t>
            </w:r>
          </w:p>
          <w:p w14:paraId="3831F750" w14:textId="1F8967EC" w:rsidR="00AD59E6" w:rsidRPr="000674D2" w:rsidRDefault="00AD59E6" w:rsidP="003D2EB0">
            <w:pPr>
              <w:pBdr>
                <w:bottom w:val="single" w:sz="4" w:space="1" w:color="auto"/>
              </w:pBdr>
              <w:spacing w:line="360" w:lineRule="exact"/>
              <w:jc w:val="center"/>
              <w:rPr>
                <w:rFonts w:ascii="Arial" w:hAnsi="Arial" w:cs="Arial"/>
                <w:bCs/>
              </w:rPr>
            </w:pPr>
            <w:r w:rsidRPr="000674D2">
              <w:rPr>
                <w:rFonts w:ascii="Arial" w:hAnsi="Arial" w:cs="Arial"/>
                <w:bCs/>
              </w:rPr>
              <w:t>1 year</w:t>
            </w:r>
          </w:p>
        </w:tc>
        <w:tc>
          <w:tcPr>
            <w:tcW w:w="1170" w:type="dxa"/>
            <w:tcBorders>
              <w:top w:val="nil"/>
              <w:bottom w:val="nil"/>
            </w:tcBorders>
            <w:vAlign w:val="bottom"/>
          </w:tcPr>
          <w:p w14:paraId="2BC16C7F" w14:textId="5DB6A8E9" w:rsidR="00AD59E6" w:rsidRPr="000674D2" w:rsidRDefault="00AD59E6" w:rsidP="003D2EB0">
            <w:pPr>
              <w:spacing w:line="360" w:lineRule="exact"/>
              <w:jc w:val="center"/>
              <w:rPr>
                <w:rFonts w:ascii="Arial" w:hAnsi="Arial" w:cs="Arial"/>
                <w:bCs/>
              </w:rPr>
            </w:pPr>
            <w:r w:rsidRPr="000674D2">
              <w:rPr>
                <w:rFonts w:ascii="Arial" w:hAnsi="Arial" w:cs="Arial"/>
                <w:bCs/>
              </w:rPr>
              <w:t>Between</w:t>
            </w:r>
          </w:p>
          <w:p w14:paraId="6FE98E61" w14:textId="1CD7F052" w:rsidR="00AD59E6" w:rsidRPr="000674D2" w:rsidRDefault="00AD59E6" w:rsidP="003D2EB0">
            <w:pPr>
              <w:pBdr>
                <w:bottom w:val="single" w:sz="4" w:space="1" w:color="auto"/>
              </w:pBdr>
              <w:spacing w:line="360" w:lineRule="exact"/>
              <w:jc w:val="center"/>
              <w:rPr>
                <w:rFonts w:ascii="Arial" w:hAnsi="Arial" w:cs="Arial"/>
                <w:bCs/>
              </w:rPr>
            </w:pPr>
            <w:r w:rsidRPr="000674D2">
              <w:rPr>
                <w:rFonts w:ascii="Arial" w:hAnsi="Arial" w:cs="Arial"/>
                <w:bCs/>
              </w:rPr>
              <w:t>1 - 2 years</w:t>
            </w:r>
          </w:p>
        </w:tc>
        <w:tc>
          <w:tcPr>
            <w:tcW w:w="1170" w:type="dxa"/>
            <w:vAlign w:val="bottom"/>
          </w:tcPr>
          <w:p w14:paraId="365D79A8" w14:textId="437AD254" w:rsidR="00AD59E6" w:rsidRPr="000674D2" w:rsidRDefault="00AD59E6" w:rsidP="003D2EB0">
            <w:pPr>
              <w:spacing w:line="360" w:lineRule="exact"/>
              <w:jc w:val="center"/>
              <w:rPr>
                <w:rFonts w:ascii="Arial" w:hAnsi="Arial" w:cs="Arial"/>
                <w:bCs/>
              </w:rPr>
            </w:pPr>
            <w:r w:rsidRPr="000674D2">
              <w:rPr>
                <w:rFonts w:ascii="Arial" w:hAnsi="Arial" w:cs="Arial"/>
                <w:bCs/>
              </w:rPr>
              <w:t>Between</w:t>
            </w:r>
          </w:p>
          <w:p w14:paraId="6E0802AA" w14:textId="49EA6195" w:rsidR="00AD59E6" w:rsidRPr="000674D2" w:rsidRDefault="00AD59E6" w:rsidP="003D2EB0">
            <w:pPr>
              <w:pBdr>
                <w:bottom w:val="single" w:sz="4" w:space="1" w:color="auto"/>
              </w:pBdr>
              <w:spacing w:line="360" w:lineRule="exact"/>
              <w:jc w:val="center"/>
              <w:rPr>
                <w:rFonts w:ascii="Arial" w:hAnsi="Arial" w:cs="Arial"/>
                <w:bCs/>
              </w:rPr>
            </w:pPr>
            <w:r w:rsidRPr="000674D2">
              <w:rPr>
                <w:rFonts w:ascii="Arial" w:hAnsi="Arial" w:cs="Arial"/>
                <w:bCs/>
              </w:rPr>
              <w:t>2 - 5 years</w:t>
            </w:r>
          </w:p>
        </w:tc>
        <w:tc>
          <w:tcPr>
            <w:tcW w:w="1170" w:type="dxa"/>
            <w:vAlign w:val="bottom"/>
          </w:tcPr>
          <w:p w14:paraId="2DBFE650" w14:textId="59E3B8A1" w:rsidR="00AD59E6" w:rsidRPr="000674D2" w:rsidRDefault="00AD59E6" w:rsidP="003D2EB0">
            <w:pPr>
              <w:spacing w:line="360" w:lineRule="exact"/>
              <w:jc w:val="center"/>
              <w:rPr>
                <w:rFonts w:ascii="Arial" w:hAnsi="Arial" w:cs="Arial"/>
                <w:bCs/>
              </w:rPr>
            </w:pPr>
            <w:r w:rsidRPr="000674D2">
              <w:rPr>
                <w:rFonts w:ascii="Arial" w:hAnsi="Arial" w:cs="Arial"/>
                <w:bCs/>
              </w:rPr>
              <w:t>Over</w:t>
            </w:r>
          </w:p>
          <w:p w14:paraId="445B3575" w14:textId="35F34D26" w:rsidR="00AD59E6" w:rsidRPr="000674D2" w:rsidRDefault="00AD59E6" w:rsidP="003D2EB0">
            <w:pPr>
              <w:pBdr>
                <w:bottom w:val="single" w:sz="4" w:space="1" w:color="auto"/>
              </w:pBdr>
              <w:spacing w:line="360" w:lineRule="exact"/>
              <w:jc w:val="center"/>
              <w:rPr>
                <w:rFonts w:ascii="Arial" w:hAnsi="Arial" w:cs="Arial"/>
                <w:bCs/>
              </w:rPr>
            </w:pPr>
            <w:r w:rsidRPr="000674D2">
              <w:rPr>
                <w:rFonts w:ascii="Arial" w:hAnsi="Arial" w:cs="Arial"/>
                <w:bCs/>
              </w:rPr>
              <w:t>5 years</w:t>
            </w:r>
          </w:p>
        </w:tc>
        <w:tc>
          <w:tcPr>
            <w:tcW w:w="1170" w:type="dxa"/>
            <w:vAlign w:val="bottom"/>
          </w:tcPr>
          <w:p w14:paraId="7A1EB386" w14:textId="219531E8" w:rsidR="00AD59E6" w:rsidRPr="000674D2" w:rsidRDefault="00AD59E6" w:rsidP="003D2EB0">
            <w:pPr>
              <w:pBdr>
                <w:bottom w:val="single" w:sz="4" w:space="1" w:color="auto"/>
              </w:pBdr>
              <w:spacing w:line="360" w:lineRule="exact"/>
              <w:jc w:val="center"/>
              <w:rPr>
                <w:rFonts w:ascii="Arial" w:hAnsi="Arial" w:cs="Arial"/>
                <w:bCs/>
              </w:rPr>
            </w:pPr>
            <w:r w:rsidRPr="000674D2">
              <w:rPr>
                <w:rFonts w:ascii="Arial" w:hAnsi="Arial" w:cs="Arial"/>
                <w:bCs/>
              </w:rPr>
              <w:t>Total</w:t>
            </w:r>
          </w:p>
        </w:tc>
      </w:tr>
      <w:tr w:rsidR="00AD59E6" w:rsidRPr="000674D2" w14:paraId="7513A5ED" w14:textId="77777777" w:rsidTr="00AD59E6">
        <w:trPr>
          <w:trHeight w:val="288"/>
        </w:trPr>
        <w:tc>
          <w:tcPr>
            <w:tcW w:w="3330" w:type="dxa"/>
            <w:tcBorders>
              <w:top w:val="nil"/>
              <w:left w:val="nil"/>
              <w:bottom w:val="nil"/>
              <w:right w:val="nil"/>
            </w:tcBorders>
          </w:tcPr>
          <w:p w14:paraId="788C1D7F" w14:textId="53B35998" w:rsidR="00AD59E6" w:rsidRPr="000674D2" w:rsidRDefault="00AD59E6" w:rsidP="003D2EB0">
            <w:pPr>
              <w:spacing w:line="360" w:lineRule="exact"/>
              <w:ind w:left="165" w:right="-43" w:hanging="165"/>
              <w:rPr>
                <w:rFonts w:ascii="Arial" w:eastAsia="Arial Unicode MS" w:hAnsi="Arial" w:cs="Arial"/>
                <w:cs/>
                <w:lang w:val="en-US"/>
              </w:rPr>
            </w:pPr>
            <w:r w:rsidRPr="000674D2">
              <w:rPr>
                <w:rFonts w:ascii="Arial" w:hAnsi="Arial" w:cs="Arial"/>
                <w:b/>
              </w:rPr>
              <w:t xml:space="preserve">At 31 December </w:t>
            </w:r>
            <w:r w:rsidR="00A02555" w:rsidRPr="000674D2">
              <w:rPr>
                <w:rFonts w:ascii="Arial" w:hAnsi="Arial" w:cs="Arial"/>
                <w:b/>
              </w:rPr>
              <w:t>2025</w:t>
            </w:r>
          </w:p>
        </w:tc>
        <w:tc>
          <w:tcPr>
            <w:tcW w:w="1170" w:type="dxa"/>
            <w:tcBorders>
              <w:top w:val="nil"/>
              <w:left w:val="nil"/>
              <w:bottom w:val="nil"/>
            </w:tcBorders>
            <w:vAlign w:val="bottom"/>
          </w:tcPr>
          <w:p w14:paraId="325497DC" w14:textId="77777777" w:rsidR="00AD59E6" w:rsidRPr="000674D2" w:rsidRDefault="00AD59E6" w:rsidP="003D2EB0">
            <w:pPr>
              <w:tabs>
                <w:tab w:val="decimal" w:pos="885"/>
              </w:tabs>
              <w:spacing w:line="360" w:lineRule="exact"/>
              <w:rPr>
                <w:rFonts w:ascii="Arial" w:hAnsi="Arial" w:cs="Arial"/>
                <w:spacing w:val="-4"/>
              </w:rPr>
            </w:pPr>
          </w:p>
        </w:tc>
        <w:tc>
          <w:tcPr>
            <w:tcW w:w="1170" w:type="dxa"/>
            <w:tcBorders>
              <w:top w:val="nil"/>
              <w:bottom w:val="nil"/>
            </w:tcBorders>
            <w:vAlign w:val="bottom"/>
          </w:tcPr>
          <w:p w14:paraId="72529D2C" w14:textId="77777777" w:rsidR="00AD59E6" w:rsidRPr="000674D2" w:rsidRDefault="00AD59E6" w:rsidP="003D2EB0">
            <w:pPr>
              <w:tabs>
                <w:tab w:val="decimal" w:pos="885"/>
              </w:tabs>
              <w:spacing w:line="360" w:lineRule="exact"/>
              <w:rPr>
                <w:rFonts w:ascii="Arial" w:hAnsi="Arial" w:cs="Arial"/>
                <w:spacing w:val="-4"/>
              </w:rPr>
            </w:pPr>
          </w:p>
        </w:tc>
        <w:tc>
          <w:tcPr>
            <w:tcW w:w="1170" w:type="dxa"/>
            <w:vAlign w:val="bottom"/>
          </w:tcPr>
          <w:p w14:paraId="6664A169" w14:textId="77777777" w:rsidR="00AD59E6" w:rsidRPr="000674D2" w:rsidRDefault="00AD59E6" w:rsidP="003D2EB0">
            <w:pPr>
              <w:tabs>
                <w:tab w:val="decimal" w:pos="885"/>
              </w:tabs>
              <w:spacing w:line="360" w:lineRule="exact"/>
              <w:rPr>
                <w:rFonts w:ascii="Arial" w:hAnsi="Arial" w:cs="Arial"/>
                <w:spacing w:val="-4"/>
              </w:rPr>
            </w:pPr>
          </w:p>
        </w:tc>
        <w:tc>
          <w:tcPr>
            <w:tcW w:w="1170" w:type="dxa"/>
            <w:vAlign w:val="bottom"/>
          </w:tcPr>
          <w:p w14:paraId="3D911FDF" w14:textId="77777777" w:rsidR="00AD59E6" w:rsidRPr="000674D2" w:rsidRDefault="00AD59E6" w:rsidP="003D2EB0">
            <w:pPr>
              <w:tabs>
                <w:tab w:val="decimal" w:pos="885"/>
              </w:tabs>
              <w:spacing w:line="360" w:lineRule="exact"/>
              <w:rPr>
                <w:rFonts w:ascii="Arial" w:hAnsi="Arial" w:cs="Arial"/>
                <w:spacing w:val="-4"/>
              </w:rPr>
            </w:pPr>
          </w:p>
        </w:tc>
        <w:tc>
          <w:tcPr>
            <w:tcW w:w="1170" w:type="dxa"/>
            <w:vAlign w:val="bottom"/>
          </w:tcPr>
          <w:p w14:paraId="038088FB" w14:textId="77777777" w:rsidR="00AD59E6" w:rsidRPr="000674D2" w:rsidRDefault="00AD59E6" w:rsidP="003D2EB0">
            <w:pPr>
              <w:tabs>
                <w:tab w:val="decimal" w:pos="885"/>
              </w:tabs>
              <w:spacing w:line="360" w:lineRule="exact"/>
              <w:rPr>
                <w:rFonts w:ascii="Arial" w:hAnsi="Arial" w:cs="Arial"/>
                <w:spacing w:val="-4"/>
              </w:rPr>
            </w:pPr>
          </w:p>
        </w:tc>
      </w:tr>
      <w:tr w:rsidR="00A3701A" w:rsidRPr="000674D2" w14:paraId="1104E555" w14:textId="77777777">
        <w:trPr>
          <w:trHeight w:val="288"/>
        </w:trPr>
        <w:tc>
          <w:tcPr>
            <w:tcW w:w="3330" w:type="dxa"/>
            <w:tcBorders>
              <w:top w:val="nil"/>
              <w:left w:val="nil"/>
              <w:bottom w:val="nil"/>
              <w:right w:val="nil"/>
            </w:tcBorders>
          </w:tcPr>
          <w:p w14:paraId="0DD15D67" w14:textId="02D9D13A" w:rsidR="00A3701A" w:rsidRPr="000674D2" w:rsidRDefault="00A3701A" w:rsidP="00A3701A">
            <w:pPr>
              <w:spacing w:line="360" w:lineRule="exact"/>
              <w:ind w:left="165" w:right="-43" w:hanging="165"/>
              <w:rPr>
                <w:rFonts w:ascii="Arial" w:hAnsi="Arial" w:cs="Arial"/>
                <w:b/>
                <w:bCs/>
                <w:cs/>
                <w:lang w:val="en-US"/>
              </w:rPr>
            </w:pPr>
            <w:r w:rsidRPr="000674D2">
              <w:rPr>
                <w:rFonts w:ascii="Arial" w:hAnsi="Arial" w:cs="Arial"/>
              </w:rPr>
              <w:t>Retirement benefits</w:t>
            </w:r>
          </w:p>
        </w:tc>
        <w:tc>
          <w:tcPr>
            <w:tcW w:w="1170" w:type="dxa"/>
            <w:tcBorders>
              <w:top w:val="nil"/>
              <w:left w:val="nil"/>
              <w:bottom w:val="nil"/>
            </w:tcBorders>
          </w:tcPr>
          <w:p w14:paraId="33F8E5E7" w14:textId="557E5522" w:rsidR="00A3701A" w:rsidRPr="000674D2" w:rsidRDefault="00A3701A" w:rsidP="00A3701A">
            <w:pPr>
              <w:tabs>
                <w:tab w:val="decimal" w:pos="885"/>
              </w:tabs>
              <w:spacing w:line="360" w:lineRule="exact"/>
              <w:rPr>
                <w:rFonts w:ascii="Arial" w:hAnsi="Arial" w:cs="Arial"/>
                <w:spacing w:val="-4"/>
              </w:rPr>
            </w:pPr>
            <w:r w:rsidRPr="000674D2">
              <w:rPr>
                <w:rFonts w:ascii="Arial" w:hAnsi="Arial" w:cs="Arial"/>
              </w:rPr>
              <w:t>166</w:t>
            </w:r>
          </w:p>
        </w:tc>
        <w:tc>
          <w:tcPr>
            <w:tcW w:w="1170" w:type="dxa"/>
            <w:tcBorders>
              <w:top w:val="nil"/>
              <w:bottom w:val="nil"/>
            </w:tcBorders>
          </w:tcPr>
          <w:p w14:paraId="6E988C35" w14:textId="6A94D3CA" w:rsidR="00A3701A" w:rsidRPr="000674D2" w:rsidRDefault="00A3701A" w:rsidP="00A3701A">
            <w:pPr>
              <w:tabs>
                <w:tab w:val="decimal" w:pos="885"/>
              </w:tabs>
              <w:spacing w:line="360" w:lineRule="exact"/>
              <w:rPr>
                <w:rFonts w:ascii="Arial" w:hAnsi="Arial" w:cs="Arial"/>
                <w:spacing w:val="-4"/>
              </w:rPr>
            </w:pPr>
            <w:r w:rsidRPr="000674D2">
              <w:rPr>
                <w:rFonts w:ascii="Arial" w:hAnsi="Arial" w:cs="Arial"/>
              </w:rPr>
              <w:t>381</w:t>
            </w:r>
          </w:p>
        </w:tc>
        <w:tc>
          <w:tcPr>
            <w:tcW w:w="1170" w:type="dxa"/>
          </w:tcPr>
          <w:p w14:paraId="6D47BD6B" w14:textId="6A8DCF70" w:rsidR="00A3701A" w:rsidRPr="000674D2" w:rsidRDefault="00A3701A" w:rsidP="00A3701A">
            <w:pPr>
              <w:tabs>
                <w:tab w:val="decimal" w:pos="885"/>
              </w:tabs>
              <w:spacing w:line="360" w:lineRule="exact"/>
              <w:rPr>
                <w:rFonts w:ascii="Arial" w:hAnsi="Arial" w:cs="Arial"/>
                <w:spacing w:val="-4"/>
              </w:rPr>
            </w:pPr>
            <w:r w:rsidRPr="000674D2">
              <w:rPr>
                <w:rFonts w:ascii="Arial" w:hAnsi="Arial" w:cs="Arial"/>
              </w:rPr>
              <w:t>326</w:t>
            </w:r>
          </w:p>
        </w:tc>
        <w:tc>
          <w:tcPr>
            <w:tcW w:w="1170" w:type="dxa"/>
          </w:tcPr>
          <w:p w14:paraId="743AAEEC" w14:textId="5D5BDA78" w:rsidR="00A3701A" w:rsidRPr="000674D2" w:rsidRDefault="00A3701A" w:rsidP="00A3701A">
            <w:pPr>
              <w:tabs>
                <w:tab w:val="decimal" w:pos="885"/>
              </w:tabs>
              <w:spacing w:line="360" w:lineRule="exact"/>
              <w:rPr>
                <w:rFonts w:ascii="Arial" w:hAnsi="Arial" w:cs="Arial"/>
                <w:spacing w:val="-4"/>
              </w:rPr>
            </w:pPr>
            <w:r w:rsidRPr="000674D2">
              <w:rPr>
                <w:rFonts w:ascii="Arial" w:hAnsi="Arial" w:cs="Arial"/>
              </w:rPr>
              <w:t>2,698</w:t>
            </w:r>
          </w:p>
        </w:tc>
        <w:tc>
          <w:tcPr>
            <w:tcW w:w="1170" w:type="dxa"/>
          </w:tcPr>
          <w:p w14:paraId="0A559A16" w14:textId="27D9252E" w:rsidR="00A3701A" w:rsidRPr="000674D2" w:rsidRDefault="00A3701A" w:rsidP="00A3701A">
            <w:pPr>
              <w:tabs>
                <w:tab w:val="decimal" w:pos="885"/>
              </w:tabs>
              <w:spacing w:line="360" w:lineRule="exact"/>
              <w:rPr>
                <w:rFonts w:ascii="Arial" w:hAnsi="Arial" w:cs="Arial"/>
                <w:spacing w:val="-4"/>
              </w:rPr>
            </w:pPr>
            <w:r w:rsidRPr="000674D2">
              <w:rPr>
                <w:rFonts w:ascii="Arial" w:hAnsi="Arial" w:cs="Arial"/>
              </w:rPr>
              <w:t>3,571</w:t>
            </w:r>
          </w:p>
        </w:tc>
      </w:tr>
      <w:tr w:rsidR="004B45AB" w:rsidRPr="000674D2" w14:paraId="11F30BE2" w14:textId="77777777" w:rsidTr="002B6DA6">
        <w:trPr>
          <w:trHeight w:val="288"/>
        </w:trPr>
        <w:tc>
          <w:tcPr>
            <w:tcW w:w="3330" w:type="dxa"/>
            <w:tcBorders>
              <w:top w:val="nil"/>
              <w:left w:val="nil"/>
              <w:bottom w:val="nil"/>
              <w:right w:val="nil"/>
            </w:tcBorders>
          </w:tcPr>
          <w:p w14:paraId="7AC6FF4C" w14:textId="77777777" w:rsidR="004B45AB" w:rsidRPr="000674D2" w:rsidRDefault="004B45AB" w:rsidP="003D2EB0">
            <w:pPr>
              <w:spacing w:line="360" w:lineRule="exact"/>
              <w:ind w:left="165" w:right="-43" w:hanging="165"/>
              <w:rPr>
                <w:rFonts w:ascii="Arial" w:hAnsi="Arial" w:cs="Arial"/>
              </w:rPr>
            </w:pPr>
          </w:p>
        </w:tc>
        <w:tc>
          <w:tcPr>
            <w:tcW w:w="1170" w:type="dxa"/>
            <w:tcBorders>
              <w:top w:val="nil"/>
              <w:left w:val="nil"/>
              <w:bottom w:val="nil"/>
            </w:tcBorders>
            <w:vAlign w:val="bottom"/>
          </w:tcPr>
          <w:p w14:paraId="3F3D1293" w14:textId="77777777" w:rsidR="004B45AB" w:rsidRPr="000674D2" w:rsidRDefault="004B45AB" w:rsidP="003D2EB0">
            <w:pPr>
              <w:tabs>
                <w:tab w:val="decimal" w:pos="885"/>
              </w:tabs>
              <w:spacing w:line="360" w:lineRule="exact"/>
              <w:rPr>
                <w:rFonts w:ascii="Arial" w:hAnsi="Arial" w:cs="Arial"/>
                <w:spacing w:val="-4"/>
              </w:rPr>
            </w:pPr>
          </w:p>
        </w:tc>
        <w:tc>
          <w:tcPr>
            <w:tcW w:w="1170" w:type="dxa"/>
            <w:tcBorders>
              <w:top w:val="nil"/>
              <w:bottom w:val="nil"/>
            </w:tcBorders>
            <w:vAlign w:val="bottom"/>
          </w:tcPr>
          <w:p w14:paraId="24FE76EF" w14:textId="77777777" w:rsidR="004B45AB" w:rsidRPr="000674D2" w:rsidRDefault="004B45AB" w:rsidP="003D2EB0">
            <w:pPr>
              <w:tabs>
                <w:tab w:val="decimal" w:pos="885"/>
              </w:tabs>
              <w:spacing w:line="360" w:lineRule="exact"/>
              <w:rPr>
                <w:rFonts w:ascii="Arial" w:hAnsi="Arial" w:cs="Arial"/>
                <w:spacing w:val="-4"/>
              </w:rPr>
            </w:pPr>
          </w:p>
        </w:tc>
        <w:tc>
          <w:tcPr>
            <w:tcW w:w="1170" w:type="dxa"/>
            <w:vAlign w:val="bottom"/>
          </w:tcPr>
          <w:p w14:paraId="51256705" w14:textId="77777777" w:rsidR="004B45AB" w:rsidRPr="000674D2" w:rsidRDefault="004B45AB" w:rsidP="003D2EB0">
            <w:pPr>
              <w:tabs>
                <w:tab w:val="decimal" w:pos="885"/>
              </w:tabs>
              <w:spacing w:line="360" w:lineRule="exact"/>
              <w:rPr>
                <w:rFonts w:ascii="Arial" w:hAnsi="Arial" w:cs="Arial"/>
                <w:spacing w:val="-4"/>
              </w:rPr>
            </w:pPr>
          </w:p>
        </w:tc>
        <w:tc>
          <w:tcPr>
            <w:tcW w:w="1170" w:type="dxa"/>
            <w:vAlign w:val="bottom"/>
          </w:tcPr>
          <w:p w14:paraId="22EE0D80" w14:textId="77777777" w:rsidR="004B45AB" w:rsidRPr="000674D2" w:rsidRDefault="004B45AB" w:rsidP="003D2EB0">
            <w:pPr>
              <w:tabs>
                <w:tab w:val="decimal" w:pos="885"/>
              </w:tabs>
              <w:spacing w:line="360" w:lineRule="exact"/>
              <w:rPr>
                <w:rFonts w:ascii="Arial" w:hAnsi="Arial" w:cs="Arial"/>
                <w:spacing w:val="-4"/>
              </w:rPr>
            </w:pPr>
          </w:p>
        </w:tc>
        <w:tc>
          <w:tcPr>
            <w:tcW w:w="1170" w:type="dxa"/>
            <w:vAlign w:val="bottom"/>
          </w:tcPr>
          <w:p w14:paraId="2188A372" w14:textId="77777777" w:rsidR="004B45AB" w:rsidRPr="000674D2" w:rsidRDefault="004B45AB" w:rsidP="003D2EB0">
            <w:pPr>
              <w:tabs>
                <w:tab w:val="decimal" w:pos="885"/>
              </w:tabs>
              <w:spacing w:line="360" w:lineRule="exact"/>
              <w:rPr>
                <w:rFonts w:ascii="Arial" w:hAnsi="Arial" w:cs="Arial"/>
                <w:spacing w:val="-4"/>
              </w:rPr>
            </w:pPr>
          </w:p>
        </w:tc>
      </w:tr>
      <w:tr w:rsidR="00AD59E6" w:rsidRPr="000674D2" w14:paraId="1BBAC205" w14:textId="77777777" w:rsidTr="002B6DA6">
        <w:trPr>
          <w:trHeight w:val="288"/>
        </w:trPr>
        <w:tc>
          <w:tcPr>
            <w:tcW w:w="3330" w:type="dxa"/>
            <w:tcBorders>
              <w:top w:val="nil"/>
              <w:left w:val="nil"/>
              <w:bottom w:val="nil"/>
              <w:right w:val="nil"/>
            </w:tcBorders>
          </w:tcPr>
          <w:p w14:paraId="5DD275A5" w14:textId="7CE4E115" w:rsidR="00AD59E6" w:rsidRPr="000674D2" w:rsidRDefault="00AD59E6" w:rsidP="003D2EB0">
            <w:pPr>
              <w:spacing w:line="360" w:lineRule="exact"/>
              <w:ind w:left="165" w:right="-43" w:hanging="165"/>
              <w:rPr>
                <w:rFonts w:ascii="Arial" w:hAnsi="Arial" w:cs="Arial"/>
                <w:cs/>
                <w:lang w:val="en-US"/>
              </w:rPr>
            </w:pPr>
            <w:r w:rsidRPr="000674D2">
              <w:rPr>
                <w:rFonts w:ascii="Arial" w:hAnsi="Arial" w:cs="Arial"/>
                <w:b/>
              </w:rPr>
              <w:t xml:space="preserve">At 31 December </w:t>
            </w:r>
            <w:r w:rsidR="00E76182" w:rsidRPr="000674D2">
              <w:rPr>
                <w:rFonts w:ascii="Arial" w:hAnsi="Arial" w:cs="Arial"/>
                <w:b/>
              </w:rPr>
              <w:t>2024</w:t>
            </w:r>
          </w:p>
        </w:tc>
        <w:tc>
          <w:tcPr>
            <w:tcW w:w="1170" w:type="dxa"/>
            <w:tcBorders>
              <w:top w:val="nil"/>
              <w:left w:val="nil"/>
              <w:bottom w:val="nil"/>
            </w:tcBorders>
            <w:vAlign w:val="bottom"/>
          </w:tcPr>
          <w:p w14:paraId="6DF81740" w14:textId="77777777" w:rsidR="00AD59E6" w:rsidRPr="000674D2" w:rsidRDefault="00AD59E6" w:rsidP="003D2EB0">
            <w:pPr>
              <w:tabs>
                <w:tab w:val="decimal" w:pos="885"/>
              </w:tabs>
              <w:spacing w:line="360" w:lineRule="exact"/>
              <w:rPr>
                <w:rFonts w:ascii="Arial" w:hAnsi="Arial" w:cs="Arial"/>
              </w:rPr>
            </w:pPr>
          </w:p>
        </w:tc>
        <w:tc>
          <w:tcPr>
            <w:tcW w:w="1170" w:type="dxa"/>
            <w:tcBorders>
              <w:top w:val="nil"/>
              <w:bottom w:val="nil"/>
            </w:tcBorders>
            <w:vAlign w:val="bottom"/>
          </w:tcPr>
          <w:p w14:paraId="61A0EA0F" w14:textId="77777777" w:rsidR="00AD59E6" w:rsidRPr="000674D2" w:rsidRDefault="00AD59E6" w:rsidP="003D2EB0">
            <w:pPr>
              <w:tabs>
                <w:tab w:val="decimal" w:pos="885"/>
              </w:tabs>
              <w:spacing w:line="360" w:lineRule="exact"/>
              <w:rPr>
                <w:rFonts w:ascii="Arial" w:hAnsi="Arial" w:cs="Arial"/>
              </w:rPr>
            </w:pPr>
          </w:p>
        </w:tc>
        <w:tc>
          <w:tcPr>
            <w:tcW w:w="1170" w:type="dxa"/>
            <w:vAlign w:val="bottom"/>
          </w:tcPr>
          <w:p w14:paraId="75402C5E" w14:textId="77777777" w:rsidR="00AD59E6" w:rsidRPr="000674D2" w:rsidRDefault="00AD59E6" w:rsidP="003D2EB0">
            <w:pPr>
              <w:tabs>
                <w:tab w:val="decimal" w:pos="885"/>
              </w:tabs>
              <w:spacing w:line="360" w:lineRule="exact"/>
              <w:rPr>
                <w:rFonts w:ascii="Arial" w:hAnsi="Arial" w:cs="Arial"/>
              </w:rPr>
            </w:pPr>
          </w:p>
        </w:tc>
        <w:tc>
          <w:tcPr>
            <w:tcW w:w="1170" w:type="dxa"/>
            <w:vAlign w:val="bottom"/>
          </w:tcPr>
          <w:p w14:paraId="39F31A12" w14:textId="77777777" w:rsidR="00AD59E6" w:rsidRPr="000674D2" w:rsidRDefault="00AD59E6" w:rsidP="003D2EB0">
            <w:pPr>
              <w:tabs>
                <w:tab w:val="decimal" w:pos="885"/>
              </w:tabs>
              <w:spacing w:line="360" w:lineRule="exact"/>
              <w:rPr>
                <w:rFonts w:ascii="Arial" w:hAnsi="Arial" w:cs="Arial"/>
              </w:rPr>
            </w:pPr>
          </w:p>
        </w:tc>
        <w:tc>
          <w:tcPr>
            <w:tcW w:w="1170" w:type="dxa"/>
            <w:vAlign w:val="bottom"/>
          </w:tcPr>
          <w:p w14:paraId="3E3BEB32" w14:textId="77777777" w:rsidR="00AD59E6" w:rsidRPr="000674D2" w:rsidRDefault="00AD59E6" w:rsidP="003D2EB0">
            <w:pPr>
              <w:tabs>
                <w:tab w:val="decimal" w:pos="885"/>
              </w:tabs>
              <w:spacing w:line="360" w:lineRule="exact"/>
              <w:rPr>
                <w:rFonts w:ascii="Arial" w:hAnsi="Arial" w:cs="Arial"/>
              </w:rPr>
            </w:pPr>
          </w:p>
        </w:tc>
      </w:tr>
      <w:tr w:rsidR="00C266CD" w:rsidRPr="000674D2" w14:paraId="023ACB30" w14:textId="77777777" w:rsidTr="002B6DA6">
        <w:trPr>
          <w:trHeight w:val="288"/>
        </w:trPr>
        <w:tc>
          <w:tcPr>
            <w:tcW w:w="3330" w:type="dxa"/>
            <w:tcBorders>
              <w:top w:val="nil"/>
              <w:left w:val="nil"/>
              <w:bottom w:val="nil"/>
              <w:right w:val="nil"/>
            </w:tcBorders>
          </w:tcPr>
          <w:p w14:paraId="66B20006" w14:textId="363D4CDE" w:rsidR="00C266CD" w:rsidRPr="000674D2" w:rsidRDefault="00C266CD" w:rsidP="00C266CD">
            <w:pPr>
              <w:spacing w:line="360" w:lineRule="exact"/>
              <w:ind w:left="165" w:right="-43" w:hanging="165"/>
              <w:rPr>
                <w:rFonts w:ascii="Arial" w:hAnsi="Arial" w:cs="Arial"/>
                <w:b/>
                <w:bCs/>
                <w:cs/>
                <w:lang w:val="en-US"/>
              </w:rPr>
            </w:pPr>
            <w:r w:rsidRPr="000674D2">
              <w:rPr>
                <w:rFonts w:ascii="Arial" w:hAnsi="Arial" w:cs="Arial"/>
              </w:rPr>
              <w:t>Retirement benefits</w:t>
            </w:r>
          </w:p>
        </w:tc>
        <w:tc>
          <w:tcPr>
            <w:tcW w:w="1170" w:type="dxa"/>
            <w:tcBorders>
              <w:top w:val="nil"/>
              <w:left w:val="nil"/>
              <w:bottom w:val="nil"/>
            </w:tcBorders>
            <w:vAlign w:val="bottom"/>
          </w:tcPr>
          <w:p w14:paraId="55B7C796" w14:textId="193B3AC0" w:rsidR="00C266CD" w:rsidRPr="000674D2" w:rsidRDefault="00C266CD" w:rsidP="00C266CD">
            <w:pPr>
              <w:tabs>
                <w:tab w:val="decimal" w:pos="885"/>
              </w:tabs>
              <w:spacing w:line="360" w:lineRule="exact"/>
              <w:rPr>
                <w:rFonts w:ascii="Arial" w:hAnsi="Arial" w:cs="Arial"/>
              </w:rPr>
            </w:pPr>
            <w:r w:rsidRPr="000674D2">
              <w:rPr>
                <w:rFonts w:ascii="Arial" w:hAnsi="Arial" w:cs="Arial"/>
                <w:spacing w:val="-4"/>
              </w:rPr>
              <w:t>208</w:t>
            </w:r>
          </w:p>
        </w:tc>
        <w:tc>
          <w:tcPr>
            <w:tcW w:w="1170" w:type="dxa"/>
            <w:tcBorders>
              <w:top w:val="nil"/>
              <w:bottom w:val="nil"/>
            </w:tcBorders>
            <w:vAlign w:val="bottom"/>
          </w:tcPr>
          <w:p w14:paraId="0670A46E" w14:textId="736B9F57" w:rsidR="00C266CD" w:rsidRPr="000674D2" w:rsidRDefault="00C266CD" w:rsidP="00C266CD">
            <w:pPr>
              <w:tabs>
                <w:tab w:val="decimal" w:pos="885"/>
              </w:tabs>
              <w:spacing w:line="360" w:lineRule="exact"/>
              <w:rPr>
                <w:rFonts w:ascii="Arial" w:hAnsi="Arial" w:cs="Arial"/>
              </w:rPr>
            </w:pPr>
            <w:r w:rsidRPr="000674D2">
              <w:rPr>
                <w:rFonts w:ascii="Arial" w:hAnsi="Arial" w:cs="Arial"/>
                <w:spacing w:val="-4"/>
              </w:rPr>
              <w:t>310</w:t>
            </w:r>
          </w:p>
        </w:tc>
        <w:tc>
          <w:tcPr>
            <w:tcW w:w="1170" w:type="dxa"/>
            <w:vAlign w:val="bottom"/>
          </w:tcPr>
          <w:p w14:paraId="2A60C8C2" w14:textId="027B99BF" w:rsidR="00C266CD" w:rsidRPr="000674D2" w:rsidRDefault="00C266CD" w:rsidP="00C266CD">
            <w:pPr>
              <w:tabs>
                <w:tab w:val="decimal" w:pos="885"/>
              </w:tabs>
              <w:spacing w:line="360" w:lineRule="exact"/>
              <w:rPr>
                <w:rFonts w:ascii="Arial" w:hAnsi="Arial" w:cs="Arial"/>
              </w:rPr>
            </w:pPr>
            <w:r w:rsidRPr="000674D2">
              <w:rPr>
                <w:rFonts w:ascii="Arial" w:hAnsi="Arial" w:cs="Arial"/>
                <w:spacing w:val="-4"/>
              </w:rPr>
              <w:t>289</w:t>
            </w:r>
          </w:p>
        </w:tc>
        <w:tc>
          <w:tcPr>
            <w:tcW w:w="1170" w:type="dxa"/>
            <w:vAlign w:val="bottom"/>
          </w:tcPr>
          <w:p w14:paraId="5E02882D" w14:textId="77A477B3" w:rsidR="00C266CD" w:rsidRPr="000674D2" w:rsidRDefault="00C266CD" w:rsidP="00C266CD">
            <w:pPr>
              <w:tabs>
                <w:tab w:val="decimal" w:pos="885"/>
              </w:tabs>
              <w:spacing w:line="360" w:lineRule="exact"/>
              <w:rPr>
                <w:rFonts w:ascii="Arial" w:hAnsi="Arial" w:cs="Arial"/>
              </w:rPr>
            </w:pPr>
            <w:r w:rsidRPr="000674D2">
              <w:rPr>
                <w:rFonts w:ascii="Arial" w:hAnsi="Arial" w:cs="Arial"/>
                <w:spacing w:val="-4"/>
              </w:rPr>
              <w:t>2,918</w:t>
            </w:r>
          </w:p>
        </w:tc>
        <w:tc>
          <w:tcPr>
            <w:tcW w:w="1170" w:type="dxa"/>
            <w:vAlign w:val="bottom"/>
          </w:tcPr>
          <w:p w14:paraId="222F0E0D" w14:textId="05660FFF" w:rsidR="00C266CD" w:rsidRPr="000674D2" w:rsidRDefault="00C266CD" w:rsidP="00C266CD">
            <w:pPr>
              <w:tabs>
                <w:tab w:val="decimal" w:pos="885"/>
              </w:tabs>
              <w:spacing w:line="360" w:lineRule="exact"/>
              <w:rPr>
                <w:rFonts w:ascii="Arial" w:hAnsi="Arial" w:cs="Arial"/>
              </w:rPr>
            </w:pPr>
            <w:r w:rsidRPr="000674D2">
              <w:rPr>
                <w:rFonts w:ascii="Arial" w:hAnsi="Arial" w:cs="Arial"/>
                <w:spacing w:val="-4"/>
              </w:rPr>
              <w:t>3,725</w:t>
            </w:r>
          </w:p>
        </w:tc>
      </w:tr>
    </w:tbl>
    <w:p w14:paraId="72406A30" w14:textId="1FDCDDCC" w:rsidR="00E85E6E" w:rsidRPr="000674D2" w:rsidRDefault="00E85E6E" w:rsidP="00AD59E6">
      <w:pPr>
        <w:spacing w:line="200" w:lineRule="exact"/>
        <w:rPr>
          <w:rFonts w:ascii="Arial" w:hAnsi="Arial" w:cs="Arial"/>
        </w:rPr>
      </w:pPr>
    </w:p>
    <w:tbl>
      <w:tblPr>
        <w:tblW w:w="9180" w:type="dxa"/>
        <w:tblInd w:w="450" w:type="dxa"/>
        <w:tblLayout w:type="fixed"/>
        <w:tblLook w:val="0000" w:firstRow="0" w:lastRow="0" w:firstColumn="0" w:lastColumn="0" w:noHBand="0" w:noVBand="0"/>
      </w:tblPr>
      <w:tblGrid>
        <w:gridCol w:w="3330"/>
        <w:gridCol w:w="1170"/>
        <w:gridCol w:w="1170"/>
        <w:gridCol w:w="1170"/>
        <w:gridCol w:w="1170"/>
        <w:gridCol w:w="1170"/>
      </w:tblGrid>
      <w:tr w:rsidR="00AD59E6" w:rsidRPr="000674D2" w14:paraId="67CA3976" w14:textId="77777777" w:rsidTr="001B7348">
        <w:trPr>
          <w:tblHeader/>
        </w:trPr>
        <w:tc>
          <w:tcPr>
            <w:tcW w:w="3330" w:type="dxa"/>
            <w:tcBorders>
              <w:top w:val="nil"/>
              <w:left w:val="nil"/>
              <w:bottom w:val="nil"/>
              <w:right w:val="nil"/>
            </w:tcBorders>
          </w:tcPr>
          <w:p w14:paraId="12ABB7E4" w14:textId="77777777" w:rsidR="00AD59E6" w:rsidRPr="000674D2" w:rsidRDefault="00AD59E6" w:rsidP="003D2EB0">
            <w:pPr>
              <w:spacing w:line="360" w:lineRule="exact"/>
              <w:jc w:val="thaiDistribute"/>
              <w:rPr>
                <w:rFonts w:ascii="Arial" w:hAnsi="Arial" w:cs="Arial"/>
                <w:bCs/>
              </w:rPr>
            </w:pPr>
          </w:p>
        </w:tc>
        <w:tc>
          <w:tcPr>
            <w:tcW w:w="5850" w:type="dxa"/>
            <w:gridSpan w:val="5"/>
            <w:tcBorders>
              <w:top w:val="nil"/>
              <w:left w:val="nil"/>
              <w:bottom w:val="nil"/>
              <w:right w:val="nil"/>
            </w:tcBorders>
          </w:tcPr>
          <w:p w14:paraId="60BA57E1" w14:textId="77777777" w:rsidR="00AD59E6" w:rsidRPr="000674D2" w:rsidRDefault="00AD59E6" w:rsidP="003D2EB0">
            <w:pPr>
              <w:spacing w:line="360" w:lineRule="exact"/>
              <w:ind w:left="1440" w:right="58" w:hanging="1440"/>
              <w:jc w:val="right"/>
              <w:rPr>
                <w:rFonts w:ascii="Arial" w:hAnsi="Arial" w:cs="Arial"/>
                <w:bCs/>
              </w:rPr>
            </w:pPr>
            <w:r w:rsidRPr="000674D2">
              <w:rPr>
                <w:rFonts w:ascii="Arial" w:hAnsi="Arial" w:cs="Arial"/>
                <w:bCs/>
              </w:rPr>
              <w:t>(Unit: Million Baht)</w:t>
            </w:r>
          </w:p>
        </w:tc>
      </w:tr>
      <w:tr w:rsidR="00AD59E6" w:rsidRPr="000674D2" w14:paraId="35359D5E" w14:textId="77777777" w:rsidTr="001B7348">
        <w:trPr>
          <w:tblHeader/>
        </w:trPr>
        <w:tc>
          <w:tcPr>
            <w:tcW w:w="3330" w:type="dxa"/>
            <w:tcBorders>
              <w:top w:val="nil"/>
              <w:left w:val="nil"/>
              <w:bottom w:val="nil"/>
              <w:right w:val="nil"/>
            </w:tcBorders>
          </w:tcPr>
          <w:p w14:paraId="540B6531" w14:textId="77777777" w:rsidR="00AD59E6" w:rsidRPr="000674D2" w:rsidRDefault="00AD59E6" w:rsidP="003D2EB0">
            <w:pPr>
              <w:spacing w:line="360" w:lineRule="exact"/>
              <w:jc w:val="thaiDistribute"/>
              <w:rPr>
                <w:rFonts w:ascii="Arial" w:hAnsi="Arial" w:cs="Arial"/>
                <w:bCs/>
              </w:rPr>
            </w:pPr>
          </w:p>
        </w:tc>
        <w:tc>
          <w:tcPr>
            <w:tcW w:w="5850" w:type="dxa"/>
            <w:gridSpan w:val="5"/>
            <w:tcBorders>
              <w:top w:val="nil"/>
              <w:left w:val="nil"/>
              <w:bottom w:val="nil"/>
            </w:tcBorders>
          </w:tcPr>
          <w:p w14:paraId="5435F645" w14:textId="15578765" w:rsidR="00AD59E6" w:rsidRPr="000674D2" w:rsidRDefault="00D07D6A" w:rsidP="003D2EB0">
            <w:pPr>
              <w:pBdr>
                <w:bottom w:val="single" w:sz="4" w:space="1" w:color="auto"/>
              </w:pBdr>
              <w:spacing w:line="360" w:lineRule="exact"/>
              <w:ind w:left="-16" w:hanging="16"/>
              <w:jc w:val="center"/>
              <w:rPr>
                <w:rFonts w:ascii="Arial" w:hAnsi="Arial" w:cs="Arial"/>
                <w:bCs/>
              </w:rPr>
            </w:pPr>
            <w:r w:rsidRPr="000674D2">
              <w:rPr>
                <w:rFonts w:ascii="Arial" w:hAnsi="Arial" w:cs="Arial"/>
                <w:bCs/>
              </w:rPr>
              <w:t>Separate</w:t>
            </w:r>
            <w:r w:rsidR="00AD59E6" w:rsidRPr="000674D2">
              <w:rPr>
                <w:rFonts w:ascii="Arial" w:hAnsi="Arial" w:cs="Arial"/>
                <w:bCs/>
              </w:rPr>
              <w:t xml:space="preserve"> financial statements</w:t>
            </w:r>
          </w:p>
        </w:tc>
      </w:tr>
      <w:tr w:rsidR="00AD59E6" w:rsidRPr="000674D2" w14:paraId="5A95D7ED" w14:textId="77777777" w:rsidTr="001B7348">
        <w:trPr>
          <w:tblHeader/>
        </w:trPr>
        <w:tc>
          <w:tcPr>
            <w:tcW w:w="3330" w:type="dxa"/>
            <w:tcBorders>
              <w:top w:val="nil"/>
              <w:left w:val="nil"/>
              <w:bottom w:val="nil"/>
              <w:right w:val="nil"/>
            </w:tcBorders>
          </w:tcPr>
          <w:p w14:paraId="64E2F2FE" w14:textId="77777777" w:rsidR="00AD59E6" w:rsidRPr="000674D2" w:rsidRDefault="00AD59E6" w:rsidP="003D2EB0">
            <w:pPr>
              <w:spacing w:line="360" w:lineRule="exact"/>
              <w:jc w:val="thaiDistribute"/>
              <w:rPr>
                <w:rFonts w:ascii="Arial" w:hAnsi="Arial" w:cs="Arial"/>
                <w:bCs/>
                <w:cs/>
                <w:lang w:val="en-US"/>
              </w:rPr>
            </w:pPr>
          </w:p>
        </w:tc>
        <w:tc>
          <w:tcPr>
            <w:tcW w:w="1170" w:type="dxa"/>
            <w:tcBorders>
              <w:top w:val="nil"/>
              <w:left w:val="nil"/>
              <w:bottom w:val="nil"/>
            </w:tcBorders>
            <w:vAlign w:val="bottom"/>
          </w:tcPr>
          <w:p w14:paraId="7190DDED" w14:textId="77777777" w:rsidR="00AD59E6" w:rsidRPr="000674D2" w:rsidRDefault="00AD59E6" w:rsidP="003D2EB0">
            <w:pPr>
              <w:spacing w:line="360" w:lineRule="exact"/>
              <w:jc w:val="center"/>
              <w:rPr>
                <w:rFonts w:ascii="Arial" w:hAnsi="Arial" w:cs="Arial"/>
                <w:bCs/>
              </w:rPr>
            </w:pPr>
            <w:r w:rsidRPr="000674D2">
              <w:rPr>
                <w:rFonts w:ascii="Arial" w:hAnsi="Arial" w:cs="Arial"/>
                <w:bCs/>
              </w:rPr>
              <w:t>Less than</w:t>
            </w:r>
          </w:p>
          <w:p w14:paraId="5D9EBD44" w14:textId="77777777" w:rsidR="00AD59E6" w:rsidRPr="000674D2" w:rsidRDefault="00AD59E6" w:rsidP="003D2EB0">
            <w:pPr>
              <w:pBdr>
                <w:bottom w:val="single" w:sz="4" w:space="1" w:color="auto"/>
              </w:pBdr>
              <w:spacing w:line="360" w:lineRule="exact"/>
              <w:jc w:val="center"/>
              <w:rPr>
                <w:rFonts w:ascii="Arial" w:hAnsi="Arial" w:cs="Arial"/>
                <w:bCs/>
              </w:rPr>
            </w:pPr>
            <w:r w:rsidRPr="000674D2">
              <w:rPr>
                <w:rFonts w:ascii="Arial" w:hAnsi="Arial" w:cs="Arial"/>
                <w:bCs/>
              </w:rPr>
              <w:t>1 year</w:t>
            </w:r>
          </w:p>
        </w:tc>
        <w:tc>
          <w:tcPr>
            <w:tcW w:w="1170" w:type="dxa"/>
            <w:tcBorders>
              <w:top w:val="nil"/>
              <w:bottom w:val="nil"/>
            </w:tcBorders>
            <w:vAlign w:val="bottom"/>
          </w:tcPr>
          <w:p w14:paraId="2DCFB066" w14:textId="77777777" w:rsidR="00AD59E6" w:rsidRPr="000674D2" w:rsidRDefault="00AD59E6" w:rsidP="003D2EB0">
            <w:pPr>
              <w:spacing w:line="360" w:lineRule="exact"/>
              <w:jc w:val="center"/>
              <w:rPr>
                <w:rFonts w:ascii="Arial" w:hAnsi="Arial" w:cs="Arial"/>
                <w:bCs/>
              </w:rPr>
            </w:pPr>
            <w:r w:rsidRPr="000674D2">
              <w:rPr>
                <w:rFonts w:ascii="Arial" w:hAnsi="Arial" w:cs="Arial"/>
                <w:bCs/>
              </w:rPr>
              <w:t>Between</w:t>
            </w:r>
          </w:p>
          <w:p w14:paraId="13AEF29A" w14:textId="77777777" w:rsidR="00AD59E6" w:rsidRPr="000674D2" w:rsidRDefault="00AD59E6" w:rsidP="003D2EB0">
            <w:pPr>
              <w:pBdr>
                <w:bottom w:val="single" w:sz="4" w:space="1" w:color="auto"/>
              </w:pBdr>
              <w:spacing w:line="360" w:lineRule="exact"/>
              <w:jc w:val="center"/>
              <w:rPr>
                <w:rFonts w:ascii="Arial" w:hAnsi="Arial" w:cs="Arial"/>
                <w:bCs/>
              </w:rPr>
            </w:pPr>
            <w:r w:rsidRPr="000674D2">
              <w:rPr>
                <w:rFonts w:ascii="Arial" w:hAnsi="Arial" w:cs="Arial"/>
                <w:bCs/>
              </w:rPr>
              <w:t>1 - 2 years</w:t>
            </w:r>
          </w:p>
        </w:tc>
        <w:tc>
          <w:tcPr>
            <w:tcW w:w="1170" w:type="dxa"/>
            <w:vAlign w:val="bottom"/>
          </w:tcPr>
          <w:p w14:paraId="399DC49A" w14:textId="77777777" w:rsidR="00AD59E6" w:rsidRPr="000674D2" w:rsidRDefault="00AD59E6" w:rsidP="003D2EB0">
            <w:pPr>
              <w:spacing w:line="360" w:lineRule="exact"/>
              <w:jc w:val="center"/>
              <w:rPr>
                <w:rFonts w:ascii="Arial" w:hAnsi="Arial" w:cs="Arial"/>
                <w:bCs/>
              </w:rPr>
            </w:pPr>
            <w:r w:rsidRPr="000674D2">
              <w:rPr>
                <w:rFonts w:ascii="Arial" w:hAnsi="Arial" w:cs="Arial"/>
                <w:bCs/>
              </w:rPr>
              <w:t>Between</w:t>
            </w:r>
          </w:p>
          <w:p w14:paraId="748C2CCC" w14:textId="77777777" w:rsidR="00AD59E6" w:rsidRPr="000674D2" w:rsidRDefault="00AD59E6" w:rsidP="003D2EB0">
            <w:pPr>
              <w:pBdr>
                <w:bottom w:val="single" w:sz="4" w:space="1" w:color="auto"/>
              </w:pBdr>
              <w:spacing w:line="360" w:lineRule="exact"/>
              <w:jc w:val="center"/>
              <w:rPr>
                <w:rFonts w:ascii="Arial" w:hAnsi="Arial" w:cs="Arial"/>
                <w:bCs/>
              </w:rPr>
            </w:pPr>
            <w:r w:rsidRPr="000674D2">
              <w:rPr>
                <w:rFonts w:ascii="Arial" w:hAnsi="Arial" w:cs="Arial"/>
                <w:bCs/>
              </w:rPr>
              <w:t>2 - 5 years</w:t>
            </w:r>
          </w:p>
        </w:tc>
        <w:tc>
          <w:tcPr>
            <w:tcW w:w="1170" w:type="dxa"/>
            <w:vAlign w:val="bottom"/>
          </w:tcPr>
          <w:p w14:paraId="409F7AAE" w14:textId="77777777" w:rsidR="00AD59E6" w:rsidRPr="000674D2" w:rsidRDefault="00AD59E6" w:rsidP="003D2EB0">
            <w:pPr>
              <w:spacing w:line="360" w:lineRule="exact"/>
              <w:jc w:val="center"/>
              <w:rPr>
                <w:rFonts w:ascii="Arial" w:hAnsi="Arial" w:cs="Arial"/>
                <w:bCs/>
              </w:rPr>
            </w:pPr>
            <w:r w:rsidRPr="000674D2">
              <w:rPr>
                <w:rFonts w:ascii="Arial" w:hAnsi="Arial" w:cs="Arial"/>
                <w:bCs/>
              </w:rPr>
              <w:t>Over</w:t>
            </w:r>
          </w:p>
          <w:p w14:paraId="413246B1" w14:textId="77777777" w:rsidR="00AD59E6" w:rsidRPr="000674D2" w:rsidRDefault="00AD59E6" w:rsidP="003D2EB0">
            <w:pPr>
              <w:pBdr>
                <w:bottom w:val="single" w:sz="4" w:space="1" w:color="auto"/>
              </w:pBdr>
              <w:spacing w:line="360" w:lineRule="exact"/>
              <w:jc w:val="center"/>
              <w:rPr>
                <w:rFonts w:ascii="Arial" w:hAnsi="Arial" w:cs="Arial"/>
                <w:bCs/>
              </w:rPr>
            </w:pPr>
            <w:r w:rsidRPr="000674D2">
              <w:rPr>
                <w:rFonts w:ascii="Arial" w:hAnsi="Arial" w:cs="Arial"/>
                <w:bCs/>
              </w:rPr>
              <w:t>5 years</w:t>
            </w:r>
          </w:p>
        </w:tc>
        <w:tc>
          <w:tcPr>
            <w:tcW w:w="1170" w:type="dxa"/>
            <w:vAlign w:val="bottom"/>
          </w:tcPr>
          <w:p w14:paraId="40CEDA34" w14:textId="77777777" w:rsidR="00AD59E6" w:rsidRPr="000674D2" w:rsidRDefault="00AD59E6" w:rsidP="003D2EB0">
            <w:pPr>
              <w:pBdr>
                <w:bottom w:val="single" w:sz="4" w:space="1" w:color="auto"/>
              </w:pBdr>
              <w:spacing w:line="360" w:lineRule="exact"/>
              <w:jc w:val="center"/>
              <w:rPr>
                <w:rFonts w:ascii="Arial" w:hAnsi="Arial" w:cs="Arial"/>
                <w:bCs/>
              </w:rPr>
            </w:pPr>
            <w:r w:rsidRPr="000674D2">
              <w:rPr>
                <w:rFonts w:ascii="Arial" w:hAnsi="Arial" w:cs="Arial"/>
                <w:bCs/>
              </w:rPr>
              <w:t>Total</w:t>
            </w:r>
          </w:p>
        </w:tc>
      </w:tr>
      <w:tr w:rsidR="00AD59E6" w:rsidRPr="000674D2" w14:paraId="06F94E85" w14:textId="77777777" w:rsidTr="001B7348">
        <w:trPr>
          <w:trHeight w:val="288"/>
        </w:trPr>
        <w:tc>
          <w:tcPr>
            <w:tcW w:w="3330" w:type="dxa"/>
            <w:tcBorders>
              <w:top w:val="nil"/>
              <w:left w:val="nil"/>
              <w:bottom w:val="nil"/>
              <w:right w:val="nil"/>
            </w:tcBorders>
          </w:tcPr>
          <w:p w14:paraId="41899389" w14:textId="49B70040" w:rsidR="00AD59E6" w:rsidRPr="000674D2" w:rsidRDefault="00AD59E6" w:rsidP="003D2EB0">
            <w:pPr>
              <w:spacing w:line="360" w:lineRule="exact"/>
              <w:ind w:left="165" w:right="-43" w:hanging="165"/>
              <w:rPr>
                <w:rFonts w:ascii="Arial" w:eastAsia="Arial Unicode MS" w:hAnsi="Arial" w:cs="Arial"/>
                <w:cs/>
                <w:lang w:val="en-US"/>
              </w:rPr>
            </w:pPr>
            <w:r w:rsidRPr="000674D2">
              <w:rPr>
                <w:rFonts w:ascii="Arial" w:hAnsi="Arial" w:cs="Arial"/>
                <w:b/>
              </w:rPr>
              <w:t xml:space="preserve">At 31 December </w:t>
            </w:r>
            <w:r w:rsidR="00A02555" w:rsidRPr="000674D2">
              <w:rPr>
                <w:rFonts w:ascii="Arial" w:hAnsi="Arial" w:cs="Arial"/>
                <w:b/>
              </w:rPr>
              <w:t>2025</w:t>
            </w:r>
          </w:p>
        </w:tc>
        <w:tc>
          <w:tcPr>
            <w:tcW w:w="1170" w:type="dxa"/>
            <w:tcBorders>
              <w:top w:val="nil"/>
              <w:left w:val="nil"/>
              <w:bottom w:val="nil"/>
            </w:tcBorders>
            <w:vAlign w:val="bottom"/>
          </w:tcPr>
          <w:p w14:paraId="55EDD2F3" w14:textId="77777777" w:rsidR="00AD59E6" w:rsidRPr="000674D2" w:rsidRDefault="00AD59E6" w:rsidP="003D2EB0">
            <w:pPr>
              <w:tabs>
                <w:tab w:val="decimal" w:pos="885"/>
              </w:tabs>
              <w:spacing w:line="360" w:lineRule="exact"/>
              <w:rPr>
                <w:rFonts w:ascii="Arial" w:hAnsi="Arial" w:cs="Arial"/>
                <w:spacing w:val="-4"/>
              </w:rPr>
            </w:pPr>
          </w:p>
        </w:tc>
        <w:tc>
          <w:tcPr>
            <w:tcW w:w="1170" w:type="dxa"/>
            <w:tcBorders>
              <w:top w:val="nil"/>
              <w:bottom w:val="nil"/>
            </w:tcBorders>
            <w:vAlign w:val="bottom"/>
          </w:tcPr>
          <w:p w14:paraId="1FC28880" w14:textId="77777777" w:rsidR="00AD59E6" w:rsidRPr="000674D2" w:rsidRDefault="00AD59E6" w:rsidP="003D2EB0">
            <w:pPr>
              <w:tabs>
                <w:tab w:val="decimal" w:pos="885"/>
              </w:tabs>
              <w:spacing w:line="360" w:lineRule="exact"/>
              <w:rPr>
                <w:rFonts w:ascii="Arial" w:hAnsi="Arial" w:cs="Arial"/>
                <w:spacing w:val="-4"/>
              </w:rPr>
            </w:pPr>
          </w:p>
        </w:tc>
        <w:tc>
          <w:tcPr>
            <w:tcW w:w="1170" w:type="dxa"/>
            <w:vAlign w:val="bottom"/>
          </w:tcPr>
          <w:p w14:paraId="04FB5046" w14:textId="77777777" w:rsidR="00AD59E6" w:rsidRPr="000674D2" w:rsidRDefault="00AD59E6" w:rsidP="003D2EB0">
            <w:pPr>
              <w:tabs>
                <w:tab w:val="decimal" w:pos="885"/>
              </w:tabs>
              <w:spacing w:line="360" w:lineRule="exact"/>
              <w:rPr>
                <w:rFonts w:ascii="Arial" w:hAnsi="Arial" w:cs="Arial"/>
                <w:spacing w:val="-4"/>
              </w:rPr>
            </w:pPr>
          </w:p>
        </w:tc>
        <w:tc>
          <w:tcPr>
            <w:tcW w:w="1170" w:type="dxa"/>
            <w:vAlign w:val="bottom"/>
          </w:tcPr>
          <w:p w14:paraId="384342A1" w14:textId="77777777" w:rsidR="00AD59E6" w:rsidRPr="000674D2" w:rsidRDefault="00AD59E6" w:rsidP="003D2EB0">
            <w:pPr>
              <w:tabs>
                <w:tab w:val="decimal" w:pos="885"/>
              </w:tabs>
              <w:spacing w:line="360" w:lineRule="exact"/>
              <w:rPr>
                <w:rFonts w:ascii="Arial" w:hAnsi="Arial" w:cs="Arial"/>
                <w:spacing w:val="-4"/>
              </w:rPr>
            </w:pPr>
          </w:p>
        </w:tc>
        <w:tc>
          <w:tcPr>
            <w:tcW w:w="1170" w:type="dxa"/>
            <w:vAlign w:val="bottom"/>
          </w:tcPr>
          <w:p w14:paraId="075FF2FB" w14:textId="77777777" w:rsidR="00AD59E6" w:rsidRPr="000674D2" w:rsidRDefault="00AD59E6" w:rsidP="003D2EB0">
            <w:pPr>
              <w:tabs>
                <w:tab w:val="decimal" w:pos="885"/>
              </w:tabs>
              <w:spacing w:line="360" w:lineRule="exact"/>
              <w:rPr>
                <w:rFonts w:ascii="Arial" w:hAnsi="Arial" w:cs="Arial"/>
                <w:spacing w:val="-4"/>
              </w:rPr>
            </w:pPr>
          </w:p>
        </w:tc>
      </w:tr>
      <w:tr w:rsidR="00A3701A" w:rsidRPr="000674D2" w14:paraId="6E3904C2" w14:textId="77777777">
        <w:trPr>
          <w:trHeight w:val="288"/>
        </w:trPr>
        <w:tc>
          <w:tcPr>
            <w:tcW w:w="3330" w:type="dxa"/>
            <w:tcBorders>
              <w:top w:val="nil"/>
              <w:left w:val="nil"/>
              <w:bottom w:val="nil"/>
              <w:right w:val="nil"/>
            </w:tcBorders>
          </w:tcPr>
          <w:p w14:paraId="2545F4CC" w14:textId="77777777" w:rsidR="00A3701A" w:rsidRPr="000674D2" w:rsidRDefault="00A3701A" w:rsidP="00A3701A">
            <w:pPr>
              <w:spacing w:line="360" w:lineRule="exact"/>
              <w:ind w:left="165" w:right="-43" w:hanging="165"/>
              <w:rPr>
                <w:rFonts w:ascii="Arial" w:hAnsi="Arial" w:cs="Arial"/>
                <w:b/>
                <w:bCs/>
                <w:cs/>
                <w:lang w:val="en-US"/>
              </w:rPr>
            </w:pPr>
            <w:r w:rsidRPr="000674D2">
              <w:rPr>
                <w:rFonts w:ascii="Arial" w:hAnsi="Arial" w:cs="Arial"/>
              </w:rPr>
              <w:t>Retirement benefits</w:t>
            </w:r>
          </w:p>
        </w:tc>
        <w:tc>
          <w:tcPr>
            <w:tcW w:w="1170" w:type="dxa"/>
            <w:tcBorders>
              <w:top w:val="nil"/>
              <w:left w:val="nil"/>
              <w:bottom w:val="nil"/>
            </w:tcBorders>
          </w:tcPr>
          <w:p w14:paraId="07CCFD98" w14:textId="7D4621FC" w:rsidR="00A3701A" w:rsidRPr="000674D2" w:rsidRDefault="00A3701A" w:rsidP="00A3701A">
            <w:pPr>
              <w:tabs>
                <w:tab w:val="decimal" w:pos="885"/>
              </w:tabs>
              <w:spacing w:line="360" w:lineRule="exact"/>
              <w:rPr>
                <w:rFonts w:ascii="Arial" w:hAnsi="Arial" w:cs="Arial"/>
                <w:spacing w:val="-4"/>
              </w:rPr>
            </w:pPr>
            <w:r w:rsidRPr="000674D2">
              <w:rPr>
                <w:rFonts w:ascii="Arial" w:hAnsi="Arial" w:cs="Arial"/>
              </w:rPr>
              <w:t>160</w:t>
            </w:r>
          </w:p>
        </w:tc>
        <w:tc>
          <w:tcPr>
            <w:tcW w:w="1170" w:type="dxa"/>
            <w:tcBorders>
              <w:top w:val="nil"/>
              <w:bottom w:val="nil"/>
            </w:tcBorders>
          </w:tcPr>
          <w:p w14:paraId="5E296EA2" w14:textId="0692C89F" w:rsidR="00A3701A" w:rsidRPr="000674D2" w:rsidRDefault="00A3701A" w:rsidP="00A3701A">
            <w:pPr>
              <w:tabs>
                <w:tab w:val="decimal" w:pos="885"/>
              </w:tabs>
              <w:spacing w:line="360" w:lineRule="exact"/>
              <w:rPr>
                <w:rFonts w:ascii="Arial" w:hAnsi="Arial" w:cs="Arial"/>
                <w:spacing w:val="-4"/>
              </w:rPr>
            </w:pPr>
            <w:r w:rsidRPr="000674D2">
              <w:rPr>
                <w:rFonts w:ascii="Arial" w:hAnsi="Arial" w:cs="Arial"/>
              </w:rPr>
              <w:t>342</w:t>
            </w:r>
          </w:p>
        </w:tc>
        <w:tc>
          <w:tcPr>
            <w:tcW w:w="1170" w:type="dxa"/>
          </w:tcPr>
          <w:p w14:paraId="76862274" w14:textId="482729D8" w:rsidR="00A3701A" w:rsidRPr="000674D2" w:rsidRDefault="00A3701A" w:rsidP="00A3701A">
            <w:pPr>
              <w:tabs>
                <w:tab w:val="decimal" w:pos="885"/>
              </w:tabs>
              <w:spacing w:line="360" w:lineRule="exact"/>
              <w:rPr>
                <w:rFonts w:ascii="Arial" w:hAnsi="Arial" w:cs="Arial"/>
                <w:spacing w:val="-4"/>
              </w:rPr>
            </w:pPr>
            <w:r w:rsidRPr="000674D2">
              <w:rPr>
                <w:rFonts w:ascii="Arial" w:hAnsi="Arial" w:cs="Arial"/>
              </w:rPr>
              <w:t>273</w:t>
            </w:r>
          </w:p>
        </w:tc>
        <w:tc>
          <w:tcPr>
            <w:tcW w:w="1170" w:type="dxa"/>
          </w:tcPr>
          <w:p w14:paraId="12E4A1AC" w14:textId="217D1225" w:rsidR="00A3701A" w:rsidRPr="000674D2" w:rsidRDefault="00A3701A" w:rsidP="00A3701A">
            <w:pPr>
              <w:tabs>
                <w:tab w:val="decimal" w:pos="885"/>
              </w:tabs>
              <w:spacing w:line="360" w:lineRule="exact"/>
              <w:rPr>
                <w:rFonts w:ascii="Arial" w:hAnsi="Arial" w:cs="Arial"/>
                <w:spacing w:val="-4"/>
              </w:rPr>
            </w:pPr>
            <w:r w:rsidRPr="000674D2">
              <w:rPr>
                <w:rFonts w:ascii="Arial" w:hAnsi="Arial" w:cs="Arial"/>
              </w:rPr>
              <w:t>1,672</w:t>
            </w:r>
          </w:p>
        </w:tc>
        <w:tc>
          <w:tcPr>
            <w:tcW w:w="1170" w:type="dxa"/>
          </w:tcPr>
          <w:p w14:paraId="681AFBC1" w14:textId="562DE4A4" w:rsidR="00A3701A" w:rsidRPr="000674D2" w:rsidRDefault="00A3701A" w:rsidP="00A3701A">
            <w:pPr>
              <w:tabs>
                <w:tab w:val="decimal" w:pos="885"/>
              </w:tabs>
              <w:spacing w:line="360" w:lineRule="exact"/>
              <w:rPr>
                <w:rFonts w:ascii="Arial" w:hAnsi="Arial" w:cs="Arial"/>
                <w:spacing w:val="-4"/>
              </w:rPr>
            </w:pPr>
            <w:r w:rsidRPr="000674D2">
              <w:rPr>
                <w:rFonts w:ascii="Arial" w:hAnsi="Arial" w:cs="Arial"/>
              </w:rPr>
              <w:t>2,447</w:t>
            </w:r>
          </w:p>
        </w:tc>
      </w:tr>
      <w:tr w:rsidR="004B45AB" w:rsidRPr="000674D2" w14:paraId="2568B952" w14:textId="77777777" w:rsidTr="002B6DA6">
        <w:trPr>
          <w:trHeight w:val="234"/>
        </w:trPr>
        <w:tc>
          <w:tcPr>
            <w:tcW w:w="3330" w:type="dxa"/>
            <w:tcBorders>
              <w:top w:val="nil"/>
              <w:left w:val="nil"/>
              <w:bottom w:val="nil"/>
              <w:right w:val="nil"/>
            </w:tcBorders>
          </w:tcPr>
          <w:p w14:paraId="2FA85A8D" w14:textId="77777777" w:rsidR="004B45AB" w:rsidRPr="000674D2" w:rsidRDefault="004B45AB" w:rsidP="003D2EB0">
            <w:pPr>
              <w:spacing w:line="360" w:lineRule="exact"/>
              <w:ind w:left="165" w:right="-43" w:hanging="165"/>
              <w:rPr>
                <w:rFonts w:ascii="Arial" w:hAnsi="Arial" w:cs="Arial"/>
              </w:rPr>
            </w:pPr>
          </w:p>
        </w:tc>
        <w:tc>
          <w:tcPr>
            <w:tcW w:w="1170" w:type="dxa"/>
            <w:tcBorders>
              <w:top w:val="nil"/>
              <w:left w:val="nil"/>
              <w:bottom w:val="nil"/>
            </w:tcBorders>
            <w:vAlign w:val="bottom"/>
          </w:tcPr>
          <w:p w14:paraId="68A694A2" w14:textId="77777777" w:rsidR="004B45AB" w:rsidRPr="000674D2" w:rsidRDefault="004B45AB" w:rsidP="003D2EB0">
            <w:pPr>
              <w:tabs>
                <w:tab w:val="decimal" w:pos="885"/>
              </w:tabs>
              <w:spacing w:line="360" w:lineRule="exact"/>
              <w:rPr>
                <w:rFonts w:ascii="Arial" w:hAnsi="Arial" w:cs="Arial"/>
                <w:spacing w:val="-4"/>
              </w:rPr>
            </w:pPr>
          </w:p>
        </w:tc>
        <w:tc>
          <w:tcPr>
            <w:tcW w:w="1170" w:type="dxa"/>
            <w:tcBorders>
              <w:top w:val="nil"/>
              <w:bottom w:val="nil"/>
            </w:tcBorders>
            <w:vAlign w:val="bottom"/>
          </w:tcPr>
          <w:p w14:paraId="59A0FAA5" w14:textId="77777777" w:rsidR="004B45AB" w:rsidRPr="000674D2" w:rsidRDefault="004B45AB" w:rsidP="003D2EB0">
            <w:pPr>
              <w:tabs>
                <w:tab w:val="decimal" w:pos="885"/>
              </w:tabs>
              <w:spacing w:line="360" w:lineRule="exact"/>
              <w:rPr>
                <w:rFonts w:ascii="Arial" w:hAnsi="Arial" w:cs="Arial"/>
                <w:spacing w:val="-4"/>
              </w:rPr>
            </w:pPr>
          </w:p>
        </w:tc>
        <w:tc>
          <w:tcPr>
            <w:tcW w:w="1170" w:type="dxa"/>
            <w:vAlign w:val="bottom"/>
          </w:tcPr>
          <w:p w14:paraId="0FBC6615" w14:textId="77777777" w:rsidR="004B45AB" w:rsidRPr="000674D2" w:rsidRDefault="004B45AB" w:rsidP="003D2EB0">
            <w:pPr>
              <w:tabs>
                <w:tab w:val="decimal" w:pos="885"/>
              </w:tabs>
              <w:spacing w:line="360" w:lineRule="exact"/>
              <w:rPr>
                <w:rFonts w:ascii="Arial" w:hAnsi="Arial" w:cs="Arial"/>
                <w:spacing w:val="-4"/>
              </w:rPr>
            </w:pPr>
          </w:p>
        </w:tc>
        <w:tc>
          <w:tcPr>
            <w:tcW w:w="1170" w:type="dxa"/>
            <w:vAlign w:val="bottom"/>
          </w:tcPr>
          <w:p w14:paraId="49A4FACF" w14:textId="77777777" w:rsidR="004B45AB" w:rsidRPr="000674D2" w:rsidRDefault="004B45AB" w:rsidP="003D2EB0">
            <w:pPr>
              <w:tabs>
                <w:tab w:val="decimal" w:pos="885"/>
              </w:tabs>
              <w:spacing w:line="360" w:lineRule="exact"/>
              <w:rPr>
                <w:rFonts w:ascii="Arial" w:hAnsi="Arial" w:cs="Arial"/>
                <w:spacing w:val="-4"/>
              </w:rPr>
            </w:pPr>
          </w:p>
        </w:tc>
        <w:tc>
          <w:tcPr>
            <w:tcW w:w="1170" w:type="dxa"/>
            <w:vAlign w:val="bottom"/>
          </w:tcPr>
          <w:p w14:paraId="5936C677" w14:textId="77777777" w:rsidR="004B45AB" w:rsidRPr="000674D2" w:rsidRDefault="004B45AB" w:rsidP="003D2EB0">
            <w:pPr>
              <w:tabs>
                <w:tab w:val="decimal" w:pos="885"/>
              </w:tabs>
              <w:spacing w:line="360" w:lineRule="exact"/>
              <w:rPr>
                <w:rFonts w:ascii="Arial" w:hAnsi="Arial" w:cs="Arial"/>
                <w:spacing w:val="-4"/>
              </w:rPr>
            </w:pPr>
          </w:p>
        </w:tc>
      </w:tr>
      <w:tr w:rsidR="00AD59E6" w:rsidRPr="000674D2" w14:paraId="2C855B1B" w14:textId="77777777" w:rsidTr="002B6DA6">
        <w:trPr>
          <w:trHeight w:val="288"/>
        </w:trPr>
        <w:tc>
          <w:tcPr>
            <w:tcW w:w="3330" w:type="dxa"/>
            <w:tcBorders>
              <w:top w:val="nil"/>
              <w:left w:val="nil"/>
              <w:bottom w:val="nil"/>
              <w:right w:val="nil"/>
            </w:tcBorders>
          </w:tcPr>
          <w:p w14:paraId="1C788B07" w14:textId="3FEC4505" w:rsidR="00AD59E6" w:rsidRPr="000674D2" w:rsidRDefault="00AD59E6" w:rsidP="003D2EB0">
            <w:pPr>
              <w:spacing w:line="360" w:lineRule="exact"/>
              <w:ind w:left="165" w:right="-43" w:hanging="165"/>
              <w:rPr>
                <w:rFonts w:ascii="Arial" w:hAnsi="Arial" w:cs="Arial"/>
                <w:cs/>
                <w:lang w:val="en-US"/>
              </w:rPr>
            </w:pPr>
            <w:r w:rsidRPr="000674D2">
              <w:rPr>
                <w:rFonts w:ascii="Arial" w:hAnsi="Arial" w:cs="Arial"/>
                <w:b/>
              </w:rPr>
              <w:t xml:space="preserve">At 31 December </w:t>
            </w:r>
            <w:r w:rsidR="00E76182" w:rsidRPr="000674D2">
              <w:rPr>
                <w:rFonts w:ascii="Arial" w:hAnsi="Arial" w:cs="Arial"/>
                <w:b/>
              </w:rPr>
              <w:t>2024</w:t>
            </w:r>
          </w:p>
        </w:tc>
        <w:tc>
          <w:tcPr>
            <w:tcW w:w="1170" w:type="dxa"/>
            <w:tcBorders>
              <w:top w:val="nil"/>
              <w:left w:val="nil"/>
              <w:bottom w:val="nil"/>
            </w:tcBorders>
            <w:vAlign w:val="bottom"/>
          </w:tcPr>
          <w:p w14:paraId="577A4B75" w14:textId="77777777" w:rsidR="00AD59E6" w:rsidRPr="000674D2" w:rsidRDefault="00AD59E6" w:rsidP="003D2EB0">
            <w:pPr>
              <w:tabs>
                <w:tab w:val="decimal" w:pos="885"/>
              </w:tabs>
              <w:spacing w:line="360" w:lineRule="exact"/>
              <w:rPr>
                <w:rFonts w:ascii="Arial" w:hAnsi="Arial" w:cs="Arial"/>
              </w:rPr>
            </w:pPr>
          </w:p>
        </w:tc>
        <w:tc>
          <w:tcPr>
            <w:tcW w:w="1170" w:type="dxa"/>
            <w:tcBorders>
              <w:top w:val="nil"/>
              <w:bottom w:val="nil"/>
            </w:tcBorders>
            <w:vAlign w:val="bottom"/>
          </w:tcPr>
          <w:p w14:paraId="09AD9F06" w14:textId="77777777" w:rsidR="00AD59E6" w:rsidRPr="000674D2" w:rsidRDefault="00AD59E6" w:rsidP="003D2EB0">
            <w:pPr>
              <w:tabs>
                <w:tab w:val="decimal" w:pos="885"/>
              </w:tabs>
              <w:spacing w:line="360" w:lineRule="exact"/>
              <w:rPr>
                <w:rFonts w:ascii="Arial" w:hAnsi="Arial" w:cs="Arial"/>
              </w:rPr>
            </w:pPr>
          </w:p>
        </w:tc>
        <w:tc>
          <w:tcPr>
            <w:tcW w:w="1170" w:type="dxa"/>
            <w:vAlign w:val="bottom"/>
          </w:tcPr>
          <w:p w14:paraId="64BA62A6" w14:textId="77777777" w:rsidR="00AD59E6" w:rsidRPr="000674D2" w:rsidRDefault="00AD59E6" w:rsidP="003D2EB0">
            <w:pPr>
              <w:tabs>
                <w:tab w:val="decimal" w:pos="885"/>
              </w:tabs>
              <w:spacing w:line="360" w:lineRule="exact"/>
              <w:rPr>
                <w:rFonts w:ascii="Arial" w:hAnsi="Arial" w:cs="Arial"/>
              </w:rPr>
            </w:pPr>
          </w:p>
        </w:tc>
        <w:tc>
          <w:tcPr>
            <w:tcW w:w="1170" w:type="dxa"/>
            <w:vAlign w:val="bottom"/>
          </w:tcPr>
          <w:p w14:paraId="5D67605B" w14:textId="77777777" w:rsidR="00AD59E6" w:rsidRPr="000674D2" w:rsidRDefault="00AD59E6" w:rsidP="003D2EB0">
            <w:pPr>
              <w:tabs>
                <w:tab w:val="decimal" w:pos="885"/>
              </w:tabs>
              <w:spacing w:line="360" w:lineRule="exact"/>
              <w:rPr>
                <w:rFonts w:ascii="Arial" w:hAnsi="Arial" w:cs="Arial"/>
              </w:rPr>
            </w:pPr>
          </w:p>
        </w:tc>
        <w:tc>
          <w:tcPr>
            <w:tcW w:w="1170" w:type="dxa"/>
            <w:vAlign w:val="bottom"/>
          </w:tcPr>
          <w:p w14:paraId="61E86C08" w14:textId="77777777" w:rsidR="00AD59E6" w:rsidRPr="000674D2" w:rsidRDefault="00AD59E6" w:rsidP="003D2EB0">
            <w:pPr>
              <w:tabs>
                <w:tab w:val="decimal" w:pos="885"/>
              </w:tabs>
              <w:spacing w:line="360" w:lineRule="exact"/>
              <w:rPr>
                <w:rFonts w:ascii="Arial" w:hAnsi="Arial" w:cs="Arial"/>
              </w:rPr>
            </w:pPr>
          </w:p>
        </w:tc>
      </w:tr>
      <w:tr w:rsidR="00C266CD" w:rsidRPr="000674D2" w14:paraId="6ED2943B" w14:textId="77777777" w:rsidTr="002B6DA6">
        <w:trPr>
          <w:trHeight w:val="288"/>
        </w:trPr>
        <w:tc>
          <w:tcPr>
            <w:tcW w:w="3330" w:type="dxa"/>
            <w:tcBorders>
              <w:top w:val="nil"/>
              <w:left w:val="nil"/>
              <w:bottom w:val="nil"/>
              <w:right w:val="nil"/>
            </w:tcBorders>
          </w:tcPr>
          <w:p w14:paraId="1304D960" w14:textId="77777777" w:rsidR="00C266CD" w:rsidRPr="000674D2" w:rsidRDefault="00C266CD" w:rsidP="00C266CD">
            <w:pPr>
              <w:spacing w:line="360" w:lineRule="exact"/>
              <w:ind w:left="165" w:right="-43" w:hanging="165"/>
              <w:rPr>
                <w:rFonts w:ascii="Arial" w:hAnsi="Arial" w:cs="Arial"/>
                <w:b/>
                <w:bCs/>
                <w:cs/>
                <w:lang w:val="en-US"/>
              </w:rPr>
            </w:pPr>
            <w:r w:rsidRPr="000674D2">
              <w:rPr>
                <w:rFonts w:ascii="Arial" w:hAnsi="Arial" w:cs="Arial"/>
              </w:rPr>
              <w:t>Retirement benefits</w:t>
            </w:r>
          </w:p>
        </w:tc>
        <w:tc>
          <w:tcPr>
            <w:tcW w:w="1170" w:type="dxa"/>
            <w:tcBorders>
              <w:top w:val="nil"/>
              <w:left w:val="nil"/>
              <w:bottom w:val="nil"/>
            </w:tcBorders>
            <w:vAlign w:val="bottom"/>
          </w:tcPr>
          <w:p w14:paraId="3C14050D" w14:textId="5B9D7EC1" w:rsidR="00C266CD" w:rsidRPr="000674D2" w:rsidRDefault="00C266CD" w:rsidP="00C266CD">
            <w:pPr>
              <w:tabs>
                <w:tab w:val="decimal" w:pos="885"/>
              </w:tabs>
              <w:spacing w:line="360" w:lineRule="exact"/>
              <w:rPr>
                <w:rFonts w:ascii="Arial" w:hAnsi="Arial" w:cs="Arial"/>
              </w:rPr>
            </w:pPr>
            <w:r w:rsidRPr="000674D2">
              <w:rPr>
                <w:rFonts w:ascii="Arial" w:hAnsi="Arial" w:cs="Arial"/>
                <w:spacing w:val="-4"/>
              </w:rPr>
              <w:t>199</w:t>
            </w:r>
          </w:p>
        </w:tc>
        <w:tc>
          <w:tcPr>
            <w:tcW w:w="1170" w:type="dxa"/>
            <w:tcBorders>
              <w:top w:val="nil"/>
              <w:bottom w:val="nil"/>
            </w:tcBorders>
            <w:vAlign w:val="bottom"/>
          </w:tcPr>
          <w:p w14:paraId="6712A102" w14:textId="64131842" w:rsidR="00C266CD" w:rsidRPr="000674D2" w:rsidRDefault="00C266CD" w:rsidP="00C266CD">
            <w:pPr>
              <w:tabs>
                <w:tab w:val="decimal" w:pos="885"/>
              </w:tabs>
              <w:spacing w:line="360" w:lineRule="exact"/>
              <w:rPr>
                <w:rFonts w:ascii="Arial" w:hAnsi="Arial" w:cs="Arial"/>
              </w:rPr>
            </w:pPr>
            <w:r w:rsidRPr="000674D2">
              <w:rPr>
                <w:rFonts w:ascii="Arial" w:hAnsi="Arial" w:cs="Arial"/>
                <w:spacing w:val="-4"/>
              </w:rPr>
              <w:t>296</w:t>
            </w:r>
          </w:p>
        </w:tc>
        <w:tc>
          <w:tcPr>
            <w:tcW w:w="1170" w:type="dxa"/>
            <w:vAlign w:val="bottom"/>
          </w:tcPr>
          <w:p w14:paraId="50B7A909" w14:textId="68E4858F" w:rsidR="00C266CD" w:rsidRPr="000674D2" w:rsidRDefault="00C266CD" w:rsidP="00C266CD">
            <w:pPr>
              <w:tabs>
                <w:tab w:val="decimal" w:pos="885"/>
              </w:tabs>
              <w:spacing w:line="360" w:lineRule="exact"/>
              <w:rPr>
                <w:rFonts w:ascii="Arial" w:hAnsi="Arial" w:cs="Arial"/>
              </w:rPr>
            </w:pPr>
            <w:r w:rsidRPr="000674D2">
              <w:rPr>
                <w:rFonts w:ascii="Arial" w:hAnsi="Arial" w:cs="Arial"/>
                <w:spacing w:val="-4"/>
              </w:rPr>
              <w:t>242</w:t>
            </w:r>
          </w:p>
        </w:tc>
        <w:tc>
          <w:tcPr>
            <w:tcW w:w="1170" w:type="dxa"/>
            <w:vAlign w:val="bottom"/>
          </w:tcPr>
          <w:p w14:paraId="30DC99E8" w14:textId="5AF70158" w:rsidR="00C266CD" w:rsidRPr="000674D2" w:rsidRDefault="00C266CD" w:rsidP="00C266CD">
            <w:pPr>
              <w:tabs>
                <w:tab w:val="decimal" w:pos="885"/>
              </w:tabs>
              <w:spacing w:line="360" w:lineRule="exact"/>
              <w:rPr>
                <w:rFonts w:ascii="Arial" w:hAnsi="Arial" w:cs="Arial"/>
              </w:rPr>
            </w:pPr>
            <w:r w:rsidRPr="000674D2">
              <w:rPr>
                <w:rFonts w:ascii="Arial" w:hAnsi="Arial" w:cs="Arial"/>
                <w:spacing w:val="-4"/>
              </w:rPr>
              <w:t>2,169</w:t>
            </w:r>
          </w:p>
        </w:tc>
        <w:tc>
          <w:tcPr>
            <w:tcW w:w="1170" w:type="dxa"/>
            <w:vAlign w:val="bottom"/>
          </w:tcPr>
          <w:p w14:paraId="1A0938BE" w14:textId="5B193D0A" w:rsidR="00C266CD" w:rsidRPr="000674D2" w:rsidRDefault="00C266CD" w:rsidP="00C266CD">
            <w:pPr>
              <w:tabs>
                <w:tab w:val="decimal" w:pos="885"/>
              </w:tabs>
              <w:spacing w:line="360" w:lineRule="exact"/>
              <w:rPr>
                <w:rFonts w:ascii="Arial" w:hAnsi="Arial" w:cs="Arial"/>
              </w:rPr>
            </w:pPr>
            <w:r w:rsidRPr="000674D2">
              <w:rPr>
                <w:rFonts w:ascii="Arial" w:hAnsi="Arial" w:cs="Arial"/>
                <w:spacing w:val="-4"/>
              </w:rPr>
              <w:t>2,906</w:t>
            </w:r>
          </w:p>
        </w:tc>
      </w:tr>
    </w:tbl>
    <w:p w14:paraId="3FBEA943" w14:textId="2592FB1F" w:rsidR="003879D5" w:rsidRPr="000674D2" w:rsidRDefault="003879D5" w:rsidP="00E60AFB">
      <w:pPr>
        <w:pStyle w:val="Heading2"/>
        <w:spacing w:after="80" w:line="380" w:lineRule="exact"/>
        <w:ind w:left="547" w:hanging="547"/>
        <w:rPr>
          <w:rFonts w:ascii="Arial" w:hAnsi="Arial" w:cs="Arial"/>
          <w:sz w:val="22"/>
          <w:szCs w:val="22"/>
        </w:rPr>
      </w:pPr>
      <w:r w:rsidRPr="000674D2">
        <w:rPr>
          <w:rFonts w:ascii="Arial" w:hAnsi="Arial" w:cs="Arial"/>
          <w:i w:val="0"/>
          <w:iCs w:val="0"/>
          <w:sz w:val="22"/>
          <w:szCs w:val="22"/>
        </w:rPr>
        <w:t>2</w:t>
      </w:r>
      <w:r w:rsidR="00943432" w:rsidRPr="000674D2">
        <w:rPr>
          <w:rFonts w:ascii="Arial" w:hAnsi="Arial" w:cs="Arial"/>
          <w:i w:val="0"/>
          <w:iCs w:val="0"/>
          <w:sz w:val="22"/>
          <w:szCs w:val="22"/>
        </w:rPr>
        <w:t>6</w:t>
      </w:r>
      <w:r w:rsidRPr="000674D2">
        <w:rPr>
          <w:rFonts w:ascii="Arial" w:hAnsi="Arial" w:cs="Arial"/>
          <w:i w:val="0"/>
          <w:iCs w:val="0"/>
          <w:sz w:val="22"/>
          <w:szCs w:val="22"/>
        </w:rPr>
        <w:t>.</w:t>
      </w:r>
      <w:r w:rsidRPr="000674D2">
        <w:rPr>
          <w:rFonts w:ascii="Arial" w:hAnsi="Arial" w:cs="Arial"/>
          <w:i w:val="0"/>
          <w:iCs w:val="0"/>
          <w:sz w:val="22"/>
          <w:szCs w:val="22"/>
        </w:rPr>
        <w:tab/>
      </w:r>
      <w:r w:rsidR="00DC5042" w:rsidRPr="000674D2">
        <w:rPr>
          <w:rFonts w:ascii="Arial" w:hAnsi="Arial" w:cs="Arial"/>
          <w:i w:val="0"/>
          <w:iCs w:val="0"/>
          <w:sz w:val="22"/>
          <w:szCs w:val="22"/>
        </w:rPr>
        <w:t>Statutory</w:t>
      </w:r>
      <w:r w:rsidRPr="000674D2">
        <w:rPr>
          <w:rFonts w:ascii="Arial" w:hAnsi="Arial" w:cs="Arial"/>
          <w:i w:val="0"/>
          <w:iCs w:val="0"/>
          <w:sz w:val="22"/>
          <w:szCs w:val="22"/>
        </w:rPr>
        <w:t xml:space="preserve"> reserve</w:t>
      </w:r>
    </w:p>
    <w:p w14:paraId="4CFDD6B9" w14:textId="42841F41" w:rsidR="0086465F" w:rsidRPr="000674D2" w:rsidRDefault="003879D5" w:rsidP="00E60AFB">
      <w:pPr>
        <w:spacing w:before="120" w:after="120" w:line="380" w:lineRule="exact"/>
        <w:ind w:left="547"/>
        <w:jc w:val="thaiDistribute"/>
        <w:rPr>
          <w:rFonts w:ascii="Arial" w:hAnsi="Arial" w:cs="Arial"/>
          <w:sz w:val="22"/>
          <w:szCs w:val="22"/>
        </w:rPr>
      </w:pPr>
      <w:r w:rsidRPr="000674D2">
        <w:rPr>
          <w:rFonts w:ascii="Arial" w:hAnsi="Arial" w:cs="Arial"/>
          <w:sz w:val="22"/>
          <w:szCs w:val="22"/>
        </w:rPr>
        <w:t>Pursuant to Section 116 of the Public Limited Companies Act B.E. 2535, the Company is required to set aside a statutory reserve at least 5 percent of its net profit after deducting accumulated deficit brought forward (if any), until the reserve reaches 10 percent of the registered capital. The statutory reserve is not available for dividend distribution.</w:t>
      </w:r>
      <w:r w:rsidR="00D06553" w:rsidRPr="000674D2">
        <w:rPr>
          <w:rFonts w:ascii="Arial" w:hAnsi="Arial" w:cs="Arial"/>
          <w:sz w:val="22"/>
          <w:szCs w:val="22"/>
        </w:rPr>
        <w:t xml:space="preserve"> At present, the statutory reserve has fully been set aside.</w:t>
      </w:r>
    </w:p>
    <w:p w14:paraId="239FB35C" w14:textId="12B89D3F" w:rsidR="00F26325" w:rsidRPr="000674D2" w:rsidRDefault="00E66590" w:rsidP="00E60AFB">
      <w:pPr>
        <w:pStyle w:val="Heading2"/>
        <w:spacing w:before="120" w:after="120" w:line="380" w:lineRule="exact"/>
        <w:ind w:left="540" w:hanging="540"/>
        <w:rPr>
          <w:rFonts w:ascii="Arial" w:hAnsi="Arial" w:cs="Arial"/>
          <w:sz w:val="22"/>
          <w:szCs w:val="22"/>
        </w:rPr>
      </w:pPr>
      <w:r w:rsidRPr="000674D2">
        <w:rPr>
          <w:rFonts w:ascii="Arial" w:hAnsi="Arial" w:cs="Arial"/>
          <w:i w:val="0"/>
          <w:iCs w:val="0"/>
          <w:sz w:val="22"/>
          <w:szCs w:val="22"/>
        </w:rPr>
        <w:t>2</w:t>
      </w:r>
      <w:r w:rsidR="00943432" w:rsidRPr="000674D2">
        <w:rPr>
          <w:rFonts w:ascii="Arial" w:hAnsi="Arial" w:cs="Arial"/>
          <w:i w:val="0"/>
          <w:iCs w:val="0"/>
          <w:sz w:val="22"/>
          <w:szCs w:val="22"/>
        </w:rPr>
        <w:t>7</w:t>
      </w:r>
      <w:r w:rsidRPr="000674D2">
        <w:rPr>
          <w:rFonts w:ascii="Arial" w:hAnsi="Arial" w:cs="Arial"/>
          <w:i w:val="0"/>
          <w:iCs w:val="0"/>
          <w:sz w:val="22"/>
          <w:szCs w:val="22"/>
        </w:rPr>
        <w:t>.</w:t>
      </w:r>
      <w:r w:rsidRPr="000674D2">
        <w:rPr>
          <w:rFonts w:ascii="Arial" w:hAnsi="Arial" w:cs="Arial"/>
          <w:i w:val="0"/>
          <w:iCs w:val="0"/>
          <w:sz w:val="22"/>
          <w:szCs w:val="22"/>
        </w:rPr>
        <w:tab/>
        <w:t>O</w:t>
      </w:r>
      <w:r w:rsidR="00421489" w:rsidRPr="000674D2">
        <w:rPr>
          <w:rFonts w:ascii="Arial" w:hAnsi="Arial" w:cs="Arial"/>
          <w:i w:val="0"/>
          <w:iCs w:val="0"/>
          <w:sz w:val="22"/>
          <w:szCs w:val="22"/>
        </w:rPr>
        <w:t>ther income</w:t>
      </w:r>
    </w:p>
    <w:tbl>
      <w:tblPr>
        <w:tblW w:w="9180" w:type="dxa"/>
        <w:tblInd w:w="450" w:type="dxa"/>
        <w:tblLayout w:type="fixed"/>
        <w:tblLook w:val="0000" w:firstRow="0" w:lastRow="0" w:firstColumn="0" w:lastColumn="0" w:noHBand="0" w:noVBand="0"/>
      </w:tblPr>
      <w:tblGrid>
        <w:gridCol w:w="4500"/>
        <w:gridCol w:w="1170"/>
        <w:gridCol w:w="1170"/>
        <w:gridCol w:w="1170"/>
        <w:gridCol w:w="1170"/>
      </w:tblGrid>
      <w:tr w:rsidR="00A74292" w:rsidRPr="000674D2" w14:paraId="7EAE3F15" w14:textId="77777777" w:rsidTr="00264F43">
        <w:trPr>
          <w:tblHeader/>
        </w:trPr>
        <w:tc>
          <w:tcPr>
            <w:tcW w:w="4500" w:type="dxa"/>
            <w:tcBorders>
              <w:top w:val="nil"/>
              <w:left w:val="nil"/>
              <w:bottom w:val="nil"/>
              <w:right w:val="nil"/>
            </w:tcBorders>
            <w:vAlign w:val="bottom"/>
          </w:tcPr>
          <w:p w14:paraId="0D1C96EF" w14:textId="77777777" w:rsidR="00A74292" w:rsidRPr="000674D2" w:rsidRDefault="00A74292" w:rsidP="00E60AFB">
            <w:pPr>
              <w:tabs>
                <w:tab w:val="left" w:pos="567"/>
                <w:tab w:val="left" w:pos="1134"/>
                <w:tab w:val="left" w:pos="1701"/>
              </w:tabs>
              <w:spacing w:line="380" w:lineRule="exact"/>
              <w:jc w:val="thaiDistribute"/>
              <w:rPr>
                <w:rFonts w:ascii="Arial" w:hAnsi="Arial" w:cs="Arial"/>
                <w:sz w:val="22"/>
                <w:szCs w:val="22"/>
              </w:rPr>
            </w:pPr>
          </w:p>
        </w:tc>
        <w:tc>
          <w:tcPr>
            <w:tcW w:w="4680" w:type="dxa"/>
            <w:gridSpan w:val="4"/>
            <w:tcBorders>
              <w:top w:val="nil"/>
              <w:left w:val="nil"/>
              <w:bottom w:val="nil"/>
              <w:right w:val="nil"/>
            </w:tcBorders>
            <w:vAlign w:val="bottom"/>
          </w:tcPr>
          <w:p w14:paraId="1CD6FCD5" w14:textId="401238F5" w:rsidR="00A74292" w:rsidRPr="000674D2" w:rsidRDefault="00A74292" w:rsidP="00E60AFB">
            <w:pPr>
              <w:spacing w:line="380" w:lineRule="exact"/>
              <w:ind w:left="1440" w:right="58" w:hanging="1440"/>
              <w:jc w:val="right"/>
              <w:rPr>
                <w:rFonts w:ascii="Arial" w:hAnsi="Arial" w:cs="Arial"/>
                <w:sz w:val="22"/>
                <w:szCs w:val="22"/>
              </w:rPr>
            </w:pPr>
            <w:r w:rsidRPr="000674D2">
              <w:rPr>
                <w:rFonts w:ascii="Arial" w:hAnsi="Arial" w:cs="Arial"/>
                <w:spacing w:val="-4"/>
                <w:sz w:val="22"/>
                <w:szCs w:val="22"/>
              </w:rPr>
              <w:t>(Unit: Million Baht)</w:t>
            </w:r>
          </w:p>
        </w:tc>
      </w:tr>
      <w:tr w:rsidR="00A74292" w:rsidRPr="000674D2" w14:paraId="6E496E10" w14:textId="77777777" w:rsidTr="00264F43">
        <w:trPr>
          <w:tblHeader/>
        </w:trPr>
        <w:tc>
          <w:tcPr>
            <w:tcW w:w="4500" w:type="dxa"/>
            <w:tcBorders>
              <w:top w:val="nil"/>
              <w:left w:val="nil"/>
              <w:bottom w:val="nil"/>
              <w:right w:val="nil"/>
            </w:tcBorders>
            <w:vAlign w:val="bottom"/>
          </w:tcPr>
          <w:p w14:paraId="7DB7024F" w14:textId="77777777" w:rsidR="00A74292" w:rsidRPr="000674D2" w:rsidRDefault="00A74292" w:rsidP="00E60AFB">
            <w:pPr>
              <w:tabs>
                <w:tab w:val="left" w:pos="567"/>
                <w:tab w:val="left" w:pos="1134"/>
                <w:tab w:val="left" w:pos="1701"/>
              </w:tabs>
              <w:spacing w:line="380" w:lineRule="exact"/>
              <w:jc w:val="thaiDistribute"/>
              <w:rPr>
                <w:rFonts w:ascii="Arial" w:hAnsi="Arial" w:cs="Arial"/>
                <w:sz w:val="22"/>
                <w:szCs w:val="22"/>
              </w:rPr>
            </w:pPr>
          </w:p>
        </w:tc>
        <w:tc>
          <w:tcPr>
            <w:tcW w:w="2340" w:type="dxa"/>
            <w:gridSpan w:val="2"/>
            <w:tcBorders>
              <w:top w:val="nil"/>
              <w:left w:val="nil"/>
              <w:bottom w:val="nil"/>
            </w:tcBorders>
            <w:vAlign w:val="bottom"/>
          </w:tcPr>
          <w:p w14:paraId="70E0904D" w14:textId="5F1250B6" w:rsidR="00A74292" w:rsidRPr="000674D2" w:rsidRDefault="00A74292" w:rsidP="00E60AFB">
            <w:pPr>
              <w:pBdr>
                <w:bottom w:val="single" w:sz="4" w:space="1" w:color="auto"/>
              </w:pBdr>
              <w:spacing w:line="380" w:lineRule="exact"/>
              <w:ind w:left="-16" w:hanging="16"/>
              <w:jc w:val="center"/>
              <w:rPr>
                <w:rFonts w:ascii="Arial" w:hAnsi="Arial" w:cs="Arial"/>
                <w:sz w:val="22"/>
                <w:szCs w:val="22"/>
                <w:cs/>
                <w:lang w:val="en-US"/>
              </w:rPr>
            </w:pPr>
            <w:r w:rsidRPr="000674D2">
              <w:rPr>
                <w:rFonts w:ascii="Arial" w:hAnsi="Arial" w:cs="Arial"/>
                <w:sz w:val="22"/>
                <w:szCs w:val="22"/>
              </w:rPr>
              <w:t xml:space="preserve">Consolidated </w:t>
            </w:r>
            <w:r w:rsidRPr="000674D2">
              <w:rPr>
                <w:rFonts w:ascii="Arial" w:hAnsi="Arial" w:cs="Arial"/>
                <w:sz w:val="22"/>
                <w:szCs w:val="22"/>
                <w:lang w:val="en-US"/>
              </w:rPr>
              <w:t xml:space="preserve">              </w:t>
            </w:r>
            <w:r w:rsidRPr="000674D2">
              <w:rPr>
                <w:rFonts w:ascii="Arial" w:hAnsi="Arial" w:cs="Arial"/>
                <w:sz w:val="22"/>
                <w:szCs w:val="22"/>
              </w:rPr>
              <w:t>financial statements</w:t>
            </w:r>
          </w:p>
        </w:tc>
        <w:tc>
          <w:tcPr>
            <w:tcW w:w="2340" w:type="dxa"/>
            <w:gridSpan w:val="2"/>
            <w:vAlign w:val="bottom"/>
          </w:tcPr>
          <w:p w14:paraId="720CC0B2" w14:textId="440CE7DB" w:rsidR="00A74292" w:rsidRPr="000674D2" w:rsidRDefault="002F25AF" w:rsidP="00E60AFB">
            <w:pPr>
              <w:pBdr>
                <w:bottom w:val="single" w:sz="4" w:space="1" w:color="auto"/>
              </w:pBdr>
              <w:spacing w:line="380" w:lineRule="exact"/>
              <w:ind w:left="-16" w:hanging="16"/>
              <w:jc w:val="center"/>
              <w:rPr>
                <w:rFonts w:ascii="Arial" w:hAnsi="Arial" w:cs="Arial"/>
                <w:sz w:val="22"/>
                <w:szCs w:val="22"/>
              </w:rPr>
            </w:pPr>
            <w:r w:rsidRPr="000674D2">
              <w:rPr>
                <w:rFonts w:ascii="Arial" w:hAnsi="Arial" w:cs="Arial"/>
                <w:sz w:val="22"/>
                <w:szCs w:val="22"/>
              </w:rPr>
              <w:t>Separate</w:t>
            </w:r>
            <w:r w:rsidR="00A74292" w:rsidRPr="000674D2">
              <w:rPr>
                <w:rFonts w:ascii="Arial" w:hAnsi="Arial" w:cs="Arial"/>
                <w:sz w:val="22"/>
                <w:szCs w:val="22"/>
              </w:rPr>
              <w:t xml:space="preserve"> </w:t>
            </w:r>
            <w:r w:rsidR="00A74292" w:rsidRPr="000674D2">
              <w:rPr>
                <w:rFonts w:ascii="Arial" w:hAnsi="Arial" w:cs="Arial"/>
                <w:sz w:val="22"/>
                <w:szCs w:val="22"/>
                <w:lang w:val="en-US"/>
              </w:rPr>
              <w:t xml:space="preserve">              </w:t>
            </w:r>
            <w:r w:rsidR="00A74292" w:rsidRPr="000674D2">
              <w:rPr>
                <w:rFonts w:ascii="Arial" w:hAnsi="Arial" w:cs="Arial"/>
                <w:sz w:val="22"/>
                <w:szCs w:val="22"/>
              </w:rPr>
              <w:t>financial statements</w:t>
            </w:r>
          </w:p>
        </w:tc>
      </w:tr>
      <w:tr w:rsidR="00A74292" w:rsidRPr="000674D2" w14:paraId="111C26AD" w14:textId="77777777" w:rsidTr="00264F43">
        <w:trPr>
          <w:tblHeader/>
        </w:trPr>
        <w:tc>
          <w:tcPr>
            <w:tcW w:w="4500" w:type="dxa"/>
            <w:tcBorders>
              <w:top w:val="nil"/>
              <w:left w:val="nil"/>
              <w:bottom w:val="nil"/>
              <w:right w:val="nil"/>
            </w:tcBorders>
            <w:vAlign w:val="bottom"/>
          </w:tcPr>
          <w:p w14:paraId="12105054" w14:textId="77777777" w:rsidR="00A74292" w:rsidRPr="000674D2" w:rsidRDefault="00A74292" w:rsidP="00E60AFB">
            <w:pPr>
              <w:tabs>
                <w:tab w:val="left" w:pos="567"/>
                <w:tab w:val="left" w:pos="1134"/>
                <w:tab w:val="left" w:pos="1701"/>
              </w:tabs>
              <w:spacing w:line="380" w:lineRule="exact"/>
              <w:jc w:val="thaiDistribute"/>
              <w:rPr>
                <w:rFonts w:ascii="Arial" w:hAnsi="Arial" w:cs="Arial"/>
                <w:sz w:val="22"/>
                <w:szCs w:val="22"/>
                <w:cs/>
                <w:lang w:val="en-US"/>
              </w:rPr>
            </w:pPr>
          </w:p>
        </w:tc>
        <w:tc>
          <w:tcPr>
            <w:tcW w:w="1170" w:type="dxa"/>
            <w:tcBorders>
              <w:top w:val="nil"/>
              <w:left w:val="nil"/>
              <w:bottom w:val="nil"/>
            </w:tcBorders>
            <w:vAlign w:val="bottom"/>
          </w:tcPr>
          <w:p w14:paraId="16E66B61" w14:textId="4092C936" w:rsidR="00A74292" w:rsidRPr="000674D2" w:rsidRDefault="00A02555" w:rsidP="00E60AFB">
            <w:pPr>
              <w:pBdr>
                <w:bottom w:val="single" w:sz="4" w:space="1" w:color="auto"/>
              </w:pBdr>
              <w:spacing w:line="380" w:lineRule="exact"/>
              <w:ind w:right="-108"/>
              <w:jc w:val="center"/>
              <w:rPr>
                <w:rFonts w:ascii="Arial" w:hAnsi="Arial" w:cs="Arial"/>
                <w:sz w:val="22"/>
                <w:szCs w:val="22"/>
              </w:rPr>
            </w:pPr>
            <w:r w:rsidRPr="000674D2">
              <w:rPr>
                <w:rFonts w:ascii="Arial" w:hAnsi="Arial" w:cs="Arial"/>
                <w:spacing w:val="-4"/>
                <w:sz w:val="22"/>
                <w:szCs w:val="22"/>
              </w:rPr>
              <w:t>2025</w:t>
            </w:r>
          </w:p>
        </w:tc>
        <w:tc>
          <w:tcPr>
            <w:tcW w:w="1170" w:type="dxa"/>
            <w:tcBorders>
              <w:top w:val="nil"/>
              <w:bottom w:val="nil"/>
            </w:tcBorders>
            <w:vAlign w:val="bottom"/>
          </w:tcPr>
          <w:p w14:paraId="20B218F2" w14:textId="0F0337EA" w:rsidR="00A74292" w:rsidRPr="000674D2" w:rsidRDefault="00E76182" w:rsidP="00E60AFB">
            <w:pPr>
              <w:pBdr>
                <w:bottom w:val="single" w:sz="4" w:space="1" w:color="auto"/>
              </w:pBdr>
              <w:spacing w:line="380" w:lineRule="exact"/>
              <w:jc w:val="center"/>
              <w:rPr>
                <w:rFonts w:ascii="Arial" w:hAnsi="Arial" w:cs="Arial"/>
                <w:sz w:val="22"/>
                <w:szCs w:val="22"/>
              </w:rPr>
            </w:pPr>
            <w:r w:rsidRPr="000674D2">
              <w:rPr>
                <w:rFonts w:ascii="Arial" w:hAnsi="Arial" w:cs="Arial"/>
                <w:spacing w:val="-4"/>
                <w:sz w:val="22"/>
                <w:szCs w:val="22"/>
              </w:rPr>
              <w:t>2024</w:t>
            </w:r>
          </w:p>
        </w:tc>
        <w:tc>
          <w:tcPr>
            <w:tcW w:w="1170" w:type="dxa"/>
            <w:vAlign w:val="bottom"/>
          </w:tcPr>
          <w:p w14:paraId="6B73B1EF" w14:textId="1694D323" w:rsidR="00A74292" w:rsidRPr="000674D2" w:rsidRDefault="00A02555" w:rsidP="00E60AFB">
            <w:pPr>
              <w:pBdr>
                <w:bottom w:val="single" w:sz="4" w:space="1" w:color="auto"/>
              </w:pBdr>
              <w:spacing w:line="380" w:lineRule="exact"/>
              <w:jc w:val="center"/>
              <w:rPr>
                <w:rFonts w:ascii="Arial" w:hAnsi="Arial" w:cs="Arial"/>
                <w:sz w:val="22"/>
                <w:szCs w:val="22"/>
              </w:rPr>
            </w:pPr>
            <w:r w:rsidRPr="000674D2">
              <w:rPr>
                <w:rFonts w:ascii="Arial" w:hAnsi="Arial" w:cs="Arial"/>
                <w:spacing w:val="-4"/>
                <w:sz w:val="22"/>
                <w:szCs w:val="22"/>
              </w:rPr>
              <w:t>2025</w:t>
            </w:r>
          </w:p>
        </w:tc>
        <w:tc>
          <w:tcPr>
            <w:tcW w:w="1170" w:type="dxa"/>
            <w:vAlign w:val="bottom"/>
          </w:tcPr>
          <w:p w14:paraId="507E1C9A" w14:textId="42E11EAB" w:rsidR="00A74292" w:rsidRPr="000674D2" w:rsidRDefault="00E76182" w:rsidP="00E60AFB">
            <w:pPr>
              <w:pBdr>
                <w:bottom w:val="single" w:sz="4" w:space="1" w:color="auto"/>
              </w:pBdr>
              <w:spacing w:line="380" w:lineRule="exact"/>
              <w:jc w:val="center"/>
              <w:rPr>
                <w:rFonts w:ascii="Arial" w:hAnsi="Arial" w:cs="Arial"/>
                <w:sz w:val="22"/>
                <w:szCs w:val="22"/>
              </w:rPr>
            </w:pPr>
            <w:r w:rsidRPr="000674D2">
              <w:rPr>
                <w:rFonts w:ascii="Arial" w:hAnsi="Arial" w:cs="Arial"/>
                <w:spacing w:val="-4"/>
                <w:sz w:val="22"/>
                <w:szCs w:val="22"/>
              </w:rPr>
              <w:t>2024</w:t>
            </w:r>
          </w:p>
        </w:tc>
      </w:tr>
      <w:tr w:rsidR="00A3701A" w:rsidRPr="000674D2" w14:paraId="20C57D37" w14:textId="77777777">
        <w:trPr>
          <w:trHeight w:val="288"/>
        </w:trPr>
        <w:tc>
          <w:tcPr>
            <w:tcW w:w="4500" w:type="dxa"/>
            <w:tcBorders>
              <w:top w:val="nil"/>
              <w:left w:val="nil"/>
              <w:bottom w:val="nil"/>
              <w:right w:val="nil"/>
            </w:tcBorders>
            <w:vAlign w:val="bottom"/>
          </w:tcPr>
          <w:p w14:paraId="00046F74" w14:textId="491D6734" w:rsidR="00A3701A" w:rsidRPr="000674D2" w:rsidRDefault="00A3701A" w:rsidP="00A3701A">
            <w:pPr>
              <w:spacing w:line="380" w:lineRule="exact"/>
              <w:ind w:left="165" w:right="-43" w:hanging="165"/>
              <w:rPr>
                <w:rFonts w:ascii="Arial" w:eastAsia="Arial Unicode MS" w:hAnsi="Arial" w:cs="Arial"/>
                <w:sz w:val="22"/>
                <w:szCs w:val="22"/>
                <w:cs/>
                <w:lang w:val="en-US"/>
              </w:rPr>
            </w:pPr>
            <w:r w:rsidRPr="000674D2">
              <w:rPr>
                <w:rFonts w:ascii="Arial" w:hAnsi="Arial" w:cs="Arial"/>
                <w:sz w:val="22"/>
                <w:szCs w:val="22"/>
              </w:rPr>
              <w:t>Interest income</w:t>
            </w:r>
          </w:p>
        </w:tc>
        <w:tc>
          <w:tcPr>
            <w:tcW w:w="1170" w:type="dxa"/>
            <w:tcBorders>
              <w:top w:val="nil"/>
              <w:left w:val="nil"/>
              <w:bottom w:val="nil"/>
            </w:tcBorders>
          </w:tcPr>
          <w:p w14:paraId="453455E2" w14:textId="404EC277" w:rsidR="00A3701A" w:rsidRPr="000674D2" w:rsidRDefault="00A3701A" w:rsidP="00A3701A">
            <w:pPr>
              <w:tabs>
                <w:tab w:val="decimal" w:pos="885"/>
              </w:tabs>
              <w:spacing w:line="380" w:lineRule="exact"/>
              <w:rPr>
                <w:rFonts w:ascii="Arial" w:hAnsi="Arial" w:cs="Arial"/>
                <w:spacing w:val="-4"/>
                <w:sz w:val="22"/>
                <w:szCs w:val="22"/>
              </w:rPr>
            </w:pPr>
            <w:r w:rsidRPr="000674D2">
              <w:rPr>
                <w:rFonts w:ascii="Arial" w:hAnsi="Arial" w:cs="Arial"/>
                <w:sz w:val="22"/>
                <w:szCs w:val="22"/>
              </w:rPr>
              <w:t>1,263</w:t>
            </w:r>
          </w:p>
        </w:tc>
        <w:tc>
          <w:tcPr>
            <w:tcW w:w="1170" w:type="dxa"/>
            <w:tcBorders>
              <w:top w:val="nil"/>
              <w:bottom w:val="nil"/>
            </w:tcBorders>
            <w:vAlign w:val="bottom"/>
          </w:tcPr>
          <w:p w14:paraId="03CFA768" w14:textId="5EF99535" w:rsidR="00A3701A" w:rsidRPr="000674D2" w:rsidRDefault="00A3701A" w:rsidP="00A3701A">
            <w:pPr>
              <w:tabs>
                <w:tab w:val="decimal" w:pos="885"/>
              </w:tabs>
              <w:spacing w:line="380" w:lineRule="exact"/>
              <w:rPr>
                <w:rFonts w:ascii="Arial" w:hAnsi="Arial" w:cs="Arial"/>
                <w:spacing w:val="-4"/>
                <w:sz w:val="22"/>
                <w:szCs w:val="22"/>
              </w:rPr>
            </w:pPr>
            <w:r w:rsidRPr="000674D2">
              <w:rPr>
                <w:rFonts w:ascii="Arial" w:hAnsi="Arial" w:cs="Arial"/>
                <w:spacing w:val="-4"/>
                <w:sz w:val="22"/>
                <w:szCs w:val="22"/>
              </w:rPr>
              <w:t>1,137</w:t>
            </w:r>
          </w:p>
        </w:tc>
        <w:tc>
          <w:tcPr>
            <w:tcW w:w="1170" w:type="dxa"/>
          </w:tcPr>
          <w:p w14:paraId="5055FC20" w14:textId="78AF7D10" w:rsidR="00A3701A" w:rsidRPr="000674D2" w:rsidRDefault="00A3701A" w:rsidP="00A3701A">
            <w:pPr>
              <w:tabs>
                <w:tab w:val="decimal" w:pos="885"/>
              </w:tabs>
              <w:spacing w:line="380" w:lineRule="exact"/>
              <w:rPr>
                <w:rFonts w:ascii="Arial" w:hAnsi="Arial" w:cs="Arial"/>
                <w:spacing w:val="-4"/>
                <w:sz w:val="22"/>
                <w:szCs w:val="22"/>
              </w:rPr>
            </w:pPr>
            <w:r w:rsidRPr="000674D2">
              <w:rPr>
                <w:rFonts w:ascii="Arial" w:hAnsi="Arial" w:cs="Arial"/>
                <w:sz w:val="22"/>
                <w:szCs w:val="22"/>
              </w:rPr>
              <w:t>1,622</w:t>
            </w:r>
          </w:p>
        </w:tc>
        <w:tc>
          <w:tcPr>
            <w:tcW w:w="1170" w:type="dxa"/>
            <w:vAlign w:val="bottom"/>
          </w:tcPr>
          <w:p w14:paraId="0DB62C13" w14:textId="0C62D6E9" w:rsidR="00A3701A" w:rsidRPr="000674D2" w:rsidRDefault="00A3701A" w:rsidP="00A3701A">
            <w:pPr>
              <w:tabs>
                <w:tab w:val="decimal" w:pos="885"/>
              </w:tabs>
              <w:spacing w:line="380" w:lineRule="exact"/>
              <w:rPr>
                <w:rFonts w:ascii="Arial" w:hAnsi="Arial" w:cs="Arial"/>
                <w:spacing w:val="-4"/>
                <w:sz w:val="22"/>
                <w:szCs w:val="22"/>
              </w:rPr>
            </w:pPr>
            <w:r w:rsidRPr="000674D2">
              <w:rPr>
                <w:rFonts w:ascii="Arial" w:hAnsi="Arial" w:cs="Arial"/>
                <w:spacing w:val="-4"/>
                <w:sz w:val="22"/>
                <w:szCs w:val="22"/>
              </w:rPr>
              <w:t>1,709</w:t>
            </w:r>
          </w:p>
        </w:tc>
      </w:tr>
      <w:tr w:rsidR="00A3701A" w:rsidRPr="000674D2" w14:paraId="613D52B4" w14:textId="77777777">
        <w:trPr>
          <w:trHeight w:val="288"/>
        </w:trPr>
        <w:tc>
          <w:tcPr>
            <w:tcW w:w="4500" w:type="dxa"/>
            <w:tcBorders>
              <w:top w:val="nil"/>
              <w:left w:val="nil"/>
              <w:bottom w:val="nil"/>
              <w:right w:val="nil"/>
            </w:tcBorders>
            <w:vAlign w:val="bottom"/>
          </w:tcPr>
          <w:p w14:paraId="5361762E" w14:textId="778BD154" w:rsidR="00A3701A" w:rsidRPr="000674D2" w:rsidRDefault="00A3701A" w:rsidP="00A3701A">
            <w:pPr>
              <w:spacing w:line="380" w:lineRule="exact"/>
              <w:ind w:left="165" w:right="-43" w:hanging="165"/>
              <w:rPr>
                <w:rFonts w:ascii="Arial" w:eastAsia="Arial Unicode MS" w:hAnsi="Arial" w:cs="Arial"/>
                <w:sz w:val="22"/>
                <w:szCs w:val="22"/>
                <w:cs/>
                <w:lang w:val="en-US"/>
              </w:rPr>
            </w:pPr>
            <w:r w:rsidRPr="000674D2">
              <w:rPr>
                <w:rFonts w:ascii="Arial" w:hAnsi="Arial" w:cs="Arial"/>
                <w:sz w:val="22"/>
                <w:szCs w:val="22"/>
              </w:rPr>
              <w:t>Service income and others</w:t>
            </w:r>
          </w:p>
        </w:tc>
        <w:tc>
          <w:tcPr>
            <w:tcW w:w="1170" w:type="dxa"/>
            <w:tcBorders>
              <w:top w:val="nil"/>
              <w:left w:val="nil"/>
              <w:bottom w:val="nil"/>
            </w:tcBorders>
          </w:tcPr>
          <w:p w14:paraId="5CFF9C53" w14:textId="28871571" w:rsidR="00A3701A" w:rsidRPr="000674D2" w:rsidRDefault="00A3701A" w:rsidP="00A3701A">
            <w:pPr>
              <w:pBdr>
                <w:bottom w:val="single" w:sz="4" w:space="1" w:color="auto"/>
              </w:pBdr>
              <w:tabs>
                <w:tab w:val="decimal" w:pos="885"/>
              </w:tabs>
              <w:spacing w:line="380" w:lineRule="exact"/>
              <w:rPr>
                <w:rFonts w:ascii="Arial" w:eastAsia="Arial Unicode MS" w:hAnsi="Arial" w:cs="Arial"/>
                <w:sz w:val="22"/>
                <w:szCs w:val="22"/>
              </w:rPr>
            </w:pPr>
            <w:r w:rsidRPr="000674D2">
              <w:rPr>
                <w:rFonts w:ascii="Arial" w:hAnsi="Arial" w:cs="Arial"/>
                <w:sz w:val="22"/>
                <w:szCs w:val="22"/>
              </w:rPr>
              <w:t>543</w:t>
            </w:r>
          </w:p>
        </w:tc>
        <w:tc>
          <w:tcPr>
            <w:tcW w:w="1170" w:type="dxa"/>
            <w:tcBorders>
              <w:top w:val="nil"/>
              <w:bottom w:val="nil"/>
            </w:tcBorders>
            <w:vAlign w:val="bottom"/>
          </w:tcPr>
          <w:p w14:paraId="551CFF48" w14:textId="46DB60FE" w:rsidR="00A3701A" w:rsidRPr="000674D2" w:rsidRDefault="00A3701A" w:rsidP="00A3701A">
            <w:pPr>
              <w:pBdr>
                <w:bottom w:val="single" w:sz="4" w:space="1" w:color="auto"/>
              </w:pBdr>
              <w:tabs>
                <w:tab w:val="decimal" w:pos="885"/>
              </w:tabs>
              <w:spacing w:line="380" w:lineRule="exact"/>
              <w:rPr>
                <w:rFonts w:ascii="Arial" w:eastAsia="Arial Unicode MS" w:hAnsi="Arial" w:cs="Arial"/>
                <w:sz w:val="22"/>
                <w:szCs w:val="22"/>
              </w:rPr>
            </w:pPr>
            <w:r w:rsidRPr="000674D2">
              <w:rPr>
                <w:rFonts w:ascii="Arial" w:eastAsia="Arial Unicode MS" w:hAnsi="Arial" w:cs="Arial"/>
                <w:sz w:val="22"/>
                <w:szCs w:val="22"/>
              </w:rPr>
              <w:t>422</w:t>
            </w:r>
          </w:p>
        </w:tc>
        <w:tc>
          <w:tcPr>
            <w:tcW w:w="1170" w:type="dxa"/>
          </w:tcPr>
          <w:p w14:paraId="547A52E8" w14:textId="7F5DB529" w:rsidR="00A3701A" w:rsidRPr="000674D2" w:rsidRDefault="00A3701A" w:rsidP="00A3701A">
            <w:pPr>
              <w:pBdr>
                <w:bottom w:val="single" w:sz="4" w:space="1" w:color="auto"/>
              </w:pBdr>
              <w:tabs>
                <w:tab w:val="decimal" w:pos="885"/>
              </w:tabs>
              <w:spacing w:line="380" w:lineRule="exact"/>
              <w:rPr>
                <w:rFonts w:ascii="Arial" w:eastAsia="Arial Unicode MS" w:hAnsi="Arial" w:cs="Arial"/>
                <w:sz w:val="22"/>
                <w:szCs w:val="22"/>
              </w:rPr>
            </w:pPr>
            <w:r w:rsidRPr="000674D2">
              <w:rPr>
                <w:rFonts w:ascii="Arial" w:hAnsi="Arial" w:cs="Arial"/>
                <w:sz w:val="22"/>
                <w:szCs w:val="22"/>
              </w:rPr>
              <w:t>2,356</w:t>
            </w:r>
          </w:p>
        </w:tc>
        <w:tc>
          <w:tcPr>
            <w:tcW w:w="1170" w:type="dxa"/>
            <w:vAlign w:val="bottom"/>
          </w:tcPr>
          <w:p w14:paraId="73CB81BE" w14:textId="505B9D62" w:rsidR="00A3701A" w:rsidRPr="000674D2" w:rsidRDefault="00A3701A" w:rsidP="00A3701A">
            <w:pPr>
              <w:pBdr>
                <w:bottom w:val="single" w:sz="4" w:space="1" w:color="auto"/>
              </w:pBdr>
              <w:tabs>
                <w:tab w:val="decimal" w:pos="885"/>
              </w:tabs>
              <w:spacing w:line="380" w:lineRule="exact"/>
              <w:rPr>
                <w:rFonts w:ascii="Arial" w:eastAsia="Arial Unicode MS" w:hAnsi="Arial" w:cs="Arial"/>
                <w:sz w:val="22"/>
                <w:szCs w:val="22"/>
              </w:rPr>
            </w:pPr>
            <w:r w:rsidRPr="000674D2">
              <w:rPr>
                <w:rFonts w:ascii="Arial" w:eastAsia="Arial Unicode MS" w:hAnsi="Arial" w:cs="Arial"/>
                <w:sz w:val="22"/>
                <w:szCs w:val="22"/>
              </w:rPr>
              <w:t>2,408</w:t>
            </w:r>
          </w:p>
        </w:tc>
      </w:tr>
      <w:tr w:rsidR="00A3701A" w:rsidRPr="000674D2" w14:paraId="6C324CA6" w14:textId="77777777">
        <w:trPr>
          <w:trHeight w:val="288"/>
        </w:trPr>
        <w:tc>
          <w:tcPr>
            <w:tcW w:w="4500" w:type="dxa"/>
            <w:tcBorders>
              <w:top w:val="nil"/>
              <w:left w:val="nil"/>
              <w:bottom w:val="nil"/>
              <w:right w:val="nil"/>
            </w:tcBorders>
            <w:vAlign w:val="bottom"/>
          </w:tcPr>
          <w:p w14:paraId="089AA6D3" w14:textId="425957C9" w:rsidR="00A3701A" w:rsidRPr="000674D2" w:rsidRDefault="00A3701A" w:rsidP="00A3701A">
            <w:pPr>
              <w:spacing w:line="380" w:lineRule="exact"/>
              <w:ind w:left="165" w:right="-43" w:hanging="165"/>
              <w:rPr>
                <w:rFonts w:ascii="Arial" w:eastAsia="Arial Unicode MS" w:hAnsi="Arial" w:cs="Arial"/>
                <w:sz w:val="22"/>
                <w:szCs w:val="22"/>
                <w:cs/>
                <w:lang w:val="en-US"/>
              </w:rPr>
            </w:pPr>
            <w:r w:rsidRPr="000674D2">
              <w:rPr>
                <w:rFonts w:ascii="Arial" w:hAnsi="Arial" w:cs="Arial"/>
                <w:sz w:val="22"/>
                <w:szCs w:val="22"/>
              </w:rPr>
              <w:t>Total</w:t>
            </w:r>
          </w:p>
        </w:tc>
        <w:tc>
          <w:tcPr>
            <w:tcW w:w="1170" w:type="dxa"/>
            <w:tcBorders>
              <w:top w:val="nil"/>
              <w:left w:val="nil"/>
              <w:bottom w:val="nil"/>
            </w:tcBorders>
          </w:tcPr>
          <w:p w14:paraId="2FFEA18E" w14:textId="614E4B18" w:rsidR="00A3701A" w:rsidRPr="000674D2" w:rsidRDefault="00A3701A" w:rsidP="00A3701A">
            <w:pPr>
              <w:pBdr>
                <w:bottom w:val="double" w:sz="4" w:space="1" w:color="auto"/>
              </w:pBdr>
              <w:tabs>
                <w:tab w:val="decimal" w:pos="885"/>
              </w:tabs>
              <w:spacing w:line="380" w:lineRule="exact"/>
              <w:rPr>
                <w:rFonts w:ascii="Arial" w:eastAsia="Arial Unicode MS" w:hAnsi="Arial" w:cs="Arial"/>
                <w:sz w:val="22"/>
                <w:szCs w:val="22"/>
              </w:rPr>
            </w:pPr>
            <w:r w:rsidRPr="000674D2">
              <w:rPr>
                <w:rFonts w:ascii="Arial" w:hAnsi="Arial" w:cs="Arial"/>
                <w:sz w:val="22"/>
                <w:szCs w:val="22"/>
              </w:rPr>
              <w:t>1,806</w:t>
            </w:r>
          </w:p>
        </w:tc>
        <w:tc>
          <w:tcPr>
            <w:tcW w:w="1170" w:type="dxa"/>
            <w:tcBorders>
              <w:top w:val="nil"/>
              <w:bottom w:val="nil"/>
            </w:tcBorders>
            <w:vAlign w:val="bottom"/>
          </w:tcPr>
          <w:p w14:paraId="56888134" w14:textId="65B1ABFD" w:rsidR="00A3701A" w:rsidRPr="000674D2" w:rsidRDefault="00A3701A" w:rsidP="00A3701A">
            <w:pPr>
              <w:pBdr>
                <w:bottom w:val="double" w:sz="4" w:space="1" w:color="auto"/>
              </w:pBdr>
              <w:tabs>
                <w:tab w:val="decimal" w:pos="885"/>
              </w:tabs>
              <w:spacing w:line="380" w:lineRule="exact"/>
              <w:rPr>
                <w:rFonts w:ascii="Arial" w:eastAsia="Arial Unicode MS" w:hAnsi="Arial" w:cs="Arial"/>
                <w:sz w:val="22"/>
                <w:szCs w:val="22"/>
              </w:rPr>
            </w:pPr>
            <w:r w:rsidRPr="000674D2">
              <w:rPr>
                <w:rFonts w:ascii="Arial" w:eastAsia="Arial Unicode MS" w:hAnsi="Arial" w:cs="Arial"/>
                <w:sz w:val="22"/>
                <w:szCs w:val="22"/>
              </w:rPr>
              <w:t>1,739</w:t>
            </w:r>
          </w:p>
        </w:tc>
        <w:tc>
          <w:tcPr>
            <w:tcW w:w="1170" w:type="dxa"/>
          </w:tcPr>
          <w:p w14:paraId="4DD17FB5" w14:textId="48FBEAE4" w:rsidR="00A3701A" w:rsidRPr="000674D2" w:rsidRDefault="00A3701A" w:rsidP="00A3701A">
            <w:pPr>
              <w:pBdr>
                <w:bottom w:val="double" w:sz="4" w:space="1" w:color="auto"/>
              </w:pBdr>
              <w:tabs>
                <w:tab w:val="decimal" w:pos="885"/>
              </w:tabs>
              <w:spacing w:line="380" w:lineRule="exact"/>
              <w:rPr>
                <w:rFonts w:ascii="Arial" w:eastAsia="Arial Unicode MS" w:hAnsi="Arial" w:cs="Arial"/>
                <w:sz w:val="22"/>
                <w:szCs w:val="22"/>
              </w:rPr>
            </w:pPr>
            <w:r w:rsidRPr="000674D2">
              <w:rPr>
                <w:rFonts w:ascii="Arial" w:hAnsi="Arial" w:cs="Arial"/>
                <w:sz w:val="22"/>
                <w:szCs w:val="22"/>
              </w:rPr>
              <w:t>3,978</w:t>
            </w:r>
          </w:p>
        </w:tc>
        <w:tc>
          <w:tcPr>
            <w:tcW w:w="1170" w:type="dxa"/>
            <w:vAlign w:val="bottom"/>
          </w:tcPr>
          <w:p w14:paraId="791D1818" w14:textId="70D73519" w:rsidR="00A3701A" w:rsidRPr="000674D2" w:rsidRDefault="00A3701A" w:rsidP="00A3701A">
            <w:pPr>
              <w:pBdr>
                <w:bottom w:val="double" w:sz="4" w:space="1" w:color="auto"/>
              </w:pBdr>
              <w:tabs>
                <w:tab w:val="decimal" w:pos="885"/>
              </w:tabs>
              <w:spacing w:line="380" w:lineRule="exact"/>
              <w:rPr>
                <w:rFonts w:ascii="Arial" w:eastAsia="Arial Unicode MS" w:hAnsi="Arial" w:cs="Arial"/>
                <w:sz w:val="22"/>
                <w:szCs w:val="22"/>
              </w:rPr>
            </w:pPr>
            <w:r w:rsidRPr="000674D2">
              <w:rPr>
                <w:rFonts w:ascii="Arial" w:eastAsia="Arial Unicode MS" w:hAnsi="Arial" w:cs="Arial"/>
                <w:sz w:val="22"/>
                <w:szCs w:val="22"/>
              </w:rPr>
              <w:t>4,117</w:t>
            </w:r>
          </w:p>
        </w:tc>
      </w:tr>
    </w:tbl>
    <w:p w14:paraId="565656D5" w14:textId="77777777" w:rsidR="00E60AFB" w:rsidRPr="000674D2" w:rsidRDefault="00E60AFB" w:rsidP="00264F43">
      <w:pPr>
        <w:tabs>
          <w:tab w:val="left" w:pos="540"/>
        </w:tabs>
        <w:spacing w:before="120" w:after="120" w:line="340" w:lineRule="exact"/>
        <w:rPr>
          <w:rFonts w:ascii="Arial" w:hAnsi="Arial" w:cs="Arial"/>
          <w:b/>
          <w:bCs/>
          <w:sz w:val="22"/>
          <w:szCs w:val="22"/>
        </w:rPr>
      </w:pPr>
    </w:p>
    <w:p w14:paraId="4BC52BA0" w14:textId="494E0B89" w:rsidR="00F26325" w:rsidRPr="000674D2" w:rsidRDefault="00943432" w:rsidP="00CF7ABC">
      <w:pPr>
        <w:tabs>
          <w:tab w:val="left" w:pos="540"/>
        </w:tabs>
        <w:spacing w:before="120" w:after="120" w:line="310" w:lineRule="exact"/>
        <w:rPr>
          <w:rFonts w:ascii="Arial" w:hAnsi="Arial" w:cs="Arial"/>
          <w:b/>
          <w:bCs/>
          <w:sz w:val="22"/>
          <w:szCs w:val="22"/>
        </w:rPr>
      </w:pPr>
      <w:r w:rsidRPr="000674D2">
        <w:rPr>
          <w:rFonts w:ascii="Arial" w:hAnsi="Arial" w:cs="Arial"/>
          <w:b/>
          <w:bCs/>
          <w:sz w:val="22"/>
          <w:szCs w:val="22"/>
        </w:rPr>
        <w:lastRenderedPageBreak/>
        <w:t>28</w:t>
      </w:r>
      <w:r w:rsidR="00421489" w:rsidRPr="000674D2">
        <w:rPr>
          <w:rFonts w:ascii="Arial" w:hAnsi="Arial" w:cs="Arial"/>
          <w:b/>
          <w:bCs/>
          <w:sz w:val="22"/>
          <w:szCs w:val="22"/>
        </w:rPr>
        <w:t>.</w:t>
      </w:r>
      <w:r w:rsidR="00421489" w:rsidRPr="000674D2">
        <w:rPr>
          <w:rFonts w:ascii="Arial" w:hAnsi="Arial" w:cs="Arial"/>
          <w:b/>
          <w:bCs/>
          <w:sz w:val="22"/>
          <w:szCs w:val="22"/>
        </w:rPr>
        <w:tab/>
        <w:t>Expenses by nature</w:t>
      </w:r>
    </w:p>
    <w:tbl>
      <w:tblPr>
        <w:tblW w:w="9180" w:type="dxa"/>
        <w:tblInd w:w="450" w:type="dxa"/>
        <w:tblLayout w:type="fixed"/>
        <w:tblLook w:val="0000" w:firstRow="0" w:lastRow="0" w:firstColumn="0" w:lastColumn="0" w:noHBand="0" w:noVBand="0"/>
      </w:tblPr>
      <w:tblGrid>
        <w:gridCol w:w="4500"/>
        <w:gridCol w:w="1170"/>
        <w:gridCol w:w="1170"/>
        <w:gridCol w:w="1170"/>
        <w:gridCol w:w="1170"/>
      </w:tblGrid>
      <w:tr w:rsidR="00A74292" w:rsidRPr="000674D2" w14:paraId="35C00193" w14:textId="77777777" w:rsidTr="00264F43">
        <w:trPr>
          <w:tblHeader/>
        </w:trPr>
        <w:tc>
          <w:tcPr>
            <w:tcW w:w="4500" w:type="dxa"/>
            <w:tcBorders>
              <w:top w:val="nil"/>
              <w:left w:val="nil"/>
              <w:bottom w:val="nil"/>
              <w:right w:val="nil"/>
            </w:tcBorders>
            <w:vAlign w:val="bottom"/>
          </w:tcPr>
          <w:p w14:paraId="5EA9BA84" w14:textId="77777777" w:rsidR="00A74292" w:rsidRPr="000674D2" w:rsidRDefault="00A74292" w:rsidP="00CF7ABC">
            <w:pPr>
              <w:tabs>
                <w:tab w:val="left" w:pos="567"/>
                <w:tab w:val="left" w:pos="1134"/>
                <w:tab w:val="left" w:pos="1701"/>
              </w:tabs>
              <w:spacing w:line="300" w:lineRule="exact"/>
              <w:jc w:val="thaiDistribute"/>
              <w:rPr>
                <w:rFonts w:ascii="Arial" w:hAnsi="Arial" w:cs="Arial"/>
                <w:sz w:val="22"/>
                <w:szCs w:val="22"/>
              </w:rPr>
            </w:pPr>
          </w:p>
        </w:tc>
        <w:tc>
          <w:tcPr>
            <w:tcW w:w="4680" w:type="dxa"/>
            <w:gridSpan w:val="4"/>
            <w:tcBorders>
              <w:top w:val="nil"/>
              <w:left w:val="nil"/>
              <w:bottom w:val="nil"/>
              <w:right w:val="nil"/>
            </w:tcBorders>
            <w:vAlign w:val="bottom"/>
          </w:tcPr>
          <w:p w14:paraId="30653571" w14:textId="47177AB3" w:rsidR="00A74292" w:rsidRPr="000674D2" w:rsidRDefault="00A74292" w:rsidP="00CF7ABC">
            <w:pPr>
              <w:spacing w:line="300" w:lineRule="exact"/>
              <w:ind w:left="1440" w:right="58" w:hanging="1440"/>
              <w:jc w:val="right"/>
              <w:rPr>
                <w:rFonts w:ascii="Arial" w:hAnsi="Arial" w:cs="Arial"/>
                <w:sz w:val="22"/>
                <w:szCs w:val="22"/>
              </w:rPr>
            </w:pPr>
            <w:r w:rsidRPr="000674D2">
              <w:rPr>
                <w:rFonts w:ascii="Arial" w:hAnsi="Arial" w:cs="Arial"/>
                <w:spacing w:val="-4"/>
                <w:sz w:val="22"/>
                <w:szCs w:val="22"/>
              </w:rPr>
              <w:t>(Unit: Million Baht)</w:t>
            </w:r>
          </w:p>
        </w:tc>
      </w:tr>
      <w:tr w:rsidR="00A74292" w:rsidRPr="000674D2" w14:paraId="74D9BBE1" w14:textId="77777777" w:rsidTr="00264F43">
        <w:trPr>
          <w:tblHeader/>
        </w:trPr>
        <w:tc>
          <w:tcPr>
            <w:tcW w:w="4500" w:type="dxa"/>
            <w:tcBorders>
              <w:top w:val="nil"/>
              <w:left w:val="nil"/>
              <w:bottom w:val="nil"/>
              <w:right w:val="nil"/>
            </w:tcBorders>
            <w:vAlign w:val="bottom"/>
          </w:tcPr>
          <w:p w14:paraId="22092FDB" w14:textId="77777777" w:rsidR="00A74292" w:rsidRPr="000674D2" w:rsidRDefault="00A74292" w:rsidP="00CF7ABC">
            <w:pPr>
              <w:tabs>
                <w:tab w:val="left" w:pos="567"/>
                <w:tab w:val="left" w:pos="1134"/>
                <w:tab w:val="left" w:pos="1701"/>
              </w:tabs>
              <w:spacing w:line="300" w:lineRule="exact"/>
              <w:jc w:val="thaiDistribute"/>
              <w:rPr>
                <w:rFonts w:ascii="Arial" w:hAnsi="Arial" w:cs="Arial"/>
                <w:sz w:val="22"/>
                <w:szCs w:val="22"/>
              </w:rPr>
            </w:pPr>
          </w:p>
        </w:tc>
        <w:tc>
          <w:tcPr>
            <w:tcW w:w="2340" w:type="dxa"/>
            <w:gridSpan w:val="2"/>
            <w:tcBorders>
              <w:top w:val="nil"/>
              <w:left w:val="nil"/>
              <w:bottom w:val="nil"/>
            </w:tcBorders>
            <w:vAlign w:val="bottom"/>
          </w:tcPr>
          <w:p w14:paraId="557DBB06" w14:textId="0991D176" w:rsidR="00A74292" w:rsidRPr="000674D2" w:rsidRDefault="00A74292" w:rsidP="00CF7ABC">
            <w:pPr>
              <w:pBdr>
                <w:bottom w:val="single" w:sz="4" w:space="1" w:color="auto"/>
              </w:pBdr>
              <w:spacing w:line="300" w:lineRule="exact"/>
              <w:ind w:left="-16" w:hanging="16"/>
              <w:jc w:val="center"/>
              <w:rPr>
                <w:rFonts w:ascii="Arial" w:hAnsi="Arial" w:cs="Arial"/>
                <w:sz w:val="22"/>
                <w:szCs w:val="22"/>
                <w:cs/>
                <w:lang w:val="en-US"/>
              </w:rPr>
            </w:pPr>
            <w:r w:rsidRPr="000674D2">
              <w:rPr>
                <w:rFonts w:ascii="Arial" w:hAnsi="Arial" w:cs="Arial"/>
                <w:sz w:val="22"/>
                <w:szCs w:val="22"/>
              </w:rPr>
              <w:t xml:space="preserve">Consolidated </w:t>
            </w:r>
            <w:r w:rsidRPr="000674D2">
              <w:rPr>
                <w:rFonts w:ascii="Arial" w:hAnsi="Arial" w:cs="Arial"/>
                <w:sz w:val="22"/>
                <w:szCs w:val="22"/>
                <w:lang w:val="en-US"/>
              </w:rPr>
              <w:t xml:space="preserve">              </w:t>
            </w:r>
            <w:r w:rsidRPr="000674D2">
              <w:rPr>
                <w:rFonts w:ascii="Arial" w:hAnsi="Arial" w:cs="Arial"/>
                <w:sz w:val="22"/>
                <w:szCs w:val="22"/>
              </w:rPr>
              <w:t>financial statements</w:t>
            </w:r>
          </w:p>
        </w:tc>
        <w:tc>
          <w:tcPr>
            <w:tcW w:w="2340" w:type="dxa"/>
            <w:gridSpan w:val="2"/>
            <w:vAlign w:val="bottom"/>
          </w:tcPr>
          <w:p w14:paraId="537CC68C" w14:textId="163E522A" w:rsidR="00A74292" w:rsidRPr="000674D2" w:rsidRDefault="00BA01CE" w:rsidP="00CF7ABC">
            <w:pPr>
              <w:pBdr>
                <w:bottom w:val="single" w:sz="4" w:space="1" w:color="auto"/>
              </w:pBdr>
              <w:spacing w:line="300" w:lineRule="exact"/>
              <w:ind w:left="-16" w:hanging="16"/>
              <w:jc w:val="center"/>
              <w:rPr>
                <w:rFonts w:ascii="Arial" w:hAnsi="Arial" w:cs="Arial"/>
                <w:sz w:val="22"/>
                <w:szCs w:val="22"/>
              </w:rPr>
            </w:pPr>
            <w:r w:rsidRPr="000674D2">
              <w:rPr>
                <w:rFonts w:ascii="Arial" w:hAnsi="Arial" w:cs="Arial"/>
                <w:sz w:val="22"/>
                <w:szCs w:val="22"/>
              </w:rPr>
              <w:t>Separate</w:t>
            </w:r>
            <w:r w:rsidR="00A74292" w:rsidRPr="000674D2">
              <w:rPr>
                <w:rFonts w:ascii="Arial" w:hAnsi="Arial" w:cs="Arial"/>
                <w:sz w:val="22"/>
                <w:szCs w:val="22"/>
              </w:rPr>
              <w:t xml:space="preserve"> </w:t>
            </w:r>
            <w:r w:rsidR="00A74292" w:rsidRPr="000674D2">
              <w:rPr>
                <w:rFonts w:ascii="Arial" w:hAnsi="Arial" w:cs="Arial"/>
                <w:sz w:val="22"/>
                <w:szCs w:val="22"/>
                <w:lang w:val="en-US"/>
              </w:rPr>
              <w:t xml:space="preserve">              </w:t>
            </w:r>
            <w:r w:rsidR="00A74292" w:rsidRPr="000674D2">
              <w:rPr>
                <w:rFonts w:ascii="Arial" w:hAnsi="Arial" w:cs="Arial"/>
                <w:sz w:val="22"/>
                <w:szCs w:val="22"/>
              </w:rPr>
              <w:t>financial statements</w:t>
            </w:r>
          </w:p>
        </w:tc>
      </w:tr>
      <w:tr w:rsidR="00A74292" w:rsidRPr="000674D2" w14:paraId="148AE4EA" w14:textId="77777777" w:rsidTr="00264F43">
        <w:trPr>
          <w:tblHeader/>
        </w:trPr>
        <w:tc>
          <w:tcPr>
            <w:tcW w:w="4500" w:type="dxa"/>
            <w:tcBorders>
              <w:top w:val="nil"/>
              <w:left w:val="nil"/>
              <w:bottom w:val="nil"/>
              <w:right w:val="nil"/>
            </w:tcBorders>
            <w:vAlign w:val="bottom"/>
          </w:tcPr>
          <w:p w14:paraId="60098A77" w14:textId="77777777" w:rsidR="00A74292" w:rsidRPr="000674D2" w:rsidRDefault="00A74292" w:rsidP="00CF7ABC">
            <w:pPr>
              <w:tabs>
                <w:tab w:val="left" w:pos="567"/>
                <w:tab w:val="left" w:pos="1134"/>
                <w:tab w:val="left" w:pos="1701"/>
              </w:tabs>
              <w:spacing w:line="300" w:lineRule="exact"/>
              <w:jc w:val="thaiDistribute"/>
              <w:rPr>
                <w:rFonts w:ascii="Arial" w:hAnsi="Arial" w:cs="Arial"/>
                <w:sz w:val="22"/>
                <w:szCs w:val="22"/>
                <w:cs/>
                <w:lang w:val="en-US"/>
              </w:rPr>
            </w:pPr>
          </w:p>
        </w:tc>
        <w:tc>
          <w:tcPr>
            <w:tcW w:w="1170" w:type="dxa"/>
            <w:tcBorders>
              <w:top w:val="nil"/>
              <w:left w:val="nil"/>
              <w:bottom w:val="nil"/>
            </w:tcBorders>
            <w:vAlign w:val="bottom"/>
          </w:tcPr>
          <w:p w14:paraId="6911EE70" w14:textId="20FDABCC" w:rsidR="00A74292" w:rsidRPr="000674D2" w:rsidRDefault="00A02555" w:rsidP="00CF7ABC">
            <w:pPr>
              <w:pBdr>
                <w:bottom w:val="single" w:sz="4" w:space="1" w:color="auto"/>
              </w:pBdr>
              <w:spacing w:line="300" w:lineRule="exact"/>
              <w:ind w:right="-108"/>
              <w:jc w:val="center"/>
              <w:rPr>
                <w:rFonts w:ascii="Arial" w:hAnsi="Arial" w:cs="Arial"/>
                <w:sz w:val="22"/>
                <w:szCs w:val="22"/>
              </w:rPr>
            </w:pPr>
            <w:r w:rsidRPr="000674D2">
              <w:rPr>
                <w:rFonts w:ascii="Arial" w:hAnsi="Arial" w:cs="Arial"/>
                <w:spacing w:val="-4"/>
                <w:sz w:val="22"/>
                <w:szCs w:val="22"/>
              </w:rPr>
              <w:t>2025</w:t>
            </w:r>
          </w:p>
        </w:tc>
        <w:tc>
          <w:tcPr>
            <w:tcW w:w="1170" w:type="dxa"/>
            <w:tcBorders>
              <w:top w:val="nil"/>
              <w:bottom w:val="nil"/>
            </w:tcBorders>
            <w:vAlign w:val="bottom"/>
          </w:tcPr>
          <w:p w14:paraId="6FF53E83" w14:textId="4847182C" w:rsidR="00A74292" w:rsidRPr="000674D2" w:rsidRDefault="00E76182" w:rsidP="00CF7ABC">
            <w:pPr>
              <w:pBdr>
                <w:bottom w:val="single" w:sz="4" w:space="1" w:color="auto"/>
              </w:pBdr>
              <w:spacing w:line="300" w:lineRule="exact"/>
              <w:jc w:val="center"/>
              <w:rPr>
                <w:rFonts w:ascii="Arial" w:hAnsi="Arial" w:cs="Arial"/>
                <w:sz w:val="22"/>
                <w:szCs w:val="22"/>
              </w:rPr>
            </w:pPr>
            <w:r w:rsidRPr="000674D2">
              <w:rPr>
                <w:rFonts w:ascii="Arial" w:hAnsi="Arial" w:cs="Arial"/>
                <w:spacing w:val="-4"/>
                <w:sz w:val="22"/>
                <w:szCs w:val="22"/>
              </w:rPr>
              <w:t>2024</w:t>
            </w:r>
          </w:p>
        </w:tc>
        <w:tc>
          <w:tcPr>
            <w:tcW w:w="1170" w:type="dxa"/>
            <w:vAlign w:val="bottom"/>
          </w:tcPr>
          <w:p w14:paraId="2E6C2326" w14:textId="29D13CAD" w:rsidR="00A74292" w:rsidRPr="000674D2" w:rsidRDefault="00A02555" w:rsidP="00CF7ABC">
            <w:pPr>
              <w:pBdr>
                <w:bottom w:val="single" w:sz="4" w:space="1" w:color="auto"/>
              </w:pBdr>
              <w:spacing w:line="300" w:lineRule="exact"/>
              <w:jc w:val="center"/>
              <w:rPr>
                <w:rFonts w:ascii="Arial" w:hAnsi="Arial" w:cs="Arial"/>
                <w:sz w:val="22"/>
                <w:szCs w:val="22"/>
              </w:rPr>
            </w:pPr>
            <w:r w:rsidRPr="000674D2">
              <w:rPr>
                <w:rFonts w:ascii="Arial" w:hAnsi="Arial" w:cs="Arial"/>
                <w:spacing w:val="-4"/>
                <w:sz w:val="22"/>
                <w:szCs w:val="22"/>
              </w:rPr>
              <w:t>2025</w:t>
            </w:r>
          </w:p>
        </w:tc>
        <w:tc>
          <w:tcPr>
            <w:tcW w:w="1170" w:type="dxa"/>
            <w:vAlign w:val="bottom"/>
          </w:tcPr>
          <w:p w14:paraId="058D3084" w14:textId="7B71F3F4" w:rsidR="00A74292" w:rsidRPr="000674D2" w:rsidRDefault="00E76182" w:rsidP="00CF7ABC">
            <w:pPr>
              <w:pBdr>
                <w:bottom w:val="single" w:sz="4" w:space="1" w:color="auto"/>
              </w:pBdr>
              <w:spacing w:line="300" w:lineRule="exact"/>
              <w:jc w:val="center"/>
              <w:rPr>
                <w:rFonts w:ascii="Arial" w:hAnsi="Arial" w:cs="Arial"/>
                <w:sz w:val="22"/>
                <w:szCs w:val="22"/>
              </w:rPr>
            </w:pPr>
            <w:r w:rsidRPr="000674D2">
              <w:rPr>
                <w:rFonts w:ascii="Arial" w:hAnsi="Arial" w:cs="Arial"/>
                <w:spacing w:val="-4"/>
                <w:sz w:val="22"/>
                <w:szCs w:val="22"/>
              </w:rPr>
              <w:t>2024</w:t>
            </w:r>
          </w:p>
        </w:tc>
      </w:tr>
      <w:tr w:rsidR="000C3A69" w:rsidRPr="000674D2" w14:paraId="30C618A0" w14:textId="77777777">
        <w:trPr>
          <w:trHeight w:val="288"/>
        </w:trPr>
        <w:tc>
          <w:tcPr>
            <w:tcW w:w="4500" w:type="dxa"/>
            <w:tcBorders>
              <w:top w:val="nil"/>
              <w:left w:val="nil"/>
              <w:bottom w:val="nil"/>
              <w:right w:val="nil"/>
            </w:tcBorders>
            <w:vAlign w:val="bottom"/>
          </w:tcPr>
          <w:p w14:paraId="2F7C97E3" w14:textId="3C6CD421" w:rsidR="000C3A69" w:rsidRPr="00CF7ABC" w:rsidRDefault="000C3A69" w:rsidP="00CF7ABC">
            <w:pPr>
              <w:spacing w:line="300" w:lineRule="exact"/>
              <w:ind w:left="165" w:right="-105" w:hanging="165"/>
              <w:jc w:val="left"/>
              <w:rPr>
                <w:rFonts w:ascii="Arial" w:eastAsia="Arial Unicode MS" w:hAnsi="Arial" w:cs="Arial"/>
                <w:spacing w:val="-8"/>
                <w:sz w:val="22"/>
                <w:szCs w:val="22"/>
                <w:cs/>
                <w:lang w:val="en-US"/>
              </w:rPr>
            </w:pPr>
            <w:r w:rsidRPr="00CF7ABC">
              <w:rPr>
                <w:rFonts w:ascii="Arial" w:hAnsi="Arial" w:cs="Arial"/>
                <w:spacing w:val="-8"/>
                <w:sz w:val="22"/>
                <w:szCs w:val="22"/>
              </w:rPr>
              <w:t>Changes in finished goods and work in progress</w:t>
            </w:r>
          </w:p>
        </w:tc>
        <w:tc>
          <w:tcPr>
            <w:tcW w:w="1170" w:type="dxa"/>
            <w:tcBorders>
              <w:top w:val="nil"/>
              <w:left w:val="nil"/>
              <w:bottom w:val="nil"/>
            </w:tcBorders>
          </w:tcPr>
          <w:p w14:paraId="59DB9FC1" w14:textId="32015A0C"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hAnsi="Arial" w:cs="Arial"/>
                <w:sz w:val="22"/>
                <w:szCs w:val="22"/>
              </w:rPr>
              <w:t>907</w:t>
            </w:r>
          </w:p>
        </w:tc>
        <w:tc>
          <w:tcPr>
            <w:tcW w:w="1170" w:type="dxa"/>
            <w:tcBorders>
              <w:top w:val="nil"/>
              <w:bottom w:val="nil"/>
            </w:tcBorders>
            <w:vAlign w:val="bottom"/>
          </w:tcPr>
          <w:p w14:paraId="598C831B" w14:textId="01A2CB82"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eastAsia="Arial Unicode MS" w:hAnsi="Arial" w:cs="Arial"/>
                <w:sz w:val="22"/>
                <w:szCs w:val="22"/>
              </w:rPr>
              <w:t>3,126</w:t>
            </w:r>
          </w:p>
        </w:tc>
        <w:tc>
          <w:tcPr>
            <w:tcW w:w="1170" w:type="dxa"/>
          </w:tcPr>
          <w:p w14:paraId="7E8E9465" w14:textId="74767840"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hAnsi="Arial" w:cs="Arial"/>
                <w:sz w:val="22"/>
                <w:szCs w:val="22"/>
              </w:rPr>
              <w:t>714</w:t>
            </w:r>
          </w:p>
        </w:tc>
        <w:tc>
          <w:tcPr>
            <w:tcW w:w="1170" w:type="dxa"/>
            <w:vAlign w:val="bottom"/>
          </w:tcPr>
          <w:p w14:paraId="3EDFF4FB" w14:textId="23A965B5"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eastAsia="Arial Unicode MS" w:hAnsi="Arial" w:cs="Arial"/>
                <w:sz w:val="22"/>
                <w:szCs w:val="22"/>
              </w:rPr>
              <w:t>2,513</w:t>
            </w:r>
          </w:p>
        </w:tc>
      </w:tr>
      <w:tr w:rsidR="000C3A69" w:rsidRPr="000674D2" w14:paraId="54A686E3" w14:textId="77777777">
        <w:trPr>
          <w:trHeight w:val="288"/>
        </w:trPr>
        <w:tc>
          <w:tcPr>
            <w:tcW w:w="4500" w:type="dxa"/>
            <w:tcBorders>
              <w:top w:val="nil"/>
              <w:left w:val="nil"/>
              <w:bottom w:val="nil"/>
              <w:right w:val="nil"/>
            </w:tcBorders>
            <w:vAlign w:val="bottom"/>
          </w:tcPr>
          <w:p w14:paraId="3AAB8AFE" w14:textId="1EA1E2FF" w:rsidR="000C3A69" w:rsidRPr="000674D2" w:rsidRDefault="000C3A69" w:rsidP="00CF7ABC">
            <w:pPr>
              <w:spacing w:line="300" w:lineRule="exact"/>
              <w:ind w:left="165" w:right="-43" w:hanging="165"/>
              <w:jc w:val="left"/>
              <w:rPr>
                <w:rFonts w:ascii="Arial" w:eastAsia="Arial Unicode MS" w:hAnsi="Arial" w:cs="Arial"/>
                <w:sz w:val="22"/>
                <w:szCs w:val="22"/>
                <w:cs/>
                <w:lang w:val="en-US"/>
              </w:rPr>
            </w:pPr>
            <w:r w:rsidRPr="000674D2">
              <w:rPr>
                <w:rFonts w:ascii="Arial" w:hAnsi="Arial" w:cs="Arial"/>
                <w:sz w:val="22"/>
                <w:szCs w:val="22"/>
              </w:rPr>
              <w:t>Purchase and raw materials used</w:t>
            </w:r>
          </w:p>
        </w:tc>
        <w:tc>
          <w:tcPr>
            <w:tcW w:w="1170" w:type="dxa"/>
            <w:tcBorders>
              <w:top w:val="nil"/>
              <w:left w:val="nil"/>
              <w:bottom w:val="nil"/>
            </w:tcBorders>
          </w:tcPr>
          <w:p w14:paraId="61FFF615" w14:textId="1E4E9E36"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hAnsi="Arial" w:cs="Arial"/>
                <w:sz w:val="22"/>
                <w:szCs w:val="22"/>
              </w:rPr>
              <w:t>277,933</w:t>
            </w:r>
          </w:p>
        </w:tc>
        <w:tc>
          <w:tcPr>
            <w:tcW w:w="1170" w:type="dxa"/>
            <w:tcBorders>
              <w:top w:val="nil"/>
              <w:bottom w:val="nil"/>
            </w:tcBorders>
            <w:vAlign w:val="bottom"/>
          </w:tcPr>
          <w:p w14:paraId="33906C3B" w14:textId="34AF8DE5"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eastAsia="Arial Unicode MS" w:hAnsi="Arial" w:cs="Arial"/>
                <w:sz w:val="22"/>
                <w:szCs w:val="22"/>
              </w:rPr>
              <w:t>354,100</w:t>
            </w:r>
          </w:p>
        </w:tc>
        <w:tc>
          <w:tcPr>
            <w:tcW w:w="1170" w:type="dxa"/>
          </w:tcPr>
          <w:p w14:paraId="4694DCCA" w14:textId="3EA35293"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hAnsi="Arial" w:cs="Arial"/>
                <w:sz w:val="22"/>
                <w:szCs w:val="22"/>
              </w:rPr>
              <w:t>313,412</w:t>
            </w:r>
          </w:p>
        </w:tc>
        <w:tc>
          <w:tcPr>
            <w:tcW w:w="1170" w:type="dxa"/>
            <w:vAlign w:val="bottom"/>
          </w:tcPr>
          <w:p w14:paraId="57E7048D" w14:textId="66FE52E8"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eastAsia="Arial Unicode MS" w:hAnsi="Arial" w:cs="Arial"/>
                <w:sz w:val="22"/>
                <w:szCs w:val="22"/>
              </w:rPr>
              <w:t>403,232</w:t>
            </w:r>
          </w:p>
        </w:tc>
      </w:tr>
      <w:tr w:rsidR="000C3A69" w:rsidRPr="000674D2" w14:paraId="016791EE" w14:textId="77777777">
        <w:trPr>
          <w:trHeight w:val="288"/>
        </w:trPr>
        <w:tc>
          <w:tcPr>
            <w:tcW w:w="4500" w:type="dxa"/>
            <w:tcBorders>
              <w:top w:val="nil"/>
              <w:left w:val="nil"/>
              <w:bottom w:val="nil"/>
              <w:right w:val="nil"/>
            </w:tcBorders>
            <w:vAlign w:val="bottom"/>
          </w:tcPr>
          <w:p w14:paraId="1391A15D" w14:textId="3DA1D748" w:rsidR="000C3A69" w:rsidRPr="000674D2" w:rsidRDefault="000C3A69" w:rsidP="00CF7ABC">
            <w:pPr>
              <w:spacing w:line="300" w:lineRule="exact"/>
              <w:ind w:left="165" w:right="-43" w:hanging="165"/>
              <w:jc w:val="left"/>
              <w:rPr>
                <w:rFonts w:ascii="Arial" w:eastAsia="Arial Unicode MS" w:hAnsi="Arial" w:cs="Arial"/>
                <w:sz w:val="22"/>
                <w:szCs w:val="22"/>
                <w:cs/>
                <w:lang w:val="en-US"/>
              </w:rPr>
            </w:pPr>
            <w:r w:rsidRPr="000674D2">
              <w:rPr>
                <w:rFonts w:ascii="Arial" w:hAnsi="Arial" w:cs="Arial"/>
                <w:sz w:val="22"/>
                <w:szCs w:val="22"/>
              </w:rPr>
              <w:t>Natural gas used</w:t>
            </w:r>
          </w:p>
        </w:tc>
        <w:tc>
          <w:tcPr>
            <w:tcW w:w="1170" w:type="dxa"/>
            <w:tcBorders>
              <w:top w:val="nil"/>
              <w:left w:val="nil"/>
              <w:bottom w:val="nil"/>
            </w:tcBorders>
          </w:tcPr>
          <w:p w14:paraId="54E819AB" w14:textId="49184EB0"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hAnsi="Arial" w:cs="Arial"/>
                <w:sz w:val="22"/>
                <w:szCs w:val="22"/>
              </w:rPr>
              <w:t>10,833</w:t>
            </w:r>
          </w:p>
        </w:tc>
        <w:tc>
          <w:tcPr>
            <w:tcW w:w="1170" w:type="dxa"/>
            <w:tcBorders>
              <w:top w:val="nil"/>
              <w:bottom w:val="nil"/>
            </w:tcBorders>
            <w:vAlign w:val="bottom"/>
          </w:tcPr>
          <w:p w14:paraId="672D8764" w14:textId="45BF8677"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eastAsia="Arial Unicode MS" w:hAnsi="Arial" w:cs="Arial"/>
                <w:sz w:val="22"/>
                <w:szCs w:val="22"/>
              </w:rPr>
              <w:t>11,016</w:t>
            </w:r>
          </w:p>
        </w:tc>
        <w:tc>
          <w:tcPr>
            <w:tcW w:w="1170" w:type="dxa"/>
          </w:tcPr>
          <w:p w14:paraId="58AFF21A" w14:textId="1AA3B0B7"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hAnsi="Arial" w:cs="Arial"/>
                <w:sz w:val="22"/>
                <w:szCs w:val="22"/>
              </w:rPr>
              <w:t>2,899</w:t>
            </w:r>
          </w:p>
        </w:tc>
        <w:tc>
          <w:tcPr>
            <w:tcW w:w="1170" w:type="dxa"/>
            <w:vAlign w:val="bottom"/>
          </w:tcPr>
          <w:p w14:paraId="70E7A310" w14:textId="398A5E54"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eastAsia="Arial Unicode MS" w:hAnsi="Arial" w:cs="Arial"/>
                <w:sz w:val="22"/>
                <w:szCs w:val="22"/>
              </w:rPr>
              <w:t>2,359</w:t>
            </w:r>
          </w:p>
        </w:tc>
      </w:tr>
      <w:tr w:rsidR="000C3A69" w:rsidRPr="000674D2" w14:paraId="5DEDC8A6" w14:textId="77777777">
        <w:trPr>
          <w:trHeight w:val="288"/>
        </w:trPr>
        <w:tc>
          <w:tcPr>
            <w:tcW w:w="4500" w:type="dxa"/>
            <w:tcBorders>
              <w:top w:val="nil"/>
              <w:left w:val="nil"/>
              <w:bottom w:val="nil"/>
              <w:right w:val="nil"/>
            </w:tcBorders>
            <w:vAlign w:val="bottom"/>
          </w:tcPr>
          <w:p w14:paraId="7D560756" w14:textId="3BCB4533" w:rsidR="000C3A69" w:rsidRPr="000674D2" w:rsidRDefault="000C3A69" w:rsidP="00CF7ABC">
            <w:pPr>
              <w:spacing w:line="300" w:lineRule="exact"/>
              <w:ind w:left="165" w:right="-43" w:hanging="165"/>
              <w:jc w:val="left"/>
              <w:rPr>
                <w:rFonts w:ascii="Arial" w:eastAsia="Arial Unicode MS" w:hAnsi="Arial" w:cs="Arial"/>
                <w:sz w:val="22"/>
                <w:szCs w:val="22"/>
                <w:cs/>
                <w:lang w:val="en-US"/>
              </w:rPr>
            </w:pPr>
            <w:r w:rsidRPr="000674D2">
              <w:rPr>
                <w:rFonts w:ascii="Arial" w:hAnsi="Arial" w:cs="Arial"/>
                <w:sz w:val="22"/>
                <w:szCs w:val="22"/>
              </w:rPr>
              <w:t>Employee benefit expenses</w:t>
            </w:r>
          </w:p>
        </w:tc>
        <w:tc>
          <w:tcPr>
            <w:tcW w:w="1170" w:type="dxa"/>
            <w:tcBorders>
              <w:top w:val="nil"/>
              <w:left w:val="nil"/>
              <w:bottom w:val="nil"/>
            </w:tcBorders>
          </w:tcPr>
          <w:p w14:paraId="68647111" w14:textId="448FA44F"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hAnsi="Arial" w:cs="Arial"/>
                <w:sz w:val="22"/>
                <w:szCs w:val="22"/>
              </w:rPr>
              <w:t>5,107</w:t>
            </w:r>
          </w:p>
        </w:tc>
        <w:tc>
          <w:tcPr>
            <w:tcW w:w="1170" w:type="dxa"/>
            <w:tcBorders>
              <w:top w:val="nil"/>
              <w:bottom w:val="nil"/>
            </w:tcBorders>
            <w:vAlign w:val="bottom"/>
          </w:tcPr>
          <w:p w14:paraId="70528419" w14:textId="0C518174"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eastAsia="Arial Unicode MS" w:hAnsi="Arial" w:cs="Arial"/>
                <w:sz w:val="22"/>
                <w:szCs w:val="22"/>
              </w:rPr>
              <w:t>4,450</w:t>
            </w:r>
          </w:p>
        </w:tc>
        <w:tc>
          <w:tcPr>
            <w:tcW w:w="1170" w:type="dxa"/>
          </w:tcPr>
          <w:p w14:paraId="28A294A4" w14:textId="14BF11C2"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hAnsi="Arial" w:cs="Arial"/>
                <w:sz w:val="22"/>
                <w:szCs w:val="22"/>
              </w:rPr>
              <w:t>2,067</w:t>
            </w:r>
          </w:p>
        </w:tc>
        <w:tc>
          <w:tcPr>
            <w:tcW w:w="1170" w:type="dxa"/>
            <w:vAlign w:val="bottom"/>
          </w:tcPr>
          <w:p w14:paraId="002D1E3D" w14:textId="6A11DACE"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eastAsia="Arial Unicode MS" w:hAnsi="Arial" w:cs="Arial"/>
                <w:sz w:val="22"/>
                <w:szCs w:val="22"/>
              </w:rPr>
              <w:t>2,008</w:t>
            </w:r>
          </w:p>
        </w:tc>
      </w:tr>
      <w:tr w:rsidR="000C3A69" w:rsidRPr="000674D2" w14:paraId="1159DAB8" w14:textId="77777777">
        <w:trPr>
          <w:trHeight w:val="288"/>
        </w:trPr>
        <w:tc>
          <w:tcPr>
            <w:tcW w:w="4500" w:type="dxa"/>
            <w:tcBorders>
              <w:top w:val="nil"/>
              <w:left w:val="nil"/>
              <w:bottom w:val="nil"/>
              <w:right w:val="nil"/>
            </w:tcBorders>
            <w:vAlign w:val="bottom"/>
          </w:tcPr>
          <w:p w14:paraId="063774E2" w14:textId="7BCDBAB0" w:rsidR="000C3A69" w:rsidRPr="000674D2" w:rsidRDefault="000C3A69" w:rsidP="00CF7ABC">
            <w:pPr>
              <w:spacing w:line="300" w:lineRule="exact"/>
              <w:ind w:left="165" w:right="-43" w:hanging="165"/>
              <w:jc w:val="left"/>
              <w:rPr>
                <w:rFonts w:ascii="Arial" w:eastAsia="Arial Unicode MS" w:hAnsi="Arial" w:cs="Arial"/>
                <w:sz w:val="22"/>
                <w:szCs w:val="22"/>
                <w:cs/>
                <w:lang w:val="en-US"/>
              </w:rPr>
            </w:pPr>
            <w:r w:rsidRPr="000674D2">
              <w:rPr>
                <w:rFonts w:ascii="Arial" w:hAnsi="Arial" w:cs="Arial"/>
                <w:sz w:val="22"/>
                <w:szCs w:val="22"/>
              </w:rPr>
              <w:t xml:space="preserve">Depreciation and amortisation </w:t>
            </w:r>
          </w:p>
        </w:tc>
        <w:tc>
          <w:tcPr>
            <w:tcW w:w="1170" w:type="dxa"/>
            <w:tcBorders>
              <w:top w:val="nil"/>
              <w:left w:val="nil"/>
              <w:bottom w:val="nil"/>
            </w:tcBorders>
          </w:tcPr>
          <w:p w14:paraId="188BA52C" w14:textId="559F3387"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hAnsi="Arial" w:cs="Arial"/>
                <w:sz w:val="22"/>
                <w:szCs w:val="22"/>
              </w:rPr>
              <w:t>8,065</w:t>
            </w:r>
          </w:p>
        </w:tc>
        <w:tc>
          <w:tcPr>
            <w:tcW w:w="1170" w:type="dxa"/>
            <w:tcBorders>
              <w:top w:val="nil"/>
              <w:bottom w:val="nil"/>
            </w:tcBorders>
            <w:vAlign w:val="bottom"/>
          </w:tcPr>
          <w:p w14:paraId="404C3CC3" w14:textId="4A03F40A"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eastAsia="Arial Unicode MS" w:hAnsi="Arial" w:cs="Arial"/>
                <w:sz w:val="22"/>
                <w:szCs w:val="22"/>
              </w:rPr>
              <w:t>8,106</w:t>
            </w:r>
          </w:p>
        </w:tc>
        <w:tc>
          <w:tcPr>
            <w:tcW w:w="1170" w:type="dxa"/>
          </w:tcPr>
          <w:p w14:paraId="47C3CC06" w14:textId="0118F893"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hAnsi="Arial" w:cs="Arial"/>
                <w:sz w:val="22"/>
                <w:szCs w:val="22"/>
              </w:rPr>
              <w:t>5,391</w:t>
            </w:r>
          </w:p>
        </w:tc>
        <w:tc>
          <w:tcPr>
            <w:tcW w:w="1170" w:type="dxa"/>
            <w:vAlign w:val="bottom"/>
          </w:tcPr>
          <w:p w14:paraId="3D76CB16" w14:textId="7C722252"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eastAsia="Arial Unicode MS" w:hAnsi="Arial" w:cs="Arial"/>
                <w:sz w:val="22"/>
                <w:szCs w:val="22"/>
              </w:rPr>
              <w:t>5,445</w:t>
            </w:r>
          </w:p>
        </w:tc>
      </w:tr>
      <w:tr w:rsidR="000C3A69" w:rsidRPr="000674D2" w14:paraId="1E3F1C46" w14:textId="77777777">
        <w:trPr>
          <w:trHeight w:val="288"/>
        </w:trPr>
        <w:tc>
          <w:tcPr>
            <w:tcW w:w="4500" w:type="dxa"/>
            <w:tcBorders>
              <w:top w:val="nil"/>
              <w:left w:val="nil"/>
              <w:bottom w:val="nil"/>
              <w:right w:val="nil"/>
            </w:tcBorders>
            <w:vAlign w:val="bottom"/>
          </w:tcPr>
          <w:p w14:paraId="3F288283" w14:textId="2CC9D707" w:rsidR="000C3A69" w:rsidRPr="000674D2" w:rsidRDefault="000C3A69" w:rsidP="00CF7ABC">
            <w:pPr>
              <w:spacing w:line="300" w:lineRule="exact"/>
              <w:ind w:left="165" w:right="-43" w:hanging="165"/>
              <w:jc w:val="left"/>
              <w:rPr>
                <w:rFonts w:ascii="Arial" w:eastAsia="Arial Unicode MS" w:hAnsi="Arial" w:cs="Arial"/>
                <w:sz w:val="22"/>
                <w:szCs w:val="22"/>
                <w:cs/>
                <w:lang w:val="en-US"/>
              </w:rPr>
            </w:pPr>
            <w:r w:rsidRPr="000674D2">
              <w:rPr>
                <w:rFonts w:ascii="Arial" w:hAnsi="Arial" w:cs="Arial"/>
                <w:sz w:val="22"/>
                <w:szCs w:val="22"/>
              </w:rPr>
              <w:t>Excise tax</w:t>
            </w:r>
          </w:p>
        </w:tc>
        <w:tc>
          <w:tcPr>
            <w:tcW w:w="1170" w:type="dxa"/>
            <w:tcBorders>
              <w:top w:val="nil"/>
              <w:left w:val="nil"/>
              <w:bottom w:val="nil"/>
            </w:tcBorders>
          </w:tcPr>
          <w:p w14:paraId="1023A1E0" w14:textId="5788B129"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hAnsi="Arial" w:cs="Arial"/>
                <w:sz w:val="22"/>
                <w:szCs w:val="22"/>
              </w:rPr>
              <w:t>64,739</w:t>
            </w:r>
          </w:p>
        </w:tc>
        <w:tc>
          <w:tcPr>
            <w:tcW w:w="1170" w:type="dxa"/>
            <w:tcBorders>
              <w:top w:val="nil"/>
              <w:bottom w:val="nil"/>
            </w:tcBorders>
            <w:vAlign w:val="bottom"/>
          </w:tcPr>
          <w:p w14:paraId="4205D063" w14:textId="419BAA10"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eastAsia="Arial Unicode MS" w:hAnsi="Arial" w:cs="Arial"/>
                <w:sz w:val="22"/>
                <w:szCs w:val="22"/>
              </w:rPr>
              <w:t>58,826</w:t>
            </w:r>
          </w:p>
        </w:tc>
        <w:tc>
          <w:tcPr>
            <w:tcW w:w="1170" w:type="dxa"/>
          </w:tcPr>
          <w:p w14:paraId="741840C6" w14:textId="3604E29D"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hAnsi="Arial" w:cs="Arial"/>
                <w:sz w:val="22"/>
                <w:szCs w:val="22"/>
              </w:rPr>
              <w:t>64,704</w:t>
            </w:r>
          </w:p>
        </w:tc>
        <w:tc>
          <w:tcPr>
            <w:tcW w:w="1170" w:type="dxa"/>
            <w:vAlign w:val="bottom"/>
          </w:tcPr>
          <w:p w14:paraId="6179F1D3" w14:textId="53D53FFC" w:rsidR="000C3A69"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eastAsia="Arial Unicode MS" w:hAnsi="Arial" w:cs="Arial"/>
                <w:sz w:val="22"/>
                <w:szCs w:val="22"/>
              </w:rPr>
              <w:t>58,782</w:t>
            </w:r>
          </w:p>
        </w:tc>
      </w:tr>
      <w:tr w:rsidR="00C266CD" w:rsidRPr="000674D2" w14:paraId="42D787B6" w14:textId="77777777" w:rsidTr="00264F43">
        <w:trPr>
          <w:trHeight w:val="288"/>
        </w:trPr>
        <w:tc>
          <w:tcPr>
            <w:tcW w:w="4500" w:type="dxa"/>
            <w:tcBorders>
              <w:top w:val="nil"/>
              <w:left w:val="nil"/>
              <w:bottom w:val="nil"/>
              <w:right w:val="nil"/>
            </w:tcBorders>
            <w:vAlign w:val="bottom"/>
          </w:tcPr>
          <w:p w14:paraId="762C5D21" w14:textId="45425C26" w:rsidR="00C266CD" w:rsidRPr="000674D2" w:rsidRDefault="00C266CD" w:rsidP="00CF7ABC">
            <w:pPr>
              <w:spacing w:line="300" w:lineRule="exact"/>
              <w:ind w:left="165" w:right="-102" w:hanging="165"/>
              <w:jc w:val="left"/>
              <w:rPr>
                <w:rFonts w:ascii="Arial" w:eastAsia="Arial Unicode MS" w:hAnsi="Arial" w:cs="Arial"/>
                <w:sz w:val="22"/>
                <w:szCs w:val="22"/>
                <w:cs/>
                <w:lang w:val="en-US"/>
              </w:rPr>
            </w:pPr>
            <w:r w:rsidRPr="000674D2">
              <w:rPr>
                <w:rFonts w:ascii="Arial" w:hAnsi="Arial" w:cs="Arial"/>
                <w:sz w:val="22"/>
                <w:szCs w:val="22"/>
              </w:rPr>
              <w:t>Oil fuel fund contribution/ Energy conservation fund contribution</w:t>
            </w:r>
          </w:p>
        </w:tc>
        <w:tc>
          <w:tcPr>
            <w:tcW w:w="1170" w:type="dxa"/>
            <w:tcBorders>
              <w:top w:val="nil"/>
              <w:left w:val="nil"/>
              <w:bottom w:val="nil"/>
            </w:tcBorders>
            <w:vAlign w:val="bottom"/>
          </w:tcPr>
          <w:p w14:paraId="1EFDA191" w14:textId="1A766C7A" w:rsidR="00C266CD"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eastAsia="Arial Unicode MS" w:hAnsi="Arial" w:cs="Arial"/>
                <w:sz w:val="22"/>
                <w:szCs w:val="22"/>
              </w:rPr>
              <w:t>11,303</w:t>
            </w:r>
          </w:p>
        </w:tc>
        <w:tc>
          <w:tcPr>
            <w:tcW w:w="1170" w:type="dxa"/>
            <w:tcBorders>
              <w:top w:val="nil"/>
              <w:bottom w:val="nil"/>
            </w:tcBorders>
            <w:vAlign w:val="bottom"/>
          </w:tcPr>
          <w:p w14:paraId="032C04C8" w14:textId="37048808" w:rsidR="00C266CD" w:rsidRPr="000674D2" w:rsidRDefault="00C266CD" w:rsidP="00CF7ABC">
            <w:pPr>
              <w:tabs>
                <w:tab w:val="decimal" w:pos="885"/>
              </w:tabs>
              <w:spacing w:line="300" w:lineRule="exact"/>
              <w:jc w:val="left"/>
              <w:rPr>
                <w:rFonts w:ascii="Arial" w:eastAsia="Arial Unicode MS" w:hAnsi="Arial" w:cs="Arial"/>
                <w:sz w:val="22"/>
                <w:szCs w:val="22"/>
              </w:rPr>
            </w:pPr>
            <w:r w:rsidRPr="000674D2">
              <w:rPr>
                <w:rFonts w:ascii="Arial" w:eastAsia="Arial Unicode MS" w:hAnsi="Arial" w:cs="Arial"/>
                <w:sz w:val="22"/>
                <w:szCs w:val="22"/>
              </w:rPr>
              <w:t>8,536</w:t>
            </w:r>
          </w:p>
        </w:tc>
        <w:tc>
          <w:tcPr>
            <w:tcW w:w="1170" w:type="dxa"/>
            <w:vAlign w:val="bottom"/>
          </w:tcPr>
          <w:p w14:paraId="4AC01C9C" w14:textId="6517E3F8" w:rsidR="00C266CD"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eastAsia="Arial Unicode MS" w:hAnsi="Arial" w:cs="Arial"/>
                <w:sz w:val="22"/>
                <w:szCs w:val="22"/>
              </w:rPr>
              <w:t>11,303</w:t>
            </w:r>
          </w:p>
        </w:tc>
        <w:tc>
          <w:tcPr>
            <w:tcW w:w="1170" w:type="dxa"/>
            <w:vAlign w:val="bottom"/>
          </w:tcPr>
          <w:p w14:paraId="4716701B" w14:textId="33920A38" w:rsidR="00C266CD" w:rsidRPr="000674D2" w:rsidRDefault="00C266CD" w:rsidP="00CF7ABC">
            <w:pPr>
              <w:tabs>
                <w:tab w:val="decimal" w:pos="885"/>
              </w:tabs>
              <w:spacing w:line="300" w:lineRule="exact"/>
              <w:jc w:val="left"/>
              <w:rPr>
                <w:rFonts w:ascii="Arial" w:eastAsia="Arial Unicode MS" w:hAnsi="Arial" w:cs="Arial"/>
                <w:sz w:val="22"/>
                <w:szCs w:val="22"/>
              </w:rPr>
            </w:pPr>
            <w:r w:rsidRPr="000674D2">
              <w:rPr>
                <w:rFonts w:ascii="Arial" w:eastAsia="Arial Unicode MS" w:hAnsi="Arial" w:cs="Arial"/>
                <w:sz w:val="22"/>
                <w:szCs w:val="22"/>
              </w:rPr>
              <w:t>8,536</w:t>
            </w:r>
          </w:p>
        </w:tc>
      </w:tr>
    </w:tbl>
    <w:p w14:paraId="7A7317EB" w14:textId="4D28747C" w:rsidR="0051420E" w:rsidRPr="000674D2" w:rsidRDefault="00943432" w:rsidP="00CF7ABC">
      <w:pPr>
        <w:pStyle w:val="Heading2"/>
        <w:spacing w:after="120" w:line="310" w:lineRule="exact"/>
        <w:ind w:left="547" w:hanging="547"/>
        <w:rPr>
          <w:rFonts w:ascii="Arial" w:hAnsi="Arial" w:cs="Arial"/>
          <w:b w:val="0"/>
          <w:bCs w:val="0"/>
          <w:sz w:val="22"/>
          <w:szCs w:val="22"/>
        </w:rPr>
      </w:pPr>
      <w:bookmarkStart w:id="12" w:name="Note31_incomeTax"/>
      <w:bookmarkEnd w:id="12"/>
      <w:r w:rsidRPr="000674D2">
        <w:rPr>
          <w:rFonts w:ascii="Arial" w:hAnsi="Arial" w:cs="Arial"/>
          <w:i w:val="0"/>
          <w:iCs w:val="0"/>
          <w:sz w:val="22"/>
          <w:szCs w:val="22"/>
        </w:rPr>
        <w:t>29</w:t>
      </w:r>
      <w:r w:rsidR="0051420E" w:rsidRPr="000674D2">
        <w:rPr>
          <w:rFonts w:ascii="Arial" w:hAnsi="Arial" w:cs="Arial"/>
          <w:i w:val="0"/>
          <w:iCs w:val="0"/>
          <w:sz w:val="22"/>
          <w:szCs w:val="22"/>
        </w:rPr>
        <w:t>.</w:t>
      </w:r>
      <w:r w:rsidR="0051420E" w:rsidRPr="000674D2">
        <w:rPr>
          <w:rFonts w:ascii="Arial" w:hAnsi="Arial" w:cs="Arial"/>
          <w:i w:val="0"/>
          <w:iCs w:val="0"/>
          <w:sz w:val="22"/>
          <w:szCs w:val="22"/>
        </w:rPr>
        <w:tab/>
        <w:t>Promotional privileges</w:t>
      </w:r>
    </w:p>
    <w:p w14:paraId="4265435E" w14:textId="16E66F99" w:rsidR="0051420E" w:rsidRPr="000674D2" w:rsidRDefault="002C5771" w:rsidP="00CF7ABC">
      <w:pPr>
        <w:spacing w:before="120" w:after="120" w:line="310" w:lineRule="exact"/>
        <w:ind w:left="547"/>
        <w:jc w:val="thaiDistribute"/>
        <w:rPr>
          <w:rFonts w:ascii="Arial" w:hAnsi="Arial" w:cs="Arial"/>
          <w:sz w:val="22"/>
          <w:szCs w:val="22"/>
        </w:rPr>
      </w:pPr>
      <w:r>
        <w:rPr>
          <w:rFonts w:ascii="Arial" w:hAnsi="Arial" w:cs="Arial"/>
          <w:sz w:val="22"/>
          <w:szCs w:val="22"/>
        </w:rPr>
        <w:t>The Company and c</w:t>
      </w:r>
      <w:r w:rsidR="0051420E" w:rsidRPr="000674D2">
        <w:rPr>
          <w:rFonts w:ascii="Arial" w:hAnsi="Arial" w:cs="Arial"/>
          <w:sz w:val="22"/>
          <w:szCs w:val="22"/>
        </w:rPr>
        <w:t xml:space="preserve">ertain local subsidiaries have been granted privileges by the Board of Investment relating to </w:t>
      </w:r>
      <w:r w:rsidR="008D0990">
        <w:rPr>
          <w:rFonts w:ascii="Arial" w:hAnsi="Arial" w:cs="Browallia New"/>
          <w:sz w:val="22"/>
          <w:szCs w:val="28"/>
          <w:lang w:val="en-US"/>
        </w:rPr>
        <w:t>refined product</w:t>
      </w:r>
      <w:r w:rsidR="00080984">
        <w:rPr>
          <w:rFonts w:ascii="Arial" w:hAnsi="Arial" w:cs="Browallia New"/>
          <w:sz w:val="22"/>
          <w:szCs w:val="28"/>
          <w:lang w:val="en-US"/>
        </w:rPr>
        <w:t xml:space="preserve"> production</w:t>
      </w:r>
      <w:r>
        <w:rPr>
          <w:rFonts w:ascii="Arial" w:hAnsi="Arial" w:cs="Arial"/>
          <w:sz w:val="22"/>
          <w:szCs w:val="22"/>
        </w:rPr>
        <w:t xml:space="preserve">, </w:t>
      </w:r>
      <w:r w:rsidR="0051420E" w:rsidRPr="000674D2">
        <w:rPr>
          <w:rFonts w:ascii="Arial" w:hAnsi="Arial" w:cs="Arial"/>
          <w:spacing w:val="-4"/>
          <w:sz w:val="22"/>
          <w:szCs w:val="22"/>
        </w:rPr>
        <w:t>power and steam generation, petrochemical product production and chemical product production.</w:t>
      </w:r>
      <w:r w:rsidR="0051420E" w:rsidRPr="000674D2">
        <w:rPr>
          <w:rFonts w:ascii="Arial" w:hAnsi="Arial" w:cs="Arial"/>
          <w:sz w:val="22"/>
          <w:szCs w:val="22"/>
        </w:rPr>
        <w:t xml:space="preserve"> The summary of privileges granted are as follows</w:t>
      </w:r>
      <w:r w:rsidR="0051420E" w:rsidRPr="000674D2">
        <w:rPr>
          <w:rFonts w:ascii="Arial" w:hAnsi="Arial" w:cs="Arial"/>
          <w:sz w:val="22"/>
          <w:szCs w:val="22"/>
          <w:lang w:val="en-US"/>
        </w:rPr>
        <w:t>:</w:t>
      </w:r>
    </w:p>
    <w:p w14:paraId="2C9F75E1" w14:textId="77777777" w:rsidR="008E6A08" w:rsidRPr="000674D2" w:rsidRDefault="0051420E" w:rsidP="00CF7ABC">
      <w:pPr>
        <w:pStyle w:val="ListParagraph"/>
        <w:numPr>
          <w:ilvl w:val="0"/>
          <w:numId w:val="32"/>
        </w:numPr>
        <w:spacing w:before="120" w:after="120" w:line="310" w:lineRule="exact"/>
        <w:contextualSpacing w:val="0"/>
        <w:jc w:val="thaiDistribute"/>
        <w:rPr>
          <w:rFonts w:ascii="Arial" w:hAnsi="Arial" w:cs="Arial"/>
          <w:szCs w:val="22"/>
        </w:rPr>
      </w:pPr>
      <w:r w:rsidRPr="000674D2">
        <w:rPr>
          <w:rFonts w:ascii="Arial" w:hAnsi="Arial" w:cs="Arial"/>
          <w:spacing w:val="-4"/>
          <w:szCs w:val="22"/>
        </w:rPr>
        <w:t>an exemption from payment of import duty and tax on machinery and equipment as approved</w:t>
      </w:r>
      <w:r w:rsidRPr="000674D2">
        <w:rPr>
          <w:rFonts w:ascii="Arial" w:hAnsi="Arial" w:cs="Arial"/>
          <w:szCs w:val="22"/>
        </w:rPr>
        <w:t xml:space="preserve"> by the Board of Investment.</w:t>
      </w:r>
    </w:p>
    <w:p w14:paraId="7250E0A8" w14:textId="35EE6341" w:rsidR="008E6A08" w:rsidRPr="000674D2" w:rsidRDefault="0051420E" w:rsidP="00CF7ABC">
      <w:pPr>
        <w:pStyle w:val="ListParagraph"/>
        <w:numPr>
          <w:ilvl w:val="0"/>
          <w:numId w:val="32"/>
        </w:numPr>
        <w:spacing w:before="120" w:after="120" w:line="310" w:lineRule="exact"/>
        <w:contextualSpacing w:val="0"/>
        <w:jc w:val="thaiDistribute"/>
        <w:rPr>
          <w:rFonts w:ascii="Arial" w:hAnsi="Arial" w:cs="Arial"/>
          <w:szCs w:val="22"/>
        </w:rPr>
      </w:pPr>
      <w:r w:rsidRPr="000674D2">
        <w:rPr>
          <w:rFonts w:ascii="Arial" w:hAnsi="Arial" w:cs="Arial"/>
          <w:szCs w:val="22"/>
        </w:rPr>
        <w:t xml:space="preserve">an exemption from payment of corporate income tax for promoted operations for periods of </w:t>
      </w:r>
      <w:r w:rsidR="008D1F1A" w:rsidRPr="000674D2">
        <w:rPr>
          <w:rFonts w:ascii="Arial" w:hAnsi="Arial" w:cs="Arial"/>
          <w:szCs w:val="22"/>
        </w:rPr>
        <w:t>3</w:t>
      </w:r>
      <w:r w:rsidRPr="000674D2">
        <w:rPr>
          <w:rFonts w:ascii="Arial" w:hAnsi="Arial" w:cs="Arial"/>
          <w:szCs w:val="22"/>
        </w:rPr>
        <w:t xml:space="preserve"> to 8 years from the dates on which the income is first derived from such operations </w:t>
      </w:r>
      <w:r w:rsidRPr="000674D2">
        <w:rPr>
          <w:rFonts w:ascii="Arial" w:hAnsi="Arial" w:cs="Arial"/>
          <w:spacing w:val="-3"/>
          <w:szCs w:val="22"/>
        </w:rPr>
        <w:t xml:space="preserve">or </w:t>
      </w:r>
      <w:r w:rsidR="008D1F1A" w:rsidRPr="000674D2">
        <w:rPr>
          <w:rFonts w:ascii="Arial" w:hAnsi="Arial" w:cs="Arial"/>
          <w:spacing w:val="-3"/>
          <w:szCs w:val="22"/>
        </w:rPr>
        <w:t>3</w:t>
      </w:r>
      <w:r w:rsidRPr="000674D2">
        <w:rPr>
          <w:rFonts w:ascii="Arial" w:hAnsi="Arial" w:cs="Arial"/>
          <w:spacing w:val="-3"/>
          <w:szCs w:val="22"/>
        </w:rPr>
        <w:t xml:space="preserve"> years from the date on which the income is received subsequent to when the privileges</w:t>
      </w:r>
      <w:r w:rsidRPr="000674D2">
        <w:rPr>
          <w:rFonts w:ascii="Arial" w:hAnsi="Arial" w:cs="Arial"/>
          <w:szCs w:val="22"/>
        </w:rPr>
        <w:t xml:space="preserve"> were granted.</w:t>
      </w:r>
    </w:p>
    <w:p w14:paraId="2E9AFEB0" w14:textId="77777777" w:rsidR="00CF7ABC" w:rsidRPr="00CF7ABC" w:rsidRDefault="00CF7ABC" w:rsidP="00CF7ABC">
      <w:pPr>
        <w:pStyle w:val="ListParagraph"/>
        <w:numPr>
          <w:ilvl w:val="0"/>
          <w:numId w:val="32"/>
        </w:numPr>
        <w:spacing w:before="120" w:after="120" w:line="310" w:lineRule="exact"/>
        <w:contextualSpacing w:val="0"/>
        <w:jc w:val="thaiDistribute"/>
        <w:rPr>
          <w:rFonts w:ascii="Arial" w:hAnsi="Arial" w:cs="Arial"/>
          <w:szCs w:val="22"/>
        </w:rPr>
      </w:pPr>
      <w:r w:rsidRPr="00CF7ABC">
        <w:rPr>
          <w:rFonts w:ascii="Arial" w:hAnsi="Arial" w:cs="Arial"/>
          <w:szCs w:val="22"/>
        </w:rPr>
        <w:t>a 50% reduction in the normal corporate income tax rate on the net profit derived from certain promotional operations for a period of 5 years, commencing from the expiry date in (b) above.</w:t>
      </w:r>
    </w:p>
    <w:p w14:paraId="0B29851A" w14:textId="7E34E8B8" w:rsidR="00CF7ABC" w:rsidRPr="00CF7ABC" w:rsidRDefault="00354AD1" w:rsidP="00CF7ABC">
      <w:pPr>
        <w:pStyle w:val="ListParagraph"/>
        <w:numPr>
          <w:ilvl w:val="0"/>
          <w:numId w:val="32"/>
        </w:numPr>
        <w:spacing w:before="120" w:after="120" w:line="310" w:lineRule="exact"/>
        <w:contextualSpacing w:val="0"/>
        <w:jc w:val="thaiDistribute"/>
        <w:rPr>
          <w:rFonts w:ascii="Arial" w:hAnsi="Arial" w:cs="Arial"/>
          <w:szCs w:val="22"/>
        </w:rPr>
      </w:pPr>
      <w:r>
        <w:rPr>
          <w:rFonts w:ascii="Arial" w:hAnsi="Arial" w:cs="Browallia New"/>
          <w:lang w:val="en-US"/>
        </w:rPr>
        <w:t>a</w:t>
      </w:r>
      <w:r w:rsidR="00080984">
        <w:rPr>
          <w:rFonts w:ascii="Arial" w:hAnsi="Arial" w:cs="Arial"/>
          <w:szCs w:val="22"/>
        </w:rPr>
        <w:t xml:space="preserve"> 50% exemption from corporate income tax on </w:t>
      </w:r>
      <w:r w:rsidR="00CF7ABC" w:rsidRPr="00CF7ABC">
        <w:rPr>
          <w:rFonts w:ascii="Arial" w:hAnsi="Arial" w:cs="Arial"/>
          <w:szCs w:val="22"/>
        </w:rPr>
        <w:t xml:space="preserve">the investment amount for efficiency improvement for a period of 3 years, commencing from the date on which the income is </w:t>
      </w:r>
      <w:r w:rsidR="00C12BC3">
        <w:rPr>
          <w:rFonts w:ascii="Arial" w:hAnsi="Arial" w:cs="Arial"/>
          <w:szCs w:val="22"/>
        </w:rPr>
        <w:t>received</w:t>
      </w:r>
      <w:r w:rsidR="00080984">
        <w:rPr>
          <w:rFonts w:ascii="Arial" w:hAnsi="Arial" w:cs="Arial"/>
          <w:szCs w:val="22"/>
        </w:rPr>
        <w:t xml:space="preserve"> </w:t>
      </w:r>
      <w:r w:rsidR="00CF7ABC" w:rsidRPr="00CF7ABC">
        <w:rPr>
          <w:rFonts w:ascii="Arial" w:hAnsi="Arial" w:cs="Arial"/>
          <w:szCs w:val="22"/>
        </w:rPr>
        <w:t xml:space="preserve">subsequent to </w:t>
      </w:r>
      <w:r w:rsidR="00C12BC3">
        <w:rPr>
          <w:rFonts w:ascii="Arial" w:hAnsi="Arial" w:cs="Arial"/>
          <w:szCs w:val="22"/>
        </w:rPr>
        <w:t>when</w:t>
      </w:r>
      <w:r w:rsidR="00080984">
        <w:rPr>
          <w:rFonts w:ascii="Arial" w:hAnsi="Arial" w:cs="Arial"/>
          <w:szCs w:val="22"/>
        </w:rPr>
        <w:t xml:space="preserve"> </w:t>
      </w:r>
      <w:r w:rsidR="00CF7ABC" w:rsidRPr="00CF7ABC">
        <w:rPr>
          <w:rFonts w:ascii="Arial" w:hAnsi="Arial" w:cs="Arial"/>
          <w:szCs w:val="22"/>
        </w:rPr>
        <w:t xml:space="preserve">the privileges </w:t>
      </w:r>
      <w:r w:rsidR="002D15CA">
        <w:rPr>
          <w:rFonts w:ascii="Arial" w:hAnsi="Arial" w:cs="Arial"/>
          <w:szCs w:val="22"/>
        </w:rPr>
        <w:t>were</w:t>
      </w:r>
      <w:r w:rsidR="00080984">
        <w:rPr>
          <w:rFonts w:ascii="Arial" w:hAnsi="Arial" w:cs="Arial"/>
          <w:szCs w:val="22"/>
        </w:rPr>
        <w:t xml:space="preserve"> </w:t>
      </w:r>
      <w:r w:rsidR="00CF7ABC" w:rsidRPr="00CF7ABC">
        <w:rPr>
          <w:rFonts w:ascii="Arial" w:hAnsi="Arial" w:cs="Arial"/>
          <w:szCs w:val="22"/>
        </w:rPr>
        <w:t>granted.</w:t>
      </w:r>
    </w:p>
    <w:p w14:paraId="0AC0295C" w14:textId="6DED6321" w:rsidR="00CF7ABC" w:rsidRDefault="00354AD1" w:rsidP="00CF7ABC">
      <w:pPr>
        <w:pStyle w:val="ListParagraph"/>
        <w:numPr>
          <w:ilvl w:val="0"/>
          <w:numId w:val="32"/>
        </w:numPr>
        <w:spacing w:before="120" w:after="120" w:line="310" w:lineRule="exact"/>
        <w:contextualSpacing w:val="0"/>
        <w:jc w:val="thaiDistribute"/>
        <w:rPr>
          <w:rFonts w:ascii="Arial" w:hAnsi="Arial" w:cs="Arial"/>
          <w:szCs w:val="22"/>
        </w:rPr>
      </w:pPr>
      <w:r>
        <w:rPr>
          <w:rFonts w:ascii="Arial" w:hAnsi="Arial" w:cs="Arial"/>
          <w:szCs w:val="22"/>
        </w:rPr>
        <w:t>a</w:t>
      </w:r>
      <w:r w:rsidR="00080984">
        <w:rPr>
          <w:rFonts w:ascii="Arial" w:hAnsi="Arial" w:cs="Arial"/>
          <w:szCs w:val="22"/>
        </w:rPr>
        <w:t xml:space="preserve"> corporate income tax exemption of </w:t>
      </w:r>
      <w:r w:rsidR="00CF7ABC" w:rsidRPr="00CF7ABC">
        <w:rPr>
          <w:rFonts w:ascii="Arial" w:hAnsi="Arial" w:cs="Arial"/>
          <w:szCs w:val="22"/>
        </w:rPr>
        <w:t>to the specified investment amount for supporting public health organi</w:t>
      </w:r>
      <w:r w:rsidR="00080984">
        <w:rPr>
          <w:rFonts w:ascii="Arial" w:hAnsi="Arial" w:cs="Arial"/>
          <w:szCs w:val="22"/>
        </w:rPr>
        <w:t>s</w:t>
      </w:r>
      <w:r w:rsidR="00CF7ABC" w:rsidRPr="00CF7ABC">
        <w:rPr>
          <w:rFonts w:ascii="Arial" w:hAnsi="Arial" w:cs="Arial"/>
          <w:szCs w:val="22"/>
        </w:rPr>
        <w:t xml:space="preserve">ations for a period of 3 years, commencing from the date on which the income is </w:t>
      </w:r>
      <w:r w:rsidR="00C12BC3">
        <w:rPr>
          <w:rFonts w:ascii="Arial" w:hAnsi="Arial" w:cs="Arial"/>
          <w:szCs w:val="22"/>
        </w:rPr>
        <w:t>received</w:t>
      </w:r>
      <w:r w:rsidR="00080984">
        <w:rPr>
          <w:rFonts w:ascii="Arial" w:hAnsi="Arial" w:cs="Arial"/>
          <w:szCs w:val="22"/>
        </w:rPr>
        <w:t xml:space="preserve"> </w:t>
      </w:r>
      <w:r w:rsidR="00CF7ABC" w:rsidRPr="00CF7ABC">
        <w:rPr>
          <w:rFonts w:ascii="Arial" w:hAnsi="Arial" w:cs="Arial"/>
          <w:szCs w:val="22"/>
        </w:rPr>
        <w:t xml:space="preserve">subsequent to </w:t>
      </w:r>
      <w:r w:rsidR="00B3056A">
        <w:rPr>
          <w:rFonts w:ascii="Arial" w:hAnsi="Arial" w:cs="Arial"/>
          <w:szCs w:val="22"/>
        </w:rPr>
        <w:t>when</w:t>
      </w:r>
      <w:r w:rsidR="00080984">
        <w:rPr>
          <w:rFonts w:ascii="Arial" w:hAnsi="Arial" w:cs="Arial"/>
          <w:szCs w:val="22"/>
        </w:rPr>
        <w:t xml:space="preserve"> </w:t>
      </w:r>
      <w:r w:rsidR="00CF7ABC" w:rsidRPr="00CF7ABC">
        <w:rPr>
          <w:rFonts w:ascii="Arial" w:hAnsi="Arial" w:cs="Arial"/>
          <w:szCs w:val="22"/>
        </w:rPr>
        <w:t xml:space="preserve">the privileges </w:t>
      </w:r>
      <w:r w:rsidR="002D15CA">
        <w:rPr>
          <w:rFonts w:ascii="Arial" w:hAnsi="Arial" w:cs="Arial"/>
          <w:szCs w:val="22"/>
        </w:rPr>
        <w:t>were</w:t>
      </w:r>
      <w:r w:rsidR="00080984">
        <w:rPr>
          <w:rFonts w:ascii="Arial" w:hAnsi="Arial" w:cs="Arial"/>
          <w:szCs w:val="22"/>
        </w:rPr>
        <w:t xml:space="preserve"> </w:t>
      </w:r>
      <w:r w:rsidR="00CF7ABC" w:rsidRPr="00CF7ABC">
        <w:rPr>
          <w:rFonts w:ascii="Arial" w:hAnsi="Arial" w:cs="Arial"/>
          <w:szCs w:val="22"/>
        </w:rPr>
        <w:t>granted.</w:t>
      </w:r>
    </w:p>
    <w:p w14:paraId="49809F6B" w14:textId="0CD3854F" w:rsidR="0051420E" w:rsidRPr="000674D2" w:rsidRDefault="0051420E" w:rsidP="00CF7ABC">
      <w:pPr>
        <w:spacing w:before="120" w:after="120" w:line="310" w:lineRule="exact"/>
        <w:ind w:left="547"/>
        <w:jc w:val="thaiDistribute"/>
        <w:rPr>
          <w:rFonts w:ascii="Arial" w:hAnsi="Arial" w:cs="Arial"/>
          <w:sz w:val="22"/>
          <w:szCs w:val="22"/>
        </w:rPr>
      </w:pPr>
      <w:r w:rsidRPr="000674D2">
        <w:rPr>
          <w:rFonts w:ascii="Arial" w:hAnsi="Arial" w:cs="Arial"/>
          <w:sz w:val="22"/>
          <w:szCs w:val="22"/>
        </w:rPr>
        <w:t>As promoted companies,</w:t>
      </w:r>
      <w:r w:rsidR="009A4EC5" w:rsidRPr="000674D2">
        <w:rPr>
          <w:rFonts w:ascii="Arial" w:hAnsi="Arial" w:cs="Arial" w:hint="cs"/>
          <w:sz w:val="22"/>
          <w:szCs w:val="22"/>
          <w:lang w:val="en-US"/>
        </w:rPr>
        <w:t xml:space="preserve"> </w:t>
      </w:r>
      <w:r w:rsidR="009A4EC5" w:rsidRPr="000674D2">
        <w:rPr>
          <w:rFonts w:ascii="Arial" w:hAnsi="Arial" w:cs="Arial"/>
          <w:sz w:val="22"/>
          <w:szCs w:val="22"/>
          <w:lang w:val="en-US"/>
        </w:rPr>
        <w:t>the Company and</w:t>
      </w:r>
      <w:r w:rsidRPr="000674D2">
        <w:rPr>
          <w:rFonts w:ascii="Arial" w:hAnsi="Arial" w:cs="Arial"/>
          <w:sz w:val="22"/>
          <w:szCs w:val="22"/>
        </w:rPr>
        <w:t xml:space="preserve"> </w:t>
      </w:r>
      <w:r w:rsidR="008B0C18" w:rsidRPr="000674D2">
        <w:rPr>
          <w:rFonts w:ascii="Arial" w:hAnsi="Arial" w:cs="Arial"/>
          <w:sz w:val="22"/>
          <w:szCs w:val="28"/>
        </w:rPr>
        <w:t>its</w:t>
      </w:r>
      <w:r w:rsidRPr="000674D2">
        <w:rPr>
          <w:rFonts w:ascii="Arial" w:hAnsi="Arial" w:cs="Arial"/>
          <w:sz w:val="22"/>
          <w:szCs w:val="22"/>
        </w:rPr>
        <w:t xml:space="preserve"> subsidiaries must comply with certain conditions and restrictions provided for in the promotional certificates</w:t>
      </w:r>
      <w:r w:rsidRPr="000674D2">
        <w:rPr>
          <w:rFonts w:ascii="Arial" w:hAnsi="Arial" w:cs="Arial"/>
          <w:sz w:val="22"/>
          <w:szCs w:val="22"/>
          <w:lang w:val="en-US"/>
        </w:rPr>
        <w:t>.</w:t>
      </w:r>
    </w:p>
    <w:p w14:paraId="1FE8F25B" w14:textId="77777777" w:rsidR="00F115D3" w:rsidRDefault="00F115D3">
      <w:pPr>
        <w:spacing w:after="160" w:line="259" w:lineRule="auto"/>
        <w:jc w:val="left"/>
        <w:rPr>
          <w:rFonts w:ascii="Arial" w:hAnsi="Arial" w:cs="Arial"/>
          <w:sz w:val="22"/>
          <w:szCs w:val="22"/>
        </w:rPr>
      </w:pPr>
      <w:r>
        <w:rPr>
          <w:rFonts w:ascii="Arial" w:hAnsi="Arial" w:cs="Arial"/>
          <w:sz w:val="22"/>
          <w:szCs w:val="22"/>
        </w:rPr>
        <w:br w:type="page"/>
      </w:r>
    </w:p>
    <w:p w14:paraId="0C49D501" w14:textId="0FA3F489" w:rsidR="0051420E" w:rsidRPr="000674D2" w:rsidRDefault="0051420E" w:rsidP="00CF7ABC">
      <w:pPr>
        <w:spacing w:before="120" w:after="120" w:line="310" w:lineRule="exact"/>
        <w:ind w:left="547"/>
        <w:jc w:val="thaiDistribute"/>
        <w:rPr>
          <w:rFonts w:ascii="Arial" w:hAnsi="Arial" w:cs="Arial"/>
          <w:sz w:val="22"/>
          <w:szCs w:val="22"/>
        </w:rPr>
      </w:pPr>
      <w:r w:rsidRPr="000674D2">
        <w:rPr>
          <w:rFonts w:ascii="Arial" w:hAnsi="Arial" w:cs="Arial"/>
          <w:sz w:val="22"/>
          <w:szCs w:val="22"/>
        </w:rPr>
        <w:lastRenderedPageBreak/>
        <w:t>Revenues from promoted businesses were as follows:</w:t>
      </w:r>
    </w:p>
    <w:tbl>
      <w:tblPr>
        <w:tblW w:w="9180" w:type="dxa"/>
        <w:tblInd w:w="450" w:type="dxa"/>
        <w:tblLayout w:type="fixed"/>
        <w:tblLook w:val="0000" w:firstRow="0" w:lastRow="0" w:firstColumn="0" w:lastColumn="0" w:noHBand="0" w:noVBand="0"/>
      </w:tblPr>
      <w:tblGrid>
        <w:gridCol w:w="4500"/>
        <w:gridCol w:w="1170"/>
        <w:gridCol w:w="1170"/>
        <w:gridCol w:w="1170"/>
        <w:gridCol w:w="1170"/>
      </w:tblGrid>
      <w:tr w:rsidR="00EB2636" w:rsidRPr="000674D2" w14:paraId="17B8EFDA" w14:textId="77777777">
        <w:trPr>
          <w:tblHeader/>
        </w:trPr>
        <w:tc>
          <w:tcPr>
            <w:tcW w:w="4500" w:type="dxa"/>
            <w:tcBorders>
              <w:top w:val="nil"/>
              <w:left w:val="nil"/>
              <w:bottom w:val="nil"/>
              <w:right w:val="nil"/>
            </w:tcBorders>
            <w:vAlign w:val="bottom"/>
          </w:tcPr>
          <w:p w14:paraId="545D3612" w14:textId="77777777" w:rsidR="00EB2636" w:rsidRPr="000674D2" w:rsidRDefault="00EB2636" w:rsidP="00CF7ABC">
            <w:pPr>
              <w:tabs>
                <w:tab w:val="left" w:pos="567"/>
                <w:tab w:val="left" w:pos="1134"/>
                <w:tab w:val="left" w:pos="1701"/>
              </w:tabs>
              <w:spacing w:line="300" w:lineRule="exact"/>
              <w:jc w:val="thaiDistribute"/>
              <w:rPr>
                <w:rFonts w:ascii="Arial" w:hAnsi="Arial" w:cs="Arial"/>
                <w:sz w:val="22"/>
                <w:szCs w:val="22"/>
              </w:rPr>
            </w:pPr>
          </w:p>
        </w:tc>
        <w:tc>
          <w:tcPr>
            <w:tcW w:w="4680" w:type="dxa"/>
            <w:gridSpan w:val="4"/>
            <w:tcBorders>
              <w:top w:val="nil"/>
              <w:left w:val="nil"/>
              <w:bottom w:val="nil"/>
              <w:right w:val="nil"/>
            </w:tcBorders>
            <w:vAlign w:val="bottom"/>
          </w:tcPr>
          <w:p w14:paraId="16F031F3" w14:textId="77777777" w:rsidR="00EB2636" w:rsidRPr="000674D2" w:rsidRDefault="00EB2636" w:rsidP="00CF7ABC">
            <w:pPr>
              <w:spacing w:line="300" w:lineRule="exact"/>
              <w:ind w:left="1440" w:right="58" w:hanging="1440"/>
              <w:jc w:val="right"/>
              <w:rPr>
                <w:rFonts w:ascii="Arial" w:hAnsi="Arial" w:cs="Arial"/>
                <w:sz w:val="22"/>
                <w:szCs w:val="22"/>
              </w:rPr>
            </w:pPr>
            <w:r w:rsidRPr="000674D2">
              <w:rPr>
                <w:rFonts w:ascii="Arial" w:hAnsi="Arial" w:cs="Arial"/>
                <w:spacing w:val="-4"/>
                <w:sz w:val="22"/>
                <w:szCs w:val="22"/>
              </w:rPr>
              <w:t>(Unit: Million Baht)</w:t>
            </w:r>
          </w:p>
        </w:tc>
      </w:tr>
      <w:tr w:rsidR="00EB2636" w:rsidRPr="000674D2" w14:paraId="7818D25A" w14:textId="77777777">
        <w:trPr>
          <w:tblHeader/>
        </w:trPr>
        <w:tc>
          <w:tcPr>
            <w:tcW w:w="4500" w:type="dxa"/>
            <w:tcBorders>
              <w:top w:val="nil"/>
              <w:left w:val="nil"/>
              <w:bottom w:val="nil"/>
              <w:right w:val="nil"/>
            </w:tcBorders>
            <w:vAlign w:val="bottom"/>
          </w:tcPr>
          <w:p w14:paraId="2CD636FE" w14:textId="77777777" w:rsidR="00EB2636" w:rsidRPr="000674D2" w:rsidRDefault="00EB2636" w:rsidP="00CF7ABC">
            <w:pPr>
              <w:tabs>
                <w:tab w:val="left" w:pos="567"/>
                <w:tab w:val="left" w:pos="1134"/>
                <w:tab w:val="left" w:pos="1701"/>
              </w:tabs>
              <w:spacing w:line="300" w:lineRule="exact"/>
              <w:jc w:val="thaiDistribute"/>
              <w:rPr>
                <w:rFonts w:ascii="Arial" w:hAnsi="Arial" w:cs="Arial"/>
                <w:sz w:val="22"/>
                <w:szCs w:val="22"/>
              </w:rPr>
            </w:pPr>
          </w:p>
        </w:tc>
        <w:tc>
          <w:tcPr>
            <w:tcW w:w="2340" w:type="dxa"/>
            <w:gridSpan w:val="2"/>
            <w:tcBorders>
              <w:top w:val="nil"/>
              <w:left w:val="nil"/>
              <w:bottom w:val="nil"/>
            </w:tcBorders>
            <w:vAlign w:val="bottom"/>
          </w:tcPr>
          <w:p w14:paraId="31087BFA" w14:textId="77777777" w:rsidR="00EB2636" w:rsidRPr="000674D2" w:rsidRDefault="00EB2636" w:rsidP="00CF7ABC">
            <w:pPr>
              <w:pBdr>
                <w:bottom w:val="single" w:sz="4" w:space="1" w:color="auto"/>
              </w:pBdr>
              <w:spacing w:line="300" w:lineRule="exact"/>
              <w:ind w:left="-16" w:hanging="16"/>
              <w:jc w:val="center"/>
              <w:rPr>
                <w:rFonts w:ascii="Arial" w:hAnsi="Arial" w:cs="Arial"/>
                <w:sz w:val="22"/>
                <w:szCs w:val="22"/>
                <w:cs/>
                <w:lang w:val="en-US"/>
              </w:rPr>
            </w:pPr>
            <w:r w:rsidRPr="000674D2">
              <w:rPr>
                <w:rFonts w:ascii="Arial" w:hAnsi="Arial" w:cs="Arial"/>
                <w:sz w:val="22"/>
                <w:szCs w:val="22"/>
              </w:rPr>
              <w:t xml:space="preserve">Consolidated </w:t>
            </w:r>
            <w:r w:rsidRPr="000674D2">
              <w:rPr>
                <w:rFonts w:ascii="Arial" w:hAnsi="Arial" w:cs="Arial"/>
                <w:sz w:val="22"/>
                <w:szCs w:val="22"/>
                <w:lang w:val="en-US"/>
              </w:rPr>
              <w:t xml:space="preserve">              </w:t>
            </w:r>
            <w:r w:rsidRPr="000674D2">
              <w:rPr>
                <w:rFonts w:ascii="Arial" w:hAnsi="Arial" w:cs="Arial"/>
                <w:sz w:val="22"/>
                <w:szCs w:val="22"/>
              </w:rPr>
              <w:t>financial statements</w:t>
            </w:r>
          </w:p>
        </w:tc>
        <w:tc>
          <w:tcPr>
            <w:tcW w:w="2340" w:type="dxa"/>
            <w:gridSpan w:val="2"/>
            <w:vAlign w:val="bottom"/>
          </w:tcPr>
          <w:p w14:paraId="2D88E729" w14:textId="77777777" w:rsidR="00EB2636" w:rsidRPr="000674D2" w:rsidRDefault="00EB2636" w:rsidP="00CF7ABC">
            <w:pPr>
              <w:pBdr>
                <w:bottom w:val="single" w:sz="4" w:space="1" w:color="auto"/>
              </w:pBdr>
              <w:spacing w:line="300" w:lineRule="exact"/>
              <w:ind w:left="-16" w:hanging="16"/>
              <w:jc w:val="center"/>
              <w:rPr>
                <w:rFonts w:ascii="Arial" w:hAnsi="Arial" w:cs="Arial"/>
                <w:sz w:val="22"/>
                <w:szCs w:val="22"/>
              </w:rPr>
            </w:pPr>
            <w:r w:rsidRPr="000674D2">
              <w:rPr>
                <w:rFonts w:ascii="Arial" w:hAnsi="Arial" w:cs="Arial"/>
                <w:sz w:val="22"/>
                <w:szCs w:val="22"/>
              </w:rPr>
              <w:t xml:space="preserve">Separate </w:t>
            </w:r>
            <w:r w:rsidRPr="000674D2">
              <w:rPr>
                <w:rFonts w:ascii="Arial" w:hAnsi="Arial" w:cs="Arial"/>
                <w:sz w:val="22"/>
                <w:szCs w:val="22"/>
                <w:lang w:val="en-US"/>
              </w:rPr>
              <w:t xml:space="preserve">              </w:t>
            </w:r>
            <w:r w:rsidRPr="000674D2">
              <w:rPr>
                <w:rFonts w:ascii="Arial" w:hAnsi="Arial" w:cs="Arial"/>
                <w:sz w:val="22"/>
                <w:szCs w:val="22"/>
              </w:rPr>
              <w:t>financial statements</w:t>
            </w:r>
          </w:p>
        </w:tc>
      </w:tr>
      <w:tr w:rsidR="00EB2636" w:rsidRPr="000674D2" w14:paraId="721A6A5A" w14:textId="77777777">
        <w:trPr>
          <w:tblHeader/>
        </w:trPr>
        <w:tc>
          <w:tcPr>
            <w:tcW w:w="4500" w:type="dxa"/>
            <w:tcBorders>
              <w:top w:val="nil"/>
              <w:left w:val="nil"/>
              <w:bottom w:val="nil"/>
              <w:right w:val="nil"/>
            </w:tcBorders>
            <w:vAlign w:val="bottom"/>
          </w:tcPr>
          <w:p w14:paraId="6B4ACB51" w14:textId="77777777" w:rsidR="00EB2636" w:rsidRPr="000674D2" w:rsidRDefault="00EB2636" w:rsidP="00CF7ABC">
            <w:pPr>
              <w:tabs>
                <w:tab w:val="left" w:pos="567"/>
                <w:tab w:val="left" w:pos="1134"/>
                <w:tab w:val="left" w:pos="1701"/>
              </w:tabs>
              <w:spacing w:line="300" w:lineRule="exact"/>
              <w:jc w:val="thaiDistribute"/>
              <w:rPr>
                <w:rFonts w:ascii="Arial" w:hAnsi="Arial" w:cs="Arial"/>
                <w:sz w:val="22"/>
                <w:szCs w:val="22"/>
                <w:cs/>
                <w:lang w:val="en-US"/>
              </w:rPr>
            </w:pPr>
          </w:p>
        </w:tc>
        <w:tc>
          <w:tcPr>
            <w:tcW w:w="1170" w:type="dxa"/>
            <w:tcBorders>
              <w:top w:val="nil"/>
              <w:left w:val="nil"/>
              <w:bottom w:val="nil"/>
            </w:tcBorders>
            <w:vAlign w:val="bottom"/>
          </w:tcPr>
          <w:p w14:paraId="2F66CFBF" w14:textId="46F6D801" w:rsidR="00EB2636" w:rsidRPr="000674D2" w:rsidRDefault="00A02555" w:rsidP="00CF7ABC">
            <w:pPr>
              <w:pBdr>
                <w:bottom w:val="single" w:sz="4" w:space="1" w:color="auto"/>
              </w:pBdr>
              <w:spacing w:line="300" w:lineRule="exact"/>
              <w:ind w:right="-108"/>
              <w:jc w:val="center"/>
              <w:rPr>
                <w:rFonts w:ascii="Arial" w:hAnsi="Arial" w:cs="Arial"/>
                <w:sz w:val="22"/>
                <w:szCs w:val="22"/>
              </w:rPr>
            </w:pPr>
            <w:r w:rsidRPr="000674D2">
              <w:rPr>
                <w:rFonts w:ascii="Arial" w:hAnsi="Arial" w:cs="Arial"/>
                <w:spacing w:val="-4"/>
                <w:sz w:val="22"/>
                <w:szCs w:val="22"/>
              </w:rPr>
              <w:t>2025</w:t>
            </w:r>
          </w:p>
        </w:tc>
        <w:tc>
          <w:tcPr>
            <w:tcW w:w="1170" w:type="dxa"/>
            <w:tcBorders>
              <w:top w:val="nil"/>
              <w:bottom w:val="nil"/>
            </w:tcBorders>
            <w:vAlign w:val="bottom"/>
          </w:tcPr>
          <w:p w14:paraId="163CACD4" w14:textId="32FFB91C" w:rsidR="00EB2636" w:rsidRPr="000674D2" w:rsidRDefault="00E76182" w:rsidP="00CF7ABC">
            <w:pPr>
              <w:pBdr>
                <w:bottom w:val="single" w:sz="4" w:space="1" w:color="auto"/>
              </w:pBdr>
              <w:spacing w:line="300" w:lineRule="exact"/>
              <w:jc w:val="center"/>
              <w:rPr>
                <w:rFonts w:ascii="Arial" w:hAnsi="Arial" w:cs="Arial"/>
                <w:sz w:val="22"/>
                <w:szCs w:val="22"/>
              </w:rPr>
            </w:pPr>
            <w:r w:rsidRPr="000674D2">
              <w:rPr>
                <w:rFonts w:ascii="Arial" w:hAnsi="Arial" w:cs="Arial"/>
                <w:spacing w:val="-4"/>
                <w:sz w:val="22"/>
                <w:szCs w:val="22"/>
              </w:rPr>
              <w:t>2024</w:t>
            </w:r>
          </w:p>
        </w:tc>
        <w:tc>
          <w:tcPr>
            <w:tcW w:w="1170" w:type="dxa"/>
            <w:vAlign w:val="bottom"/>
          </w:tcPr>
          <w:p w14:paraId="30BEFDB5" w14:textId="7AF84A58" w:rsidR="00EB2636" w:rsidRPr="000674D2" w:rsidRDefault="00A02555" w:rsidP="00CF7ABC">
            <w:pPr>
              <w:pBdr>
                <w:bottom w:val="single" w:sz="4" w:space="1" w:color="auto"/>
              </w:pBdr>
              <w:spacing w:line="300" w:lineRule="exact"/>
              <w:jc w:val="center"/>
              <w:rPr>
                <w:rFonts w:ascii="Arial" w:hAnsi="Arial" w:cs="Arial"/>
                <w:sz w:val="22"/>
                <w:szCs w:val="22"/>
              </w:rPr>
            </w:pPr>
            <w:r w:rsidRPr="000674D2">
              <w:rPr>
                <w:rFonts w:ascii="Arial" w:hAnsi="Arial" w:cs="Arial"/>
                <w:spacing w:val="-4"/>
                <w:sz w:val="22"/>
                <w:szCs w:val="22"/>
              </w:rPr>
              <w:t>2025</w:t>
            </w:r>
          </w:p>
        </w:tc>
        <w:tc>
          <w:tcPr>
            <w:tcW w:w="1170" w:type="dxa"/>
            <w:vAlign w:val="bottom"/>
          </w:tcPr>
          <w:p w14:paraId="2A17E78A" w14:textId="56247919" w:rsidR="00EB2636" w:rsidRPr="000674D2" w:rsidRDefault="00E76182" w:rsidP="00CF7ABC">
            <w:pPr>
              <w:pBdr>
                <w:bottom w:val="single" w:sz="4" w:space="1" w:color="auto"/>
              </w:pBdr>
              <w:spacing w:line="300" w:lineRule="exact"/>
              <w:jc w:val="center"/>
              <w:rPr>
                <w:rFonts w:ascii="Arial" w:hAnsi="Arial" w:cs="Arial"/>
                <w:sz w:val="22"/>
                <w:szCs w:val="22"/>
              </w:rPr>
            </w:pPr>
            <w:r w:rsidRPr="000674D2">
              <w:rPr>
                <w:rFonts w:ascii="Arial" w:hAnsi="Arial" w:cs="Arial"/>
                <w:spacing w:val="-4"/>
                <w:sz w:val="22"/>
                <w:szCs w:val="22"/>
              </w:rPr>
              <w:t>2024</w:t>
            </w:r>
          </w:p>
        </w:tc>
      </w:tr>
      <w:tr w:rsidR="00C266CD" w:rsidRPr="000674D2" w14:paraId="34CA685F" w14:textId="77777777">
        <w:trPr>
          <w:trHeight w:val="288"/>
        </w:trPr>
        <w:tc>
          <w:tcPr>
            <w:tcW w:w="4500" w:type="dxa"/>
            <w:tcBorders>
              <w:top w:val="nil"/>
              <w:left w:val="nil"/>
              <w:bottom w:val="nil"/>
              <w:right w:val="nil"/>
            </w:tcBorders>
          </w:tcPr>
          <w:p w14:paraId="7A6EFB00" w14:textId="2080CC1C" w:rsidR="00C266CD" w:rsidRPr="000674D2" w:rsidRDefault="00C266CD" w:rsidP="00CF7ABC">
            <w:pPr>
              <w:spacing w:line="300" w:lineRule="exact"/>
              <w:ind w:left="165" w:right="-43" w:hanging="165"/>
              <w:jc w:val="left"/>
              <w:rPr>
                <w:rFonts w:ascii="Arial" w:eastAsia="Arial Unicode MS" w:hAnsi="Arial" w:cs="Arial"/>
                <w:sz w:val="22"/>
                <w:szCs w:val="22"/>
                <w:cs/>
                <w:lang w:val="en-US"/>
              </w:rPr>
            </w:pPr>
            <w:r w:rsidRPr="000674D2">
              <w:rPr>
                <w:rFonts w:ascii="Arial" w:hAnsi="Arial" w:cs="Arial"/>
                <w:sz w:val="22"/>
                <w:szCs w:val="22"/>
              </w:rPr>
              <w:t>Revenues from promoted businesses</w:t>
            </w:r>
          </w:p>
        </w:tc>
        <w:tc>
          <w:tcPr>
            <w:tcW w:w="1170" w:type="dxa"/>
            <w:tcBorders>
              <w:top w:val="nil"/>
              <w:left w:val="nil"/>
              <w:bottom w:val="nil"/>
            </w:tcBorders>
          </w:tcPr>
          <w:p w14:paraId="0EA01608" w14:textId="4DCF71AA" w:rsidR="00C266CD" w:rsidRPr="000674D2" w:rsidRDefault="009E3C47" w:rsidP="00CF7ABC">
            <w:pPr>
              <w:tabs>
                <w:tab w:val="decimal" w:pos="885"/>
              </w:tabs>
              <w:spacing w:line="300" w:lineRule="exact"/>
              <w:jc w:val="left"/>
              <w:rPr>
                <w:rFonts w:ascii="Arial" w:eastAsia="Arial Unicode MS" w:hAnsi="Arial" w:cs="Arial"/>
                <w:sz w:val="22"/>
                <w:szCs w:val="22"/>
              </w:rPr>
            </w:pPr>
            <w:r>
              <w:rPr>
                <w:rFonts w:ascii="Arial" w:eastAsia="Arial Unicode MS" w:hAnsi="Arial" w:cs="Arial"/>
                <w:sz w:val="22"/>
                <w:szCs w:val="22"/>
              </w:rPr>
              <w:t>327,044</w:t>
            </w:r>
          </w:p>
        </w:tc>
        <w:tc>
          <w:tcPr>
            <w:tcW w:w="1170" w:type="dxa"/>
            <w:tcBorders>
              <w:top w:val="nil"/>
              <w:bottom w:val="nil"/>
            </w:tcBorders>
          </w:tcPr>
          <w:p w14:paraId="2E79DB18" w14:textId="4B3711AA" w:rsidR="00C266CD" w:rsidRPr="000674D2" w:rsidRDefault="00C266CD" w:rsidP="00CF7ABC">
            <w:pPr>
              <w:tabs>
                <w:tab w:val="decimal" w:pos="885"/>
              </w:tabs>
              <w:spacing w:line="300" w:lineRule="exact"/>
              <w:jc w:val="left"/>
              <w:rPr>
                <w:rFonts w:ascii="Arial" w:eastAsia="Arial Unicode MS" w:hAnsi="Arial" w:cs="Arial"/>
                <w:sz w:val="22"/>
                <w:szCs w:val="22"/>
              </w:rPr>
            </w:pPr>
            <w:r w:rsidRPr="000674D2">
              <w:rPr>
                <w:rFonts w:ascii="Arial" w:eastAsia="Arial Unicode MS" w:hAnsi="Arial" w:cs="Arial"/>
                <w:sz w:val="22"/>
                <w:szCs w:val="22"/>
              </w:rPr>
              <w:t>213,214</w:t>
            </w:r>
          </w:p>
        </w:tc>
        <w:tc>
          <w:tcPr>
            <w:tcW w:w="1170" w:type="dxa"/>
          </w:tcPr>
          <w:p w14:paraId="13D6E550" w14:textId="54115CBC" w:rsidR="00C266CD" w:rsidRPr="000674D2" w:rsidRDefault="000C3A69" w:rsidP="00CF7ABC">
            <w:pPr>
              <w:tabs>
                <w:tab w:val="decimal" w:pos="885"/>
              </w:tabs>
              <w:spacing w:line="300" w:lineRule="exact"/>
              <w:jc w:val="left"/>
              <w:rPr>
                <w:rFonts w:ascii="Arial" w:eastAsia="Arial Unicode MS" w:hAnsi="Arial" w:cs="Arial"/>
                <w:sz w:val="22"/>
                <w:szCs w:val="22"/>
              </w:rPr>
            </w:pPr>
            <w:r w:rsidRPr="000674D2">
              <w:rPr>
                <w:rFonts w:ascii="Arial" w:eastAsia="Arial Unicode MS" w:hAnsi="Arial" w:cs="Arial"/>
                <w:sz w:val="22"/>
                <w:szCs w:val="22"/>
              </w:rPr>
              <w:t>318,568</w:t>
            </w:r>
          </w:p>
        </w:tc>
        <w:tc>
          <w:tcPr>
            <w:tcW w:w="1170" w:type="dxa"/>
            <w:vAlign w:val="bottom"/>
          </w:tcPr>
          <w:p w14:paraId="3627ED61" w14:textId="1D894597" w:rsidR="00C266CD" w:rsidRPr="000674D2" w:rsidRDefault="00C266CD" w:rsidP="00CF7ABC">
            <w:pPr>
              <w:tabs>
                <w:tab w:val="decimal" w:pos="885"/>
              </w:tabs>
              <w:spacing w:line="300" w:lineRule="exact"/>
              <w:jc w:val="left"/>
              <w:rPr>
                <w:rFonts w:ascii="Arial" w:eastAsia="Arial Unicode MS" w:hAnsi="Arial" w:cs="Arial"/>
                <w:sz w:val="22"/>
                <w:szCs w:val="22"/>
              </w:rPr>
            </w:pPr>
            <w:r w:rsidRPr="000674D2">
              <w:rPr>
                <w:rFonts w:ascii="Arial" w:eastAsia="Arial Unicode MS" w:hAnsi="Arial" w:cs="Arial"/>
                <w:sz w:val="22"/>
                <w:szCs w:val="22"/>
              </w:rPr>
              <w:t>207,804</w:t>
            </w:r>
          </w:p>
        </w:tc>
      </w:tr>
    </w:tbl>
    <w:p w14:paraId="06F8790C" w14:textId="24099DE7" w:rsidR="00F23E31" w:rsidRPr="000674D2" w:rsidRDefault="00F23E31" w:rsidP="00C82AF7">
      <w:pPr>
        <w:pStyle w:val="Heading2"/>
        <w:spacing w:before="120" w:after="120" w:line="380" w:lineRule="exact"/>
        <w:ind w:left="540" w:hanging="540"/>
        <w:rPr>
          <w:rFonts w:ascii="Arial" w:hAnsi="Arial" w:cs="Arial"/>
          <w:b w:val="0"/>
          <w:bCs w:val="0"/>
          <w:sz w:val="22"/>
          <w:szCs w:val="22"/>
        </w:rPr>
      </w:pPr>
      <w:r w:rsidRPr="000674D2">
        <w:rPr>
          <w:rFonts w:ascii="Arial" w:hAnsi="Arial" w:cs="Arial"/>
          <w:i w:val="0"/>
          <w:iCs w:val="0"/>
          <w:sz w:val="22"/>
          <w:szCs w:val="22"/>
        </w:rPr>
        <w:t>3</w:t>
      </w:r>
      <w:r w:rsidR="00943432" w:rsidRPr="000674D2">
        <w:rPr>
          <w:rFonts w:ascii="Arial" w:hAnsi="Arial" w:cs="Arial"/>
          <w:i w:val="0"/>
          <w:iCs w:val="0"/>
          <w:sz w:val="22"/>
          <w:szCs w:val="22"/>
        </w:rPr>
        <w:t>0</w:t>
      </w:r>
      <w:r w:rsidRPr="000674D2">
        <w:rPr>
          <w:rFonts w:ascii="Arial" w:hAnsi="Arial" w:cs="Arial"/>
          <w:i w:val="0"/>
          <w:iCs w:val="0"/>
          <w:sz w:val="22"/>
          <w:szCs w:val="22"/>
          <w:lang w:val="en-US"/>
        </w:rPr>
        <w:t>.</w:t>
      </w:r>
      <w:r w:rsidRPr="000674D2">
        <w:rPr>
          <w:rFonts w:ascii="Arial" w:hAnsi="Arial" w:cs="Arial"/>
          <w:i w:val="0"/>
          <w:iCs w:val="0"/>
          <w:sz w:val="22"/>
          <w:szCs w:val="22"/>
        </w:rPr>
        <w:tab/>
      </w:r>
      <w:r w:rsidR="003C7A3B" w:rsidRPr="000674D2">
        <w:rPr>
          <w:rFonts w:ascii="Arial" w:hAnsi="Arial" w:cs="Arial"/>
          <w:i w:val="0"/>
          <w:iCs w:val="0"/>
          <w:sz w:val="22"/>
          <w:szCs w:val="22"/>
        </w:rPr>
        <w:t>E</w:t>
      </w:r>
      <w:r w:rsidRPr="000674D2">
        <w:rPr>
          <w:rFonts w:ascii="Arial" w:hAnsi="Arial" w:cs="Arial"/>
          <w:i w:val="0"/>
          <w:iCs w:val="0"/>
          <w:sz w:val="22"/>
          <w:szCs w:val="22"/>
        </w:rPr>
        <w:t>arnings</w:t>
      </w:r>
      <w:r w:rsidRPr="000674D2">
        <w:rPr>
          <w:rFonts w:ascii="Arial" w:hAnsi="Arial" w:cs="Arial"/>
          <w:i w:val="0"/>
          <w:iCs w:val="0"/>
          <w:sz w:val="22"/>
          <w:szCs w:val="22"/>
          <w:lang w:val="en-US"/>
        </w:rPr>
        <w:t xml:space="preserve"> </w:t>
      </w:r>
      <w:r w:rsidRPr="000674D2">
        <w:rPr>
          <w:rFonts w:ascii="Arial" w:hAnsi="Arial" w:cs="Arial"/>
          <w:i w:val="0"/>
          <w:iCs w:val="0"/>
          <w:sz w:val="22"/>
          <w:szCs w:val="22"/>
        </w:rPr>
        <w:t>per share</w:t>
      </w:r>
    </w:p>
    <w:p w14:paraId="05486E2C" w14:textId="03C3A238" w:rsidR="00F23E31" w:rsidRPr="000674D2" w:rsidRDefault="003C7A3B" w:rsidP="00C82AF7">
      <w:pPr>
        <w:spacing w:before="120" w:after="120" w:line="380" w:lineRule="exact"/>
        <w:ind w:left="547"/>
        <w:jc w:val="thaiDistribute"/>
        <w:rPr>
          <w:rFonts w:ascii="Arial" w:hAnsi="Arial" w:cs="Arial"/>
          <w:sz w:val="22"/>
          <w:szCs w:val="22"/>
        </w:rPr>
      </w:pPr>
      <w:r w:rsidRPr="000674D2">
        <w:rPr>
          <w:rFonts w:ascii="Arial" w:hAnsi="Arial" w:cs="Arial"/>
          <w:sz w:val="22"/>
          <w:szCs w:val="22"/>
        </w:rPr>
        <w:t xml:space="preserve">Basic earnings per share is calculated by dividing profit for the year attributable to equity holders of the Company (excluding other comprehensive income) by the weighted average number of ordinary shares </w:t>
      </w:r>
      <w:r w:rsidR="00CE58AF" w:rsidRPr="000674D2">
        <w:rPr>
          <w:rFonts w:ascii="Arial" w:hAnsi="Arial" w:cs="Arial"/>
          <w:sz w:val="22"/>
          <w:szCs w:val="22"/>
        </w:rPr>
        <w:t>that</w:t>
      </w:r>
      <w:r w:rsidRPr="000674D2">
        <w:rPr>
          <w:rFonts w:ascii="Arial" w:hAnsi="Arial" w:cs="Arial"/>
          <w:sz w:val="22"/>
          <w:szCs w:val="22"/>
        </w:rPr>
        <w:t xml:space="preserve"> issue during the year.</w:t>
      </w:r>
    </w:p>
    <w:tbl>
      <w:tblPr>
        <w:tblW w:w="9180" w:type="dxa"/>
        <w:tblInd w:w="450" w:type="dxa"/>
        <w:tblLayout w:type="fixed"/>
        <w:tblCellMar>
          <w:left w:w="113" w:type="dxa"/>
          <w:right w:w="113" w:type="dxa"/>
        </w:tblCellMar>
        <w:tblLook w:val="0000" w:firstRow="0" w:lastRow="0" w:firstColumn="0" w:lastColumn="0" w:noHBand="0" w:noVBand="0"/>
      </w:tblPr>
      <w:tblGrid>
        <w:gridCol w:w="5220"/>
        <w:gridCol w:w="990"/>
        <w:gridCol w:w="990"/>
        <w:gridCol w:w="990"/>
        <w:gridCol w:w="990"/>
      </w:tblGrid>
      <w:tr w:rsidR="00DC4F1B" w:rsidRPr="000674D2" w14:paraId="5B89BAD6" w14:textId="77777777" w:rsidTr="00264F43">
        <w:trPr>
          <w:trHeight w:val="68"/>
        </w:trPr>
        <w:tc>
          <w:tcPr>
            <w:tcW w:w="5220" w:type="dxa"/>
            <w:vAlign w:val="bottom"/>
          </w:tcPr>
          <w:p w14:paraId="7DAAF4BC" w14:textId="77777777" w:rsidR="00DC4F1B" w:rsidRPr="000674D2" w:rsidRDefault="00DC4F1B" w:rsidP="00264F43">
            <w:pPr>
              <w:shd w:val="clear" w:color="auto" w:fill="FFFFFF" w:themeFill="background1"/>
              <w:spacing w:line="280" w:lineRule="exact"/>
              <w:ind w:left="-51"/>
              <w:rPr>
                <w:rFonts w:ascii="Arial" w:hAnsi="Arial" w:cs="Arial"/>
                <w:sz w:val="18"/>
                <w:szCs w:val="18"/>
              </w:rPr>
            </w:pPr>
          </w:p>
        </w:tc>
        <w:tc>
          <w:tcPr>
            <w:tcW w:w="1980" w:type="dxa"/>
            <w:gridSpan w:val="2"/>
            <w:vAlign w:val="bottom"/>
          </w:tcPr>
          <w:p w14:paraId="227BD226" w14:textId="4A7428C1" w:rsidR="00DC4F1B" w:rsidRPr="000674D2" w:rsidRDefault="00DC4F1B" w:rsidP="00264F43">
            <w:pPr>
              <w:pStyle w:val="Heading1"/>
              <w:pBdr>
                <w:bottom w:val="single" w:sz="4" w:space="1" w:color="auto"/>
              </w:pBdr>
              <w:tabs>
                <w:tab w:val="left" w:pos="492"/>
              </w:tabs>
              <w:overflowPunct w:val="0"/>
              <w:autoSpaceDE w:val="0"/>
              <w:autoSpaceDN w:val="0"/>
              <w:adjustRightInd w:val="0"/>
              <w:spacing w:before="0" w:after="0" w:line="280" w:lineRule="exact"/>
              <w:ind w:right="-43"/>
              <w:jc w:val="center"/>
              <w:textAlignment w:val="baseline"/>
              <w:rPr>
                <w:rFonts w:ascii="Arial" w:hAnsi="Arial" w:cs="Arial"/>
                <w:sz w:val="18"/>
                <w:szCs w:val="18"/>
              </w:rPr>
            </w:pPr>
            <w:r w:rsidRPr="000674D2">
              <w:rPr>
                <w:rFonts w:ascii="Arial" w:eastAsia="Times New Roman" w:hAnsi="Arial" w:cs="Arial"/>
                <w:b w:val="0"/>
                <w:bCs w:val="0"/>
                <w:kern w:val="0"/>
                <w:sz w:val="18"/>
                <w:szCs w:val="18"/>
                <w:lang w:val="en-US" w:eastAsia="en-US"/>
              </w:rPr>
              <w:t xml:space="preserve">Consolidated </w:t>
            </w:r>
            <w:r w:rsidR="003D2EB0" w:rsidRPr="000674D2">
              <w:rPr>
                <w:rFonts w:ascii="Arial" w:eastAsia="Times New Roman" w:hAnsi="Arial" w:cs="Arial"/>
                <w:b w:val="0"/>
                <w:bCs w:val="0"/>
                <w:kern w:val="0"/>
                <w:sz w:val="18"/>
                <w:szCs w:val="18"/>
                <w:lang w:val="en-US" w:eastAsia="en-US"/>
              </w:rPr>
              <w:t xml:space="preserve">      </w:t>
            </w:r>
            <w:r w:rsidRPr="000674D2">
              <w:rPr>
                <w:rFonts w:ascii="Arial" w:eastAsia="Times New Roman" w:hAnsi="Arial" w:cs="Arial"/>
                <w:b w:val="0"/>
                <w:bCs w:val="0"/>
                <w:kern w:val="0"/>
                <w:sz w:val="18"/>
                <w:szCs w:val="18"/>
                <w:lang w:val="en-US" w:eastAsia="en-US"/>
              </w:rPr>
              <w:t>financial statements</w:t>
            </w:r>
          </w:p>
        </w:tc>
        <w:tc>
          <w:tcPr>
            <w:tcW w:w="1980" w:type="dxa"/>
            <w:gridSpan w:val="2"/>
            <w:vAlign w:val="bottom"/>
          </w:tcPr>
          <w:p w14:paraId="0339CD68" w14:textId="17825F19" w:rsidR="00DC4F1B" w:rsidRPr="000674D2" w:rsidRDefault="00DC4F1B" w:rsidP="00264F43">
            <w:pPr>
              <w:pStyle w:val="Heading1"/>
              <w:pBdr>
                <w:bottom w:val="single" w:sz="4" w:space="1" w:color="auto"/>
              </w:pBdr>
              <w:tabs>
                <w:tab w:val="left" w:pos="492"/>
              </w:tabs>
              <w:overflowPunct w:val="0"/>
              <w:autoSpaceDE w:val="0"/>
              <w:autoSpaceDN w:val="0"/>
              <w:adjustRightInd w:val="0"/>
              <w:spacing w:before="0" w:after="0" w:line="280" w:lineRule="exact"/>
              <w:ind w:right="-43"/>
              <w:jc w:val="center"/>
              <w:textAlignment w:val="baseline"/>
              <w:rPr>
                <w:rFonts w:ascii="Arial" w:hAnsi="Arial" w:cs="Arial"/>
                <w:spacing w:val="-10"/>
                <w:sz w:val="18"/>
                <w:szCs w:val="18"/>
              </w:rPr>
            </w:pPr>
            <w:r w:rsidRPr="000674D2">
              <w:rPr>
                <w:rFonts w:ascii="Arial" w:eastAsia="Times New Roman" w:hAnsi="Arial" w:cs="Arial"/>
                <w:b w:val="0"/>
                <w:bCs w:val="0"/>
                <w:kern w:val="0"/>
                <w:sz w:val="18"/>
                <w:szCs w:val="18"/>
                <w:lang w:val="en-US" w:eastAsia="en-US"/>
              </w:rPr>
              <w:t>Separate                financial statements</w:t>
            </w:r>
          </w:p>
        </w:tc>
      </w:tr>
      <w:tr w:rsidR="00DC4F1B" w:rsidRPr="000674D2" w14:paraId="684297AE" w14:textId="77777777" w:rsidTr="00264F43">
        <w:trPr>
          <w:trHeight w:val="68"/>
        </w:trPr>
        <w:tc>
          <w:tcPr>
            <w:tcW w:w="5220" w:type="dxa"/>
            <w:vAlign w:val="bottom"/>
          </w:tcPr>
          <w:p w14:paraId="4DD19C74" w14:textId="77777777" w:rsidR="00DC4F1B" w:rsidRPr="000674D2" w:rsidRDefault="00DC4F1B" w:rsidP="00264F43">
            <w:pPr>
              <w:shd w:val="clear" w:color="auto" w:fill="FFFFFF" w:themeFill="background1"/>
              <w:spacing w:line="280" w:lineRule="exact"/>
              <w:ind w:left="-51"/>
              <w:rPr>
                <w:rFonts w:ascii="Arial" w:hAnsi="Arial" w:cs="Arial"/>
                <w:sz w:val="18"/>
                <w:szCs w:val="18"/>
              </w:rPr>
            </w:pPr>
          </w:p>
        </w:tc>
        <w:tc>
          <w:tcPr>
            <w:tcW w:w="990" w:type="dxa"/>
            <w:vAlign w:val="bottom"/>
          </w:tcPr>
          <w:p w14:paraId="7D6BF085" w14:textId="656DF4A2" w:rsidR="00DC4F1B" w:rsidRPr="000674D2" w:rsidRDefault="00A02555" w:rsidP="00264F43">
            <w:pPr>
              <w:pBdr>
                <w:bottom w:val="single" w:sz="4" w:space="1" w:color="auto"/>
              </w:pBdr>
              <w:shd w:val="clear" w:color="auto" w:fill="FFFFFF" w:themeFill="background1"/>
              <w:spacing w:line="280" w:lineRule="exact"/>
              <w:ind w:left="-30"/>
              <w:jc w:val="center"/>
              <w:rPr>
                <w:rFonts w:ascii="Arial" w:hAnsi="Arial" w:cs="Arial"/>
                <w:sz w:val="18"/>
                <w:szCs w:val="18"/>
              </w:rPr>
            </w:pPr>
            <w:r w:rsidRPr="000674D2">
              <w:rPr>
                <w:rFonts w:ascii="Arial" w:eastAsia="Times New Roman" w:hAnsi="Arial" w:cs="Arial"/>
                <w:sz w:val="18"/>
                <w:szCs w:val="18"/>
                <w:lang w:val="en-US" w:eastAsia="en-US"/>
              </w:rPr>
              <w:t>2025</w:t>
            </w:r>
          </w:p>
        </w:tc>
        <w:tc>
          <w:tcPr>
            <w:tcW w:w="990" w:type="dxa"/>
            <w:vAlign w:val="bottom"/>
          </w:tcPr>
          <w:p w14:paraId="30F70B1D" w14:textId="3C8BD63F" w:rsidR="00DC4F1B" w:rsidRPr="000674D2" w:rsidRDefault="00E76182" w:rsidP="00264F43">
            <w:pPr>
              <w:pBdr>
                <w:bottom w:val="single" w:sz="4" w:space="1" w:color="auto"/>
              </w:pBdr>
              <w:shd w:val="clear" w:color="auto" w:fill="FFFFFF" w:themeFill="background1"/>
              <w:spacing w:line="280" w:lineRule="exact"/>
              <w:ind w:left="-30"/>
              <w:jc w:val="center"/>
              <w:rPr>
                <w:rFonts w:ascii="Arial" w:hAnsi="Arial" w:cs="Arial"/>
                <w:sz w:val="18"/>
                <w:szCs w:val="18"/>
              </w:rPr>
            </w:pPr>
            <w:r w:rsidRPr="000674D2">
              <w:rPr>
                <w:rFonts w:ascii="Arial" w:eastAsia="Times New Roman" w:hAnsi="Arial" w:cs="Arial"/>
                <w:sz w:val="18"/>
                <w:szCs w:val="18"/>
                <w:lang w:val="en-US" w:eastAsia="en-US"/>
              </w:rPr>
              <w:t>2024</w:t>
            </w:r>
          </w:p>
        </w:tc>
        <w:tc>
          <w:tcPr>
            <w:tcW w:w="990" w:type="dxa"/>
            <w:vAlign w:val="bottom"/>
          </w:tcPr>
          <w:p w14:paraId="1072277D" w14:textId="590D12C1" w:rsidR="00DC4F1B" w:rsidRPr="000674D2" w:rsidRDefault="00A02555" w:rsidP="00264F43">
            <w:pPr>
              <w:pBdr>
                <w:bottom w:val="single" w:sz="4" w:space="1" w:color="auto"/>
              </w:pBdr>
              <w:shd w:val="clear" w:color="auto" w:fill="FFFFFF" w:themeFill="background1"/>
              <w:spacing w:line="280" w:lineRule="exact"/>
              <w:ind w:left="-30"/>
              <w:jc w:val="center"/>
              <w:rPr>
                <w:rFonts w:ascii="Arial" w:hAnsi="Arial" w:cs="Arial"/>
                <w:sz w:val="18"/>
                <w:szCs w:val="18"/>
              </w:rPr>
            </w:pPr>
            <w:r w:rsidRPr="000674D2">
              <w:rPr>
                <w:rFonts w:ascii="Arial" w:eastAsia="Times New Roman" w:hAnsi="Arial" w:cs="Arial"/>
                <w:sz w:val="18"/>
                <w:szCs w:val="18"/>
                <w:lang w:val="en-US" w:eastAsia="en-US"/>
              </w:rPr>
              <w:t>2025</w:t>
            </w:r>
          </w:p>
        </w:tc>
        <w:tc>
          <w:tcPr>
            <w:tcW w:w="990" w:type="dxa"/>
            <w:vAlign w:val="bottom"/>
          </w:tcPr>
          <w:p w14:paraId="0661929F" w14:textId="2F0CDB84" w:rsidR="00DC4F1B" w:rsidRPr="000674D2" w:rsidRDefault="00E76182" w:rsidP="00264F43">
            <w:pPr>
              <w:pBdr>
                <w:bottom w:val="single" w:sz="4" w:space="1" w:color="auto"/>
              </w:pBdr>
              <w:shd w:val="clear" w:color="auto" w:fill="FFFFFF" w:themeFill="background1"/>
              <w:spacing w:line="280" w:lineRule="exact"/>
              <w:ind w:left="-30"/>
              <w:jc w:val="center"/>
              <w:rPr>
                <w:rFonts w:ascii="Arial" w:hAnsi="Arial" w:cs="Arial"/>
                <w:sz w:val="18"/>
                <w:szCs w:val="18"/>
              </w:rPr>
            </w:pPr>
            <w:r w:rsidRPr="000674D2">
              <w:rPr>
                <w:rFonts w:ascii="Arial" w:eastAsia="Times New Roman" w:hAnsi="Arial" w:cs="Arial"/>
                <w:sz w:val="18"/>
                <w:szCs w:val="18"/>
                <w:lang w:val="en-US" w:eastAsia="en-US"/>
              </w:rPr>
              <w:t>2024</w:t>
            </w:r>
          </w:p>
        </w:tc>
      </w:tr>
      <w:tr w:rsidR="00C266CD" w:rsidRPr="000674D2" w14:paraId="368B2845" w14:textId="77777777" w:rsidTr="00264F43">
        <w:trPr>
          <w:trHeight w:val="68"/>
        </w:trPr>
        <w:tc>
          <w:tcPr>
            <w:tcW w:w="5220" w:type="dxa"/>
            <w:vAlign w:val="bottom"/>
          </w:tcPr>
          <w:p w14:paraId="5DC1D7B5" w14:textId="10F01E1C" w:rsidR="00C266CD" w:rsidRPr="000674D2" w:rsidRDefault="00C266CD" w:rsidP="00C266CD">
            <w:pPr>
              <w:shd w:val="clear" w:color="auto" w:fill="FFFFFF" w:themeFill="background1"/>
              <w:spacing w:line="280" w:lineRule="exact"/>
              <w:ind w:left="156" w:hanging="156"/>
              <w:jc w:val="left"/>
              <w:rPr>
                <w:rFonts w:ascii="Arial" w:hAnsi="Arial" w:cs="Arial"/>
                <w:sz w:val="18"/>
                <w:szCs w:val="18"/>
                <w:cs/>
                <w:lang w:val="en-US"/>
              </w:rPr>
            </w:pPr>
            <w:r w:rsidRPr="000674D2">
              <w:rPr>
                <w:rFonts w:ascii="Arial" w:eastAsia="Times New Roman" w:hAnsi="Arial" w:cs="Arial"/>
                <w:sz w:val="18"/>
                <w:szCs w:val="18"/>
                <w:lang w:val="en-US" w:eastAsia="en-US"/>
              </w:rPr>
              <w:t>Profit for the year attributable to equity holders of                    the Company (Million Baht)</w:t>
            </w:r>
          </w:p>
        </w:tc>
        <w:tc>
          <w:tcPr>
            <w:tcW w:w="990" w:type="dxa"/>
            <w:vAlign w:val="bottom"/>
          </w:tcPr>
          <w:p w14:paraId="707D315D" w14:textId="72C1DA5E" w:rsidR="00C266CD" w:rsidRPr="000674D2" w:rsidRDefault="005F385B" w:rsidP="00C266CD">
            <w:pPr>
              <w:shd w:val="clear" w:color="auto" w:fill="FFFFFF" w:themeFill="background1"/>
              <w:tabs>
                <w:tab w:val="decimal" w:pos="870"/>
              </w:tabs>
              <w:spacing w:line="280" w:lineRule="exact"/>
              <w:ind w:left="-30"/>
              <w:jc w:val="right"/>
              <w:rPr>
                <w:rFonts w:ascii="Arial" w:hAnsi="Arial" w:cs="Browallia New"/>
                <w:sz w:val="18"/>
                <w:szCs w:val="22"/>
                <w:lang w:val="en-US"/>
              </w:rPr>
            </w:pPr>
            <w:r w:rsidRPr="000674D2">
              <w:rPr>
                <w:rFonts w:ascii="Arial" w:hAnsi="Arial" w:cs="Browallia New"/>
                <w:sz w:val="18"/>
                <w:szCs w:val="22"/>
                <w:lang w:val="en-US"/>
              </w:rPr>
              <w:t>14,</w:t>
            </w:r>
            <w:r w:rsidR="003F0A5A">
              <w:rPr>
                <w:rFonts w:ascii="Arial" w:hAnsi="Arial" w:cs="Browallia New"/>
                <w:sz w:val="18"/>
                <w:szCs w:val="22"/>
                <w:lang w:val="en-US"/>
              </w:rPr>
              <w:t>584</w:t>
            </w:r>
          </w:p>
        </w:tc>
        <w:tc>
          <w:tcPr>
            <w:tcW w:w="990" w:type="dxa"/>
            <w:vAlign w:val="bottom"/>
          </w:tcPr>
          <w:p w14:paraId="0DDBAB3C" w14:textId="0E5ED9AB" w:rsidR="00C266CD" w:rsidRPr="000674D2" w:rsidRDefault="00C266CD" w:rsidP="00C266CD">
            <w:pPr>
              <w:shd w:val="clear" w:color="auto" w:fill="FFFFFF" w:themeFill="background1"/>
              <w:tabs>
                <w:tab w:val="decimal" w:pos="870"/>
              </w:tabs>
              <w:spacing w:line="280" w:lineRule="exact"/>
              <w:ind w:left="-30"/>
              <w:jc w:val="right"/>
              <w:rPr>
                <w:rFonts w:ascii="Arial" w:hAnsi="Arial" w:cs="Arial"/>
                <w:sz w:val="18"/>
                <w:szCs w:val="18"/>
              </w:rPr>
            </w:pPr>
            <w:r w:rsidRPr="000674D2">
              <w:rPr>
                <w:rFonts w:ascii="Arial" w:hAnsi="Arial" w:cs="Arial"/>
                <w:sz w:val="18"/>
                <w:szCs w:val="18"/>
              </w:rPr>
              <w:t>9,959</w:t>
            </w:r>
          </w:p>
        </w:tc>
        <w:tc>
          <w:tcPr>
            <w:tcW w:w="990" w:type="dxa"/>
            <w:vAlign w:val="bottom"/>
          </w:tcPr>
          <w:p w14:paraId="3F44C662" w14:textId="352443F9" w:rsidR="00C266CD" w:rsidRPr="000674D2" w:rsidRDefault="005F385B" w:rsidP="00C266CD">
            <w:pPr>
              <w:shd w:val="clear" w:color="auto" w:fill="FFFFFF" w:themeFill="background1"/>
              <w:tabs>
                <w:tab w:val="decimal" w:pos="870"/>
              </w:tabs>
              <w:spacing w:line="280" w:lineRule="exact"/>
              <w:ind w:left="-30"/>
              <w:jc w:val="right"/>
              <w:rPr>
                <w:rFonts w:ascii="Arial" w:hAnsi="Arial" w:cs="Arial"/>
                <w:sz w:val="18"/>
                <w:szCs w:val="18"/>
              </w:rPr>
            </w:pPr>
            <w:r w:rsidRPr="000674D2">
              <w:rPr>
                <w:rFonts w:ascii="Arial" w:hAnsi="Arial" w:cs="Arial"/>
                <w:sz w:val="18"/>
                <w:szCs w:val="18"/>
              </w:rPr>
              <w:t>9</w:t>
            </w:r>
            <w:r w:rsidR="0027599E" w:rsidRPr="000674D2">
              <w:rPr>
                <w:rFonts w:ascii="Arial" w:hAnsi="Arial" w:cs="Arial"/>
                <w:sz w:val="18"/>
                <w:szCs w:val="18"/>
                <w:lang w:val="en-US"/>
              </w:rPr>
              <w:t>,</w:t>
            </w:r>
            <w:r w:rsidRPr="000674D2">
              <w:rPr>
                <w:rFonts w:ascii="Arial" w:hAnsi="Arial" w:cs="Arial"/>
                <w:sz w:val="18"/>
                <w:szCs w:val="18"/>
              </w:rPr>
              <w:t>614</w:t>
            </w:r>
          </w:p>
        </w:tc>
        <w:tc>
          <w:tcPr>
            <w:tcW w:w="990" w:type="dxa"/>
            <w:vAlign w:val="bottom"/>
          </w:tcPr>
          <w:p w14:paraId="4C7B702C" w14:textId="363C1E7A" w:rsidR="00C266CD" w:rsidRPr="000674D2" w:rsidRDefault="00C266CD" w:rsidP="00C266CD">
            <w:pPr>
              <w:shd w:val="clear" w:color="auto" w:fill="FFFFFF" w:themeFill="background1"/>
              <w:tabs>
                <w:tab w:val="decimal" w:pos="870"/>
              </w:tabs>
              <w:spacing w:line="280" w:lineRule="exact"/>
              <w:ind w:left="-30"/>
              <w:jc w:val="right"/>
              <w:rPr>
                <w:rFonts w:ascii="Arial" w:hAnsi="Arial" w:cs="Arial"/>
                <w:sz w:val="18"/>
                <w:szCs w:val="18"/>
              </w:rPr>
            </w:pPr>
            <w:r w:rsidRPr="000674D2">
              <w:rPr>
                <w:rFonts w:ascii="Arial" w:hAnsi="Arial" w:cs="Arial"/>
                <w:sz w:val="18"/>
                <w:szCs w:val="18"/>
              </w:rPr>
              <w:t>9,886</w:t>
            </w:r>
          </w:p>
        </w:tc>
      </w:tr>
      <w:tr w:rsidR="00C266CD" w:rsidRPr="000674D2" w14:paraId="1A7F3302" w14:textId="77777777" w:rsidTr="00264F43">
        <w:trPr>
          <w:trHeight w:val="317"/>
        </w:trPr>
        <w:tc>
          <w:tcPr>
            <w:tcW w:w="5220" w:type="dxa"/>
            <w:vAlign w:val="bottom"/>
          </w:tcPr>
          <w:p w14:paraId="1394A235" w14:textId="33045A24" w:rsidR="00C266CD" w:rsidRPr="000674D2" w:rsidRDefault="00C266CD" w:rsidP="00C266CD">
            <w:pPr>
              <w:shd w:val="clear" w:color="auto" w:fill="FFFFFF" w:themeFill="background1"/>
              <w:spacing w:line="280" w:lineRule="exact"/>
              <w:jc w:val="left"/>
              <w:rPr>
                <w:rFonts w:ascii="Arial" w:hAnsi="Arial" w:cs="Arial"/>
                <w:spacing w:val="-8"/>
                <w:sz w:val="18"/>
                <w:szCs w:val="18"/>
                <w:cs/>
                <w:lang w:val="en-US"/>
              </w:rPr>
            </w:pPr>
            <w:r w:rsidRPr="000674D2">
              <w:rPr>
                <w:rFonts w:ascii="Arial" w:eastAsia="Times New Roman" w:hAnsi="Arial" w:cs="Arial"/>
                <w:sz w:val="18"/>
                <w:szCs w:val="18"/>
                <w:lang w:val="en-US" w:eastAsia="en-US"/>
              </w:rPr>
              <w:t>Weighted average number of ordinary shares (Million shares)</w:t>
            </w:r>
          </w:p>
        </w:tc>
        <w:tc>
          <w:tcPr>
            <w:tcW w:w="990" w:type="dxa"/>
            <w:vAlign w:val="bottom"/>
          </w:tcPr>
          <w:p w14:paraId="481F7523" w14:textId="682EC8B7" w:rsidR="00C266CD" w:rsidRPr="000674D2" w:rsidRDefault="005F385B" w:rsidP="00C266CD">
            <w:pPr>
              <w:pBdr>
                <w:bottom w:val="single" w:sz="4" w:space="1" w:color="auto"/>
              </w:pBdr>
              <w:shd w:val="clear" w:color="auto" w:fill="FFFFFF" w:themeFill="background1"/>
              <w:tabs>
                <w:tab w:val="decimal" w:pos="870"/>
              </w:tabs>
              <w:spacing w:line="280" w:lineRule="exact"/>
              <w:ind w:left="-30"/>
              <w:jc w:val="right"/>
              <w:rPr>
                <w:rFonts w:ascii="Arial" w:hAnsi="Arial" w:cs="Arial"/>
                <w:sz w:val="18"/>
                <w:szCs w:val="18"/>
              </w:rPr>
            </w:pPr>
            <w:r w:rsidRPr="000674D2">
              <w:rPr>
                <w:rFonts w:ascii="Arial" w:hAnsi="Arial" w:cs="Arial"/>
                <w:sz w:val="18"/>
                <w:szCs w:val="18"/>
              </w:rPr>
              <w:t>2,234</w:t>
            </w:r>
          </w:p>
        </w:tc>
        <w:tc>
          <w:tcPr>
            <w:tcW w:w="990" w:type="dxa"/>
            <w:vAlign w:val="bottom"/>
          </w:tcPr>
          <w:p w14:paraId="79DDAE28" w14:textId="3B6A0B62" w:rsidR="00C266CD" w:rsidRPr="000674D2" w:rsidRDefault="00C266CD" w:rsidP="00C266CD">
            <w:pPr>
              <w:pBdr>
                <w:bottom w:val="single" w:sz="4" w:space="1" w:color="auto"/>
              </w:pBdr>
              <w:shd w:val="clear" w:color="auto" w:fill="FFFFFF" w:themeFill="background1"/>
              <w:tabs>
                <w:tab w:val="decimal" w:pos="870"/>
              </w:tabs>
              <w:spacing w:line="280" w:lineRule="exact"/>
              <w:ind w:left="-30"/>
              <w:jc w:val="right"/>
              <w:rPr>
                <w:rFonts w:ascii="Arial" w:hAnsi="Arial" w:cs="Arial"/>
                <w:sz w:val="18"/>
                <w:szCs w:val="18"/>
              </w:rPr>
            </w:pPr>
            <w:r w:rsidRPr="000674D2">
              <w:rPr>
                <w:rFonts w:ascii="Arial" w:hAnsi="Arial" w:cs="Arial"/>
                <w:sz w:val="18"/>
                <w:szCs w:val="18"/>
              </w:rPr>
              <w:t>2,234</w:t>
            </w:r>
          </w:p>
        </w:tc>
        <w:tc>
          <w:tcPr>
            <w:tcW w:w="990" w:type="dxa"/>
            <w:vAlign w:val="bottom"/>
          </w:tcPr>
          <w:p w14:paraId="486F2AB1" w14:textId="0722DCF6" w:rsidR="00C266CD" w:rsidRPr="000674D2" w:rsidRDefault="005F385B" w:rsidP="00C266CD">
            <w:pPr>
              <w:pBdr>
                <w:bottom w:val="single" w:sz="4" w:space="1" w:color="auto"/>
              </w:pBdr>
              <w:shd w:val="clear" w:color="auto" w:fill="FFFFFF" w:themeFill="background1"/>
              <w:tabs>
                <w:tab w:val="decimal" w:pos="870"/>
              </w:tabs>
              <w:spacing w:line="280" w:lineRule="exact"/>
              <w:ind w:left="-30"/>
              <w:jc w:val="right"/>
              <w:rPr>
                <w:rFonts w:ascii="Arial" w:hAnsi="Arial" w:cs="Arial"/>
                <w:sz w:val="18"/>
                <w:szCs w:val="18"/>
              </w:rPr>
            </w:pPr>
            <w:r w:rsidRPr="000674D2">
              <w:rPr>
                <w:rFonts w:ascii="Arial" w:hAnsi="Arial" w:cs="Arial"/>
                <w:sz w:val="18"/>
                <w:szCs w:val="18"/>
              </w:rPr>
              <w:t>2,234</w:t>
            </w:r>
          </w:p>
        </w:tc>
        <w:tc>
          <w:tcPr>
            <w:tcW w:w="990" w:type="dxa"/>
            <w:vAlign w:val="bottom"/>
          </w:tcPr>
          <w:p w14:paraId="6BC5B35F" w14:textId="093BE520" w:rsidR="00C266CD" w:rsidRPr="000674D2" w:rsidRDefault="00C266CD" w:rsidP="00C266CD">
            <w:pPr>
              <w:pBdr>
                <w:bottom w:val="single" w:sz="4" w:space="1" w:color="auto"/>
              </w:pBdr>
              <w:shd w:val="clear" w:color="auto" w:fill="FFFFFF" w:themeFill="background1"/>
              <w:tabs>
                <w:tab w:val="decimal" w:pos="870"/>
              </w:tabs>
              <w:spacing w:line="280" w:lineRule="exact"/>
              <w:ind w:left="-30"/>
              <w:jc w:val="right"/>
              <w:rPr>
                <w:rFonts w:ascii="Arial" w:hAnsi="Arial" w:cs="Arial"/>
                <w:sz w:val="18"/>
                <w:szCs w:val="18"/>
              </w:rPr>
            </w:pPr>
            <w:r w:rsidRPr="000674D2">
              <w:rPr>
                <w:rFonts w:ascii="Arial" w:hAnsi="Arial" w:cs="Arial"/>
                <w:sz w:val="18"/>
                <w:szCs w:val="18"/>
              </w:rPr>
              <w:t>2,234</w:t>
            </w:r>
          </w:p>
        </w:tc>
      </w:tr>
      <w:tr w:rsidR="00C266CD" w:rsidRPr="000674D2" w14:paraId="7444F2AB" w14:textId="77777777" w:rsidTr="00264F43">
        <w:trPr>
          <w:trHeight w:val="68"/>
        </w:trPr>
        <w:tc>
          <w:tcPr>
            <w:tcW w:w="5220" w:type="dxa"/>
            <w:vAlign w:val="bottom"/>
          </w:tcPr>
          <w:p w14:paraId="1CD491FF" w14:textId="4C7A7AE7" w:rsidR="00C266CD" w:rsidRPr="000674D2" w:rsidRDefault="00C266CD" w:rsidP="00C266CD">
            <w:pPr>
              <w:shd w:val="clear" w:color="auto" w:fill="FFFFFF" w:themeFill="background1"/>
              <w:spacing w:line="280" w:lineRule="exact"/>
              <w:ind w:left="156" w:hanging="156"/>
              <w:jc w:val="left"/>
              <w:rPr>
                <w:rFonts w:ascii="Arial" w:hAnsi="Arial" w:cs="Arial"/>
                <w:b/>
                <w:bCs/>
                <w:sz w:val="18"/>
                <w:szCs w:val="18"/>
              </w:rPr>
            </w:pPr>
            <w:r w:rsidRPr="000674D2">
              <w:rPr>
                <w:rFonts w:ascii="Arial" w:eastAsia="Times New Roman" w:hAnsi="Arial" w:cs="Arial"/>
                <w:b/>
                <w:bCs/>
                <w:sz w:val="18"/>
                <w:szCs w:val="18"/>
                <w:lang w:val="en-US" w:eastAsia="en-US"/>
              </w:rPr>
              <w:t>Basic earnings per share (Baht/share)</w:t>
            </w:r>
          </w:p>
        </w:tc>
        <w:tc>
          <w:tcPr>
            <w:tcW w:w="990" w:type="dxa"/>
            <w:vAlign w:val="bottom"/>
          </w:tcPr>
          <w:p w14:paraId="21F194F1" w14:textId="5FEAFAF1" w:rsidR="00C266CD" w:rsidRPr="000674D2" w:rsidRDefault="005F385B" w:rsidP="00C266CD">
            <w:pPr>
              <w:pBdr>
                <w:bottom w:val="single" w:sz="4" w:space="1" w:color="auto"/>
              </w:pBdr>
              <w:shd w:val="clear" w:color="auto" w:fill="FFFFFF" w:themeFill="background1"/>
              <w:tabs>
                <w:tab w:val="decimal" w:pos="600"/>
              </w:tabs>
              <w:spacing w:line="280" w:lineRule="exact"/>
              <w:ind w:left="-30"/>
              <w:jc w:val="right"/>
              <w:rPr>
                <w:rFonts w:ascii="Arial" w:hAnsi="Arial" w:cs="Arial"/>
                <w:b/>
                <w:bCs/>
                <w:sz w:val="18"/>
                <w:szCs w:val="18"/>
              </w:rPr>
            </w:pPr>
            <w:r w:rsidRPr="000674D2">
              <w:rPr>
                <w:rFonts w:ascii="Arial" w:hAnsi="Arial" w:cs="Arial"/>
                <w:b/>
                <w:bCs/>
                <w:sz w:val="18"/>
                <w:szCs w:val="18"/>
              </w:rPr>
              <w:t>6.</w:t>
            </w:r>
            <w:r w:rsidR="003F0A5A">
              <w:rPr>
                <w:rFonts w:ascii="Arial" w:hAnsi="Arial" w:cs="Arial"/>
                <w:b/>
                <w:bCs/>
                <w:sz w:val="18"/>
                <w:szCs w:val="18"/>
              </w:rPr>
              <w:t>53</w:t>
            </w:r>
          </w:p>
        </w:tc>
        <w:tc>
          <w:tcPr>
            <w:tcW w:w="990" w:type="dxa"/>
            <w:vAlign w:val="bottom"/>
          </w:tcPr>
          <w:p w14:paraId="4BEBA8F5" w14:textId="59D1A409" w:rsidR="00C266CD" w:rsidRPr="000674D2" w:rsidRDefault="00C266CD" w:rsidP="00C266CD">
            <w:pPr>
              <w:pBdr>
                <w:bottom w:val="single" w:sz="4" w:space="1" w:color="auto"/>
              </w:pBdr>
              <w:shd w:val="clear" w:color="auto" w:fill="FFFFFF" w:themeFill="background1"/>
              <w:tabs>
                <w:tab w:val="decimal" w:pos="600"/>
              </w:tabs>
              <w:spacing w:line="280" w:lineRule="exact"/>
              <w:ind w:left="-30"/>
              <w:jc w:val="right"/>
              <w:rPr>
                <w:rFonts w:ascii="Arial" w:hAnsi="Arial" w:cs="Arial"/>
                <w:b/>
                <w:bCs/>
                <w:sz w:val="18"/>
                <w:szCs w:val="18"/>
              </w:rPr>
            </w:pPr>
            <w:r w:rsidRPr="000674D2">
              <w:rPr>
                <w:rFonts w:ascii="Arial" w:hAnsi="Arial" w:cs="Arial"/>
                <w:b/>
                <w:bCs/>
                <w:sz w:val="18"/>
                <w:szCs w:val="18"/>
              </w:rPr>
              <w:t>4.46</w:t>
            </w:r>
          </w:p>
        </w:tc>
        <w:tc>
          <w:tcPr>
            <w:tcW w:w="990" w:type="dxa"/>
            <w:vAlign w:val="bottom"/>
          </w:tcPr>
          <w:p w14:paraId="2ABD9CD1" w14:textId="2AC0875C" w:rsidR="00C266CD" w:rsidRPr="000674D2" w:rsidRDefault="005F385B" w:rsidP="00C266CD">
            <w:pPr>
              <w:pBdr>
                <w:bottom w:val="single" w:sz="4" w:space="1" w:color="auto"/>
              </w:pBdr>
              <w:shd w:val="clear" w:color="auto" w:fill="FFFFFF" w:themeFill="background1"/>
              <w:tabs>
                <w:tab w:val="decimal" w:pos="600"/>
              </w:tabs>
              <w:spacing w:line="280" w:lineRule="exact"/>
              <w:ind w:left="-30"/>
              <w:jc w:val="right"/>
              <w:rPr>
                <w:rFonts w:ascii="Arial" w:hAnsi="Arial" w:cs="Arial"/>
                <w:b/>
                <w:bCs/>
                <w:sz w:val="18"/>
                <w:szCs w:val="18"/>
                <w:cs/>
                <w:lang w:val="en-US"/>
              </w:rPr>
            </w:pPr>
            <w:r w:rsidRPr="000674D2">
              <w:rPr>
                <w:rFonts w:ascii="Arial" w:hAnsi="Arial" w:cs="Arial"/>
                <w:b/>
                <w:bCs/>
                <w:sz w:val="18"/>
                <w:szCs w:val="18"/>
                <w:lang w:val="en-US"/>
              </w:rPr>
              <w:t>4.30</w:t>
            </w:r>
          </w:p>
        </w:tc>
        <w:tc>
          <w:tcPr>
            <w:tcW w:w="990" w:type="dxa"/>
            <w:vAlign w:val="bottom"/>
          </w:tcPr>
          <w:p w14:paraId="4735C149" w14:textId="33498B77" w:rsidR="00C266CD" w:rsidRPr="000674D2" w:rsidRDefault="00C266CD" w:rsidP="00C266CD">
            <w:pPr>
              <w:pBdr>
                <w:bottom w:val="single" w:sz="4" w:space="1" w:color="auto"/>
              </w:pBdr>
              <w:shd w:val="clear" w:color="auto" w:fill="FFFFFF" w:themeFill="background1"/>
              <w:tabs>
                <w:tab w:val="decimal" w:pos="600"/>
              </w:tabs>
              <w:spacing w:line="280" w:lineRule="exact"/>
              <w:ind w:left="-30"/>
              <w:jc w:val="right"/>
              <w:rPr>
                <w:rFonts w:ascii="Arial" w:hAnsi="Arial" w:cs="Arial"/>
                <w:b/>
                <w:bCs/>
                <w:sz w:val="18"/>
                <w:szCs w:val="18"/>
              </w:rPr>
            </w:pPr>
            <w:r w:rsidRPr="000674D2">
              <w:rPr>
                <w:rFonts w:ascii="Arial" w:hAnsi="Arial" w:cs="Arial"/>
                <w:b/>
                <w:bCs/>
                <w:sz w:val="18"/>
                <w:szCs w:val="18"/>
              </w:rPr>
              <w:t>4.43</w:t>
            </w:r>
          </w:p>
        </w:tc>
      </w:tr>
    </w:tbl>
    <w:p w14:paraId="77098429" w14:textId="1FFB6D21" w:rsidR="000C394A" w:rsidRPr="000674D2" w:rsidRDefault="00E67B84" w:rsidP="00C82AF7">
      <w:pPr>
        <w:pStyle w:val="Heading2"/>
        <w:spacing w:before="120" w:after="120" w:line="380" w:lineRule="exact"/>
        <w:ind w:left="540" w:hanging="540"/>
        <w:rPr>
          <w:rFonts w:ascii="Arial" w:hAnsi="Arial" w:cs="Arial"/>
          <w:b w:val="0"/>
          <w:bCs w:val="0"/>
          <w:sz w:val="22"/>
          <w:szCs w:val="22"/>
        </w:rPr>
      </w:pPr>
      <w:r w:rsidRPr="000674D2">
        <w:rPr>
          <w:rFonts w:ascii="Arial" w:hAnsi="Arial" w:cs="Arial"/>
          <w:i w:val="0"/>
          <w:iCs w:val="0"/>
          <w:sz w:val="22"/>
          <w:szCs w:val="22"/>
        </w:rPr>
        <w:t>3</w:t>
      </w:r>
      <w:r w:rsidR="00943432" w:rsidRPr="000674D2">
        <w:rPr>
          <w:rFonts w:ascii="Arial" w:hAnsi="Arial" w:cs="Arial"/>
          <w:i w:val="0"/>
          <w:iCs w:val="0"/>
          <w:sz w:val="22"/>
          <w:szCs w:val="22"/>
        </w:rPr>
        <w:t>1</w:t>
      </w:r>
      <w:r w:rsidR="000C394A" w:rsidRPr="000674D2">
        <w:rPr>
          <w:rFonts w:ascii="Arial" w:hAnsi="Arial" w:cs="Arial"/>
          <w:i w:val="0"/>
          <w:iCs w:val="0"/>
          <w:sz w:val="22"/>
          <w:szCs w:val="22"/>
        </w:rPr>
        <w:t>.</w:t>
      </w:r>
      <w:r w:rsidR="000C394A" w:rsidRPr="000674D2">
        <w:rPr>
          <w:rFonts w:ascii="Arial" w:hAnsi="Arial" w:cs="Arial"/>
          <w:i w:val="0"/>
          <w:iCs w:val="0"/>
          <w:sz w:val="22"/>
          <w:szCs w:val="22"/>
        </w:rPr>
        <w:tab/>
        <w:t xml:space="preserve">Segment information </w:t>
      </w:r>
    </w:p>
    <w:p w14:paraId="6B68A4D8" w14:textId="77777777" w:rsidR="00B202C5" w:rsidRPr="000674D2" w:rsidRDefault="00B202C5" w:rsidP="00264F43">
      <w:pPr>
        <w:spacing w:before="80" w:after="80" w:line="340" w:lineRule="exact"/>
        <w:ind w:left="547"/>
        <w:jc w:val="thaiDistribute"/>
        <w:rPr>
          <w:rFonts w:ascii="Arial" w:hAnsi="Arial" w:cs="Arial"/>
          <w:sz w:val="22"/>
          <w:szCs w:val="22"/>
        </w:rPr>
      </w:pPr>
      <w:bookmarkStart w:id="13" w:name="OLE_LINK7"/>
      <w:r w:rsidRPr="000674D2">
        <w:rPr>
          <w:rFonts w:ascii="Arial" w:hAnsi="Arial" w:cs="Arial"/>
          <w:sz w:val="22"/>
          <w:szCs w:val="22"/>
        </w:rPr>
        <w:t xml:space="preserve">Segment information is presented in respect of the Group’s business segments. The primary format, business segments, is based on the Group’s management and the internal reporting structure provided to the chief operating decision maker. The chief operating decision-maker, </w:t>
      </w:r>
      <w:r w:rsidRPr="000674D2">
        <w:rPr>
          <w:rFonts w:ascii="Arial" w:hAnsi="Arial" w:cs="Arial"/>
          <w:spacing w:val="-6"/>
          <w:sz w:val="22"/>
          <w:szCs w:val="22"/>
        </w:rPr>
        <w:t>who is responsible for allocating resources and assessing performance of the operating segments,</w:t>
      </w:r>
      <w:r w:rsidRPr="000674D2">
        <w:rPr>
          <w:rFonts w:ascii="Arial" w:hAnsi="Arial" w:cs="Arial"/>
          <w:sz w:val="22"/>
          <w:szCs w:val="22"/>
        </w:rPr>
        <w:t xml:space="preserve"> has been identified as President and Chief Executive Officer who make strategic decisions.</w:t>
      </w:r>
    </w:p>
    <w:p w14:paraId="2579E8C6" w14:textId="77777777" w:rsidR="00B202C5" w:rsidRPr="000674D2" w:rsidRDefault="00B202C5" w:rsidP="00264F43">
      <w:pPr>
        <w:spacing w:before="80" w:after="80" w:line="340" w:lineRule="exact"/>
        <w:ind w:left="547"/>
        <w:jc w:val="thaiDistribute"/>
        <w:rPr>
          <w:rFonts w:ascii="Arial" w:hAnsi="Arial" w:cs="Arial"/>
          <w:sz w:val="22"/>
          <w:szCs w:val="22"/>
        </w:rPr>
      </w:pPr>
      <w:r w:rsidRPr="000674D2">
        <w:rPr>
          <w:rFonts w:ascii="Arial" w:hAnsi="Arial" w:cs="Arial"/>
          <w:sz w:val="22"/>
          <w:szCs w:val="22"/>
        </w:rPr>
        <w:t>Segment results, assets and liabilities include items directly attributable to a segment as well as those that can be allocated on a reasonable basis.</w:t>
      </w:r>
    </w:p>
    <w:p w14:paraId="49A5666D" w14:textId="5458A691" w:rsidR="00B202C5" w:rsidRPr="000674D2" w:rsidRDefault="00B202C5" w:rsidP="00264F43">
      <w:pPr>
        <w:spacing w:before="80" w:after="80" w:line="340" w:lineRule="exact"/>
        <w:ind w:left="547"/>
        <w:jc w:val="thaiDistribute"/>
        <w:rPr>
          <w:rFonts w:ascii="Arial" w:hAnsi="Arial" w:cs="Arial"/>
          <w:b/>
          <w:bCs/>
          <w:i/>
          <w:iCs/>
          <w:sz w:val="22"/>
          <w:szCs w:val="22"/>
        </w:rPr>
      </w:pPr>
      <w:r w:rsidRPr="000674D2">
        <w:rPr>
          <w:rFonts w:ascii="Arial" w:hAnsi="Arial" w:cs="Arial"/>
          <w:b/>
          <w:bCs/>
          <w:i/>
          <w:iCs/>
          <w:sz w:val="22"/>
          <w:szCs w:val="22"/>
        </w:rPr>
        <w:t>Reportable segments</w:t>
      </w:r>
    </w:p>
    <w:p w14:paraId="39671490" w14:textId="77777777" w:rsidR="00911B5D" w:rsidRPr="000674D2" w:rsidRDefault="00911B5D" w:rsidP="00264F43">
      <w:pPr>
        <w:keepNext/>
        <w:spacing w:before="80" w:after="80" w:line="340" w:lineRule="exact"/>
        <w:ind w:left="547"/>
        <w:jc w:val="thaiDistribute"/>
        <w:rPr>
          <w:rFonts w:ascii="Arial" w:hAnsi="Arial" w:cs="Arial"/>
          <w:sz w:val="22"/>
          <w:szCs w:val="22"/>
        </w:rPr>
      </w:pPr>
      <w:r w:rsidRPr="000674D2">
        <w:rPr>
          <w:rFonts w:ascii="Arial" w:hAnsi="Arial" w:cs="Arial"/>
          <w:sz w:val="22"/>
          <w:szCs w:val="22"/>
        </w:rPr>
        <w:t>The Group is organised into business units based on their products and services. During the current period, the Group has not changed the organisation of their reportable segments from the last annual financial statements.</w:t>
      </w:r>
    </w:p>
    <w:tbl>
      <w:tblPr>
        <w:tblW w:w="9120" w:type="dxa"/>
        <w:tblInd w:w="450" w:type="dxa"/>
        <w:tblLayout w:type="fixed"/>
        <w:tblCellMar>
          <w:left w:w="79" w:type="dxa"/>
          <w:right w:w="79" w:type="dxa"/>
        </w:tblCellMar>
        <w:tblLook w:val="0000" w:firstRow="0" w:lastRow="0" w:firstColumn="0" w:lastColumn="0" w:noHBand="0" w:noVBand="0"/>
      </w:tblPr>
      <w:tblGrid>
        <w:gridCol w:w="1800"/>
        <w:gridCol w:w="7320"/>
      </w:tblGrid>
      <w:tr w:rsidR="006223F5" w:rsidRPr="000674D2" w14:paraId="07A8CF1D" w14:textId="77777777" w:rsidTr="006949F2">
        <w:trPr>
          <w:cantSplit/>
        </w:trPr>
        <w:tc>
          <w:tcPr>
            <w:tcW w:w="1800" w:type="dxa"/>
          </w:tcPr>
          <w:p w14:paraId="75FB1838" w14:textId="77777777" w:rsidR="006223F5" w:rsidRPr="000674D2" w:rsidRDefault="006223F5" w:rsidP="00264F43">
            <w:pPr>
              <w:pStyle w:val="headingitalic"/>
              <w:spacing w:after="0" w:line="320" w:lineRule="exact"/>
              <w:ind w:left="15"/>
              <w:rPr>
                <w:rFonts w:eastAsia="Cordia New" w:cs="Arial"/>
                <w:bCs w:val="0"/>
                <w:i w:val="0"/>
                <w:iCs w:val="0"/>
                <w:szCs w:val="22"/>
                <w:lang w:eastAsia="th-TH" w:bidi="th-TH"/>
              </w:rPr>
            </w:pPr>
            <w:r w:rsidRPr="000674D2">
              <w:rPr>
                <w:rFonts w:eastAsia="Cordia New" w:cs="Arial"/>
                <w:bCs w:val="0"/>
                <w:i w:val="0"/>
                <w:iCs w:val="0"/>
                <w:szCs w:val="22"/>
                <w:lang w:eastAsia="th-TH" w:bidi="th-TH"/>
              </w:rPr>
              <w:t>Segment 1:</w:t>
            </w:r>
          </w:p>
        </w:tc>
        <w:tc>
          <w:tcPr>
            <w:tcW w:w="7320" w:type="dxa"/>
          </w:tcPr>
          <w:p w14:paraId="3CDD0F82" w14:textId="77777777" w:rsidR="006223F5" w:rsidRPr="000674D2" w:rsidRDefault="006223F5" w:rsidP="00264F43">
            <w:pPr>
              <w:pStyle w:val="BodyText"/>
              <w:spacing w:after="0" w:line="320" w:lineRule="exact"/>
              <w:rPr>
                <w:rFonts w:ascii="Arial" w:hAnsi="Arial" w:cs="Arial"/>
                <w:sz w:val="22"/>
                <w:szCs w:val="22"/>
                <w:lang w:val="en-GB"/>
              </w:rPr>
            </w:pPr>
            <w:r w:rsidRPr="000674D2">
              <w:rPr>
                <w:rFonts w:ascii="Arial" w:hAnsi="Arial" w:cs="Arial"/>
                <w:sz w:val="22"/>
                <w:szCs w:val="22"/>
                <w:lang w:val="en-GB"/>
              </w:rPr>
              <w:t xml:space="preserve">Oil refinery </w:t>
            </w:r>
          </w:p>
        </w:tc>
      </w:tr>
      <w:tr w:rsidR="006223F5" w:rsidRPr="000674D2" w14:paraId="40CEDF11" w14:textId="77777777" w:rsidTr="006949F2">
        <w:trPr>
          <w:cantSplit/>
        </w:trPr>
        <w:tc>
          <w:tcPr>
            <w:tcW w:w="1800" w:type="dxa"/>
          </w:tcPr>
          <w:p w14:paraId="721E39B0" w14:textId="77777777" w:rsidR="006223F5" w:rsidRPr="000674D2" w:rsidRDefault="006223F5" w:rsidP="00264F43">
            <w:pPr>
              <w:pStyle w:val="headingitalic"/>
              <w:spacing w:after="0" w:line="320" w:lineRule="exact"/>
              <w:ind w:left="15"/>
              <w:rPr>
                <w:rFonts w:eastAsia="Cordia New" w:cs="Arial"/>
                <w:bCs w:val="0"/>
                <w:i w:val="0"/>
                <w:iCs w:val="0"/>
                <w:szCs w:val="22"/>
                <w:lang w:eastAsia="th-TH" w:bidi="th-TH"/>
              </w:rPr>
            </w:pPr>
            <w:r w:rsidRPr="000674D2">
              <w:rPr>
                <w:rFonts w:eastAsia="Cordia New" w:cs="Arial"/>
                <w:bCs w:val="0"/>
                <w:i w:val="0"/>
                <w:iCs w:val="0"/>
                <w:szCs w:val="22"/>
                <w:lang w:eastAsia="th-TH" w:bidi="th-TH"/>
              </w:rPr>
              <w:t>Segment 2:</w:t>
            </w:r>
          </w:p>
        </w:tc>
        <w:tc>
          <w:tcPr>
            <w:tcW w:w="7320" w:type="dxa"/>
          </w:tcPr>
          <w:p w14:paraId="0C9810F3" w14:textId="77777777" w:rsidR="006223F5" w:rsidRPr="000674D2" w:rsidRDefault="006223F5" w:rsidP="00264F43">
            <w:pPr>
              <w:pStyle w:val="BodyText"/>
              <w:spacing w:after="0" w:line="320" w:lineRule="exact"/>
              <w:rPr>
                <w:rFonts w:ascii="Arial" w:hAnsi="Arial" w:cs="Arial"/>
                <w:sz w:val="22"/>
                <w:szCs w:val="22"/>
                <w:lang w:val="en-GB"/>
              </w:rPr>
            </w:pPr>
            <w:r w:rsidRPr="000674D2">
              <w:rPr>
                <w:rFonts w:ascii="Arial" w:hAnsi="Arial" w:cs="Arial"/>
                <w:sz w:val="22"/>
                <w:szCs w:val="22"/>
                <w:lang w:val="en-GB"/>
              </w:rPr>
              <w:t xml:space="preserve">Lube base oil refinery </w:t>
            </w:r>
          </w:p>
        </w:tc>
      </w:tr>
      <w:tr w:rsidR="006223F5" w:rsidRPr="000674D2" w14:paraId="3F9C40A1" w14:textId="77777777" w:rsidTr="006949F2">
        <w:trPr>
          <w:cantSplit/>
        </w:trPr>
        <w:tc>
          <w:tcPr>
            <w:tcW w:w="1800" w:type="dxa"/>
          </w:tcPr>
          <w:p w14:paraId="5B507022" w14:textId="77777777" w:rsidR="006223F5" w:rsidRPr="000674D2" w:rsidRDefault="006223F5" w:rsidP="00264F43">
            <w:pPr>
              <w:pStyle w:val="headingitalic"/>
              <w:spacing w:after="0" w:line="320" w:lineRule="exact"/>
              <w:ind w:left="15"/>
              <w:rPr>
                <w:rFonts w:eastAsia="Cordia New" w:cs="Arial"/>
                <w:bCs w:val="0"/>
                <w:i w:val="0"/>
                <w:iCs w:val="0"/>
                <w:szCs w:val="22"/>
                <w:lang w:eastAsia="th-TH" w:bidi="th-TH"/>
              </w:rPr>
            </w:pPr>
            <w:r w:rsidRPr="000674D2">
              <w:rPr>
                <w:rFonts w:eastAsia="Cordia New" w:cs="Arial"/>
                <w:bCs w:val="0"/>
                <w:i w:val="0"/>
                <w:iCs w:val="0"/>
                <w:szCs w:val="22"/>
                <w:lang w:eastAsia="th-TH" w:bidi="th-TH"/>
              </w:rPr>
              <w:t>Segment 3:</w:t>
            </w:r>
          </w:p>
        </w:tc>
        <w:tc>
          <w:tcPr>
            <w:tcW w:w="7320" w:type="dxa"/>
          </w:tcPr>
          <w:p w14:paraId="37EAA3D7" w14:textId="77777777" w:rsidR="006223F5" w:rsidRPr="000674D2" w:rsidRDefault="006223F5" w:rsidP="00264F43">
            <w:pPr>
              <w:pStyle w:val="BodyText"/>
              <w:spacing w:after="0" w:line="320" w:lineRule="exact"/>
              <w:rPr>
                <w:rFonts w:ascii="Arial" w:hAnsi="Arial" w:cs="Arial"/>
                <w:sz w:val="22"/>
                <w:szCs w:val="22"/>
                <w:lang w:val="en-GB"/>
              </w:rPr>
            </w:pPr>
            <w:r w:rsidRPr="000674D2">
              <w:rPr>
                <w:rFonts w:ascii="Arial" w:hAnsi="Arial" w:cs="Arial"/>
                <w:sz w:val="22"/>
                <w:szCs w:val="22"/>
                <w:lang w:val="en-GB"/>
              </w:rPr>
              <w:t xml:space="preserve">Aromatics and LAB </w:t>
            </w:r>
          </w:p>
        </w:tc>
      </w:tr>
      <w:tr w:rsidR="006223F5" w:rsidRPr="000674D2" w14:paraId="3696F1D2" w14:textId="77777777" w:rsidTr="006949F2">
        <w:trPr>
          <w:cantSplit/>
        </w:trPr>
        <w:tc>
          <w:tcPr>
            <w:tcW w:w="1800" w:type="dxa"/>
          </w:tcPr>
          <w:p w14:paraId="68682BF0" w14:textId="77777777" w:rsidR="006223F5" w:rsidRPr="000674D2" w:rsidRDefault="006223F5" w:rsidP="00264F43">
            <w:pPr>
              <w:pStyle w:val="headingitalic"/>
              <w:spacing w:after="0" w:line="320" w:lineRule="exact"/>
              <w:ind w:left="15"/>
              <w:rPr>
                <w:rFonts w:eastAsia="Cordia New" w:cs="Arial"/>
                <w:bCs w:val="0"/>
                <w:i w:val="0"/>
                <w:iCs w:val="0"/>
                <w:szCs w:val="22"/>
                <w:lang w:eastAsia="th-TH" w:bidi="th-TH"/>
              </w:rPr>
            </w:pPr>
            <w:r w:rsidRPr="000674D2">
              <w:rPr>
                <w:rFonts w:eastAsia="Cordia New" w:cs="Arial"/>
                <w:bCs w:val="0"/>
                <w:i w:val="0"/>
                <w:iCs w:val="0"/>
                <w:szCs w:val="22"/>
                <w:lang w:eastAsia="th-TH" w:bidi="th-TH"/>
              </w:rPr>
              <w:t>Segment 4:</w:t>
            </w:r>
          </w:p>
        </w:tc>
        <w:tc>
          <w:tcPr>
            <w:tcW w:w="7320" w:type="dxa"/>
          </w:tcPr>
          <w:p w14:paraId="7F6A9304" w14:textId="77777777" w:rsidR="006223F5" w:rsidRPr="000674D2" w:rsidRDefault="006223F5" w:rsidP="00264F43">
            <w:pPr>
              <w:pStyle w:val="BodyText"/>
              <w:spacing w:after="0" w:line="320" w:lineRule="exact"/>
              <w:rPr>
                <w:rFonts w:ascii="Arial" w:hAnsi="Arial" w:cs="Arial"/>
                <w:sz w:val="22"/>
                <w:szCs w:val="22"/>
                <w:lang w:val="en-GB"/>
              </w:rPr>
            </w:pPr>
            <w:r w:rsidRPr="000674D2">
              <w:rPr>
                <w:rFonts w:ascii="Arial" w:hAnsi="Arial" w:cs="Arial"/>
                <w:sz w:val="22"/>
                <w:szCs w:val="22"/>
                <w:lang w:val="en-GB"/>
              </w:rPr>
              <w:t xml:space="preserve">Power generation </w:t>
            </w:r>
          </w:p>
        </w:tc>
      </w:tr>
      <w:tr w:rsidR="006223F5" w:rsidRPr="000674D2" w14:paraId="2B5BE0A0" w14:textId="77777777" w:rsidTr="006949F2">
        <w:trPr>
          <w:cantSplit/>
        </w:trPr>
        <w:tc>
          <w:tcPr>
            <w:tcW w:w="1800" w:type="dxa"/>
          </w:tcPr>
          <w:p w14:paraId="57C7D862" w14:textId="77777777" w:rsidR="006223F5" w:rsidRPr="000674D2" w:rsidRDefault="006223F5" w:rsidP="00264F43">
            <w:pPr>
              <w:pStyle w:val="headingitalic"/>
              <w:spacing w:after="0" w:line="320" w:lineRule="exact"/>
              <w:ind w:left="15"/>
              <w:rPr>
                <w:rFonts w:eastAsia="Cordia New" w:cs="Arial"/>
                <w:bCs w:val="0"/>
                <w:i w:val="0"/>
                <w:iCs w:val="0"/>
                <w:szCs w:val="22"/>
                <w:lang w:eastAsia="th-TH" w:bidi="th-TH"/>
              </w:rPr>
            </w:pPr>
            <w:r w:rsidRPr="000674D2">
              <w:rPr>
                <w:rFonts w:eastAsia="Cordia New" w:cs="Arial"/>
                <w:bCs w:val="0"/>
                <w:i w:val="0"/>
                <w:iCs w:val="0"/>
                <w:szCs w:val="22"/>
                <w:lang w:eastAsia="th-TH" w:bidi="th-TH"/>
              </w:rPr>
              <w:t>Segment 5:</w:t>
            </w:r>
          </w:p>
        </w:tc>
        <w:tc>
          <w:tcPr>
            <w:tcW w:w="7320" w:type="dxa"/>
          </w:tcPr>
          <w:p w14:paraId="28C5124D" w14:textId="77777777" w:rsidR="006223F5" w:rsidRPr="000674D2" w:rsidRDefault="006223F5" w:rsidP="00264F43">
            <w:pPr>
              <w:pStyle w:val="BodyText"/>
              <w:spacing w:after="0" w:line="320" w:lineRule="exact"/>
              <w:rPr>
                <w:rFonts w:ascii="Arial" w:hAnsi="Arial" w:cs="Arial"/>
                <w:sz w:val="22"/>
                <w:szCs w:val="22"/>
                <w:lang w:val="en-GB"/>
              </w:rPr>
            </w:pPr>
            <w:r w:rsidRPr="000674D2">
              <w:rPr>
                <w:rFonts w:ascii="Arial" w:hAnsi="Arial" w:cs="Arial"/>
                <w:sz w:val="22"/>
                <w:szCs w:val="22"/>
                <w:lang w:val="en-GB"/>
              </w:rPr>
              <w:t xml:space="preserve">Solvent </w:t>
            </w:r>
          </w:p>
        </w:tc>
      </w:tr>
      <w:tr w:rsidR="006223F5" w:rsidRPr="000674D2" w14:paraId="7EBC3D0C" w14:textId="77777777" w:rsidTr="006949F2">
        <w:trPr>
          <w:cantSplit/>
        </w:trPr>
        <w:tc>
          <w:tcPr>
            <w:tcW w:w="1800" w:type="dxa"/>
          </w:tcPr>
          <w:p w14:paraId="7EC52CFE" w14:textId="77777777" w:rsidR="006223F5" w:rsidRPr="000674D2" w:rsidRDefault="006223F5" w:rsidP="00264F43">
            <w:pPr>
              <w:pStyle w:val="headingitalic"/>
              <w:spacing w:after="0" w:line="320" w:lineRule="exact"/>
              <w:ind w:left="15"/>
              <w:rPr>
                <w:rFonts w:eastAsia="Cordia New" w:cs="Arial"/>
                <w:bCs w:val="0"/>
                <w:i w:val="0"/>
                <w:iCs w:val="0"/>
                <w:szCs w:val="22"/>
                <w:lang w:eastAsia="th-TH" w:bidi="th-TH"/>
              </w:rPr>
            </w:pPr>
            <w:r w:rsidRPr="000674D2">
              <w:rPr>
                <w:rFonts w:eastAsia="Cordia New" w:cs="Arial"/>
                <w:bCs w:val="0"/>
                <w:i w:val="0"/>
                <w:iCs w:val="0"/>
                <w:szCs w:val="22"/>
                <w:lang w:eastAsia="th-TH" w:bidi="th-TH"/>
              </w:rPr>
              <w:t>Segment 6:</w:t>
            </w:r>
          </w:p>
        </w:tc>
        <w:tc>
          <w:tcPr>
            <w:tcW w:w="7320" w:type="dxa"/>
          </w:tcPr>
          <w:p w14:paraId="6D5C086D" w14:textId="77777777" w:rsidR="006223F5" w:rsidRPr="000674D2" w:rsidRDefault="006223F5" w:rsidP="00264F43">
            <w:pPr>
              <w:pStyle w:val="BodyText"/>
              <w:spacing w:after="0" w:line="320" w:lineRule="exact"/>
              <w:rPr>
                <w:rFonts w:ascii="Arial" w:hAnsi="Arial" w:cs="Arial"/>
                <w:sz w:val="22"/>
                <w:szCs w:val="22"/>
                <w:lang w:val="en-GB"/>
              </w:rPr>
            </w:pPr>
            <w:r w:rsidRPr="000674D2">
              <w:rPr>
                <w:rFonts w:ascii="Arial" w:hAnsi="Arial" w:cs="Arial"/>
                <w:sz w:val="22"/>
                <w:szCs w:val="22"/>
                <w:lang w:val="en-GB"/>
              </w:rPr>
              <w:t>Ethanol</w:t>
            </w:r>
          </w:p>
        </w:tc>
      </w:tr>
      <w:tr w:rsidR="006223F5" w:rsidRPr="000674D2" w14:paraId="3967C057" w14:textId="77777777" w:rsidTr="006949F2">
        <w:trPr>
          <w:cantSplit/>
        </w:trPr>
        <w:tc>
          <w:tcPr>
            <w:tcW w:w="1800" w:type="dxa"/>
          </w:tcPr>
          <w:p w14:paraId="167EF484" w14:textId="77777777" w:rsidR="006223F5" w:rsidRPr="000674D2" w:rsidRDefault="006223F5" w:rsidP="00264F43">
            <w:pPr>
              <w:pStyle w:val="headingitalic"/>
              <w:spacing w:after="0" w:line="320" w:lineRule="exact"/>
              <w:ind w:left="15"/>
              <w:rPr>
                <w:rFonts w:eastAsia="Cordia New" w:cs="Arial"/>
                <w:bCs w:val="0"/>
                <w:i w:val="0"/>
                <w:iCs w:val="0"/>
                <w:szCs w:val="22"/>
                <w:lang w:eastAsia="th-TH" w:bidi="th-TH"/>
              </w:rPr>
            </w:pPr>
            <w:r w:rsidRPr="000674D2">
              <w:rPr>
                <w:rFonts w:eastAsia="Cordia New" w:cs="Arial"/>
                <w:bCs w:val="0"/>
                <w:i w:val="0"/>
                <w:iCs w:val="0"/>
                <w:szCs w:val="22"/>
                <w:lang w:eastAsia="th-TH" w:bidi="th-TH"/>
              </w:rPr>
              <w:t>Segment 7:</w:t>
            </w:r>
          </w:p>
        </w:tc>
        <w:tc>
          <w:tcPr>
            <w:tcW w:w="7320" w:type="dxa"/>
          </w:tcPr>
          <w:p w14:paraId="1F7728DF" w14:textId="77777777" w:rsidR="006223F5" w:rsidRPr="000674D2" w:rsidRDefault="006223F5" w:rsidP="00264F43">
            <w:pPr>
              <w:pStyle w:val="BodyText"/>
              <w:spacing w:after="0" w:line="320" w:lineRule="exact"/>
              <w:rPr>
                <w:rFonts w:ascii="Arial" w:hAnsi="Arial" w:cs="Arial"/>
                <w:sz w:val="22"/>
                <w:szCs w:val="22"/>
                <w:lang w:val="en-GB"/>
              </w:rPr>
            </w:pPr>
            <w:r w:rsidRPr="000674D2">
              <w:rPr>
                <w:rFonts w:ascii="Arial" w:hAnsi="Arial" w:cs="Arial"/>
                <w:sz w:val="22"/>
                <w:szCs w:val="22"/>
                <w:lang w:val="en-GB"/>
              </w:rPr>
              <w:t>Olefins</w:t>
            </w:r>
          </w:p>
        </w:tc>
      </w:tr>
      <w:tr w:rsidR="006223F5" w:rsidRPr="000674D2" w14:paraId="762439FE" w14:textId="77777777" w:rsidTr="006949F2">
        <w:trPr>
          <w:cantSplit/>
        </w:trPr>
        <w:tc>
          <w:tcPr>
            <w:tcW w:w="1800" w:type="dxa"/>
          </w:tcPr>
          <w:p w14:paraId="5C4A8E77" w14:textId="77777777" w:rsidR="006223F5" w:rsidRPr="000674D2" w:rsidRDefault="006223F5" w:rsidP="00264F43">
            <w:pPr>
              <w:pStyle w:val="headingitalic"/>
              <w:spacing w:after="0" w:line="320" w:lineRule="exact"/>
              <w:ind w:left="15"/>
              <w:rPr>
                <w:rFonts w:eastAsia="Cordia New" w:cs="Arial"/>
                <w:bCs w:val="0"/>
                <w:i w:val="0"/>
                <w:iCs w:val="0"/>
                <w:szCs w:val="22"/>
                <w:lang w:eastAsia="th-TH" w:bidi="th-TH"/>
              </w:rPr>
            </w:pPr>
            <w:r w:rsidRPr="000674D2">
              <w:rPr>
                <w:rFonts w:eastAsia="Cordia New" w:cs="Arial"/>
                <w:bCs w:val="0"/>
                <w:i w:val="0"/>
                <w:iCs w:val="0"/>
                <w:szCs w:val="22"/>
                <w:lang w:eastAsia="th-TH" w:bidi="th-TH"/>
              </w:rPr>
              <w:t>Segment 8:</w:t>
            </w:r>
          </w:p>
        </w:tc>
        <w:tc>
          <w:tcPr>
            <w:tcW w:w="7320" w:type="dxa"/>
          </w:tcPr>
          <w:p w14:paraId="3348424C" w14:textId="77777777" w:rsidR="006223F5" w:rsidRPr="000674D2" w:rsidRDefault="006223F5" w:rsidP="00264F43">
            <w:pPr>
              <w:pStyle w:val="BodyText"/>
              <w:spacing w:after="0" w:line="320" w:lineRule="exact"/>
              <w:rPr>
                <w:rFonts w:ascii="Arial" w:hAnsi="Arial" w:cs="Arial"/>
                <w:sz w:val="22"/>
                <w:szCs w:val="22"/>
                <w:lang w:val="en-GB"/>
              </w:rPr>
            </w:pPr>
            <w:r w:rsidRPr="000674D2">
              <w:rPr>
                <w:rFonts w:ascii="Arial" w:hAnsi="Arial" w:cs="Arial"/>
                <w:sz w:val="22"/>
                <w:szCs w:val="22"/>
                <w:lang w:val="en-GB"/>
              </w:rPr>
              <w:t>Others</w:t>
            </w:r>
          </w:p>
        </w:tc>
      </w:tr>
      <w:bookmarkEnd w:id="13"/>
    </w:tbl>
    <w:p w14:paraId="50D5CCE3" w14:textId="77777777" w:rsidR="000C394A" w:rsidRPr="000674D2" w:rsidRDefault="000C394A" w:rsidP="000C394A">
      <w:pPr>
        <w:pStyle w:val="BodyText2"/>
        <w:spacing w:before="120" w:line="380" w:lineRule="exact"/>
        <w:rPr>
          <w:rFonts w:ascii="Arial" w:hAnsi="Arial" w:cs="Arial"/>
          <w:sz w:val="18"/>
          <w:szCs w:val="18"/>
          <w:lang w:val="en-US"/>
        </w:rPr>
        <w:sectPr w:rsidR="000C394A" w:rsidRPr="000674D2" w:rsidSect="009C5EF3">
          <w:pgSz w:w="11909" w:h="16834" w:code="9"/>
          <w:pgMar w:top="1872" w:right="1080" w:bottom="1080" w:left="1339" w:header="576" w:footer="576" w:gutter="0"/>
          <w:cols w:space="720"/>
          <w:docGrid w:linePitch="272"/>
        </w:sectPr>
      </w:pPr>
    </w:p>
    <w:p w14:paraId="35220984" w14:textId="1E90B181" w:rsidR="000C394A" w:rsidRPr="000674D2" w:rsidRDefault="000C394A" w:rsidP="003F7139">
      <w:pPr>
        <w:keepNext/>
        <w:spacing w:before="120" w:after="120" w:line="380" w:lineRule="exact"/>
        <w:ind w:left="547"/>
        <w:jc w:val="thaiDistribute"/>
        <w:rPr>
          <w:rFonts w:ascii="Arial" w:hAnsi="Arial" w:cs="Arial"/>
          <w:sz w:val="22"/>
          <w:szCs w:val="22"/>
        </w:rPr>
      </w:pPr>
      <w:r w:rsidRPr="000674D2">
        <w:rPr>
          <w:rFonts w:ascii="Arial" w:hAnsi="Arial" w:cs="Arial"/>
          <w:spacing w:val="-4"/>
          <w:sz w:val="22"/>
          <w:szCs w:val="22"/>
        </w:rPr>
        <w:lastRenderedPageBreak/>
        <w:t xml:space="preserve">The following tables present assets, revenue, and </w:t>
      </w:r>
      <w:r w:rsidR="00960799" w:rsidRPr="000674D2">
        <w:rPr>
          <w:rFonts w:ascii="Arial" w:hAnsi="Arial" w:cs="Arial"/>
          <w:spacing w:val="-4"/>
          <w:sz w:val="22"/>
          <w:szCs w:val="22"/>
        </w:rPr>
        <w:t>operating results</w:t>
      </w:r>
      <w:r w:rsidRPr="000674D2">
        <w:rPr>
          <w:rFonts w:ascii="Arial" w:hAnsi="Arial" w:cs="Arial"/>
          <w:spacing w:val="-4"/>
          <w:sz w:val="22"/>
          <w:szCs w:val="22"/>
        </w:rPr>
        <w:t xml:space="preserve"> information regarding the Group’s operating segments for the </w:t>
      </w:r>
      <w:r w:rsidR="00CF703B" w:rsidRPr="000674D2">
        <w:rPr>
          <w:rFonts w:ascii="Arial" w:hAnsi="Arial" w:cs="Arial"/>
          <w:spacing w:val="-4"/>
          <w:sz w:val="22"/>
          <w:szCs w:val="22"/>
        </w:rPr>
        <w:t>year</w:t>
      </w:r>
      <w:r w:rsidRPr="000674D2">
        <w:rPr>
          <w:rFonts w:ascii="Arial" w:hAnsi="Arial" w:cs="Arial"/>
          <w:sz w:val="22"/>
          <w:szCs w:val="22"/>
        </w:rPr>
        <w:t xml:space="preserve">s ended </w:t>
      </w:r>
      <w:r w:rsidR="00074598" w:rsidRPr="000674D2">
        <w:rPr>
          <w:rFonts w:ascii="Arial" w:hAnsi="Arial" w:cs="Arial"/>
          <w:sz w:val="22"/>
          <w:szCs w:val="22"/>
        </w:rPr>
        <w:t xml:space="preserve">              </w:t>
      </w:r>
      <w:r w:rsidR="00355348" w:rsidRPr="000674D2">
        <w:rPr>
          <w:rFonts w:ascii="Arial" w:hAnsi="Arial" w:cs="Arial"/>
          <w:sz w:val="22"/>
          <w:szCs w:val="22"/>
        </w:rPr>
        <w:t>3</w:t>
      </w:r>
      <w:r w:rsidR="00CF703B" w:rsidRPr="000674D2">
        <w:rPr>
          <w:rFonts w:ascii="Arial" w:hAnsi="Arial" w:cs="Arial"/>
          <w:sz w:val="22"/>
          <w:szCs w:val="22"/>
        </w:rPr>
        <w:t>1</w:t>
      </w:r>
      <w:r w:rsidR="00355348" w:rsidRPr="000674D2">
        <w:rPr>
          <w:rFonts w:ascii="Arial" w:hAnsi="Arial" w:cs="Arial"/>
          <w:sz w:val="22"/>
          <w:szCs w:val="22"/>
        </w:rPr>
        <w:t xml:space="preserve"> </w:t>
      </w:r>
      <w:r w:rsidR="00CF703B" w:rsidRPr="000674D2">
        <w:rPr>
          <w:rFonts w:ascii="Arial" w:hAnsi="Arial" w:cs="Arial"/>
          <w:sz w:val="22"/>
          <w:szCs w:val="22"/>
        </w:rPr>
        <w:t xml:space="preserve">December </w:t>
      </w:r>
      <w:r w:rsidR="00A02555" w:rsidRPr="000674D2">
        <w:rPr>
          <w:rFonts w:ascii="Arial" w:hAnsi="Arial" w:cs="Arial"/>
          <w:sz w:val="22"/>
          <w:szCs w:val="22"/>
        </w:rPr>
        <w:t>2025</w:t>
      </w:r>
      <w:r w:rsidRPr="000674D2">
        <w:rPr>
          <w:rFonts w:ascii="Arial" w:hAnsi="Arial" w:cs="Arial"/>
          <w:sz w:val="22"/>
          <w:szCs w:val="22"/>
        </w:rPr>
        <w:t xml:space="preserve"> and </w:t>
      </w:r>
      <w:r w:rsidR="00E76182" w:rsidRPr="000674D2">
        <w:rPr>
          <w:rFonts w:ascii="Arial" w:hAnsi="Arial" w:cs="Arial"/>
          <w:sz w:val="22"/>
          <w:szCs w:val="22"/>
        </w:rPr>
        <w:t>2024</w:t>
      </w:r>
      <w:r w:rsidRPr="000674D2">
        <w:rPr>
          <w:rFonts w:ascii="Arial" w:hAnsi="Arial" w:cs="Arial"/>
          <w:sz w:val="22"/>
          <w:szCs w:val="22"/>
        </w:rPr>
        <w:t>:</w:t>
      </w:r>
    </w:p>
    <w:tbl>
      <w:tblPr>
        <w:tblW w:w="4826" w:type="pct"/>
        <w:tblInd w:w="450" w:type="dxa"/>
        <w:tblLayout w:type="fixed"/>
        <w:tblLook w:val="0000" w:firstRow="0" w:lastRow="0" w:firstColumn="0" w:lastColumn="0" w:noHBand="0" w:noVBand="0"/>
      </w:tblPr>
      <w:tblGrid>
        <w:gridCol w:w="3411"/>
        <w:gridCol w:w="1077"/>
        <w:gridCol w:w="1002"/>
        <w:gridCol w:w="1085"/>
        <w:gridCol w:w="1002"/>
        <w:gridCol w:w="1043"/>
        <w:gridCol w:w="1080"/>
        <w:gridCol w:w="982"/>
        <w:gridCol w:w="1071"/>
        <w:gridCol w:w="1080"/>
        <w:gridCol w:w="1080"/>
      </w:tblGrid>
      <w:tr w:rsidR="006848EB" w:rsidRPr="000674D2" w14:paraId="35154075" w14:textId="77777777" w:rsidTr="00AC2EAF">
        <w:tc>
          <w:tcPr>
            <w:tcW w:w="1226" w:type="pct"/>
            <w:vAlign w:val="bottom"/>
          </w:tcPr>
          <w:p w14:paraId="4E992E64" w14:textId="77777777" w:rsidR="006848EB" w:rsidRPr="000674D2" w:rsidRDefault="006848EB" w:rsidP="003F7139">
            <w:pPr>
              <w:spacing w:line="300" w:lineRule="exact"/>
              <w:ind w:left="-72" w:right="-72"/>
              <w:jc w:val="right"/>
              <w:rPr>
                <w:rFonts w:ascii="Arial" w:eastAsia="Arial Unicode MS" w:hAnsi="Arial" w:cs="Arial"/>
                <w:sz w:val="16"/>
                <w:szCs w:val="16"/>
                <w:cs/>
                <w:lang w:val="en-US"/>
              </w:rPr>
            </w:pPr>
          </w:p>
        </w:tc>
        <w:tc>
          <w:tcPr>
            <w:tcW w:w="3774" w:type="pct"/>
            <w:gridSpan w:val="10"/>
            <w:vAlign w:val="bottom"/>
          </w:tcPr>
          <w:p w14:paraId="65958B7E" w14:textId="06D175C2" w:rsidR="006848EB" w:rsidRPr="000674D2" w:rsidRDefault="006848EB" w:rsidP="003F7139">
            <w:pPr>
              <w:spacing w:line="300" w:lineRule="exact"/>
              <w:jc w:val="right"/>
              <w:rPr>
                <w:rFonts w:ascii="Arial" w:eastAsia="Arial Unicode MS" w:hAnsi="Arial" w:cs="Arial"/>
                <w:sz w:val="16"/>
                <w:szCs w:val="16"/>
                <w:cs/>
                <w:lang w:val="en-US"/>
              </w:rPr>
            </w:pPr>
            <w:r w:rsidRPr="000674D2">
              <w:rPr>
                <w:rFonts w:ascii="Arial" w:eastAsia="Times New Roman" w:hAnsi="Arial" w:cs="Arial"/>
                <w:sz w:val="16"/>
                <w:szCs w:val="16"/>
                <w:lang w:val="en-US" w:eastAsia="en-US"/>
              </w:rPr>
              <w:t>(Unit: Million Baht)</w:t>
            </w:r>
          </w:p>
        </w:tc>
      </w:tr>
      <w:tr w:rsidR="006848EB" w:rsidRPr="000674D2" w14:paraId="2209787C" w14:textId="77777777" w:rsidTr="00AC2EAF">
        <w:tc>
          <w:tcPr>
            <w:tcW w:w="1226" w:type="pct"/>
            <w:vAlign w:val="bottom"/>
          </w:tcPr>
          <w:p w14:paraId="0B56A0A0" w14:textId="77777777" w:rsidR="006848EB" w:rsidRPr="000674D2" w:rsidRDefault="006848EB" w:rsidP="003F7139">
            <w:pPr>
              <w:spacing w:line="300" w:lineRule="exact"/>
              <w:ind w:left="-72" w:right="-72"/>
              <w:jc w:val="right"/>
              <w:rPr>
                <w:rFonts w:ascii="Arial" w:eastAsia="Arial Unicode MS" w:hAnsi="Arial" w:cs="Arial"/>
                <w:sz w:val="16"/>
                <w:szCs w:val="16"/>
                <w:cs/>
                <w:lang w:val="en-US"/>
              </w:rPr>
            </w:pPr>
          </w:p>
        </w:tc>
        <w:tc>
          <w:tcPr>
            <w:tcW w:w="3774" w:type="pct"/>
            <w:gridSpan w:val="10"/>
            <w:vAlign w:val="bottom"/>
          </w:tcPr>
          <w:p w14:paraId="155CBE9E" w14:textId="13ECFFA0" w:rsidR="006848EB" w:rsidRPr="000674D2" w:rsidRDefault="006848EB" w:rsidP="003F7139">
            <w:pPr>
              <w:pBdr>
                <w:bottom w:val="single" w:sz="4" w:space="1" w:color="auto"/>
              </w:pBdr>
              <w:spacing w:line="300" w:lineRule="exact"/>
              <w:ind w:right="-30"/>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 xml:space="preserve">Consolidated financial statements for the year ended 31 December </w:t>
            </w:r>
            <w:r w:rsidR="00A02555" w:rsidRPr="000674D2">
              <w:rPr>
                <w:rFonts w:ascii="Arial" w:eastAsia="Times New Roman" w:hAnsi="Arial" w:cs="Arial"/>
                <w:sz w:val="16"/>
                <w:szCs w:val="16"/>
                <w:lang w:val="en-US" w:eastAsia="en-US"/>
              </w:rPr>
              <w:t>2025</w:t>
            </w:r>
          </w:p>
        </w:tc>
      </w:tr>
      <w:tr w:rsidR="006848EB" w:rsidRPr="000674D2" w14:paraId="57973792" w14:textId="77777777" w:rsidTr="00AC2EAF">
        <w:tc>
          <w:tcPr>
            <w:tcW w:w="1226" w:type="pct"/>
            <w:vAlign w:val="bottom"/>
          </w:tcPr>
          <w:p w14:paraId="605FF2A7" w14:textId="77777777" w:rsidR="006848EB" w:rsidRPr="000674D2" w:rsidRDefault="006848EB" w:rsidP="003F7139">
            <w:pPr>
              <w:spacing w:line="300" w:lineRule="exact"/>
              <w:ind w:left="-72" w:right="-72"/>
              <w:jc w:val="right"/>
              <w:rPr>
                <w:rFonts w:ascii="Arial" w:eastAsia="Arial Unicode MS" w:hAnsi="Arial" w:cs="Arial"/>
                <w:sz w:val="16"/>
                <w:szCs w:val="16"/>
                <w:cs/>
                <w:lang w:val="en-US"/>
              </w:rPr>
            </w:pPr>
          </w:p>
        </w:tc>
        <w:tc>
          <w:tcPr>
            <w:tcW w:w="387" w:type="pct"/>
            <w:vAlign w:val="bottom"/>
          </w:tcPr>
          <w:p w14:paraId="5BECE70E" w14:textId="618EB692" w:rsidR="006848EB" w:rsidRPr="000674D2" w:rsidRDefault="006848EB" w:rsidP="003F7139">
            <w:pPr>
              <w:spacing w:line="300" w:lineRule="exact"/>
              <w:ind w:right="-30"/>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Oil</w:t>
            </w:r>
          </w:p>
        </w:tc>
        <w:tc>
          <w:tcPr>
            <w:tcW w:w="360" w:type="pct"/>
            <w:vAlign w:val="bottom"/>
          </w:tcPr>
          <w:p w14:paraId="2A68DDA0" w14:textId="5E825985" w:rsidR="006848EB" w:rsidRPr="000674D2" w:rsidRDefault="006848EB" w:rsidP="003F7139">
            <w:pPr>
              <w:spacing w:line="300" w:lineRule="exact"/>
              <w:ind w:right="-30"/>
              <w:jc w:val="center"/>
              <w:rPr>
                <w:rFonts w:ascii="Arial" w:eastAsia="Arial Unicode MS" w:hAnsi="Arial" w:cs="Arial"/>
                <w:sz w:val="16"/>
                <w:szCs w:val="16"/>
              </w:rPr>
            </w:pPr>
            <w:r w:rsidRPr="000674D2">
              <w:rPr>
                <w:rFonts w:ascii="Arial" w:eastAsia="Times New Roman" w:hAnsi="Arial" w:cs="Arial"/>
                <w:sz w:val="16"/>
                <w:szCs w:val="16"/>
                <w:lang w:val="en-US" w:eastAsia="en-US"/>
              </w:rPr>
              <w:t>Lube base</w:t>
            </w:r>
          </w:p>
        </w:tc>
        <w:tc>
          <w:tcPr>
            <w:tcW w:w="390" w:type="pct"/>
            <w:vAlign w:val="bottom"/>
          </w:tcPr>
          <w:p w14:paraId="140B1F4A" w14:textId="2D395C5D" w:rsidR="006848EB" w:rsidRPr="000674D2" w:rsidRDefault="006848EB" w:rsidP="003F7139">
            <w:pPr>
              <w:spacing w:line="300" w:lineRule="exact"/>
              <w:ind w:right="-30"/>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 xml:space="preserve">Aromatics </w:t>
            </w:r>
          </w:p>
        </w:tc>
        <w:tc>
          <w:tcPr>
            <w:tcW w:w="360" w:type="pct"/>
            <w:vAlign w:val="bottom"/>
          </w:tcPr>
          <w:p w14:paraId="10C0786C" w14:textId="234E7D16" w:rsidR="006848EB" w:rsidRPr="000674D2" w:rsidRDefault="006848EB" w:rsidP="003F7139">
            <w:pPr>
              <w:spacing w:line="300" w:lineRule="exact"/>
              <w:ind w:right="-30"/>
              <w:jc w:val="center"/>
              <w:rPr>
                <w:rFonts w:ascii="Arial" w:eastAsia="Arial Unicode MS" w:hAnsi="Arial" w:cs="Arial"/>
                <w:sz w:val="16"/>
                <w:szCs w:val="16"/>
                <w:cs/>
                <w:lang w:val="th-TH"/>
              </w:rPr>
            </w:pPr>
            <w:r w:rsidRPr="000674D2">
              <w:rPr>
                <w:rFonts w:ascii="Arial" w:eastAsia="Times New Roman" w:hAnsi="Arial" w:cs="Arial"/>
                <w:sz w:val="16"/>
                <w:szCs w:val="16"/>
                <w:lang w:val="en-US" w:eastAsia="en-US"/>
              </w:rPr>
              <w:t>Power</w:t>
            </w:r>
          </w:p>
        </w:tc>
        <w:tc>
          <w:tcPr>
            <w:tcW w:w="375" w:type="pct"/>
            <w:vAlign w:val="bottom"/>
          </w:tcPr>
          <w:p w14:paraId="16E56CE9" w14:textId="77777777" w:rsidR="006848EB" w:rsidRPr="000674D2" w:rsidRDefault="006848EB" w:rsidP="003F7139">
            <w:pPr>
              <w:spacing w:line="300" w:lineRule="exact"/>
              <w:ind w:right="-30"/>
              <w:jc w:val="center"/>
              <w:rPr>
                <w:rFonts w:ascii="Arial" w:eastAsia="Arial Unicode MS" w:hAnsi="Arial" w:cs="Arial"/>
                <w:sz w:val="16"/>
                <w:szCs w:val="16"/>
                <w:cs/>
                <w:lang w:val="th-TH"/>
              </w:rPr>
            </w:pPr>
          </w:p>
        </w:tc>
        <w:tc>
          <w:tcPr>
            <w:tcW w:w="388" w:type="pct"/>
            <w:vAlign w:val="bottom"/>
          </w:tcPr>
          <w:p w14:paraId="42D87AB6" w14:textId="6AC15BA3" w:rsidR="006848EB" w:rsidRPr="000674D2" w:rsidRDefault="006848EB" w:rsidP="003F7139">
            <w:pPr>
              <w:spacing w:line="300" w:lineRule="exact"/>
              <w:ind w:right="-30"/>
              <w:jc w:val="center"/>
              <w:rPr>
                <w:rFonts w:ascii="Arial" w:eastAsia="Arial Unicode MS" w:hAnsi="Arial" w:cs="Arial"/>
                <w:sz w:val="16"/>
                <w:szCs w:val="16"/>
                <w:cs/>
                <w:lang w:val="th-TH"/>
              </w:rPr>
            </w:pPr>
          </w:p>
        </w:tc>
        <w:tc>
          <w:tcPr>
            <w:tcW w:w="353" w:type="pct"/>
            <w:vAlign w:val="bottom"/>
          </w:tcPr>
          <w:p w14:paraId="05E869CB" w14:textId="77777777" w:rsidR="006848EB" w:rsidRPr="000674D2" w:rsidRDefault="006848EB" w:rsidP="003F7139">
            <w:pPr>
              <w:spacing w:line="300" w:lineRule="exact"/>
              <w:ind w:right="-30"/>
              <w:jc w:val="center"/>
              <w:rPr>
                <w:rFonts w:ascii="Arial" w:eastAsia="Arial Unicode MS" w:hAnsi="Arial" w:cs="Arial"/>
                <w:sz w:val="16"/>
                <w:szCs w:val="16"/>
                <w:cs/>
                <w:lang w:val="th-TH"/>
              </w:rPr>
            </w:pPr>
          </w:p>
        </w:tc>
        <w:tc>
          <w:tcPr>
            <w:tcW w:w="385" w:type="pct"/>
            <w:vAlign w:val="bottom"/>
          </w:tcPr>
          <w:p w14:paraId="402F43C6" w14:textId="77777777" w:rsidR="006848EB" w:rsidRPr="000674D2" w:rsidRDefault="006848EB" w:rsidP="003F7139">
            <w:pPr>
              <w:spacing w:line="300" w:lineRule="exact"/>
              <w:ind w:right="-30"/>
              <w:jc w:val="center"/>
              <w:rPr>
                <w:rFonts w:ascii="Arial" w:eastAsia="Arial Unicode MS" w:hAnsi="Arial" w:cs="Arial"/>
                <w:sz w:val="16"/>
                <w:szCs w:val="16"/>
                <w:cs/>
              </w:rPr>
            </w:pPr>
          </w:p>
        </w:tc>
        <w:tc>
          <w:tcPr>
            <w:tcW w:w="388" w:type="pct"/>
            <w:vAlign w:val="bottom"/>
          </w:tcPr>
          <w:p w14:paraId="7047D127" w14:textId="4BC3CFA4" w:rsidR="006848EB" w:rsidRPr="000674D2" w:rsidRDefault="006848EB" w:rsidP="003F7139">
            <w:pPr>
              <w:spacing w:line="300" w:lineRule="exact"/>
              <w:ind w:right="-30"/>
              <w:jc w:val="center"/>
              <w:rPr>
                <w:rFonts w:ascii="Arial" w:eastAsia="Arial Unicode MS" w:hAnsi="Arial" w:cs="Arial"/>
                <w:sz w:val="16"/>
                <w:szCs w:val="16"/>
                <w:cs/>
                <w:lang w:val="th-TH"/>
              </w:rPr>
            </w:pPr>
          </w:p>
        </w:tc>
        <w:tc>
          <w:tcPr>
            <w:tcW w:w="388" w:type="pct"/>
            <w:vAlign w:val="bottom"/>
          </w:tcPr>
          <w:p w14:paraId="0E2FB74A" w14:textId="77777777" w:rsidR="006848EB" w:rsidRPr="000674D2" w:rsidRDefault="006848EB" w:rsidP="003F7139">
            <w:pPr>
              <w:spacing w:line="300" w:lineRule="exact"/>
              <w:ind w:right="-30"/>
              <w:jc w:val="center"/>
              <w:rPr>
                <w:rFonts w:ascii="Arial" w:eastAsia="Arial Unicode MS" w:hAnsi="Arial" w:cs="Arial"/>
                <w:sz w:val="16"/>
                <w:szCs w:val="16"/>
                <w:cs/>
                <w:lang w:val="en-US"/>
              </w:rPr>
            </w:pPr>
          </w:p>
        </w:tc>
      </w:tr>
      <w:tr w:rsidR="006848EB" w:rsidRPr="000674D2" w14:paraId="13E32662" w14:textId="77777777" w:rsidTr="00AC2EAF">
        <w:tc>
          <w:tcPr>
            <w:tcW w:w="1226" w:type="pct"/>
            <w:vAlign w:val="bottom"/>
          </w:tcPr>
          <w:p w14:paraId="5F3BC3E3" w14:textId="77777777" w:rsidR="006848EB" w:rsidRPr="000674D2" w:rsidRDefault="006848EB" w:rsidP="003F7139">
            <w:pPr>
              <w:spacing w:line="300" w:lineRule="exact"/>
              <w:ind w:left="-72" w:right="-72"/>
              <w:rPr>
                <w:rFonts w:ascii="Arial" w:eastAsia="Arial Unicode MS" w:hAnsi="Arial" w:cs="Arial"/>
                <w:sz w:val="16"/>
                <w:szCs w:val="16"/>
                <w:cs/>
                <w:lang w:val="en-US"/>
              </w:rPr>
            </w:pPr>
          </w:p>
        </w:tc>
        <w:tc>
          <w:tcPr>
            <w:tcW w:w="387" w:type="pct"/>
            <w:vAlign w:val="bottom"/>
          </w:tcPr>
          <w:p w14:paraId="12D6D23B" w14:textId="02B08357" w:rsidR="006848EB" w:rsidRPr="000674D2" w:rsidRDefault="006848EB" w:rsidP="003F7139">
            <w:pPr>
              <w:pBdr>
                <w:bottom w:val="single" w:sz="4" w:space="1" w:color="auto"/>
              </w:pBdr>
              <w:spacing w:line="300" w:lineRule="exact"/>
              <w:ind w:right="-30"/>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refinery</w:t>
            </w:r>
          </w:p>
        </w:tc>
        <w:tc>
          <w:tcPr>
            <w:tcW w:w="360" w:type="pct"/>
            <w:vAlign w:val="bottom"/>
          </w:tcPr>
          <w:p w14:paraId="564BD116" w14:textId="7174A7E7" w:rsidR="006848EB" w:rsidRPr="000674D2" w:rsidRDefault="006848EB" w:rsidP="003F7139">
            <w:pPr>
              <w:pBdr>
                <w:bottom w:val="single" w:sz="4" w:space="1" w:color="auto"/>
              </w:pBdr>
              <w:spacing w:line="300" w:lineRule="exact"/>
              <w:ind w:right="-30"/>
              <w:jc w:val="center"/>
              <w:rPr>
                <w:rFonts w:ascii="Arial" w:eastAsia="Arial Unicode MS" w:hAnsi="Arial" w:cs="Arial"/>
                <w:sz w:val="16"/>
                <w:szCs w:val="16"/>
              </w:rPr>
            </w:pPr>
            <w:r w:rsidRPr="000674D2">
              <w:rPr>
                <w:rFonts w:ascii="Arial" w:eastAsia="Times New Roman" w:hAnsi="Arial" w:cs="Arial"/>
                <w:sz w:val="16"/>
                <w:szCs w:val="16"/>
                <w:lang w:val="en-US" w:eastAsia="en-US"/>
              </w:rPr>
              <w:t>oil refinery</w:t>
            </w:r>
          </w:p>
        </w:tc>
        <w:tc>
          <w:tcPr>
            <w:tcW w:w="390" w:type="pct"/>
            <w:vAlign w:val="bottom"/>
          </w:tcPr>
          <w:p w14:paraId="35A126EA" w14:textId="56AEBEDF" w:rsidR="006848EB" w:rsidRPr="000674D2" w:rsidRDefault="006848EB" w:rsidP="003F7139">
            <w:pPr>
              <w:pBdr>
                <w:bottom w:val="single" w:sz="4" w:space="1" w:color="auto"/>
              </w:pBdr>
              <w:spacing w:line="300" w:lineRule="exact"/>
              <w:ind w:right="-30"/>
              <w:jc w:val="center"/>
              <w:rPr>
                <w:rFonts w:ascii="Arial" w:eastAsia="Arial Unicode MS" w:hAnsi="Arial" w:cs="Arial"/>
                <w:sz w:val="16"/>
                <w:szCs w:val="16"/>
              </w:rPr>
            </w:pPr>
            <w:r w:rsidRPr="000674D2">
              <w:rPr>
                <w:rFonts w:ascii="Arial" w:eastAsia="Times New Roman" w:hAnsi="Arial" w:cs="Arial"/>
                <w:sz w:val="16"/>
                <w:szCs w:val="16"/>
                <w:lang w:val="en-US" w:eastAsia="en-US"/>
              </w:rPr>
              <w:t>and LAB</w:t>
            </w:r>
          </w:p>
        </w:tc>
        <w:tc>
          <w:tcPr>
            <w:tcW w:w="360" w:type="pct"/>
            <w:vAlign w:val="bottom"/>
          </w:tcPr>
          <w:p w14:paraId="03D571D0" w14:textId="41018F1D" w:rsidR="006848EB" w:rsidRPr="000674D2" w:rsidRDefault="006848EB" w:rsidP="003F7139">
            <w:pPr>
              <w:pBdr>
                <w:bottom w:val="single" w:sz="4" w:space="1" w:color="auto"/>
              </w:pBdr>
              <w:spacing w:line="300" w:lineRule="exact"/>
              <w:ind w:right="-30"/>
              <w:jc w:val="center"/>
              <w:rPr>
                <w:rFonts w:ascii="Arial" w:eastAsia="Arial Unicode MS" w:hAnsi="Arial" w:cs="Arial"/>
                <w:sz w:val="16"/>
                <w:szCs w:val="16"/>
              </w:rPr>
            </w:pPr>
            <w:r w:rsidRPr="000674D2">
              <w:rPr>
                <w:rFonts w:ascii="Arial" w:eastAsia="Times New Roman" w:hAnsi="Arial" w:cs="Arial"/>
                <w:sz w:val="16"/>
                <w:szCs w:val="16"/>
                <w:lang w:val="en-US" w:eastAsia="en-US"/>
              </w:rPr>
              <w:t>generation</w:t>
            </w:r>
          </w:p>
        </w:tc>
        <w:tc>
          <w:tcPr>
            <w:tcW w:w="375" w:type="pct"/>
            <w:vAlign w:val="bottom"/>
          </w:tcPr>
          <w:p w14:paraId="7CC39C84" w14:textId="6A9A3FD1" w:rsidR="006848EB" w:rsidRPr="000674D2" w:rsidRDefault="006848EB" w:rsidP="003F7139">
            <w:pPr>
              <w:pBdr>
                <w:bottom w:val="single" w:sz="4" w:space="1" w:color="auto"/>
              </w:pBdr>
              <w:spacing w:line="300" w:lineRule="exact"/>
              <w:ind w:right="-30"/>
              <w:jc w:val="center"/>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Solvent</w:t>
            </w:r>
          </w:p>
        </w:tc>
        <w:tc>
          <w:tcPr>
            <w:tcW w:w="388" w:type="pct"/>
            <w:vAlign w:val="bottom"/>
          </w:tcPr>
          <w:p w14:paraId="2E7BF81B" w14:textId="7A8FE14F" w:rsidR="006848EB" w:rsidRPr="000674D2" w:rsidRDefault="006848EB" w:rsidP="003F7139">
            <w:pPr>
              <w:pBdr>
                <w:bottom w:val="single" w:sz="4" w:space="1" w:color="auto"/>
              </w:pBdr>
              <w:spacing w:line="300" w:lineRule="exact"/>
              <w:ind w:right="-30"/>
              <w:jc w:val="center"/>
              <w:rPr>
                <w:rFonts w:ascii="Arial" w:eastAsia="Arial Unicode MS" w:hAnsi="Arial" w:cs="Arial"/>
                <w:sz w:val="16"/>
                <w:szCs w:val="16"/>
              </w:rPr>
            </w:pPr>
            <w:r w:rsidRPr="000674D2">
              <w:rPr>
                <w:rFonts w:ascii="Arial" w:eastAsia="Times New Roman" w:hAnsi="Arial" w:cs="Arial"/>
                <w:sz w:val="16"/>
                <w:szCs w:val="16"/>
                <w:lang w:val="en-US" w:eastAsia="en-US"/>
              </w:rPr>
              <w:t>Ethanol</w:t>
            </w:r>
          </w:p>
        </w:tc>
        <w:tc>
          <w:tcPr>
            <w:tcW w:w="353" w:type="pct"/>
            <w:vAlign w:val="bottom"/>
          </w:tcPr>
          <w:p w14:paraId="64E9EF7A" w14:textId="638A1A9D" w:rsidR="006848EB" w:rsidRPr="000674D2" w:rsidRDefault="006848EB" w:rsidP="003F7139">
            <w:pPr>
              <w:pBdr>
                <w:bottom w:val="single" w:sz="4" w:space="1" w:color="auto"/>
              </w:pBdr>
              <w:spacing w:line="300" w:lineRule="exact"/>
              <w:ind w:right="-30"/>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Olefins</w:t>
            </w:r>
          </w:p>
        </w:tc>
        <w:tc>
          <w:tcPr>
            <w:tcW w:w="385" w:type="pct"/>
            <w:vAlign w:val="bottom"/>
          </w:tcPr>
          <w:p w14:paraId="7D94F771" w14:textId="648FBBA4" w:rsidR="006848EB" w:rsidRPr="000674D2" w:rsidRDefault="006848EB" w:rsidP="003F7139">
            <w:pPr>
              <w:pBdr>
                <w:bottom w:val="single" w:sz="4" w:space="1" w:color="auto"/>
              </w:pBdr>
              <w:spacing w:line="300" w:lineRule="exact"/>
              <w:ind w:right="-30"/>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Others</w:t>
            </w:r>
          </w:p>
        </w:tc>
        <w:tc>
          <w:tcPr>
            <w:tcW w:w="388" w:type="pct"/>
            <w:vAlign w:val="bottom"/>
          </w:tcPr>
          <w:p w14:paraId="56E5A395" w14:textId="7851549B" w:rsidR="006848EB" w:rsidRPr="000674D2" w:rsidRDefault="006848EB" w:rsidP="003F7139">
            <w:pPr>
              <w:pBdr>
                <w:bottom w:val="single" w:sz="4" w:space="1" w:color="auto"/>
              </w:pBdr>
              <w:spacing w:line="300" w:lineRule="exact"/>
              <w:ind w:right="-30"/>
              <w:jc w:val="center"/>
              <w:rPr>
                <w:rFonts w:ascii="Arial" w:eastAsia="Arial Unicode MS" w:hAnsi="Arial" w:cs="Arial"/>
                <w:spacing w:val="-6"/>
                <w:sz w:val="16"/>
                <w:szCs w:val="16"/>
              </w:rPr>
            </w:pPr>
            <w:r w:rsidRPr="000674D2">
              <w:rPr>
                <w:rFonts w:ascii="Arial" w:eastAsia="Times New Roman" w:hAnsi="Arial" w:cs="Arial"/>
                <w:spacing w:val="-6"/>
                <w:sz w:val="16"/>
                <w:szCs w:val="16"/>
                <w:lang w:val="en-US" w:eastAsia="en-US"/>
              </w:rPr>
              <w:t>Adjustments</w:t>
            </w:r>
          </w:p>
        </w:tc>
        <w:tc>
          <w:tcPr>
            <w:tcW w:w="388" w:type="pct"/>
            <w:vAlign w:val="bottom"/>
          </w:tcPr>
          <w:p w14:paraId="42C17CF2" w14:textId="65A84461" w:rsidR="006848EB" w:rsidRPr="000674D2" w:rsidRDefault="006848EB" w:rsidP="003F7139">
            <w:pPr>
              <w:pBdr>
                <w:bottom w:val="single" w:sz="4" w:space="1" w:color="auto"/>
              </w:pBdr>
              <w:spacing w:line="300" w:lineRule="exact"/>
              <w:ind w:right="-30"/>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Total</w:t>
            </w:r>
          </w:p>
        </w:tc>
      </w:tr>
      <w:tr w:rsidR="006848EB" w:rsidRPr="000674D2" w14:paraId="119564DE" w14:textId="77777777" w:rsidTr="00AC2EAF">
        <w:tc>
          <w:tcPr>
            <w:tcW w:w="1226" w:type="pct"/>
            <w:vAlign w:val="bottom"/>
          </w:tcPr>
          <w:p w14:paraId="0C44489C" w14:textId="457EA8E1" w:rsidR="006848EB" w:rsidRPr="000674D2" w:rsidRDefault="006848EB" w:rsidP="003F7139">
            <w:pPr>
              <w:spacing w:line="300" w:lineRule="exact"/>
              <w:rPr>
                <w:rFonts w:ascii="Arial" w:eastAsia="Arial Unicode MS" w:hAnsi="Arial" w:cs="Arial"/>
                <w:sz w:val="16"/>
                <w:szCs w:val="16"/>
              </w:rPr>
            </w:pPr>
            <w:r w:rsidRPr="000674D2">
              <w:rPr>
                <w:rFonts w:ascii="Arial" w:eastAsia="Times New Roman" w:hAnsi="Arial" w:cs="Arial"/>
                <w:b/>
                <w:bCs/>
                <w:sz w:val="16"/>
                <w:szCs w:val="16"/>
                <w:lang w:val="en-US" w:eastAsia="en-US"/>
              </w:rPr>
              <w:t>Revenue from sales</w:t>
            </w:r>
          </w:p>
        </w:tc>
        <w:tc>
          <w:tcPr>
            <w:tcW w:w="387" w:type="pct"/>
            <w:vAlign w:val="bottom"/>
          </w:tcPr>
          <w:p w14:paraId="32A23555" w14:textId="77777777" w:rsidR="006848EB" w:rsidRPr="000674D2" w:rsidRDefault="006848EB" w:rsidP="003F7139">
            <w:pPr>
              <w:pStyle w:val="acctfourfigures"/>
              <w:tabs>
                <w:tab w:val="clear" w:pos="765"/>
              </w:tabs>
              <w:spacing w:line="300" w:lineRule="exact"/>
              <w:ind w:right="-30"/>
              <w:jc w:val="right"/>
              <w:rPr>
                <w:rFonts w:ascii="Arial" w:eastAsia="Arial Unicode MS" w:hAnsi="Arial" w:cs="Arial"/>
                <w:sz w:val="16"/>
                <w:szCs w:val="16"/>
                <w:rtl/>
                <w:cs/>
                <w:lang w:val="en-US"/>
              </w:rPr>
            </w:pPr>
          </w:p>
        </w:tc>
        <w:tc>
          <w:tcPr>
            <w:tcW w:w="360" w:type="pct"/>
            <w:vAlign w:val="bottom"/>
          </w:tcPr>
          <w:p w14:paraId="13E4BB40" w14:textId="77777777" w:rsidR="006848EB" w:rsidRPr="000674D2" w:rsidRDefault="006848EB" w:rsidP="003F7139">
            <w:pPr>
              <w:pStyle w:val="acctfourfigures"/>
              <w:tabs>
                <w:tab w:val="clear" w:pos="765"/>
              </w:tabs>
              <w:spacing w:line="300" w:lineRule="exact"/>
              <w:ind w:right="-30"/>
              <w:jc w:val="right"/>
              <w:rPr>
                <w:rFonts w:ascii="Arial" w:eastAsia="Arial Unicode MS" w:hAnsi="Arial" w:cs="Arial"/>
                <w:sz w:val="16"/>
                <w:szCs w:val="16"/>
                <w:lang w:val="en-US"/>
              </w:rPr>
            </w:pPr>
          </w:p>
        </w:tc>
        <w:tc>
          <w:tcPr>
            <w:tcW w:w="390" w:type="pct"/>
            <w:vAlign w:val="bottom"/>
          </w:tcPr>
          <w:p w14:paraId="48F030A9" w14:textId="77777777" w:rsidR="006848EB" w:rsidRPr="000674D2" w:rsidRDefault="006848EB" w:rsidP="003F7139">
            <w:pPr>
              <w:pStyle w:val="acctfourfigures"/>
              <w:tabs>
                <w:tab w:val="clear" w:pos="765"/>
              </w:tabs>
              <w:spacing w:line="300" w:lineRule="exact"/>
              <w:ind w:right="-30"/>
              <w:jc w:val="right"/>
              <w:rPr>
                <w:rFonts w:ascii="Arial" w:eastAsia="Arial Unicode MS" w:hAnsi="Arial" w:cs="Arial"/>
                <w:sz w:val="16"/>
                <w:szCs w:val="16"/>
                <w:rtl/>
                <w:cs/>
                <w:lang w:bidi="th-TH"/>
              </w:rPr>
            </w:pPr>
          </w:p>
        </w:tc>
        <w:tc>
          <w:tcPr>
            <w:tcW w:w="360" w:type="pct"/>
            <w:vAlign w:val="bottom"/>
          </w:tcPr>
          <w:p w14:paraId="098E2525" w14:textId="77777777" w:rsidR="006848EB" w:rsidRPr="000674D2" w:rsidRDefault="006848EB" w:rsidP="003F7139">
            <w:pPr>
              <w:pStyle w:val="acctfourfigures"/>
              <w:tabs>
                <w:tab w:val="clear" w:pos="765"/>
              </w:tabs>
              <w:spacing w:line="300" w:lineRule="exact"/>
              <w:ind w:right="-30"/>
              <w:jc w:val="right"/>
              <w:rPr>
                <w:rFonts w:ascii="Arial" w:eastAsia="Arial Unicode MS" w:hAnsi="Arial" w:cs="Arial"/>
                <w:sz w:val="16"/>
                <w:szCs w:val="16"/>
                <w:rtl/>
                <w:cs/>
                <w:lang w:bidi="th-TH"/>
              </w:rPr>
            </w:pPr>
          </w:p>
        </w:tc>
        <w:tc>
          <w:tcPr>
            <w:tcW w:w="375" w:type="pct"/>
            <w:vAlign w:val="bottom"/>
          </w:tcPr>
          <w:p w14:paraId="1595897E" w14:textId="77777777" w:rsidR="006848EB" w:rsidRPr="000674D2" w:rsidRDefault="006848EB" w:rsidP="003F7139">
            <w:pPr>
              <w:pStyle w:val="acctfourfigures"/>
              <w:tabs>
                <w:tab w:val="clear" w:pos="765"/>
              </w:tabs>
              <w:spacing w:line="300" w:lineRule="exact"/>
              <w:ind w:right="-30"/>
              <w:jc w:val="right"/>
              <w:rPr>
                <w:rFonts w:ascii="Arial" w:eastAsia="Arial Unicode MS" w:hAnsi="Arial" w:cs="Arial"/>
                <w:sz w:val="16"/>
                <w:szCs w:val="16"/>
                <w:rtl/>
                <w:cs/>
                <w:lang w:bidi="th-TH"/>
              </w:rPr>
            </w:pPr>
          </w:p>
        </w:tc>
        <w:tc>
          <w:tcPr>
            <w:tcW w:w="388" w:type="pct"/>
            <w:vAlign w:val="bottom"/>
          </w:tcPr>
          <w:p w14:paraId="2D33C3B3" w14:textId="775867DD" w:rsidR="006848EB" w:rsidRPr="000674D2" w:rsidRDefault="006848EB" w:rsidP="003F7139">
            <w:pPr>
              <w:pStyle w:val="acctfourfigures"/>
              <w:tabs>
                <w:tab w:val="clear" w:pos="765"/>
              </w:tabs>
              <w:spacing w:line="300" w:lineRule="exact"/>
              <w:ind w:right="-30"/>
              <w:jc w:val="right"/>
              <w:rPr>
                <w:rFonts w:ascii="Arial" w:eastAsia="Arial Unicode MS" w:hAnsi="Arial" w:cs="Arial"/>
                <w:sz w:val="16"/>
                <w:szCs w:val="16"/>
                <w:rtl/>
                <w:cs/>
                <w:lang w:bidi="th-TH"/>
              </w:rPr>
            </w:pPr>
          </w:p>
        </w:tc>
        <w:tc>
          <w:tcPr>
            <w:tcW w:w="353" w:type="pct"/>
            <w:vAlign w:val="bottom"/>
          </w:tcPr>
          <w:p w14:paraId="35E779E7" w14:textId="77777777" w:rsidR="006848EB" w:rsidRPr="000674D2" w:rsidRDefault="006848EB" w:rsidP="003F7139">
            <w:pPr>
              <w:pStyle w:val="acctfourfigures"/>
              <w:tabs>
                <w:tab w:val="clear" w:pos="765"/>
              </w:tabs>
              <w:spacing w:line="300" w:lineRule="exact"/>
              <w:ind w:right="-30"/>
              <w:jc w:val="right"/>
              <w:rPr>
                <w:rFonts w:ascii="Arial" w:eastAsia="Arial Unicode MS" w:hAnsi="Arial" w:cs="Arial"/>
                <w:sz w:val="16"/>
                <w:szCs w:val="16"/>
                <w:rtl/>
                <w:cs/>
                <w:lang w:bidi="th-TH"/>
              </w:rPr>
            </w:pPr>
          </w:p>
        </w:tc>
        <w:tc>
          <w:tcPr>
            <w:tcW w:w="385" w:type="pct"/>
            <w:vAlign w:val="bottom"/>
          </w:tcPr>
          <w:p w14:paraId="0C3C5E86" w14:textId="77777777" w:rsidR="006848EB" w:rsidRPr="000674D2" w:rsidRDefault="006848EB" w:rsidP="003F7139">
            <w:pPr>
              <w:pStyle w:val="acctfourfigures"/>
              <w:tabs>
                <w:tab w:val="clear" w:pos="765"/>
              </w:tabs>
              <w:spacing w:line="300" w:lineRule="exact"/>
              <w:ind w:right="-30"/>
              <w:jc w:val="right"/>
              <w:rPr>
                <w:rFonts w:ascii="Arial" w:eastAsia="Arial Unicode MS" w:hAnsi="Arial" w:cs="Arial"/>
                <w:sz w:val="16"/>
                <w:szCs w:val="16"/>
                <w:rtl/>
                <w:cs/>
                <w:lang w:bidi="th-TH"/>
              </w:rPr>
            </w:pPr>
          </w:p>
        </w:tc>
        <w:tc>
          <w:tcPr>
            <w:tcW w:w="388" w:type="pct"/>
            <w:vAlign w:val="bottom"/>
          </w:tcPr>
          <w:p w14:paraId="0302F8B9" w14:textId="77777777" w:rsidR="006848EB" w:rsidRPr="000674D2" w:rsidRDefault="006848EB" w:rsidP="003F7139">
            <w:pPr>
              <w:pStyle w:val="acctfourfigures"/>
              <w:tabs>
                <w:tab w:val="clear" w:pos="765"/>
              </w:tabs>
              <w:spacing w:line="300" w:lineRule="exact"/>
              <w:ind w:right="-30"/>
              <w:jc w:val="right"/>
              <w:rPr>
                <w:rFonts w:ascii="Arial" w:eastAsia="Arial Unicode MS" w:hAnsi="Arial" w:cs="Arial"/>
                <w:sz w:val="16"/>
                <w:szCs w:val="16"/>
                <w:rtl/>
                <w:cs/>
                <w:lang w:bidi="th-TH"/>
              </w:rPr>
            </w:pPr>
          </w:p>
        </w:tc>
        <w:tc>
          <w:tcPr>
            <w:tcW w:w="388" w:type="pct"/>
            <w:vAlign w:val="bottom"/>
          </w:tcPr>
          <w:p w14:paraId="240C93F8" w14:textId="77777777" w:rsidR="006848EB" w:rsidRPr="000674D2" w:rsidRDefault="006848EB" w:rsidP="003F7139">
            <w:pPr>
              <w:pStyle w:val="acctfourfigures"/>
              <w:tabs>
                <w:tab w:val="clear" w:pos="765"/>
              </w:tabs>
              <w:spacing w:line="300" w:lineRule="exact"/>
              <w:ind w:right="-30"/>
              <w:jc w:val="right"/>
              <w:rPr>
                <w:rFonts w:ascii="Arial" w:eastAsia="Arial Unicode MS" w:hAnsi="Arial" w:cs="Arial"/>
                <w:sz w:val="16"/>
                <w:szCs w:val="16"/>
                <w:rtl/>
                <w:cs/>
                <w:lang w:bidi="th-TH"/>
              </w:rPr>
            </w:pPr>
          </w:p>
        </w:tc>
      </w:tr>
      <w:tr w:rsidR="00AC2EAF" w:rsidRPr="000674D2" w14:paraId="3808C1A7" w14:textId="77777777" w:rsidTr="00AC2EAF">
        <w:tc>
          <w:tcPr>
            <w:tcW w:w="1226" w:type="pct"/>
            <w:vAlign w:val="bottom"/>
          </w:tcPr>
          <w:p w14:paraId="2B4B65FA" w14:textId="245A70E5" w:rsidR="00AC2EAF" w:rsidRPr="000674D2" w:rsidRDefault="00AC2EAF" w:rsidP="00AC2EAF">
            <w:pPr>
              <w:spacing w:line="300" w:lineRule="exact"/>
              <w:rPr>
                <w:rFonts w:ascii="Arial" w:eastAsia="Arial Unicode MS" w:hAnsi="Arial" w:cs="Arial"/>
                <w:sz w:val="16"/>
                <w:szCs w:val="16"/>
                <w:cs/>
                <w:lang w:val="en-US"/>
              </w:rPr>
            </w:pPr>
            <w:r w:rsidRPr="000674D2">
              <w:rPr>
                <w:rFonts w:ascii="Arial" w:eastAsia="Arial Unicode MS" w:hAnsi="Arial" w:cs="Arial"/>
                <w:sz w:val="16"/>
                <w:szCs w:val="16"/>
              </w:rPr>
              <w:t xml:space="preserve"> - External customers</w:t>
            </w:r>
          </w:p>
        </w:tc>
        <w:tc>
          <w:tcPr>
            <w:tcW w:w="387" w:type="pct"/>
          </w:tcPr>
          <w:p w14:paraId="0693ECAF" w14:textId="26E240F6" w:rsidR="00AC2EAF" w:rsidRPr="000674D2" w:rsidRDefault="00AC2EAF" w:rsidP="00AC2EAF">
            <w:pPr>
              <w:tabs>
                <w:tab w:val="decimal" w:pos="960"/>
              </w:tabs>
              <w:spacing w:line="300" w:lineRule="exact"/>
              <w:ind w:right="-30"/>
              <w:rPr>
                <w:rFonts w:ascii="Arial" w:hAnsi="Arial" w:cs="Arial"/>
                <w:sz w:val="16"/>
                <w:szCs w:val="16"/>
              </w:rPr>
            </w:pPr>
            <w:r w:rsidRPr="000674D2">
              <w:rPr>
                <w:rFonts w:ascii="Arial" w:hAnsi="Arial" w:cs="Arial"/>
                <w:sz w:val="16"/>
                <w:szCs w:val="16"/>
              </w:rPr>
              <w:t xml:space="preserve"> 339,600 </w:t>
            </w:r>
          </w:p>
        </w:tc>
        <w:tc>
          <w:tcPr>
            <w:tcW w:w="360" w:type="pct"/>
          </w:tcPr>
          <w:p w14:paraId="73EBA646" w14:textId="50E2D4BD" w:rsidR="00AC2EAF" w:rsidRPr="000674D2" w:rsidRDefault="00AC2EAF" w:rsidP="00AC2EAF">
            <w:pP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16,533 </w:t>
            </w:r>
          </w:p>
        </w:tc>
        <w:tc>
          <w:tcPr>
            <w:tcW w:w="390" w:type="pct"/>
          </w:tcPr>
          <w:p w14:paraId="3256CE2E" w14:textId="2908396B"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17,259 </w:t>
            </w:r>
          </w:p>
        </w:tc>
        <w:tc>
          <w:tcPr>
            <w:tcW w:w="360" w:type="pct"/>
          </w:tcPr>
          <w:p w14:paraId="2D8BF939" w14:textId="3B8F80C8"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4,316 </w:t>
            </w:r>
          </w:p>
        </w:tc>
        <w:tc>
          <w:tcPr>
            <w:tcW w:w="375" w:type="pct"/>
          </w:tcPr>
          <w:p w14:paraId="3404A8E4" w14:textId="0B4C5A5E" w:rsidR="00AC2EAF" w:rsidRPr="000674D2" w:rsidRDefault="00AC2EAF" w:rsidP="00AC2EAF">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 xml:space="preserve"> 16,038 </w:t>
            </w:r>
          </w:p>
        </w:tc>
        <w:tc>
          <w:tcPr>
            <w:tcW w:w="388" w:type="pct"/>
          </w:tcPr>
          <w:p w14:paraId="6DE4D68C" w14:textId="0B33763C" w:rsidR="00AC2EAF" w:rsidRPr="000674D2" w:rsidRDefault="00AC2EAF" w:rsidP="00AC2EAF">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 xml:space="preserve"> 590 </w:t>
            </w:r>
          </w:p>
        </w:tc>
        <w:tc>
          <w:tcPr>
            <w:tcW w:w="353" w:type="pct"/>
          </w:tcPr>
          <w:p w14:paraId="7F07A6B3" w14:textId="504B841C"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5" w:type="pct"/>
          </w:tcPr>
          <w:p w14:paraId="63932C51" w14:textId="7C17F55E"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8" w:type="pct"/>
          </w:tcPr>
          <w:p w14:paraId="2018130B" w14:textId="3E2D1720"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8" w:type="pct"/>
          </w:tcPr>
          <w:p w14:paraId="569F4AE3" w14:textId="62DD09C1"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394,336</w:t>
            </w:r>
          </w:p>
        </w:tc>
      </w:tr>
      <w:tr w:rsidR="00AC2EAF" w:rsidRPr="000674D2" w14:paraId="3E542214" w14:textId="77777777" w:rsidTr="00AC2EAF">
        <w:tc>
          <w:tcPr>
            <w:tcW w:w="1226" w:type="pct"/>
            <w:vAlign w:val="bottom"/>
          </w:tcPr>
          <w:p w14:paraId="42F9FFAE" w14:textId="08683AFB" w:rsidR="00AC2EAF" w:rsidRPr="000674D2" w:rsidRDefault="00AC2EAF" w:rsidP="00AC2EAF">
            <w:pPr>
              <w:spacing w:line="300" w:lineRule="exact"/>
              <w:rPr>
                <w:rFonts w:ascii="Arial" w:eastAsia="Arial Unicode MS" w:hAnsi="Arial" w:cs="Arial"/>
                <w:sz w:val="16"/>
                <w:szCs w:val="16"/>
                <w:cs/>
                <w:lang w:val="en-US"/>
              </w:rPr>
            </w:pPr>
            <w:r w:rsidRPr="000674D2">
              <w:rPr>
                <w:rFonts w:ascii="Arial" w:eastAsia="Arial Unicode MS" w:hAnsi="Arial" w:cs="Arial"/>
                <w:sz w:val="16"/>
                <w:szCs w:val="16"/>
              </w:rPr>
              <w:t xml:space="preserve"> - Inter - segment</w:t>
            </w:r>
          </w:p>
        </w:tc>
        <w:tc>
          <w:tcPr>
            <w:tcW w:w="387" w:type="pct"/>
          </w:tcPr>
          <w:p w14:paraId="0BD29227" w14:textId="54CC16DD" w:rsidR="00AC2EAF" w:rsidRPr="000674D2" w:rsidRDefault="00AC2EAF" w:rsidP="00AC2EAF">
            <w:pPr>
              <w:tabs>
                <w:tab w:val="decimal" w:pos="960"/>
              </w:tabs>
              <w:spacing w:line="300" w:lineRule="exact"/>
              <w:ind w:right="-30"/>
              <w:rPr>
                <w:rFonts w:ascii="Arial" w:hAnsi="Arial" w:cs="Arial"/>
                <w:sz w:val="16"/>
                <w:szCs w:val="16"/>
                <w:rtl/>
                <w:cs/>
              </w:rPr>
            </w:pPr>
            <w:r w:rsidRPr="000674D2">
              <w:rPr>
                <w:rFonts w:ascii="Arial" w:hAnsi="Arial" w:cs="Arial"/>
                <w:sz w:val="16"/>
                <w:szCs w:val="16"/>
              </w:rPr>
              <w:t xml:space="preserve"> 73,253 </w:t>
            </w:r>
          </w:p>
        </w:tc>
        <w:tc>
          <w:tcPr>
            <w:tcW w:w="360" w:type="pct"/>
          </w:tcPr>
          <w:p w14:paraId="283D90C6" w14:textId="34960FC0" w:rsidR="00AC2EAF" w:rsidRPr="000674D2" w:rsidRDefault="00AC2EAF" w:rsidP="00AC2EAF">
            <w:pP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5,521 </w:t>
            </w:r>
          </w:p>
        </w:tc>
        <w:tc>
          <w:tcPr>
            <w:tcW w:w="390" w:type="pct"/>
          </w:tcPr>
          <w:p w14:paraId="5CE7D505" w14:textId="7BE70F10"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41,496 </w:t>
            </w:r>
          </w:p>
        </w:tc>
        <w:tc>
          <w:tcPr>
            <w:tcW w:w="360" w:type="pct"/>
          </w:tcPr>
          <w:p w14:paraId="78E8B2A4" w14:textId="6A39E29A" w:rsidR="00AC2EAF" w:rsidRPr="000674D2" w:rsidRDefault="00AC2EAF" w:rsidP="00AC2EAF">
            <w:pP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6,652 </w:t>
            </w:r>
          </w:p>
        </w:tc>
        <w:tc>
          <w:tcPr>
            <w:tcW w:w="375" w:type="pct"/>
          </w:tcPr>
          <w:p w14:paraId="132728F4" w14:textId="44500AC0" w:rsidR="00AC2EAF" w:rsidRPr="000674D2" w:rsidRDefault="00AC2EAF" w:rsidP="00AC2EAF">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 xml:space="preserve"> 15</w:t>
            </w:r>
            <w:r w:rsidR="008A5C5F" w:rsidRPr="000674D2">
              <w:rPr>
                <w:rFonts w:ascii="Arial" w:hAnsi="Arial" w:cs="Arial"/>
                <w:sz w:val="16"/>
                <w:szCs w:val="16"/>
              </w:rPr>
              <w:t>2</w:t>
            </w:r>
            <w:r w:rsidRPr="000674D2">
              <w:rPr>
                <w:rFonts w:ascii="Arial" w:hAnsi="Arial" w:cs="Arial"/>
                <w:sz w:val="16"/>
                <w:szCs w:val="16"/>
              </w:rPr>
              <w:t xml:space="preserve"> </w:t>
            </w:r>
          </w:p>
        </w:tc>
        <w:tc>
          <w:tcPr>
            <w:tcW w:w="388" w:type="pct"/>
          </w:tcPr>
          <w:p w14:paraId="121A2E6C" w14:textId="13ABB6E5" w:rsidR="00AC2EAF" w:rsidRPr="000674D2" w:rsidRDefault="00AC2EAF" w:rsidP="00AC2EAF">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 xml:space="preserve"> 459 </w:t>
            </w:r>
          </w:p>
        </w:tc>
        <w:tc>
          <w:tcPr>
            <w:tcW w:w="353" w:type="pct"/>
          </w:tcPr>
          <w:p w14:paraId="1173ADFE" w14:textId="3D941C86"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4 </w:t>
            </w:r>
          </w:p>
        </w:tc>
        <w:tc>
          <w:tcPr>
            <w:tcW w:w="385" w:type="pct"/>
          </w:tcPr>
          <w:p w14:paraId="1DE6AB10" w14:textId="76171665"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7,559 </w:t>
            </w:r>
          </w:p>
        </w:tc>
        <w:tc>
          <w:tcPr>
            <w:tcW w:w="388" w:type="pct"/>
          </w:tcPr>
          <w:p w14:paraId="353D4AB9" w14:textId="4DB93440"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(135,09</w:t>
            </w:r>
            <w:r w:rsidR="008A5C5F" w:rsidRPr="000674D2">
              <w:rPr>
                <w:rFonts w:ascii="Arial" w:hAnsi="Arial" w:cs="Arial"/>
                <w:sz w:val="16"/>
                <w:szCs w:val="16"/>
              </w:rPr>
              <w:t>6</w:t>
            </w:r>
            <w:r w:rsidRPr="000674D2">
              <w:rPr>
                <w:rFonts w:ascii="Arial" w:hAnsi="Arial" w:cs="Arial"/>
                <w:sz w:val="16"/>
                <w:szCs w:val="16"/>
              </w:rPr>
              <w:t>)</w:t>
            </w:r>
          </w:p>
        </w:tc>
        <w:tc>
          <w:tcPr>
            <w:tcW w:w="388" w:type="pct"/>
          </w:tcPr>
          <w:p w14:paraId="0B6860BE" w14:textId="4DA6D063"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p>
        </w:tc>
      </w:tr>
      <w:tr w:rsidR="00AC2EAF" w:rsidRPr="000674D2" w14:paraId="0865A8B0" w14:textId="77777777" w:rsidTr="00AC2EAF">
        <w:tc>
          <w:tcPr>
            <w:tcW w:w="1226" w:type="pct"/>
            <w:vAlign w:val="bottom"/>
          </w:tcPr>
          <w:p w14:paraId="3CAC36ED" w14:textId="06A1FAE4" w:rsidR="00AC2EAF" w:rsidRPr="000674D2" w:rsidRDefault="00AC2EAF" w:rsidP="00AC2EAF">
            <w:pPr>
              <w:spacing w:line="300" w:lineRule="exact"/>
              <w:rPr>
                <w:rFonts w:ascii="Arial" w:eastAsia="Arial Unicode MS" w:hAnsi="Arial" w:cs="Arial"/>
                <w:sz w:val="16"/>
                <w:szCs w:val="16"/>
                <w:cs/>
                <w:lang w:val="en-US"/>
              </w:rPr>
            </w:pPr>
            <w:r w:rsidRPr="000674D2">
              <w:rPr>
                <w:rFonts w:ascii="Arial" w:eastAsia="Times New Roman" w:hAnsi="Arial" w:cs="Arial"/>
                <w:sz w:val="16"/>
                <w:szCs w:val="16"/>
                <w:lang w:val="en-US" w:eastAsia="en-US"/>
              </w:rPr>
              <w:t>Subsidy from oil fuel fund</w:t>
            </w:r>
          </w:p>
        </w:tc>
        <w:tc>
          <w:tcPr>
            <w:tcW w:w="387" w:type="pct"/>
          </w:tcPr>
          <w:p w14:paraId="35C3FDE3" w14:textId="13954CFF" w:rsidR="00AC2EAF" w:rsidRPr="000674D2" w:rsidRDefault="00AC2EAF" w:rsidP="00AC2EAF">
            <w:pPr>
              <w:tabs>
                <w:tab w:val="decimal" w:pos="960"/>
              </w:tabs>
              <w:spacing w:line="300" w:lineRule="exact"/>
              <w:ind w:right="-30"/>
              <w:rPr>
                <w:rFonts w:ascii="Arial" w:hAnsi="Arial" w:cs="Arial"/>
                <w:sz w:val="16"/>
                <w:szCs w:val="16"/>
                <w:rtl/>
                <w:cs/>
              </w:rPr>
            </w:pPr>
            <w:r w:rsidRPr="000674D2">
              <w:rPr>
                <w:rFonts w:ascii="Arial" w:hAnsi="Arial" w:cs="Arial"/>
                <w:sz w:val="16"/>
                <w:szCs w:val="16"/>
              </w:rPr>
              <w:t xml:space="preserve"> 1,346 </w:t>
            </w:r>
          </w:p>
        </w:tc>
        <w:tc>
          <w:tcPr>
            <w:tcW w:w="360" w:type="pct"/>
          </w:tcPr>
          <w:p w14:paraId="3AEFB47F" w14:textId="61B77CBF" w:rsidR="00AC2EAF" w:rsidRPr="000674D2" w:rsidRDefault="00AC2EAF" w:rsidP="00AC2EAF">
            <w:pPr>
              <w:tabs>
                <w:tab w:val="decimal" w:pos="792"/>
              </w:tabs>
              <w:spacing w:line="300" w:lineRule="exact"/>
              <w:ind w:right="-30"/>
              <w:rPr>
                <w:rFonts w:ascii="Arial" w:hAnsi="Arial" w:cs="Arial"/>
                <w:sz w:val="16"/>
                <w:szCs w:val="16"/>
              </w:rPr>
            </w:pPr>
            <w:r w:rsidRPr="000674D2">
              <w:rPr>
                <w:rFonts w:ascii="Arial" w:hAnsi="Arial" w:cs="Arial"/>
                <w:sz w:val="16"/>
                <w:szCs w:val="16"/>
              </w:rPr>
              <w:t>-</w:t>
            </w:r>
          </w:p>
        </w:tc>
        <w:tc>
          <w:tcPr>
            <w:tcW w:w="390" w:type="pct"/>
          </w:tcPr>
          <w:p w14:paraId="18EC4D79" w14:textId="5739885F"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60" w:type="pct"/>
          </w:tcPr>
          <w:p w14:paraId="02086D3C" w14:textId="55318E4F" w:rsidR="00AC2EAF" w:rsidRPr="000674D2" w:rsidRDefault="00AC2EAF" w:rsidP="00AC2EAF">
            <w:pPr>
              <w:tabs>
                <w:tab w:val="decimal" w:pos="792"/>
              </w:tabs>
              <w:spacing w:line="300" w:lineRule="exact"/>
              <w:ind w:right="-30"/>
              <w:rPr>
                <w:rFonts w:ascii="Arial" w:hAnsi="Arial" w:cs="Arial"/>
                <w:sz w:val="16"/>
                <w:szCs w:val="16"/>
              </w:rPr>
            </w:pPr>
            <w:r w:rsidRPr="000674D2">
              <w:rPr>
                <w:rFonts w:ascii="Arial" w:hAnsi="Arial" w:cs="Arial"/>
                <w:sz w:val="16"/>
                <w:szCs w:val="16"/>
              </w:rPr>
              <w:t>-</w:t>
            </w:r>
          </w:p>
        </w:tc>
        <w:tc>
          <w:tcPr>
            <w:tcW w:w="375" w:type="pct"/>
          </w:tcPr>
          <w:p w14:paraId="197A485D" w14:textId="692D58D2" w:rsidR="00AC2EAF" w:rsidRPr="000674D2" w:rsidRDefault="00AC2EAF" w:rsidP="00AC2EAF">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 xml:space="preserve"> -</w:t>
            </w:r>
          </w:p>
        </w:tc>
        <w:tc>
          <w:tcPr>
            <w:tcW w:w="388" w:type="pct"/>
          </w:tcPr>
          <w:p w14:paraId="18533DC3" w14:textId="0BB54E41" w:rsidR="00AC2EAF" w:rsidRPr="000674D2" w:rsidRDefault="00AC2EAF" w:rsidP="00AC2EAF">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 xml:space="preserve"> -</w:t>
            </w:r>
          </w:p>
        </w:tc>
        <w:tc>
          <w:tcPr>
            <w:tcW w:w="353" w:type="pct"/>
          </w:tcPr>
          <w:p w14:paraId="4C7526B3" w14:textId="4587BE8C"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p>
        </w:tc>
        <w:tc>
          <w:tcPr>
            <w:tcW w:w="385" w:type="pct"/>
          </w:tcPr>
          <w:p w14:paraId="455A8F19" w14:textId="03A5DDC6"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p>
        </w:tc>
        <w:tc>
          <w:tcPr>
            <w:tcW w:w="388" w:type="pct"/>
          </w:tcPr>
          <w:p w14:paraId="3E308567" w14:textId="0D39B166"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p>
        </w:tc>
        <w:tc>
          <w:tcPr>
            <w:tcW w:w="388" w:type="pct"/>
          </w:tcPr>
          <w:p w14:paraId="667A99A8" w14:textId="79575FEE"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1,346 </w:t>
            </w:r>
          </w:p>
        </w:tc>
      </w:tr>
      <w:tr w:rsidR="00AC2EAF" w:rsidRPr="000674D2" w14:paraId="51DFDF14" w14:textId="77777777" w:rsidTr="00AC2EAF">
        <w:tc>
          <w:tcPr>
            <w:tcW w:w="1226" w:type="pct"/>
            <w:vAlign w:val="bottom"/>
          </w:tcPr>
          <w:p w14:paraId="3F051592" w14:textId="4DA4FEAD" w:rsidR="00AC2EAF" w:rsidRPr="000674D2" w:rsidRDefault="00AC2EAF" w:rsidP="00AC2EAF">
            <w:pPr>
              <w:spacing w:line="300" w:lineRule="exact"/>
              <w:rPr>
                <w:rFonts w:ascii="Arial" w:eastAsia="Arial Unicode MS" w:hAnsi="Arial" w:cs="Arial"/>
                <w:sz w:val="16"/>
                <w:szCs w:val="16"/>
              </w:rPr>
            </w:pPr>
            <w:r w:rsidRPr="000674D2">
              <w:rPr>
                <w:rFonts w:ascii="Arial" w:eastAsia="Times New Roman" w:hAnsi="Arial" w:cs="Arial"/>
                <w:sz w:val="16"/>
                <w:szCs w:val="16"/>
                <w:lang w:val="en-US" w:eastAsia="en-US"/>
              </w:rPr>
              <w:t>Cost of sales of goods</w:t>
            </w:r>
          </w:p>
        </w:tc>
        <w:tc>
          <w:tcPr>
            <w:tcW w:w="387" w:type="pct"/>
          </w:tcPr>
          <w:p w14:paraId="41194D44" w14:textId="28083169" w:rsidR="00AC2EAF" w:rsidRPr="000674D2" w:rsidRDefault="00AC2EAF" w:rsidP="00AC2EAF">
            <w:pPr>
              <w:pBdr>
                <w:bottom w:val="single" w:sz="4" w:space="1" w:color="auto"/>
              </w:pBdr>
              <w:tabs>
                <w:tab w:val="decimal" w:pos="960"/>
              </w:tabs>
              <w:spacing w:line="300" w:lineRule="exact"/>
              <w:ind w:right="-30"/>
              <w:rPr>
                <w:rFonts w:ascii="Arial" w:hAnsi="Arial" w:cs="Arial"/>
                <w:sz w:val="16"/>
                <w:szCs w:val="16"/>
                <w:rtl/>
                <w:cs/>
              </w:rPr>
            </w:pPr>
            <w:r w:rsidRPr="000674D2">
              <w:rPr>
                <w:rFonts w:ascii="Arial" w:hAnsi="Arial" w:cs="Arial"/>
                <w:sz w:val="16"/>
                <w:szCs w:val="16"/>
              </w:rPr>
              <w:t xml:space="preserve"> (409,186)</w:t>
            </w:r>
          </w:p>
        </w:tc>
        <w:tc>
          <w:tcPr>
            <w:tcW w:w="360" w:type="pct"/>
          </w:tcPr>
          <w:p w14:paraId="02B611A2" w14:textId="5D5C5E09" w:rsidR="00AC2EAF" w:rsidRPr="000674D2" w:rsidRDefault="00AC2EAF" w:rsidP="00AC2EAF">
            <w:pPr>
              <w:pBdr>
                <w:bottom w:val="single" w:sz="4" w:space="1" w:color="auto"/>
              </w:pBd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(18,687)</w:t>
            </w:r>
          </w:p>
        </w:tc>
        <w:tc>
          <w:tcPr>
            <w:tcW w:w="390" w:type="pct"/>
          </w:tcPr>
          <w:p w14:paraId="1DCF24DB" w14:textId="3B9077C1" w:rsidR="00AC2EAF" w:rsidRPr="000674D2" w:rsidRDefault="00AC2EAF" w:rsidP="00AC2EAF">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(57,693)</w:t>
            </w:r>
          </w:p>
        </w:tc>
        <w:tc>
          <w:tcPr>
            <w:tcW w:w="360" w:type="pct"/>
          </w:tcPr>
          <w:p w14:paraId="721BE26F" w14:textId="304F03F3" w:rsidR="00AC2EAF" w:rsidRPr="000674D2" w:rsidRDefault="00AC2EAF" w:rsidP="00AC2EAF">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(8,796)</w:t>
            </w:r>
          </w:p>
        </w:tc>
        <w:tc>
          <w:tcPr>
            <w:tcW w:w="375" w:type="pct"/>
          </w:tcPr>
          <w:p w14:paraId="679C60F5" w14:textId="62575D23" w:rsidR="00AC2EAF" w:rsidRPr="000674D2" w:rsidRDefault="00AC2EAF" w:rsidP="00AC2EAF">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(14,610)</w:t>
            </w:r>
          </w:p>
        </w:tc>
        <w:tc>
          <w:tcPr>
            <w:tcW w:w="388" w:type="pct"/>
          </w:tcPr>
          <w:p w14:paraId="32CAC1D9" w14:textId="4C9CFC14" w:rsidR="00AC2EAF" w:rsidRPr="000674D2" w:rsidRDefault="00AC2EAF" w:rsidP="00AC2EAF">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(1,021)</w:t>
            </w:r>
          </w:p>
        </w:tc>
        <w:tc>
          <w:tcPr>
            <w:tcW w:w="353" w:type="pct"/>
          </w:tcPr>
          <w:p w14:paraId="277B6FAF" w14:textId="3D7F687A" w:rsidR="00AC2EAF" w:rsidRPr="000674D2" w:rsidRDefault="00AC2EAF" w:rsidP="00AC2EAF">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p>
        </w:tc>
        <w:tc>
          <w:tcPr>
            <w:tcW w:w="385" w:type="pct"/>
          </w:tcPr>
          <w:p w14:paraId="45785BD9" w14:textId="5BD7E8A9" w:rsidR="00AC2EAF" w:rsidRPr="000674D2" w:rsidRDefault="00AC2EAF" w:rsidP="00AC2EAF">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(7,008)</w:t>
            </w:r>
          </w:p>
        </w:tc>
        <w:tc>
          <w:tcPr>
            <w:tcW w:w="388" w:type="pct"/>
          </w:tcPr>
          <w:p w14:paraId="3568746A" w14:textId="05057B28" w:rsidR="00AC2EAF" w:rsidRPr="000674D2" w:rsidRDefault="00AC2EAF" w:rsidP="00AC2EAF">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134,996 </w:t>
            </w:r>
          </w:p>
        </w:tc>
        <w:tc>
          <w:tcPr>
            <w:tcW w:w="388" w:type="pct"/>
          </w:tcPr>
          <w:p w14:paraId="0346E585" w14:textId="3E526641" w:rsidR="00AC2EAF" w:rsidRPr="000674D2" w:rsidRDefault="00AC2EAF" w:rsidP="00AC2EAF">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(382,005)</w:t>
            </w:r>
          </w:p>
        </w:tc>
      </w:tr>
      <w:tr w:rsidR="00AC2EAF" w:rsidRPr="000674D2" w14:paraId="4884C624" w14:textId="77777777" w:rsidTr="00AC2EAF">
        <w:tc>
          <w:tcPr>
            <w:tcW w:w="1226" w:type="pct"/>
            <w:vAlign w:val="bottom"/>
          </w:tcPr>
          <w:p w14:paraId="147DF237" w14:textId="33CCE345" w:rsidR="00AC2EAF" w:rsidRPr="000674D2" w:rsidRDefault="00AC2EAF" w:rsidP="00AC2EAF">
            <w:pPr>
              <w:spacing w:line="300" w:lineRule="exact"/>
              <w:rPr>
                <w:rFonts w:ascii="Arial" w:eastAsia="Arial Unicode MS" w:hAnsi="Arial" w:cs="Arial"/>
                <w:b/>
                <w:bCs/>
                <w:sz w:val="16"/>
                <w:szCs w:val="16"/>
                <w:cs/>
                <w:lang w:val="en-US"/>
              </w:rPr>
            </w:pPr>
            <w:r w:rsidRPr="000674D2">
              <w:rPr>
                <w:rFonts w:ascii="Arial" w:eastAsia="Times New Roman" w:hAnsi="Arial" w:cs="Arial"/>
                <w:b/>
                <w:bCs/>
                <w:sz w:val="16"/>
                <w:szCs w:val="16"/>
                <w:lang w:val="en-US" w:eastAsia="en-US"/>
              </w:rPr>
              <w:t>Gross Profit</w:t>
            </w:r>
          </w:p>
        </w:tc>
        <w:tc>
          <w:tcPr>
            <w:tcW w:w="387" w:type="pct"/>
          </w:tcPr>
          <w:p w14:paraId="3EC1DA55" w14:textId="7A299258" w:rsidR="00AC2EAF" w:rsidRPr="000674D2" w:rsidRDefault="00AC2EAF" w:rsidP="00AC2EAF">
            <w:pPr>
              <w:pBdr>
                <w:bottom w:val="single" w:sz="4" w:space="1" w:color="auto"/>
              </w:pBdr>
              <w:tabs>
                <w:tab w:val="decimal" w:pos="960"/>
              </w:tabs>
              <w:spacing w:line="300" w:lineRule="exact"/>
              <w:ind w:right="-30"/>
              <w:rPr>
                <w:rFonts w:ascii="Arial" w:hAnsi="Arial" w:cs="Arial"/>
                <w:sz w:val="16"/>
                <w:szCs w:val="16"/>
                <w:rtl/>
                <w:cs/>
              </w:rPr>
            </w:pPr>
            <w:r w:rsidRPr="000674D2">
              <w:rPr>
                <w:rFonts w:ascii="Arial" w:hAnsi="Arial" w:cs="Arial"/>
                <w:sz w:val="16"/>
                <w:szCs w:val="16"/>
              </w:rPr>
              <w:t xml:space="preserve"> 5,013 </w:t>
            </w:r>
          </w:p>
        </w:tc>
        <w:tc>
          <w:tcPr>
            <w:tcW w:w="360" w:type="pct"/>
          </w:tcPr>
          <w:p w14:paraId="2DE1CB1E" w14:textId="27E025CB" w:rsidR="00AC2EAF" w:rsidRPr="000674D2" w:rsidRDefault="00AC2EAF" w:rsidP="00AC2EAF">
            <w:pPr>
              <w:pBdr>
                <w:bottom w:val="single" w:sz="4" w:space="1" w:color="auto"/>
              </w:pBd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3,367 </w:t>
            </w:r>
          </w:p>
        </w:tc>
        <w:tc>
          <w:tcPr>
            <w:tcW w:w="390" w:type="pct"/>
          </w:tcPr>
          <w:p w14:paraId="4A3A0860" w14:textId="5D169EE8" w:rsidR="00AC2EAF" w:rsidRPr="000674D2" w:rsidRDefault="00AC2EAF" w:rsidP="00AC2EAF">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1,062 </w:t>
            </w:r>
          </w:p>
        </w:tc>
        <w:tc>
          <w:tcPr>
            <w:tcW w:w="360" w:type="pct"/>
          </w:tcPr>
          <w:p w14:paraId="1997EDAF" w14:textId="47DB1308" w:rsidR="00AC2EAF" w:rsidRPr="000674D2" w:rsidRDefault="00AC2EAF" w:rsidP="00AC2EAF">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2,172 </w:t>
            </w:r>
          </w:p>
        </w:tc>
        <w:tc>
          <w:tcPr>
            <w:tcW w:w="375" w:type="pct"/>
          </w:tcPr>
          <w:p w14:paraId="498E3996" w14:textId="5516668C" w:rsidR="00AC2EAF" w:rsidRPr="000674D2" w:rsidRDefault="00AC2EAF" w:rsidP="00AC2EAF">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1,58</w:t>
            </w:r>
            <w:r w:rsidR="008A5C5F" w:rsidRPr="000674D2">
              <w:rPr>
                <w:rFonts w:ascii="Arial" w:hAnsi="Arial" w:cs="Arial"/>
                <w:sz w:val="16"/>
                <w:szCs w:val="16"/>
              </w:rPr>
              <w:t>0</w:t>
            </w:r>
            <w:r w:rsidRPr="000674D2">
              <w:rPr>
                <w:rFonts w:ascii="Arial" w:hAnsi="Arial" w:cs="Arial"/>
                <w:sz w:val="16"/>
                <w:szCs w:val="16"/>
              </w:rPr>
              <w:t xml:space="preserve"> </w:t>
            </w:r>
          </w:p>
        </w:tc>
        <w:tc>
          <w:tcPr>
            <w:tcW w:w="388" w:type="pct"/>
          </w:tcPr>
          <w:p w14:paraId="748620B9" w14:textId="59B2FC74" w:rsidR="00AC2EAF" w:rsidRPr="000674D2" w:rsidRDefault="00AC2EAF" w:rsidP="00AC2EAF">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28 </w:t>
            </w:r>
          </w:p>
        </w:tc>
        <w:tc>
          <w:tcPr>
            <w:tcW w:w="353" w:type="pct"/>
          </w:tcPr>
          <w:p w14:paraId="58A2445A" w14:textId="428BE08E" w:rsidR="00AC2EAF" w:rsidRPr="000674D2" w:rsidRDefault="00AC2EAF" w:rsidP="00AC2EAF">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4 </w:t>
            </w:r>
          </w:p>
        </w:tc>
        <w:tc>
          <w:tcPr>
            <w:tcW w:w="385" w:type="pct"/>
          </w:tcPr>
          <w:p w14:paraId="6425274E" w14:textId="0B328F71" w:rsidR="00AC2EAF" w:rsidRPr="000674D2" w:rsidRDefault="00AC2EAF" w:rsidP="00AC2EAF">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551 </w:t>
            </w:r>
          </w:p>
        </w:tc>
        <w:tc>
          <w:tcPr>
            <w:tcW w:w="388" w:type="pct"/>
          </w:tcPr>
          <w:p w14:paraId="0061C9C9" w14:textId="5768E6E5" w:rsidR="00AC2EAF" w:rsidRPr="000674D2" w:rsidRDefault="00AC2EAF" w:rsidP="00AC2EAF">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(10</w:t>
            </w:r>
            <w:r w:rsidR="008A5C5F" w:rsidRPr="000674D2">
              <w:rPr>
                <w:rFonts w:ascii="Arial" w:hAnsi="Arial" w:cs="Arial"/>
                <w:sz w:val="16"/>
                <w:szCs w:val="16"/>
              </w:rPr>
              <w:t>0</w:t>
            </w:r>
            <w:r w:rsidRPr="000674D2">
              <w:rPr>
                <w:rFonts w:ascii="Arial" w:hAnsi="Arial" w:cs="Arial"/>
                <w:sz w:val="16"/>
                <w:szCs w:val="16"/>
              </w:rPr>
              <w:t>)</w:t>
            </w:r>
          </w:p>
        </w:tc>
        <w:tc>
          <w:tcPr>
            <w:tcW w:w="388" w:type="pct"/>
          </w:tcPr>
          <w:p w14:paraId="4286CD74" w14:textId="28CBFE03" w:rsidR="00AC2EAF" w:rsidRPr="000674D2" w:rsidRDefault="00AC2EAF" w:rsidP="00AC2EAF">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13,677 </w:t>
            </w:r>
          </w:p>
        </w:tc>
      </w:tr>
      <w:tr w:rsidR="00AC2EAF" w:rsidRPr="000674D2" w14:paraId="37837AA7" w14:textId="77777777" w:rsidTr="00AC2EAF">
        <w:tc>
          <w:tcPr>
            <w:tcW w:w="1226" w:type="pct"/>
            <w:vAlign w:val="bottom"/>
          </w:tcPr>
          <w:p w14:paraId="6BD2D00F" w14:textId="0667D078" w:rsidR="00AC2EAF" w:rsidRPr="000674D2" w:rsidRDefault="00AC2EAF" w:rsidP="00AC2EAF">
            <w:pPr>
              <w:spacing w:line="300" w:lineRule="exact"/>
              <w:rPr>
                <w:rFonts w:ascii="Arial" w:eastAsia="Arial Unicode MS" w:hAnsi="Arial" w:cs="Arial"/>
                <w:sz w:val="16"/>
                <w:szCs w:val="16"/>
              </w:rPr>
            </w:pPr>
            <w:r w:rsidRPr="000674D2">
              <w:rPr>
                <w:rFonts w:ascii="Arial" w:eastAsia="Times New Roman" w:hAnsi="Arial" w:cs="Arial"/>
                <w:sz w:val="16"/>
                <w:szCs w:val="16"/>
                <w:lang w:val="en-US" w:eastAsia="en-US"/>
              </w:rPr>
              <w:t>Dividend income</w:t>
            </w:r>
          </w:p>
        </w:tc>
        <w:tc>
          <w:tcPr>
            <w:tcW w:w="387" w:type="pct"/>
          </w:tcPr>
          <w:p w14:paraId="1184BE1F" w14:textId="34DC80A6" w:rsidR="00AC2EAF" w:rsidRPr="000674D2" w:rsidRDefault="00AC2EAF" w:rsidP="00AC2EAF">
            <w:pPr>
              <w:tabs>
                <w:tab w:val="decimal" w:pos="960"/>
              </w:tabs>
              <w:spacing w:line="300" w:lineRule="exact"/>
              <w:ind w:right="-30"/>
              <w:rPr>
                <w:rFonts w:ascii="Arial" w:hAnsi="Arial" w:cs="Arial"/>
                <w:sz w:val="16"/>
                <w:szCs w:val="16"/>
                <w:rtl/>
                <w:cs/>
              </w:rPr>
            </w:pPr>
            <w:r w:rsidRPr="000674D2">
              <w:rPr>
                <w:rFonts w:ascii="Arial" w:hAnsi="Arial" w:cs="Arial"/>
                <w:sz w:val="16"/>
                <w:szCs w:val="16"/>
              </w:rPr>
              <w:t xml:space="preserve"> 9,029 </w:t>
            </w:r>
          </w:p>
        </w:tc>
        <w:tc>
          <w:tcPr>
            <w:tcW w:w="360" w:type="pct"/>
          </w:tcPr>
          <w:p w14:paraId="2C7E69AE" w14:textId="0A4025B1" w:rsidR="00AC2EAF" w:rsidRPr="000674D2" w:rsidRDefault="00AC2EAF" w:rsidP="00AC2EAF">
            <w:pPr>
              <w:tabs>
                <w:tab w:val="decimal" w:pos="792"/>
              </w:tabs>
              <w:spacing w:line="300" w:lineRule="exact"/>
              <w:ind w:right="-30"/>
              <w:rPr>
                <w:rFonts w:ascii="Arial" w:hAnsi="Arial" w:cs="Arial"/>
                <w:sz w:val="16"/>
                <w:szCs w:val="16"/>
              </w:rPr>
            </w:pPr>
            <w:r w:rsidRPr="000674D2">
              <w:rPr>
                <w:rFonts w:ascii="Arial" w:hAnsi="Arial" w:cs="Arial"/>
                <w:sz w:val="16"/>
                <w:szCs w:val="16"/>
              </w:rPr>
              <w:t>-</w:t>
            </w:r>
          </w:p>
        </w:tc>
        <w:tc>
          <w:tcPr>
            <w:tcW w:w="390" w:type="pct"/>
          </w:tcPr>
          <w:p w14:paraId="08A8F774" w14:textId="59F2B26B" w:rsidR="00AC2EAF" w:rsidRPr="000674D2" w:rsidRDefault="00AC2EAF" w:rsidP="00AC2EAF">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w:t>
            </w:r>
          </w:p>
        </w:tc>
        <w:tc>
          <w:tcPr>
            <w:tcW w:w="360" w:type="pct"/>
          </w:tcPr>
          <w:p w14:paraId="41F57AE5" w14:textId="4EB398C6"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75" w:type="pct"/>
          </w:tcPr>
          <w:p w14:paraId="7AF92CA3" w14:textId="5AF8BEF7"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8" w:type="pct"/>
          </w:tcPr>
          <w:p w14:paraId="017885E0" w14:textId="13C2FE2C"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11 </w:t>
            </w:r>
          </w:p>
        </w:tc>
        <w:tc>
          <w:tcPr>
            <w:tcW w:w="353" w:type="pct"/>
          </w:tcPr>
          <w:p w14:paraId="07B49E52" w14:textId="3A9D9BCD" w:rsidR="00AC2EAF" w:rsidRPr="000674D2" w:rsidRDefault="00AC2EAF" w:rsidP="00AC2EAF">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 xml:space="preserve"> -</w:t>
            </w:r>
          </w:p>
        </w:tc>
        <w:tc>
          <w:tcPr>
            <w:tcW w:w="385" w:type="pct"/>
          </w:tcPr>
          <w:p w14:paraId="372A6F41" w14:textId="4B6EDBB1"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4 </w:t>
            </w:r>
          </w:p>
        </w:tc>
        <w:tc>
          <w:tcPr>
            <w:tcW w:w="388" w:type="pct"/>
          </w:tcPr>
          <w:p w14:paraId="71FAF02E" w14:textId="76EEF56E"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(8,761)</w:t>
            </w:r>
          </w:p>
        </w:tc>
        <w:tc>
          <w:tcPr>
            <w:tcW w:w="388" w:type="pct"/>
          </w:tcPr>
          <w:p w14:paraId="42DD1BE2" w14:textId="484A7EE3"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283 </w:t>
            </w:r>
          </w:p>
        </w:tc>
      </w:tr>
      <w:tr w:rsidR="00AC2EAF" w:rsidRPr="000674D2" w14:paraId="52A56506" w14:textId="77777777" w:rsidTr="00AC2EAF">
        <w:tc>
          <w:tcPr>
            <w:tcW w:w="1226" w:type="pct"/>
            <w:vAlign w:val="bottom"/>
          </w:tcPr>
          <w:p w14:paraId="4A05326F" w14:textId="3EC69310" w:rsidR="00AC2EAF" w:rsidRPr="000674D2" w:rsidRDefault="00AC2EAF" w:rsidP="00AC2EAF">
            <w:pPr>
              <w:spacing w:line="300" w:lineRule="exact"/>
              <w:rPr>
                <w:rFonts w:ascii="Arial" w:eastAsia="Arial Unicode MS" w:hAnsi="Arial" w:cs="Arial"/>
                <w:sz w:val="16"/>
                <w:szCs w:val="16"/>
              </w:rPr>
            </w:pPr>
            <w:r w:rsidRPr="000674D2">
              <w:rPr>
                <w:rFonts w:ascii="Arial" w:eastAsia="Times New Roman" w:hAnsi="Arial" w:cs="Arial"/>
                <w:sz w:val="16"/>
                <w:szCs w:val="16"/>
                <w:lang w:val="en-US" w:eastAsia="en-US"/>
              </w:rPr>
              <w:t>Gain (loss) from financial instruments</w:t>
            </w:r>
          </w:p>
        </w:tc>
        <w:tc>
          <w:tcPr>
            <w:tcW w:w="387" w:type="pct"/>
          </w:tcPr>
          <w:p w14:paraId="446C9707" w14:textId="6CF2A31A" w:rsidR="00AC2EAF" w:rsidRPr="000674D2" w:rsidRDefault="00AC2EAF" w:rsidP="00AC2EAF">
            <w:pPr>
              <w:tabs>
                <w:tab w:val="decimal" w:pos="960"/>
              </w:tabs>
              <w:spacing w:line="300" w:lineRule="exact"/>
              <w:ind w:right="-30"/>
              <w:rPr>
                <w:rFonts w:ascii="Arial" w:hAnsi="Arial" w:cs="Arial"/>
                <w:sz w:val="16"/>
                <w:szCs w:val="16"/>
                <w:rtl/>
                <w:cs/>
              </w:rPr>
            </w:pPr>
            <w:r w:rsidRPr="000674D2">
              <w:rPr>
                <w:rFonts w:ascii="Arial" w:hAnsi="Arial" w:cs="Arial"/>
                <w:sz w:val="16"/>
                <w:szCs w:val="16"/>
              </w:rPr>
              <w:t xml:space="preserve"> (1,457)</w:t>
            </w:r>
          </w:p>
        </w:tc>
        <w:tc>
          <w:tcPr>
            <w:tcW w:w="360" w:type="pct"/>
          </w:tcPr>
          <w:p w14:paraId="14EAC50E" w14:textId="33681814" w:rsidR="00AC2EAF" w:rsidRPr="000674D2" w:rsidRDefault="00AC2EAF" w:rsidP="00AC2EAF">
            <w:pPr>
              <w:tabs>
                <w:tab w:val="decimal" w:pos="792"/>
              </w:tabs>
              <w:spacing w:line="300" w:lineRule="exact"/>
              <w:ind w:right="-30"/>
              <w:rPr>
                <w:rFonts w:ascii="Arial" w:hAnsi="Arial" w:cs="Arial"/>
                <w:sz w:val="16"/>
                <w:szCs w:val="16"/>
              </w:rPr>
            </w:pPr>
            <w:r w:rsidRPr="000674D2">
              <w:rPr>
                <w:rFonts w:ascii="Arial" w:hAnsi="Arial" w:cs="Arial"/>
                <w:sz w:val="16"/>
                <w:szCs w:val="16"/>
              </w:rPr>
              <w:t>-</w:t>
            </w:r>
          </w:p>
        </w:tc>
        <w:tc>
          <w:tcPr>
            <w:tcW w:w="390" w:type="pct"/>
          </w:tcPr>
          <w:p w14:paraId="0D9677F1" w14:textId="3B708604"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14 </w:t>
            </w:r>
          </w:p>
        </w:tc>
        <w:tc>
          <w:tcPr>
            <w:tcW w:w="360" w:type="pct"/>
          </w:tcPr>
          <w:p w14:paraId="4338EC73" w14:textId="66D21D9E"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p>
        </w:tc>
        <w:tc>
          <w:tcPr>
            <w:tcW w:w="375" w:type="pct"/>
          </w:tcPr>
          <w:p w14:paraId="5C060AFF" w14:textId="25C73242"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(3)</w:t>
            </w:r>
          </w:p>
        </w:tc>
        <w:tc>
          <w:tcPr>
            <w:tcW w:w="388" w:type="pct"/>
          </w:tcPr>
          <w:p w14:paraId="79D3D6C9" w14:textId="65DFCB1E"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p>
        </w:tc>
        <w:tc>
          <w:tcPr>
            <w:tcW w:w="353" w:type="pct"/>
          </w:tcPr>
          <w:p w14:paraId="4EE3C325" w14:textId="55802021"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p>
        </w:tc>
        <w:tc>
          <w:tcPr>
            <w:tcW w:w="385" w:type="pct"/>
          </w:tcPr>
          <w:p w14:paraId="12C25276" w14:textId="2F5D70D9"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(12)</w:t>
            </w:r>
          </w:p>
        </w:tc>
        <w:tc>
          <w:tcPr>
            <w:tcW w:w="388" w:type="pct"/>
          </w:tcPr>
          <w:p w14:paraId="43E2418C" w14:textId="2EBF0D06"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p>
        </w:tc>
        <w:tc>
          <w:tcPr>
            <w:tcW w:w="388" w:type="pct"/>
          </w:tcPr>
          <w:p w14:paraId="59F9790A" w14:textId="72637100"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(1,458)</w:t>
            </w:r>
          </w:p>
        </w:tc>
      </w:tr>
      <w:tr w:rsidR="00AC2EAF" w:rsidRPr="000674D2" w14:paraId="32595FEA" w14:textId="77777777" w:rsidTr="00AC2EAF">
        <w:tc>
          <w:tcPr>
            <w:tcW w:w="1226" w:type="pct"/>
            <w:vAlign w:val="bottom"/>
          </w:tcPr>
          <w:p w14:paraId="2E2182B4" w14:textId="4375F39E" w:rsidR="00AC2EAF" w:rsidRPr="000674D2" w:rsidRDefault="00AC2EAF" w:rsidP="00AC2EAF">
            <w:pPr>
              <w:spacing w:line="300" w:lineRule="exact"/>
              <w:rPr>
                <w:rFonts w:ascii="Arial" w:eastAsia="Arial Unicode MS" w:hAnsi="Arial" w:cs="Arial"/>
                <w:sz w:val="16"/>
                <w:szCs w:val="16"/>
                <w:cs/>
                <w:lang w:val="en-US"/>
              </w:rPr>
            </w:pPr>
            <w:r w:rsidRPr="000674D2">
              <w:rPr>
                <w:rFonts w:ascii="Arial" w:eastAsia="Times New Roman" w:hAnsi="Arial" w:cs="Arial"/>
                <w:sz w:val="16"/>
                <w:szCs w:val="16"/>
                <w:lang w:val="en-US" w:eastAsia="en-US"/>
              </w:rPr>
              <w:t>Gain (loss) on exchange</w:t>
            </w:r>
          </w:p>
        </w:tc>
        <w:tc>
          <w:tcPr>
            <w:tcW w:w="387" w:type="pct"/>
          </w:tcPr>
          <w:p w14:paraId="569FFFF7" w14:textId="6BF2F453" w:rsidR="00AC2EAF" w:rsidRPr="000674D2" w:rsidRDefault="00AC2EAF" w:rsidP="00AC2EAF">
            <w:pPr>
              <w:tabs>
                <w:tab w:val="decimal" w:pos="960"/>
              </w:tabs>
              <w:spacing w:line="300" w:lineRule="exact"/>
              <w:ind w:right="-30"/>
              <w:rPr>
                <w:rFonts w:ascii="Arial" w:hAnsi="Arial" w:cs="Arial"/>
                <w:sz w:val="16"/>
                <w:szCs w:val="16"/>
                <w:rtl/>
                <w:cs/>
              </w:rPr>
            </w:pPr>
            <w:r w:rsidRPr="000674D2">
              <w:rPr>
                <w:rFonts w:ascii="Arial" w:hAnsi="Arial" w:cs="Arial"/>
                <w:sz w:val="16"/>
                <w:szCs w:val="16"/>
              </w:rPr>
              <w:t xml:space="preserve"> (55)</w:t>
            </w:r>
          </w:p>
        </w:tc>
        <w:tc>
          <w:tcPr>
            <w:tcW w:w="360" w:type="pct"/>
          </w:tcPr>
          <w:p w14:paraId="532B98FF" w14:textId="6E6EB774" w:rsidR="00AC2EAF" w:rsidRPr="000674D2" w:rsidRDefault="00AC2EAF" w:rsidP="00AC2EAF">
            <w:pP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w:t>
            </w:r>
            <w:r w:rsidR="008A5C5F" w:rsidRPr="000674D2">
              <w:rPr>
                <w:rFonts w:ascii="Arial" w:hAnsi="Arial" w:cs="Arial"/>
                <w:sz w:val="16"/>
                <w:szCs w:val="16"/>
              </w:rPr>
              <w:t>2</w:t>
            </w:r>
            <w:r w:rsidRPr="000674D2">
              <w:rPr>
                <w:rFonts w:ascii="Arial" w:hAnsi="Arial" w:cs="Arial"/>
                <w:sz w:val="16"/>
                <w:szCs w:val="16"/>
              </w:rPr>
              <w:t xml:space="preserve"> </w:t>
            </w:r>
          </w:p>
        </w:tc>
        <w:tc>
          <w:tcPr>
            <w:tcW w:w="390" w:type="pct"/>
          </w:tcPr>
          <w:p w14:paraId="4A99488D" w14:textId="62E6DAF2" w:rsidR="00AC2EAF" w:rsidRPr="000674D2" w:rsidRDefault="00AC2EAF" w:rsidP="00AC2EAF">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 xml:space="preserve"> (43)</w:t>
            </w:r>
          </w:p>
        </w:tc>
        <w:tc>
          <w:tcPr>
            <w:tcW w:w="360" w:type="pct"/>
          </w:tcPr>
          <w:p w14:paraId="75FCF08D" w14:textId="4D6A640F"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4 </w:t>
            </w:r>
          </w:p>
        </w:tc>
        <w:tc>
          <w:tcPr>
            <w:tcW w:w="375" w:type="pct"/>
          </w:tcPr>
          <w:p w14:paraId="40C0BABD" w14:textId="058D6DBE"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(172)</w:t>
            </w:r>
          </w:p>
        </w:tc>
        <w:tc>
          <w:tcPr>
            <w:tcW w:w="388" w:type="pct"/>
          </w:tcPr>
          <w:p w14:paraId="03A54657" w14:textId="1DB7C0C8"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p>
        </w:tc>
        <w:tc>
          <w:tcPr>
            <w:tcW w:w="353" w:type="pct"/>
          </w:tcPr>
          <w:p w14:paraId="7688277B" w14:textId="2880DC4C"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r w:rsidR="008A5C5F" w:rsidRPr="000674D2">
              <w:rPr>
                <w:rFonts w:ascii="Arial" w:hAnsi="Arial" w:cs="Arial"/>
                <w:sz w:val="16"/>
                <w:szCs w:val="16"/>
              </w:rPr>
              <w:t>-</w:t>
            </w:r>
          </w:p>
        </w:tc>
        <w:tc>
          <w:tcPr>
            <w:tcW w:w="385" w:type="pct"/>
          </w:tcPr>
          <w:p w14:paraId="605F9C82" w14:textId="0F1A0F44"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(26)</w:t>
            </w:r>
          </w:p>
        </w:tc>
        <w:tc>
          <w:tcPr>
            <w:tcW w:w="388" w:type="pct"/>
          </w:tcPr>
          <w:p w14:paraId="4F0406C2" w14:textId="75C85A53"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p>
        </w:tc>
        <w:tc>
          <w:tcPr>
            <w:tcW w:w="388" w:type="pct"/>
          </w:tcPr>
          <w:p w14:paraId="68843104" w14:textId="223E0BF4"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(290)</w:t>
            </w:r>
          </w:p>
        </w:tc>
      </w:tr>
      <w:tr w:rsidR="00AC2EAF" w:rsidRPr="000674D2" w14:paraId="4308EFC6" w14:textId="77777777" w:rsidTr="00AC2EAF">
        <w:tc>
          <w:tcPr>
            <w:tcW w:w="1226" w:type="pct"/>
            <w:vAlign w:val="bottom"/>
          </w:tcPr>
          <w:p w14:paraId="2F3C09EF" w14:textId="5AEB8B07" w:rsidR="00AC2EAF" w:rsidRPr="000674D2" w:rsidRDefault="00AC2EAF" w:rsidP="00AC2EAF">
            <w:pPr>
              <w:spacing w:line="300" w:lineRule="exact"/>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Gain on repurchase of debentures</w:t>
            </w:r>
          </w:p>
        </w:tc>
        <w:tc>
          <w:tcPr>
            <w:tcW w:w="387" w:type="pct"/>
          </w:tcPr>
          <w:p w14:paraId="2D55E51A" w14:textId="415D5566" w:rsidR="00AC2EAF" w:rsidRPr="000674D2" w:rsidRDefault="00AC2EAF" w:rsidP="00AC2EAF">
            <w:pPr>
              <w:tabs>
                <w:tab w:val="decimal" w:pos="960"/>
              </w:tabs>
              <w:spacing w:line="300" w:lineRule="exact"/>
              <w:ind w:right="-30"/>
              <w:rPr>
                <w:rFonts w:ascii="Arial" w:hAnsi="Arial" w:cs="Arial"/>
                <w:sz w:val="16"/>
                <w:szCs w:val="16"/>
                <w:rtl/>
                <w:cs/>
              </w:rPr>
            </w:pPr>
            <w:r w:rsidRPr="000674D2">
              <w:rPr>
                <w:rFonts w:ascii="Arial" w:hAnsi="Arial" w:cs="Arial"/>
                <w:sz w:val="16"/>
                <w:szCs w:val="16"/>
              </w:rPr>
              <w:t xml:space="preserve"> 536 </w:t>
            </w:r>
          </w:p>
        </w:tc>
        <w:tc>
          <w:tcPr>
            <w:tcW w:w="360" w:type="pct"/>
          </w:tcPr>
          <w:p w14:paraId="5342D0AA" w14:textId="34A20804" w:rsidR="00AC2EAF" w:rsidRPr="000674D2" w:rsidRDefault="00AC2EAF" w:rsidP="00AC2EAF">
            <w:pP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w:t>
            </w:r>
          </w:p>
        </w:tc>
        <w:tc>
          <w:tcPr>
            <w:tcW w:w="390" w:type="pct"/>
          </w:tcPr>
          <w:p w14:paraId="454BE8C4" w14:textId="471A52C0" w:rsidR="00AC2EAF" w:rsidRPr="000674D2" w:rsidRDefault="00AC2EAF" w:rsidP="00AC2EAF">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 xml:space="preserve"> -</w:t>
            </w:r>
          </w:p>
        </w:tc>
        <w:tc>
          <w:tcPr>
            <w:tcW w:w="360" w:type="pct"/>
          </w:tcPr>
          <w:p w14:paraId="0C2D8D55" w14:textId="57E56CA9"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p>
        </w:tc>
        <w:tc>
          <w:tcPr>
            <w:tcW w:w="375" w:type="pct"/>
          </w:tcPr>
          <w:p w14:paraId="4A93BF75" w14:textId="1786723A"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p>
        </w:tc>
        <w:tc>
          <w:tcPr>
            <w:tcW w:w="388" w:type="pct"/>
          </w:tcPr>
          <w:p w14:paraId="2124D395" w14:textId="1BD8E4F4"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p>
        </w:tc>
        <w:tc>
          <w:tcPr>
            <w:tcW w:w="353" w:type="pct"/>
          </w:tcPr>
          <w:p w14:paraId="1CD5BA12" w14:textId="6AD41BDC"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p>
        </w:tc>
        <w:tc>
          <w:tcPr>
            <w:tcW w:w="385" w:type="pct"/>
          </w:tcPr>
          <w:p w14:paraId="4E500E31" w14:textId="663DC21A"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3,506 </w:t>
            </w:r>
          </w:p>
        </w:tc>
        <w:tc>
          <w:tcPr>
            <w:tcW w:w="388" w:type="pct"/>
          </w:tcPr>
          <w:p w14:paraId="703D5CD8" w14:textId="6A4C50F6"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p>
        </w:tc>
        <w:tc>
          <w:tcPr>
            <w:tcW w:w="388" w:type="pct"/>
          </w:tcPr>
          <w:p w14:paraId="7D1FABA6" w14:textId="0CCACE54"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4,042 </w:t>
            </w:r>
          </w:p>
        </w:tc>
      </w:tr>
      <w:tr w:rsidR="00AC2EAF" w:rsidRPr="000674D2" w14:paraId="3665AB07" w14:textId="77777777" w:rsidTr="00AC2EAF">
        <w:tc>
          <w:tcPr>
            <w:tcW w:w="1226" w:type="pct"/>
            <w:vAlign w:val="bottom"/>
          </w:tcPr>
          <w:p w14:paraId="5ACFEAA6" w14:textId="0880C305" w:rsidR="00AC2EAF" w:rsidRPr="000674D2" w:rsidRDefault="00AC2EAF" w:rsidP="00AC2EAF">
            <w:pPr>
              <w:spacing w:line="300" w:lineRule="exact"/>
              <w:rPr>
                <w:rFonts w:ascii="Arial" w:eastAsia="Arial Unicode MS" w:hAnsi="Arial" w:cs="Arial"/>
                <w:sz w:val="16"/>
                <w:szCs w:val="16"/>
                <w:cs/>
                <w:lang w:val="en-US"/>
              </w:rPr>
            </w:pPr>
            <w:r w:rsidRPr="000674D2">
              <w:rPr>
                <w:rFonts w:ascii="Arial" w:eastAsia="Times New Roman" w:hAnsi="Arial" w:cs="Arial"/>
                <w:sz w:val="16"/>
                <w:szCs w:val="16"/>
                <w:lang w:val="en-US" w:eastAsia="en-US"/>
              </w:rPr>
              <w:t>Other income</w:t>
            </w:r>
          </w:p>
        </w:tc>
        <w:tc>
          <w:tcPr>
            <w:tcW w:w="387" w:type="pct"/>
          </w:tcPr>
          <w:p w14:paraId="7569D731" w14:textId="5B5A21A3" w:rsidR="00AC2EAF" w:rsidRPr="000674D2" w:rsidRDefault="00AC2EAF" w:rsidP="00AC2EAF">
            <w:pPr>
              <w:tabs>
                <w:tab w:val="decimal" w:pos="960"/>
              </w:tabs>
              <w:spacing w:line="300" w:lineRule="exact"/>
              <w:ind w:right="-30"/>
              <w:rPr>
                <w:rFonts w:ascii="Arial" w:hAnsi="Arial" w:cs="Arial"/>
                <w:sz w:val="16"/>
                <w:szCs w:val="16"/>
              </w:rPr>
            </w:pPr>
            <w:r w:rsidRPr="000674D2">
              <w:rPr>
                <w:rFonts w:ascii="Arial" w:hAnsi="Arial" w:cs="Arial"/>
                <w:sz w:val="16"/>
                <w:szCs w:val="16"/>
              </w:rPr>
              <w:t xml:space="preserve"> 3,978 </w:t>
            </w:r>
          </w:p>
        </w:tc>
        <w:tc>
          <w:tcPr>
            <w:tcW w:w="360" w:type="pct"/>
          </w:tcPr>
          <w:p w14:paraId="78715A6C" w14:textId="2BC9621A" w:rsidR="00AC2EAF" w:rsidRPr="000674D2" w:rsidRDefault="00AC2EAF" w:rsidP="00AC2EAF">
            <w:pP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194 </w:t>
            </w:r>
          </w:p>
        </w:tc>
        <w:tc>
          <w:tcPr>
            <w:tcW w:w="390" w:type="pct"/>
          </w:tcPr>
          <w:p w14:paraId="2FA6E988" w14:textId="67C54AE5" w:rsidR="00AC2EAF" w:rsidRPr="000674D2" w:rsidRDefault="00AC2EAF" w:rsidP="00AC2EAF">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 xml:space="preserve"> 242 </w:t>
            </w:r>
          </w:p>
        </w:tc>
        <w:tc>
          <w:tcPr>
            <w:tcW w:w="360" w:type="pct"/>
          </w:tcPr>
          <w:p w14:paraId="5C92C9DF" w14:textId="16D73006"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92 </w:t>
            </w:r>
          </w:p>
        </w:tc>
        <w:tc>
          <w:tcPr>
            <w:tcW w:w="375" w:type="pct"/>
          </w:tcPr>
          <w:p w14:paraId="7AA8D888" w14:textId="585A212F"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73 </w:t>
            </w:r>
          </w:p>
        </w:tc>
        <w:tc>
          <w:tcPr>
            <w:tcW w:w="388" w:type="pct"/>
          </w:tcPr>
          <w:p w14:paraId="06576295" w14:textId="14B7DB19"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17 </w:t>
            </w:r>
          </w:p>
        </w:tc>
        <w:tc>
          <w:tcPr>
            <w:tcW w:w="353" w:type="pct"/>
          </w:tcPr>
          <w:p w14:paraId="616D9730" w14:textId="6C5D0B72"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10 </w:t>
            </w:r>
          </w:p>
        </w:tc>
        <w:tc>
          <w:tcPr>
            <w:tcW w:w="385" w:type="pct"/>
          </w:tcPr>
          <w:p w14:paraId="444DFAF5" w14:textId="488D0B8D"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25 </w:t>
            </w:r>
          </w:p>
        </w:tc>
        <w:tc>
          <w:tcPr>
            <w:tcW w:w="388" w:type="pct"/>
          </w:tcPr>
          <w:p w14:paraId="7EA15FC4" w14:textId="6600F2DE"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(2,825)</w:t>
            </w:r>
          </w:p>
        </w:tc>
        <w:tc>
          <w:tcPr>
            <w:tcW w:w="388" w:type="pct"/>
          </w:tcPr>
          <w:p w14:paraId="0FE3EF72" w14:textId="4D7215E6"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1,806 </w:t>
            </w:r>
          </w:p>
        </w:tc>
      </w:tr>
      <w:tr w:rsidR="00AC2EAF" w:rsidRPr="000674D2" w14:paraId="2144BD70" w14:textId="77777777" w:rsidTr="00AC2EAF">
        <w:tc>
          <w:tcPr>
            <w:tcW w:w="1226" w:type="pct"/>
            <w:vAlign w:val="bottom"/>
          </w:tcPr>
          <w:p w14:paraId="755EF160" w14:textId="599297AD" w:rsidR="00AC2EAF" w:rsidRPr="000674D2" w:rsidRDefault="00AC2EAF" w:rsidP="00AC2EAF">
            <w:pPr>
              <w:spacing w:line="300" w:lineRule="exact"/>
              <w:rPr>
                <w:rFonts w:ascii="Arial" w:eastAsia="Arial Unicode MS" w:hAnsi="Arial" w:cs="Arial"/>
                <w:sz w:val="16"/>
                <w:szCs w:val="16"/>
              </w:rPr>
            </w:pPr>
            <w:r w:rsidRPr="000674D2">
              <w:rPr>
                <w:rFonts w:ascii="Arial" w:eastAsia="Times New Roman" w:hAnsi="Arial" w:cs="Arial"/>
                <w:sz w:val="16"/>
                <w:szCs w:val="16"/>
                <w:lang w:val="en-US" w:eastAsia="en-US"/>
              </w:rPr>
              <w:t>Selling and distribution expenses</w:t>
            </w:r>
          </w:p>
        </w:tc>
        <w:tc>
          <w:tcPr>
            <w:tcW w:w="387" w:type="pct"/>
          </w:tcPr>
          <w:p w14:paraId="565ED4CD" w14:textId="2CBEFDEF" w:rsidR="00AC2EAF" w:rsidRPr="000674D2" w:rsidRDefault="00AC2EAF" w:rsidP="00AC2EAF">
            <w:pPr>
              <w:tabs>
                <w:tab w:val="decimal" w:pos="960"/>
              </w:tabs>
              <w:spacing w:line="300" w:lineRule="exact"/>
              <w:ind w:right="-30"/>
              <w:rPr>
                <w:rFonts w:ascii="Arial" w:hAnsi="Arial" w:cs="Arial"/>
                <w:sz w:val="16"/>
                <w:szCs w:val="16"/>
              </w:rPr>
            </w:pPr>
            <w:r w:rsidRPr="000674D2">
              <w:rPr>
                <w:rFonts w:ascii="Arial" w:hAnsi="Arial" w:cs="Arial"/>
                <w:sz w:val="16"/>
                <w:szCs w:val="16"/>
              </w:rPr>
              <w:t xml:space="preserve"> (183)</w:t>
            </w:r>
          </w:p>
        </w:tc>
        <w:tc>
          <w:tcPr>
            <w:tcW w:w="360" w:type="pct"/>
          </w:tcPr>
          <w:p w14:paraId="0F16B017" w14:textId="36208A73" w:rsidR="00AC2EAF" w:rsidRPr="000674D2" w:rsidRDefault="00AC2EAF" w:rsidP="00AC2EAF">
            <w:pP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(95)</w:t>
            </w:r>
          </w:p>
        </w:tc>
        <w:tc>
          <w:tcPr>
            <w:tcW w:w="390" w:type="pct"/>
          </w:tcPr>
          <w:p w14:paraId="746E203E" w14:textId="196C2257" w:rsidR="00AC2EAF" w:rsidRPr="000674D2" w:rsidRDefault="00AC2EAF" w:rsidP="00AC2EAF">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 xml:space="preserve"> (313)</w:t>
            </w:r>
          </w:p>
        </w:tc>
        <w:tc>
          <w:tcPr>
            <w:tcW w:w="360" w:type="pct"/>
          </w:tcPr>
          <w:p w14:paraId="598870FD" w14:textId="646E1ECC"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p>
        </w:tc>
        <w:tc>
          <w:tcPr>
            <w:tcW w:w="375" w:type="pct"/>
          </w:tcPr>
          <w:p w14:paraId="0A187763" w14:textId="72900C86"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(65</w:t>
            </w:r>
            <w:r w:rsidR="008A5C5F" w:rsidRPr="000674D2">
              <w:rPr>
                <w:rFonts w:ascii="Arial" w:hAnsi="Arial" w:cs="Arial"/>
                <w:sz w:val="16"/>
                <w:szCs w:val="16"/>
              </w:rPr>
              <w:t>2</w:t>
            </w:r>
            <w:r w:rsidRPr="000674D2">
              <w:rPr>
                <w:rFonts w:ascii="Arial" w:hAnsi="Arial" w:cs="Arial"/>
                <w:sz w:val="16"/>
                <w:szCs w:val="16"/>
              </w:rPr>
              <w:t>)</w:t>
            </w:r>
          </w:p>
        </w:tc>
        <w:tc>
          <w:tcPr>
            <w:tcW w:w="388" w:type="pct"/>
          </w:tcPr>
          <w:p w14:paraId="62637CD0" w14:textId="1B3D645F"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w:t>
            </w:r>
            <w:r w:rsidR="008A5C5F" w:rsidRPr="000674D2">
              <w:rPr>
                <w:rFonts w:ascii="Arial" w:hAnsi="Arial" w:cs="Arial"/>
                <w:sz w:val="16"/>
                <w:szCs w:val="16"/>
              </w:rPr>
              <w:t>2</w:t>
            </w:r>
            <w:r w:rsidRPr="000674D2">
              <w:rPr>
                <w:rFonts w:ascii="Arial" w:hAnsi="Arial" w:cs="Arial"/>
                <w:sz w:val="16"/>
                <w:szCs w:val="16"/>
              </w:rPr>
              <w:t>)</w:t>
            </w:r>
          </w:p>
        </w:tc>
        <w:tc>
          <w:tcPr>
            <w:tcW w:w="353" w:type="pct"/>
          </w:tcPr>
          <w:p w14:paraId="1DB82EC7" w14:textId="245F5BE6"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p>
        </w:tc>
        <w:tc>
          <w:tcPr>
            <w:tcW w:w="385" w:type="pct"/>
          </w:tcPr>
          <w:p w14:paraId="3DE73B65" w14:textId="795540EC"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p>
        </w:tc>
        <w:tc>
          <w:tcPr>
            <w:tcW w:w="388" w:type="pct"/>
          </w:tcPr>
          <w:p w14:paraId="6ADE66E2" w14:textId="56A88AAE" w:rsidR="00AC2EAF" w:rsidRPr="000674D2" w:rsidRDefault="00AC2EAF" w:rsidP="00AC2EAF">
            <w:pP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210 </w:t>
            </w:r>
          </w:p>
        </w:tc>
        <w:tc>
          <w:tcPr>
            <w:tcW w:w="388" w:type="pct"/>
          </w:tcPr>
          <w:p w14:paraId="711DDA18" w14:textId="1ADD1340" w:rsidR="00AC2EAF" w:rsidRPr="000674D2" w:rsidRDefault="00AC2EAF" w:rsidP="00AC2EAF">
            <w:pP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(1,045)</w:t>
            </w:r>
          </w:p>
        </w:tc>
      </w:tr>
      <w:tr w:rsidR="00AC2EAF" w:rsidRPr="000674D2" w14:paraId="06E2EFA7" w14:textId="77777777" w:rsidTr="00AC2EAF">
        <w:tc>
          <w:tcPr>
            <w:tcW w:w="1226" w:type="pct"/>
            <w:vAlign w:val="bottom"/>
          </w:tcPr>
          <w:p w14:paraId="652428C2" w14:textId="2E5AF1F6" w:rsidR="00AC2EAF" w:rsidRPr="000674D2" w:rsidRDefault="00AC2EAF" w:rsidP="00AC2EAF">
            <w:pPr>
              <w:spacing w:line="300" w:lineRule="exact"/>
              <w:rPr>
                <w:rFonts w:ascii="Arial" w:eastAsia="Arial Unicode MS" w:hAnsi="Arial" w:cs="Arial"/>
                <w:sz w:val="16"/>
                <w:szCs w:val="16"/>
              </w:rPr>
            </w:pPr>
            <w:r w:rsidRPr="000674D2">
              <w:rPr>
                <w:rFonts w:ascii="Arial" w:eastAsia="Times New Roman" w:hAnsi="Arial" w:cs="Arial"/>
                <w:sz w:val="16"/>
                <w:szCs w:val="16"/>
                <w:lang w:val="en-US" w:eastAsia="en-US"/>
              </w:rPr>
              <w:t>Administrative expenses</w:t>
            </w:r>
          </w:p>
        </w:tc>
        <w:tc>
          <w:tcPr>
            <w:tcW w:w="387" w:type="pct"/>
          </w:tcPr>
          <w:p w14:paraId="373C87B9" w14:textId="2E383027" w:rsidR="00AC2EAF" w:rsidRPr="000674D2" w:rsidRDefault="00AC2EAF" w:rsidP="00AC2EAF">
            <w:pPr>
              <w:tabs>
                <w:tab w:val="decimal" w:pos="960"/>
              </w:tabs>
              <w:spacing w:line="300" w:lineRule="exact"/>
              <w:ind w:right="-30"/>
              <w:rPr>
                <w:rFonts w:ascii="Arial" w:hAnsi="Arial" w:cs="Arial"/>
                <w:sz w:val="16"/>
                <w:szCs w:val="16"/>
                <w:rtl/>
                <w:cs/>
              </w:rPr>
            </w:pPr>
            <w:r w:rsidRPr="000674D2">
              <w:rPr>
                <w:rFonts w:ascii="Arial" w:hAnsi="Arial" w:cs="Arial"/>
                <w:sz w:val="16"/>
                <w:szCs w:val="16"/>
              </w:rPr>
              <w:t xml:space="preserve"> (3,725)</w:t>
            </w:r>
          </w:p>
        </w:tc>
        <w:tc>
          <w:tcPr>
            <w:tcW w:w="360" w:type="pct"/>
          </w:tcPr>
          <w:p w14:paraId="282F979B" w14:textId="3C9C20F5" w:rsidR="00AC2EAF" w:rsidRPr="000674D2" w:rsidRDefault="00AC2EAF" w:rsidP="00AC2EAF">
            <w:pP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(72)</w:t>
            </w:r>
          </w:p>
        </w:tc>
        <w:tc>
          <w:tcPr>
            <w:tcW w:w="390" w:type="pct"/>
          </w:tcPr>
          <w:p w14:paraId="44D7CF27" w14:textId="4CA93A35"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(117)</w:t>
            </w:r>
          </w:p>
        </w:tc>
        <w:tc>
          <w:tcPr>
            <w:tcW w:w="360" w:type="pct"/>
          </w:tcPr>
          <w:p w14:paraId="0AD5C066" w14:textId="132AEFFA"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(35)</w:t>
            </w:r>
          </w:p>
        </w:tc>
        <w:tc>
          <w:tcPr>
            <w:tcW w:w="375" w:type="pct"/>
          </w:tcPr>
          <w:p w14:paraId="4FA79EAE" w14:textId="714512CC"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(441)</w:t>
            </w:r>
          </w:p>
        </w:tc>
        <w:tc>
          <w:tcPr>
            <w:tcW w:w="388" w:type="pct"/>
          </w:tcPr>
          <w:p w14:paraId="4542D0C3" w14:textId="01EF192B"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(134)</w:t>
            </w:r>
          </w:p>
        </w:tc>
        <w:tc>
          <w:tcPr>
            <w:tcW w:w="353" w:type="pct"/>
          </w:tcPr>
          <w:p w14:paraId="2F4F9C29" w14:textId="4CA5403E" w:rsidR="00AC2EAF" w:rsidRPr="003F0A5A" w:rsidRDefault="00AC2EAF" w:rsidP="00AC2EAF">
            <w:pPr>
              <w:tabs>
                <w:tab w:val="decimal" w:pos="792"/>
              </w:tabs>
              <w:spacing w:line="300" w:lineRule="exact"/>
              <w:ind w:right="-30"/>
              <w:rPr>
                <w:rFonts w:ascii="Arial" w:hAnsi="Arial" w:cs="Arial"/>
                <w:sz w:val="16"/>
                <w:szCs w:val="16"/>
                <w:cs/>
              </w:rPr>
            </w:pPr>
            <w:r w:rsidRPr="000674D2">
              <w:rPr>
                <w:rFonts w:ascii="Arial" w:hAnsi="Arial" w:cs="Arial"/>
                <w:sz w:val="16"/>
                <w:szCs w:val="16"/>
              </w:rPr>
              <w:t xml:space="preserve"> (9)</w:t>
            </w:r>
          </w:p>
        </w:tc>
        <w:tc>
          <w:tcPr>
            <w:tcW w:w="385" w:type="pct"/>
          </w:tcPr>
          <w:p w14:paraId="1C26AA23" w14:textId="1D405560"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(6</w:t>
            </w:r>
            <w:r w:rsidR="008A5C5F" w:rsidRPr="000674D2">
              <w:rPr>
                <w:rFonts w:ascii="Arial" w:hAnsi="Arial" w:cs="Arial"/>
                <w:sz w:val="16"/>
                <w:szCs w:val="16"/>
              </w:rPr>
              <w:t>6</w:t>
            </w:r>
            <w:r w:rsidRPr="000674D2">
              <w:rPr>
                <w:rFonts w:ascii="Arial" w:hAnsi="Arial" w:cs="Arial"/>
                <w:sz w:val="16"/>
                <w:szCs w:val="16"/>
              </w:rPr>
              <w:t>)</w:t>
            </w:r>
          </w:p>
        </w:tc>
        <w:tc>
          <w:tcPr>
            <w:tcW w:w="388" w:type="pct"/>
          </w:tcPr>
          <w:p w14:paraId="1259C102" w14:textId="27A8A18B"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1,588 </w:t>
            </w:r>
          </w:p>
        </w:tc>
        <w:tc>
          <w:tcPr>
            <w:tcW w:w="388" w:type="pct"/>
          </w:tcPr>
          <w:p w14:paraId="184E175C" w14:textId="4817F494" w:rsidR="00AC2EAF" w:rsidRPr="000674D2" w:rsidRDefault="00AC2EAF" w:rsidP="00AC2EAF">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(3,01</w:t>
            </w:r>
            <w:r w:rsidR="008A5C5F" w:rsidRPr="000674D2">
              <w:rPr>
                <w:rFonts w:ascii="Arial" w:hAnsi="Arial" w:cs="Arial"/>
                <w:sz w:val="16"/>
                <w:szCs w:val="16"/>
              </w:rPr>
              <w:t>1</w:t>
            </w:r>
            <w:r w:rsidRPr="000674D2">
              <w:rPr>
                <w:rFonts w:ascii="Arial" w:hAnsi="Arial" w:cs="Arial"/>
                <w:sz w:val="16"/>
                <w:szCs w:val="16"/>
              </w:rPr>
              <w:t>)</w:t>
            </w:r>
          </w:p>
        </w:tc>
      </w:tr>
      <w:tr w:rsidR="003F0A5A" w:rsidRPr="000674D2" w14:paraId="1B065302" w14:textId="77777777" w:rsidTr="00AC2EAF">
        <w:tc>
          <w:tcPr>
            <w:tcW w:w="1226" w:type="pct"/>
            <w:vAlign w:val="bottom"/>
          </w:tcPr>
          <w:p w14:paraId="62789383" w14:textId="477F9C3D" w:rsidR="003F0A5A" w:rsidRPr="000674D2" w:rsidRDefault="003F0A5A" w:rsidP="003F0A5A">
            <w:pPr>
              <w:overflowPunct w:val="0"/>
              <w:autoSpaceDE w:val="0"/>
              <w:autoSpaceDN w:val="0"/>
              <w:adjustRightInd w:val="0"/>
              <w:spacing w:line="300" w:lineRule="exact"/>
              <w:ind w:left="162" w:right="-116" w:hanging="162"/>
              <w:jc w:val="left"/>
              <w:textAlignment w:val="baseline"/>
              <w:rPr>
                <w:rFonts w:ascii="Arial" w:eastAsia="Arial Unicode MS" w:hAnsi="Arial" w:cs="Arial"/>
                <w:sz w:val="16"/>
                <w:szCs w:val="16"/>
                <w:cs/>
                <w:lang w:val="en-US"/>
              </w:rPr>
            </w:pPr>
            <w:r w:rsidRPr="000674D2">
              <w:rPr>
                <w:rFonts w:ascii="Arial" w:eastAsia="Times New Roman" w:hAnsi="Arial" w:cs="Arial"/>
                <w:sz w:val="16"/>
                <w:szCs w:val="16"/>
                <w:lang w:val="en-US" w:eastAsia="en-US"/>
              </w:rPr>
              <w:t>Share of profit from investments in associates</w:t>
            </w:r>
          </w:p>
        </w:tc>
        <w:tc>
          <w:tcPr>
            <w:tcW w:w="387" w:type="pct"/>
          </w:tcPr>
          <w:p w14:paraId="46BFFDA1" w14:textId="7DBF56FB" w:rsidR="003F0A5A" w:rsidRPr="000674D2" w:rsidRDefault="003F0A5A" w:rsidP="003F0A5A">
            <w:pPr>
              <w:pBdr>
                <w:bottom w:val="single" w:sz="4" w:space="0" w:color="auto"/>
              </w:pBdr>
              <w:tabs>
                <w:tab w:val="decimal" w:pos="960"/>
              </w:tabs>
              <w:spacing w:line="300" w:lineRule="exact"/>
              <w:ind w:right="-30"/>
              <w:jc w:val="left"/>
              <w:rPr>
                <w:rFonts w:ascii="Arial" w:hAnsi="Arial" w:cs="Arial"/>
                <w:sz w:val="16"/>
                <w:szCs w:val="16"/>
              </w:rPr>
            </w:pPr>
            <w:r w:rsidRPr="000674D2">
              <w:rPr>
                <w:rFonts w:ascii="Arial" w:hAnsi="Arial" w:cs="Arial"/>
                <w:sz w:val="16"/>
                <w:szCs w:val="16"/>
              </w:rPr>
              <w:t>-</w:t>
            </w:r>
          </w:p>
        </w:tc>
        <w:tc>
          <w:tcPr>
            <w:tcW w:w="360" w:type="pct"/>
          </w:tcPr>
          <w:p w14:paraId="4E71D8B0" w14:textId="25716EB7" w:rsidR="003F0A5A" w:rsidRPr="000674D2" w:rsidRDefault="003F0A5A" w:rsidP="003F0A5A">
            <w:pPr>
              <w:pBdr>
                <w:bottom w:val="single" w:sz="4" w:space="0" w:color="auto"/>
              </w:pBdr>
              <w:tabs>
                <w:tab w:val="decimal" w:pos="792"/>
              </w:tabs>
              <w:spacing w:line="300" w:lineRule="exact"/>
              <w:ind w:right="-30"/>
              <w:jc w:val="left"/>
              <w:rPr>
                <w:rFonts w:ascii="Arial" w:hAnsi="Arial" w:cs="Arial"/>
                <w:sz w:val="16"/>
                <w:szCs w:val="16"/>
              </w:rPr>
            </w:pPr>
            <w:r w:rsidRPr="000674D2">
              <w:rPr>
                <w:rFonts w:ascii="Arial" w:hAnsi="Arial" w:cs="Arial"/>
                <w:sz w:val="16"/>
                <w:szCs w:val="16"/>
              </w:rPr>
              <w:t>-</w:t>
            </w:r>
          </w:p>
        </w:tc>
        <w:tc>
          <w:tcPr>
            <w:tcW w:w="390" w:type="pct"/>
          </w:tcPr>
          <w:p w14:paraId="0092B18E" w14:textId="24EEBACE" w:rsidR="003F0A5A" w:rsidRPr="000674D2" w:rsidRDefault="003F0A5A" w:rsidP="003F0A5A">
            <w:pPr>
              <w:pBdr>
                <w:bottom w:val="single" w:sz="4" w:space="0" w:color="auto"/>
              </w:pBdr>
              <w:tabs>
                <w:tab w:val="decimal" w:pos="792"/>
              </w:tabs>
              <w:spacing w:line="300" w:lineRule="exact"/>
              <w:ind w:right="-30"/>
              <w:jc w:val="left"/>
              <w:rPr>
                <w:rFonts w:ascii="Arial" w:hAnsi="Arial" w:cs="Arial"/>
                <w:sz w:val="16"/>
                <w:szCs w:val="16"/>
              </w:rPr>
            </w:pPr>
            <w:r w:rsidRPr="000674D2">
              <w:rPr>
                <w:rFonts w:ascii="Arial" w:hAnsi="Arial" w:cs="Arial"/>
                <w:sz w:val="16"/>
                <w:szCs w:val="16"/>
              </w:rPr>
              <w:t>-</w:t>
            </w:r>
          </w:p>
        </w:tc>
        <w:tc>
          <w:tcPr>
            <w:tcW w:w="360" w:type="pct"/>
          </w:tcPr>
          <w:p w14:paraId="51E7CF73" w14:textId="7A0118B3" w:rsidR="003F0A5A" w:rsidRPr="000674D2" w:rsidRDefault="003F0A5A" w:rsidP="003F0A5A">
            <w:pPr>
              <w:pBdr>
                <w:bottom w:val="single" w:sz="4" w:space="0" w:color="auto"/>
              </w:pBdr>
              <w:tabs>
                <w:tab w:val="decimal" w:pos="792"/>
              </w:tabs>
              <w:spacing w:line="300" w:lineRule="exact"/>
              <w:ind w:right="-30"/>
              <w:jc w:val="left"/>
              <w:rPr>
                <w:rFonts w:ascii="Arial" w:hAnsi="Arial" w:cs="Arial"/>
                <w:sz w:val="16"/>
                <w:szCs w:val="16"/>
              </w:rPr>
            </w:pPr>
            <w:r w:rsidRPr="000674D2">
              <w:rPr>
                <w:rFonts w:ascii="Arial" w:hAnsi="Arial" w:cs="Arial"/>
                <w:sz w:val="16"/>
                <w:szCs w:val="16"/>
              </w:rPr>
              <w:t>-</w:t>
            </w:r>
          </w:p>
        </w:tc>
        <w:tc>
          <w:tcPr>
            <w:tcW w:w="375" w:type="pct"/>
          </w:tcPr>
          <w:p w14:paraId="6D203A31" w14:textId="63E62301" w:rsidR="003F0A5A" w:rsidRPr="000674D2" w:rsidRDefault="003F0A5A" w:rsidP="003F0A5A">
            <w:pPr>
              <w:pBdr>
                <w:bottom w:val="single" w:sz="4" w:space="0" w:color="auto"/>
              </w:pBdr>
              <w:tabs>
                <w:tab w:val="decimal" w:pos="792"/>
              </w:tabs>
              <w:spacing w:line="300" w:lineRule="exact"/>
              <w:ind w:right="-30"/>
              <w:jc w:val="left"/>
              <w:rPr>
                <w:rFonts w:ascii="Arial" w:hAnsi="Arial" w:cs="Arial"/>
                <w:sz w:val="16"/>
                <w:szCs w:val="16"/>
              </w:rPr>
            </w:pPr>
            <w:r w:rsidRPr="000674D2">
              <w:rPr>
                <w:rFonts w:ascii="Arial" w:hAnsi="Arial" w:cs="Arial"/>
                <w:sz w:val="16"/>
                <w:szCs w:val="16"/>
              </w:rPr>
              <w:t>-</w:t>
            </w:r>
          </w:p>
        </w:tc>
        <w:tc>
          <w:tcPr>
            <w:tcW w:w="388" w:type="pct"/>
          </w:tcPr>
          <w:p w14:paraId="450E4761" w14:textId="13BA7C07" w:rsidR="003F0A5A" w:rsidRPr="000674D2" w:rsidRDefault="003F0A5A" w:rsidP="003F0A5A">
            <w:pPr>
              <w:pBdr>
                <w:bottom w:val="single" w:sz="4" w:space="0" w:color="auto"/>
              </w:pBdr>
              <w:tabs>
                <w:tab w:val="decimal" w:pos="792"/>
              </w:tabs>
              <w:spacing w:line="300" w:lineRule="exact"/>
              <w:ind w:right="-30"/>
              <w:jc w:val="left"/>
              <w:rPr>
                <w:rFonts w:ascii="Arial" w:hAnsi="Arial" w:cs="Arial"/>
                <w:sz w:val="16"/>
                <w:szCs w:val="16"/>
              </w:rPr>
            </w:pPr>
            <w:r w:rsidRPr="000674D2">
              <w:rPr>
                <w:rFonts w:ascii="Arial" w:hAnsi="Arial" w:cs="Arial"/>
                <w:sz w:val="16"/>
                <w:szCs w:val="16"/>
              </w:rPr>
              <w:t>-</w:t>
            </w:r>
          </w:p>
        </w:tc>
        <w:tc>
          <w:tcPr>
            <w:tcW w:w="353" w:type="pct"/>
          </w:tcPr>
          <w:p w14:paraId="4FD5393E" w14:textId="268F6170" w:rsidR="003F0A5A" w:rsidRPr="000674D2" w:rsidRDefault="003F0A5A" w:rsidP="003F0A5A">
            <w:pPr>
              <w:pBdr>
                <w:bottom w:val="single" w:sz="4" w:space="0" w:color="auto"/>
              </w:pBdr>
              <w:tabs>
                <w:tab w:val="decimal" w:pos="792"/>
              </w:tabs>
              <w:spacing w:line="300" w:lineRule="exact"/>
              <w:ind w:right="-30"/>
              <w:rPr>
                <w:rFonts w:ascii="Arial" w:hAnsi="Arial" w:cs="Arial"/>
                <w:sz w:val="16"/>
                <w:szCs w:val="16"/>
              </w:rPr>
            </w:pPr>
            <w:r w:rsidRPr="003F0A5A">
              <w:rPr>
                <w:rFonts w:ascii="Arial" w:hAnsi="Arial" w:cs="Arial"/>
                <w:sz w:val="16"/>
                <w:szCs w:val="16"/>
              </w:rPr>
              <w:t xml:space="preserve"> 5,970 </w:t>
            </w:r>
          </w:p>
        </w:tc>
        <w:tc>
          <w:tcPr>
            <w:tcW w:w="385" w:type="pct"/>
          </w:tcPr>
          <w:p w14:paraId="4201D3AB" w14:textId="5852700C" w:rsidR="003F0A5A" w:rsidRPr="000674D2" w:rsidRDefault="003F0A5A" w:rsidP="003F0A5A">
            <w:pPr>
              <w:pBdr>
                <w:bottom w:val="single" w:sz="4" w:space="0" w:color="auto"/>
              </w:pBdr>
              <w:tabs>
                <w:tab w:val="decimal" w:pos="792"/>
              </w:tabs>
              <w:spacing w:line="300" w:lineRule="exact"/>
              <w:ind w:right="-30"/>
              <w:rPr>
                <w:rFonts w:ascii="Arial" w:hAnsi="Arial" w:cs="Arial"/>
                <w:sz w:val="16"/>
                <w:szCs w:val="16"/>
              </w:rPr>
            </w:pPr>
            <w:r w:rsidRPr="003F0A5A">
              <w:rPr>
                <w:rFonts w:ascii="Arial" w:hAnsi="Arial" w:cs="Arial"/>
                <w:sz w:val="16"/>
                <w:szCs w:val="16"/>
              </w:rPr>
              <w:t xml:space="preserve"> 289 </w:t>
            </w:r>
          </w:p>
        </w:tc>
        <w:tc>
          <w:tcPr>
            <w:tcW w:w="388" w:type="pct"/>
          </w:tcPr>
          <w:p w14:paraId="5B222049" w14:textId="608EBE8B" w:rsidR="003F0A5A" w:rsidRPr="000674D2" w:rsidRDefault="003F0A5A" w:rsidP="003F0A5A">
            <w:pPr>
              <w:pBdr>
                <w:bottom w:val="single" w:sz="4" w:space="0" w:color="auto"/>
              </w:pBdr>
              <w:tabs>
                <w:tab w:val="decimal" w:pos="792"/>
              </w:tabs>
              <w:spacing w:line="300" w:lineRule="exact"/>
              <w:ind w:right="-30"/>
              <w:rPr>
                <w:rFonts w:ascii="Arial" w:hAnsi="Arial" w:cs="Arial"/>
                <w:sz w:val="16"/>
                <w:szCs w:val="16"/>
              </w:rPr>
            </w:pPr>
            <w:r w:rsidRPr="003F0A5A">
              <w:rPr>
                <w:rFonts w:ascii="Arial" w:hAnsi="Arial" w:cs="Arial"/>
                <w:sz w:val="16"/>
                <w:szCs w:val="16"/>
              </w:rPr>
              <w:t xml:space="preserve"> -</w:t>
            </w:r>
          </w:p>
        </w:tc>
        <w:tc>
          <w:tcPr>
            <w:tcW w:w="388" w:type="pct"/>
          </w:tcPr>
          <w:p w14:paraId="473D7034" w14:textId="6DE1721D" w:rsidR="003F0A5A" w:rsidRPr="000674D2" w:rsidRDefault="003F0A5A" w:rsidP="003F0A5A">
            <w:pPr>
              <w:pBdr>
                <w:bottom w:val="single" w:sz="4" w:space="0" w:color="auto"/>
              </w:pBdr>
              <w:tabs>
                <w:tab w:val="decimal" w:pos="792"/>
              </w:tabs>
              <w:spacing w:line="300" w:lineRule="exact"/>
              <w:ind w:right="-30"/>
              <w:rPr>
                <w:rFonts w:ascii="Arial" w:hAnsi="Arial" w:cs="Arial"/>
                <w:sz w:val="16"/>
                <w:szCs w:val="16"/>
              </w:rPr>
            </w:pPr>
            <w:r w:rsidRPr="003F0A5A">
              <w:rPr>
                <w:rFonts w:ascii="Arial" w:hAnsi="Arial" w:cs="Arial"/>
                <w:sz w:val="16"/>
                <w:szCs w:val="16"/>
              </w:rPr>
              <w:t xml:space="preserve">6,259 </w:t>
            </w:r>
          </w:p>
        </w:tc>
      </w:tr>
      <w:tr w:rsidR="003F0A5A" w:rsidRPr="000674D2" w14:paraId="44F2AE51" w14:textId="77777777" w:rsidTr="003A5DF0">
        <w:tc>
          <w:tcPr>
            <w:tcW w:w="1226" w:type="pct"/>
            <w:vAlign w:val="bottom"/>
          </w:tcPr>
          <w:p w14:paraId="6904C437" w14:textId="565AFDC1" w:rsidR="003F0A5A" w:rsidRPr="000674D2" w:rsidRDefault="003F0A5A" w:rsidP="003F0A5A">
            <w:pPr>
              <w:spacing w:line="300" w:lineRule="exact"/>
              <w:ind w:left="162" w:hanging="162"/>
              <w:jc w:val="left"/>
              <w:rPr>
                <w:rFonts w:ascii="Arial" w:eastAsia="Arial Unicode MS" w:hAnsi="Arial" w:cs="Arial"/>
                <w:b/>
                <w:bCs/>
                <w:sz w:val="16"/>
                <w:szCs w:val="16"/>
              </w:rPr>
            </w:pPr>
            <w:r w:rsidRPr="000674D2">
              <w:rPr>
                <w:rFonts w:ascii="Arial" w:eastAsia="Times New Roman" w:hAnsi="Arial" w:cs="Arial"/>
                <w:b/>
                <w:bCs/>
                <w:sz w:val="16"/>
                <w:szCs w:val="16"/>
                <w:lang w:val="en-US" w:eastAsia="en-US"/>
              </w:rPr>
              <w:t>Operating profit (loss)</w:t>
            </w:r>
          </w:p>
        </w:tc>
        <w:tc>
          <w:tcPr>
            <w:tcW w:w="387" w:type="pct"/>
          </w:tcPr>
          <w:p w14:paraId="76E86631" w14:textId="0F7A811F" w:rsidR="003F0A5A" w:rsidRPr="000674D2" w:rsidRDefault="003F0A5A" w:rsidP="003F0A5A">
            <w:pPr>
              <w:tabs>
                <w:tab w:val="decimal" w:pos="960"/>
              </w:tabs>
              <w:spacing w:line="300" w:lineRule="exact"/>
              <w:ind w:right="-30"/>
              <w:jc w:val="left"/>
              <w:rPr>
                <w:rFonts w:ascii="Arial" w:hAnsi="Arial" w:cs="Arial"/>
                <w:sz w:val="16"/>
                <w:szCs w:val="16"/>
              </w:rPr>
            </w:pPr>
            <w:r w:rsidRPr="000674D2">
              <w:rPr>
                <w:rFonts w:ascii="Arial" w:hAnsi="Arial" w:cs="Arial"/>
                <w:sz w:val="16"/>
                <w:szCs w:val="16"/>
              </w:rPr>
              <w:t>13,136</w:t>
            </w:r>
          </w:p>
        </w:tc>
        <w:tc>
          <w:tcPr>
            <w:tcW w:w="360" w:type="pct"/>
          </w:tcPr>
          <w:p w14:paraId="4CA55B70" w14:textId="1509C8DC" w:rsidR="003F0A5A" w:rsidRPr="000674D2" w:rsidRDefault="003F0A5A" w:rsidP="003F0A5A">
            <w:pPr>
              <w:tabs>
                <w:tab w:val="decimal" w:pos="792"/>
              </w:tabs>
              <w:spacing w:line="300" w:lineRule="exact"/>
              <w:ind w:right="-30"/>
              <w:jc w:val="left"/>
              <w:rPr>
                <w:rFonts w:ascii="Arial" w:hAnsi="Arial" w:cs="Arial"/>
                <w:sz w:val="16"/>
                <w:szCs w:val="16"/>
              </w:rPr>
            </w:pPr>
            <w:r w:rsidRPr="000674D2">
              <w:rPr>
                <w:rFonts w:ascii="Arial" w:hAnsi="Arial" w:cs="Arial"/>
                <w:sz w:val="16"/>
                <w:szCs w:val="16"/>
              </w:rPr>
              <w:t>3,396</w:t>
            </w:r>
          </w:p>
        </w:tc>
        <w:tc>
          <w:tcPr>
            <w:tcW w:w="390" w:type="pct"/>
          </w:tcPr>
          <w:p w14:paraId="7EB1B86B" w14:textId="5E311FF5" w:rsidR="003F0A5A" w:rsidRPr="000674D2" w:rsidRDefault="003F0A5A" w:rsidP="003F0A5A">
            <w:pPr>
              <w:tabs>
                <w:tab w:val="decimal" w:pos="792"/>
              </w:tabs>
              <w:spacing w:line="300" w:lineRule="exact"/>
              <w:ind w:right="-30"/>
              <w:jc w:val="left"/>
              <w:rPr>
                <w:rFonts w:ascii="Arial" w:hAnsi="Arial" w:cs="Arial"/>
                <w:sz w:val="16"/>
                <w:szCs w:val="16"/>
              </w:rPr>
            </w:pPr>
            <w:r w:rsidRPr="000674D2">
              <w:rPr>
                <w:rFonts w:ascii="Arial" w:hAnsi="Arial" w:cs="Arial"/>
                <w:sz w:val="16"/>
                <w:szCs w:val="16"/>
              </w:rPr>
              <w:t>845</w:t>
            </w:r>
          </w:p>
        </w:tc>
        <w:tc>
          <w:tcPr>
            <w:tcW w:w="360" w:type="pct"/>
          </w:tcPr>
          <w:p w14:paraId="3770A8F6" w14:textId="1DA3D1AC" w:rsidR="003F0A5A" w:rsidRPr="000674D2" w:rsidRDefault="003F0A5A" w:rsidP="003F0A5A">
            <w:pPr>
              <w:tabs>
                <w:tab w:val="decimal" w:pos="792"/>
              </w:tabs>
              <w:spacing w:line="300" w:lineRule="exact"/>
              <w:ind w:right="-30"/>
              <w:jc w:val="left"/>
              <w:rPr>
                <w:rFonts w:ascii="Arial" w:hAnsi="Arial" w:cs="Arial"/>
                <w:sz w:val="16"/>
                <w:szCs w:val="16"/>
                <w:rtl/>
                <w:cs/>
              </w:rPr>
            </w:pPr>
            <w:r w:rsidRPr="000674D2">
              <w:rPr>
                <w:rFonts w:ascii="Arial" w:hAnsi="Arial" w:cs="Arial"/>
                <w:sz w:val="16"/>
                <w:szCs w:val="16"/>
              </w:rPr>
              <w:t>2,233</w:t>
            </w:r>
          </w:p>
        </w:tc>
        <w:tc>
          <w:tcPr>
            <w:tcW w:w="375" w:type="pct"/>
          </w:tcPr>
          <w:p w14:paraId="33EB8DC5" w14:textId="336B5486" w:rsidR="003F0A5A" w:rsidRPr="000674D2" w:rsidRDefault="003F0A5A" w:rsidP="003F0A5A">
            <w:pPr>
              <w:tabs>
                <w:tab w:val="decimal" w:pos="792"/>
              </w:tabs>
              <w:spacing w:line="300" w:lineRule="exact"/>
              <w:ind w:right="-30"/>
              <w:jc w:val="left"/>
              <w:rPr>
                <w:rFonts w:ascii="Arial" w:hAnsi="Arial" w:cs="Arial"/>
                <w:sz w:val="16"/>
                <w:szCs w:val="16"/>
                <w:rtl/>
                <w:cs/>
              </w:rPr>
            </w:pPr>
            <w:r w:rsidRPr="000674D2">
              <w:rPr>
                <w:rFonts w:ascii="Arial" w:hAnsi="Arial" w:cs="Arial"/>
                <w:sz w:val="16"/>
                <w:szCs w:val="16"/>
              </w:rPr>
              <w:t>385</w:t>
            </w:r>
          </w:p>
        </w:tc>
        <w:tc>
          <w:tcPr>
            <w:tcW w:w="388" w:type="pct"/>
          </w:tcPr>
          <w:p w14:paraId="780EBDA2" w14:textId="37966E28" w:rsidR="003F0A5A" w:rsidRPr="000674D2" w:rsidRDefault="003F0A5A" w:rsidP="003F0A5A">
            <w:pPr>
              <w:tabs>
                <w:tab w:val="decimal" w:pos="792"/>
              </w:tabs>
              <w:spacing w:line="300" w:lineRule="exact"/>
              <w:ind w:right="-30"/>
              <w:jc w:val="left"/>
              <w:rPr>
                <w:rFonts w:ascii="Arial" w:hAnsi="Arial" w:cs="Arial"/>
                <w:sz w:val="16"/>
                <w:szCs w:val="16"/>
                <w:rtl/>
                <w:cs/>
              </w:rPr>
            </w:pPr>
            <w:r w:rsidRPr="000674D2">
              <w:rPr>
                <w:rFonts w:ascii="Arial" w:hAnsi="Arial" w:cs="Arial"/>
                <w:sz w:val="16"/>
                <w:szCs w:val="16"/>
              </w:rPr>
              <w:t>(90)</w:t>
            </w:r>
          </w:p>
        </w:tc>
        <w:tc>
          <w:tcPr>
            <w:tcW w:w="353" w:type="pct"/>
            <w:vAlign w:val="bottom"/>
          </w:tcPr>
          <w:p w14:paraId="688DDFA4" w14:textId="4753EE2F" w:rsidR="003F0A5A" w:rsidRPr="000674D2" w:rsidRDefault="003F0A5A" w:rsidP="003F0A5A">
            <w:pPr>
              <w:tabs>
                <w:tab w:val="decimal" w:pos="792"/>
              </w:tabs>
              <w:spacing w:line="300" w:lineRule="exact"/>
              <w:ind w:right="-30"/>
              <w:rPr>
                <w:rFonts w:ascii="Arial" w:hAnsi="Arial" w:cs="Arial"/>
                <w:sz w:val="16"/>
                <w:szCs w:val="16"/>
                <w:rtl/>
                <w:cs/>
              </w:rPr>
            </w:pPr>
            <w:r w:rsidRPr="003F0A5A">
              <w:rPr>
                <w:rFonts w:ascii="Arial" w:hAnsi="Arial" w:cs="Arial"/>
                <w:sz w:val="16"/>
                <w:szCs w:val="16"/>
              </w:rPr>
              <w:t>5,975</w:t>
            </w:r>
          </w:p>
        </w:tc>
        <w:tc>
          <w:tcPr>
            <w:tcW w:w="385" w:type="pct"/>
            <w:vAlign w:val="bottom"/>
          </w:tcPr>
          <w:p w14:paraId="25C99715" w14:textId="7075C250" w:rsidR="003F0A5A" w:rsidRPr="000674D2" w:rsidRDefault="003F0A5A" w:rsidP="003F0A5A">
            <w:pPr>
              <w:tabs>
                <w:tab w:val="decimal" w:pos="792"/>
              </w:tabs>
              <w:spacing w:line="300" w:lineRule="exact"/>
              <w:ind w:right="-30"/>
              <w:rPr>
                <w:rFonts w:ascii="Arial" w:hAnsi="Arial" w:cs="Arial"/>
                <w:sz w:val="16"/>
                <w:szCs w:val="16"/>
                <w:rtl/>
                <w:cs/>
              </w:rPr>
            </w:pPr>
            <w:r w:rsidRPr="003F0A5A">
              <w:rPr>
                <w:rFonts w:ascii="Arial" w:hAnsi="Arial" w:cs="Arial"/>
                <w:sz w:val="16"/>
                <w:szCs w:val="16"/>
              </w:rPr>
              <w:t>4,271</w:t>
            </w:r>
          </w:p>
        </w:tc>
        <w:tc>
          <w:tcPr>
            <w:tcW w:w="388" w:type="pct"/>
            <w:vAlign w:val="bottom"/>
          </w:tcPr>
          <w:p w14:paraId="41B5C7D0" w14:textId="21E14F0A" w:rsidR="003F0A5A" w:rsidRPr="000674D2" w:rsidRDefault="003F0A5A" w:rsidP="003F0A5A">
            <w:pPr>
              <w:tabs>
                <w:tab w:val="decimal" w:pos="792"/>
              </w:tabs>
              <w:spacing w:line="300" w:lineRule="exact"/>
              <w:ind w:right="-30"/>
              <w:rPr>
                <w:rFonts w:ascii="Arial" w:hAnsi="Arial" w:cs="Arial"/>
                <w:sz w:val="16"/>
                <w:szCs w:val="16"/>
                <w:rtl/>
                <w:cs/>
              </w:rPr>
            </w:pPr>
            <w:r w:rsidRPr="003F0A5A">
              <w:rPr>
                <w:rFonts w:ascii="Arial" w:hAnsi="Arial" w:cs="Arial"/>
                <w:sz w:val="16"/>
                <w:szCs w:val="16"/>
              </w:rPr>
              <w:t>(9,888)</w:t>
            </w:r>
          </w:p>
        </w:tc>
        <w:tc>
          <w:tcPr>
            <w:tcW w:w="388" w:type="pct"/>
            <w:vAlign w:val="bottom"/>
          </w:tcPr>
          <w:p w14:paraId="75BF3F77" w14:textId="71835E1C" w:rsidR="003F0A5A" w:rsidRPr="000674D2" w:rsidRDefault="003F0A5A" w:rsidP="003F0A5A">
            <w:pPr>
              <w:tabs>
                <w:tab w:val="decimal" w:pos="792"/>
              </w:tabs>
              <w:spacing w:line="300" w:lineRule="exact"/>
              <w:ind w:right="-30"/>
              <w:rPr>
                <w:rFonts w:ascii="Arial" w:hAnsi="Arial" w:cs="Arial"/>
                <w:sz w:val="16"/>
                <w:szCs w:val="16"/>
                <w:rtl/>
                <w:cs/>
              </w:rPr>
            </w:pPr>
            <w:r w:rsidRPr="003F0A5A">
              <w:rPr>
                <w:rFonts w:ascii="Arial" w:hAnsi="Arial" w:cs="Arial"/>
                <w:sz w:val="16"/>
                <w:szCs w:val="16"/>
              </w:rPr>
              <w:t>20,263</w:t>
            </w:r>
          </w:p>
        </w:tc>
      </w:tr>
      <w:tr w:rsidR="003F0A5A" w:rsidRPr="000674D2" w14:paraId="0ADEEF4E" w14:textId="77777777" w:rsidTr="00AC2EAF">
        <w:tc>
          <w:tcPr>
            <w:tcW w:w="1226" w:type="pct"/>
            <w:vAlign w:val="bottom"/>
          </w:tcPr>
          <w:p w14:paraId="75428B92" w14:textId="3AEF3CC6" w:rsidR="003F0A5A" w:rsidRPr="000674D2" w:rsidRDefault="003F0A5A" w:rsidP="003F0A5A">
            <w:pPr>
              <w:spacing w:line="300" w:lineRule="exact"/>
              <w:rPr>
                <w:rFonts w:ascii="Arial" w:eastAsia="Arial Unicode MS" w:hAnsi="Arial" w:cs="Arial"/>
                <w:b/>
                <w:bCs/>
                <w:sz w:val="16"/>
                <w:szCs w:val="16"/>
                <w:cs/>
                <w:lang w:val="en-US"/>
              </w:rPr>
            </w:pPr>
            <w:r w:rsidRPr="000674D2">
              <w:rPr>
                <w:rFonts w:ascii="Arial" w:eastAsia="Times New Roman" w:hAnsi="Arial" w:cs="Arial"/>
                <w:sz w:val="16"/>
                <w:szCs w:val="16"/>
                <w:lang w:val="en-US" w:eastAsia="en-US"/>
              </w:rPr>
              <w:t>Finance cost</w:t>
            </w:r>
          </w:p>
        </w:tc>
        <w:tc>
          <w:tcPr>
            <w:tcW w:w="387" w:type="pct"/>
          </w:tcPr>
          <w:p w14:paraId="14F16304" w14:textId="59F99F5A" w:rsidR="003F0A5A" w:rsidRPr="000674D2" w:rsidRDefault="003F0A5A" w:rsidP="003F0A5A">
            <w:pPr>
              <w:pBdr>
                <w:bottom w:val="single" w:sz="4" w:space="1" w:color="auto"/>
              </w:pBdr>
              <w:tabs>
                <w:tab w:val="decimal" w:pos="960"/>
              </w:tabs>
              <w:spacing w:line="300" w:lineRule="exact"/>
              <w:ind w:right="-30"/>
              <w:rPr>
                <w:rFonts w:ascii="Arial" w:hAnsi="Arial" w:cs="Arial"/>
                <w:sz w:val="16"/>
                <w:szCs w:val="16"/>
              </w:rPr>
            </w:pPr>
            <w:r w:rsidRPr="000674D2">
              <w:rPr>
                <w:rFonts w:ascii="Arial" w:hAnsi="Arial" w:cs="Arial"/>
                <w:sz w:val="16"/>
                <w:szCs w:val="16"/>
              </w:rPr>
              <w:t xml:space="preserve"> (3,504)</w:t>
            </w:r>
          </w:p>
        </w:tc>
        <w:tc>
          <w:tcPr>
            <w:tcW w:w="360" w:type="pct"/>
          </w:tcPr>
          <w:p w14:paraId="0B70576A" w14:textId="58633734" w:rsidR="003F0A5A" w:rsidRPr="000674D2" w:rsidRDefault="003F0A5A" w:rsidP="003F0A5A">
            <w:pPr>
              <w:pBdr>
                <w:bottom w:val="single" w:sz="4" w:space="1" w:color="auto"/>
              </w:pBd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(50)</w:t>
            </w:r>
          </w:p>
        </w:tc>
        <w:tc>
          <w:tcPr>
            <w:tcW w:w="390" w:type="pct"/>
          </w:tcPr>
          <w:p w14:paraId="6FD63181" w14:textId="7149BB3A" w:rsidR="003F0A5A" w:rsidRPr="000674D2" w:rsidRDefault="003F0A5A" w:rsidP="003F0A5A">
            <w:pPr>
              <w:pBdr>
                <w:bottom w:val="single" w:sz="4" w:space="1" w:color="auto"/>
              </w:pBd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(143)</w:t>
            </w:r>
          </w:p>
        </w:tc>
        <w:tc>
          <w:tcPr>
            <w:tcW w:w="360" w:type="pct"/>
          </w:tcPr>
          <w:p w14:paraId="431BF40B" w14:textId="74156316" w:rsidR="003F0A5A" w:rsidRPr="000674D2" w:rsidRDefault="003F0A5A" w:rsidP="003F0A5A">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(440)</w:t>
            </w:r>
          </w:p>
        </w:tc>
        <w:tc>
          <w:tcPr>
            <w:tcW w:w="375" w:type="pct"/>
          </w:tcPr>
          <w:p w14:paraId="1EC2E0B1" w14:textId="7387310F" w:rsidR="003F0A5A" w:rsidRPr="000674D2" w:rsidRDefault="003F0A5A" w:rsidP="003F0A5A">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(127)</w:t>
            </w:r>
          </w:p>
        </w:tc>
        <w:tc>
          <w:tcPr>
            <w:tcW w:w="388" w:type="pct"/>
          </w:tcPr>
          <w:p w14:paraId="226E21D0" w14:textId="36F24C8A" w:rsidR="003F0A5A" w:rsidRPr="000674D2" w:rsidRDefault="003F0A5A" w:rsidP="003F0A5A">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(17)</w:t>
            </w:r>
          </w:p>
        </w:tc>
        <w:tc>
          <w:tcPr>
            <w:tcW w:w="353" w:type="pct"/>
          </w:tcPr>
          <w:p w14:paraId="7613FDE7" w14:textId="3C6DEB54" w:rsidR="003F0A5A" w:rsidRPr="000674D2" w:rsidRDefault="003F0A5A" w:rsidP="003F0A5A">
            <w:pPr>
              <w:pBdr>
                <w:bottom w:val="single" w:sz="4" w:space="1" w:color="auto"/>
              </w:pBdr>
              <w:tabs>
                <w:tab w:val="decimal" w:pos="792"/>
              </w:tabs>
              <w:spacing w:line="300" w:lineRule="exact"/>
              <w:ind w:right="-30"/>
              <w:rPr>
                <w:rFonts w:ascii="Arial" w:hAnsi="Arial" w:cs="Arial"/>
                <w:sz w:val="16"/>
                <w:szCs w:val="16"/>
                <w:rtl/>
                <w:cs/>
              </w:rPr>
            </w:pPr>
            <w:r w:rsidRPr="003F0A5A">
              <w:rPr>
                <w:rFonts w:ascii="Arial" w:hAnsi="Arial" w:cs="Arial"/>
                <w:sz w:val="16"/>
                <w:szCs w:val="16"/>
              </w:rPr>
              <w:t>-</w:t>
            </w:r>
          </w:p>
        </w:tc>
        <w:tc>
          <w:tcPr>
            <w:tcW w:w="385" w:type="pct"/>
          </w:tcPr>
          <w:p w14:paraId="780082D9" w14:textId="28518165" w:rsidR="003F0A5A" w:rsidRPr="000674D2" w:rsidRDefault="003F0A5A" w:rsidP="003F0A5A">
            <w:pPr>
              <w:pBdr>
                <w:bottom w:val="single" w:sz="4" w:space="1" w:color="auto"/>
              </w:pBdr>
              <w:tabs>
                <w:tab w:val="decimal" w:pos="792"/>
              </w:tabs>
              <w:spacing w:line="300" w:lineRule="exact"/>
              <w:ind w:right="-30"/>
              <w:rPr>
                <w:rFonts w:ascii="Arial" w:hAnsi="Arial" w:cs="Arial"/>
                <w:sz w:val="16"/>
                <w:szCs w:val="16"/>
                <w:rtl/>
                <w:cs/>
              </w:rPr>
            </w:pPr>
            <w:r w:rsidRPr="003F0A5A">
              <w:rPr>
                <w:rFonts w:ascii="Arial" w:hAnsi="Arial" w:cs="Arial"/>
                <w:sz w:val="16"/>
                <w:szCs w:val="16"/>
              </w:rPr>
              <w:t>-</w:t>
            </w:r>
          </w:p>
        </w:tc>
        <w:tc>
          <w:tcPr>
            <w:tcW w:w="388" w:type="pct"/>
          </w:tcPr>
          <w:p w14:paraId="46A8A974" w14:textId="2D59BA51" w:rsidR="003F0A5A" w:rsidRPr="000674D2" w:rsidRDefault="003F0A5A" w:rsidP="003F0A5A">
            <w:pPr>
              <w:pBdr>
                <w:bottom w:val="single" w:sz="4" w:space="1" w:color="auto"/>
              </w:pBdr>
              <w:tabs>
                <w:tab w:val="decimal" w:pos="792"/>
              </w:tabs>
              <w:spacing w:line="300" w:lineRule="exact"/>
              <w:ind w:right="-30"/>
              <w:rPr>
                <w:rFonts w:ascii="Arial" w:hAnsi="Arial" w:cs="Arial"/>
                <w:sz w:val="16"/>
                <w:szCs w:val="16"/>
                <w:rtl/>
                <w:cs/>
              </w:rPr>
            </w:pPr>
            <w:r w:rsidRPr="003F0A5A">
              <w:rPr>
                <w:rFonts w:ascii="Arial" w:hAnsi="Arial" w:cs="Arial"/>
                <w:sz w:val="16"/>
                <w:szCs w:val="16"/>
              </w:rPr>
              <w:t xml:space="preserve"> 787 </w:t>
            </w:r>
          </w:p>
        </w:tc>
        <w:tc>
          <w:tcPr>
            <w:tcW w:w="388" w:type="pct"/>
          </w:tcPr>
          <w:p w14:paraId="4F79B343" w14:textId="43848EAB" w:rsidR="003F0A5A" w:rsidRPr="000674D2" w:rsidRDefault="003F0A5A" w:rsidP="003F0A5A">
            <w:pPr>
              <w:pBdr>
                <w:bottom w:val="single" w:sz="4" w:space="1" w:color="auto"/>
              </w:pBdr>
              <w:tabs>
                <w:tab w:val="decimal" w:pos="792"/>
              </w:tabs>
              <w:spacing w:line="300" w:lineRule="exact"/>
              <w:ind w:right="-30"/>
              <w:rPr>
                <w:rFonts w:ascii="Arial" w:hAnsi="Arial" w:cs="Arial"/>
                <w:sz w:val="16"/>
                <w:szCs w:val="16"/>
                <w:rtl/>
                <w:cs/>
              </w:rPr>
            </w:pPr>
            <w:r w:rsidRPr="003F0A5A">
              <w:rPr>
                <w:rFonts w:ascii="Arial" w:hAnsi="Arial" w:cs="Arial"/>
                <w:sz w:val="16"/>
                <w:szCs w:val="16"/>
              </w:rPr>
              <w:t xml:space="preserve"> (3,494)</w:t>
            </w:r>
          </w:p>
        </w:tc>
      </w:tr>
      <w:tr w:rsidR="003F0A5A" w:rsidRPr="000674D2" w14:paraId="1925D27B" w14:textId="77777777" w:rsidTr="00AC2EAF">
        <w:tc>
          <w:tcPr>
            <w:tcW w:w="1226" w:type="pct"/>
            <w:vAlign w:val="bottom"/>
          </w:tcPr>
          <w:p w14:paraId="258F2E46" w14:textId="77777777" w:rsidR="003F0A5A" w:rsidRPr="000674D2" w:rsidRDefault="003F0A5A" w:rsidP="003F0A5A">
            <w:pPr>
              <w:spacing w:line="300" w:lineRule="exact"/>
              <w:rPr>
                <w:rFonts w:ascii="Arial" w:eastAsia="Arial Unicode MS" w:hAnsi="Arial" w:cs="Arial"/>
                <w:b/>
                <w:bCs/>
                <w:sz w:val="16"/>
                <w:szCs w:val="16"/>
                <w:cs/>
                <w:lang w:val="en-US"/>
              </w:rPr>
            </w:pPr>
            <w:r w:rsidRPr="000674D2">
              <w:rPr>
                <w:rFonts w:ascii="Arial" w:eastAsia="Times New Roman" w:hAnsi="Arial" w:cs="Arial"/>
                <w:b/>
                <w:bCs/>
                <w:sz w:val="16"/>
                <w:szCs w:val="16"/>
                <w:lang w:val="en-US" w:eastAsia="en-US"/>
              </w:rPr>
              <w:t>Profit (loss) before income tax expense</w:t>
            </w:r>
          </w:p>
        </w:tc>
        <w:tc>
          <w:tcPr>
            <w:tcW w:w="387" w:type="pct"/>
          </w:tcPr>
          <w:p w14:paraId="00EEE9FB" w14:textId="616330FC" w:rsidR="003F0A5A" w:rsidRPr="000674D2" w:rsidRDefault="003F0A5A" w:rsidP="003F0A5A">
            <w:pPr>
              <w:tabs>
                <w:tab w:val="decimal" w:pos="960"/>
              </w:tabs>
              <w:spacing w:line="300" w:lineRule="exact"/>
              <w:ind w:right="-30"/>
              <w:rPr>
                <w:rFonts w:ascii="Arial" w:hAnsi="Arial" w:cs="Arial"/>
                <w:sz w:val="16"/>
                <w:szCs w:val="16"/>
              </w:rPr>
            </w:pPr>
            <w:r w:rsidRPr="000674D2">
              <w:rPr>
                <w:rFonts w:ascii="Arial" w:hAnsi="Arial" w:cs="Arial"/>
                <w:sz w:val="16"/>
                <w:szCs w:val="16"/>
              </w:rPr>
              <w:t xml:space="preserve"> 9,632 </w:t>
            </w:r>
          </w:p>
        </w:tc>
        <w:tc>
          <w:tcPr>
            <w:tcW w:w="360" w:type="pct"/>
          </w:tcPr>
          <w:p w14:paraId="6892FEA6" w14:textId="24720636" w:rsidR="003F0A5A" w:rsidRPr="000674D2" w:rsidRDefault="003F0A5A" w:rsidP="003F0A5A">
            <w:pP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3,346 </w:t>
            </w:r>
          </w:p>
        </w:tc>
        <w:tc>
          <w:tcPr>
            <w:tcW w:w="390" w:type="pct"/>
          </w:tcPr>
          <w:p w14:paraId="6A40168C" w14:textId="0575CE97" w:rsidR="003F0A5A" w:rsidRPr="000674D2" w:rsidRDefault="003F0A5A" w:rsidP="003F0A5A">
            <w:pP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702 </w:t>
            </w:r>
          </w:p>
        </w:tc>
        <w:tc>
          <w:tcPr>
            <w:tcW w:w="360" w:type="pct"/>
          </w:tcPr>
          <w:p w14:paraId="24C07473" w14:textId="4564FF89" w:rsidR="003F0A5A" w:rsidRPr="000674D2" w:rsidRDefault="003F0A5A" w:rsidP="003F0A5A">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1,793 </w:t>
            </w:r>
          </w:p>
        </w:tc>
        <w:tc>
          <w:tcPr>
            <w:tcW w:w="375" w:type="pct"/>
          </w:tcPr>
          <w:p w14:paraId="74B1D163" w14:textId="4EAC1445" w:rsidR="003F0A5A" w:rsidRPr="000674D2" w:rsidRDefault="003F0A5A" w:rsidP="003F0A5A">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258 </w:t>
            </w:r>
          </w:p>
        </w:tc>
        <w:tc>
          <w:tcPr>
            <w:tcW w:w="388" w:type="pct"/>
          </w:tcPr>
          <w:p w14:paraId="06401A3A" w14:textId="3A926B51" w:rsidR="003F0A5A" w:rsidRPr="000674D2" w:rsidRDefault="003F0A5A" w:rsidP="003F0A5A">
            <w:pP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(107)</w:t>
            </w:r>
          </w:p>
        </w:tc>
        <w:tc>
          <w:tcPr>
            <w:tcW w:w="353" w:type="pct"/>
          </w:tcPr>
          <w:p w14:paraId="643ACA42" w14:textId="7D9B5E19" w:rsidR="003F0A5A" w:rsidRPr="000674D2" w:rsidRDefault="003F0A5A" w:rsidP="003F0A5A">
            <w:pPr>
              <w:tabs>
                <w:tab w:val="decimal" w:pos="792"/>
              </w:tabs>
              <w:spacing w:line="300" w:lineRule="exact"/>
              <w:ind w:right="-30"/>
              <w:rPr>
                <w:rFonts w:ascii="Arial" w:hAnsi="Arial" w:cs="Arial"/>
                <w:sz w:val="16"/>
                <w:szCs w:val="16"/>
                <w:rtl/>
                <w:cs/>
              </w:rPr>
            </w:pPr>
            <w:r w:rsidRPr="003F0A5A">
              <w:rPr>
                <w:rFonts w:ascii="Arial" w:hAnsi="Arial" w:cs="Arial"/>
                <w:sz w:val="16"/>
                <w:szCs w:val="16"/>
              </w:rPr>
              <w:t xml:space="preserve"> 5,975 </w:t>
            </w:r>
          </w:p>
        </w:tc>
        <w:tc>
          <w:tcPr>
            <w:tcW w:w="385" w:type="pct"/>
          </w:tcPr>
          <w:p w14:paraId="3E6E1FBE" w14:textId="63A1BF67" w:rsidR="003F0A5A" w:rsidRPr="000674D2" w:rsidRDefault="003F0A5A" w:rsidP="003F0A5A">
            <w:pPr>
              <w:tabs>
                <w:tab w:val="decimal" w:pos="792"/>
              </w:tabs>
              <w:spacing w:line="300" w:lineRule="exact"/>
              <w:ind w:right="-30"/>
              <w:rPr>
                <w:rFonts w:ascii="Arial" w:hAnsi="Arial" w:cs="Arial"/>
                <w:sz w:val="16"/>
                <w:szCs w:val="16"/>
                <w:rtl/>
                <w:cs/>
              </w:rPr>
            </w:pPr>
            <w:r w:rsidRPr="003F0A5A">
              <w:rPr>
                <w:rFonts w:ascii="Arial" w:hAnsi="Arial" w:cs="Arial"/>
                <w:sz w:val="16"/>
                <w:szCs w:val="16"/>
              </w:rPr>
              <w:t xml:space="preserve"> 4,271 </w:t>
            </w:r>
          </w:p>
        </w:tc>
        <w:tc>
          <w:tcPr>
            <w:tcW w:w="388" w:type="pct"/>
          </w:tcPr>
          <w:p w14:paraId="21C486BB" w14:textId="4F62AD0C" w:rsidR="003F0A5A" w:rsidRPr="000674D2" w:rsidRDefault="003F0A5A" w:rsidP="003F0A5A">
            <w:pPr>
              <w:tabs>
                <w:tab w:val="decimal" w:pos="792"/>
              </w:tabs>
              <w:spacing w:line="300" w:lineRule="exact"/>
              <w:ind w:right="-30"/>
              <w:rPr>
                <w:rFonts w:ascii="Arial" w:hAnsi="Arial" w:cs="Arial"/>
                <w:sz w:val="16"/>
                <w:szCs w:val="16"/>
                <w:rtl/>
                <w:cs/>
              </w:rPr>
            </w:pPr>
            <w:r w:rsidRPr="003F0A5A">
              <w:rPr>
                <w:rFonts w:ascii="Arial" w:hAnsi="Arial" w:cs="Arial"/>
                <w:sz w:val="16"/>
                <w:szCs w:val="16"/>
              </w:rPr>
              <w:t xml:space="preserve"> (9,101)</w:t>
            </w:r>
          </w:p>
        </w:tc>
        <w:tc>
          <w:tcPr>
            <w:tcW w:w="388" w:type="pct"/>
          </w:tcPr>
          <w:p w14:paraId="0B716B16" w14:textId="609ED245" w:rsidR="003F0A5A" w:rsidRPr="000674D2" w:rsidRDefault="003F0A5A" w:rsidP="003F0A5A">
            <w:pPr>
              <w:tabs>
                <w:tab w:val="decimal" w:pos="792"/>
              </w:tabs>
              <w:spacing w:line="300" w:lineRule="exact"/>
              <w:ind w:right="-30"/>
              <w:rPr>
                <w:rFonts w:ascii="Arial" w:hAnsi="Arial" w:cs="Arial"/>
                <w:sz w:val="16"/>
                <w:szCs w:val="16"/>
                <w:rtl/>
                <w:cs/>
              </w:rPr>
            </w:pPr>
            <w:r w:rsidRPr="003F0A5A">
              <w:rPr>
                <w:rFonts w:ascii="Arial" w:hAnsi="Arial" w:cs="Arial"/>
                <w:sz w:val="16"/>
                <w:szCs w:val="16"/>
              </w:rPr>
              <w:t xml:space="preserve"> 16,769 </w:t>
            </w:r>
          </w:p>
        </w:tc>
      </w:tr>
      <w:tr w:rsidR="003F0A5A" w:rsidRPr="000674D2" w14:paraId="609288FB" w14:textId="77777777" w:rsidTr="00AC2EAF">
        <w:tc>
          <w:tcPr>
            <w:tcW w:w="1226" w:type="pct"/>
            <w:vAlign w:val="bottom"/>
          </w:tcPr>
          <w:p w14:paraId="5B0887F5" w14:textId="7A88C7EC" w:rsidR="003F0A5A" w:rsidRPr="000674D2" w:rsidRDefault="003F0A5A" w:rsidP="003F0A5A">
            <w:pPr>
              <w:spacing w:line="300" w:lineRule="exact"/>
              <w:rPr>
                <w:rFonts w:ascii="Arial" w:eastAsia="Arial Unicode MS" w:hAnsi="Arial" w:cs="Arial"/>
                <w:b/>
                <w:bCs/>
                <w:sz w:val="16"/>
                <w:szCs w:val="16"/>
                <w:cs/>
                <w:lang w:val="en-US"/>
              </w:rPr>
            </w:pPr>
            <w:r w:rsidRPr="000674D2">
              <w:rPr>
                <w:rFonts w:ascii="Arial" w:eastAsia="Times New Roman" w:hAnsi="Arial" w:cs="Arial"/>
                <w:sz w:val="16"/>
                <w:szCs w:val="16"/>
                <w:lang w:val="en-US" w:eastAsia="en-US"/>
              </w:rPr>
              <w:t>Income tax expenses</w:t>
            </w:r>
          </w:p>
        </w:tc>
        <w:tc>
          <w:tcPr>
            <w:tcW w:w="387" w:type="pct"/>
          </w:tcPr>
          <w:p w14:paraId="7154A295" w14:textId="2C9A1234" w:rsidR="003F0A5A" w:rsidRPr="000674D2" w:rsidRDefault="003F0A5A" w:rsidP="003F0A5A">
            <w:pPr>
              <w:pBdr>
                <w:bottom w:val="single" w:sz="4" w:space="1" w:color="auto"/>
              </w:pBdr>
              <w:tabs>
                <w:tab w:val="decimal" w:pos="960"/>
              </w:tabs>
              <w:spacing w:line="300" w:lineRule="exact"/>
              <w:ind w:right="-30"/>
              <w:rPr>
                <w:rFonts w:ascii="Arial" w:hAnsi="Arial" w:cs="Arial"/>
                <w:sz w:val="16"/>
                <w:szCs w:val="16"/>
              </w:rPr>
            </w:pPr>
            <w:r w:rsidRPr="000674D2">
              <w:rPr>
                <w:rFonts w:ascii="Arial" w:hAnsi="Arial" w:cs="Arial"/>
                <w:sz w:val="16"/>
                <w:szCs w:val="16"/>
              </w:rPr>
              <w:t xml:space="preserve"> (21)</w:t>
            </w:r>
          </w:p>
        </w:tc>
        <w:tc>
          <w:tcPr>
            <w:tcW w:w="360" w:type="pct"/>
          </w:tcPr>
          <w:p w14:paraId="56EE3380" w14:textId="2DB92630" w:rsidR="003F0A5A" w:rsidRPr="000674D2" w:rsidRDefault="003F0A5A" w:rsidP="003F0A5A">
            <w:pPr>
              <w:pBdr>
                <w:bottom w:val="single" w:sz="4" w:space="1" w:color="auto"/>
              </w:pBd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(666)</w:t>
            </w:r>
          </w:p>
        </w:tc>
        <w:tc>
          <w:tcPr>
            <w:tcW w:w="390" w:type="pct"/>
          </w:tcPr>
          <w:p w14:paraId="0B3A9BA1" w14:textId="32FADC5A" w:rsidR="003F0A5A" w:rsidRPr="000674D2" w:rsidRDefault="003F0A5A" w:rsidP="003F0A5A">
            <w:pPr>
              <w:pBdr>
                <w:bottom w:val="single" w:sz="4" w:space="1" w:color="auto"/>
              </w:pBd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(141)</w:t>
            </w:r>
          </w:p>
        </w:tc>
        <w:tc>
          <w:tcPr>
            <w:tcW w:w="360" w:type="pct"/>
          </w:tcPr>
          <w:p w14:paraId="2CA72941" w14:textId="5CE42529" w:rsidR="003F0A5A" w:rsidRPr="000674D2" w:rsidRDefault="003F0A5A" w:rsidP="003F0A5A">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(242)</w:t>
            </w:r>
          </w:p>
        </w:tc>
        <w:tc>
          <w:tcPr>
            <w:tcW w:w="375" w:type="pct"/>
          </w:tcPr>
          <w:p w14:paraId="6C8A929B" w14:textId="5F8368DF" w:rsidR="003F0A5A" w:rsidRPr="000674D2" w:rsidRDefault="003F0A5A" w:rsidP="003F0A5A">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(52)</w:t>
            </w:r>
          </w:p>
        </w:tc>
        <w:tc>
          <w:tcPr>
            <w:tcW w:w="388" w:type="pct"/>
          </w:tcPr>
          <w:p w14:paraId="23E6618E" w14:textId="3F90CA4D" w:rsidR="003F0A5A" w:rsidRPr="000674D2" w:rsidRDefault="003F0A5A" w:rsidP="003F0A5A">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(24)</w:t>
            </w:r>
          </w:p>
        </w:tc>
        <w:tc>
          <w:tcPr>
            <w:tcW w:w="353" w:type="pct"/>
          </w:tcPr>
          <w:p w14:paraId="58394E3D" w14:textId="333BDCA1" w:rsidR="003F0A5A" w:rsidRPr="000674D2" w:rsidRDefault="003F0A5A" w:rsidP="003F0A5A">
            <w:pPr>
              <w:pBdr>
                <w:bottom w:val="single" w:sz="4" w:space="1" w:color="auto"/>
              </w:pBdr>
              <w:tabs>
                <w:tab w:val="decimal" w:pos="792"/>
              </w:tabs>
              <w:spacing w:line="300" w:lineRule="exact"/>
              <w:ind w:right="-30"/>
              <w:rPr>
                <w:rFonts w:ascii="Arial" w:hAnsi="Arial" w:cs="Arial"/>
                <w:sz w:val="16"/>
                <w:szCs w:val="16"/>
                <w:rtl/>
                <w:cs/>
              </w:rPr>
            </w:pPr>
            <w:r w:rsidRPr="003F0A5A">
              <w:rPr>
                <w:rFonts w:ascii="Arial" w:hAnsi="Arial" w:cs="Arial"/>
                <w:sz w:val="16"/>
                <w:szCs w:val="16"/>
              </w:rPr>
              <w:t xml:space="preserve"> -</w:t>
            </w:r>
          </w:p>
        </w:tc>
        <w:tc>
          <w:tcPr>
            <w:tcW w:w="385" w:type="pct"/>
          </w:tcPr>
          <w:p w14:paraId="297B6935" w14:textId="0412D610" w:rsidR="003F0A5A" w:rsidRPr="000674D2" w:rsidRDefault="003F0A5A" w:rsidP="003F0A5A">
            <w:pPr>
              <w:pBdr>
                <w:bottom w:val="single" w:sz="4" w:space="1" w:color="auto"/>
              </w:pBdr>
              <w:tabs>
                <w:tab w:val="decimal" w:pos="792"/>
              </w:tabs>
              <w:spacing w:line="300" w:lineRule="exact"/>
              <w:ind w:right="-30"/>
              <w:rPr>
                <w:rFonts w:ascii="Arial" w:hAnsi="Arial" w:cs="Arial"/>
                <w:sz w:val="16"/>
                <w:szCs w:val="16"/>
                <w:rtl/>
                <w:cs/>
              </w:rPr>
            </w:pPr>
            <w:r w:rsidRPr="003F0A5A">
              <w:rPr>
                <w:rFonts w:ascii="Arial" w:hAnsi="Arial" w:cs="Arial"/>
                <w:sz w:val="16"/>
                <w:szCs w:val="16"/>
              </w:rPr>
              <w:t xml:space="preserve"> (985)</w:t>
            </w:r>
          </w:p>
        </w:tc>
        <w:tc>
          <w:tcPr>
            <w:tcW w:w="388" w:type="pct"/>
          </w:tcPr>
          <w:p w14:paraId="7E7FD112" w14:textId="7162AB71" w:rsidR="003F0A5A" w:rsidRPr="000674D2" w:rsidRDefault="003F0A5A" w:rsidP="003F0A5A">
            <w:pPr>
              <w:pBdr>
                <w:bottom w:val="single" w:sz="4" w:space="1" w:color="auto"/>
              </w:pBdr>
              <w:tabs>
                <w:tab w:val="decimal" w:pos="792"/>
              </w:tabs>
              <w:spacing w:line="300" w:lineRule="exact"/>
              <w:ind w:right="-30"/>
              <w:rPr>
                <w:rFonts w:ascii="Arial" w:hAnsi="Arial" w:cs="Arial"/>
                <w:sz w:val="16"/>
                <w:szCs w:val="16"/>
                <w:rtl/>
                <w:cs/>
              </w:rPr>
            </w:pPr>
            <w:r w:rsidRPr="003F0A5A">
              <w:rPr>
                <w:rFonts w:ascii="Arial" w:hAnsi="Arial" w:cs="Arial"/>
                <w:sz w:val="16"/>
                <w:szCs w:val="16"/>
              </w:rPr>
              <w:t xml:space="preserve"> -</w:t>
            </w:r>
          </w:p>
        </w:tc>
        <w:tc>
          <w:tcPr>
            <w:tcW w:w="388" w:type="pct"/>
          </w:tcPr>
          <w:p w14:paraId="08848FEF" w14:textId="578423AD" w:rsidR="003F0A5A" w:rsidRPr="000674D2" w:rsidRDefault="003F0A5A" w:rsidP="003F0A5A">
            <w:pPr>
              <w:pBdr>
                <w:bottom w:val="single" w:sz="4" w:space="1" w:color="auto"/>
              </w:pBdr>
              <w:tabs>
                <w:tab w:val="decimal" w:pos="792"/>
              </w:tabs>
              <w:spacing w:line="300" w:lineRule="exact"/>
              <w:ind w:right="-30"/>
              <w:rPr>
                <w:rFonts w:ascii="Arial" w:hAnsi="Arial" w:cs="Arial"/>
                <w:sz w:val="16"/>
                <w:szCs w:val="16"/>
                <w:rtl/>
                <w:cs/>
              </w:rPr>
            </w:pPr>
            <w:r w:rsidRPr="003F0A5A">
              <w:rPr>
                <w:rFonts w:ascii="Arial" w:hAnsi="Arial" w:cs="Arial"/>
                <w:sz w:val="16"/>
                <w:szCs w:val="16"/>
              </w:rPr>
              <w:t xml:space="preserve"> (2,131)</w:t>
            </w:r>
          </w:p>
        </w:tc>
      </w:tr>
      <w:tr w:rsidR="003F0A5A" w:rsidRPr="000674D2" w14:paraId="583EFCC6" w14:textId="77777777" w:rsidTr="00AC2EAF">
        <w:tc>
          <w:tcPr>
            <w:tcW w:w="1226" w:type="pct"/>
            <w:vAlign w:val="bottom"/>
          </w:tcPr>
          <w:p w14:paraId="709DF81F" w14:textId="4DCAFFF3" w:rsidR="003F0A5A" w:rsidRPr="000674D2" w:rsidRDefault="003F0A5A" w:rsidP="003F0A5A">
            <w:pPr>
              <w:spacing w:line="300" w:lineRule="exact"/>
              <w:ind w:left="160" w:hanging="160"/>
              <w:rPr>
                <w:rFonts w:ascii="Arial" w:eastAsia="Arial Unicode MS" w:hAnsi="Arial" w:cs="Arial"/>
                <w:b/>
                <w:bCs/>
                <w:spacing w:val="-6"/>
                <w:sz w:val="16"/>
                <w:szCs w:val="16"/>
                <w:cs/>
                <w:lang w:val="en-US"/>
              </w:rPr>
            </w:pPr>
            <w:r w:rsidRPr="000674D2">
              <w:rPr>
                <w:rFonts w:ascii="Arial" w:eastAsia="Times New Roman" w:hAnsi="Arial" w:cs="Arial"/>
                <w:b/>
                <w:bCs/>
                <w:spacing w:val="-6"/>
                <w:sz w:val="16"/>
                <w:szCs w:val="16"/>
                <w:lang w:val="en-US" w:eastAsia="en-US"/>
              </w:rPr>
              <w:t xml:space="preserve">Profit (loss) for the year </w:t>
            </w:r>
          </w:p>
        </w:tc>
        <w:tc>
          <w:tcPr>
            <w:tcW w:w="387" w:type="pct"/>
          </w:tcPr>
          <w:p w14:paraId="7744AF86" w14:textId="2EB11FCA" w:rsidR="003F0A5A" w:rsidRPr="000674D2" w:rsidRDefault="003F0A5A" w:rsidP="003F0A5A">
            <w:pPr>
              <w:pBdr>
                <w:bottom w:val="double" w:sz="4" w:space="1" w:color="auto"/>
              </w:pBdr>
              <w:tabs>
                <w:tab w:val="decimal" w:pos="960"/>
              </w:tabs>
              <w:spacing w:line="300" w:lineRule="exact"/>
              <w:ind w:right="-30"/>
              <w:rPr>
                <w:rFonts w:ascii="Arial" w:hAnsi="Arial" w:cs="Arial"/>
                <w:sz w:val="16"/>
                <w:szCs w:val="16"/>
              </w:rPr>
            </w:pPr>
            <w:r w:rsidRPr="000674D2">
              <w:rPr>
                <w:rFonts w:ascii="Arial" w:hAnsi="Arial" w:cs="Arial"/>
                <w:sz w:val="16"/>
                <w:szCs w:val="16"/>
              </w:rPr>
              <w:t xml:space="preserve"> 9,611 </w:t>
            </w:r>
          </w:p>
        </w:tc>
        <w:tc>
          <w:tcPr>
            <w:tcW w:w="360" w:type="pct"/>
          </w:tcPr>
          <w:p w14:paraId="210EA809" w14:textId="7547BF00" w:rsidR="003F0A5A" w:rsidRPr="000674D2" w:rsidRDefault="003F0A5A" w:rsidP="003F0A5A">
            <w:pPr>
              <w:pBdr>
                <w:bottom w:val="double" w:sz="4" w:space="1" w:color="auto"/>
              </w:pBd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2,680 </w:t>
            </w:r>
          </w:p>
        </w:tc>
        <w:tc>
          <w:tcPr>
            <w:tcW w:w="390" w:type="pct"/>
          </w:tcPr>
          <w:p w14:paraId="4A511A97" w14:textId="6C260F35" w:rsidR="003F0A5A" w:rsidRPr="000674D2" w:rsidRDefault="003F0A5A" w:rsidP="003F0A5A">
            <w:pPr>
              <w:pBdr>
                <w:bottom w:val="double" w:sz="4" w:space="1" w:color="auto"/>
              </w:pBdr>
              <w:tabs>
                <w:tab w:val="decimal" w:pos="792"/>
              </w:tabs>
              <w:spacing w:line="300" w:lineRule="exact"/>
              <w:ind w:right="-30"/>
              <w:rPr>
                <w:rFonts w:ascii="Arial" w:hAnsi="Arial" w:cs="Arial"/>
                <w:sz w:val="16"/>
                <w:szCs w:val="16"/>
              </w:rPr>
            </w:pPr>
            <w:r w:rsidRPr="000674D2">
              <w:rPr>
                <w:rFonts w:ascii="Arial" w:hAnsi="Arial" w:cs="Arial"/>
                <w:sz w:val="16"/>
                <w:szCs w:val="16"/>
              </w:rPr>
              <w:t xml:space="preserve"> 561 </w:t>
            </w:r>
          </w:p>
        </w:tc>
        <w:tc>
          <w:tcPr>
            <w:tcW w:w="360" w:type="pct"/>
          </w:tcPr>
          <w:p w14:paraId="5AC41D4F" w14:textId="5C77502B" w:rsidR="003F0A5A" w:rsidRPr="000674D2" w:rsidRDefault="003F0A5A" w:rsidP="003F0A5A">
            <w:pPr>
              <w:pBdr>
                <w:bottom w:val="doub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1,551 </w:t>
            </w:r>
          </w:p>
        </w:tc>
        <w:tc>
          <w:tcPr>
            <w:tcW w:w="375" w:type="pct"/>
          </w:tcPr>
          <w:p w14:paraId="4AE6D9A5" w14:textId="684B747C" w:rsidR="003F0A5A" w:rsidRPr="000674D2" w:rsidRDefault="003F0A5A" w:rsidP="003F0A5A">
            <w:pPr>
              <w:pBdr>
                <w:bottom w:val="doub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206 </w:t>
            </w:r>
          </w:p>
        </w:tc>
        <w:tc>
          <w:tcPr>
            <w:tcW w:w="388" w:type="pct"/>
          </w:tcPr>
          <w:p w14:paraId="30A54B26" w14:textId="4192FCED" w:rsidR="003F0A5A" w:rsidRPr="000674D2" w:rsidRDefault="003F0A5A" w:rsidP="003F0A5A">
            <w:pPr>
              <w:pBdr>
                <w:bottom w:val="doub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 xml:space="preserve"> (</w:t>
            </w:r>
            <w:r w:rsidR="006C43CF">
              <w:rPr>
                <w:rFonts w:ascii="Arial" w:hAnsi="Arial" w:cs="Arial"/>
                <w:sz w:val="16"/>
                <w:szCs w:val="16"/>
              </w:rPr>
              <w:t>131</w:t>
            </w:r>
            <w:r w:rsidRPr="000674D2">
              <w:rPr>
                <w:rFonts w:ascii="Arial" w:hAnsi="Arial" w:cs="Arial"/>
                <w:sz w:val="16"/>
                <w:szCs w:val="16"/>
              </w:rPr>
              <w:t>)</w:t>
            </w:r>
          </w:p>
        </w:tc>
        <w:tc>
          <w:tcPr>
            <w:tcW w:w="353" w:type="pct"/>
          </w:tcPr>
          <w:p w14:paraId="5040B66A" w14:textId="1C908B18" w:rsidR="003F0A5A" w:rsidRPr="000674D2" w:rsidRDefault="003F0A5A" w:rsidP="003F0A5A">
            <w:pPr>
              <w:pBdr>
                <w:bottom w:val="double" w:sz="4" w:space="1" w:color="auto"/>
              </w:pBdr>
              <w:tabs>
                <w:tab w:val="decimal" w:pos="792"/>
              </w:tabs>
              <w:spacing w:line="300" w:lineRule="exact"/>
              <w:ind w:right="-30"/>
              <w:rPr>
                <w:rFonts w:ascii="Arial" w:hAnsi="Arial" w:cs="Arial"/>
                <w:sz w:val="16"/>
                <w:szCs w:val="16"/>
                <w:rtl/>
                <w:cs/>
              </w:rPr>
            </w:pPr>
            <w:r w:rsidRPr="003F0A5A">
              <w:rPr>
                <w:rFonts w:ascii="Arial" w:hAnsi="Arial" w:cs="Arial"/>
                <w:sz w:val="16"/>
                <w:szCs w:val="16"/>
              </w:rPr>
              <w:t xml:space="preserve"> 5,975 </w:t>
            </w:r>
          </w:p>
        </w:tc>
        <w:tc>
          <w:tcPr>
            <w:tcW w:w="385" w:type="pct"/>
          </w:tcPr>
          <w:p w14:paraId="5DA2D088" w14:textId="34F3C85F" w:rsidR="003F0A5A" w:rsidRPr="000674D2" w:rsidRDefault="003F0A5A" w:rsidP="003F0A5A">
            <w:pPr>
              <w:pBdr>
                <w:bottom w:val="double" w:sz="4" w:space="1" w:color="auto"/>
              </w:pBdr>
              <w:tabs>
                <w:tab w:val="decimal" w:pos="792"/>
              </w:tabs>
              <w:spacing w:line="300" w:lineRule="exact"/>
              <w:ind w:right="-30"/>
              <w:rPr>
                <w:rFonts w:ascii="Arial" w:hAnsi="Arial" w:cs="Arial"/>
                <w:sz w:val="16"/>
                <w:szCs w:val="16"/>
                <w:rtl/>
                <w:cs/>
              </w:rPr>
            </w:pPr>
            <w:r w:rsidRPr="003F0A5A">
              <w:rPr>
                <w:rFonts w:ascii="Arial" w:hAnsi="Arial" w:cs="Arial"/>
                <w:sz w:val="16"/>
                <w:szCs w:val="16"/>
              </w:rPr>
              <w:t xml:space="preserve"> 3,286 </w:t>
            </w:r>
          </w:p>
        </w:tc>
        <w:tc>
          <w:tcPr>
            <w:tcW w:w="388" w:type="pct"/>
          </w:tcPr>
          <w:p w14:paraId="4A26CAF2" w14:textId="3D11EDB7" w:rsidR="003F0A5A" w:rsidRPr="003F0A5A" w:rsidRDefault="003F0A5A" w:rsidP="003F0A5A">
            <w:pPr>
              <w:pBdr>
                <w:bottom w:val="double" w:sz="4" w:space="1" w:color="auto"/>
              </w:pBdr>
              <w:tabs>
                <w:tab w:val="decimal" w:pos="792"/>
              </w:tabs>
              <w:spacing w:line="300" w:lineRule="exact"/>
              <w:ind w:right="-30"/>
              <w:rPr>
                <w:rFonts w:ascii="Arial" w:hAnsi="Arial" w:cs="Arial"/>
                <w:sz w:val="16"/>
                <w:szCs w:val="16"/>
                <w:rtl/>
                <w:cs/>
              </w:rPr>
            </w:pPr>
            <w:r w:rsidRPr="003F0A5A">
              <w:rPr>
                <w:rFonts w:ascii="Arial" w:hAnsi="Arial" w:cs="Arial"/>
                <w:sz w:val="16"/>
                <w:szCs w:val="16"/>
              </w:rPr>
              <w:t xml:space="preserve"> (9,101)</w:t>
            </w:r>
          </w:p>
        </w:tc>
        <w:tc>
          <w:tcPr>
            <w:tcW w:w="388" w:type="pct"/>
          </w:tcPr>
          <w:p w14:paraId="4D448213" w14:textId="7569DB9D" w:rsidR="003F0A5A" w:rsidRPr="000674D2" w:rsidRDefault="003F0A5A" w:rsidP="003F0A5A">
            <w:pPr>
              <w:pBdr>
                <w:bottom w:val="double" w:sz="4" w:space="1" w:color="auto"/>
              </w:pBdr>
              <w:tabs>
                <w:tab w:val="decimal" w:pos="792"/>
              </w:tabs>
              <w:spacing w:line="300" w:lineRule="exact"/>
              <w:ind w:right="-30"/>
              <w:rPr>
                <w:rFonts w:ascii="Arial" w:hAnsi="Arial" w:cs="Arial"/>
                <w:sz w:val="16"/>
                <w:szCs w:val="16"/>
                <w:rtl/>
                <w:cs/>
              </w:rPr>
            </w:pPr>
            <w:r w:rsidRPr="003F0A5A">
              <w:rPr>
                <w:rFonts w:ascii="Arial" w:hAnsi="Arial" w:cs="Arial"/>
                <w:sz w:val="16"/>
                <w:szCs w:val="16"/>
              </w:rPr>
              <w:t xml:space="preserve"> 14,638 </w:t>
            </w:r>
          </w:p>
        </w:tc>
      </w:tr>
    </w:tbl>
    <w:p w14:paraId="1E8DBC78" w14:textId="77777777" w:rsidR="00264F43" w:rsidRPr="000674D2" w:rsidRDefault="00264F43">
      <w:pPr>
        <w:rPr>
          <w:rFonts w:ascii="Arial" w:hAnsi="Arial" w:cs="Arial"/>
        </w:rPr>
      </w:pPr>
      <w:r w:rsidRPr="000674D2">
        <w:rPr>
          <w:rFonts w:ascii="Arial" w:hAnsi="Arial" w:cs="Arial"/>
        </w:rPr>
        <w:br w:type="page"/>
      </w:r>
    </w:p>
    <w:tbl>
      <w:tblPr>
        <w:tblW w:w="4836" w:type="pct"/>
        <w:tblInd w:w="450" w:type="dxa"/>
        <w:tblLayout w:type="fixed"/>
        <w:tblLook w:val="0000" w:firstRow="0" w:lastRow="0" w:firstColumn="0" w:lastColumn="0" w:noHBand="0" w:noVBand="0"/>
      </w:tblPr>
      <w:tblGrid>
        <w:gridCol w:w="3412"/>
        <w:gridCol w:w="1028"/>
        <w:gridCol w:w="1040"/>
        <w:gridCol w:w="1060"/>
        <w:gridCol w:w="1046"/>
        <w:gridCol w:w="1032"/>
        <w:gridCol w:w="1051"/>
        <w:gridCol w:w="1060"/>
        <w:gridCol w:w="1085"/>
        <w:gridCol w:w="1060"/>
        <w:gridCol w:w="1068"/>
      </w:tblGrid>
      <w:tr w:rsidR="008E7891" w:rsidRPr="000674D2" w14:paraId="0F58D9FD" w14:textId="77777777" w:rsidTr="00C266CD">
        <w:tc>
          <w:tcPr>
            <w:tcW w:w="1224" w:type="pct"/>
            <w:vAlign w:val="bottom"/>
          </w:tcPr>
          <w:p w14:paraId="472E89EA" w14:textId="61DAB63A" w:rsidR="008E7891" w:rsidRPr="000674D2" w:rsidRDefault="008E7891" w:rsidP="003D2EB0">
            <w:pPr>
              <w:spacing w:line="340" w:lineRule="exact"/>
              <w:ind w:left="-72" w:right="-72"/>
              <w:contextualSpacing/>
              <w:jc w:val="right"/>
              <w:rPr>
                <w:rFonts w:ascii="Arial" w:eastAsia="Arial Unicode MS" w:hAnsi="Arial" w:cs="Arial"/>
                <w:sz w:val="16"/>
                <w:szCs w:val="16"/>
                <w:cs/>
                <w:lang w:val="en-US"/>
              </w:rPr>
            </w:pPr>
          </w:p>
        </w:tc>
        <w:tc>
          <w:tcPr>
            <w:tcW w:w="3776" w:type="pct"/>
            <w:gridSpan w:val="10"/>
            <w:vAlign w:val="bottom"/>
          </w:tcPr>
          <w:p w14:paraId="5F6DB8D6" w14:textId="52BAE840" w:rsidR="008E7891" w:rsidRPr="000674D2" w:rsidRDefault="008E7891" w:rsidP="003D2EB0">
            <w:pPr>
              <w:spacing w:line="340" w:lineRule="exact"/>
              <w:contextualSpacing/>
              <w:jc w:val="right"/>
              <w:rPr>
                <w:rFonts w:ascii="Arial" w:eastAsia="Arial Unicode MS" w:hAnsi="Arial" w:cs="Arial"/>
                <w:sz w:val="16"/>
                <w:szCs w:val="16"/>
                <w:cs/>
                <w:lang w:val="en-US"/>
              </w:rPr>
            </w:pPr>
            <w:r w:rsidRPr="000674D2">
              <w:rPr>
                <w:rFonts w:ascii="Arial" w:eastAsia="Times New Roman" w:hAnsi="Arial" w:cs="Arial"/>
                <w:sz w:val="16"/>
                <w:szCs w:val="16"/>
                <w:lang w:val="en-US" w:eastAsia="en-US"/>
              </w:rPr>
              <w:t>(Unit: Million Baht)</w:t>
            </w:r>
          </w:p>
        </w:tc>
      </w:tr>
      <w:tr w:rsidR="008E7891" w:rsidRPr="000674D2" w14:paraId="05A62224" w14:textId="77777777" w:rsidTr="00C266CD">
        <w:tc>
          <w:tcPr>
            <w:tcW w:w="1224" w:type="pct"/>
            <w:vAlign w:val="bottom"/>
          </w:tcPr>
          <w:p w14:paraId="5EAF7621" w14:textId="77777777" w:rsidR="008E7891" w:rsidRPr="000674D2" w:rsidRDefault="008E7891" w:rsidP="003D2EB0">
            <w:pPr>
              <w:spacing w:line="340" w:lineRule="exact"/>
              <w:ind w:left="-72" w:right="-72"/>
              <w:contextualSpacing/>
              <w:jc w:val="right"/>
              <w:rPr>
                <w:rFonts w:ascii="Arial" w:eastAsia="Arial Unicode MS" w:hAnsi="Arial" w:cs="Arial"/>
                <w:sz w:val="16"/>
                <w:szCs w:val="16"/>
                <w:cs/>
                <w:lang w:val="en-US"/>
              </w:rPr>
            </w:pPr>
          </w:p>
        </w:tc>
        <w:tc>
          <w:tcPr>
            <w:tcW w:w="3776" w:type="pct"/>
            <w:gridSpan w:val="10"/>
            <w:vAlign w:val="bottom"/>
          </w:tcPr>
          <w:p w14:paraId="0C53CB2D" w14:textId="4B89A6EE" w:rsidR="008E7891" w:rsidRPr="000674D2" w:rsidRDefault="008E7891" w:rsidP="003D2EB0">
            <w:pPr>
              <w:pBdr>
                <w:bottom w:val="single" w:sz="4" w:space="1" w:color="auto"/>
              </w:pBdr>
              <w:spacing w:line="340" w:lineRule="exact"/>
              <w:ind w:right="-30"/>
              <w:contextualSpacing/>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 xml:space="preserve">Consolidated financial statements for the year ended 31 December </w:t>
            </w:r>
            <w:r w:rsidR="00A02555" w:rsidRPr="000674D2">
              <w:rPr>
                <w:rFonts w:ascii="Arial" w:eastAsia="Times New Roman" w:hAnsi="Arial" w:cs="Arial"/>
                <w:sz w:val="16"/>
                <w:szCs w:val="16"/>
                <w:lang w:val="en-US" w:eastAsia="en-US"/>
              </w:rPr>
              <w:t>2025</w:t>
            </w:r>
          </w:p>
        </w:tc>
      </w:tr>
      <w:tr w:rsidR="001E36F0" w:rsidRPr="000674D2" w14:paraId="28963BEC" w14:textId="77777777" w:rsidTr="00C266CD">
        <w:tc>
          <w:tcPr>
            <w:tcW w:w="1224" w:type="pct"/>
            <w:vAlign w:val="bottom"/>
          </w:tcPr>
          <w:p w14:paraId="517879AC" w14:textId="77777777" w:rsidR="008E7891" w:rsidRPr="000674D2" w:rsidRDefault="008E7891" w:rsidP="003D2EB0">
            <w:pPr>
              <w:spacing w:line="340" w:lineRule="exact"/>
              <w:ind w:left="-72" w:right="-72"/>
              <w:contextualSpacing/>
              <w:jc w:val="right"/>
              <w:rPr>
                <w:rFonts w:ascii="Arial" w:eastAsia="Arial Unicode MS" w:hAnsi="Arial" w:cs="Arial"/>
                <w:sz w:val="16"/>
                <w:szCs w:val="16"/>
                <w:cs/>
                <w:lang w:val="en-US"/>
              </w:rPr>
            </w:pPr>
          </w:p>
        </w:tc>
        <w:tc>
          <w:tcPr>
            <w:tcW w:w="369" w:type="pct"/>
            <w:vAlign w:val="bottom"/>
          </w:tcPr>
          <w:p w14:paraId="15E096FA" w14:textId="2E48457B" w:rsidR="008E7891" w:rsidRPr="000674D2" w:rsidRDefault="008E7891" w:rsidP="003D2EB0">
            <w:pPr>
              <w:spacing w:line="340" w:lineRule="exact"/>
              <w:ind w:right="-30"/>
              <w:contextualSpacing/>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Oil</w:t>
            </w:r>
          </w:p>
        </w:tc>
        <w:tc>
          <w:tcPr>
            <w:tcW w:w="373" w:type="pct"/>
            <w:vAlign w:val="bottom"/>
          </w:tcPr>
          <w:p w14:paraId="640C9FFA" w14:textId="45C947C4" w:rsidR="008E7891" w:rsidRPr="000674D2" w:rsidRDefault="008E7891" w:rsidP="003D2EB0">
            <w:pPr>
              <w:spacing w:line="340" w:lineRule="exact"/>
              <w:ind w:right="-30"/>
              <w:contextualSpacing/>
              <w:jc w:val="center"/>
              <w:rPr>
                <w:rFonts w:ascii="Arial" w:eastAsia="Arial Unicode MS" w:hAnsi="Arial" w:cs="Arial"/>
                <w:sz w:val="16"/>
                <w:szCs w:val="16"/>
              </w:rPr>
            </w:pPr>
            <w:r w:rsidRPr="000674D2">
              <w:rPr>
                <w:rFonts w:ascii="Arial" w:eastAsia="Times New Roman" w:hAnsi="Arial" w:cs="Arial"/>
                <w:sz w:val="16"/>
                <w:szCs w:val="16"/>
                <w:lang w:val="en-US" w:eastAsia="en-US"/>
              </w:rPr>
              <w:t>Lube base</w:t>
            </w:r>
          </w:p>
        </w:tc>
        <w:tc>
          <w:tcPr>
            <w:tcW w:w="380" w:type="pct"/>
            <w:vAlign w:val="bottom"/>
          </w:tcPr>
          <w:p w14:paraId="53622BA3" w14:textId="1D0997C1" w:rsidR="008E7891" w:rsidRPr="000674D2" w:rsidRDefault="008E7891" w:rsidP="003D2EB0">
            <w:pPr>
              <w:spacing w:line="340" w:lineRule="exact"/>
              <w:ind w:right="-30"/>
              <w:contextualSpacing/>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 xml:space="preserve">Aromatics </w:t>
            </w:r>
          </w:p>
        </w:tc>
        <w:tc>
          <w:tcPr>
            <w:tcW w:w="375" w:type="pct"/>
            <w:vAlign w:val="bottom"/>
          </w:tcPr>
          <w:p w14:paraId="7830E2AE" w14:textId="336E270B" w:rsidR="008E7891" w:rsidRPr="000674D2" w:rsidRDefault="008E7891" w:rsidP="003D2EB0">
            <w:pPr>
              <w:spacing w:line="340" w:lineRule="exact"/>
              <w:ind w:right="-30"/>
              <w:contextualSpacing/>
              <w:jc w:val="center"/>
              <w:rPr>
                <w:rFonts w:ascii="Arial" w:eastAsia="Arial Unicode MS" w:hAnsi="Arial" w:cs="Arial"/>
                <w:sz w:val="16"/>
                <w:szCs w:val="16"/>
                <w:cs/>
                <w:lang w:val="th-TH"/>
              </w:rPr>
            </w:pPr>
            <w:r w:rsidRPr="000674D2">
              <w:rPr>
                <w:rFonts w:ascii="Arial" w:eastAsia="Times New Roman" w:hAnsi="Arial" w:cs="Arial"/>
                <w:sz w:val="16"/>
                <w:szCs w:val="16"/>
                <w:lang w:val="en-US" w:eastAsia="en-US"/>
              </w:rPr>
              <w:t>Power</w:t>
            </w:r>
          </w:p>
        </w:tc>
        <w:tc>
          <w:tcPr>
            <w:tcW w:w="370" w:type="pct"/>
            <w:vAlign w:val="bottom"/>
          </w:tcPr>
          <w:p w14:paraId="06751E95" w14:textId="77777777" w:rsidR="008E7891" w:rsidRPr="000674D2" w:rsidRDefault="008E7891" w:rsidP="003D2EB0">
            <w:pPr>
              <w:spacing w:line="340" w:lineRule="exact"/>
              <w:ind w:right="-30"/>
              <w:contextualSpacing/>
              <w:jc w:val="center"/>
              <w:rPr>
                <w:rFonts w:ascii="Arial" w:eastAsia="Arial Unicode MS" w:hAnsi="Arial" w:cs="Arial"/>
                <w:sz w:val="16"/>
                <w:szCs w:val="16"/>
                <w:cs/>
                <w:lang w:val="th-TH"/>
              </w:rPr>
            </w:pPr>
          </w:p>
        </w:tc>
        <w:tc>
          <w:tcPr>
            <w:tcW w:w="377" w:type="pct"/>
            <w:vAlign w:val="bottom"/>
          </w:tcPr>
          <w:p w14:paraId="5622E6DC" w14:textId="77777777" w:rsidR="008E7891" w:rsidRPr="000674D2" w:rsidRDefault="008E7891" w:rsidP="003D2EB0">
            <w:pPr>
              <w:spacing w:line="340" w:lineRule="exact"/>
              <w:ind w:right="-30"/>
              <w:contextualSpacing/>
              <w:jc w:val="center"/>
              <w:rPr>
                <w:rFonts w:ascii="Arial" w:eastAsia="Arial Unicode MS" w:hAnsi="Arial" w:cs="Arial"/>
                <w:sz w:val="16"/>
                <w:szCs w:val="16"/>
                <w:cs/>
                <w:lang w:val="th-TH"/>
              </w:rPr>
            </w:pPr>
          </w:p>
        </w:tc>
        <w:tc>
          <w:tcPr>
            <w:tcW w:w="380" w:type="pct"/>
            <w:vAlign w:val="bottom"/>
          </w:tcPr>
          <w:p w14:paraId="13FF709F" w14:textId="77777777" w:rsidR="008E7891" w:rsidRPr="000674D2" w:rsidRDefault="008E7891" w:rsidP="003D2EB0">
            <w:pPr>
              <w:spacing w:line="340" w:lineRule="exact"/>
              <w:ind w:right="-30"/>
              <w:contextualSpacing/>
              <w:jc w:val="center"/>
              <w:rPr>
                <w:rFonts w:ascii="Arial" w:eastAsia="Arial Unicode MS" w:hAnsi="Arial" w:cs="Arial"/>
                <w:sz w:val="16"/>
                <w:szCs w:val="16"/>
                <w:cs/>
                <w:lang w:val="th-TH"/>
              </w:rPr>
            </w:pPr>
          </w:p>
        </w:tc>
        <w:tc>
          <w:tcPr>
            <w:tcW w:w="389" w:type="pct"/>
            <w:vAlign w:val="bottom"/>
          </w:tcPr>
          <w:p w14:paraId="4990506A" w14:textId="77777777" w:rsidR="008E7891" w:rsidRPr="000674D2" w:rsidRDefault="008E7891" w:rsidP="003D2EB0">
            <w:pPr>
              <w:spacing w:line="340" w:lineRule="exact"/>
              <w:ind w:right="-30"/>
              <w:contextualSpacing/>
              <w:jc w:val="center"/>
              <w:rPr>
                <w:rFonts w:ascii="Arial" w:eastAsia="Arial Unicode MS" w:hAnsi="Arial" w:cs="Arial"/>
                <w:sz w:val="16"/>
                <w:szCs w:val="16"/>
                <w:cs/>
              </w:rPr>
            </w:pPr>
          </w:p>
        </w:tc>
        <w:tc>
          <w:tcPr>
            <w:tcW w:w="380" w:type="pct"/>
            <w:vAlign w:val="bottom"/>
          </w:tcPr>
          <w:p w14:paraId="4069C561" w14:textId="23DC9781" w:rsidR="008E7891" w:rsidRPr="000674D2" w:rsidRDefault="008E7891" w:rsidP="003D2EB0">
            <w:pPr>
              <w:spacing w:line="340" w:lineRule="exact"/>
              <w:ind w:right="-30"/>
              <w:contextualSpacing/>
              <w:jc w:val="center"/>
              <w:rPr>
                <w:rFonts w:ascii="Arial" w:eastAsia="Arial Unicode MS" w:hAnsi="Arial" w:cs="Arial"/>
                <w:sz w:val="16"/>
                <w:szCs w:val="16"/>
                <w:cs/>
                <w:lang w:val="th-TH"/>
              </w:rPr>
            </w:pPr>
          </w:p>
        </w:tc>
        <w:tc>
          <w:tcPr>
            <w:tcW w:w="383" w:type="pct"/>
            <w:vAlign w:val="bottom"/>
          </w:tcPr>
          <w:p w14:paraId="34C5F008" w14:textId="77777777" w:rsidR="008E7891" w:rsidRPr="000674D2" w:rsidRDefault="008E7891" w:rsidP="003D2EB0">
            <w:pPr>
              <w:spacing w:line="340" w:lineRule="exact"/>
              <w:ind w:right="-30"/>
              <w:contextualSpacing/>
              <w:jc w:val="center"/>
              <w:rPr>
                <w:rFonts w:ascii="Arial" w:eastAsia="Arial Unicode MS" w:hAnsi="Arial" w:cs="Arial"/>
                <w:sz w:val="16"/>
                <w:szCs w:val="16"/>
                <w:cs/>
                <w:lang w:val="en-US"/>
              </w:rPr>
            </w:pPr>
          </w:p>
        </w:tc>
      </w:tr>
      <w:tr w:rsidR="001E36F0" w:rsidRPr="000674D2" w14:paraId="2785E3EE" w14:textId="77777777" w:rsidTr="00C266CD">
        <w:tc>
          <w:tcPr>
            <w:tcW w:w="1224" w:type="pct"/>
            <w:vAlign w:val="bottom"/>
          </w:tcPr>
          <w:p w14:paraId="26859E7C" w14:textId="77777777" w:rsidR="008E7891" w:rsidRPr="000674D2" w:rsidRDefault="008E7891" w:rsidP="003D2EB0">
            <w:pPr>
              <w:spacing w:line="340" w:lineRule="exact"/>
              <w:ind w:left="-72" w:right="-72"/>
              <w:contextualSpacing/>
              <w:rPr>
                <w:rFonts w:ascii="Arial" w:eastAsia="Arial Unicode MS" w:hAnsi="Arial" w:cs="Arial"/>
                <w:sz w:val="16"/>
                <w:szCs w:val="16"/>
                <w:cs/>
                <w:lang w:val="en-US"/>
              </w:rPr>
            </w:pPr>
          </w:p>
        </w:tc>
        <w:tc>
          <w:tcPr>
            <w:tcW w:w="369" w:type="pct"/>
            <w:vAlign w:val="bottom"/>
          </w:tcPr>
          <w:p w14:paraId="6F1DB50A" w14:textId="68E9F51B" w:rsidR="008E7891" w:rsidRPr="000674D2" w:rsidRDefault="008E7891" w:rsidP="003D2EB0">
            <w:pPr>
              <w:pBdr>
                <w:bottom w:val="single" w:sz="4" w:space="1" w:color="auto"/>
              </w:pBdr>
              <w:spacing w:line="340" w:lineRule="exact"/>
              <w:ind w:right="-30"/>
              <w:contextualSpacing/>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refinery</w:t>
            </w:r>
          </w:p>
        </w:tc>
        <w:tc>
          <w:tcPr>
            <w:tcW w:w="373" w:type="pct"/>
            <w:vAlign w:val="bottom"/>
          </w:tcPr>
          <w:p w14:paraId="61B73119" w14:textId="57DED435" w:rsidR="008E7891" w:rsidRPr="000674D2" w:rsidRDefault="008E7891" w:rsidP="003D2EB0">
            <w:pPr>
              <w:pBdr>
                <w:bottom w:val="single" w:sz="4" w:space="1" w:color="auto"/>
              </w:pBdr>
              <w:spacing w:line="340" w:lineRule="exact"/>
              <w:ind w:right="-30"/>
              <w:contextualSpacing/>
              <w:jc w:val="center"/>
              <w:rPr>
                <w:rFonts w:ascii="Arial" w:eastAsia="Arial Unicode MS" w:hAnsi="Arial" w:cs="Arial"/>
                <w:sz w:val="16"/>
                <w:szCs w:val="16"/>
              </w:rPr>
            </w:pPr>
            <w:r w:rsidRPr="000674D2">
              <w:rPr>
                <w:rFonts w:ascii="Arial" w:eastAsia="Times New Roman" w:hAnsi="Arial" w:cs="Arial"/>
                <w:sz w:val="16"/>
                <w:szCs w:val="16"/>
                <w:lang w:val="en-US" w:eastAsia="en-US"/>
              </w:rPr>
              <w:t>oil refinery</w:t>
            </w:r>
          </w:p>
        </w:tc>
        <w:tc>
          <w:tcPr>
            <w:tcW w:w="380" w:type="pct"/>
            <w:vAlign w:val="bottom"/>
          </w:tcPr>
          <w:p w14:paraId="4BE37EA6" w14:textId="3574CF2A" w:rsidR="008E7891" w:rsidRPr="000674D2" w:rsidRDefault="008E7891" w:rsidP="003D2EB0">
            <w:pPr>
              <w:pBdr>
                <w:bottom w:val="single" w:sz="4" w:space="1" w:color="auto"/>
              </w:pBdr>
              <w:spacing w:line="340" w:lineRule="exact"/>
              <w:ind w:right="-30"/>
              <w:contextualSpacing/>
              <w:jc w:val="center"/>
              <w:rPr>
                <w:rFonts w:ascii="Arial" w:eastAsia="Arial Unicode MS" w:hAnsi="Arial" w:cs="Arial"/>
                <w:sz w:val="16"/>
                <w:szCs w:val="16"/>
              </w:rPr>
            </w:pPr>
            <w:r w:rsidRPr="000674D2">
              <w:rPr>
                <w:rFonts w:ascii="Arial" w:eastAsia="Times New Roman" w:hAnsi="Arial" w:cs="Arial"/>
                <w:sz w:val="16"/>
                <w:szCs w:val="16"/>
                <w:lang w:val="en-US" w:eastAsia="en-US"/>
              </w:rPr>
              <w:t>and LAB</w:t>
            </w:r>
          </w:p>
        </w:tc>
        <w:tc>
          <w:tcPr>
            <w:tcW w:w="375" w:type="pct"/>
            <w:vAlign w:val="bottom"/>
          </w:tcPr>
          <w:p w14:paraId="717E75BA" w14:textId="70097D5F" w:rsidR="008E7891" w:rsidRPr="000674D2" w:rsidRDefault="008E7891" w:rsidP="003D2EB0">
            <w:pPr>
              <w:pBdr>
                <w:bottom w:val="single" w:sz="4" w:space="1" w:color="auto"/>
              </w:pBdr>
              <w:spacing w:line="340" w:lineRule="exact"/>
              <w:ind w:right="-30"/>
              <w:contextualSpacing/>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generation</w:t>
            </w:r>
          </w:p>
        </w:tc>
        <w:tc>
          <w:tcPr>
            <w:tcW w:w="370" w:type="pct"/>
            <w:vAlign w:val="bottom"/>
          </w:tcPr>
          <w:p w14:paraId="1B774F18" w14:textId="38050E02" w:rsidR="008E7891" w:rsidRPr="000674D2" w:rsidRDefault="008E7891" w:rsidP="003D2EB0">
            <w:pPr>
              <w:pBdr>
                <w:bottom w:val="single" w:sz="4" w:space="1" w:color="auto"/>
              </w:pBdr>
              <w:spacing w:line="340" w:lineRule="exact"/>
              <w:ind w:right="-30"/>
              <w:contextualSpacing/>
              <w:jc w:val="center"/>
              <w:rPr>
                <w:rFonts w:ascii="Arial" w:eastAsia="Arial Unicode MS" w:hAnsi="Arial" w:cs="Arial"/>
                <w:sz w:val="16"/>
                <w:szCs w:val="16"/>
              </w:rPr>
            </w:pPr>
            <w:r w:rsidRPr="000674D2">
              <w:rPr>
                <w:rFonts w:ascii="Arial" w:eastAsia="Times New Roman" w:hAnsi="Arial" w:cs="Arial"/>
                <w:sz w:val="16"/>
                <w:szCs w:val="16"/>
                <w:lang w:val="en-US" w:eastAsia="en-US"/>
              </w:rPr>
              <w:t>Solvent</w:t>
            </w:r>
          </w:p>
        </w:tc>
        <w:tc>
          <w:tcPr>
            <w:tcW w:w="377" w:type="pct"/>
            <w:vAlign w:val="bottom"/>
          </w:tcPr>
          <w:p w14:paraId="4B21FC32" w14:textId="0A5749CF" w:rsidR="008E7891" w:rsidRPr="000674D2" w:rsidRDefault="008E7891" w:rsidP="003D2EB0">
            <w:pPr>
              <w:pBdr>
                <w:bottom w:val="single" w:sz="4" w:space="1" w:color="auto"/>
              </w:pBdr>
              <w:spacing w:line="340" w:lineRule="exact"/>
              <w:ind w:right="-30"/>
              <w:contextualSpacing/>
              <w:jc w:val="center"/>
              <w:rPr>
                <w:rFonts w:ascii="Arial" w:eastAsia="Arial Unicode MS" w:hAnsi="Arial" w:cs="Arial"/>
                <w:sz w:val="16"/>
                <w:szCs w:val="16"/>
              </w:rPr>
            </w:pPr>
            <w:r w:rsidRPr="000674D2">
              <w:rPr>
                <w:rFonts w:ascii="Arial" w:eastAsia="Times New Roman" w:hAnsi="Arial" w:cs="Arial"/>
                <w:sz w:val="16"/>
                <w:szCs w:val="16"/>
                <w:lang w:val="en-US" w:eastAsia="en-US"/>
              </w:rPr>
              <w:t>Ethanol</w:t>
            </w:r>
          </w:p>
        </w:tc>
        <w:tc>
          <w:tcPr>
            <w:tcW w:w="380" w:type="pct"/>
            <w:vAlign w:val="bottom"/>
          </w:tcPr>
          <w:p w14:paraId="71D4F802" w14:textId="00976710" w:rsidR="008E7891" w:rsidRPr="000674D2" w:rsidRDefault="008E7891" w:rsidP="003D2EB0">
            <w:pPr>
              <w:pBdr>
                <w:bottom w:val="single" w:sz="4" w:space="1" w:color="auto"/>
              </w:pBdr>
              <w:spacing w:line="340" w:lineRule="exact"/>
              <w:ind w:right="-30"/>
              <w:contextualSpacing/>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Olefins</w:t>
            </w:r>
          </w:p>
        </w:tc>
        <w:tc>
          <w:tcPr>
            <w:tcW w:w="389" w:type="pct"/>
            <w:vAlign w:val="bottom"/>
          </w:tcPr>
          <w:p w14:paraId="123B4982" w14:textId="445A3AE0" w:rsidR="008E7891" w:rsidRPr="000674D2" w:rsidRDefault="008E7891" w:rsidP="003D2EB0">
            <w:pPr>
              <w:pBdr>
                <w:bottom w:val="single" w:sz="4" w:space="1" w:color="auto"/>
              </w:pBdr>
              <w:spacing w:line="340" w:lineRule="exact"/>
              <w:ind w:right="-30"/>
              <w:contextualSpacing/>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Others</w:t>
            </w:r>
          </w:p>
        </w:tc>
        <w:tc>
          <w:tcPr>
            <w:tcW w:w="380" w:type="pct"/>
            <w:vAlign w:val="bottom"/>
          </w:tcPr>
          <w:p w14:paraId="077FBF8B" w14:textId="72D5E03A" w:rsidR="008E7891" w:rsidRPr="000674D2" w:rsidRDefault="008E7891" w:rsidP="003D2EB0">
            <w:pPr>
              <w:pBdr>
                <w:bottom w:val="single" w:sz="4" w:space="1" w:color="auto"/>
              </w:pBdr>
              <w:spacing w:line="340" w:lineRule="exact"/>
              <w:ind w:right="-30"/>
              <w:contextualSpacing/>
              <w:jc w:val="center"/>
              <w:rPr>
                <w:rFonts w:ascii="Arial" w:eastAsia="Arial Unicode MS" w:hAnsi="Arial" w:cs="Arial"/>
                <w:sz w:val="16"/>
                <w:szCs w:val="16"/>
              </w:rPr>
            </w:pPr>
            <w:r w:rsidRPr="000674D2">
              <w:rPr>
                <w:rFonts w:ascii="Arial" w:eastAsia="Times New Roman" w:hAnsi="Arial" w:cs="Arial"/>
                <w:spacing w:val="-6"/>
                <w:sz w:val="16"/>
                <w:szCs w:val="16"/>
                <w:lang w:val="en-US" w:eastAsia="en-US"/>
              </w:rPr>
              <w:t>Adjustments</w:t>
            </w:r>
          </w:p>
        </w:tc>
        <w:tc>
          <w:tcPr>
            <w:tcW w:w="383" w:type="pct"/>
            <w:vAlign w:val="bottom"/>
          </w:tcPr>
          <w:p w14:paraId="4AE3FDA1" w14:textId="367B1A65" w:rsidR="008E7891" w:rsidRPr="000674D2" w:rsidRDefault="008E7891" w:rsidP="003D2EB0">
            <w:pPr>
              <w:pBdr>
                <w:bottom w:val="single" w:sz="4" w:space="1" w:color="auto"/>
              </w:pBdr>
              <w:spacing w:line="340" w:lineRule="exact"/>
              <w:ind w:right="-30"/>
              <w:contextualSpacing/>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Total</w:t>
            </w:r>
          </w:p>
        </w:tc>
      </w:tr>
      <w:tr w:rsidR="001E36F0" w:rsidRPr="000674D2" w14:paraId="45201053" w14:textId="77777777" w:rsidTr="00C266CD">
        <w:tc>
          <w:tcPr>
            <w:tcW w:w="1224" w:type="pct"/>
            <w:vAlign w:val="bottom"/>
          </w:tcPr>
          <w:p w14:paraId="321A9877" w14:textId="589472BB" w:rsidR="008E7891" w:rsidRPr="000674D2" w:rsidRDefault="00093342" w:rsidP="003D2EB0">
            <w:pPr>
              <w:spacing w:line="340" w:lineRule="exact"/>
              <w:ind w:left="162" w:hanging="162"/>
              <w:contextualSpacing/>
              <w:jc w:val="left"/>
              <w:rPr>
                <w:rFonts w:ascii="Arial" w:eastAsia="Arial Unicode MS" w:hAnsi="Arial" w:cs="Arial"/>
                <w:sz w:val="16"/>
                <w:szCs w:val="16"/>
                <w:cs/>
                <w:lang w:val="en-US"/>
              </w:rPr>
            </w:pPr>
            <w:r w:rsidRPr="000674D2">
              <w:rPr>
                <w:rFonts w:ascii="Arial" w:eastAsia="Times New Roman" w:hAnsi="Arial" w:cs="Arial"/>
                <w:b/>
                <w:bCs/>
                <w:sz w:val="16"/>
                <w:szCs w:val="16"/>
                <w:lang w:val="en-US" w:eastAsia="en-US"/>
              </w:rPr>
              <w:t>P</w:t>
            </w:r>
            <w:r w:rsidR="008E7891" w:rsidRPr="000674D2">
              <w:rPr>
                <w:rFonts w:ascii="Arial" w:eastAsia="Times New Roman" w:hAnsi="Arial" w:cs="Arial"/>
                <w:b/>
                <w:bCs/>
                <w:sz w:val="16"/>
                <w:szCs w:val="16"/>
                <w:lang w:val="en-US" w:eastAsia="en-US"/>
              </w:rPr>
              <w:t>rofit (loss) for the year attributable to</w:t>
            </w:r>
            <w:r w:rsidRPr="000674D2">
              <w:rPr>
                <w:rFonts w:ascii="Arial" w:eastAsia="Times New Roman" w:hAnsi="Arial" w:cs="Arial"/>
                <w:b/>
                <w:bCs/>
                <w:sz w:val="16"/>
                <w:szCs w:val="16"/>
                <w:lang w:val="en-US" w:eastAsia="en-US"/>
              </w:rPr>
              <w:t>:</w:t>
            </w:r>
          </w:p>
        </w:tc>
        <w:tc>
          <w:tcPr>
            <w:tcW w:w="369" w:type="pct"/>
            <w:vAlign w:val="bottom"/>
          </w:tcPr>
          <w:p w14:paraId="4157E858" w14:textId="77777777" w:rsidR="008E7891" w:rsidRPr="000674D2" w:rsidRDefault="008E7891" w:rsidP="003D2EB0">
            <w:pPr>
              <w:tabs>
                <w:tab w:val="decimal" w:pos="792"/>
              </w:tabs>
              <w:spacing w:line="340" w:lineRule="exact"/>
              <w:ind w:right="-30"/>
              <w:contextualSpacing/>
              <w:rPr>
                <w:rFonts w:ascii="Arial" w:hAnsi="Arial" w:cs="Arial"/>
                <w:sz w:val="16"/>
                <w:szCs w:val="16"/>
                <w:rtl/>
                <w:cs/>
              </w:rPr>
            </w:pPr>
          </w:p>
        </w:tc>
        <w:tc>
          <w:tcPr>
            <w:tcW w:w="373" w:type="pct"/>
            <w:vAlign w:val="bottom"/>
          </w:tcPr>
          <w:p w14:paraId="64794D03" w14:textId="77777777" w:rsidR="008E7891" w:rsidRPr="000674D2" w:rsidRDefault="008E7891" w:rsidP="003D2EB0">
            <w:pPr>
              <w:tabs>
                <w:tab w:val="decimal" w:pos="792"/>
              </w:tabs>
              <w:spacing w:line="340" w:lineRule="exact"/>
              <w:ind w:right="-30"/>
              <w:contextualSpacing/>
              <w:rPr>
                <w:rFonts w:ascii="Arial" w:hAnsi="Arial" w:cs="Arial"/>
                <w:sz w:val="16"/>
                <w:szCs w:val="16"/>
              </w:rPr>
            </w:pPr>
          </w:p>
        </w:tc>
        <w:tc>
          <w:tcPr>
            <w:tcW w:w="380" w:type="pct"/>
            <w:vAlign w:val="bottom"/>
          </w:tcPr>
          <w:p w14:paraId="1C8C4C27" w14:textId="77777777" w:rsidR="008E7891" w:rsidRPr="000674D2" w:rsidRDefault="008E7891" w:rsidP="003D2EB0">
            <w:pPr>
              <w:tabs>
                <w:tab w:val="decimal" w:pos="792"/>
              </w:tabs>
              <w:spacing w:line="340" w:lineRule="exact"/>
              <w:ind w:right="-30"/>
              <w:contextualSpacing/>
              <w:rPr>
                <w:rFonts w:ascii="Arial" w:hAnsi="Arial" w:cs="Arial"/>
                <w:sz w:val="16"/>
                <w:szCs w:val="16"/>
                <w:rtl/>
                <w:cs/>
              </w:rPr>
            </w:pPr>
          </w:p>
        </w:tc>
        <w:tc>
          <w:tcPr>
            <w:tcW w:w="375" w:type="pct"/>
            <w:vAlign w:val="bottom"/>
          </w:tcPr>
          <w:p w14:paraId="4D522266" w14:textId="77777777" w:rsidR="008E7891" w:rsidRPr="000674D2" w:rsidRDefault="008E7891" w:rsidP="003D2EB0">
            <w:pPr>
              <w:tabs>
                <w:tab w:val="decimal" w:pos="792"/>
              </w:tabs>
              <w:spacing w:line="340" w:lineRule="exact"/>
              <w:ind w:right="-30"/>
              <w:contextualSpacing/>
              <w:rPr>
                <w:rFonts w:ascii="Arial" w:hAnsi="Arial" w:cs="Arial"/>
                <w:sz w:val="16"/>
                <w:szCs w:val="16"/>
                <w:rtl/>
                <w:cs/>
              </w:rPr>
            </w:pPr>
          </w:p>
        </w:tc>
        <w:tc>
          <w:tcPr>
            <w:tcW w:w="370" w:type="pct"/>
            <w:vAlign w:val="bottom"/>
          </w:tcPr>
          <w:p w14:paraId="62FE7FAA" w14:textId="77777777" w:rsidR="008E7891" w:rsidRPr="000674D2" w:rsidRDefault="008E7891" w:rsidP="003D2EB0">
            <w:pPr>
              <w:tabs>
                <w:tab w:val="decimal" w:pos="792"/>
              </w:tabs>
              <w:spacing w:line="340" w:lineRule="exact"/>
              <w:ind w:right="-30"/>
              <w:contextualSpacing/>
              <w:rPr>
                <w:rFonts w:ascii="Arial" w:hAnsi="Arial" w:cs="Arial"/>
                <w:sz w:val="16"/>
                <w:szCs w:val="16"/>
              </w:rPr>
            </w:pPr>
          </w:p>
        </w:tc>
        <w:tc>
          <w:tcPr>
            <w:tcW w:w="377" w:type="pct"/>
            <w:vAlign w:val="bottom"/>
          </w:tcPr>
          <w:p w14:paraId="58748A14" w14:textId="77777777" w:rsidR="008E7891" w:rsidRPr="000674D2" w:rsidRDefault="008E7891" w:rsidP="003D2EB0">
            <w:pPr>
              <w:tabs>
                <w:tab w:val="decimal" w:pos="792"/>
              </w:tabs>
              <w:spacing w:line="340" w:lineRule="exact"/>
              <w:ind w:right="-30"/>
              <w:contextualSpacing/>
              <w:rPr>
                <w:rFonts w:ascii="Arial" w:hAnsi="Arial" w:cs="Arial"/>
                <w:sz w:val="16"/>
                <w:szCs w:val="16"/>
                <w:cs/>
                <w:lang w:val="en-US"/>
              </w:rPr>
            </w:pPr>
          </w:p>
        </w:tc>
        <w:tc>
          <w:tcPr>
            <w:tcW w:w="380" w:type="pct"/>
            <w:vAlign w:val="bottom"/>
          </w:tcPr>
          <w:p w14:paraId="09E1FBA2" w14:textId="77777777" w:rsidR="008E7891" w:rsidRPr="000674D2" w:rsidRDefault="008E7891" w:rsidP="003D2EB0">
            <w:pPr>
              <w:tabs>
                <w:tab w:val="decimal" w:pos="792"/>
              </w:tabs>
              <w:spacing w:line="340" w:lineRule="exact"/>
              <w:ind w:right="-30"/>
              <w:contextualSpacing/>
              <w:rPr>
                <w:rFonts w:ascii="Arial" w:hAnsi="Arial" w:cs="Arial"/>
                <w:sz w:val="16"/>
                <w:szCs w:val="16"/>
                <w:rtl/>
                <w:cs/>
              </w:rPr>
            </w:pPr>
          </w:p>
        </w:tc>
        <w:tc>
          <w:tcPr>
            <w:tcW w:w="389" w:type="pct"/>
            <w:vAlign w:val="bottom"/>
          </w:tcPr>
          <w:p w14:paraId="3D7F2B93" w14:textId="77777777" w:rsidR="008E7891" w:rsidRPr="000674D2" w:rsidRDefault="008E7891" w:rsidP="003D2EB0">
            <w:pPr>
              <w:tabs>
                <w:tab w:val="decimal" w:pos="792"/>
              </w:tabs>
              <w:spacing w:line="340" w:lineRule="exact"/>
              <w:ind w:right="-30"/>
              <w:contextualSpacing/>
              <w:rPr>
                <w:rFonts w:ascii="Arial" w:hAnsi="Arial" w:cs="Arial"/>
                <w:sz w:val="16"/>
                <w:szCs w:val="16"/>
                <w:rtl/>
                <w:cs/>
              </w:rPr>
            </w:pPr>
          </w:p>
        </w:tc>
        <w:tc>
          <w:tcPr>
            <w:tcW w:w="380" w:type="pct"/>
            <w:vAlign w:val="bottom"/>
          </w:tcPr>
          <w:p w14:paraId="52B7894F" w14:textId="77777777" w:rsidR="008E7891" w:rsidRPr="000674D2" w:rsidRDefault="008E7891" w:rsidP="003D2EB0">
            <w:pPr>
              <w:tabs>
                <w:tab w:val="decimal" w:pos="792"/>
              </w:tabs>
              <w:spacing w:line="340" w:lineRule="exact"/>
              <w:ind w:right="-30"/>
              <w:contextualSpacing/>
              <w:rPr>
                <w:rFonts w:ascii="Arial" w:hAnsi="Arial" w:cs="Arial"/>
                <w:sz w:val="16"/>
                <w:szCs w:val="16"/>
                <w:rtl/>
                <w:cs/>
              </w:rPr>
            </w:pPr>
          </w:p>
        </w:tc>
        <w:tc>
          <w:tcPr>
            <w:tcW w:w="383" w:type="pct"/>
            <w:vAlign w:val="bottom"/>
          </w:tcPr>
          <w:p w14:paraId="661B6C8B" w14:textId="77777777" w:rsidR="008E7891" w:rsidRPr="000674D2" w:rsidRDefault="008E7891" w:rsidP="003D2EB0">
            <w:pPr>
              <w:tabs>
                <w:tab w:val="decimal" w:pos="792"/>
              </w:tabs>
              <w:spacing w:line="340" w:lineRule="exact"/>
              <w:ind w:right="-30"/>
              <w:contextualSpacing/>
              <w:rPr>
                <w:rFonts w:ascii="Arial" w:hAnsi="Arial" w:cs="Arial"/>
                <w:sz w:val="16"/>
                <w:szCs w:val="16"/>
                <w:rtl/>
                <w:cs/>
              </w:rPr>
            </w:pPr>
          </w:p>
        </w:tc>
      </w:tr>
      <w:tr w:rsidR="003F0A5A" w:rsidRPr="000674D2" w14:paraId="411967B0" w14:textId="77777777">
        <w:trPr>
          <w:trHeight w:val="171"/>
        </w:trPr>
        <w:tc>
          <w:tcPr>
            <w:tcW w:w="1224" w:type="pct"/>
            <w:vAlign w:val="bottom"/>
          </w:tcPr>
          <w:p w14:paraId="7A1F1558" w14:textId="11D9CCC2" w:rsidR="003F0A5A" w:rsidRPr="000674D2" w:rsidRDefault="003F0A5A" w:rsidP="003F0A5A">
            <w:pPr>
              <w:spacing w:line="340" w:lineRule="exact"/>
              <w:ind w:right="-198"/>
              <w:jc w:val="left"/>
              <w:rPr>
                <w:rFonts w:ascii="Arial" w:eastAsia="Arial Unicode MS" w:hAnsi="Arial" w:cs="Arial"/>
                <w:sz w:val="16"/>
                <w:szCs w:val="16"/>
                <w:cs/>
                <w:lang w:val="en-US"/>
              </w:rPr>
            </w:pPr>
            <w:r w:rsidRPr="000674D2">
              <w:rPr>
                <w:rFonts w:ascii="Arial" w:eastAsia="Arial Unicode MS" w:hAnsi="Arial" w:cs="Arial"/>
                <w:sz w:val="16"/>
                <w:szCs w:val="16"/>
              </w:rPr>
              <w:t xml:space="preserve"> - Equity holder of the Company</w:t>
            </w:r>
          </w:p>
        </w:tc>
        <w:tc>
          <w:tcPr>
            <w:tcW w:w="369" w:type="pct"/>
          </w:tcPr>
          <w:p w14:paraId="1582BEF7" w14:textId="208EEC55" w:rsidR="003F0A5A" w:rsidRPr="000674D2" w:rsidRDefault="003F0A5A" w:rsidP="003F0A5A">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9,612 </w:t>
            </w:r>
          </w:p>
        </w:tc>
        <w:tc>
          <w:tcPr>
            <w:tcW w:w="373" w:type="pct"/>
          </w:tcPr>
          <w:p w14:paraId="53E4D615" w14:textId="57E99412" w:rsidR="003F0A5A" w:rsidRPr="000674D2" w:rsidRDefault="003F0A5A" w:rsidP="003F0A5A">
            <w:pP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 xml:space="preserve"> 2,68</w:t>
            </w:r>
            <w:r w:rsidRPr="000674D2">
              <w:rPr>
                <w:rFonts w:ascii="Arial" w:hAnsi="Arial" w:cs="Arial"/>
                <w:sz w:val="16"/>
                <w:lang w:val="en-US"/>
              </w:rPr>
              <w:t>0</w:t>
            </w:r>
            <w:r w:rsidRPr="000674D2">
              <w:rPr>
                <w:rFonts w:ascii="Arial" w:hAnsi="Arial" w:cs="Arial"/>
                <w:sz w:val="16"/>
                <w:szCs w:val="16"/>
              </w:rPr>
              <w:t xml:space="preserve"> </w:t>
            </w:r>
          </w:p>
        </w:tc>
        <w:tc>
          <w:tcPr>
            <w:tcW w:w="380" w:type="pct"/>
          </w:tcPr>
          <w:p w14:paraId="0CF5C0FE" w14:textId="65C40A30" w:rsidR="003F0A5A" w:rsidRPr="000674D2" w:rsidRDefault="003F0A5A" w:rsidP="003F0A5A">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440 </w:t>
            </w:r>
          </w:p>
        </w:tc>
        <w:tc>
          <w:tcPr>
            <w:tcW w:w="375" w:type="pct"/>
          </w:tcPr>
          <w:p w14:paraId="4AF99030" w14:textId="36E26A4E" w:rsidR="003F0A5A" w:rsidRPr="000674D2" w:rsidRDefault="003F0A5A" w:rsidP="003F0A5A">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1,551 </w:t>
            </w:r>
          </w:p>
        </w:tc>
        <w:tc>
          <w:tcPr>
            <w:tcW w:w="370" w:type="pct"/>
          </w:tcPr>
          <w:p w14:paraId="631D58F4" w14:textId="2714FE2A" w:rsidR="003F0A5A" w:rsidRPr="000674D2" w:rsidRDefault="003F0A5A" w:rsidP="003F0A5A">
            <w:pP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 xml:space="preserve"> 212 </w:t>
            </w:r>
          </w:p>
        </w:tc>
        <w:tc>
          <w:tcPr>
            <w:tcW w:w="377" w:type="pct"/>
          </w:tcPr>
          <w:p w14:paraId="77EA6879" w14:textId="6B676433" w:rsidR="003F0A5A" w:rsidRPr="003F0A5A" w:rsidRDefault="003F0A5A" w:rsidP="003F0A5A">
            <w:pPr>
              <w:tabs>
                <w:tab w:val="decimal" w:pos="792"/>
              </w:tabs>
              <w:spacing w:line="340" w:lineRule="exact"/>
              <w:ind w:right="-30"/>
              <w:contextualSpacing/>
              <w:rPr>
                <w:rFonts w:ascii="Arial" w:hAnsi="Arial" w:cs="Arial"/>
                <w:sz w:val="16"/>
                <w:szCs w:val="16"/>
                <w:cs/>
              </w:rPr>
            </w:pPr>
            <w:r w:rsidRPr="000674D2">
              <w:rPr>
                <w:rFonts w:ascii="Arial" w:hAnsi="Arial" w:cs="Arial"/>
                <w:sz w:val="16"/>
                <w:szCs w:val="16"/>
              </w:rPr>
              <w:t xml:space="preserve"> (72)</w:t>
            </w:r>
          </w:p>
        </w:tc>
        <w:tc>
          <w:tcPr>
            <w:tcW w:w="380" w:type="pct"/>
          </w:tcPr>
          <w:p w14:paraId="76B6D002" w14:textId="222D0C9F" w:rsidR="003F0A5A" w:rsidRPr="000674D2" w:rsidRDefault="003F0A5A" w:rsidP="003F0A5A">
            <w:pPr>
              <w:tabs>
                <w:tab w:val="decimal" w:pos="792"/>
              </w:tabs>
              <w:spacing w:line="340" w:lineRule="exact"/>
              <w:ind w:right="-30"/>
              <w:contextualSpacing/>
              <w:rPr>
                <w:rFonts w:ascii="Arial" w:hAnsi="Arial" w:cs="Arial"/>
                <w:sz w:val="16"/>
                <w:szCs w:val="16"/>
                <w:rtl/>
                <w:cs/>
              </w:rPr>
            </w:pPr>
            <w:r w:rsidRPr="003F0A5A">
              <w:rPr>
                <w:rFonts w:ascii="Arial" w:hAnsi="Arial" w:cs="Arial"/>
                <w:sz w:val="16"/>
                <w:szCs w:val="16"/>
              </w:rPr>
              <w:t xml:space="preserve"> 5,975 </w:t>
            </w:r>
          </w:p>
        </w:tc>
        <w:tc>
          <w:tcPr>
            <w:tcW w:w="389" w:type="pct"/>
          </w:tcPr>
          <w:p w14:paraId="5E56C5D9" w14:textId="702C1AFB" w:rsidR="003F0A5A" w:rsidRPr="000674D2" w:rsidRDefault="003F0A5A" w:rsidP="003F0A5A">
            <w:pPr>
              <w:tabs>
                <w:tab w:val="decimal" w:pos="792"/>
              </w:tabs>
              <w:spacing w:line="340" w:lineRule="exact"/>
              <w:ind w:right="-30"/>
              <w:contextualSpacing/>
              <w:rPr>
                <w:rFonts w:ascii="Arial" w:hAnsi="Arial" w:cs="Arial"/>
                <w:sz w:val="16"/>
                <w:szCs w:val="16"/>
                <w:rtl/>
                <w:cs/>
              </w:rPr>
            </w:pPr>
            <w:r w:rsidRPr="003F0A5A">
              <w:rPr>
                <w:rFonts w:ascii="Arial" w:hAnsi="Arial" w:cs="Arial"/>
                <w:sz w:val="16"/>
                <w:szCs w:val="16"/>
              </w:rPr>
              <w:t xml:space="preserve"> 3,286 </w:t>
            </w:r>
          </w:p>
        </w:tc>
        <w:tc>
          <w:tcPr>
            <w:tcW w:w="380" w:type="pct"/>
          </w:tcPr>
          <w:p w14:paraId="41F1100A" w14:textId="08908FDA" w:rsidR="003F0A5A" w:rsidRPr="000674D2" w:rsidRDefault="003F0A5A" w:rsidP="003F0A5A">
            <w:pPr>
              <w:tabs>
                <w:tab w:val="decimal" w:pos="792"/>
              </w:tabs>
              <w:spacing w:line="340" w:lineRule="exact"/>
              <w:ind w:right="-30"/>
              <w:contextualSpacing/>
              <w:rPr>
                <w:rFonts w:ascii="Arial" w:hAnsi="Arial" w:cs="Arial"/>
                <w:sz w:val="16"/>
                <w:szCs w:val="16"/>
                <w:rtl/>
                <w:cs/>
              </w:rPr>
            </w:pPr>
            <w:r w:rsidRPr="003F0A5A">
              <w:rPr>
                <w:rFonts w:ascii="Arial" w:hAnsi="Arial" w:cs="Arial"/>
                <w:sz w:val="16"/>
                <w:szCs w:val="16"/>
              </w:rPr>
              <w:t xml:space="preserve"> (9,101)</w:t>
            </w:r>
          </w:p>
        </w:tc>
        <w:tc>
          <w:tcPr>
            <w:tcW w:w="383" w:type="pct"/>
          </w:tcPr>
          <w:p w14:paraId="58013349" w14:textId="5B809B75" w:rsidR="003F0A5A" w:rsidRPr="000674D2" w:rsidRDefault="003F0A5A" w:rsidP="003F0A5A">
            <w:pPr>
              <w:tabs>
                <w:tab w:val="decimal" w:pos="792"/>
              </w:tabs>
              <w:spacing w:line="340" w:lineRule="exact"/>
              <w:ind w:right="-30"/>
              <w:contextualSpacing/>
              <w:rPr>
                <w:rFonts w:ascii="Arial" w:hAnsi="Arial" w:cs="Arial"/>
                <w:sz w:val="16"/>
                <w:szCs w:val="16"/>
                <w:rtl/>
                <w:cs/>
              </w:rPr>
            </w:pPr>
            <w:r w:rsidRPr="003F0A5A">
              <w:rPr>
                <w:rFonts w:ascii="Arial" w:hAnsi="Arial" w:cs="Arial"/>
                <w:sz w:val="16"/>
                <w:szCs w:val="16"/>
              </w:rPr>
              <w:t xml:space="preserve"> 14,583 </w:t>
            </w:r>
          </w:p>
        </w:tc>
      </w:tr>
      <w:tr w:rsidR="003F0A5A" w:rsidRPr="000674D2" w14:paraId="01952C01" w14:textId="77777777">
        <w:tc>
          <w:tcPr>
            <w:tcW w:w="1224" w:type="pct"/>
            <w:vAlign w:val="bottom"/>
          </w:tcPr>
          <w:p w14:paraId="06ABA18F" w14:textId="217B1AFB" w:rsidR="003F0A5A" w:rsidRPr="000674D2" w:rsidRDefault="003F0A5A" w:rsidP="003F0A5A">
            <w:pPr>
              <w:spacing w:line="340" w:lineRule="exact"/>
              <w:ind w:right="-198"/>
              <w:rPr>
                <w:rFonts w:ascii="Arial" w:eastAsia="Arial Unicode MS" w:hAnsi="Arial" w:cs="Arial"/>
                <w:sz w:val="16"/>
                <w:szCs w:val="16"/>
                <w:cs/>
                <w:lang w:val="en-US"/>
              </w:rPr>
            </w:pPr>
            <w:r w:rsidRPr="000674D2">
              <w:rPr>
                <w:rFonts w:ascii="Arial" w:eastAsia="Arial Unicode MS" w:hAnsi="Arial" w:cs="Arial"/>
                <w:sz w:val="16"/>
                <w:szCs w:val="16"/>
              </w:rPr>
              <w:t xml:space="preserve"> - Non-controlling interests of the subsidiaries</w:t>
            </w:r>
          </w:p>
        </w:tc>
        <w:tc>
          <w:tcPr>
            <w:tcW w:w="369" w:type="pct"/>
          </w:tcPr>
          <w:p w14:paraId="01619D88" w14:textId="41EDCA86" w:rsidR="003F0A5A" w:rsidRPr="000674D2" w:rsidRDefault="003F0A5A" w:rsidP="003F0A5A">
            <w:pPr>
              <w:pBdr>
                <w:bottom w:val="sing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(1)</w:t>
            </w:r>
          </w:p>
        </w:tc>
        <w:tc>
          <w:tcPr>
            <w:tcW w:w="373" w:type="pct"/>
          </w:tcPr>
          <w:p w14:paraId="18E50ED3" w14:textId="5A7F4CC5" w:rsidR="003F0A5A" w:rsidRPr="000674D2" w:rsidRDefault="003F0A5A" w:rsidP="003F0A5A">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 xml:space="preserve"> -</w:t>
            </w:r>
          </w:p>
        </w:tc>
        <w:tc>
          <w:tcPr>
            <w:tcW w:w="380" w:type="pct"/>
          </w:tcPr>
          <w:p w14:paraId="267672C5" w14:textId="60B11674" w:rsidR="003F0A5A" w:rsidRPr="000674D2" w:rsidRDefault="003F0A5A" w:rsidP="003F0A5A">
            <w:pPr>
              <w:pBdr>
                <w:bottom w:val="sing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121 </w:t>
            </w:r>
          </w:p>
        </w:tc>
        <w:tc>
          <w:tcPr>
            <w:tcW w:w="375" w:type="pct"/>
          </w:tcPr>
          <w:p w14:paraId="291DC4CD" w14:textId="04B747C5" w:rsidR="003F0A5A" w:rsidRPr="000674D2" w:rsidRDefault="003F0A5A" w:rsidP="003F0A5A">
            <w:pPr>
              <w:pBdr>
                <w:bottom w:val="sing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w:t>
            </w:r>
          </w:p>
        </w:tc>
        <w:tc>
          <w:tcPr>
            <w:tcW w:w="370" w:type="pct"/>
          </w:tcPr>
          <w:p w14:paraId="7613A467" w14:textId="06490C10" w:rsidR="003F0A5A" w:rsidRPr="000674D2" w:rsidRDefault="003F0A5A" w:rsidP="003F0A5A">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 xml:space="preserve"> (6)</w:t>
            </w:r>
          </w:p>
        </w:tc>
        <w:tc>
          <w:tcPr>
            <w:tcW w:w="377" w:type="pct"/>
          </w:tcPr>
          <w:p w14:paraId="6A970741" w14:textId="3B607DD5" w:rsidR="003F0A5A" w:rsidRPr="003F0A5A" w:rsidRDefault="003F0A5A" w:rsidP="003F0A5A">
            <w:pPr>
              <w:pBdr>
                <w:bottom w:val="single" w:sz="4" w:space="1" w:color="auto"/>
              </w:pBdr>
              <w:tabs>
                <w:tab w:val="decimal" w:pos="792"/>
              </w:tabs>
              <w:spacing w:line="340" w:lineRule="exact"/>
              <w:ind w:right="-30"/>
              <w:contextualSpacing/>
              <w:rPr>
                <w:rFonts w:ascii="Arial" w:hAnsi="Arial" w:cs="Arial"/>
                <w:sz w:val="16"/>
                <w:szCs w:val="16"/>
                <w:cs/>
              </w:rPr>
            </w:pPr>
            <w:r w:rsidRPr="000674D2">
              <w:rPr>
                <w:rFonts w:ascii="Arial" w:hAnsi="Arial" w:cs="Arial"/>
                <w:sz w:val="16"/>
                <w:szCs w:val="16"/>
              </w:rPr>
              <w:t xml:space="preserve"> (59)</w:t>
            </w:r>
          </w:p>
        </w:tc>
        <w:tc>
          <w:tcPr>
            <w:tcW w:w="380" w:type="pct"/>
          </w:tcPr>
          <w:p w14:paraId="3EFE2633" w14:textId="66B3B32A" w:rsidR="003F0A5A" w:rsidRPr="000674D2" w:rsidRDefault="003F0A5A" w:rsidP="003F0A5A">
            <w:pPr>
              <w:pBdr>
                <w:bottom w:val="single" w:sz="4" w:space="1" w:color="auto"/>
              </w:pBdr>
              <w:tabs>
                <w:tab w:val="decimal" w:pos="792"/>
              </w:tabs>
              <w:spacing w:line="340" w:lineRule="exact"/>
              <w:ind w:right="-30"/>
              <w:contextualSpacing/>
              <w:rPr>
                <w:rFonts w:ascii="Arial" w:hAnsi="Arial" w:cs="Arial"/>
                <w:sz w:val="16"/>
                <w:szCs w:val="16"/>
                <w:rtl/>
                <w:cs/>
              </w:rPr>
            </w:pPr>
            <w:r w:rsidRPr="003F0A5A">
              <w:rPr>
                <w:rFonts w:ascii="Arial" w:hAnsi="Arial" w:cs="Arial"/>
                <w:sz w:val="16"/>
                <w:szCs w:val="16"/>
              </w:rPr>
              <w:t xml:space="preserve"> -</w:t>
            </w:r>
          </w:p>
        </w:tc>
        <w:tc>
          <w:tcPr>
            <w:tcW w:w="389" w:type="pct"/>
          </w:tcPr>
          <w:p w14:paraId="370C4759" w14:textId="28115B18" w:rsidR="003F0A5A" w:rsidRPr="000674D2" w:rsidRDefault="003F0A5A" w:rsidP="003F0A5A">
            <w:pPr>
              <w:pBdr>
                <w:bottom w:val="single" w:sz="4" w:space="1" w:color="auto"/>
              </w:pBdr>
              <w:tabs>
                <w:tab w:val="decimal" w:pos="792"/>
              </w:tabs>
              <w:spacing w:line="340" w:lineRule="exact"/>
              <w:ind w:right="-30"/>
              <w:contextualSpacing/>
              <w:rPr>
                <w:rFonts w:ascii="Arial" w:hAnsi="Arial" w:cs="Arial"/>
                <w:sz w:val="16"/>
                <w:szCs w:val="16"/>
                <w:rtl/>
                <w:cs/>
              </w:rPr>
            </w:pPr>
            <w:r w:rsidRPr="003F0A5A">
              <w:rPr>
                <w:rFonts w:ascii="Arial" w:hAnsi="Arial" w:cs="Arial"/>
                <w:sz w:val="16"/>
                <w:szCs w:val="16"/>
              </w:rPr>
              <w:t xml:space="preserve"> -</w:t>
            </w:r>
          </w:p>
        </w:tc>
        <w:tc>
          <w:tcPr>
            <w:tcW w:w="380" w:type="pct"/>
          </w:tcPr>
          <w:p w14:paraId="6D19EC7C" w14:textId="0A55EDF4" w:rsidR="003F0A5A" w:rsidRPr="000674D2" w:rsidRDefault="003F0A5A" w:rsidP="003F0A5A">
            <w:pPr>
              <w:pBdr>
                <w:bottom w:val="single" w:sz="4" w:space="1" w:color="auto"/>
              </w:pBdr>
              <w:tabs>
                <w:tab w:val="decimal" w:pos="792"/>
              </w:tabs>
              <w:spacing w:line="340" w:lineRule="exact"/>
              <w:ind w:right="-30"/>
              <w:contextualSpacing/>
              <w:rPr>
                <w:rFonts w:ascii="Arial" w:hAnsi="Arial" w:cs="Arial"/>
                <w:sz w:val="16"/>
                <w:szCs w:val="16"/>
                <w:rtl/>
                <w:cs/>
              </w:rPr>
            </w:pPr>
            <w:r w:rsidRPr="003F0A5A">
              <w:rPr>
                <w:rFonts w:ascii="Arial" w:hAnsi="Arial" w:cs="Arial"/>
                <w:sz w:val="16"/>
                <w:szCs w:val="16"/>
              </w:rPr>
              <w:t xml:space="preserve"> -</w:t>
            </w:r>
          </w:p>
        </w:tc>
        <w:tc>
          <w:tcPr>
            <w:tcW w:w="383" w:type="pct"/>
          </w:tcPr>
          <w:p w14:paraId="16923202" w14:textId="2EB28039" w:rsidR="003F0A5A" w:rsidRPr="000674D2" w:rsidRDefault="003F0A5A" w:rsidP="003F0A5A">
            <w:pPr>
              <w:pBdr>
                <w:bottom w:val="single" w:sz="4" w:space="1" w:color="auto"/>
              </w:pBdr>
              <w:tabs>
                <w:tab w:val="decimal" w:pos="792"/>
              </w:tabs>
              <w:spacing w:line="340" w:lineRule="exact"/>
              <w:ind w:right="-30"/>
              <w:contextualSpacing/>
              <w:rPr>
                <w:rFonts w:ascii="Arial" w:hAnsi="Arial" w:cs="Arial"/>
                <w:sz w:val="16"/>
                <w:szCs w:val="16"/>
                <w:rtl/>
                <w:cs/>
              </w:rPr>
            </w:pPr>
            <w:r w:rsidRPr="003F0A5A">
              <w:rPr>
                <w:rFonts w:ascii="Arial" w:hAnsi="Arial" w:cs="Arial"/>
                <w:sz w:val="16"/>
                <w:szCs w:val="16"/>
              </w:rPr>
              <w:t xml:space="preserve"> 55 </w:t>
            </w:r>
          </w:p>
        </w:tc>
      </w:tr>
      <w:tr w:rsidR="003F0A5A" w:rsidRPr="000674D2" w14:paraId="5BBE2E2D" w14:textId="77777777">
        <w:tc>
          <w:tcPr>
            <w:tcW w:w="1224" w:type="pct"/>
            <w:vAlign w:val="bottom"/>
          </w:tcPr>
          <w:p w14:paraId="52C5DB75" w14:textId="5C6ECB53" w:rsidR="003F0A5A" w:rsidRPr="000674D2" w:rsidRDefault="003F0A5A" w:rsidP="003F0A5A">
            <w:pPr>
              <w:tabs>
                <w:tab w:val="left" w:pos="492"/>
              </w:tabs>
              <w:overflowPunct w:val="0"/>
              <w:autoSpaceDE w:val="0"/>
              <w:autoSpaceDN w:val="0"/>
              <w:adjustRightInd w:val="0"/>
              <w:spacing w:line="340" w:lineRule="exact"/>
              <w:ind w:left="162" w:right="-198" w:hanging="162"/>
              <w:contextualSpacing/>
              <w:jc w:val="left"/>
              <w:textAlignment w:val="baseline"/>
              <w:rPr>
                <w:rFonts w:ascii="Arial" w:eastAsia="Arial Unicode MS" w:hAnsi="Arial" w:cs="Arial"/>
                <w:sz w:val="16"/>
                <w:szCs w:val="16"/>
                <w:cs/>
                <w:lang w:val="en-US"/>
              </w:rPr>
            </w:pPr>
            <w:r w:rsidRPr="000674D2">
              <w:rPr>
                <w:rFonts w:ascii="Arial" w:eastAsia="Times New Roman" w:hAnsi="Arial" w:cs="Arial"/>
                <w:b/>
                <w:bCs/>
                <w:sz w:val="16"/>
                <w:szCs w:val="16"/>
                <w:lang w:val="en-US" w:eastAsia="en-US"/>
              </w:rPr>
              <w:t>Profit (loss) for the year</w:t>
            </w:r>
          </w:p>
        </w:tc>
        <w:tc>
          <w:tcPr>
            <w:tcW w:w="369" w:type="pct"/>
          </w:tcPr>
          <w:p w14:paraId="0B810115" w14:textId="59E717E3" w:rsidR="003F0A5A" w:rsidRPr="000674D2" w:rsidRDefault="003F0A5A" w:rsidP="003F0A5A">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9,611 </w:t>
            </w:r>
          </w:p>
        </w:tc>
        <w:tc>
          <w:tcPr>
            <w:tcW w:w="373" w:type="pct"/>
          </w:tcPr>
          <w:p w14:paraId="6F133EF2" w14:textId="2E3C1AD0" w:rsidR="003F0A5A" w:rsidRPr="000674D2" w:rsidRDefault="003F0A5A" w:rsidP="003F0A5A">
            <w:pPr>
              <w:pBdr>
                <w:bottom w:val="doub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 xml:space="preserve"> 2,680 </w:t>
            </w:r>
          </w:p>
        </w:tc>
        <w:tc>
          <w:tcPr>
            <w:tcW w:w="380" w:type="pct"/>
          </w:tcPr>
          <w:p w14:paraId="5062AC38" w14:textId="4C344EDC" w:rsidR="003F0A5A" w:rsidRPr="000674D2" w:rsidRDefault="003F0A5A" w:rsidP="003F0A5A">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561 </w:t>
            </w:r>
          </w:p>
        </w:tc>
        <w:tc>
          <w:tcPr>
            <w:tcW w:w="375" w:type="pct"/>
          </w:tcPr>
          <w:p w14:paraId="7475C62B" w14:textId="52DD7634" w:rsidR="003F0A5A" w:rsidRPr="000674D2" w:rsidRDefault="003F0A5A" w:rsidP="003F0A5A">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1,551 </w:t>
            </w:r>
          </w:p>
        </w:tc>
        <w:tc>
          <w:tcPr>
            <w:tcW w:w="370" w:type="pct"/>
          </w:tcPr>
          <w:p w14:paraId="65405A0D" w14:textId="150C7E29" w:rsidR="003F0A5A" w:rsidRPr="000674D2" w:rsidRDefault="003F0A5A" w:rsidP="003F0A5A">
            <w:pPr>
              <w:pBdr>
                <w:bottom w:val="doub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 xml:space="preserve"> 206 </w:t>
            </w:r>
          </w:p>
        </w:tc>
        <w:tc>
          <w:tcPr>
            <w:tcW w:w="377" w:type="pct"/>
          </w:tcPr>
          <w:p w14:paraId="70CB9D6E" w14:textId="1B50B97F" w:rsidR="003F0A5A" w:rsidRPr="003F0A5A" w:rsidRDefault="003F0A5A" w:rsidP="003F0A5A">
            <w:pPr>
              <w:pBdr>
                <w:bottom w:val="double" w:sz="4" w:space="1" w:color="auto"/>
              </w:pBdr>
              <w:tabs>
                <w:tab w:val="decimal" w:pos="792"/>
              </w:tabs>
              <w:spacing w:line="340" w:lineRule="exact"/>
              <w:ind w:right="-30"/>
              <w:contextualSpacing/>
              <w:rPr>
                <w:rFonts w:ascii="Arial" w:hAnsi="Arial" w:cs="Arial"/>
                <w:sz w:val="16"/>
                <w:szCs w:val="16"/>
                <w:cs/>
              </w:rPr>
            </w:pPr>
            <w:r w:rsidRPr="000674D2">
              <w:rPr>
                <w:rFonts w:ascii="Arial" w:hAnsi="Arial" w:cs="Arial"/>
                <w:sz w:val="16"/>
                <w:szCs w:val="16"/>
              </w:rPr>
              <w:t xml:space="preserve"> (131)</w:t>
            </w:r>
          </w:p>
        </w:tc>
        <w:tc>
          <w:tcPr>
            <w:tcW w:w="380" w:type="pct"/>
          </w:tcPr>
          <w:p w14:paraId="4E6376B4" w14:textId="1103E4EE" w:rsidR="003F0A5A" w:rsidRPr="000674D2" w:rsidRDefault="003F0A5A" w:rsidP="003F0A5A">
            <w:pPr>
              <w:pBdr>
                <w:bottom w:val="double" w:sz="4" w:space="1" w:color="auto"/>
              </w:pBdr>
              <w:tabs>
                <w:tab w:val="decimal" w:pos="792"/>
              </w:tabs>
              <w:spacing w:line="340" w:lineRule="exact"/>
              <w:ind w:right="-30"/>
              <w:contextualSpacing/>
              <w:rPr>
                <w:rFonts w:ascii="Arial" w:hAnsi="Arial" w:cs="Arial"/>
                <w:sz w:val="16"/>
                <w:szCs w:val="16"/>
                <w:rtl/>
                <w:cs/>
              </w:rPr>
            </w:pPr>
            <w:r w:rsidRPr="003F0A5A">
              <w:rPr>
                <w:rFonts w:ascii="Arial" w:hAnsi="Arial" w:cs="Arial"/>
                <w:sz w:val="16"/>
                <w:szCs w:val="16"/>
              </w:rPr>
              <w:t xml:space="preserve"> 5,975 </w:t>
            </w:r>
          </w:p>
        </w:tc>
        <w:tc>
          <w:tcPr>
            <w:tcW w:w="389" w:type="pct"/>
          </w:tcPr>
          <w:p w14:paraId="58CDA70A" w14:textId="04A16B72" w:rsidR="003F0A5A" w:rsidRPr="000674D2" w:rsidRDefault="003F0A5A" w:rsidP="003F0A5A">
            <w:pPr>
              <w:pBdr>
                <w:bottom w:val="double" w:sz="4" w:space="1" w:color="auto"/>
              </w:pBdr>
              <w:tabs>
                <w:tab w:val="decimal" w:pos="792"/>
              </w:tabs>
              <w:spacing w:line="340" w:lineRule="exact"/>
              <w:ind w:right="-30"/>
              <w:contextualSpacing/>
              <w:rPr>
                <w:rFonts w:ascii="Arial" w:hAnsi="Arial" w:cs="Arial"/>
                <w:sz w:val="16"/>
                <w:szCs w:val="16"/>
                <w:rtl/>
                <w:cs/>
              </w:rPr>
            </w:pPr>
            <w:r w:rsidRPr="003F0A5A">
              <w:rPr>
                <w:rFonts w:ascii="Arial" w:hAnsi="Arial" w:cs="Arial"/>
                <w:sz w:val="16"/>
                <w:szCs w:val="16"/>
              </w:rPr>
              <w:t xml:space="preserve"> 3,286 </w:t>
            </w:r>
          </w:p>
        </w:tc>
        <w:tc>
          <w:tcPr>
            <w:tcW w:w="380" w:type="pct"/>
          </w:tcPr>
          <w:p w14:paraId="648E07B1" w14:textId="030277CD" w:rsidR="003F0A5A" w:rsidRPr="000674D2" w:rsidRDefault="003F0A5A" w:rsidP="003F0A5A">
            <w:pPr>
              <w:pBdr>
                <w:bottom w:val="double" w:sz="4" w:space="1" w:color="auto"/>
              </w:pBdr>
              <w:tabs>
                <w:tab w:val="decimal" w:pos="792"/>
              </w:tabs>
              <w:spacing w:line="340" w:lineRule="exact"/>
              <w:ind w:right="-30"/>
              <w:contextualSpacing/>
              <w:rPr>
                <w:rFonts w:ascii="Arial" w:hAnsi="Arial" w:cs="Arial"/>
                <w:sz w:val="16"/>
                <w:szCs w:val="16"/>
                <w:rtl/>
                <w:cs/>
              </w:rPr>
            </w:pPr>
            <w:r w:rsidRPr="003F0A5A">
              <w:rPr>
                <w:rFonts w:ascii="Arial" w:hAnsi="Arial" w:cs="Arial"/>
                <w:sz w:val="16"/>
                <w:szCs w:val="16"/>
              </w:rPr>
              <w:t xml:space="preserve"> (9,101)</w:t>
            </w:r>
          </w:p>
        </w:tc>
        <w:tc>
          <w:tcPr>
            <w:tcW w:w="383" w:type="pct"/>
          </w:tcPr>
          <w:p w14:paraId="37CA0212" w14:textId="60E62981" w:rsidR="003F0A5A" w:rsidRPr="000674D2" w:rsidRDefault="003F0A5A" w:rsidP="003F0A5A">
            <w:pPr>
              <w:pBdr>
                <w:bottom w:val="double" w:sz="4" w:space="1" w:color="auto"/>
              </w:pBdr>
              <w:tabs>
                <w:tab w:val="decimal" w:pos="792"/>
              </w:tabs>
              <w:spacing w:line="340" w:lineRule="exact"/>
              <w:ind w:right="-30"/>
              <w:contextualSpacing/>
              <w:rPr>
                <w:rFonts w:ascii="Arial" w:hAnsi="Arial" w:cs="Arial"/>
                <w:sz w:val="16"/>
                <w:szCs w:val="16"/>
                <w:rtl/>
                <w:cs/>
              </w:rPr>
            </w:pPr>
            <w:r w:rsidRPr="003F0A5A">
              <w:rPr>
                <w:rFonts w:ascii="Arial" w:hAnsi="Arial" w:cs="Arial"/>
                <w:sz w:val="16"/>
                <w:szCs w:val="16"/>
              </w:rPr>
              <w:t xml:space="preserve"> 14,638 </w:t>
            </w:r>
          </w:p>
        </w:tc>
      </w:tr>
      <w:tr w:rsidR="003F0A5A" w:rsidRPr="000674D2" w14:paraId="4D74BF53" w14:textId="77777777" w:rsidTr="00C266CD">
        <w:tc>
          <w:tcPr>
            <w:tcW w:w="1224" w:type="pct"/>
            <w:vAlign w:val="bottom"/>
          </w:tcPr>
          <w:p w14:paraId="29FE52AF" w14:textId="77777777" w:rsidR="003F0A5A" w:rsidRPr="000674D2" w:rsidRDefault="003F0A5A" w:rsidP="003F0A5A">
            <w:pPr>
              <w:spacing w:line="340" w:lineRule="exact"/>
              <w:ind w:right="-198"/>
              <w:contextualSpacing/>
              <w:rPr>
                <w:rFonts w:ascii="Arial" w:eastAsia="Arial Unicode MS" w:hAnsi="Arial" w:cs="Arial"/>
                <w:b/>
                <w:bCs/>
                <w:sz w:val="16"/>
                <w:szCs w:val="16"/>
                <w:cs/>
                <w:lang w:val="en-US"/>
              </w:rPr>
            </w:pPr>
          </w:p>
        </w:tc>
        <w:tc>
          <w:tcPr>
            <w:tcW w:w="369" w:type="pct"/>
            <w:vAlign w:val="bottom"/>
          </w:tcPr>
          <w:p w14:paraId="1CB6D15A" w14:textId="77777777" w:rsidR="003F0A5A" w:rsidRPr="000674D2" w:rsidRDefault="003F0A5A" w:rsidP="003F0A5A">
            <w:pPr>
              <w:tabs>
                <w:tab w:val="decimal" w:pos="792"/>
              </w:tabs>
              <w:spacing w:line="340" w:lineRule="exact"/>
              <w:ind w:right="-30"/>
              <w:contextualSpacing/>
              <w:rPr>
                <w:rFonts w:ascii="Arial" w:hAnsi="Arial" w:cs="Arial"/>
                <w:sz w:val="16"/>
                <w:szCs w:val="16"/>
                <w:rtl/>
                <w:cs/>
              </w:rPr>
            </w:pPr>
          </w:p>
        </w:tc>
        <w:tc>
          <w:tcPr>
            <w:tcW w:w="373" w:type="pct"/>
            <w:vAlign w:val="bottom"/>
          </w:tcPr>
          <w:p w14:paraId="2C8A3201" w14:textId="77777777" w:rsidR="003F0A5A" w:rsidRPr="000674D2" w:rsidRDefault="003F0A5A" w:rsidP="003F0A5A">
            <w:pPr>
              <w:tabs>
                <w:tab w:val="decimal" w:pos="792"/>
              </w:tabs>
              <w:spacing w:line="340" w:lineRule="exact"/>
              <w:ind w:right="-30"/>
              <w:contextualSpacing/>
              <w:rPr>
                <w:rFonts w:ascii="Arial" w:hAnsi="Arial" w:cs="Arial"/>
                <w:sz w:val="16"/>
                <w:szCs w:val="16"/>
              </w:rPr>
            </w:pPr>
          </w:p>
        </w:tc>
        <w:tc>
          <w:tcPr>
            <w:tcW w:w="380" w:type="pct"/>
            <w:vAlign w:val="bottom"/>
          </w:tcPr>
          <w:p w14:paraId="4CAD0EB4" w14:textId="77777777" w:rsidR="003F0A5A" w:rsidRPr="000674D2" w:rsidRDefault="003F0A5A" w:rsidP="003F0A5A">
            <w:pPr>
              <w:tabs>
                <w:tab w:val="decimal" w:pos="792"/>
              </w:tabs>
              <w:spacing w:line="340" w:lineRule="exact"/>
              <w:ind w:right="-30"/>
              <w:contextualSpacing/>
              <w:rPr>
                <w:rFonts w:ascii="Arial" w:hAnsi="Arial" w:cs="Arial"/>
                <w:sz w:val="16"/>
                <w:szCs w:val="16"/>
                <w:rtl/>
                <w:cs/>
              </w:rPr>
            </w:pPr>
          </w:p>
        </w:tc>
        <w:tc>
          <w:tcPr>
            <w:tcW w:w="375" w:type="pct"/>
            <w:vAlign w:val="bottom"/>
          </w:tcPr>
          <w:p w14:paraId="2619EE07" w14:textId="77777777" w:rsidR="003F0A5A" w:rsidRPr="000674D2" w:rsidRDefault="003F0A5A" w:rsidP="003F0A5A">
            <w:pPr>
              <w:tabs>
                <w:tab w:val="decimal" w:pos="792"/>
              </w:tabs>
              <w:spacing w:line="340" w:lineRule="exact"/>
              <w:ind w:right="-30"/>
              <w:contextualSpacing/>
              <w:rPr>
                <w:rFonts w:ascii="Arial" w:hAnsi="Arial" w:cs="Arial"/>
                <w:sz w:val="16"/>
                <w:szCs w:val="16"/>
                <w:rtl/>
                <w:cs/>
              </w:rPr>
            </w:pPr>
          </w:p>
        </w:tc>
        <w:tc>
          <w:tcPr>
            <w:tcW w:w="370" w:type="pct"/>
            <w:vAlign w:val="bottom"/>
          </w:tcPr>
          <w:p w14:paraId="4BCD45D4" w14:textId="77777777" w:rsidR="003F0A5A" w:rsidRPr="000674D2" w:rsidRDefault="003F0A5A" w:rsidP="003F0A5A">
            <w:pPr>
              <w:tabs>
                <w:tab w:val="decimal" w:pos="792"/>
              </w:tabs>
              <w:spacing w:line="340" w:lineRule="exact"/>
              <w:ind w:right="-30"/>
              <w:contextualSpacing/>
              <w:rPr>
                <w:rFonts w:ascii="Arial" w:hAnsi="Arial" w:cs="Arial"/>
                <w:sz w:val="16"/>
                <w:szCs w:val="16"/>
              </w:rPr>
            </w:pPr>
          </w:p>
        </w:tc>
        <w:tc>
          <w:tcPr>
            <w:tcW w:w="377" w:type="pct"/>
            <w:vAlign w:val="bottom"/>
          </w:tcPr>
          <w:p w14:paraId="1CFCB434" w14:textId="77777777" w:rsidR="003F0A5A" w:rsidRPr="003F0A5A" w:rsidRDefault="003F0A5A" w:rsidP="003F0A5A">
            <w:pPr>
              <w:tabs>
                <w:tab w:val="decimal" w:pos="792"/>
              </w:tabs>
              <w:spacing w:line="340" w:lineRule="exact"/>
              <w:ind w:right="-30"/>
              <w:contextualSpacing/>
              <w:rPr>
                <w:rFonts w:ascii="Arial" w:hAnsi="Arial" w:cs="Arial"/>
                <w:sz w:val="16"/>
                <w:szCs w:val="16"/>
                <w:cs/>
              </w:rPr>
            </w:pPr>
          </w:p>
        </w:tc>
        <w:tc>
          <w:tcPr>
            <w:tcW w:w="380" w:type="pct"/>
            <w:vAlign w:val="bottom"/>
          </w:tcPr>
          <w:p w14:paraId="2599EEBB" w14:textId="77777777" w:rsidR="003F0A5A" w:rsidRPr="000674D2" w:rsidRDefault="003F0A5A" w:rsidP="003F0A5A">
            <w:pPr>
              <w:tabs>
                <w:tab w:val="decimal" w:pos="792"/>
              </w:tabs>
              <w:spacing w:line="340" w:lineRule="exact"/>
              <w:ind w:right="-30"/>
              <w:contextualSpacing/>
              <w:rPr>
                <w:rFonts w:ascii="Arial" w:hAnsi="Arial" w:cs="Arial"/>
                <w:sz w:val="16"/>
                <w:szCs w:val="16"/>
                <w:rtl/>
                <w:cs/>
              </w:rPr>
            </w:pPr>
          </w:p>
        </w:tc>
        <w:tc>
          <w:tcPr>
            <w:tcW w:w="389" w:type="pct"/>
            <w:vAlign w:val="bottom"/>
          </w:tcPr>
          <w:p w14:paraId="1D684C7C" w14:textId="77777777" w:rsidR="003F0A5A" w:rsidRPr="000674D2" w:rsidRDefault="003F0A5A" w:rsidP="003F0A5A">
            <w:pPr>
              <w:tabs>
                <w:tab w:val="decimal" w:pos="792"/>
              </w:tabs>
              <w:spacing w:line="340" w:lineRule="exact"/>
              <w:ind w:right="-30"/>
              <w:contextualSpacing/>
              <w:rPr>
                <w:rFonts w:ascii="Arial" w:hAnsi="Arial" w:cs="Arial"/>
                <w:sz w:val="16"/>
                <w:szCs w:val="16"/>
                <w:rtl/>
                <w:cs/>
              </w:rPr>
            </w:pPr>
          </w:p>
        </w:tc>
        <w:tc>
          <w:tcPr>
            <w:tcW w:w="380" w:type="pct"/>
            <w:vAlign w:val="bottom"/>
          </w:tcPr>
          <w:p w14:paraId="454AEEA3" w14:textId="77777777" w:rsidR="003F0A5A" w:rsidRPr="000674D2" w:rsidRDefault="003F0A5A" w:rsidP="003F0A5A">
            <w:pPr>
              <w:tabs>
                <w:tab w:val="decimal" w:pos="792"/>
              </w:tabs>
              <w:spacing w:line="340" w:lineRule="exact"/>
              <w:ind w:right="-30"/>
              <w:contextualSpacing/>
              <w:rPr>
                <w:rFonts w:ascii="Arial" w:hAnsi="Arial" w:cs="Arial"/>
                <w:sz w:val="16"/>
                <w:szCs w:val="16"/>
                <w:rtl/>
                <w:cs/>
              </w:rPr>
            </w:pPr>
          </w:p>
        </w:tc>
        <w:tc>
          <w:tcPr>
            <w:tcW w:w="383" w:type="pct"/>
            <w:vAlign w:val="bottom"/>
          </w:tcPr>
          <w:p w14:paraId="66B1C8E4" w14:textId="77777777" w:rsidR="003F0A5A" w:rsidRPr="000674D2" w:rsidRDefault="003F0A5A" w:rsidP="003F0A5A">
            <w:pPr>
              <w:tabs>
                <w:tab w:val="decimal" w:pos="792"/>
              </w:tabs>
              <w:spacing w:line="340" w:lineRule="exact"/>
              <w:ind w:right="-30"/>
              <w:contextualSpacing/>
              <w:rPr>
                <w:rFonts w:ascii="Arial" w:hAnsi="Arial" w:cs="Arial"/>
                <w:sz w:val="16"/>
                <w:szCs w:val="16"/>
                <w:rtl/>
                <w:cs/>
              </w:rPr>
            </w:pPr>
          </w:p>
        </w:tc>
      </w:tr>
      <w:tr w:rsidR="003F0A5A" w:rsidRPr="000674D2" w14:paraId="4A5495D2" w14:textId="77777777" w:rsidTr="00C266CD">
        <w:tc>
          <w:tcPr>
            <w:tcW w:w="1224" w:type="pct"/>
            <w:vAlign w:val="bottom"/>
          </w:tcPr>
          <w:p w14:paraId="12DCAD98" w14:textId="5752E8C3" w:rsidR="003F0A5A" w:rsidRPr="000674D2" w:rsidRDefault="003F0A5A" w:rsidP="003F0A5A">
            <w:pPr>
              <w:spacing w:line="340" w:lineRule="exact"/>
              <w:ind w:right="-198"/>
              <w:contextualSpacing/>
              <w:rPr>
                <w:rFonts w:ascii="Arial" w:eastAsia="Arial Unicode MS" w:hAnsi="Arial" w:cs="Arial"/>
                <w:b/>
                <w:bCs/>
                <w:sz w:val="16"/>
                <w:szCs w:val="16"/>
                <w:cs/>
                <w:lang w:val="en-US"/>
              </w:rPr>
            </w:pPr>
            <w:r w:rsidRPr="000674D2">
              <w:rPr>
                <w:rFonts w:ascii="Arial" w:eastAsia="Times New Roman" w:hAnsi="Arial" w:cs="Arial"/>
                <w:b/>
                <w:bCs/>
                <w:sz w:val="16"/>
                <w:szCs w:val="16"/>
                <w:lang w:val="en-US" w:eastAsia="en-US"/>
              </w:rPr>
              <w:t>Timing of revenue recognition</w:t>
            </w:r>
          </w:p>
        </w:tc>
        <w:tc>
          <w:tcPr>
            <w:tcW w:w="369" w:type="pct"/>
            <w:vAlign w:val="bottom"/>
          </w:tcPr>
          <w:p w14:paraId="36FC5CE9" w14:textId="77777777" w:rsidR="003F0A5A" w:rsidRPr="000674D2" w:rsidRDefault="003F0A5A" w:rsidP="003F0A5A">
            <w:pPr>
              <w:tabs>
                <w:tab w:val="decimal" w:pos="792"/>
              </w:tabs>
              <w:spacing w:line="340" w:lineRule="exact"/>
              <w:ind w:right="-30"/>
              <w:contextualSpacing/>
              <w:rPr>
                <w:rFonts w:ascii="Arial" w:hAnsi="Arial" w:cs="Arial"/>
                <w:sz w:val="16"/>
                <w:szCs w:val="16"/>
                <w:rtl/>
                <w:cs/>
              </w:rPr>
            </w:pPr>
          </w:p>
        </w:tc>
        <w:tc>
          <w:tcPr>
            <w:tcW w:w="373" w:type="pct"/>
            <w:vAlign w:val="bottom"/>
          </w:tcPr>
          <w:p w14:paraId="0A85356F" w14:textId="77777777" w:rsidR="003F0A5A" w:rsidRPr="000674D2" w:rsidRDefault="003F0A5A" w:rsidP="003F0A5A">
            <w:pPr>
              <w:tabs>
                <w:tab w:val="decimal" w:pos="792"/>
              </w:tabs>
              <w:spacing w:line="340" w:lineRule="exact"/>
              <w:ind w:right="-30"/>
              <w:contextualSpacing/>
              <w:rPr>
                <w:rFonts w:ascii="Arial" w:hAnsi="Arial" w:cs="Arial"/>
                <w:sz w:val="16"/>
                <w:szCs w:val="16"/>
              </w:rPr>
            </w:pPr>
          </w:p>
        </w:tc>
        <w:tc>
          <w:tcPr>
            <w:tcW w:w="380" w:type="pct"/>
            <w:vAlign w:val="bottom"/>
          </w:tcPr>
          <w:p w14:paraId="335F8E2F" w14:textId="77777777" w:rsidR="003F0A5A" w:rsidRPr="000674D2" w:rsidRDefault="003F0A5A" w:rsidP="003F0A5A">
            <w:pPr>
              <w:tabs>
                <w:tab w:val="decimal" w:pos="792"/>
              </w:tabs>
              <w:spacing w:line="340" w:lineRule="exact"/>
              <w:ind w:right="-30"/>
              <w:contextualSpacing/>
              <w:rPr>
                <w:rFonts w:ascii="Arial" w:hAnsi="Arial" w:cs="Arial"/>
                <w:sz w:val="16"/>
                <w:szCs w:val="16"/>
                <w:rtl/>
                <w:cs/>
              </w:rPr>
            </w:pPr>
          </w:p>
        </w:tc>
        <w:tc>
          <w:tcPr>
            <w:tcW w:w="375" w:type="pct"/>
            <w:vAlign w:val="bottom"/>
          </w:tcPr>
          <w:p w14:paraId="73DE7704" w14:textId="77777777" w:rsidR="003F0A5A" w:rsidRPr="000674D2" w:rsidRDefault="003F0A5A" w:rsidP="003F0A5A">
            <w:pPr>
              <w:tabs>
                <w:tab w:val="decimal" w:pos="792"/>
              </w:tabs>
              <w:spacing w:line="340" w:lineRule="exact"/>
              <w:ind w:right="-30"/>
              <w:contextualSpacing/>
              <w:rPr>
                <w:rFonts w:ascii="Arial" w:hAnsi="Arial" w:cs="Arial"/>
                <w:sz w:val="16"/>
                <w:szCs w:val="16"/>
                <w:rtl/>
                <w:cs/>
              </w:rPr>
            </w:pPr>
          </w:p>
        </w:tc>
        <w:tc>
          <w:tcPr>
            <w:tcW w:w="370" w:type="pct"/>
            <w:vAlign w:val="bottom"/>
          </w:tcPr>
          <w:p w14:paraId="3888BB68" w14:textId="77777777" w:rsidR="003F0A5A" w:rsidRPr="000674D2" w:rsidRDefault="003F0A5A" w:rsidP="003F0A5A">
            <w:pPr>
              <w:tabs>
                <w:tab w:val="decimal" w:pos="792"/>
              </w:tabs>
              <w:spacing w:line="340" w:lineRule="exact"/>
              <w:ind w:right="-30"/>
              <w:contextualSpacing/>
              <w:rPr>
                <w:rFonts w:ascii="Arial" w:hAnsi="Arial" w:cs="Arial"/>
                <w:sz w:val="16"/>
                <w:szCs w:val="16"/>
              </w:rPr>
            </w:pPr>
          </w:p>
        </w:tc>
        <w:tc>
          <w:tcPr>
            <w:tcW w:w="377" w:type="pct"/>
            <w:vAlign w:val="bottom"/>
          </w:tcPr>
          <w:p w14:paraId="708A4E6F" w14:textId="77777777" w:rsidR="003F0A5A" w:rsidRPr="000674D2" w:rsidRDefault="003F0A5A" w:rsidP="003F0A5A">
            <w:pPr>
              <w:tabs>
                <w:tab w:val="decimal" w:pos="792"/>
              </w:tabs>
              <w:spacing w:line="340" w:lineRule="exact"/>
              <w:ind w:right="-30"/>
              <w:contextualSpacing/>
              <w:rPr>
                <w:rFonts w:ascii="Arial" w:hAnsi="Arial" w:cs="Arial"/>
                <w:sz w:val="16"/>
                <w:szCs w:val="16"/>
                <w:cs/>
                <w:lang w:val="en-US"/>
              </w:rPr>
            </w:pPr>
          </w:p>
        </w:tc>
        <w:tc>
          <w:tcPr>
            <w:tcW w:w="380" w:type="pct"/>
            <w:vAlign w:val="bottom"/>
          </w:tcPr>
          <w:p w14:paraId="04EFE75F" w14:textId="77777777" w:rsidR="003F0A5A" w:rsidRPr="000674D2" w:rsidRDefault="003F0A5A" w:rsidP="003F0A5A">
            <w:pPr>
              <w:tabs>
                <w:tab w:val="decimal" w:pos="792"/>
              </w:tabs>
              <w:spacing w:line="340" w:lineRule="exact"/>
              <w:ind w:right="-30"/>
              <w:contextualSpacing/>
              <w:rPr>
                <w:rFonts w:ascii="Arial" w:hAnsi="Arial" w:cs="Arial"/>
                <w:sz w:val="16"/>
                <w:szCs w:val="16"/>
                <w:rtl/>
                <w:cs/>
              </w:rPr>
            </w:pPr>
          </w:p>
        </w:tc>
        <w:tc>
          <w:tcPr>
            <w:tcW w:w="389" w:type="pct"/>
            <w:vAlign w:val="bottom"/>
          </w:tcPr>
          <w:p w14:paraId="028BE27C" w14:textId="77777777" w:rsidR="003F0A5A" w:rsidRPr="000674D2" w:rsidRDefault="003F0A5A" w:rsidP="003F0A5A">
            <w:pPr>
              <w:tabs>
                <w:tab w:val="decimal" w:pos="792"/>
              </w:tabs>
              <w:spacing w:line="340" w:lineRule="exact"/>
              <w:ind w:right="-30"/>
              <w:contextualSpacing/>
              <w:rPr>
                <w:rFonts w:ascii="Arial" w:hAnsi="Arial" w:cs="Arial"/>
                <w:sz w:val="16"/>
                <w:szCs w:val="16"/>
                <w:rtl/>
                <w:cs/>
              </w:rPr>
            </w:pPr>
          </w:p>
        </w:tc>
        <w:tc>
          <w:tcPr>
            <w:tcW w:w="380" w:type="pct"/>
            <w:vAlign w:val="bottom"/>
          </w:tcPr>
          <w:p w14:paraId="4B7C60A6" w14:textId="77777777" w:rsidR="003F0A5A" w:rsidRPr="000674D2" w:rsidRDefault="003F0A5A" w:rsidP="003F0A5A">
            <w:pPr>
              <w:tabs>
                <w:tab w:val="decimal" w:pos="792"/>
              </w:tabs>
              <w:spacing w:line="340" w:lineRule="exact"/>
              <w:ind w:right="-30"/>
              <w:contextualSpacing/>
              <w:rPr>
                <w:rFonts w:ascii="Arial" w:hAnsi="Arial" w:cs="Arial"/>
                <w:sz w:val="16"/>
                <w:szCs w:val="16"/>
                <w:rtl/>
                <w:cs/>
              </w:rPr>
            </w:pPr>
          </w:p>
        </w:tc>
        <w:tc>
          <w:tcPr>
            <w:tcW w:w="383" w:type="pct"/>
            <w:vAlign w:val="bottom"/>
          </w:tcPr>
          <w:p w14:paraId="7D94A395" w14:textId="77777777" w:rsidR="003F0A5A" w:rsidRPr="000674D2" w:rsidRDefault="003F0A5A" w:rsidP="003F0A5A">
            <w:pPr>
              <w:tabs>
                <w:tab w:val="decimal" w:pos="792"/>
              </w:tabs>
              <w:spacing w:line="340" w:lineRule="exact"/>
              <w:ind w:right="-30"/>
              <w:contextualSpacing/>
              <w:rPr>
                <w:rFonts w:ascii="Arial" w:hAnsi="Arial" w:cs="Arial"/>
                <w:sz w:val="16"/>
                <w:szCs w:val="16"/>
                <w:rtl/>
                <w:cs/>
              </w:rPr>
            </w:pPr>
          </w:p>
        </w:tc>
      </w:tr>
      <w:tr w:rsidR="003F0A5A" w:rsidRPr="000674D2" w14:paraId="735A6DA7" w14:textId="77777777">
        <w:tc>
          <w:tcPr>
            <w:tcW w:w="1224" w:type="pct"/>
            <w:vAlign w:val="bottom"/>
          </w:tcPr>
          <w:p w14:paraId="2A047B86" w14:textId="1D6DA80A" w:rsidR="003F0A5A" w:rsidRPr="000674D2" w:rsidRDefault="003F0A5A" w:rsidP="003F0A5A">
            <w:pPr>
              <w:spacing w:line="340" w:lineRule="exact"/>
              <w:ind w:left="252" w:right="-198" w:hanging="180"/>
              <w:contextualSpacing/>
              <w:jc w:val="left"/>
              <w:rPr>
                <w:rFonts w:ascii="Arial" w:eastAsia="Arial Unicode MS" w:hAnsi="Arial" w:cs="Arial"/>
                <w:sz w:val="16"/>
                <w:szCs w:val="16"/>
              </w:rPr>
            </w:pPr>
            <w:r w:rsidRPr="000674D2">
              <w:rPr>
                <w:rFonts w:ascii="Arial" w:eastAsia="Arial Unicode MS" w:hAnsi="Arial" w:cs="Arial"/>
                <w:sz w:val="16"/>
                <w:szCs w:val="16"/>
              </w:rPr>
              <w:t>- At a point in time</w:t>
            </w:r>
          </w:p>
        </w:tc>
        <w:tc>
          <w:tcPr>
            <w:tcW w:w="369" w:type="pct"/>
          </w:tcPr>
          <w:p w14:paraId="09037C2E" w14:textId="627D88B2" w:rsidR="003F0A5A" w:rsidRPr="000674D2" w:rsidRDefault="003F0A5A" w:rsidP="003F0A5A">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412,853 </w:t>
            </w:r>
          </w:p>
        </w:tc>
        <w:tc>
          <w:tcPr>
            <w:tcW w:w="373" w:type="pct"/>
          </w:tcPr>
          <w:p w14:paraId="65BFA289" w14:textId="04F2055C" w:rsidR="003F0A5A" w:rsidRPr="000674D2" w:rsidRDefault="003F0A5A" w:rsidP="003F0A5A">
            <w:pP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 xml:space="preserve"> 22,054 </w:t>
            </w:r>
          </w:p>
        </w:tc>
        <w:tc>
          <w:tcPr>
            <w:tcW w:w="380" w:type="pct"/>
          </w:tcPr>
          <w:p w14:paraId="03CB59F5" w14:textId="53C45517" w:rsidR="003F0A5A" w:rsidRPr="000674D2" w:rsidRDefault="003F0A5A" w:rsidP="003F0A5A">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58,755 </w:t>
            </w:r>
          </w:p>
        </w:tc>
        <w:tc>
          <w:tcPr>
            <w:tcW w:w="375" w:type="pct"/>
          </w:tcPr>
          <w:p w14:paraId="2B46CCF8" w14:textId="2E0135D0" w:rsidR="003F0A5A" w:rsidRPr="000674D2" w:rsidRDefault="003F0A5A" w:rsidP="003F0A5A">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9,605 </w:t>
            </w:r>
          </w:p>
        </w:tc>
        <w:tc>
          <w:tcPr>
            <w:tcW w:w="370" w:type="pct"/>
          </w:tcPr>
          <w:p w14:paraId="56320C13" w14:textId="1FAE75D7" w:rsidR="003F0A5A" w:rsidRPr="000674D2" w:rsidRDefault="003F0A5A" w:rsidP="003F0A5A">
            <w:pP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 xml:space="preserve"> 16,190 </w:t>
            </w:r>
          </w:p>
        </w:tc>
        <w:tc>
          <w:tcPr>
            <w:tcW w:w="377" w:type="pct"/>
          </w:tcPr>
          <w:p w14:paraId="590627C4" w14:textId="0F0E8490" w:rsidR="003F0A5A" w:rsidRPr="000674D2" w:rsidRDefault="003F0A5A" w:rsidP="003F0A5A">
            <w:pPr>
              <w:tabs>
                <w:tab w:val="decimal" w:pos="792"/>
              </w:tabs>
              <w:spacing w:line="340" w:lineRule="exact"/>
              <w:ind w:right="-30"/>
              <w:contextualSpacing/>
              <w:rPr>
                <w:rFonts w:ascii="Arial" w:hAnsi="Arial" w:cs="Arial"/>
                <w:sz w:val="16"/>
                <w:szCs w:val="16"/>
                <w:cs/>
                <w:lang w:val="en-US"/>
              </w:rPr>
            </w:pPr>
            <w:r w:rsidRPr="000674D2">
              <w:rPr>
                <w:rFonts w:ascii="Arial" w:hAnsi="Arial" w:cs="Arial"/>
                <w:sz w:val="16"/>
                <w:szCs w:val="16"/>
              </w:rPr>
              <w:t xml:space="preserve"> 1,049 </w:t>
            </w:r>
          </w:p>
        </w:tc>
        <w:tc>
          <w:tcPr>
            <w:tcW w:w="380" w:type="pct"/>
          </w:tcPr>
          <w:p w14:paraId="5C307580" w14:textId="3B0034E5" w:rsidR="003F0A5A" w:rsidRPr="000674D2" w:rsidRDefault="003F0A5A" w:rsidP="003F0A5A">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4 </w:t>
            </w:r>
          </w:p>
        </w:tc>
        <w:tc>
          <w:tcPr>
            <w:tcW w:w="389" w:type="pct"/>
          </w:tcPr>
          <w:p w14:paraId="4A188D89" w14:textId="11FA11F5" w:rsidR="003F0A5A" w:rsidRPr="000674D2" w:rsidRDefault="003F0A5A" w:rsidP="003F0A5A">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7,559 </w:t>
            </w:r>
          </w:p>
        </w:tc>
        <w:tc>
          <w:tcPr>
            <w:tcW w:w="380" w:type="pct"/>
          </w:tcPr>
          <w:p w14:paraId="2AFA9909" w14:textId="02EB6B63" w:rsidR="003F0A5A" w:rsidRPr="000674D2" w:rsidRDefault="003F0A5A" w:rsidP="003F0A5A">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(134,570)</w:t>
            </w:r>
          </w:p>
        </w:tc>
        <w:tc>
          <w:tcPr>
            <w:tcW w:w="383" w:type="pct"/>
          </w:tcPr>
          <w:p w14:paraId="6ACDC70F" w14:textId="3BF563E4" w:rsidR="003F0A5A" w:rsidRPr="000674D2" w:rsidRDefault="003F0A5A" w:rsidP="003F0A5A">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393,499 </w:t>
            </w:r>
          </w:p>
        </w:tc>
      </w:tr>
      <w:tr w:rsidR="003F0A5A" w:rsidRPr="000674D2" w14:paraId="1B72CF97" w14:textId="77777777">
        <w:tc>
          <w:tcPr>
            <w:tcW w:w="1224" w:type="pct"/>
            <w:vAlign w:val="bottom"/>
          </w:tcPr>
          <w:p w14:paraId="0DAC8812" w14:textId="596B5113" w:rsidR="003F0A5A" w:rsidRPr="000674D2" w:rsidRDefault="003F0A5A" w:rsidP="003F0A5A">
            <w:pPr>
              <w:spacing w:line="340" w:lineRule="exact"/>
              <w:ind w:left="252" w:right="-198" w:hanging="180"/>
              <w:contextualSpacing/>
              <w:jc w:val="left"/>
              <w:rPr>
                <w:rFonts w:ascii="Arial" w:eastAsia="Arial Unicode MS" w:hAnsi="Arial" w:cs="Arial"/>
                <w:sz w:val="16"/>
                <w:szCs w:val="16"/>
              </w:rPr>
            </w:pPr>
            <w:r w:rsidRPr="000674D2">
              <w:rPr>
                <w:rFonts w:ascii="Arial" w:eastAsia="Arial Unicode MS" w:hAnsi="Arial" w:cs="Arial"/>
                <w:sz w:val="16"/>
                <w:szCs w:val="16"/>
              </w:rPr>
              <w:t>- Over time</w:t>
            </w:r>
          </w:p>
        </w:tc>
        <w:tc>
          <w:tcPr>
            <w:tcW w:w="369" w:type="pct"/>
          </w:tcPr>
          <w:p w14:paraId="2EECE219" w14:textId="58FBAA40" w:rsidR="003F0A5A" w:rsidRPr="000674D2" w:rsidRDefault="003F0A5A" w:rsidP="003F0A5A">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w:t>
            </w:r>
          </w:p>
        </w:tc>
        <w:tc>
          <w:tcPr>
            <w:tcW w:w="373" w:type="pct"/>
          </w:tcPr>
          <w:p w14:paraId="50AA9E77" w14:textId="49BF31D1" w:rsidR="003F0A5A" w:rsidRPr="000674D2" w:rsidRDefault="003F0A5A" w:rsidP="003F0A5A">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w:t>
            </w:r>
          </w:p>
        </w:tc>
        <w:tc>
          <w:tcPr>
            <w:tcW w:w="380" w:type="pct"/>
          </w:tcPr>
          <w:p w14:paraId="3C8E1CB6" w14:textId="46E6ED3A" w:rsidR="003F0A5A" w:rsidRPr="000674D2" w:rsidRDefault="003F0A5A" w:rsidP="003F0A5A">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w:t>
            </w:r>
          </w:p>
        </w:tc>
        <w:tc>
          <w:tcPr>
            <w:tcW w:w="375" w:type="pct"/>
          </w:tcPr>
          <w:p w14:paraId="32F05805" w14:textId="24279CCB" w:rsidR="003F0A5A" w:rsidRPr="000674D2" w:rsidRDefault="003F0A5A" w:rsidP="003F0A5A">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1,363</w:t>
            </w:r>
          </w:p>
        </w:tc>
        <w:tc>
          <w:tcPr>
            <w:tcW w:w="370" w:type="pct"/>
          </w:tcPr>
          <w:p w14:paraId="496D92DB" w14:textId="1EB6DF9B" w:rsidR="003F0A5A" w:rsidRPr="000674D2" w:rsidRDefault="003F0A5A" w:rsidP="003F0A5A">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w:t>
            </w:r>
          </w:p>
        </w:tc>
        <w:tc>
          <w:tcPr>
            <w:tcW w:w="377" w:type="pct"/>
          </w:tcPr>
          <w:p w14:paraId="0BA7A9A3" w14:textId="68ACF833" w:rsidR="003F0A5A" w:rsidRPr="000674D2" w:rsidRDefault="003F0A5A" w:rsidP="003F0A5A">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w:t>
            </w:r>
          </w:p>
        </w:tc>
        <w:tc>
          <w:tcPr>
            <w:tcW w:w="380" w:type="pct"/>
          </w:tcPr>
          <w:p w14:paraId="3A239008" w14:textId="4EBAB3E3" w:rsidR="003F0A5A" w:rsidRPr="000674D2" w:rsidRDefault="003F0A5A" w:rsidP="003F0A5A">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w:t>
            </w:r>
          </w:p>
        </w:tc>
        <w:tc>
          <w:tcPr>
            <w:tcW w:w="389" w:type="pct"/>
          </w:tcPr>
          <w:p w14:paraId="01595721" w14:textId="6B93F2DD" w:rsidR="003F0A5A" w:rsidRPr="000674D2" w:rsidRDefault="003F0A5A" w:rsidP="003F0A5A">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w:t>
            </w:r>
          </w:p>
        </w:tc>
        <w:tc>
          <w:tcPr>
            <w:tcW w:w="380" w:type="pct"/>
          </w:tcPr>
          <w:p w14:paraId="5B7046C2" w14:textId="25D8FB9A" w:rsidR="003F0A5A" w:rsidRPr="000674D2" w:rsidRDefault="003F0A5A" w:rsidP="003F0A5A">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 xml:space="preserve"> (526)</w:t>
            </w:r>
          </w:p>
        </w:tc>
        <w:tc>
          <w:tcPr>
            <w:tcW w:w="383" w:type="pct"/>
          </w:tcPr>
          <w:p w14:paraId="7D575C09" w14:textId="10390B67" w:rsidR="003F0A5A" w:rsidRPr="000674D2" w:rsidRDefault="003F0A5A" w:rsidP="003F0A5A">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 xml:space="preserve"> 837 </w:t>
            </w:r>
          </w:p>
        </w:tc>
      </w:tr>
      <w:tr w:rsidR="003F0A5A" w:rsidRPr="000674D2" w14:paraId="3C301A32" w14:textId="77777777">
        <w:tc>
          <w:tcPr>
            <w:tcW w:w="1224" w:type="pct"/>
            <w:vAlign w:val="bottom"/>
          </w:tcPr>
          <w:p w14:paraId="1E929352" w14:textId="21661494" w:rsidR="003F0A5A" w:rsidRPr="000674D2" w:rsidRDefault="003F0A5A" w:rsidP="003F0A5A">
            <w:pPr>
              <w:spacing w:line="340" w:lineRule="exact"/>
              <w:contextualSpacing/>
              <w:rPr>
                <w:rFonts w:ascii="Arial" w:eastAsia="Arial Unicode MS" w:hAnsi="Arial" w:cs="Arial"/>
                <w:sz w:val="16"/>
                <w:szCs w:val="16"/>
              </w:rPr>
            </w:pPr>
            <w:r w:rsidRPr="000674D2">
              <w:rPr>
                <w:rFonts w:ascii="Arial" w:eastAsia="Times New Roman" w:hAnsi="Arial" w:cs="Arial"/>
                <w:sz w:val="16"/>
                <w:szCs w:val="16"/>
                <w:lang w:eastAsia="en-US"/>
              </w:rPr>
              <w:t>Total Revenue</w:t>
            </w:r>
          </w:p>
        </w:tc>
        <w:tc>
          <w:tcPr>
            <w:tcW w:w="369" w:type="pct"/>
          </w:tcPr>
          <w:p w14:paraId="782A84DB" w14:textId="77773AB1" w:rsidR="003F0A5A" w:rsidRPr="000674D2" w:rsidRDefault="003F0A5A" w:rsidP="003F0A5A">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412,853 </w:t>
            </w:r>
          </w:p>
        </w:tc>
        <w:tc>
          <w:tcPr>
            <w:tcW w:w="373" w:type="pct"/>
          </w:tcPr>
          <w:p w14:paraId="1237BE1F" w14:textId="3413950F" w:rsidR="003F0A5A" w:rsidRPr="000674D2" w:rsidRDefault="003F0A5A" w:rsidP="003F0A5A">
            <w:pPr>
              <w:pBdr>
                <w:bottom w:val="doub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 xml:space="preserve"> 22,054 </w:t>
            </w:r>
          </w:p>
        </w:tc>
        <w:tc>
          <w:tcPr>
            <w:tcW w:w="380" w:type="pct"/>
          </w:tcPr>
          <w:p w14:paraId="7F8568C6" w14:textId="6E4A248E" w:rsidR="003F0A5A" w:rsidRPr="000674D2" w:rsidRDefault="003F0A5A" w:rsidP="003F0A5A">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58,755 </w:t>
            </w:r>
          </w:p>
        </w:tc>
        <w:tc>
          <w:tcPr>
            <w:tcW w:w="375" w:type="pct"/>
          </w:tcPr>
          <w:p w14:paraId="3C117901" w14:textId="2D696010" w:rsidR="003F0A5A" w:rsidRPr="000674D2" w:rsidRDefault="003F0A5A" w:rsidP="003F0A5A">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10,968 </w:t>
            </w:r>
          </w:p>
        </w:tc>
        <w:tc>
          <w:tcPr>
            <w:tcW w:w="370" w:type="pct"/>
          </w:tcPr>
          <w:p w14:paraId="055BE59F" w14:textId="1C836F60" w:rsidR="003F0A5A" w:rsidRPr="000674D2" w:rsidRDefault="003F0A5A" w:rsidP="003F0A5A">
            <w:pPr>
              <w:pBdr>
                <w:bottom w:val="doub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 xml:space="preserve"> 16,190 </w:t>
            </w:r>
          </w:p>
        </w:tc>
        <w:tc>
          <w:tcPr>
            <w:tcW w:w="377" w:type="pct"/>
          </w:tcPr>
          <w:p w14:paraId="3184B877" w14:textId="41B5543E" w:rsidR="003F0A5A" w:rsidRPr="000674D2" w:rsidRDefault="003F0A5A" w:rsidP="003F0A5A">
            <w:pPr>
              <w:pBdr>
                <w:bottom w:val="double" w:sz="4" w:space="1" w:color="auto"/>
              </w:pBdr>
              <w:tabs>
                <w:tab w:val="decimal" w:pos="792"/>
              </w:tabs>
              <w:spacing w:line="340" w:lineRule="exact"/>
              <w:ind w:right="-30"/>
              <w:contextualSpacing/>
              <w:rPr>
                <w:rFonts w:ascii="Arial" w:hAnsi="Arial" w:cs="Arial"/>
                <w:sz w:val="16"/>
                <w:szCs w:val="16"/>
                <w:cs/>
                <w:lang w:val="en-US"/>
              </w:rPr>
            </w:pPr>
            <w:r w:rsidRPr="000674D2">
              <w:rPr>
                <w:rFonts w:ascii="Arial" w:hAnsi="Arial" w:cs="Arial"/>
                <w:sz w:val="16"/>
                <w:szCs w:val="16"/>
              </w:rPr>
              <w:t xml:space="preserve"> 1,049 </w:t>
            </w:r>
          </w:p>
        </w:tc>
        <w:tc>
          <w:tcPr>
            <w:tcW w:w="380" w:type="pct"/>
          </w:tcPr>
          <w:p w14:paraId="4BA56D72" w14:textId="646DB21A" w:rsidR="003F0A5A" w:rsidRPr="000674D2" w:rsidRDefault="003F0A5A" w:rsidP="003F0A5A">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4 </w:t>
            </w:r>
          </w:p>
        </w:tc>
        <w:tc>
          <w:tcPr>
            <w:tcW w:w="389" w:type="pct"/>
          </w:tcPr>
          <w:p w14:paraId="24647B71" w14:textId="5F5678A5" w:rsidR="003F0A5A" w:rsidRPr="000674D2" w:rsidRDefault="003F0A5A" w:rsidP="003F0A5A">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7,559 </w:t>
            </w:r>
          </w:p>
        </w:tc>
        <w:tc>
          <w:tcPr>
            <w:tcW w:w="380" w:type="pct"/>
          </w:tcPr>
          <w:p w14:paraId="3DE06D66" w14:textId="79546CC2" w:rsidR="003F0A5A" w:rsidRPr="000674D2" w:rsidRDefault="003F0A5A" w:rsidP="003F0A5A">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(135,096)</w:t>
            </w:r>
          </w:p>
        </w:tc>
        <w:tc>
          <w:tcPr>
            <w:tcW w:w="383" w:type="pct"/>
          </w:tcPr>
          <w:p w14:paraId="65D1C99B" w14:textId="4541E7C7" w:rsidR="003F0A5A" w:rsidRPr="000674D2" w:rsidRDefault="003F0A5A" w:rsidP="003F0A5A">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 xml:space="preserve"> 394,336 </w:t>
            </w:r>
          </w:p>
        </w:tc>
      </w:tr>
    </w:tbl>
    <w:p w14:paraId="29FAD7E7" w14:textId="77777777" w:rsidR="00264F43" w:rsidRPr="000674D2" w:rsidRDefault="0071300E">
      <w:pPr>
        <w:spacing w:after="160" w:line="259" w:lineRule="auto"/>
        <w:jc w:val="left"/>
        <w:rPr>
          <w:rFonts w:ascii="Arial" w:hAnsi="Arial" w:cs="Arial"/>
          <w:sz w:val="18"/>
          <w:szCs w:val="18"/>
        </w:rPr>
      </w:pPr>
      <w:r w:rsidRPr="000674D2">
        <w:rPr>
          <w:rFonts w:ascii="Arial" w:hAnsi="Arial" w:cs="Arial"/>
          <w:sz w:val="18"/>
          <w:szCs w:val="18"/>
        </w:rPr>
        <w:br w:type="page"/>
      </w:r>
    </w:p>
    <w:tbl>
      <w:tblPr>
        <w:tblW w:w="4826" w:type="pct"/>
        <w:tblInd w:w="450" w:type="dxa"/>
        <w:tblLayout w:type="fixed"/>
        <w:tblLook w:val="0000" w:firstRow="0" w:lastRow="0" w:firstColumn="0" w:lastColumn="0" w:noHBand="0" w:noVBand="0"/>
      </w:tblPr>
      <w:tblGrid>
        <w:gridCol w:w="3411"/>
        <w:gridCol w:w="1077"/>
        <w:gridCol w:w="1002"/>
        <w:gridCol w:w="1085"/>
        <w:gridCol w:w="1002"/>
        <w:gridCol w:w="1043"/>
        <w:gridCol w:w="1080"/>
        <w:gridCol w:w="982"/>
        <w:gridCol w:w="1071"/>
        <w:gridCol w:w="1080"/>
        <w:gridCol w:w="1080"/>
      </w:tblGrid>
      <w:tr w:rsidR="00C266CD" w:rsidRPr="000674D2" w14:paraId="64E2E5FC" w14:textId="77777777" w:rsidTr="00C266CD">
        <w:tc>
          <w:tcPr>
            <w:tcW w:w="1226" w:type="pct"/>
            <w:vAlign w:val="bottom"/>
          </w:tcPr>
          <w:p w14:paraId="327D764E" w14:textId="77777777" w:rsidR="00C266CD" w:rsidRPr="000674D2" w:rsidRDefault="00C266CD">
            <w:pPr>
              <w:spacing w:line="300" w:lineRule="exact"/>
              <w:ind w:left="-72" w:right="-72"/>
              <w:jc w:val="right"/>
              <w:rPr>
                <w:rFonts w:ascii="Arial" w:eastAsia="Arial Unicode MS" w:hAnsi="Arial" w:cs="Arial"/>
                <w:sz w:val="16"/>
                <w:szCs w:val="16"/>
                <w:cs/>
                <w:lang w:val="en-US"/>
              </w:rPr>
            </w:pPr>
          </w:p>
        </w:tc>
        <w:tc>
          <w:tcPr>
            <w:tcW w:w="3774" w:type="pct"/>
            <w:gridSpan w:val="10"/>
            <w:vAlign w:val="bottom"/>
          </w:tcPr>
          <w:p w14:paraId="12306016" w14:textId="77777777" w:rsidR="00C266CD" w:rsidRPr="000674D2" w:rsidRDefault="00C266CD">
            <w:pPr>
              <w:spacing w:line="300" w:lineRule="exact"/>
              <w:jc w:val="right"/>
              <w:rPr>
                <w:rFonts w:ascii="Arial" w:eastAsia="Arial Unicode MS" w:hAnsi="Arial" w:cs="Arial"/>
                <w:sz w:val="16"/>
                <w:szCs w:val="16"/>
                <w:cs/>
                <w:lang w:val="en-US"/>
              </w:rPr>
            </w:pPr>
            <w:r w:rsidRPr="000674D2">
              <w:rPr>
                <w:rFonts w:ascii="Arial" w:eastAsia="Times New Roman" w:hAnsi="Arial" w:cs="Arial"/>
                <w:sz w:val="16"/>
                <w:szCs w:val="16"/>
                <w:lang w:val="en-US" w:eastAsia="en-US"/>
              </w:rPr>
              <w:t>(Unit: Million Baht)</w:t>
            </w:r>
          </w:p>
        </w:tc>
      </w:tr>
      <w:tr w:rsidR="00C266CD" w:rsidRPr="000674D2" w14:paraId="7C089A95" w14:textId="77777777" w:rsidTr="00C266CD">
        <w:tc>
          <w:tcPr>
            <w:tcW w:w="1226" w:type="pct"/>
            <w:vAlign w:val="bottom"/>
          </w:tcPr>
          <w:p w14:paraId="6F9DE503" w14:textId="77777777" w:rsidR="00C266CD" w:rsidRPr="000674D2" w:rsidRDefault="00C266CD">
            <w:pPr>
              <w:spacing w:line="300" w:lineRule="exact"/>
              <w:ind w:left="-72" w:right="-72"/>
              <w:jc w:val="right"/>
              <w:rPr>
                <w:rFonts w:ascii="Arial" w:eastAsia="Arial Unicode MS" w:hAnsi="Arial" w:cs="Arial"/>
                <w:sz w:val="16"/>
                <w:szCs w:val="16"/>
                <w:cs/>
                <w:lang w:val="en-US"/>
              </w:rPr>
            </w:pPr>
          </w:p>
        </w:tc>
        <w:tc>
          <w:tcPr>
            <w:tcW w:w="3774" w:type="pct"/>
            <w:gridSpan w:val="10"/>
            <w:vAlign w:val="bottom"/>
          </w:tcPr>
          <w:p w14:paraId="17679695" w14:textId="5E1E165E" w:rsidR="00C266CD" w:rsidRPr="000674D2" w:rsidRDefault="00C266CD">
            <w:pPr>
              <w:pBdr>
                <w:bottom w:val="single" w:sz="4" w:space="1" w:color="auto"/>
              </w:pBdr>
              <w:spacing w:line="300" w:lineRule="exact"/>
              <w:ind w:right="-30"/>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Consolidated financial statements for the year ended 31 December 2024</w:t>
            </w:r>
          </w:p>
        </w:tc>
      </w:tr>
      <w:tr w:rsidR="00C266CD" w:rsidRPr="000674D2" w14:paraId="43E8CD0E" w14:textId="77777777" w:rsidTr="00C266CD">
        <w:tc>
          <w:tcPr>
            <w:tcW w:w="1226" w:type="pct"/>
            <w:vAlign w:val="bottom"/>
          </w:tcPr>
          <w:p w14:paraId="711F38C4" w14:textId="77777777" w:rsidR="00C266CD" w:rsidRPr="000674D2" w:rsidRDefault="00C266CD">
            <w:pPr>
              <w:spacing w:line="300" w:lineRule="exact"/>
              <w:ind w:left="-72" w:right="-72"/>
              <w:jc w:val="right"/>
              <w:rPr>
                <w:rFonts w:ascii="Arial" w:eastAsia="Arial Unicode MS" w:hAnsi="Arial" w:cs="Arial"/>
                <w:sz w:val="16"/>
                <w:szCs w:val="16"/>
                <w:cs/>
                <w:lang w:val="en-US"/>
              </w:rPr>
            </w:pPr>
          </w:p>
        </w:tc>
        <w:tc>
          <w:tcPr>
            <w:tcW w:w="387" w:type="pct"/>
            <w:vAlign w:val="bottom"/>
          </w:tcPr>
          <w:p w14:paraId="55D1B41C" w14:textId="77777777" w:rsidR="00C266CD" w:rsidRPr="000674D2" w:rsidRDefault="00C266CD">
            <w:pPr>
              <w:spacing w:line="300" w:lineRule="exact"/>
              <w:ind w:right="-30"/>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Oil</w:t>
            </w:r>
          </w:p>
        </w:tc>
        <w:tc>
          <w:tcPr>
            <w:tcW w:w="360" w:type="pct"/>
            <w:vAlign w:val="bottom"/>
          </w:tcPr>
          <w:p w14:paraId="68F76837" w14:textId="77777777" w:rsidR="00C266CD" w:rsidRPr="000674D2" w:rsidRDefault="00C266CD">
            <w:pPr>
              <w:spacing w:line="300" w:lineRule="exact"/>
              <w:ind w:right="-30"/>
              <w:jc w:val="center"/>
              <w:rPr>
                <w:rFonts w:ascii="Arial" w:eastAsia="Arial Unicode MS" w:hAnsi="Arial" w:cs="Arial"/>
                <w:sz w:val="16"/>
                <w:szCs w:val="16"/>
              </w:rPr>
            </w:pPr>
            <w:r w:rsidRPr="000674D2">
              <w:rPr>
                <w:rFonts w:ascii="Arial" w:eastAsia="Times New Roman" w:hAnsi="Arial" w:cs="Arial"/>
                <w:sz w:val="16"/>
                <w:szCs w:val="16"/>
                <w:lang w:val="en-US" w:eastAsia="en-US"/>
              </w:rPr>
              <w:t>Lube base</w:t>
            </w:r>
          </w:p>
        </w:tc>
        <w:tc>
          <w:tcPr>
            <w:tcW w:w="390" w:type="pct"/>
            <w:vAlign w:val="bottom"/>
          </w:tcPr>
          <w:p w14:paraId="76660235" w14:textId="77777777" w:rsidR="00C266CD" w:rsidRPr="000674D2" w:rsidRDefault="00C266CD">
            <w:pPr>
              <w:spacing w:line="300" w:lineRule="exact"/>
              <w:ind w:right="-30"/>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 xml:space="preserve">Aromatics </w:t>
            </w:r>
          </w:p>
        </w:tc>
        <w:tc>
          <w:tcPr>
            <w:tcW w:w="360" w:type="pct"/>
            <w:vAlign w:val="bottom"/>
          </w:tcPr>
          <w:p w14:paraId="426FB19A" w14:textId="77777777" w:rsidR="00C266CD" w:rsidRPr="000674D2" w:rsidRDefault="00C266CD">
            <w:pPr>
              <w:spacing w:line="300" w:lineRule="exact"/>
              <w:ind w:right="-30"/>
              <w:jc w:val="center"/>
              <w:rPr>
                <w:rFonts w:ascii="Arial" w:eastAsia="Arial Unicode MS" w:hAnsi="Arial" w:cs="Arial"/>
                <w:sz w:val="16"/>
                <w:szCs w:val="16"/>
                <w:cs/>
                <w:lang w:val="th-TH"/>
              </w:rPr>
            </w:pPr>
            <w:r w:rsidRPr="000674D2">
              <w:rPr>
                <w:rFonts w:ascii="Arial" w:eastAsia="Times New Roman" w:hAnsi="Arial" w:cs="Arial"/>
                <w:sz w:val="16"/>
                <w:szCs w:val="16"/>
                <w:lang w:val="en-US" w:eastAsia="en-US"/>
              </w:rPr>
              <w:t>Power</w:t>
            </w:r>
          </w:p>
        </w:tc>
        <w:tc>
          <w:tcPr>
            <w:tcW w:w="375" w:type="pct"/>
            <w:vAlign w:val="bottom"/>
          </w:tcPr>
          <w:p w14:paraId="51FD2EA5" w14:textId="77777777" w:rsidR="00C266CD" w:rsidRPr="000674D2" w:rsidRDefault="00C266CD">
            <w:pPr>
              <w:spacing w:line="300" w:lineRule="exact"/>
              <w:ind w:right="-30"/>
              <w:jc w:val="center"/>
              <w:rPr>
                <w:rFonts w:ascii="Arial" w:eastAsia="Arial Unicode MS" w:hAnsi="Arial" w:cs="Arial"/>
                <w:sz w:val="16"/>
                <w:szCs w:val="16"/>
                <w:cs/>
                <w:lang w:val="th-TH"/>
              </w:rPr>
            </w:pPr>
          </w:p>
        </w:tc>
        <w:tc>
          <w:tcPr>
            <w:tcW w:w="388" w:type="pct"/>
            <w:vAlign w:val="bottom"/>
          </w:tcPr>
          <w:p w14:paraId="78F357A4" w14:textId="77777777" w:rsidR="00C266CD" w:rsidRPr="000674D2" w:rsidRDefault="00C266CD">
            <w:pPr>
              <w:spacing w:line="300" w:lineRule="exact"/>
              <w:ind w:right="-30"/>
              <w:jc w:val="center"/>
              <w:rPr>
                <w:rFonts w:ascii="Arial" w:eastAsia="Arial Unicode MS" w:hAnsi="Arial" w:cs="Arial"/>
                <w:sz w:val="16"/>
                <w:szCs w:val="16"/>
                <w:cs/>
                <w:lang w:val="th-TH"/>
              </w:rPr>
            </w:pPr>
          </w:p>
        </w:tc>
        <w:tc>
          <w:tcPr>
            <w:tcW w:w="353" w:type="pct"/>
            <w:vAlign w:val="bottom"/>
          </w:tcPr>
          <w:p w14:paraId="2A761768" w14:textId="77777777" w:rsidR="00C266CD" w:rsidRPr="000674D2" w:rsidRDefault="00C266CD">
            <w:pPr>
              <w:spacing w:line="300" w:lineRule="exact"/>
              <w:ind w:right="-30"/>
              <w:jc w:val="center"/>
              <w:rPr>
                <w:rFonts w:ascii="Arial" w:eastAsia="Arial Unicode MS" w:hAnsi="Arial" w:cs="Arial"/>
                <w:sz w:val="16"/>
                <w:szCs w:val="16"/>
                <w:cs/>
                <w:lang w:val="th-TH"/>
              </w:rPr>
            </w:pPr>
          </w:p>
        </w:tc>
        <w:tc>
          <w:tcPr>
            <w:tcW w:w="385" w:type="pct"/>
            <w:vAlign w:val="bottom"/>
          </w:tcPr>
          <w:p w14:paraId="0F6CA8C2" w14:textId="77777777" w:rsidR="00C266CD" w:rsidRPr="000674D2" w:rsidRDefault="00C266CD">
            <w:pPr>
              <w:spacing w:line="300" w:lineRule="exact"/>
              <w:ind w:right="-30"/>
              <w:jc w:val="center"/>
              <w:rPr>
                <w:rFonts w:ascii="Arial" w:eastAsia="Arial Unicode MS" w:hAnsi="Arial" w:cs="Arial"/>
                <w:sz w:val="16"/>
                <w:szCs w:val="16"/>
                <w:cs/>
              </w:rPr>
            </w:pPr>
          </w:p>
        </w:tc>
        <w:tc>
          <w:tcPr>
            <w:tcW w:w="388" w:type="pct"/>
            <w:vAlign w:val="bottom"/>
          </w:tcPr>
          <w:p w14:paraId="5692C1E3" w14:textId="77777777" w:rsidR="00C266CD" w:rsidRPr="000674D2" w:rsidRDefault="00C266CD">
            <w:pPr>
              <w:spacing w:line="300" w:lineRule="exact"/>
              <w:ind w:right="-30"/>
              <w:jc w:val="center"/>
              <w:rPr>
                <w:rFonts w:ascii="Arial" w:eastAsia="Arial Unicode MS" w:hAnsi="Arial" w:cs="Arial"/>
                <w:sz w:val="16"/>
                <w:szCs w:val="16"/>
                <w:cs/>
                <w:lang w:val="th-TH"/>
              </w:rPr>
            </w:pPr>
          </w:p>
        </w:tc>
        <w:tc>
          <w:tcPr>
            <w:tcW w:w="388" w:type="pct"/>
            <w:vAlign w:val="bottom"/>
          </w:tcPr>
          <w:p w14:paraId="57251022" w14:textId="77777777" w:rsidR="00C266CD" w:rsidRPr="000674D2" w:rsidRDefault="00C266CD">
            <w:pPr>
              <w:spacing w:line="300" w:lineRule="exact"/>
              <w:ind w:right="-30"/>
              <w:jc w:val="center"/>
              <w:rPr>
                <w:rFonts w:ascii="Arial" w:eastAsia="Arial Unicode MS" w:hAnsi="Arial" w:cs="Arial"/>
                <w:sz w:val="16"/>
                <w:szCs w:val="16"/>
                <w:cs/>
                <w:lang w:val="en-US"/>
              </w:rPr>
            </w:pPr>
          </w:p>
        </w:tc>
      </w:tr>
      <w:tr w:rsidR="00C266CD" w:rsidRPr="000674D2" w14:paraId="243C4811" w14:textId="77777777" w:rsidTr="00C266CD">
        <w:tc>
          <w:tcPr>
            <w:tcW w:w="1226" w:type="pct"/>
            <w:vAlign w:val="bottom"/>
          </w:tcPr>
          <w:p w14:paraId="550F70B8" w14:textId="77777777" w:rsidR="00C266CD" w:rsidRPr="000674D2" w:rsidRDefault="00C266CD">
            <w:pPr>
              <w:spacing w:line="300" w:lineRule="exact"/>
              <w:ind w:left="-72" w:right="-72"/>
              <w:rPr>
                <w:rFonts w:ascii="Arial" w:eastAsia="Arial Unicode MS" w:hAnsi="Arial" w:cs="Arial"/>
                <w:sz w:val="16"/>
                <w:szCs w:val="16"/>
                <w:cs/>
                <w:lang w:val="en-US"/>
              </w:rPr>
            </w:pPr>
          </w:p>
        </w:tc>
        <w:tc>
          <w:tcPr>
            <w:tcW w:w="387" w:type="pct"/>
            <w:vAlign w:val="bottom"/>
          </w:tcPr>
          <w:p w14:paraId="4C642C7E" w14:textId="77777777" w:rsidR="00C266CD" w:rsidRPr="000674D2" w:rsidRDefault="00C266CD">
            <w:pPr>
              <w:pBdr>
                <w:bottom w:val="single" w:sz="4" w:space="1" w:color="auto"/>
              </w:pBdr>
              <w:spacing w:line="300" w:lineRule="exact"/>
              <w:ind w:right="-30"/>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refinery</w:t>
            </w:r>
          </w:p>
        </w:tc>
        <w:tc>
          <w:tcPr>
            <w:tcW w:w="360" w:type="pct"/>
            <w:vAlign w:val="bottom"/>
          </w:tcPr>
          <w:p w14:paraId="3A0BBBF6" w14:textId="77777777" w:rsidR="00C266CD" w:rsidRPr="000674D2" w:rsidRDefault="00C266CD">
            <w:pPr>
              <w:pBdr>
                <w:bottom w:val="single" w:sz="4" w:space="1" w:color="auto"/>
              </w:pBdr>
              <w:spacing w:line="300" w:lineRule="exact"/>
              <w:ind w:right="-30"/>
              <w:jc w:val="center"/>
              <w:rPr>
                <w:rFonts w:ascii="Arial" w:eastAsia="Arial Unicode MS" w:hAnsi="Arial" w:cs="Arial"/>
                <w:sz w:val="16"/>
                <w:szCs w:val="16"/>
              </w:rPr>
            </w:pPr>
            <w:r w:rsidRPr="000674D2">
              <w:rPr>
                <w:rFonts w:ascii="Arial" w:eastAsia="Times New Roman" w:hAnsi="Arial" w:cs="Arial"/>
                <w:sz w:val="16"/>
                <w:szCs w:val="16"/>
                <w:lang w:val="en-US" w:eastAsia="en-US"/>
              </w:rPr>
              <w:t>oil refinery</w:t>
            </w:r>
          </w:p>
        </w:tc>
        <w:tc>
          <w:tcPr>
            <w:tcW w:w="390" w:type="pct"/>
            <w:vAlign w:val="bottom"/>
          </w:tcPr>
          <w:p w14:paraId="6F368C34" w14:textId="77777777" w:rsidR="00C266CD" w:rsidRPr="000674D2" w:rsidRDefault="00C266CD">
            <w:pPr>
              <w:pBdr>
                <w:bottom w:val="single" w:sz="4" w:space="1" w:color="auto"/>
              </w:pBdr>
              <w:spacing w:line="300" w:lineRule="exact"/>
              <w:ind w:right="-30"/>
              <w:jc w:val="center"/>
              <w:rPr>
                <w:rFonts w:ascii="Arial" w:eastAsia="Arial Unicode MS" w:hAnsi="Arial" w:cs="Arial"/>
                <w:sz w:val="16"/>
                <w:szCs w:val="16"/>
              </w:rPr>
            </w:pPr>
            <w:r w:rsidRPr="000674D2">
              <w:rPr>
                <w:rFonts w:ascii="Arial" w:eastAsia="Times New Roman" w:hAnsi="Arial" w:cs="Arial"/>
                <w:sz w:val="16"/>
                <w:szCs w:val="16"/>
                <w:lang w:val="en-US" w:eastAsia="en-US"/>
              </w:rPr>
              <w:t>and LAB</w:t>
            </w:r>
          </w:p>
        </w:tc>
        <w:tc>
          <w:tcPr>
            <w:tcW w:w="360" w:type="pct"/>
            <w:vAlign w:val="bottom"/>
          </w:tcPr>
          <w:p w14:paraId="1AAD9DCE" w14:textId="77777777" w:rsidR="00C266CD" w:rsidRPr="000674D2" w:rsidRDefault="00C266CD">
            <w:pPr>
              <w:pBdr>
                <w:bottom w:val="single" w:sz="4" w:space="1" w:color="auto"/>
              </w:pBdr>
              <w:spacing w:line="300" w:lineRule="exact"/>
              <w:ind w:right="-30"/>
              <w:jc w:val="center"/>
              <w:rPr>
                <w:rFonts w:ascii="Arial" w:eastAsia="Arial Unicode MS" w:hAnsi="Arial" w:cs="Arial"/>
                <w:sz w:val="16"/>
                <w:szCs w:val="16"/>
              </w:rPr>
            </w:pPr>
            <w:r w:rsidRPr="000674D2">
              <w:rPr>
                <w:rFonts w:ascii="Arial" w:eastAsia="Times New Roman" w:hAnsi="Arial" w:cs="Arial"/>
                <w:sz w:val="16"/>
                <w:szCs w:val="16"/>
                <w:lang w:val="en-US" w:eastAsia="en-US"/>
              </w:rPr>
              <w:t>generation</w:t>
            </w:r>
          </w:p>
        </w:tc>
        <w:tc>
          <w:tcPr>
            <w:tcW w:w="375" w:type="pct"/>
            <w:vAlign w:val="bottom"/>
          </w:tcPr>
          <w:p w14:paraId="118BA581" w14:textId="77777777" w:rsidR="00C266CD" w:rsidRPr="000674D2" w:rsidRDefault="00C266CD">
            <w:pPr>
              <w:pBdr>
                <w:bottom w:val="single" w:sz="4" w:space="1" w:color="auto"/>
              </w:pBdr>
              <w:spacing w:line="300" w:lineRule="exact"/>
              <w:ind w:right="-30"/>
              <w:jc w:val="center"/>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Solvent</w:t>
            </w:r>
          </w:p>
        </w:tc>
        <w:tc>
          <w:tcPr>
            <w:tcW w:w="388" w:type="pct"/>
            <w:vAlign w:val="bottom"/>
          </w:tcPr>
          <w:p w14:paraId="35590C26" w14:textId="77777777" w:rsidR="00C266CD" w:rsidRPr="000674D2" w:rsidRDefault="00C266CD">
            <w:pPr>
              <w:pBdr>
                <w:bottom w:val="single" w:sz="4" w:space="1" w:color="auto"/>
              </w:pBdr>
              <w:spacing w:line="300" w:lineRule="exact"/>
              <w:ind w:right="-30"/>
              <w:jc w:val="center"/>
              <w:rPr>
                <w:rFonts w:ascii="Arial" w:eastAsia="Arial Unicode MS" w:hAnsi="Arial" w:cs="Arial"/>
                <w:sz w:val="16"/>
                <w:szCs w:val="16"/>
              </w:rPr>
            </w:pPr>
            <w:r w:rsidRPr="000674D2">
              <w:rPr>
                <w:rFonts w:ascii="Arial" w:eastAsia="Times New Roman" w:hAnsi="Arial" w:cs="Arial"/>
                <w:sz w:val="16"/>
                <w:szCs w:val="16"/>
                <w:lang w:val="en-US" w:eastAsia="en-US"/>
              </w:rPr>
              <w:t>Ethanol</w:t>
            </w:r>
          </w:p>
        </w:tc>
        <w:tc>
          <w:tcPr>
            <w:tcW w:w="353" w:type="pct"/>
            <w:vAlign w:val="bottom"/>
          </w:tcPr>
          <w:p w14:paraId="3433CFD1" w14:textId="77777777" w:rsidR="00C266CD" w:rsidRPr="000674D2" w:rsidRDefault="00C266CD">
            <w:pPr>
              <w:pBdr>
                <w:bottom w:val="single" w:sz="4" w:space="1" w:color="auto"/>
              </w:pBdr>
              <w:spacing w:line="300" w:lineRule="exact"/>
              <w:ind w:right="-30"/>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Olefins</w:t>
            </w:r>
          </w:p>
        </w:tc>
        <w:tc>
          <w:tcPr>
            <w:tcW w:w="385" w:type="pct"/>
            <w:vAlign w:val="bottom"/>
          </w:tcPr>
          <w:p w14:paraId="42B85FBD" w14:textId="77777777" w:rsidR="00C266CD" w:rsidRPr="000674D2" w:rsidRDefault="00C266CD">
            <w:pPr>
              <w:pBdr>
                <w:bottom w:val="single" w:sz="4" w:space="1" w:color="auto"/>
              </w:pBdr>
              <w:spacing w:line="300" w:lineRule="exact"/>
              <w:ind w:right="-30"/>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Others</w:t>
            </w:r>
          </w:p>
        </w:tc>
        <w:tc>
          <w:tcPr>
            <w:tcW w:w="388" w:type="pct"/>
            <w:vAlign w:val="bottom"/>
          </w:tcPr>
          <w:p w14:paraId="363DB532" w14:textId="77777777" w:rsidR="00C266CD" w:rsidRPr="000674D2" w:rsidRDefault="00C266CD">
            <w:pPr>
              <w:pBdr>
                <w:bottom w:val="single" w:sz="4" w:space="1" w:color="auto"/>
              </w:pBdr>
              <w:spacing w:line="300" w:lineRule="exact"/>
              <w:ind w:right="-30"/>
              <w:jc w:val="center"/>
              <w:rPr>
                <w:rFonts w:ascii="Arial" w:eastAsia="Arial Unicode MS" w:hAnsi="Arial" w:cs="Arial"/>
                <w:spacing w:val="-6"/>
                <w:sz w:val="16"/>
                <w:szCs w:val="16"/>
              </w:rPr>
            </w:pPr>
            <w:r w:rsidRPr="000674D2">
              <w:rPr>
                <w:rFonts w:ascii="Arial" w:eastAsia="Times New Roman" w:hAnsi="Arial" w:cs="Arial"/>
                <w:spacing w:val="-6"/>
                <w:sz w:val="16"/>
                <w:szCs w:val="16"/>
                <w:lang w:val="en-US" w:eastAsia="en-US"/>
              </w:rPr>
              <w:t>Adjustments</w:t>
            </w:r>
          </w:p>
        </w:tc>
        <w:tc>
          <w:tcPr>
            <w:tcW w:w="388" w:type="pct"/>
            <w:vAlign w:val="bottom"/>
          </w:tcPr>
          <w:p w14:paraId="785D0957" w14:textId="77777777" w:rsidR="00C266CD" w:rsidRPr="000674D2" w:rsidRDefault="00C266CD">
            <w:pPr>
              <w:pBdr>
                <w:bottom w:val="single" w:sz="4" w:space="1" w:color="auto"/>
              </w:pBdr>
              <w:spacing w:line="300" w:lineRule="exact"/>
              <w:ind w:right="-30"/>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Total</w:t>
            </w:r>
          </w:p>
        </w:tc>
      </w:tr>
      <w:tr w:rsidR="00C266CD" w:rsidRPr="000674D2" w14:paraId="12520D31" w14:textId="77777777" w:rsidTr="00C266CD">
        <w:tc>
          <w:tcPr>
            <w:tcW w:w="1226" w:type="pct"/>
            <w:vAlign w:val="bottom"/>
          </w:tcPr>
          <w:p w14:paraId="37A57896" w14:textId="77777777" w:rsidR="00C266CD" w:rsidRPr="000674D2" w:rsidRDefault="00C266CD">
            <w:pPr>
              <w:spacing w:line="300" w:lineRule="exact"/>
              <w:rPr>
                <w:rFonts w:ascii="Arial" w:eastAsia="Arial Unicode MS" w:hAnsi="Arial" w:cs="Arial"/>
                <w:sz w:val="16"/>
                <w:szCs w:val="16"/>
              </w:rPr>
            </w:pPr>
            <w:r w:rsidRPr="000674D2">
              <w:rPr>
                <w:rFonts w:ascii="Arial" w:eastAsia="Times New Roman" w:hAnsi="Arial" w:cs="Arial"/>
                <w:b/>
                <w:bCs/>
                <w:sz w:val="16"/>
                <w:szCs w:val="16"/>
                <w:lang w:val="en-US" w:eastAsia="en-US"/>
              </w:rPr>
              <w:t>Revenue from sales</w:t>
            </w:r>
          </w:p>
        </w:tc>
        <w:tc>
          <w:tcPr>
            <w:tcW w:w="387" w:type="pct"/>
            <w:vAlign w:val="bottom"/>
          </w:tcPr>
          <w:p w14:paraId="620FE61C" w14:textId="77777777" w:rsidR="00C266CD" w:rsidRPr="000674D2" w:rsidRDefault="00C266CD">
            <w:pPr>
              <w:pStyle w:val="acctfourfigures"/>
              <w:tabs>
                <w:tab w:val="clear" w:pos="765"/>
              </w:tabs>
              <w:spacing w:line="300" w:lineRule="exact"/>
              <w:ind w:right="-30"/>
              <w:jc w:val="right"/>
              <w:rPr>
                <w:rFonts w:ascii="Arial" w:eastAsia="Arial Unicode MS" w:hAnsi="Arial" w:cs="Arial"/>
                <w:sz w:val="16"/>
                <w:szCs w:val="16"/>
                <w:rtl/>
                <w:cs/>
                <w:lang w:val="en-US"/>
              </w:rPr>
            </w:pPr>
          </w:p>
        </w:tc>
        <w:tc>
          <w:tcPr>
            <w:tcW w:w="360" w:type="pct"/>
            <w:vAlign w:val="bottom"/>
          </w:tcPr>
          <w:p w14:paraId="16FBB54A" w14:textId="77777777" w:rsidR="00C266CD" w:rsidRPr="000674D2" w:rsidRDefault="00C266CD">
            <w:pPr>
              <w:pStyle w:val="acctfourfigures"/>
              <w:tabs>
                <w:tab w:val="clear" w:pos="765"/>
              </w:tabs>
              <w:spacing w:line="300" w:lineRule="exact"/>
              <w:ind w:right="-30"/>
              <w:jc w:val="right"/>
              <w:rPr>
                <w:rFonts w:ascii="Arial" w:eastAsia="Arial Unicode MS" w:hAnsi="Arial" w:cs="Arial"/>
                <w:sz w:val="16"/>
                <w:szCs w:val="16"/>
                <w:lang w:val="en-US"/>
              </w:rPr>
            </w:pPr>
          </w:p>
        </w:tc>
        <w:tc>
          <w:tcPr>
            <w:tcW w:w="390" w:type="pct"/>
            <w:vAlign w:val="bottom"/>
          </w:tcPr>
          <w:p w14:paraId="516687B0" w14:textId="77777777" w:rsidR="00C266CD" w:rsidRPr="000674D2" w:rsidRDefault="00C266CD">
            <w:pPr>
              <w:pStyle w:val="acctfourfigures"/>
              <w:tabs>
                <w:tab w:val="clear" w:pos="765"/>
              </w:tabs>
              <w:spacing w:line="300" w:lineRule="exact"/>
              <w:ind w:right="-30"/>
              <w:jc w:val="right"/>
              <w:rPr>
                <w:rFonts w:ascii="Arial" w:eastAsia="Arial Unicode MS" w:hAnsi="Arial" w:cs="Arial"/>
                <w:sz w:val="16"/>
                <w:szCs w:val="16"/>
                <w:rtl/>
                <w:cs/>
                <w:lang w:bidi="th-TH"/>
              </w:rPr>
            </w:pPr>
          </w:p>
        </w:tc>
        <w:tc>
          <w:tcPr>
            <w:tcW w:w="360" w:type="pct"/>
            <w:vAlign w:val="bottom"/>
          </w:tcPr>
          <w:p w14:paraId="6570406E" w14:textId="77777777" w:rsidR="00C266CD" w:rsidRPr="000674D2" w:rsidRDefault="00C266CD">
            <w:pPr>
              <w:pStyle w:val="acctfourfigures"/>
              <w:tabs>
                <w:tab w:val="clear" w:pos="765"/>
              </w:tabs>
              <w:spacing w:line="300" w:lineRule="exact"/>
              <w:ind w:right="-30"/>
              <w:jc w:val="right"/>
              <w:rPr>
                <w:rFonts w:ascii="Arial" w:eastAsia="Arial Unicode MS" w:hAnsi="Arial" w:cs="Arial"/>
                <w:sz w:val="16"/>
                <w:szCs w:val="16"/>
                <w:rtl/>
                <w:cs/>
                <w:lang w:bidi="th-TH"/>
              </w:rPr>
            </w:pPr>
          </w:p>
        </w:tc>
        <w:tc>
          <w:tcPr>
            <w:tcW w:w="375" w:type="pct"/>
            <w:vAlign w:val="bottom"/>
          </w:tcPr>
          <w:p w14:paraId="1E649F78" w14:textId="77777777" w:rsidR="00C266CD" w:rsidRPr="000674D2" w:rsidRDefault="00C266CD">
            <w:pPr>
              <w:pStyle w:val="acctfourfigures"/>
              <w:tabs>
                <w:tab w:val="clear" w:pos="765"/>
              </w:tabs>
              <w:spacing w:line="300" w:lineRule="exact"/>
              <w:ind w:right="-30"/>
              <w:jc w:val="right"/>
              <w:rPr>
                <w:rFonts w:ascii="Arial" w:eastAsia="Arial Unicode MS" w:hAnsi="Arial" w:cs="Arial"/>
                <w:sz w:val="16"/>
                <w:szCs w:val="16"/>
                <w:rtl/>
                <w:cs/>
                <w:lang w:bidi="th-TH"/>
              </w:rPr>
            </w:pPr>
          </w:p>
        </w:tc>
        <w:tc>
          <w:tcPr>
            <w:tcW w:w="388" w:type="pct"/>
            <w:vAlign w:val="bottom"/>
          </w:tcPr>
          <w:p w14:paraId="15467A77" w14:textId="77777777" w:rsidR="00C266CD" w:rsidRPr="000674D2" w:rsidRDefault="00C266CD">
            <w:pPr>
              <w:pStyle w:val="acctfourfigures"/>
              <w:tabs>
                <w:tab w:val="clear" w:pos="765"/>
              </w:tabs>
              <w:spacing w:line="300" w:lineRule="exact"/>
              <w:ind w:right="-30"/>
              <w:jc w:val="right"/>
              <w:rPr>
                <w:rFonts w:ascii="Arial" w:eastAsia="Arial Unicode MS" w:hAnsi="Arial" w:cs="Arial"/>
                <w:sz w:val="16"/>
                <w:szCs w:val="16"/>
                <w:rtl/>
                <w:cs/>
                <w:lang w:bidi="th-TH"/>
              </w:rPr>
            </w:pPr>
          </w:p>
        </w:tc>
        <w:tc>
          <w:tcPr>
            <w:tcW w:w="353" w:type="pct"/>
            <w:vAlign w:val="bottom"/>
          </w:tcPr>
          <w:p w14:paraId="4BD4DFBA" w14:textId="77777777" w:rsidR="00C266CD" w:rsidRPr="000674D2" w:rsidRDefault="00C266CD">
            <w:pPr>
              <w:pStyle w:val="acctfourfigures"/>
              <w:tabs>
                <w:tab w:val="clear" w:pos="765"/>
              </w:tabs>
              <w:spacing w:line="300" w:lineRule="exact"/>
              <w:ind w:right="-30"/>
              <w:jc w:val="right"/>
              <w:rPr>
                <w:rFonts w:ascii="Arial" w:eastAsia="Arial Unicode MS" w:hAnsi="Arial" w:cs="Arial"/>
                <w:sz w:val="16"/>
                <w:szCs w:val="16"/>
                <w:rtl/>
                <w:cs/>
                <w:lang w:bidi="th-TH"/>
              </w:rPr>
            </w:pPr>
          </w:p>
        </w:tc>
        <w:tc>
          <w:tcPr>
            <w:tcW w:w="385" w:type="pct"/>
            <w:vAlign w:val="bottom"/>
          </w:tcPr>
          <w:p w14:paraId="4097BAC3" w14:textId="77777777" w:rsidR="00C266CD" w:rsidRPr="000674D2" w:rsidRDefault="00C266CD">
            <w:pPr>
              <w:pStyle w:val="acctfourfigures"/>
              <w:tabs>
                <w:tab w:val="clear" w:pos="765"/>
              </w:tabs>
              <w:spacing w:line="300" w:lineRule="exact"/>
              <w:ind w:right="-30"/>
              <w:jc w:val="right"/>
              <w:rPr>
                <w:rFonts w:ascii="Arial" w:eastAsia="Arial Unicode MS" w:hAnsi="Arial" w:cs="Arial"/>
                <w:sz w:val="16"/>
                <w:szCs w:val="16"/>
                <w:rtl/>
                <w:cs/>
                <w:lang w:bidi="th-TH"/>
              </w:rPr>
            </w:pPr>
          </w:p>
        </w:tc>
        <w:tc>
          <w:tcPr>
            <w:tcW w:w="388" w:type="pct"/>
            <w:vAlign w:val="bottom"/>
          </w:tcPr>
          <w:p w14:paraId="17E49CAA" w14:textId="77777777" w:rsidR="00C266CD" w:rsidRPr="000674D2" w:rsidRDefault="00C266CD">
            <w:pPr>
              <w:pStyle w:val="acctfourfigures"/>
              <w:tabs>
                <w:tab w:val="clear" w:pos="765"/>
              </w:tabs>
              <w:spacing w:line="300" w:lineRule="exact"/>
              <w:ind w:right="-30"/>
              <w:jc w:val="right"/>
              <w:rPr>
                <w:rFonts w:ascii="Arial" w:eastAsia="Arial Unicode MS" w:hAnsi="Arial" w:cs="Arial"/>
                <w:sz w:val="16"/>
                <w:szCs w:val="16"/>
                <w:rtl/>
                <w:cs/>
                <w:lang w:bidi="th-TH"/>
              </w:rPr>
            </w:pPr>
          </w:p>
        </w:tc>
        <w:tc>
          <w:tcPr>
            <w:tcW w:w="388" w:type="pct"/>
            <w:vAlign w:val="bottom"/>
          </w:tcPr>
          <w:p w14:paraId="385AE6B9" w14:textId="77777777" w:rsidR="00C266CD" w:rsidRPr="000674D2" w:rsidRDefault="00C266CD">
            <w:pPr>
              <w:pStyle w:val="acctfourfigures"/>
              <w:tabs>
                <w:tab w:val="clear" w:pos="765"/>
              </w:tabs>
              <w:spacing w:line="300" w:lineRule="exact"/>
              <w:ind w:right="-30"/>
              <w:jc w:val="right"/>
              <w:rPr>
                <w:rFonts w:ascii="Arial" w:eastAsia="Arial Unicode MS" w:hAnsi="Arial" w:cs="Arial"/>
                <w:sz w:val="16"/>
                <w:szCs w:val="16"/>
                <w:rtl/>
                <w:cs/>
                <w:lang w:bidi="th-TH"/>
              </w:rPr>
            </w:pPr>
          </w:p>
        </w:tc>
      </w:tr>
      <w:tr w:rsidR="00C266CD" w:rsidRPr="000674D2" w14:paraId="2144A907" w14:textId="77777777" w:rsidTr="00C266CD">
        <w:tc>
          <w:tcPr>
            <w:tcW w:w="1226" w:type="pct"/>
            <w:vAlign w:val="bottom"/>
          </w:tcPr>
          <w:p w14:paraId="70D0DD4D" w14:textId="77777777" w:rsidR="00C266CD" w:rsidRPr="000674D2" w:rsidRDefault="00C266CD">
            <w:pPr>
              <w:spacing w:line="300" w:lineRule="exact"/>
              <w:rPr>
                <w:rFonts w:ascii="Arial" w:eastAsia="Arial Unicode MS" w:hAnsi="Arial" w:cs="Arial"/>
                <w:sz w:val="16"/>
                <w:szCs w:val="16"/>
                <w:cs/>
                <w:lang w:val="en-US"/>
              </w:rPr>
            </w:pPr>
            <w:r w:rsidRPr="000674D2">
              <w:rPr>
                <w:rFonts w:ascii="Arial" w:eastAsia="Arial Unicode MS" w:hAnsi="Arial" w:cs="Arial"/>
                <w:sz w:val="16"/>
                <w:szCs w:val="16"/>
              </w:rPr>
              <w:t xml:space="preserve"> - External customers</w:t>
            </w:r>
          </w:p>
        </w:tc>
        <w:tc>
          <w:tcPr>
            <w:tcW w:w="387" w:type="pct"/>
            <w:vAlign w:val="bottom"/>
          </w:tcPr>
          <w:p w14:paraId="17C6BE46" w14:textId="77777777" w:rsidR="00C266CD" w:rsidRPr="000674D2" w:rsidRDefault="00C266CD">
            <w:pPr>
              <w:tabs>
                <w:tab w:val="decimal" w:pos="960"/>
              </w:tabs>
              <w:spacing w:line="300" w:lineRule="exact"/>
              <w:ind w:right="-30"/>
              <w:rPr>
                <w:rFonts w:ascii="Arial" w:hAnsi="Arial" w:cs="Arial"/>
                <w:sz w:val="16"/>
                <w:szCs w:val="16"/>
              </w:rPr>
            </w:pPr>
            <w:r w:rsidRPr="000674D2">
              <w:rPr>
                <w:rFonts w:ascii="Arial" w:hAnsi="Arial" w:cs="Arial"/>
                <w:sz w:val="16"/>
                <w:szCs w:val="16"/>
              </w:rPr>
              <w:t>388,097</w:t>
            </w:r>
          </w:p>
        </w:tc>
        <w:tc>
          <w:tcPr>
            <w:tcW w:w="360" w:type="pct"/>
            <w:vAlign w:val="bottom"/>
          </w:tcPr>
          <w:p w14:paraId="3E7E3B1A" w14:textId="77777777" w:rsidR="00C266CD" w:rsidRPr="000674D2" w:rsidRDefault="00C266CD">
            <w:pPr>
              <w:tabs>
                <w:tab w:val="decimal" w:pos="792"/>
              </w:tabs>
              <w:spacing w:line="300" w:lineRule="exact"/>
              <w:ind w:right="-30"/>
              <w:rPr>
                <w:rFonts w:ascii="Arial" w:hAnsi="Arial" w:cs="Arial"/>
                <w:sz w:val="16"/>
                <w:szCs w:val="16"/>
              </w:rPr>
            </w:pPr>
            <w:r w:rsidRPr="000674D2">
              <w:rPr>
                <w:rFonts w:ascii="Arial" w:hAnsi="Arial" w:cs="Arial"/>
                <w:sz w:val="16"/>
                <w:szCs w:val="16"/>
              </w:rPr>
              <w:t>18,527</w:t>
            </w:r>
          </w:p>
        </w:tc>
        <w:tc>
          <w:tcPr>
            <w:tcW w:w="390" w:type="pct"/>
            <w:vAlign w:val="bottom"/>
          </w:tcPr>
          <w:p w14:paraId="0BAE2CB7"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24,243</w:t>
            </w:r>
          </w:p>
        </w:tc>
        <w:tc>
          <w:tcPr>
            <w:tcW w:w="360" w:type="pct"/>
            <w:vAlign w:val="bottom"/>
          </w:tcPr>
          <w:p w14:paraId="33F61AE9"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4,483</w:t>
            </w:r>
          </w:p>
        </w:tc>
        <w:tc>
          <w:tcPr>
            <w:tcW w:w="375" w:type="pct"/>
            <w:vAlign w:val="bottom"/>
          </w:tcPr>
          <w:p w14:paraId="0373197E" w14:textId="77777777" w:rsidR="00C266CD" w:rsidRPr="000674D2" w:rsidRDefault="00C266CD">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19,567</w:t>
            </w:r>
          </w:p>
        </w:tc>
        <w:tc>
          <w:tcPr>
            <w:tcW w:w="388" w:type="pct"/>
            <w:vAlign w:val="bottom"/>
          </w:tcPr>
          <w:p w14:paraId="71A596C4" w14:textId="77777777" w:rsidR="00C266CD" w:rsidRPr="000674D2" w:rsidRDefault="00C266CD">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940</w:t>
            </w:r>
          </w:p>
        </w:tc>
        <w:tc>
          <w:tcPr>
            <w:tcW w:w="353" w:type="pct"/>
            <w:vAlign w:val="bottom"/>
          </w:tcPr>
          <w:p w14:paraId="7895CC8B"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5" w:type="pct"/>
            <w:vAlign w:val="bottom"/>
          </w:tcPr>
          <w:p w14:paraId="25D4EDB4"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8" w:type="pct"/>
            <w:vAlign w:val="bottom"/>
          </w:tcPr>
          <w:p w14:paraId="74AFD9F2"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8" w:type="pct"/>
            <w:vAlign w:val="bottom"/>
          </w:tcPr>
          <w:p w14:paraId="194904AA"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455,857</w:t>
            </w:r>
          </w:p>
        </w:tc>
      </w:tr>
      <w:tr w:rsidR="00C266CD" w:rsidRPr="000674D2" w14:paraId="013C05AE" w14:textId="77777777" w:rsidTr="00C266CD">
        <w:tc>
          <w:tcPr>
            <w:tcW w:w="1226" w:type="pct"/>
            <w:vAlign w:val="bottom"/>
          </w:tcPr>
          <w:p w14:paraId="62153F04" w14:textId="77777777" w:rsidR="00C266CD" w:rsidRPr="000674D2" w:rsidRDefault="00C266CD">
            <w:pPr>
              <w:spacing w:line="300" w:lineRule="exact"/>
              <w:rPr>
                <w:rFonts w:ascii="Arial" w:eastAsia="Arial Unicode MS" w:hAnsi="Arial" w:cs="Arial"/>
                <w:sz w:val="16"/>
                <w:szCs w:val="16"/>
                <w:cs/>
                <w:lang w:val="en-US"/>
              </w:rPr>
            </w:pPr>
            <w:r w:rsidRPr="000674D2">
              <w:rPr>
                <w:rFonts w:ascii="Arial" w:eastAsia="Arial Unicode MS" w:hAnsi="Arial" w:cs="Arial"/>
                <w:sz w:val="16"/>
                <w:szCs w:val="16"/>
              </w:rPr>
              <w:t xml:space="preserve"> - Inter - segment</w:t>
            </w:r>
          </w:p>
        </w:tc>
        <w:tc>
          <w:tcPr>
            <w:tcW w:w="387" w:type="pct"/>
            <w:vAlign w:val="bottom"/>
          </w:tcPr>
          <w:p w14:paraId="641F759C" w14:textId="77777777" w:rsidR="00C266CD" w:rsidRPr="000674D2" w:rsidRDefault="00C266CD">
            <w:pPr>
              <w:tabs>
                <w:tab w:val="decimal" w:pos="960"/>
              </w:tabs>
              <w:spacing w:line="300" w:lineRule="exact"/>
              <w:ind w:right="-30"/>
              <w:rPr>
                <w:rFonts w:ascii="Arial" w:hAnsi="Arial" w:cs="Arial"/>
                <w:sz w:val="16"/>
                <w:szCs w:val="16"/>
                <w:rtl/>
                <w:cs/>
              </w:rPr>
            </w:pPr>
            <w:r w:rsidRPr="000674D2">
              <w:rPr>
                <w:rFonts w:ascii="Arial" w:hAnsi="Arial" w:cs="Arial"/>
                <w:sz w:val="16"/>
                <w:szCs w:val="16"/>
              </w:rPr>
              <w:t>98,513</w:t>
            </w:r>
          </w:p>
        </w:tc>
        <w:tc>
          <w:tcPr>
            <w:tcW w:w="360" w:type="pct"/>
            <w:vAlign w:val="bottom"/>
          </w:tcPr>
          <w:p w14:paraId="25EFD6DD" w14:textId="77777777" w:rsidR="00C266CD" w:rsidRPr="000674D2" w:rsidRDefault="00C266CD">
            <w:pPr>
              <w:tabs>
                <w:tab w:val="decimal" w:pos="792"/>
              </w:tabs>
              <w:spacing w:line="300" w:lineRule="exact"/>
              <w:ind w:right="-30"/>
              <w:rPr>
                <w:rFonts w:ascii="Arial" w:hAnsi="Arial" w:cs="Arial"/>
                <w:sz w:val="16"/>
                <w:szCs w:val="16"/>
              </w:rPr>
            </w:pPr>
            <w:r w:rsidRPr="000674D2">
              <w:rPr>
                <w:rFonts w:ascii="Arial" w:hAnsi="Arial" w:cs="Arial"/>
                <w:sz w:val="16"/>
                <w:szCs w:val="16"/>
              </w:rPr>
              <w:t>7,212</w:t>
            </w:r>
          </w:p>
        </w:tc>
        <w:tc>
          <w:tcPr>
            <w:tcW w:w="390" w:type="pct"/>
            <w:vAlign w:val="bottom"/>
          </w:tcPr>
          <w:p w14:paraId="7D12930E"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56,286</w:t>
            </w:r>
          </w:p>
        </w:tc>
        <w:tc>
          <w:tcPr>
            <w:tcW w:w="360" w:type="pct"/>
            <w:vAlign w:val="bottom"/>
          </w:tcPr>
          <w:p w14:paraId="4CA077D2" w14:textId="77777777" w:rsidR="00C266CD" w:rsidRPr="000674D2" w:rsidRDefault="00C266CD">
            <w:pPr>
              <w:tabs>
                <w:tab w:val="decimal" w:pos="792"/>
              </w:tabs>
              <w:spacing w:line="300" w:lineRule="exact"/>
              <w:ind w:right="-30"/>
              <w:rPr>
                <w:rFonts w:ascii="Arial" w:hAnsi="Arial" w:cs="Arial"/>
                <w:sz w:val="16"/>
                <w:szCs w:val="16"/>
              </w:rPr>
            </w:pPr>
            <w:r w:rsidRPr="000674D2">
              <w:rPr>
                <w:rFonts w:ascii="Arial" w:hAnsi="Arial" w:cs="Arial"/>
                <w:sz w:val="16"/>
                <w:szCs w:val="16"/>
              </w:rPr>
              <w:t>7,342</w:t>
            </w:r>
          </w:p>
        </w:tc>
        <w:tc>
          <w:tcPr>
            <w:tcW w:w="375" w:type="pct"/>
            <w:vAlign w:val="bottom"/>
          </w:tcPr>
          <w:p w14:paraId="43219752" w14:textId="77777777" w:rsidR="00C266CD" w:rsidRPr="000674D2" w:rsidRDefault="00C266CD">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158</w:t>
            </w:r>
          </w:p>
        </w:tc>
        <w:tc>
          <w:tcPr>
            <w:tcW w:w="388" w:type="pct"/>
            <w:vAlign w:val="bottom"/>
          </w:tcPr>
          <w:p w14:paraId="7AB6EB12" w14:textId="77777777" w:rsidR="00C266CD" w:rsidRPr="000674D2" w:rsidRDefault="00C266CD">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741</w:t>
            </w:r>
          </w:p>
        </w:tc>
        <w:tc>
          <w:tcPr>
            <w:tcW w:w="353" w:type="pct"/>
            <w:vAlign w:val="bottom"/>
          </w:tcPr>
          <w:p w14:paraId="5664F9EA"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4</w:t>
            </w:r>
          </w:p>
        </w:tc>
        <w:tc>
          <w:tcPr>
            <w:tcW w:w="385" w:type="pct"/>
            <w:vAlign w:val="bottom"/>
          </w:tcPr>
          <w:p w14:paraId="7AD460E4"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7,350</w:t>
            </w:r>
          </w:p>
        </w:tc>
        <w:tc>
          <w:tcPr>
            <w:tcW w:w="388" w:type="pct"/>
            <w:vAlign w:val="bottom"/>
          </w:tcPr>
          <w:p w14:paraId="409617B2"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(177,606)</w:t>
            </w:r>
          </w:p>
        </w:tc>
        <w:tc>
          <w:tcPr>
            <w:tcW w:w="388" w:type="pct"/>
            <w:vAlign w:val="bottom"/>
          </w:tcPr>
          <w:p w14:paraId="5917CDB9"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r>
      <w:tr w:rsidR="00C266CD" w:rsidRPr="000674D2" w14:paraId="6A00455D" w14:textId="77777777" w:rsidTr="00C266CD">
        <w:tc>
          <w:tcPr>
            <w:tcW w:w="1226" w:type="pct"/>
            <w:vAlign w:val="bottom"/>
          </w:tcPr>
          <w:p w14:paraId="76B2A505" w14:textId="77777777" w:rsidR="00C266CD" w:rsidRPr="000674D2" w:rsidRDefault="00C266CD">
            <w:pPr>
              <w:spacing w:line="300" w:lineRule="exact"/>
              <w:rPr>
                <w:rFonts w:ascii="Arial" w:eastAsia="Arial Unicode MS" w:hAnsi="Arial" w:cs="Arial"/>
                <w:sz w:val="16"/>
                <w:szCs w:val="16"/>
                <w:cs/>
                <w:lang w:val="en-US"/>
              </w:rPr>
            </w:pPr>
            <w:r w:rsidRPr="000674D2">
              <w:rPr>
                <w:rFonts w:ascii="Arial" w:eastAsia="Times New Roman" w:hAnsi="Arial" w:cs="Arial"/>
                <w:sz w:val="16"/>
                <w:szCs w:val="16"/>
                <w:lang w:val="en-US" w:eastAsia="en-US"/>
              </w:rPr>
              <w:t>Subsidy from oil fuel fund</w:t>
            </w:r>
          </w:p>
        </w:tc>
        <w:tc>
          <w:tcPr>
            <w:tcW w:w="387" w:type="pct"/>
            <w:vAlign w:val="bottom"/>
          </w:tcPr>
          <w:p w14:paraId="3E71B597" w14:textId="77777777" w:rsidR="00C266CD" w:rsidRPr="000674D2" w:rsidRDefault="00C266CD">
            <w:pPr>
              <w:tabs>
                <w:tab w:val="decimal" w:pos="960"/>
              </w:tabs>
              <w:spacing w:line="300" w:lineRule="exact"/>
              <w:ind w:right="-30"/>
              <w:rPr>
                <w:rFonts w:ascii="Arial" w:hAnsi="Arial" w:cs="Arial"/>
                <w:sz w:val="16"/>
                <w:szCs w:val="16"/>
                <w:rtl/>
                <w:cs/>
              </w:rPr>
            </w:pPr>
            <w:r w:rsidRPr="000674D2">
              <w:rPr>
                <w:rFonts w:ascii="Arial" w:hAnsi="Arial" w:cs="Arial"/>
                <w:sz w:val="16"/>
                <w:szCs w:val="16"/>
              </w:rPr>
              <w:t>10,920</w:t>
            </w:r>
          </w:p>
        </w:tc>
        <w:tc>
          <w:tcPr>
            <w:tcW w:w="360" w:type="pct"/>
            <w:vAlign w:val="bottom"/>
          </w:tcPr>
          <w:p w14:paraId="2B504224" w14:textId="77777777" w:rsidR="00C266CD" w:rsidRPr="000674D2" w:rsidRDefault="00C266CD">
            <w:pPr>
              <w:tabs>
                <w:tab w:val="decimal" w:pos="792"/>
              </w:tabs>
              <w:spacing w:line="300" w:lineRule="exact"/>
              <w:ind w:right="-30"/>
              <w:rPr>
                <w:rFonts w:ascii="Arial" w:hAnsi="Arial" w:cs="Arial"/>
                <w:sz w:val="16"/>
                <w:szCs w:val="16"/>
              </w:rPr>
            </w:pPr>
            <w:r w:rsidRPr="000674D2">
              <w:rPr>
                <w:rFonts w:ascii="Arial" w:hAnsi="Arial" w:cs="Arial"/>
                <w:sz w:val="16"/>
                <w:szCs w:val="16"/>
              </w:rPr>
              <w:t>-</w:t>
            </w:r>
          </w:p>
        </w:tc>
        <w:tc>
          <w:tcPr>
            <w:tcW w:w="390" w:type="pct"/>
            <w:vAlign w:val="bottom"/>
          </w:tcPr>
          <w:p w14:paraId="41062237"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60" w:type="pct"/>
            <w:vAlign w:val="bottom"/>
          </w:tcPr>
          <w:p w14:paraId="235B683B" w14:textId="77777777" w:rsidR="00C266CD" w:rsidRPr="000674D2" w:rsidRDefault="00C266CD">
            <w:pPr>
              <w:tabs>
                <w:tab w:val="decimal" w:pos="792"/>
              </w:tabs>
              <w:spacing w:line="300" w:lineRule="exact"/>
              <w:ind w:right="-30"/>
              <w:rPr>
                <w:rFonts w:ascii="Arial" w:hAnsi="Arial" w:cs="Arial"/>
                <w:sz w:val="16"/>
                <w:szCs w:val="16"/>
              </w:rPr>
            </w:pPr>
            <w:r w:rsidRPr="000674D2">
              <w:rPr>
                <w:rFonts w:ascii="Arial" w:hAnsi="Arial" w:cs="Arial"/>
                <w:sz w:val="16"/>
                <w:szCs w:val="16"/>
              </w:rPr>
              <w:t>-</w:t>
            </w:r>
          </w:p>
        </w:tc>
        <w:tc>
          <w:tcPr>
            <w:tcW w:w="375" w:type="pct"/>
            <w:vAlign w:val="bottom"/>
          </w:tcPr>
          <w:p w14:paraId="04BA6785" w14:textId="77777777" w:rsidR="00C266CD" w:rsidRPr="000674D2" w:rsidRDefault="00C266CD">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w:t>
            </w:r>
          </w:p>
        </w:tc>
        <w:tc>
          <w:tcPr>
            <w:tcW w:w="388" w:type="pct"/>
            <w:vAlign w:val="bottom"/>
          </w:tcPr>
          <w:p w14:paraId="7E2202C0" w14:textId="77777777" w:rsidR="00C266CD" w:rsidRPr="000674D2" w:rsidRDefault="00C266CD">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w:t>
            </w:r>
          </w:p>
        </w:tc>
        <w:tc>
          <w:tcPr>
            <w:tcW w:w="353" w:type="pct"/>
            <w:vAlign w:val="bottom"/>
          </w:tcPr>
          <w:p w14:paraId="79D06ABF"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5" w:type="pct"/>
            <w:vAlign w:val="bottom"/>
          </w:tcPr>
          <w:p w14:paraId="4B9C09E9"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8" w:type="pct"/>
            <w:vAlign w:val="bottom"/>
          </w:tcPr>
          <w:p w14:paraId="3C351878"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8" w:type="pct"/>
            <w:vAlign w:val="bottom"/>
          </w:tcPr>
          <w:p w14:paraId="5BF891DA"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10,920</w:t>
            </w:r>
          </w:p>
        </w:tc>
      </w:tr>
      <w:tr w:rsidR="00C266CD" w:rsidRPr="000674D2" w14:paraId="17F55321" w14:textId="77777777" w:rsidTr="00C266CD">
        <w:tc>
          <w:tcPr>
            <w:tcW w:w="1226" w:type="pct"/>
            <w:vAlign w:val="bottom"/>
          </w:tcPr>
          <w:p w14:paraId="2771F394" w14:textId="77777777" w:rsidR="00C266CD" w:rsidRPr="000674D2" w:rsidRDefault="00C266CD">
            <w:pPr>
              <w:spacing w:line="300" w:lineRule="exact"/>
              <w:rPr>
                <w:rFonts w:ascii="Arial" w:eastAsia="Arial Unicode MS" w:hAnsi="Arial" w:cs="Arial"/>
                <w:sz w:val="16"/>
                <w:szCs w:val="16"/>
              </w:rPr>
            </w:pPr>
            <w:r w:rsidRPr="000674D2">
              <w:rPr>
                <w:rFonts w:ascii="Arial" w:eastAsia="Times New Roman" w:hAnsi="Arial" w:cs="Arial"/>
                <w:sz w:val="16"/>
                <w:szCs w:val="16"/>
                <w:lang w:val="en-US" w:eastAsia="en-US"/>
              </w:rPr>
              <w:t>Cost of sales of goods</w:t>
            </w:r>
          </w:p>
        </w:tc>
        <w:tc>
          <w:tcPr>
            <w:tcW w:w="387" w:type="pct"/>
            <w:vAlign w:val="bottom"/>
          </w:tcPr>
          <w:p w14:paraId="599A32BB" w14:textId="77777777" w:rsidR="00C266CD" w:rsidRPr="000674D2" w:rsidRDefault="00C266CD">
            <w:pPr>
              <w:pBdr>
                <w:bottom w:val="single" w:sz="4" w:space="1" w:color="auto"/>
              </w:pBdr>
              <w:tabs>
                <w:tab w:val="decimal" w:pos="960"/>
              </w:tabs>
              <w:spacing w:line="300" w:lineRule="exact"/>
              <w:ind w:right="-30"/>
              <w:rPr>
                <w:rFonts w:ascii="Arial" w:hAnsi="Arial" w:cs="Arial"/>
                <w:sz w:val="16"/>
                <w:szCs w:val="16"/>
                <w:rtl/>
                <w:cs/>
              </w:rPr>
            </w:pPr>
            <w:r w:rsidRPr="000674D2">
              <w:rPr>
                <w:rFonts w:ascii="Arial" w:hAnsi="Arial" w:cs="Arial"/>
                <w:sz w:val="16"/>
                <w:szCs w:val="16"/>
              </w:rPr>
              <w:t>(490,182)</w:t>
            </w:r>
          </w:p>
        </w:tc>
        <w:tc>
          <w:tcPr>
            <w:tcW w:w="360" w:type="pct"/>
            <w:vAlign w:val="bottom"/>
          </w:tcPr>
          <w:p w14:paraId="0B991218"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Pr>
            </w:pPr>
            <w:r w:rsidRPr="000674D2">
              <w:rPr>
                <w:rFonts w:ascii="Arial" w:hAnsi="Arial" w:cs="Arial"/>
                <w:sz w:val="16"/>
                <w:szCs w:val="16"/>
              </w:rPr>
              <w:t>(23,850)</w:t>
            </w:r>
          </w:p>
        </w:tc>
        <w:tc>
          <w:tcPr>
            <w:tcW w:w="390" w:type="pct"/>
            <w:vAlign w:val="bottom"/>
          </w:tcPr>
          <w:p w14:paraId="0A57D440"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(77,700)</w:t>
            </w:r>
          </w:p>
        </w:tc>
        <w:tc>
          <w:tcPr>
            <w:tcW w:w="360" w:type="pct"/>
            <w:vAlign w:val="bottom"/>
          </w:tcPr>
          <w:p w14:paraId="66765132"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(9,516)</w:t>
            </w:r>
          </w:p>
        </w:tc>
        <w:tc>
          <w:tcPr>
            <w:tcW w:w="375" w:type="pct"/>
            <w:vAlign w:val="bottom"/>
          </w:tcPr>
          <w:p w14:paraId="6415E2F9"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(17,999)</w:t>
            </w:r>
          </w:p>
        </w:tc>
        <w:tc>
          <w:tcPr>
            <w:tcW w:w="388" w:type="pct"/>
            <w:vAlign w:val="bottom"/>
          </w:tcPr>
          <w:p w14:paraId="36B1554E"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(1,676)</w:t>
            </w:r>
          </w:p>
        </w:tc>
        <w:tc>
          <w:tcPr>
            <w:tcW w:w="353" w:type="pct"/>
            <w:vAlign w:val="bottom"/>
          </w:tcPr>
          <w:p w14:paraId="4C226BEC"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5" w:type="pct"/>
            <w:vAlign w:val="bottom"/>
          </w:tcPr>
          <w:p w14:paraId="5F932DBA"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(6,997)</w:t>
            </w:r>
          </w:p>
        </w:tc>
        <w:tc>
          <w:tcPr>
            <w:tcW w:w="388" w:type="pct"/>
            <w:vAlign w:val="bottom"/>
          </w:tcPr>
          <w:p w14:paraId="2C4E0F1D"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177,910</w:t>
            </w:r>
          </w:p>
        </w:tc>
        <w:tc>
          <w:tcPr>
            <w:tcW w:w="388" w:type="pct"/>
            <w:vAlign w:val="bottom"/>
          </w:tcPr>
          <w:p w14:paraId="49A69D82"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(450,010)</w:t>
            </w:r>
          </w:p>
        </w:tc>
      </w:tr>
      <w:tr w:rsidR="00C266CD" w:rsidRPr="000674D2" w14:paraId="13159400" w14:textId="77777777" w:rsidTr="00C266CD">
        <w:tc>
          <w:tcPr>
            <w:tcW w:w="1226" w:type="pct"/>
            <w:vAlign w:val="bottom"/>
          </w:tcPr>
          <w:p w14:paraId="3982D6BB" w14:textId="77777777" w:rsidR="00C266CD" w:rsidRPr="000674D2" w:rsidRDefault="00C266CD">
            <w:pPr>
              <w:spacing w:line="300" w:lineRule="exact"/>
              <w:rPr>
                <w:rFonts w:ascii="Arial" w:eastAsia="Arial Unicode MS" w:hAnsi="Arial" w:cs="Arial"/>
                <w:b/>
                <w:bCs/>
                <w:sz w:val="16"/>
                <w:szCs w:val="16"/>
                <w:cs/>
                <w:lang w:val="en-US"/>
              </w:rPr>
            </w:pPr>
            <w:r w:rsidRPr="000674D2">
              <w:rPr>
                <w:rFonts w:ascii="Arial" w:eastAsia="Times New Roman" w:hAnsi="Arial" w:cs="Arial"/>
                <w:b/>
                <w:bCs/>
                <w:sz w:val="16"/>
                <w:szCs w:val="16"/>
                <w:lang w:val="en-US" w:eastAsia="en-US"/>
              </w:rPr>
              <w:t>Gross Profit</w:t>
            </w:r>
          </w:p>
        </w:tc>
        <w:tc>
          <w:tcPr>
            <w:tcW w:w="387" w:type="pct"/>
            <w:vAlign w:val="bottom"/>
          </w:tcPr>
          <w:p w14:paraId="6B74912F" w14:textId="77777777" w:rsidR="00C266CD" w:rsidRPr="000674D2" w:rsidRDefault="00C266CD">
            <w:pPr>
              <w:pBdr>
                <w:bottom w:val="single" w:sz="4" w:space="1" w:color="auto"/>
              </w:pBdr>
              <w:tabs>
                <w:tab w:val="decimal" w:pos="960"/>
              </w:tabs>
              <w:spacing w:line="300" w:lineRule="exact"/>
              <w:ind w:right="-30"/>
              <w:rPr>
                <w:rFonts w:ascii="Arial" w:hAnsi="Arial" w:cs="Arial"/>
                <w:sz w:val="16"/>
                <w:szCs w:val="16"/>
                <w:rtl/>
                <w:cs/>
              </w:rPr>
            </w:pPr>
            <w:r w:rsidRPr="000674D2">
              <w:rPr>
                <w:rFonts w:ascii="Arial" w:hAnsi="Arial" w:cs="Arial"/>
                <w:sz w:val="16"/>
                <w:szCs w:val="16"/>
              </w:rPr>
              <w:t>7,348</w:t>
            </w:r>
          </w:p>
        </w:tc>
        <w:tc>
          <w:tcPr>
            <w:tcW w:w="360" w:type="pct"/>
            <w:vAlign w:val="bottom"/>
          </w:tcPr>
          <w:p w14:paraId="71F29C53"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Pr>
            </w:pPr>
            <w:r w:rsidRPr="000674D2">
              <w:rPr>
                <w:rFonts w:ascii="Arial" w:hAnsi="Arial" w:cs="Arial"/>
                <w:sz w:val="16"/>
                <w:szCs w:val="16"/>
              </w:rPr>
              <w:t>1,889</w:t>
            </w:r>
          </w:p>
        </w:tc>
        <w:tc>
          <w:tcPr>
            <w:tcW w:w="390" w:type="pct"/>
            <w:vAlign w:val="bottom"/>
          </w:tcPr>
          <w:p w14:paraId="03641DDB"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2,829</w:t>
            </w:r>
          </w:p>
        </w:tc>
        <w:tc>
          <w:tcPr>
            <w:tcW w:w="360" w:type="pct"/>
            <w:vAlign w:val="bottom"/>
          </w:tcPr>
          <w:p w14:paraId="32DA1E38"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2,309</w:t>
            </w:r>
          </w:p>
        </w:tc>
        <w:tc>
          <w:tcPr>
            <w:tcW w:w="375" w:type="pct"/>
            <w:vAlign w:val="bottom"/>
          </w:tcPr>
          <w:p w14:paraId="74C62501"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1,726</w:t>
            </w:r>
          </w:p>
        </w:tc>
        <w:tc>
          <w:tcPr>
            <w:tcW w:w="388" w:type="pct"/>
            <w:vAlign w:val="bottom"/>
          </w:tcPr>
          <w:p w14:paraId="70868F52"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5</w:t>
            </w:r>
          </w:p>
        </w:tc>
        <w:tc>
          <w:tcPr>
            <w:tcW w:w="353" w:type="pct"/>
            <w:vAlign w:val="bottom"/>
          </w:tcPr>
          <w:p w14:paraId="753535A5"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4</w:t>
            </w:r>
          </w:p>
        </w:tc>
        <w:tc>
          <w:tcPr>
            <w:tcW w:w="385" w:type="pct"/>
            <w:vAlign w:val="bottom"/>
          </w:tcPr>
          <w:p w14:paraId="1557FAB2"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353</w:t>
            </w:r>
          </w:p>
        </w:tc>
        <w:tc>
          <w:tcPr>
            <w:tcW w:w="388" w:type="pct"/>
            <w:vAlign w:val="bottom"/>
          </w:tcPr>
          <w:p w14:paraId="6B394CF6"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304</w:t>
            </w:r>
          </w:p>
        </w:tc>
        <w:tc>
          <w:tcPr>
            <w:tcW w:w="388" w:type="pct"/>
            <w:vAlign w:val="bottom"/>
          </w:tcPr>
          <w:p w14:paraId="104A7274"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16,767</w:t>
            </w:r>
          </w:p>
        </w:tc>
      </w:tr>
      <w:tr w:rsidR="00C266CD" w:rsidRPr="000674D2" w14:paraId="1E87E771" w14:textId="77777777" w:rsidTr="00C266CD">
        <w:tc>
          <w:tcPr>
            <w:tcW w:w="1226" w:type="pct"/>
            <w:vAlign w:val="bottom"/>
          </w:tcPr>
          <w:p w14:paraId="3DDB7EE5" w14:textId="77777777" w:rsidR="00C266CD" w:rsidRPr="000674D2" w:rsidRDefault="00C266CD">
            <w:pPr>
              <w:spacing w:line="300" w:lineRule="exact"/>
              <w:rPr>
                <w:rFonts w:ascii="Arial" w:eastAsia="Arial Unicode MS" w:hAnsi="Arial" w:cs="Arial"/>
                <w:sz w:val="16"/>
                <w:szCs w:val="16"/>
              </w:rPr>
            </w:pPr>
            <w:r w:rsidRPr="000674D2">
              <w:rPr>
                <w:rFonts w:ascii="Arial" w:eastAsia="Times New Roman" w:hAnsi="Arial" w:cs="Arial"/>
                <w:sz w:val="16"/>
                <w:szCs w:val="16"/>
                <w:lang w:val="en-US" w:eastAsia="en-US"/>
              </w:rPr>
              <w:t>Dividend income</w:t>
            </w:r>
          </w:p>
        </w:tc>
        <w:tc>
          <w:tcPr>
            <w:tcW w:w="387" w:type="pct"/>
            <w:vAlign w:val="bottom"/>
          </w:tcPr>
          <w:p w14:paraId="289FE831" w14:textId="77777777" w:rsidR="00C266CD" w:rsidRPr="000674D2" w:rsidRDefault="00C266CD">
            <w:pPr>
              <w:tabs>
                <w:tab w:val="decimal" w:pos="960"/>
              </w:tabs>
              <w:spacing w:line="300" w:lineRule="exact"/>
              <w:ind w:right="-30"/>
              <w:rPr>
                <w:rFonts w:ascii="Arial" w:hAnsi="Arial" w:cs="Arial"/>
                <w:sz w:val="16"/>
                <w:szCs w:val="16"/>
                <w:rtl/>
                <w:cs/>
              </w:rPr>
            </w:pPr>
            <w:r w:rsidRPr="000674D2">
              <w:rPr>
                <w:rFonts w:ascii="Arial" w:hAnsi="Arial" w:cs="Arial"/>
                <w:sz w:val="16"/>
                <w:szCs w:val="16"/>
              </w:rPr>
              <w:t>6,442</w:t>
            </w:r>
          </w:p>
        </w:tc>
        <w:tc>
          <w:tcPr>
            <w:tcW w:w="360" w:type="pct"/>
            <w:vAlign w:val="bottom"/>
          </w:tcPr>
          <w:p w14:paraId="199B60D7" w14:textId="77777777" w:rsidR="00C266CD" w:rsidRPr="000674D2" w:rsidRDefault="00C266CD">
            <w:pPr>
              <w:tabs>
                <w:tab w:val="decimal" w:pos="792"/>
              </w:tabs>
              <w:spacing w:line="300" w:lineRule="exact"/>
              <w:ind w:right="-30"/>
              <w:rPr>
                <w:rFonts w:ascii="Arial" w:hAnsi="Arial" w:cs="Arial"/>
                <w:sz w:val="16"/>
                <w:szCs w:val="16"/>
              </w:rPr>
            </w:pPr>
            <w:r w:rsidRPr="000674D2">
              <w:rPr>
                <w:rFonts w:ascii="Arial" w:hAnsi="Arial" w:cs="Arial"/>
                <w:sz w:val="16"/>
                <w:szCs w:val="16"/>
              </w:rPr>
              <w:t>-</w:t>
            </w:r>
          </w:p>
        </w:tc>
        <w:tc>
          <w:tcPr>
            <w:tcW w:w="390" w:type="pct"/>
            <w:vAlign w:val="bottom"/>
          </w:tcPr>
          <w:p w14:paraId="78DEE50E" w14:textId="77777777" w:rsidR="00C266CD" w:rsidRPr="000674D2" w:rsidRDefault="00C266CD">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w:t>
            </w:r>
          </w:p>
        </w:tc>
        <w:tc>
          <w:tcPr>
            <w:tcW w:w="360" w:type="pct"/>
            <w:vAlign w:val="bottom"/>
          </w:tcPr>
          <w:p w14:paraId="1A0638D5"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75" w:type="pct"/>
            <w:vAlign w:val="bottom"/>
          </w:tcPr>
          <w:p w14:paraId="7BBF08D6"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8" w:type="pct"/>
            <w:vAlign w:val="bottom"/>
          </w:tcPr>
          <w:p w14:paraId="6AC2E231"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8</w:t>
            </w:r>
          </w:p>
        </w:tc>
        <w:tc>
          <w:tcPr>
            <w:tcW w:w="353" w:type="pct"/>
            <w:vAlign w:val="bottom"/>
          </w:tcPr>
          <w:p w14:paraId="516C53BB" w14:textId="77777777" w:rsidR="00C266CD" w:rsidRPr="000674D2" w:rsidRDefault="00C266CD">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w:t>
            </w:r>
          </w:p>
        </w:tc>
        <w:tc>
          <w:tcPr>
            <w:tcW w:w="385" w:type="pct"/>
            <w:vAlign w:val="bottom"/>
          </w:tcPr>
          <w:p w14:paraId="43D51648"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4</w:t>
            </w:r>
          </w:p>
        </w:tc>
        <w:tc>
          <w:tcPr>
            <w:tcW w:w="388" w:type="pct"/>
            <w:vAlign w:val="bottom"/>
          </w:tcPr>
          <w:p w14:paraId="60C4B0D4"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(6,185)</w:t>
            </w:r>
          </w:p>
        </w:tc>
        <w:tc>
          <w:tcPr>
            <w:tcW w:w="388" w:type="pct"/>
            <w:vAlign w:val="bottom"/>
          </w:tcPr>
          <w:p w14:paraId="74C0ABB3"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269</w:t>
            </w:r>
          </w:p>
        </w:tc>
      </w:tr>
      <w:tr w:rsidR="00C266CD" w:rsidRPr="000674D2" w14:paraId="3B3767AF" w14:textId="77777777" w:rsidTr="00C266CD">
        <w:tc>
          <w:tcPr>
            <w:tcW w:w="1226" w:type="pct"/>
            <w:vAlign w:val="bottom"/>
          </w:tcPr>
          <w:p w14:paraId="5EC6A5CD" w14:textId="77777777" w:rsidR="00C266CD" w:rsidRPr="000674D2" w:rsidRDefault="00C266CD">
            <w:pPr>
              <w:spacing w:line="300" w:lineRule="exact"/>
              <w:rPr>
                <w:rFonts w:ascii="Arial" w:eastAsia="Arial Unicode MS" w:hAnsi="Arial" w:cs="Arial"/>
                <w:sz w:val="16"/>
                <w:szCs w:val="16"/>
              </w:rPr>
            </w:pPr>
            <w:r w:rsidRPr="000674D2">
              <w:rPr>
                <w:rFonts w:ascii="Arial" w:eastAsia="Times New Roman" w:hAnsi="Arial" w:cs="Arial"/>
                <w:sz w:val="16"/>
                <w:szCs w:val="16"/>
                <w:lang w:val="en-US" w:eastAsia="en-US"/>
              </w:rPr>
              <w:t>Gain (loss) from financial instruments</w:t>
            </w:r>
          </w:p>
        </w:tc>
        <w:tc>
          <w:tcPr>
            <w:tcW w:w="387" w:type="pct"/>
            <w:vAlign w:val="bottom"/>
          </w:tcPr>
          <w:p w14:paraId="05D39BD1" w14:textId="77777777" w:rsidR="00C266CD" w:rsidRPr="000674D2" w:rsidRDefault="00C266CD">
            <w:pPr>
              <w:tabs>
                <w:tab w:val="decimal" w:pos="960"/>
              </w:tabs>
              <w:spacing w:line="300" w:lineRule="exact"/>
              <w:ind w:right="-30"/>
              <w:rPr>
                <w:rFonts w:ascii="Arial" w:hAnsi="Arial" w:cs="Arial"/>
                <w:sz w:val="16"/>
                <w:szCs w:val="16"/>
                <w:rtl/>
                <w:cs/>
              </w:rPr>
            </w:pPr>
            <w:r w:rsidRPr="000674D2">
              <w:rPr>
                <w:rFonts w:ascii="Arial" w:hAnsi="Arial" w:cs="Arial"/>
                <w:sz w:val="16"/>
                <w:szCs w:val="16"/>
              </w:rPr>
              <w:t>298</w:t>
            </w:r>
          </w:p>
        </w:tc>
        <w:tc>
          <w:tcPr>
            <w:tcW w:w="360" w:type="pct"/>
            <w:vAlign w:val="bottom"/>
          </w:tcPr>
          <w:p w14:paraId="220D5B72" w14:textId="77777777" w:rsidR="00C266CD" w:rsidRPr="000674D2" w:rsidRDefault="00C266CD">
            <w:pPr>
              <w:tabs>
                <w:tab w:val="decimal" w:pos="792"/>
              </w:tabs>
              <w:spacing w:line="300" w:lineRule="exact"/>
              <w:ind w:right="-30"/>
              <w:rPr>
                <w:rFonts w:ascii="Arial" w:hAnsi="Arial" w:cs="Arial"/>
                <w:sz w:val="16"/>
                <w:szCs w:val="16"/>
              </w:rPr>
            </w:pPr>
            <w:r w:rsidRPr="000674D2">
              <w:rPr>
                <w:rFonts w:ascii="Arial" w:hAnsi="Arial" w:cs="Arial"/>
                <w:sz w:val="16"/>
                <w:szCs w:val="16"/>
              </w:rPr>
              <w:t>-</w:t>
            </w:r>
          </w:p>
        </w:tc>
        <w:tc>
          <w:tcPr>
            <w:tcW w:w="390" w:type="pct"/>
            <w:vAlign w:val="bottom"/>
          </w:tcPr>
          <w:p w14:paraId="7579F8EE"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122</w:t>
            </w:r>
          </w:p>
        </w:tc>
        <w:tc>
          <w:tcPr>
            <w:tcW w:w="360" w:type="pct"/>
            <w:vAlign w:val="bottom"/>
          </w:tcPr>
          <w:p w14:paraId="634FBE77"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75" w:type="pct"/>
            <w:vAlign w:val="bottom"/>
          </w:tcPr>
          <w:p w14:paraId="054ACCC0"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(23)</w:t>
            </w:r>
          </w:p>
        </w:tc>
        <w:tc>
          <w:tcPr>
            <w:tcW w:w="388" w:type="pct"/>
            <w:vAlign w:val="bottom"/>
          </w:tcPr>
          <w:p w14:paraId="219D9C59"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53" w:type="pct"/>
            <w:vAlign w:val="bottom"/>
          </w:tcPr>
          <w:p w14:paraId="3683B775"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5" w:type="pct"/>
            <w:vAlign w:val="bottom"/>
          </w:tcPr>
          <w:p w14:paraId="7621D506"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(36)</w:t>
            </w:r>
          </w:p>
        </w:tc>
        <w:tc>
          <w:tcPr>
            <w:tcW w:w="388" w:type="pct"/>
            <w:vAlign w:val="bottom"/>
          </w:tcPr>
          <w:p w14:paraId="0AF63900"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8" w:type="pct"/>
            <w:vAlign w:val="bottom"/>
          </w:tcPr>
          <w:p w14:paraId="22F5652E"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361</w:t>
            </w:r>
          </w:p>
        </w:tc>
      </w:tr>
      <w:tr w:rsidR="00C266CD" w:rsidRPr="000674D2" w14:paraId="081E654D" w14:textId="77777777" w:rsidTr="00C266CD">
        <w:tc>
          <w:tcPr>
            <w:tcW w:w="1226" w:type="pct"/>
            <w:vAlign w:val="bottom"/>
          </w:tcPr>
          <w:p w14:paraId="57917379" w14:textId="77777777" w:rsidR="00C266CD" w:rsidRPr="000674D2" w:rsidRDefault="00C266CD">
            <w:pPr>
              <w:spacing w:line="300" w:lineRule="exact"/>
              <w:rPr>
                <w:rFonts w:ascii="Arial" w:eastAsia="Arial Unicode MS" w:hAnsi="Arial" w:cs="Arial"/>
                <w:sz w:val="16"/>
                <w:szCs w:val="16"/>
                <w:cs/>
                <w:lang w:val="en-US"/>
              </w:rPr>
            </w:pPr>
            <w:r w:rsidRPr="000674D2">
              <w:rPr>
                <w:rFonts w:ascii="Arial" w:eastAsia="Times New Roman" w:hAnsi="Arial" w:cs="Arial"/>
                <w:sz w:val="16"/>
                <w:szCs w:val="16"/>
                <w:lang w:val="en-US" w:eastAsia="en-US"/>
              </w:rPr>
              <w:t>Gain (loss) on exchange</w:t>
            </w:r>
          </w:p>
        </w:tc>
        <w:tc>
          <w:tcPr>
            <w:tcW w:w="387" w:type="pct"/>
            <w:vAlign w:val="bottom"/>
          </w:tcPr>
          <w:p w14:paraId="0207CD11" w14:textId="77777777" w:rsidR="00C266CD" w:rsidRPr="000674D2" w:rsidRDefault="00C266CD">
            <w:pPr>
              <w:tabs>
                <w:tab w:val="decimal" w:pos="960"/>
              </w:tabs>
              <w:spacing w:line="300" w:lineRule="exact"/>
              <w:ind w:right="-30"/>
              <w:rPr>
                <w:rFonts w:ascii="Arial" w:hAnsi="Arial" w:cs="Arial"/>
                <w:sz w:val="16"/>
                <w:szCs w:val="16"/>
                <w:rtl/>
                <w:cs/>
              </w:rPr>
            </w:pPr>
            <w:r w:rsidRPr="000674D2">
              <w:rPr>
                <w:rFonts w:ascii="Arial" w:hAnsi="Arial" w:cs="Arial"/>
                <w:sz w:val="16"/>
                <w:szCs w:val="16"/>
              </w:rPr>
              <w:t>25</w:t>
            </w:r>
          </w:p>
        </w:tc>
        <w:tc>
          <w:tcPr>
            <w:tcW w:w="360" w:type="pct"/>
            <w:vAlign w:val="bottom"/>
          </w:tcPr>
          <w:p w14:paraId="0052AC11" w14:textId="77777777" w:rsidR="00C266CD" w:rsidRPr="000674D2" w:rsidRDefault="00C266CD">
            <w:pPr>
              <w:tabs>
                <w:tab w:val="decimal" w:pos="792"/>
              </w:tabs>
              <w:spacing w:line="300" w:lineRule="exact"/>
              <w:ind w:right="-30"/>
              <w:rPr>
                <w:rFonts w:ascii="Arial" w:hAnsi="Arial" w:cs="Arial"/>
                <w:sz w:val="16"/>
                <w:szCs w:val="16"/>
              </w:rPr>
            </w:pPr>
            <w:r w:rsidRPr="000674D2">
              <w:rPr>
                <w:rFonts w:ascii="Arial" w:hAnsi="Arial" w:cs="Arial"/>
                <w:sz w:val="16"/>
                <w:szCs w:val="16"/>
              </w:rPr>
              <w:t>-</w:t>
            </w:r>
          </w:p>
        </w:tc>
        <w:tc>
          <w:tcPr>
            <w:tcW w:w="390" w:type="pct"/>
            <w:vAlign w:val="bottom"/>
          </w:tcPr>
          <w:p w14:paraId="7E9FC611" w14:textId="77777777" w:rsidR="00C266CD" w:rsidRPr="000674D2" w:rsidRDefault="00C266CD">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32</w:t>
            </w:r>
          </w:p>
        </w:tc>
        <w:tc>
          <w:tcPr>
            <w:tcW w:w="360" w:type="pct"/>
            <w:vAlign w:val="bottom"/>
          </w:tcPr>
          <w:p w14:paraId="527E6C5C"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1</w:t>
            </w:r>
          </w:p>
        </w:tc>
        <w:tc>
          <w:tcPr>
            <w:tcW w:w="375" w:type="pct"/>
            <w:vAlign w:val="bottom"/>
          </w:tcPr>
          <w:p w14:paraId="570FEE8C"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(5)</w:t>
            </w:r>
          </w:p>
        </w:tc>
        <w:tc>
          <w:tcPr>
            <w:tcW w:w="388" w:type="pct"/>
            <w:vAlign w:val="bottom"/>
          </w:tcPr>
          <w:p w14:paraId="193F44A2"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53" w:type="pct"/>
            <w:vAlign w:val="bottom"/>
          </w:tcPr>
          <w:p w14:paraId="2B38B12D"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(1)</w:t>
            </w:r>
          </w:p>
        </w:tc>
        <w:tc>
          <w:tcPr>
            <w:tcW w:w="385" w:type="pct"/>
            <w:vAlign w:val="bottom"/>
          </w:tcPr>
          <w:p w14:paraId="38F1D946"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1</w:t>
            </w:r>
          </w:p>
        </w:tc>
        <w:tc>
          <w:tcPr>
            <w:tcW w:w="388" w:type="pct"/>
            <w:vAlign w:val="bottom"/>
          </w:tcPr>
          <w:p w14:paraId="312928AC"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8" w:type="pct"/>
            <w:vAlign w:val="bottom"/>
          </w:tcPr>
          <w:p w14:paraId="130A2AF3"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53</w:t>
            </w:r>
          </w:p>
        </w:tc>
      </w:tr>
      <w:tr w:rsidR="00C266CD" w:rsidRPr="000674D2" w14:paraId="6B44ECF6" w14:textId="77777777" w:rsidTr="00C266CD">
        <w:tc>
          <w:tcPr>
            <w:tcW w:w="1226" w:type="pct"/>
            <w:vAlign w:val="bottom"/>
          </w:tcPr>
          <w:p w14:paraId="1120F738" w14:textId="77777777" w:rsidR="00C266CD" w:rsidRPr="000674D2" w:rsidRDefault="00C266CD">
            <w:pPr>
              <w:spacing w:line="300" w:lineRule="exact"/>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Gain on repurchase of debentures</w:t>
            </w:r>
          </w:p>
        </w:tc>
        <w:tc>
          <w:tcPr>
            <w:tcW w:w="387" w:type="pct"/>
            <w:vAlign w:val="bottom"/>
          </w:tcPr>
          <w:p w14:paraId="38B8D452" w14:textId="77777777" w:rsidR="00C266CD" w:rsidRPr="000674D2" w:rsidRDefault="00C266CD">
            <w:pPr>
              <w:tabs>
                <w:tab w:val="decimal" w:pos="960"/>
              </w:tabs>
              <w:spacing w:line="300" w:lineRule="exact"/>
              <w:ind w:right="-30"/>
              <w:rPr>
                <w:rFonts w:ascii="Arial" w:hAnsi="Arial" w:cs="Arial"/>
                <w:sz w:val="16"/>
                <w:szCs w:val="16"/>
                <w:rtl/>
                <w:cs/>
              </w:rPr>
            </w:pPr>
            <w:r w:rsidRPr="000674D2">
              <w:rPr>
                <w:rFonts w:ascii="Arial" w:hAnsi="Arial" w:cs="Arial"/>
                <w:sz w:val="16"/>
                <w:szCs w:val="16"/>
              </w:rPr>
              <w:t>-</w:t>
            </w:r>
          </w:p>
        </w:tc>
        <w:tc>
          <w:tcPr>
            <w:tcW w:w="360" w:type="pct"/>
            <w:vAlign w:val="bottom"/>
          </w:tcPr>
          <w:p w14:paraId="25B61160" w14:textId="77777777" w:rsidR="00C266CD" w:rsidRPr="000674D2" w:rsidRDefault="00C266CD">
            <w:pPr>
              <w:tabs>
                <w:tab w:val="decimal" w:pos="792"/>
              </w:tabs>
              <w:spacing w:line="300" w:lineRule="exact"/>
              <w:ind w:right="-30"/>
              <w:rPr>
                <w:rFonts w:ascii="Arial" w:hAnsi="Arial" w:cs="Arial"/>
                <w:sz w:val="16"/>
                <w:szCs w:val="16"/>
              </w:rPr>
            </w:pPr>
            <w:r w:rsidRPr="000674D2">
              <w:rPr>
                <w:rFonts w:ascii="Arial" w:hAnsi="Arial" w:cs="Arial"/>
                <w:sz w:val="16"/>
                <w:szCs w:val="16"/>
              </w:rPr>
              <w:t>-</w:t>
            </w:r>
          </w:p>
        </w:tc>
        <w:tc>
          <w:tcPr>
            <w:tcW w:w="390" w:type="pct"/>
            <w:vAlign w:val="bottom"/>
          </w:tcPr>
          <w:p w14:paraId="54C56392" w14:textId="77777777" w:rsidR="00C266CD" w:rsidRPr="000674D2" w:rsidRDefault="00C266CD">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w:t>
            </w:r>
          </w:p>
        </w:tc>
        <w:tc>
          <w:tcPr>
            <w:tcW w:w="360" w:type="pct"/>
            <w:vAlign w:val="bottom"/>
          </w:tcPr>
          <w:p w14:paraId="3389ADC2"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75" w:type="pct"/>
            <w:vAlign w:val="bottom"/>
          </w:tcPr>
          <w:p w14:paraId="43DBBD86"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8" w:type="pct"/>
            <w:vAlign w:val="bottom"/>
          </w:tcPr>
          <w:p w14:paraId="6002938C"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53" w:type="pct"/>
            <w:vAlign w:val="bottom"/>
          </w:tcPr>
          <w:p w14:paraId="5DE341D7"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5" w:type="pct"/>
            <w:vAlign w:val="bottom"/>
          </w:tcPr>
          <w:p w14:paraId="7261C917"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1,134</w:t>
            </w:r>
          </w:p>
        </w:tc>
        <w:tc>
          <w:tcPr>
            <w:tcW w:w="388" w:type="pct"/>
            <w:vAlign w:val="bottom"/>
          </w:tcPr>
          <w:p w14:paraId="2C6C7E74"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8" w:type="pct"/>
            <w:vAlign w:val="bottom"/>
          </w:tcPr>
          <w:p w14:paraId="593BEECC"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1,134</w:t>
            </w:r>
          </w:p>
        </w:tc>
      </w:tr>
      <w:tr w:rsidR="00C266CD" w:rsidRPr="000674D2" w14:paraId="068E2F1F" w14:textId="77777777" w:rsidTr="00C266CD">
        <w:tc>
          <w:tcPr>
            <w:tcW w:w="1226" w:type="pct"/>
            <w:vAlign w:val="bottom"/>
          </w:tcPr>
          <w:p w14:paraId="4E4385F0" w14:textId="77777777" w:rsidR="00C266CD" w:rsidRPr="000674D2" w:rsidRDefault="00C266CD">
            <w:pPr>
              <w:spacing w:line="300" w:lineRule="exact"/>
              <w:rPr>
                <w:rFonts w:ascii="Arial" w:eastAsia="Arial Unicode MS" w:hAnsi="Arial" w:cs="Arial"/>
                <w:sz w:val="16"/>
                <w:szCs w:val="16"/>
                <w:cs/>
                <w:lang w:val="en-US"/>
              </w:rPr>
            </w:pPr>
            <w:r w:rsidRPr="000674D2">
              <w:rPr>
                <w:rFonts w:ascii="Arial" w:eastAsia="Times New Roman" w:hAnsi="Arial" w:cs="Arial"/>
                <w:sz w:val="16"/>
                <w:szCs w:val="16"/>
                <w:lang w:val="en-US" w:eastAsia="en-US"/>
              </w:rPr>
              <w:t>Other income</w:t>
            </w:r>
          </w:p>
        </w:tc>
        <w:tc>
          <w:tcPr>
            <w:tcW w:w="387" w:type="pct"/>
            <w:vAlign w:val="bottom"/>
          </w:tcPr>
          <w:p w14:paraId="0F7629AC" w14:textId="77777777" w:rsidR="00C266CD" w:rsidRPr="000674D2" w:rsidRDefault="00C266CD">
            <w:pPr>
              <w:tabs>
                <w:tab w:val="decimal" w:pos="960"/>
              </w:tabs>
              <w:spacing w:line="300" w:lineRule="exact"/>
              <w:ind w:right="-30"/>
              <w:rPr>
                <w:rFonts w:ascii="Arial" w:hAnsi="Arial" w:cs="Arial"/>
                <w:sz w:val="16"/>
                <w:szCs w:val="16"/>
              </w:rPr>
            </w:pPr>
            <w:r w:rsidRPr="000674D2">
              <w:rPr>
                <w:rFonts w:ascii="Arial" w:hAnsi="Arial" w:cs="Arial"/>
                <w:sz w:val="16"/>
                <w:szCs w:val="16"/>
              </w:rPr>
              <w:t>4,117</w:t>
            </w:r>
          </w:p>
        </w:tc>
        <w:tc>
          <w:tcPr>
            <w:tcW w:w="360" w:type="pct"/>
            <w:vAlign w:val="bottom"/>
          </w:tcPr>
          <w:p w14:paraId="43296B06" w14:textId="77777777" w:rsidR="00C266CD" w:rsidRPr="000674D2" w:rsidRDefault="00C266CD">
            <w:pPr>
              <w:tabs>
                <w:tab w:val="decimal" w:pos="792"/>
              </w:tabs>
              <w:spacing w:line="300" w:lineRule="exact"/>
              <w:ind w:right="-30"/>
              <w:rPr>
                <w:rFonts w:ascii="Arial" w:hAnsi="Arial" w:cs="Arial"/>
                <w:sz w:val="16"/>
                <w:szCs w:val="16"/>
              </w:rPr>
            </w:pPr>
            <w:r w:rsidRPr="000674D2">
              <w:rPr>
                <w:rFonts w:ascii="Arial" w:hAnsi="Arial" w:cs="Arial"/>
                <w:sz w:val="16"/>
                <w:szCs w:val="16"/>
              </w:rPr>
              <w:t>206</w:t>
            </w:r>
          </w:p>
        </w:tc>
        <w:tc>
          <w:tcPr>
            <w:tcW w:w="390" w:type="pct"/>
            <w:vAlign w:val="bottom"/>
          </w:tcPr>
          <w:p w14:paraId="26FBA038" w14:textId="77777777" w:rsidR="00C266CD" w:rsidRPr="000674D2" w:rsidRDefault="00C266CD">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305</w:t>
            </w:r>
          </w:p>
        </w:tc>
        <w:tc>
          <w:tcPr>
            <w:tcW w:w="360" w:type="pct"/>
            <w:vAlign w:val="bottom"/>
          </w:tcPr>
          <w:p w14:paraId="1E3E526C"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99</w:t>
            </w:r>
          </w:p>
        </w:tc>
        <w:tc>
          <w:tcPr>
            <w:tcW w:w="375" w:type="pct"/>
            <w:vAlign w:val="bottom"/>
          </w:tcPr>
          <w:p w14:paraId="57ECB70D"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86</w:t>
            </w:r>
          </w:p>
        </w:tc>
        <w:tc>
          <w:tcPr>
            <w:tcW w:w="388" w:type="pct"/>
            <w:vAlign w:val="bottom"/>
          </w:tcPr>
          <w:p w14:paraId="2F3741F2"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7</w:t>
            </w:r>
          </w:p>
        </w:tc>
        <w:tc>
          <w:tcPr>
            <w:tcW w:w="353" w:type="pct"/>
            <w:vAlign w:val="bottom"/>
          </w:tcPr>
          <w:p w14:paraId="75E99AAE"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5</w:t>
            </w:r>
          </w:p>
        </w:tc>
        <w:tc>
          <w:tcPr>
            <w:tcW w:w="385" w:type="pct"/>
            <w:vAlign w:val="bottom"/>
          </w:tcPr>
          <w:p w14:paraId="1DE00724"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18</w:t>
            </w:r>
          </w:p>
        </w:tc>
        <w:tc>
          <w:tcPr>
            <w:tcW w:w="388" w:type="pct"/>
            <w:vAlign w:val="bottom"/>
          </w:tcPr>
          <w:p w14:paraId="367EA25B"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(3,103)</w:t>
            </w:r>
          </w:p>
        </w:tc>
        <w:tc>
          <w:tcPr>
            <w:tcW w:w="388" w:type="pct"/>
            <w:vAlign w:val="bottom"/>
          </w:tcPr>
          <w:p w14:paraId="33275254"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1,740</w:t>
            </w:r>
          </w:p>
        </w:tc>
      </w:tr>
      <w:tr w:rsidR="00C266CD" w:rsidRPr="000674D2" w14:paraId="156FA688" w14:textId="77777777" w:rsidTr="00C266CD">
        <w:tc>
          <w:tcPr>
            <w:tcW w:w="1226" w:type="pct"/>
            <w:vAlign w:val="bottom"/>
          </w:tcPr>
          <w:p w14:paraId="17B25A22" w14:textId="77777777" w:rsidR="00C266CD" w:rsidRPr="000674D2" w:rsidRDefault="00C266CD">
            <w:pPr>
              <w:spacing w:line="300" w:lineRule="exact"/>
              <w:rPr>
                <w:rFonts w:ascii="Arial" w:eastAsia="Arial Unicode MS" w:hAnsi="Arial" w:cs="Arial"/>
                <w:sz w:val="16"/>
                <w:szCs w:val="16"/>
              </w:rPr>
            </w:pPr>
            <w:r w:rsidRPr="000674D2">
              <w:rPr>
                <w:rFonts w:ascii="Arial" w:eastAsia="Times New Roman" w:hAnsi="Arial" w:cs="Arial"/>
                <w:sz w:val="16"/>
                <w:szCs w:val="16"/>
                <w:lang w:val="en-US" w:eastAsia="en-US"/>
              </w:rPr>
              <w:t>Selling and distribution expenses</w:t>
            </w:r>
          </w:p>
        </w:tc>
        <w:tc>
          <w:tcPr>
            <w:tcW w:w="387" w:type="pct"/>
            <w:vAlign w:val="bottom"/>
          </w:tcPr>
          <w:p w14:paraId="303881BA" w14:textId="77777777" w:rsidR="00C266CD" w:rsidRPr="000674D2" w:rsidRDefault="00C266CD">
            <w:pPr>
              <w:tabs>
                <w:tab w:val="decimal" w:pos="960"/>
              </w:tabs>
              <w:spacing w:line="300" w:lineRule="exact"/>
              <w:ind w:right="-30"/>
              <w:rPr>
                <w:rFonts w:ascii="Arial" w:hAnsi="Arial" w:cs="Arial"/>
                <w:sz w:val="16"/>
                <w:szCs w:val="16"/>
              </w:rPr>
            </w:pPr>
            <w:r w:rsidRPr="000674D2">
              <w:rPr>
                <w:rFonts w:ascii="Arial" w:hAnsi="Arial" w:cs="Arial"/>
                <w:sz w:val="16"/>
                <w:szCs w:val="16"/>
              </w:rPr>
              <w:t>(190)</w:t>
            </w:r>
          </w:p>
        </w:tc>
        <w:tc>
          <w:tcPr>
            <w:tcW w:w="360" w:type="pct"/>
            <w:vAlign w:val="bottom"/>
          </w:tcPr>
          <w:p w14:paraId="02D578F7" w14:textId="77777777" w:rsidR="00C266CD" w:rsidRPr="000674D2" w:rsidRDefault="00C266CD">
            <w:pPr>
              <w:tabs>
                <w:tab w:val="decimal" w:pos="792"/>
              </w:tabs>
              <w:spacing w:line="300" w:lineRule="exact"/>
              <w:ind w:right="-30"/>
              <w:rPr>
                <w:rFonts w:ascii="Arial" w:hAnsi="Arial" w:cs="Arial"/>
                <w:sz w:val="16"/>
                <w:szCs w:val="16"/>
              </w:rPr>
            </w:pPr>
            <w:r w:rsidRPr="000674D2">
              <w:rPr>
                <w:rFonts w:ascii="Arial" w:hAnsi="Arial" w:cs="Arial"/>
                <w:sz w:val="16"/>
                <w:szCs w:val="16"/>
              </w:rPr>
              <w:t>(110)</w:t>
            </w:r>
          </w:p>
        </w:tc>
        <w:tc>
          <w:tcPr>
            <w:tcW w:w="390" w:type="pct"/>
            <w:vAlign w:val="bottom"/>
          </w:tcPr>
          <w:p w14:paraId="528E5EA4" w14:textId="77777777" w:rsidR="00C266CD" w:rsidRPr="000674D2" w:rsidRDefault="00C266CD">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(384)</w:t>
            </w:r>
          </w:p>
        </w:tc>
        <w:tc>
          <w:tcPr>
            <w:tcW w:w="360" w:type="pct"/>
            <w:vAlign w:val="bottom"/>
          </w:tcPr>
          <w:p w14:paraId="3AD19B4A"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75" w:type="pct"/>
            <w:vAlign w:val="bottom"/>
          </w:tcPr>
          <w:p w14:paraId="163F2AF8"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(677)</w:t>
            </w:r>
          </w:p>
        </w:tc>
        <w:tc>
          <w:tcPr>
            <w:tcW w:w="388" w:type="pct"/>
            <w:vAlign w:val="bottom"/>
          </w:tcPr>
          <w:p w14:paraId="106031B5"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(17)</w:t>
            </w:r>
          </w:p>
        </w:tc>
        <w:tc>
          <w:tcPr>
            <w:tcW w:w="353" w:type="pct"/>
            <w:vAlign w:val="bottom"/>
          </w:tcPr>
          <w:p w14:paraId="555F966A"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5" w:type="pct"/>
            <w:vAlign w:val="bottom"/>
          </w:tcPr>
          <w:p w14:paraId="4F1A3A0C"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8" w:type="pct"/>
            <w:vAlign w:val="bottom"/>
          </w:tcPr>
          <w:p w14:paraId="3C31BA86" w14:textId="77777777" w:rsidR="00C266CD" w:rsidRPr="000674D2" w:rsidRDefault="00C266CD">
            <w:pPr>
              <w:tabs>
                <w:tab w:val="decimal" w:pos="792"/>
              </w:tabs>
              <w:spacing w:line="300" w:lineRule="exact"/>
              <w:ind w:right="-30"/>
              <w:rPr>
                <w:rFonts w:ascii="Arial" w:hAnsi="Arial" w:cs="Arial"/>
                <w:sz w:val="16"/>
                <w:szCs w:val="16"/>
              </w:rPr>
            </w:pPr>
            <w:r w:rsidRPr="000674D2">
              <w:rPr>
                <w:rFonts w:ascii="Arial" w:hAnsi="Arial" w:cs="Arial"/>
                <w:sz w:val="16"/>
                <w:szCs w:val="16"/>
              </w:rPr>
              <w:t>237</w:t>
            </w:r>
          </w:p>
        </w:tc>
        <w:tc>
          <w:tcPr>
            <w:tcW w:w="388" w:type="pct"/>
            <w:vAlign w:val="bottom"/>
          </w:tcPr>
          <w:p w14:paraId="5ACD6A30" w14:textId="77777777" w:rsidR="00C266CD" w:rsidRPr="000674D2" w:rsidRDefault="00C266CD">
            <w:pPr>
              <w:tabs>
                <w:tab w:val="decimal" w:pos="792"/>
              </w:tabs>
              <w:spacing w:line="300" w:lineRule="exact"/>
              <w:ind w:right="-30"/>
              <w:rPr>
                <w:rFonts w:ascii="Arial" w:hAnsi="Arial" w:cs="Arial"/>
                <w:sz w:val="16"/>
                <w:szCs w:val="16"/>
              </w:rPr>
            </w:pPr>
            <w:r w:rsidRPr="000674D2">
              <w:rPr>
                <w:rFonts w:ascii="Arial" w:hAnsi="Arial" w:cs="Arial"/>
                <w:sz w:val="16"/>
                <w:szCs w:val="16"/>
              </w:rPr>
              <w:t>(1,141)</w:t>
            </w:r>
          </w:p>
        </w:tc>
      </w:tr>
      <w:tr w:rsidR="00C266CD" w:rsidRPr="000674D2" w14:paraId="6C5A92F7" w14:textId="77777777" w:rsidTr="00C266CD">
        <w:tc>
          <w:tcPr>
            <w:tcW w:w="1226" w:type="pct"/>
            <w:vAlign w:val="bottom"/>
          </w:tcPr>
          <w:p w14:paraId="775462E1" w14:textId="77777777" w:rsidR="00C266CD" w:rsidRPr="000674D2" w:rsidRDefault="00C266CD">
            <w:pPr>
              <w:spacing w:line="300" w:lineRule="exact"/>
              <w:rPr>
                <w:rFonts w:ascii="Arial" w:eastAsia="Arial Unicode MS" w:hAnsi="Arial" w:cs="Arial"/>
                <w:sz w:val="16"/>
                <w:szCs w:val="16"/>
              </w:rPr>
            </w:pPr>
            <w:r w:rsidRPr="000674D2">
              <w:rPr>
                <w:rFonts w:ascii="Arial" w:eastAsia="Times New Roman" w:hAnsi="Arial" w:cs="Arial"/>
                <w:sz w:val="16"/>
                <w:szCs w:val="16"/>
                <w:lang w:val="en-US" w:eastAsia="en-US"/>
              </w:rPr>
              <w:t>Administrative expenses</w:t>
            </w:r>
          </w:p>
        </w:tc>
        <w:tc>
          <w:tcPr>
            <w:tcW w:w="387" w:type="pct"/>
            <w:vAlign w:val="bottom"/>
          </w:tcPr>
          <w:p w14:paraId="7B6249C5" w14:textId="77777777" w:rsidR="00C266CD" w:rsidRPr="000674D2" w:rsidRDefault="00C266CD">
            <w:pPr>
              <w:tabs>
                <w:tab w:val="decimal" w:pos="960"/>
              </w:tabs>
              <w:spacing w:line="300" w:lineRule="exact"/>
              <w:ind w:right="-30"/>
              <w:rPr>
                <w:rFonts w:ascii="Arial" w:hAnsi="Arial" w:cs="Arial"/>
                <w:sz w:val="16"/>
                <w:szCs w:val="16"/>
                <w:rtl/>
                <w:cs/>
              </w:rPr>
            </w:pPr>
            <w:r w:rsidRPr="000674D2">
              <w:rPr>
                <w:rFonts w:ascii="Arial" w:hAnsi="Arial" w:cs="Arial"/>
                <w:sz w:val="16"/>
                <w:szCs w:val="16"/>
              </w:rPr>
              <w:t>(3,219)</w:t>
            </w:r>
          </w:p>
        </w:tc>
        <w:tc>
          <w:tcPr>
            <w:tcW w:w="360" w:type="pct"/>
            <w:vAlign w:val="bottom"/>
          </w:tcPr>
          <w:p w14:paraId="04B50A79" w14:textId="77777777" w:rsidR="00C266CD" w:rsidRPr="000674D2" w:rsidRDefault="00C266CD">
            <w:pPr>
              <w:tabs>
                <w:tab w:val="decimal" w:pos="792"/>
              </w:tabs>
              <w:spacing w:line="300" w:lineRule="exact"/>
              <w:ind w:right="-30"/>
              <w:rPr>
                <w:rFonts w:ascii="Arial" w:hAnsi="Arial" w:cs="Arial"/>
                <w:sz w:val="16"/>
                <w:szCs w:val="16"/>
              </w:rPr>
            </w:pPr>
            <w:r w:rsidRPr="000674D2">
              <w:rPr>
                <w:rFonts w:ascii="Arial" w:hAnsi="Arial" w:cs="Arial"/>
                <w:sz w:val="16"/>
                <w:szCs w:val="16"/>
              </w:rPr>
              <w:t>(76)</w:t>
            </w:r>
          </w:p>
        </w:tc>
        <w:tc>
          <w:tcPr>
            <w:tcW w:w="390" w:type="pct"/>
            <w:vAlign w:val="bottom"/>
          </w:tcPr>
          <w:p w14:paraId="305F79D5"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(118)</w:t>
            </w:r>
          </w:p>
        </w:tc>
        <w:tc>
          <w:tcPr>
            <w:tcW w:w="360" w:type="pct"/>
            <w:vAlign w:val="bottom"/>
          </w:tcPr>
          <w:p w14:paraId="59D1AADB"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(39)</w:t>
            </w:r>
          </w:p>
        </w:tc>
        <w:tc>
          <w:tcPr>
            <w:tcW w:w="375" w:type="pct"/>
            <w:vAlign w:val="bottom"/>
          </w:tcPr>
          <w:p w14:paraId="5B948287"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(451)</w:t>
            </w:r>
          </w:p>
        </w:tc>
        <w:tc>
          <w:tcPr>
            <w:tcW w:w="388" w:type="pct"/>
            <w:vAlign w:val="bottom"/>
          </w:tcPr>
          <w:p w14:paraId="6B604F41"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(112)</w:t>
            </w:r>
          </w:p>
        </w:tc>
        <w:tc>
          <w:tcPr>
            <w:tcW w:w="353" w:type="pct"/>
            <w:vAlign w:val="bottom"/>
          </w:tcPr>
          <w:p w14:paraId="68CD6520" w14:textId="77777777" w:rsidR="00C266CD" w:rsidRPr="000674D2" w:rsidRDefault="00C266CD">
            <w:pPr>
              <w:tabs>
                <w:tab w:val="decimal" w:pos="792"/>
              </w:tabs>
              <w:spacing w:line="300" w:lineRule="exact"/>
              <w:ind w:right="-30"/>
              <w:rPr>
                <w:rFonts w:ascii="Arial" w:hAnsi="Arial" w:cs="Arial"/>
                <w:sz w:val="16"/>
                <w:szCs w:val="16"/>
                <w:cs/>
                <w:lang w:val="en-US"/>
              </w:rPr>
            </w:pPr>
            <w:r w:rsidRPr="000674D2">
              <w:rPr>
                <w:rFonts w:ascii="Arial" w:hAnsi="Arial" w:cs="Arial"/>
                <w:sz w:val="16"/>
                <w:szCs w:val="16"/>
              </w:rPr>
              <w:t>(10)</w:t>
            </w:r>
          </w:p>
        </w:tc>
        <w:tc>
          <w:tcPr>
            <w:tcW w:w="385" w:type="pct"/>
            <w:vAlign w:val="bottom"/>
          </w:tcPr>
          <w:p w14:paraId="2AAD67D9"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(74)</w:t>
            </w:r>
          </w:p>
        </w:tc>
        <w:tc>
          <w:tcPr>
            <w:tcW w:w="388" w:type="pct"/>
            <w:vAlign w:val="bottom"/>
          </w:tcPr>
          <w:p w14:paraId="5975C6E6"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1,364</w:t>
            </w:r>
          </w:p>
        </w:tc>
        <w:tc>
          <w:tcPr>
            <w:tcW w:w="388" w:type="pct"/>
            <w:vAlign w:val="bottom"/>
          </w:tcPr>
          <w:p w14:paraId="165C41F2"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(2,735)</w:t>
            </w:r>
          </w:p>
        </w:tc>
      </w:tr>
      <w:tr w:rsidR="00C266CD" w:rsidRPr="000674D2" w14:paraId="509B5074" w14:textId="77777777" w:rsidTr="00C266CD">
        <w:tc>
          <w:tcPr>
            <w:tcW w:w="1226" w:type="pct"/>
            <w:vAlign w:val="bottom"/>
          </w:tcPr>
          <w:p w14:paraId="69C4F474" w14:textId="6BA25179" w:rsidR="00C266CD" w:rsidRPr="000674D2" w:rsidRDefault="00C266CD">
            <w:pPr>
              <w:overflowPunct w:val="0"/>
              <w:autoSpaceDE w:val="0"/>
              <w:autoSpaceDN w:val="0"/>
              <w:adjustRightInd w:val="0"/>
              <w:spacing w:line="300" w:lineRule="exact"/>
              <w:ind w:left="162" w:hanging="162"/>
              <w:jc w:val="left"/>
              <w:textAlignment w:val="baseline"/>
              <w:rPr>
                <w:rFonts w:ascii="Arial" w:eastAsia="Arial Unicode MS" w:hAnsi="Arial" w:cs="Arial"/>
                <w:sz w:val="16"/>
                <w:szCs w:val="16"/>
                <w:cs/>
                <w:lang w:val="en-US"/>
              </w:rPr>
            </w:pPr>
            <w:r w:rsidRPr="000674D2">
              <w:rPr>
                <w:rFonts w:ascii="Arial" w:eastAsia="Times New Roman" w:hAnsi="Arial" w:cs="Arial"/>
                <w:sz w:val="16"/>
                <w:szCs w:val="16"/>
                <w:lang w:val="en-US" w:eastAsia="en-US"/>
              </w:rPr>
              <w:t>Share of profit (loss) from investments associates</w:t>
            </w:r>
          </w:p>
        </w:tc>
        <w:tc>
          <w:tcPr>
            <w:tcW w:w="387" w:type="pct"/>
            <w:vAlign w:val="bottom"/>
          </w:tcPr>
          <w:p w14:paraId="77A52D91" w14:textId="77777777" w:rsidR="00C266CD" w:rsidRPr="000674D2" w:rsidRDefault="00C266CD">
            <w:pPr>
              <w:pBdr>
                <w:bottom w:val="single" w:sz="4" w:space="0" w:color="auto"/>
              </w:pBdr>
              <w:tabs>
                <w:tab w:val="decimal" w:pos="960"/>
              </w:tabs>
              <w:spacing w:line="300" w:lineRule="exact"/>
              <w:ind w:right="-30"/>
              <w:jc w:val="left"/>
              <w:rPr>
                <w:rFonts w:ascii="Arial" w:hAnsi="Arial" w:cs="Arial"/>
                <w:sz w:val="16"/>
                <w:szCs w:val="16"/>
              </w:rPr>
            </w:pPr>
            <w:r w:rsidRPr="000674D2">
              <w:rPr>
                <w:rFonts w:ascii="Arial" w:hAnsi="Arial" w:cs="Arial"/>
                <w:sz w:val="16"/>
                <w:szCs w:val="16"/>
              </w:rPr>
              <w:t>-</w:t>
            </w:r>
          </w:p>
        </w:tc>
        <w:tc>
          <w:tcPr>
            <w:tcW w:w="360" w:type="pct"/>
            <w:vAlign w:val="bottom"/>
          </w:tcPr>
          <w:p w14:paraId="15DE1EA4" w14:textId="77777777" w:rsidR="00C266CD" w:rsidRPr="000674D2" w:rsidRDefault="00C266CD">
            <w:pPr>
              <w:pBdr>
                <w:bottom w:val="single" w:sz="4" w:space="0" w:color="auto"/>
              </w:pBdr>
              <w:tabs>
                <w:tab w:val="decimal" w:pos="792"/>
              </w:tabs>
              <w:spacing w:line="300" w:lineRule="exact"/>
              <w:ind w:right="-30"/>
              <w:jc w:val="left"/>
              <w:rPr>
                <w:rFonts w:ascii="Arial" w:hAnsi="Arial" w:cs="Arial"/>
                <w:sz w:val="16"/>
                <w:szCs w:val="16"/>
              </w:rPr>
            </w:pPr>
            <w:r w:rsidRPr="000674D2">
              <w:rPr>
                <w:rFonts w:ascii="Arial" w:hAnsi="Arial" w:cs="Arial"/>
                <w:sz w:val="16"/>
                <w:szCs w:val="16"/>
              </w:rPr>
              <w:t>-</w:t>
            </w:r>
          </w:p>
        </w:tc>
        <w:tc>
          <w:tcPr>
            <w:tcW w:w="390" w:type="pct"/>
            <w:vAlign w:val="bottom"/>
          </w:tcPr>
          <w:p w14:paraId="0BAC0CDF" w14:textId="77777777" w:rsidR="00C266CD" w:rsidRPr="000674D2" w:rsidRDefault="00C266CD">
            <w:pPr>
              <w:pBdr>
                <w:bottom w:val="single" w:sz="4" w:space="0" w:color="auto"/>
              </w:pBdr>
              <w:tabs>
                <w:tab w:val="decimal" w:pos="792"/>
              </w:tabs>
              <w:spacing w:line="300" w:lineRule="exact"/>
              <w:ind w:right="-30"/>
              <w:jc w:val="left"/>
              <w:rPr>
                <w:rFonts w:ascii="Arial" w:hAnsi="Arial" w:cs="Arial"/>
                <w:sz w:val="16"/>
                <w:szCs w:val="16"/>
              </w:rPr>
            </w:pPr>
            <w:r w:rsidRPr="000674D2">
              <w:rPr>
                <w:rFonts w:ascii="Arial" w:hAnsi="Arial" w:cs="Arial"/>
                <w:sz w:val="16"/>
                <w:szCs w:val="16"/>
              </w:rPr>
              <w:t>-</w:t>
            </w:r>
          </w:p>
        </w:tc>
        <w:tc>
          <w:tcPr>
            <w:tcW w:w="360" w:type="pct"/>
            <w:vAlign w:val="bottom"/>
          </w:tcPr>
          <w:p w14:paraId="762080C3" w14:textId="77777777" w:rsidR="00C266CD" w:rsidRPr="000674D2" w:rsidRDefault="00C266CD">
            <w:pPr>
              <w:pBdr>
                <w:bottom w:val="single" w:sz="4" w:space="0" w:color="auto"/>
              </w:pBdr>
              <w:tabs>
                <w:tab w:val="decimal" w:pos="792"/>
              </w:tabs>
              <w:spacing w:line="300" w:lineRule="exact"/>
              <w:ind w:right="-30"/>
              <w:jc w:val="left"/>
              <w:rPr>
                <w:rFonts w:ascii="Arial" w:hAnsi="Arial" w:cs="Arial"/>
                <w:sz w:val="16"/>
                <w:szCs w:val="16"/>
              </w:rPr>
            </w:pPr>
            <w:r w:rsidRPr="000674D2">
              <w:rPr>
                <w:rFonts w:ascii="Arial" w:hAnsi="Arial" w:cs="Arial"/>
                <w:sz w:val="16"/>
                <w:szCs w:val="16"/>
              </w:rPr>
              <w:t>-</w:t>
            </w:r>
          </w:p>
        </w:tc>
        <w:tc>
          <w:tcPr>
            <w:tcW w:w="375" w:type="pct"/>
            <w:vAlign w:val="bottom"/>
          </w:tcPr>
          <w:p w14:paraId="78563567" w14:textId="77777777" w:rsidR="00C266CD" w:rsidRPr="000674D2" w:rsidRDefault="00C266CD">
            <w:pPr>
              <w:pBdr>
                <w:bottom w:val="single" w:sz="4" w:space="0" w:color="auto"/>
              </w:pBdr>
              <w:tabs>
                <w:tab w:val="decimal" w:pos="792"/>
              </w:tabs>
              <w:spacing w:line="300" w:lineRule="exact"/>
              <w:ind w:right="-30"/>
              <w:jc w:val="left"/>
              <w:rPr>
                <w:rFonts w:ascii="Arial" w:hAnsi="Arial" w:cs="Arial"/>
                <w:sz w:val="16"/>
                <w:szCs w:val="16"/>
              </w:rPr>
            </w:pPr>
            <w:r w:rsidRPr="000674D2">
              <w:rPr>
                <w:rFonts w:ascii="Arial" w:hAnsi="Arial" w:cs="Arial"/>
                <w:sz w:val="16"/>
                <w:szCs w:val="16"/>
              </w:rPr>
              <w:t>-</w:t>
            </w:r>
          </w:p>
        </w:tc>
        <w:tc>
          <w:tcPr>
            <w:tcW w:w="388" w:type="pct"/>
            <w:vAlign w:val="bottom"/>
          </w:tcPr>
          <w:p w14:paraId="57C3C118" w14:textId="77777777" w:rsidR="00C266CD" w:rsidRPr="000674D2" w:rsidRDefault="00C266CD">
            <w:pPr>
              <w:pBdr>
                <w:bottom w:val="single" w:sz="4" w:space="0" w:color="auto"/>
              </w:pBdr>
              <w:tabs>
                <w:tab w:val="decimal" w:pos="792"/>
              </w:tabs>
              <w:spacing w:line="300" w:lineRule="exact"/>
              <w:ind w:right="-30"/>
              <w:jc w:val="left"/>
              <w:rPr>
                <w:rFonts w:ascii="Arial" w:hAnsi="Arial" w:cs="Arial"/>
                <w:sz w:val="16"/>
                <w:szCs w:val="16"/>
              </w:rPr>
            </w:pPr>
            <w:r w:rsidRPr="000674D2">
              <w:rPr>
                <w:rFonts w:ascii="Arial" w:hAnsi="Arial" w:cs="Arial"/>
                <w:sz w:val="16"/>
                <w:szCs w:val="16"/>
              </w:rPr>
              <w:t>-</w:t>
            </w:r>
          </w:p>
        </w:tc>
        <w:tc>
          <w:tcPr>
            <w:tcW w:w="353" w:type="pct"/>
            <w:vAlign w:val="bottom"/>
          </w:tcPr>
          <w:p w14:paraId="4DB5D871" w14:textId="77777777" w:rsidR="00C266CD" w:rsidRPr="000674D2" w:rsidRDefault="00C266CD">
            <w:pPr>
              <w:pBdr>
                <w:bottom w:val="single" w:sz="4" w:space="0" w:color="auto"/>
              </w:pBdr>
              <w:tabs>
                <w:tab w:val="decimal" w:pos="792"/>
              </w:tabs>
              <w:spacing w:line="300" w:lineRule="exact"/>
              <w:ind w:right="-30"/>
              <w:jc w:val="left"/>
              <w:rPr>
                <w:rFonts w:ascii="Arial" w:hAnsi="Arial" w:cs="Arial"/>
                <w:sz w:val="16"/>
                <w:szCs w:val="16"/>
              </w:rPr>
            </w:pPr>
            <w:r w:rsidRPr="000674D2">
              <w:rPr>
                <w:rFonts w:ascii="Arial" w:hAnsi="Arial" w:cs="Arial"/>
                <w:sz w:val="16"/>
                <w:szCs w:val="16"/>
              </w:rPr>
              <w:t>(374)</w:t>
            </w:r>
          </w:p>
        </w:tc>
        <w:tc>
          <w:tcPr>
            <w:tcW w:w="385" w:type="pct"/>
            <w:vAlign w:val="bottom"/>
          </w:tcPr>
          <w:p w14:paraId="4BE9A845" w14:textId="29DB7A87" w:rsidR="00C266CD" w:rsidRPr="000674D2" w:rsidRDefault="0055195F">
            <w:pPr>
              <w:pBdr>
                <w:bottom w:val="single" w:sz="4" w:space="0" w:color="auto"/>
              </w:pBdr>
              <w:tabs>
                <w:tab w:val="decimal" w:pos="792"/>
              </w:tabs>
              <w:spacing w:line="300" w:lineRule="exact"/>
              <w:ind w:right="-30"/>
              <w:jc w:val="left"/>
              <w:rPr>
                <w:rFonts w:ascii="Arial" w:hAnsi="Arial" w:cs="Arial"/>
                <w:sz w:val="16"/>
                <w:szCs w:val="16"/>
              </w:rPr>
            </w:pPr>
            <w:r w:rsidRPr="000674D2">
              <w:rPr>
                <w:rFonts w:ascii="Arial" w:hAnsi="Arial" w:cs="Arial"/>
                <w:sz w:val="16"/>
                <w:szCs w:val="16"/>
              </w:rPr>
              <w:t>242</w:t>
            </w:r>
          </w:p>
        </w:tc>
        <w:tc>
          <w:tcPr>
            <w:tcW w:w="388" w:type="pct"/>
            <w:vAlign w:val="bottom"/>
          </w:tcPr>
          <w:p w14:paraId="55DD1D9A" w14:textId="45CAC98B" w:rsidR="00C266CD" w:rsidRPr="000674D2" w:rsidRDefault="0055195F">
            <w:pPr>
              <w:pBdr>
                <w:bottom w:val="single" w:sz="4" w:space="0" w:color="auto"/>
              </w:pBdr>
              <w:tabs>
                <w:tab w:val="decimal" w:pos="792"/>
              </w:tabs>
              <w:spacing w:line="300" w:lineRule="exact"/>
              <w:ind w:right="-30"/>
              <w:jc w:val="left"/>
              <w:rPr>
                <w:rFonts w:ascii="Arial" w:hAnsi="Arial" w:cs="Browallia New"/>
                <w:sz w:val="16"/>
                <w:lang w:val="en-US"/>
              </w:rPr>
            </w:pPr>
            <w:r w:rsidRPr="000674D2">
              <w:rPr>
                <w:rFonts w:ascii="Arial" w:hAnsi="Arial" w:cs="Browallia New"/>
                <w:sz w:val="16"/>
                <w:lang w:val="en-US"/>
              </w:rPr>
              <w:t>-</w:t>
            </w:r>
          </w:p>
        </w:tc>
        <w:tc>
          <w:tcPr>
            <w:tcW w:w="388" w:type="pct"/>
            <w:vAlign w:val="bottom"/>
          </w:tcPr>
          <w:p w14:paraId="1856AF99" w14:textId="77777777" w:rsidR="00C266CD" w:rsidRPr="000674D2" w:rsidRDefault="00C266CD">
            <w:pPr>
              <w:pBdr>
                <w:bottom w:val="single" w:sz="4" w:space="0" w:color="auto"/>
              </w:pBdr>
              <w:tabs>
                <w:tab w:val="decimal" w:pos="792"/>
              </w:tabs>
              <w:spacing w:line="300" w:lineRule="exact"/>
              <w:ind w:right="-30"/>
              <w:jc w:val="left"/>
              <w:rPr>
                <w:rFonts w:ascii="Arial" w:hAnsi="Arial" w:cs="Arial"/>
                <w:sz w:val="16"/>
                <w:szCs w:val="16"/>
              </w:rPr>
            </w:pPr>
            <w:r w:rsidRPr="000674D2">
              <w:rPr>
                <w:rFonts w:ascii="Arial" w:hAnsi="Arial" w:cs="Arial"/>
                <w:sz w:val="16"/>
                <w:szCs w:val="16"/>
              </w:rPr>
              <w:t>(132)</w:t>
            </w:r>
          </w:p>
        </w:tc>
      </w:tr>
      <w:tr w:rsidR="00C266CD" w:rsidRPr="000674D2" w14:paraId="64204B86" w14:textId="77777777" w:rsidTr="00C266CD">
        <w:tc>
          <w:tcPr>
            <w:tcW w:w="1226" w:type="pct"/>
            <w:vAlign w:val="bottom"/>
          </w:tcPr>
          <w:p w14:paraId="716A641B" w14:textId="1B935C5F" w:rsidR="00C266CD" w:rsidRPr="000674D2" w:rsidRDefault="0090262B">
            <w:pPr>
              <w:spacing w:line="300" w:lineRule="exact"/>
              <w:ind w:left="162" w:hanging="162"/>
              <w:jc w:val="left"/>
              <w:rPr>
                <w:rFonts w:ascii="Arial" w:eastAsia="Arial Unicode MS" w:hAnsi="Arial" w:cs="Arial"/>
                <w:b/>
                <w:bCs/>
                <w:sz w:val="16"/>
                <w:szCs w:val="16"/>
              </w:rPr>
            </w:pPr>
            <w:proofErr w:type="spellStart"/>
            <w:r w:rsidRPr="000674D2">
              <w:rPr>
                <w:rFonts w:ascii="Arial" w:eastAsia="Times New Roman" w:hAnsi="Arial" w:cs="Arial"/>
                <w:b/>
                <w:bCs/>
                <w:sz w:val="16"/>
                <w:szCs w:val="16"/>
                <w:lang w:val="en-US" w:eastAsia="en-US"/>
              </w:rPr>
              <w:t>Opearating</w:t>
            </w:r>
            <w:proofErr w:type="spellEnd"/>
            <w:r w:rsidRPr="000674D2">
              <w:rPr>
                <w:rFonts w:ascii="Arial" w:eastAsia="Times New Roman" w:hAnsi="Arial" w:cs="Arial"/>
                <w:b/>
                <w:bCs/>
                <w:sz w:val="16"/>
                <w:szCs w:val="16"/>
                <w:lang w:val="en-US" w:eastAsia="en-US"/>
              </w:rPr>
              <w:t xml:space="preserve"> profit (loss)</w:t>
            </w:r>
          </w:p>
        </w:tc>
        <w:tc>
          <w:tcPr>
            <w:tcW w:w="387" w:type="pct"/>
            <w:vAlign w:val="bottom"/>
          </w:tcPr>
          <w:p w14:paraId="2838B4BE" w14:textId="77777777" w:rsidR="00C266CD" w:rsidRPr="000674D2" w:rsidRDefault="00C266CD">
            <w:pPr>
              <w:tabs>
                <w:tab w:val="decimal" w:pos="960"/>
              </w:tabs>
              <w:spacing w:line="300" w:lineRule="exact"/>
              <w:ind w:right="-30"/>
              <w:jc w:val="left"/>
              <w:rPr>
                <w:rFonts w:ascii="Arial" w:hAnsi="Arial" w:cs="Arial"/>
                <w:sz w:val="16"/>
                <w:szCs w:val="16"/>
              </w:rPr>
            </w:pPr>
            <w:r w:rsidRPr="000674D2">
              <w:rPr>
                <w:rFonts w:ascii="Arial" w:hAnsi="Arial" w:cs="Arial"/>
                <w:sz w:val="16"/>
                <w:szCs w:val="16"/>
              </w:rPr>
              <w:t>14,821</w:t>
            </w:r>
          </w:p>
        </w:tc>
        <w:tc>
          <w:tcPr>
            <w:tcW w:w="360" w:type="pct"/>
            <w:vAlign w:val="bottom"/>
          </w:tcPr>
          <w:p w14:paraId="57DD386E" w14:textId="77777777" w:rsidR="00C266CD" w:rsidRPr="000674D2" w:rsidRDefault="00C266CD">
            <w:pPr>
              <w:tabs>
                <w:tab w:val="decimal" w:pos="792"/>
              </w:tabs>
              <w:spacing w:line="300" w:lineRule="exact"/>
              <w:ind w:right="-30"/>
              <w:jc w:val="left"/>
              <w:rPr>
                <w:rFonts w:ascii="Arial" w:hAnsi="Arial" w:cs="Arial"/>
                <w:sz w:val="16"/>
                <w:szCs w:val="16"/>
              </w:rPr>
            </w:pPr>
            <w:r w:rsidRPr="000674D2">
              <w:rPr>
                <w:rFonts w:ascii="Arial" w:hAnsi="Arial" w:cs="Arial"/>
                <w:sz w:val="16"/>
                <w:szCs w:val="16"/>
              </w:rPr>
              <w:t>1,909</w:t>
            </w:r>
          </w:p>
        </w:tc>
        <w:tc>
          <w:tcPr>
            <w:tcW w:w="390" w:type="pct"/>
            <w:vAlign w:val="bottom"/>
          </w:tcPr>
          <w:p w14:paraId="6A71157D" w14:textId="77777777" w:rsidR="00C266CD" w:rsidRPr="000674D2" w:rsidRDefault="00C266CD">
            <w:pPr>
              <w:tabs>
                <w:tab w:val="decimal" w:pos="792"/>
              </w:tabs>
              <w:spacing w:line="300" w:lineRule="exact"/>
              <w:ind w:right="-30"/>
              <w:jc w:val="left"/>
              <w:rPr>
                <w:rFonts w:ascii="Arial" w:hAnsi="Arial" w:cs="Arial"/>
                <w:sz w:val="16"/>
                <w:szCs w:val="16"/>
              </w:rPr>
            </w:pPr>
            <w:r w:rsidRPr="000674D2">
              <w:rPr>
                <w:rFonts w:ascii="Arial" w:hAnsi="Arial" w:cs="Arial"/>
                <w:sz w:val="16"/>
                <w:szCs w:val="16"/>
              </w:rPr>
              <w:t>2,786</w:t>
            </w:r>
          </w:p>
        </w:tc>
        <w:tc>
          <w:tcPr>
            <w:tcW w:w="360" w:type="pct"/>
            <w:vAlign w:val="bottom"/>
          </w:tcPr>
          <w:p w14:paraId="661C602E" w14:textId="77777777" w:rsidR="00C266CD" w:rsidRPr="000674D2" w:rsidRDefault="00C266CD">
            <w:pPr>
              <w:tabs>
                <w:tab w:val="decimal" w:pos="792"/>
              </w:tabs>
              <w:spacing w:line="300" w:lineRule="exact"/>
              <w:ind w:right="-30"/>
              <w:jc w:val="left"/>
              <w:rPr>
                <w:rFonts w:ascii="Arial" w:hAnsi="Arial" w:cs="Arial"/>
                <w:sz w:val="16"/>
                <w:szCs w:val="16"/>
                <w:rtl/>
                <w:cs/>
              </w:rPr>
            </w:pPr>
            <w:r w:rsidRPr="000674D2">
              <w:rPr>
                <w:rFonts w:ascii="Arial" w:hAnsi="Arial" w:cs="Arial"/>
                <w:sz w:val="16"/>
                <w:szCs w:val="16"/>
              </w:rPr>
              <w:t>2,370</w:t>
            </w:r>
          </w:p>
        </w:tc>
        <w:tc>
          <w:tcPr>
            <w:tcW w:w="375" w:type="pct"/>
            <w:vAlign w:val="bottom"/>
          </w:tcPr>
          <w:p w14:paraId="1FF9A9C4" w14:textId="77777777" w:rsidR="00C266CD" w:rsidRPr="000674D2" w:rsidRDefault="00C266CD">
            <w:pPr>
              <w:tabs>
                <w:tab w:val="decimal" w:pos="792"/>
              </w:tabs>
              <w:spacing w:line="300" w:lineRule="exact"/>
              <w:ind w:right="-30"/>
              <w:jc w:val="left"/>
              <w:rPr>
                <w:rFonts w:ascii="Arial" w:hAnsi="Arial" w:cs="Arial"/>
                <w:sz w:val="16"/>
                <w:szCs w:val="16"/>
                <w:rtl/>
                <w:cs/>
              </w:rPr>
            </w:pPr>
            <w:r w:rsidRPr="000674D2">
              <w:rPr>
                <w:rFonts w:ascii="Arial" w:hAnsi="Arial" w:cs="Arial"/>
                <w:sz w:val="16"/>
                <w:szCs w:val="16"/>
              </w:rPr>
              <w:t>656</w:t>
            </w:r>
          </w:p>
        </w:tc>
        <w:tc>
          <w:tcPr>
            <w:tcW w:w="388" w:type="pct"/>
            <w:vAlign w:val="bottom"/>
          </w:tcPr>
          <w:p w14:paraId="3E502414" w14:textId="77777777" w:rsidR="00C266CD" w:rsidRPr="000674D2" w:rsidRDefault="00C266CD">
            <w:pPr>
              <w:tabs>
                <w:tab w:val="decimal" w:pos="792"/>
              </w:tabs>
              <w:spacing w:line="300" w:lineRule="exact"/>
              <w:ind w:right="-30"/>
              <w:jc w:val="left"/>
              <w:rPr>
                <w:rFonts w:ascii="Arial" w:hAnsi="Arial" w:cs="Arial"/>
                <w:sz w:val="16"/>
                <w:szCs w:val="16"/>
                <w:rtl/>
                <w:cs/>
              </w:rPr>
            </w:pPr>
            <w:r w:rsidRPr="000674D2">
              <w:rPr>
                <w:rFonts w:ascii="Arial" w:hAnsi="Arial" w:cs="Arial"/>
                <w:sz w:val="16"/>
                <w:szCs w:val="16"/>
              </w:rPr>
              <w:t>(109)</w:t>
            </w:r>
          </w:p>
        </w:tc>
        <w:tc>
          <w:tcPr>
            <w:tcW w:w="353" w:type="pct"/>
            <w:vAlign w:val="bottom"/>
          </w:tcPr>
          <w:p w14:paraId="3CEADD98" w14:textId="77777777" w:rsidR="00C266CD" w:rsidRPr="000674D2" w:rsidRDefault="00C266CD">
            <w:pPr>
              <w:tabs>
                <w:tab w:val="decimal" w:pos="792"/>
              </w:tabs>
              <w:spacing w:line="300" w:lineRule="exact"/>
              <w:ind w:right="-30"/>
              <w:jc w:val="left"/>
              <w:rPr>
                <w:rFonts w:ascii="Arial" w:hAnsi="Arial" w:cs="Arial"/>
                <w:sz w:val="16"/>
                <w:szCs w:val="16"/>
                <w:rtl/>
                <w:cs/>
              </w:rPr>
            </w:pPr>
            <w:r w:rsidRPr="000674D2">
              <w:rPr>
                <w:rFonts w:ascii="Arial" w:hAnsi="Arial" w:cs="Arial"/>
                <w:sz w:val="16"/>
                <w:szCs w:val="16"/>
              </w:rPr>
              <w:t>(376)</w:t>
            </w:r>
          </w:p>
        </w:tc>
        <w:tc>
          <w:tcPr>
            <w:tcW w:w="385" w:type="pct"/>
            <w:vAlign w:val="bottom"/>
          </w:tcPr>
          <w:p w14:paraId="5CDEB9F9" w14:textId="36DD547D" w:rsidR="00C266CD" w:rsidRPr="000674D2" w:rsidRDefault="00C266CD">
            <w:pPr>
              <w:tabs>
                <w:tab w:val="decimal" w:pos="792"/>
              </w:tabs>
              <w:spacing w:line="300" w:lineRule="exact"/>
              <w:ind w:right="-30"/>
              <w:jc w:val="left"/>
              <w:rPr>
                <w:rFonts w:ascii="Arial" w:hAnsi="Arial" w:cs="Arial"/>
                <w:sz w:val="16"/>
                <w:szCs w:val="16"/>
                <w:rtl/>
                <w:cs/>
              </w:rPr>
            </w:pPr>
            <w:r w:rsidRPr="000674D2">
              <w:rPr>
                <w:rFonts w:ascii="Arial" w:hAnsi="Arial" w:cs="Arial"/>
                <w:sz w:val="16"/>
                <w:szCs w:val="16"/>
              </w:rPr>
              <w:t>1,</w:t>
            </w:r>
            <w:r w:rsidR="008A2852" w:rsidRPr="000674D2">
              <w:rPr>
                <w:rFonts w:ascii="Arial" w:hAnsi="Arial" w:cs="Arial"/>
                <w:sz w:val="16"/>
                <w:szCs w:val="16"/>
              </w:rPr>
              <w:t>642</w:t>
            </w:r>
          </w:p>
        </w:tc>
        <w:tc>
          <w:tcPr>
            <w:tcW w:w="388" w:type="pct"/>
            <w:vAlign w:val="bottom"/>
          </w:tcPr>
          <w:p w14:paraId="52ECEB25" w14:textId="63FF00F8" w:rsidR="00C266CD" w:rsidRPr="000674D2" w:rsidRDefault="00C266CD">
            <w:pPr>
              <w:tabs>
                <w:tab w:val="decimal" w:pos="792"/>
              </w:tabs>
              <w:spacing w:line="300" w:lineRule="exact"/>
              <w:ind w:right="-30"/>
              <w:jc w:val="left"/>
              <w:rPr>
                <w:rFonts w:ascii="Arial" w:hAnsi="Arial" w:cs="Arial"/>
                <w:sz w:val="16"/>
                <w:szCs w:val="16"/>
                <w:rtl/>
                <w:cs/>
              </w:rPr>
            </w:pPr>
            <w:r w:rsidRPr="000674D2">
              <w:rPr>
                <w:rFonts w:ascii="Arial" w:hAnsi="Arial" w:cs="Arial"/>
                <w:sz w:val="16"/>
                <w:szCs w:val="16"/>
              </w:rPr>
              <w:t>(7,</w:t>
            </w:r>
            <w:r w:rsidR="008A2852" w:rsidRPr="000674D2">
              <w:rPr>
                <w:rFonts w:ascii="Arial" w:hAnsi="Arial" w:cs="Arial"/>
                <w:sz w:val="16"/>
                <w:szCs w:val="16"/>
              </w:rPr>
              <w:t>383</w:t>
            </w:r>
            <w:r w:rsidRPr="000674D2">
              <w:rPr>
                <w:rFonts w:ascii="Arial" w:hAnsi="Arial" w:cs="Arial"/>
                <w:sz w:val="16"/>
                <w:szCs w:val="16"/>
              </w:rPr>
              <w:t>)</w:t>
            </w:r>
          </w:p>
        </w:tc>
        <w:tc>
          <w:tcPr>
            <w:tcW w:w="388" w:type="pct"/>
            <w:vAlign w:val="bottom"/>
          </w:tcPr>
          <w:p w14:paraId="0924CEDB" w14:textId="77777777" w:rsidR="00C266CD" w:rsidRPr="000674D2" w:rsidRDefault="00C266CD">
            <w:pPr>
              <w:tabs>
                <w:tab w:val="decimal" w:pos="792"/>
              </w:tabs>
              <w:spacing w:line="300" w:lineRule="exact"/>
              <w:ind w:right="-30"/>
              <w:jc w:val="left"/>
              <w:rPr>
                <w:rFonts w:ascii="Arial" w:hAnsi="Arial" w:cs="Arial"/>
                <w:sz w:val="16"/>
                <w:szCs w:val="16"/>
                <w:rtl/>
                <w:cs/>
              </w:rPr>
            </w:pPr>
            <w:r w:rsidRPr="000674D2">
              <w:rPr>
                <w:rFonts w:ascii="Arial" w:hAnsi="Arial" w:cs="Arial"/>
                <w:sz w:val="16"/>
                <w:szCs w:val="16"/>
              </w:rPr>
              <w:t>16,316</w:t>
            </w:r>
          </w:p>
        </w:tc>
      </w:tr>
      <w:tr w:rsidR="00C266CD" w:rsidRPr="000674D2" w14:paraId="201CFAEC" w14:textId="77777777" w:rsidTr="00C266CD">
        <w:tc>
          <w:tcPr>
            <w:tcW w:w="1226" w:type="pct"/>
            <w:vAlign w:val="bottom"/>
          </w:tcPr>
          <w:p w14:paraId="45FE34B6" w14:textId="77777777" w:rsidR="00C266CD" w:rsidRPr="000674D2" w:rsidRDefault="00C266CD">
            <w:pPr>
              <w:spacing w:line="300" w:lineRule="exact"/>
              <w:rPr>
                <w:rFonts w:ascii="Arial" w:eastAsia="Arial Unicode MS" w:hAnsi="Arial" w:cs="Arial"/>
                <w:b/>
                <w:bCs/>
                <w:sz w:val="16"/>
                <w:szCs w:val="16"/>
                <w:cs/>
                <w:lang w:val="en-US"/>
              </w:rPr>
            </w:pPr>
            <w:r w:rsidRPr="000674D2">
              <w:rPr>
                <w:rFonts w:ascii="Arial" w:eastAsia="Times New Roman" w:hAnsi="Arial" w:cs="Arial"/>
                <w:sz w:val="16"/>
                <w:szCs w:val="16"/>
                <w:lang w:val="en-US" w:eastAsia="en-US"/>
              </w:rPr>
              <w:t>Finance cost</w:t>
            </w:r>
          </w:p>
        </w:tc>
        <w:tc>
          <w:tcPr>
            <w:tcW w:w="387" w:type="pct"/>
            <w:vAlign w:val="bottom"/>
          </w:tcPr>
          <w:p w14:paraId="44390C93" w14:textId="77777777" w:rsidR="00C266CD" w:rsidRPr="000674D2" w:rsidRDefault="00C266CD">
            <w:pPr>
              <w:pBdr>
                <w:bottom w:val="single" w:sz="4" w:space="1" w:color="auto"/>
              </w:pBdr>
              <w:tabs>
                <w:tab w:val="decimal" w:pos="960"/>
              </w:tabs>
              <w:spacing w:line="300" w:lineRule="exact"/>
              <w:ind w:right="-30"/>
              <w:rPr>
                <w:rFonts w:ascii="Arial" w:hAnsi="Arial" w:cs="Arial"/>
                <w:sz w:val="16"/>
                <w:szCs w:val="16"/>
              </w:rPr>
            </w:pPr>
            <w:r w:rsidRPr="000674D2">
              <w:rPr>
                <w:rFonts w:ascii="Arial" w:hAnsi="Arial" w:cs="Arial"/>
                <w:sz w:val="16"/>
                <w:szCs w:val="16"/>
              </w:rPr>
              <w:t>(3,999)</w:t>
            </w:r>
          </w:p>
        </w:tc>
        <w:tc>
          <w:tcPr>
            <w:tcW w:w="360" w:type="pct"/>
            <w:vAlign w:val="bottom"/>
          </w:tcPr>
          <w:p w14:paraId="5BA430CD"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Pr>
            </w:pPr>
            <w:r w:rsidRPr="000674D2">
              <w:rPr>
                <w:rFonts w:ascii="Arial" w:hAnsi="Arial" w:cs="Arial"/>
                <w:sz w:val="16"/>
                <w:szCs w:val="16"/>
              </w:rPr>
              <w:t>(50)</w:t>
            </w:r>
          </w:p>
        </w:tc>
        <w:tc>
          <w:tcPr>
            <w:tcW w:w="390" w:type="pct"/>
            <w:vAlign w:val="bottom"/>
          </w:tcPr>
          <w:p w14:paraId="44F11AAA"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Pr>
            </w:pPr>
            <w:r w:rsidRPr="000674D2">
              <w:rPr>
                <w:rFonts w:ascii="Arial" w:hAnsi="Arial" w:cs="Arial"/>
                <w:sz w:val="16"/>
                <w:szCs w:val="16"/>
              </w:rPr>
              <w:t>(163)</w:t>
            </w:r>
          </w:p>
        </w:tc>
        <w:tc>
          <w:tcPr>
            <w:tcW w:w="360" w:type="pct"/>
            <w:vAlign w:val="bottom"/>
          </w:tcPr>
          <w:p w14:paraId="7098BEB3"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(442)</w:t>
            </w:r>
          </w:p>
        </w:tc>
        <w:tc>
          <w:tcPr>
            <w:tcW w:w="375" w:type="pct"/>
            <w:vAlign w:val="bottom"/>
          </w:tcPr>
          <w:p w14:paraId="2ED8DC27"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(154)</w:t>
            </w:r>
          </w:p>
        </w:tc>
        <w:tc>
          <w:tcPr>
            <w:tcW w:w="388" w:type="pct"/>
            <w:vAlign w:val="bottom"/>
          </w:tcPr>
          <w:p w14:paraId="50829936"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(32)</w:t>
            </w:r>
          </w:p>
        </w:tc>
        <w:tc>
          <w:tcPr>
            <w:tcW w:w="353" w:type="pct"/>
            <w:vAlign w:val="bottom"/>
          </w:tcPr>
          <w:p w14:paraId="3D3C8CAD"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5" w:type="pct"/>
            <w:vAlign w:val="bottom"/>
          </w:tcPr>
          <w:p w14:paraId="56ED9D71"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8" w:type="pct"/>
            <w:vAlign w:val="bottom"/>
          </w:tcPr>
          <w:p w14:paraId="74BDD4A9"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788</w:t>
            </w:r>
          </w:p>
        </w:tc>
        <w:tc>
          <w:tcPr>
            <w:tcW w:w="388" w:type="pct"/>
            <w:vAlign w:val="bottom"/>
          </w:tcPr>
          <w:p w14:paraId="319444B7"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(4,052)</w:t>
            </w:r>
          </w:p>
        </w:tc>
      </w:tr>
      <w:tr w:rsidR="00C266CD" w:rsidRPr="000674D2" w14:paraId="4EA2FE0D" w14:textId="77777777" w:rsidTr="00C266CD">
        <w:tc>
          <w:tcPr>
            <w:tcW w:w="1226" w:type="pct"/>
            <w:vAlign w:val="bottom"/>
          </w:tcPr>
          <w:p w14:paraId="12D2EC6E" w14:textId="77777777" w:rsidR="00C266CD" w:rsidRPr="000674D2" w:rsidRDefault="00C266CD">
            <w:pPr>
              <w:spacing w:line="300" w:lineRule="exact"/>
              <w:rPr>
                <w:rFonts w:ascii="Arial" w:eastAsia="Arial Unicode MS" w:hAnsi="Arial" w:cs="Arial"/>
                <w:b/>
                <w:bCs/>
                <w:sz w:val="16"/>
                <w:szCs w:val="16"/>
                <w:cs/>
                <w:lang w:val="en-US"/>
              </w:rPr>
            </w:pPr>
            <w:r w:rsidRPr="000674D2">
              <w:rPr>
                <w:rFonts w:ascii="Arial" w:eastAsia="Times New Roman" w:hAnsi="Arial" w:cs="Arial"/>
                <w:b/>
                <w:bCs/>
                <w:sz w:val="16"/>
                <w:szCs w:val="16"/>
                <w:lang w:val="en-US" w:eastAsia="en-US"/>
              </w:rPr>
              <w:t>Profit (loss) before income tax expense</w:t>
            </w:r>
          </w:p>
        </w:tc>
        <w:tc>
          <w:tcPr>
            <w:tcW w:w="387" w:type="pct"/>
            <w:vAlign w:val="bottom"/>
          </w:tcPr>
          <w:p w14:paraId="40C4F062" w14:textId="77777777" w:rsidR="00C266CD" w:rsidRPr="000674D2" w:rsidRDefault="00C266CD">
            <w:pPr>
              <w:tabs>
                <w:tab w:val="decimal" w:pos="960"/>
              </w:tabs>
              <w:spacing w:line="300" w:lineRule="exact"/>
              <w:ind w:right="-30"/>
              <w:rPr>
                <w:rFonts w:ascii="Arial" w:hAnsi="Arial" w:cs="Arial"/>
                <w:sz w:val="16"/>
                <w:szCs w:val="16"/>
              </w:rPr>
            </w:pPr>
            <w:r w:rsidRPr="000674D2">
              <w:rPr>
                <w:rFonts w:ascii="Arial" w:hAnsi="Arial" w:cs="Arial"/>
                <w:sz w:val="16"/>
                <w:szCs w:val="16"/>
              </w:rPr>
              <w:t>10,822</w:t>
            </w:r>
          </w:p>
        </w:tc>
        <w:tc>
          <w:tcPr>
            <w:tcW w:w="360" w:type="pct"/>
            <w:vAlign w:val="bottom"/>
          </w:tcPr>
          <w:p w14:paraId="5E46B0D3" w14:textId="77777777" w:rsidR="00C266CD" w:rsidRPr="000674D2" w:rsidRDefault="00C266CD">
            <w:pPr>
              <w:tabs>
                <w:tab w:val="decimal" w:pos="792"/>
              </w:tabs>
              <w:spacing w:line="300" w:lineRule="exact"/>
              <w:ind w:right="-30"/>
              <w:rPr>
                <w:rFonts w:ascii="Arial" w:hAnsi="Arial" w:cs="Arial"/>
                <w:sz w:val="16"/>
                <w:szCs w:val="16"/>
              </w:rPr>
            </w:pPr>
            <w:r w:rsidRPr="000674D2">
              <w:rPr>
                <w:rFonts w:ascii="Arial" w:hAnsi="Arial" w:cs="Arial"/>
                <w:sz w:val="16"/>
                <w:szCs w:val="16"/>
              </w:rPr>
              <w:t>1,859</w:t>
            </w:r>
          </w:p>
        </w:tc>
        <w:tc>
          <w:tcPr>
            <w:tcW w:w="390" w:type="pct"/>
            <w:vAlign w:val="bottom"/>
          </w:tcPr>
          <w:p w14:paraId="58FA6498" w14:textId="77777777" w:rsidR="00C266CD" w:rsidRPr="000674D2" w:rsidRDefault="00C266CD">
            <w:pPr>
              <w:tabs>
                <w:tab w:val="decimal" w:pos="792"/>
              </w:tabs>
              <w:spacing w:line="300" w:lineRule="exact"/>
              <w:ind w:right="-30"/>
              <w:rPr>
                <w:rFonts w:ascii="Arial" w:hAnsi="Arial" w:cs="Arial"/>
                <w:sz w:val="16"/>
                <w:szCs w:val="16"/>
              </w:rPr>
            </w:pPr>
            <w:r w:rsidRPr="000674D2">
              <w:rPr>
                <w:rFonts w:ascii="Arial" w:hAnsi="Arial" w:cs="Arial"/>
                <w:sz w:val="16"/>
                <w:szCs w:val="16"/>
              </w:rPr>
              <w:t>2,623</w:t>
            </w:r>
          </w:p>
        </w:tc>
        <w:tc>
          <w:tcPr>
            <w:tcW w:w="360" w:type="pct"/>
            <w:vAlign w:val="bottom"/>
          </w:tcPr>
          <w:p w14:paraId="18F2022C"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1,928</w:t>
            </w:r>
          </w:p>
        </w:tc>
        <w:tc>
          <w:tcPr>
            <w:tcW w:w="375" w:type="pct"/>
            <w:vAlign w:val="bottom"/>
          </w:tcPr>
          <w:p w14:paraId="174A1B7E"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502</w:t>
            </w:r>
          </w:p>
        </w:tc>
        <w:tc>
          <w:tcPr>
            <w:tcW w:w="388" w:type="pct"/>
            <w:vAlign w:val="bottom"/>
          </w:tcPr>
          <w:p w14:paraId="110D6B85"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(141)</w:t>
            </w:r>
          </w:p>
        </w:tc>
        <w:tc>
          <w:tcPr>
            <w:tcW w:w="353" w:type="pct"/>
            <w:vAlign w:val="bottom"/>
          </w:tcPr>
          <w:p w14:paraId="4AE29060"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(376)</w:t>
            </w:r>
          </w:p>
        </w:tc>
        <w:tc>
          <w:tcPr>
            <w:tcW w:w="385" w:type="pct"/>
            <w:vAlign w:val="bottom"/>
          </w:tcPr>
          <w:p w14:paraId="70C9A284" w14:textId="48D527D3"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1,</w:t>
            </w:r>
            <w:r w:rsidR="008A2852" w:rsidRPr="000674D2">
              <w:rPr>
                <w:rFonts w:ascii="Arial" w:hAnsi="Arial" w:cs="Arial"/>
                <w:sz w:val="16"/>
                <w:szCs w:val="16"/>
              </w:rPr>
              <w:t>642</w:t>
            </w:r>
          </w:p>
        </w:tc>
        <w:tc>
          <w:tcPr>
            <w:tcW w:w="388" w:type="pct"/>
            <w:vAlign w:val="bottom"/>
          </w:tcPr>
          <w:p w14:paraId="026C9486" w14:textId="34659B8D"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(6,</w:t>
            </w:r>
            <w:r w:rsidR="008A2852" w:rsidRPr="000674D2">
              <w:rPr>
                <w:rFonts w:ascii="Arial" w:hAnsi="Arial" w:cs="Arial"/>
                <w:sz w:val="16"/>
                <w:szCs w:val="16"/>
              </w:rPr>
              <w:t>595</w:t>
            </w:r>
            <w:r w:rsidRPr="000674D2">
              <w:rPr>
                <w:rFonts w:ascii="Arial" w:hAnsi="Arial" w:cs="Arial"/>
                <w:sz w:val="16"/>
                <w:szCs w:val="16"/>
              </w:rPr>
              <w:t>)</w:t>
            </w:r>
          </w:p>
        </w:tc>
        <w:tc>
          <w:tcPr>
            <w:tcW w:w="388" w:type="pct"/>
            <w:vAlign w:val="bottom"/>
          </w:tcPr>
          <w:p w14:paraId="1A8A81D1" w14:textId="77777777" w:rsidR="00C266CD" w:rsidRPr="000674D2" w:rsidRDefault="00C266CD">
            <w:pPr>
              <w:tabs>
                <w:tab w:val="decimal" w:pos="792"/>
              </w:tabs>
              <w:spacing w:line="300" w:lineRule="exact"/>
              <w:ind w:right="-30"/>
              <w:rPr>
                <w:rFonts w:ascii="Arial" w:hAnsi="Arial" w:cs="Arial"/>
                <w:sz w:val="16"/>
                <w:szCs w:val="16"/>
                <w:rtl/>
                <w:cs/>
              </w:rPr>
            </w:pPr>
            <w:r w:rsidRPr="000674D2">
              <w:rPr>
                <w:rFonts w:ascii="Arial" w:hAnsi="Arial" w:cs="Arial"/>
                <w:sz w:val="16"/>
                <w:szCs w:val="16"/>
              </w:rPr>
              <w:t>12,264</w:t>
            </w:r>
          </w:p>
        </w:tc>
      </w:tr>
      <w:tr w:rsidR="00C266CD" w:rsidRPr="000674D2" w14:paraId="5270F81B" w14:textId="77777777" w:rsidTr="00C266CD">
        <w:tc>
          <w:tcPr>
            <w:tcW w:w="1226" w:type="pct"/>
            <w:vAlign w:val="bottom"/>
          </w:tcPr>
          <w:p w14:paraId="5DF9225F" w14:textId="77777777" w:rsidR="00C266CD" w:rsidRPr="000674D2" w:rsidRDefault="00C266CD">
            <w:pPr>
              <w:spacing w:line="300" w:lineRule="exact"/>
              <w:rPr>
                <w:rFonts w:ascii="Arial" w:eastAsia="Arial Unicode MS" w:hAnsi="Arial" w:cs="Arial"/>
                <w:b/>
                <w:bCs/>
                <w:sz w:val="16"/>
                <w:szCs w:val="16"/>
                <w:cs/>
                <w:lang w:val="en-US"/>
              </w:rPr>
            </w:pPr>
            <w:r w:rsidRPr="000674D2">
              <w:rPr>
                <w:rFonts w:ascii="Arial" w:eastAsia="Times New Roman" w:hAnsi="Arial" w:cs="Arial"/>
                <w:sz w:val="16"/>
                <w:szCs w:val="16"/>
                <w:lang w:val="en-US" w:eastAsia="en-US"/>
              </w:rPr>
              <w:t>Income tax income (expenses)</w:t>
            </w:r>
          </w:p>
        </w:tc>
        <w:tc>
          <w:tcPr>
            <w:tcW w:w="387" w:type="pct"/>
            <w:vAlign w:val="bottom"/>
          </w:tcPr>
          <w:p w14:paraId="39A874B3" w14:textId="77777777" w:rsidR="00C266CD" w:rsidRPr="000674D2" w:rsidRDefault="00C266CD">
            <w:pPr>
              <w:pBdr>
                <w:bottom w:val="single" w:sz="4" w:space="1" w:color="auto"/>
              </w:pBdr>
              <w:tabs>
                <w:tab w:val="decimal" w:pos="960"/>
              </w:tabs>
              <w:spacing w:line="300" w:lineRule="exact"/>
              <w:ind w:right="-30"/>
              <w:rPr>
                <w:rFonts w:ascii="Arial" w:hAnsi="Arial" w:cs="Arial"/>
                <w:sz w:val="16"/>
                <w:szCs w:val="16"/>
              </w:rPr>
            </w:pPr>
            <w:r w:rsidRPr="000674D2">
              <w:rPr>
                <w:rFonts w:ascii="Arial" w:hAnsi="Arial" w:cs="Arial"/>
                <w:sz w:val="16"/>
                <w:szCs w:val="16"/>
              </w:rPr>
              <w:t>(936)</w:t>
            </w:r>
          </w:p>
        </w:tc>
        <w:tc>
          <w:tcPr>
            <w:tcW w:w="360" w:type="pct"/>
            <w:vAlign w:val="bottom"/>
          </w:tcPr>
          <w:p w14:paraId="0E91B6DF"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Pr>
            </w:pPr>
            <w:r w:rsidRPr="000674D2">
              <w:rPr>
                <w:rFonts w:ascii="Arial" w:hAnsi="Arial" w:cs="Arial"/>
                <w:sz w:val="16"/>
                <w:szCs w:val="16"/>
              </w:rPr>
              <w:t>(372)</w:t>
            </w:r>
          </w:p>
        </w:tc>
        <w:tc>
          <w:tcPr>
            <w:tcW w:w="390" w:type="pct"/>
            <w:vAlign w:val="bottom"/>
          </w:tcPr>
          <w:p w14:paraId="07213333"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Pr>
            </w:pPr>
            <w:r w:rsidRPr="000674D2">
              <w:rPr>
                <w:rFonts w:ascii="Arial" w:hAnsi="Arial" w:cs="Arial"/>
                <w:sz w:val="16"/>
                <w:szCs w:val="16"/>
              </w:rPr>
              <w:t>(530)</w:t>
            </w:r>
          </w:p>
        </w:tc>
        <w:tc>
          <w:tcPr>
            <w:tcW w:w="360" w:type="pct"/>
            <w:vAlign w:val="bottom"/>
          </w:tcPr>
          <w:p w14:paraId="1FB5E91F"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(280)</w:t>
            </w:r>
          </w:p>
        </w:tc>
        <w:tc>
          <w:tcPr>
            <w:tcW w:w="375" w:type="pct"/>
            <w:vAlign w:val="bottom"/>
          </w:tcPr>
          <w:p w14:paraId="20BD0994"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(123)</w:t>
            </w:r>
          </w:p>
        </w:tc>
        <w:tc>
          <w:tcPr>
            <w:tcW w:w="388" w:type="pct"/>
            <w:vAlign w:val="bottom"/>
          </w:tcPr>
          <w:p w14:paraId="0F2538E7"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15</w:t>
            </w:r>
          </w:p>
        </w:tc>
        <w:tc>
          <w:tcPr>
            <w:tcW w:w="353" w:type="pct"/>
            <w:vAlign w:val="bottom"/>
          </w:tcPr>
          <w:p w14:paraId="2204A9FF"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5" w:type="pct"/>
            <w:vAlign w:val="bottom"/>
          </w:tcPr>
          <w:p w14:paraId="27FA5855"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(57)</w:t>
            </w:r>
          </w:p>
        </w:tc>
        <w:tc>
          <w:tcPr>
            <w:tcW w:w="388" w:type="pct"/>
            <w:vAlign w:val="bottom"/>
          </w:tcPr>
          <w:p w14:paraId="4A1B6D4D"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w:t>
            </w:r>
          </w:p>
        </w:tc>
        <w:tc>
          <w:tcPr>
            <w:tcW w:w="388" w:type="pct"/>
            <w:vAlign w:val="bottom"/>
          </w:tcPr>
          <w:p w14:paraId="193CF433" w14:textId="77777777" w:rsidR="00C266CD" w:rsidRPr="000674D2" w:rsidRDefault="00C266CD">
            <w:pPr>
              <w:pBdr>
                <w:bottom w:val="sing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(2,283)</w:t>
            </w:r>
          </w:p>
        </w:tc>
      </w:tr>
      <w:tr w:rsidR="00C266CD" w:rsidRPr="000674D2" w14:paraId="01B307C7" w14:textId="77777777" w:rsidTr="00C266CD">
        <w:tc>
          <w:tcPr>
            <w:tcW w:w="1226" w:type="pct"/>
            <w:vAlign w:val="bottom"/>
          </w:tcPr>
          <w:p w14:paraId="52EB0AC2" w14:textId="77777777" w:rsidR="00C266CD" w:rsidRPr="000674D2" w:rsidRDefault="00C266CD">
            <w:pPr>
              <w:spacing w:line="300" w:lineRule="exact"/>
              <w:ind w:left="160" w:hanging="160"/>
              <w:rPr>
                <w:rFonts w:ascii="Arial" w:eastAsia="Arial Unicode MS" w:hAnsi="Arial" w:cs="Arial"/>
                <w:b/>
                <w:bCs/>
                <w:spacing w:val="-6"/>
                <w:sz w:val="16"/>
                <w:szCs w:val="16"/>
                <w:cs/>
                <w:lang w:val="en-US"/>
              </w:rPr>
            </w:pPr>
            <w:r w:rsidRPr="000674D2">
              <w:rPr>
                <w:rFonts w:ascii="Arial" w:eastAsia="Times New Roman" w:hAnsi="Arial" w:cs="Arial"/>
                <w:b/>
                <w:bCs/>
                <w:spacing w:val="-6"/>
                <w:sz w:val="16"/>
                <w:szCs w:val="16"/>
                <w:lang w:val="en-US" w:eastAsia="en-US"/>
              </w:rPr>
              <w:t xml:space="preserve">Profit (loss) for the year </w:t>
            </w:r>
          </w:p>
        </w:tc>
        <w:tc>
          <w:tcPr>
            <w:tcW w:w="387" w:type="pct"/>
            <w:vAlign w:val="bottom"/>
          </w:tcPr>
          <w:p w14:paraId="1E08A459" w14:textId="77777777" w:rsidR="00C266CD" w:rsidRPr="000674D2" w:rsidRDefault="00C266CD">
            <w:pPr>
              <w:pBdr>
                <w:bottom w:val="double" w:sz="4" w:space="1" w:color="auto"/>
              </w:pBdr>
              <w:tabs>
                <w:tab w:val="decimal" w:pos="960"/>
              </w:tabs>
              <w:spacing w:line="300" w:lineRule="exact"/>
              <w:ind w:right="-30"/>
              <w:rPr>
                <w:rFonts w:ascii="Arial" w:hAnsi="Arial" w:cs="Arial"/>
                <w:sz w:val="16"/>
                <w:szCs w:val="16"/>
              </w:rPr>
            </w:pPr>
            <w:r w:rsidRPr="000674D2">
              <w:rPr>
                <w:rFonts w:ascii="Arial" w:hAnsi="Arial" w:cs="Arial"/>
                <w:sz w:val="16"/>
                <w:szCs w:val="16"/>
              </w:rPr>
              <w:t>9,886</w:t>
            </w:r>
          </w:p>
        </w:tc>
        <w:tc>
          <w:tcPr>
            <w:tcW w:w="360" w:type="pct"/>
            <w:vAlign w:val="bottom"/>
          </w:tcPr>
          <w:p w14:paraId="4C95A513" w14:textId="77777777" w:rsidR="00C266CD" w:rsidRPr="000674D2" w:rsidRDefault="00C266CD">
            <w:pPr>
              <w:pBdr>
                <w:bottom w:val="double" w:sz="4" w:space="1" w:color="auto"/>
              </w:pBdr>
              <w:tabs>
                <w:tab w:val="decimal" w:pos="792"/>
              </w:tabs>
              <w:spacing w:line="300" w:lineRule="exact"/>
              <w:ind w:right="-30"/>
              <w:rPr>
                <w:rFonts w:ascii="Arial" w:hAnsi="Arial" w:cs="Arial"/>
                <w:sz w:val="16"/>
                <w:szCs w:val="16"/>
              </w:rPr>
            </w:pPr>
            <w:r w:rsidRPr="000674D2">
              <w:rPr>
                <w:rFonts w:ascii="Arial" w:hAnsi="Arial" w:cs="Arial"/>
                <w:sz w:val="16"/>
                <w:szCs w:val="16"/>
              </w:rPr>
              <w:t>1,487</w:t>
            </w:r>
          </w:p>
        </w:tc>
        <w:tc>
          <w:tcPr>
            <w:tcW w:w="390" w:type="pct"/>
            <w:vAlign w:val="bottom"/>
          </w:tcPr>
          <w:p w14:paraId="23EAB354" w14:textId="77777777" w:rsidR="00C266CD" w:rsidRPr="000674D2" w:rsidRDefault="00C266CD">
            <w:pPr>
              <w:pBdr>
                <w:bottom w:val="double" w:sz="4" w:space="1" w:color="auto"/>
              </w:pBdr>
              <w:tabs>
                <w:tab w:val="decimal" w:pos="792"/>
              </w:tabs>
              <w:spacing w:line="300" w:lineRule="exact"/>
              <w:ind w:right="-30"/>
              <w:rPr>
                <w:rFonts w:ascii="Arial" w:hAnsi="Arial" w:cs="Arial"/>
                <w:sz w:val="16"/>
                <w:szCs w:val="16"/>
              </w:rPr>
            </w:pPr>
            <w:r w:rsidRPr="000674D2">
              <w:rPr>
                <w:rFonts w:ascii="Arial" w:hAnsi="Arial" w:cs="Arial"/>
                <w:sz w:val="16"/>
                <w:szCs w:val="16"/>
              </w:rPr>
              <w:t>2,093</w:t>
            </w:r>
          </w:p>
        </w:tc>
        <w:tc>
          <w:tcPr>
            <w:tcW w:w="360" w:type="pct"/>
            <w:vAlign w:val="bottom"/>
          </w:tcPr>
          <w:p w14:paraId="7DEE66CB" w14:textId="77777777" w:rsidR="00C266CD" w:rsidRPr="000674D2" w:rsidRDefault="00C266CD">
            <w:pPr>
              <w:pBdr>
                <w:bottom w:val="doub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1,648</w:t>
            </w:r>
          </w:p>
        </w:tc>
        <w:tc>
          <w:tcPr>
            <w:tcW w:w="375" w:type="pct"/>
            <w:vAlign w:val="bottom"/>
          </w:tcPr>
          <w:p w14:paraId="3DEA6C50" w14:textId="77777777" w:rsidR="00C266CD" w:rsidRPr="000674D2" w:rsidRDefault="00C266CD">
            <w:pPr>
              <w:pBdr>
                <w:bottom w:val="doub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379</w:t>
            </w:r>
          </w:p>
        </w:tc>
        <w:tc>
          <w:tcPr>
            <w:tcW w:w="388" w:type="pct"/>
            <w:vAlign w:val="bottom"/>
          </w:tcPr>
          <w:p w14:paraId="654A088F" w14:textId="77777777" w:rsidR="00C266CD" w:rsidRPr="000674D2" w:rsidRDefault="00C266CD">
            <w:pPr>
              <w:pBdr>
                <w:bottom w:val="doub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(126)</w:t>
            </w:r>
          </w:p>
        </w:tc>
        <w:tc>
          <w:tcPr>
            <w:tcW w:w="353" w:type="pct"/>
            <w:vAlign w:val="bottom"/>
          </w:tcPr>
          <w:p w14:paraId="64374B6F" w14:textId="77777777" w:rsidR="00C266CD" w:rsidRPr="000674D2" w:rsidRDefault="00C266CD">
            <w:pPr>
              <w:pBdr>
                <w:bottom w:val="doub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(376)</w:t>
            </w:r>
          </w:p>
        </w:tc>
        <w:tc>
          <w:tcPr>
            <w:tcW w:w="385" w:type="pct"/>
            <w:vAlign w:val="bottom"/>
          </w:tcPr>
          <w:p w14:paraId="3855DA56" w14:textId="390D3828" w:rsidR="00C266CD" w:rsidRPr="000674D2" w:rsidRDefault="00C266CD">
            <w:pPr>
              <w:pBdr>
                <w:bottom w:val="doub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1,</w:t>
            </w:r>
            <w:r w:rsidR="008A2852" w:rsidRPr="000674D2">
              <w:rPr>
                <w:rFonts w:ascii="Arial" w:hAnsi="Arial" w:cs="Arial"/>
                <w:sz w:val="16"/>
                <w:szCs w:val="16"/>
              </w:rPr>
              <w:t>585</w:t>
            </w:r>
          </w:p>
        </w:tc>
        <w:tc>
          <w:tcPr>
            <w:tcW w:w="388" w:type="pct"/>
            <w:vAlign w:val="bottom"/>
          </w:tcPr>
          <w:p w14:paraId="50A5D621" w14:textId="4B301865" w:rsidR="00C266CD" w:rsidRPr="000674D2" w:rsidRDefault="00C266CD">
            <w:pPr>
              <w:pBdr>
                <w:bottom w:val="double" w:sz="4" w:space="1" w:color="auto"/>
              </w:pBdr>
              <w:tabs>
                <w:tab w:val="decimal" w:pos="792"/>
              </w:tabs>
              <w:spacing w:line="300" w:lineRule="exact"/>
              <w:ind w:right="-30"/>
              <w:rPr>
                <w:rFonts w:ascii="Arial" w:hAnsi="Arial" w:cs="Arial"/>
                <w:sz w:val="16"/>
                <w:szCs w:val="16"/>
                <w:rtl/>
                <w:cs/>
                <w:lang w:val="en-US"/>
              </w:rPr>
            </w:pPr>
            <w:r w:rsidRPr="000674D2">
              <w:rPr>
                <w:rFonts w:ascii="Arial" w:hAnsi="Arial" w:cs="Arial"/>
                <w:sz w:val="16"/>
                <w:szCs w:val="16"/>
              </w:rPr>
              <w:t>(6,</w:t>
            </w:r>
            <w:r w:rsidR="008A2852" w:rsidRPr="000674D2">
              <w:rPr>
                <w:rFonts w:ascii="Arial" w:hAnsi="Arial" w:cs="Arial"/>
                <w:sz w:val="16"/>
                <w:szCs w:val="16"/>
              </w:rPr>
              <w:t>595</w:t>
            </w:r>
            <w:r w:rsidRPr="000674D2">
              <w:rPr>
                <w:rFonts w:ascii="Arial" w:hAnsi="Arial" w:cs="Arial"/>
                <w:sz w:val="16"/>
                <w:szCs w:val="16"/>
              </w:rPr>
              <w:t>)</w:t>
            </w:r>
          </w:p>
        </w:tc>
        <w:tc>
          <w:tcPr>
            <w:tcW w:w="388" w:type="pct"/>
            <w:vAlign w:val="bottom"/>
          </w:tcPr>
          <w:p w14:paraId="0514955F" w14:textId="77777777" w:rsidR="00C266CD" w:rsidRPr="000674D2" w:rsidRDefault="00C266CD">
            <w:pPr>
              <w:pBdr>
                <w:bottom w:val="double" w:sz="4" w:space="1" w:color="auto"/>
              </w:pBdr>
              <w:tabs>
                <w:tab w:val="decimal" w:pos="792"/>
              </w:tabs>
              <w:spacing w:line="300" w:lineRule="exact"/>
              <w:ind w:right="-30"/>
              <w:rPr>
                <w:rFonts w:ascii="Arial" w:hAnsi="Arial" w:cs="Arial"/>
                <w:sz w:val="16"/>
                <w:szCs w:val="16"/>
                <w:rtl/>
                <w:cs/>
              </w:rPr>
            </w:pPr>
            <w:r w:rsidRPr="000674D2">
              <w:rPr>
                <w:rFonts w:ascii="Arial" w:hAnsi="Arial" w:cs="Arial"/>
                <w:sz w:val="16"/>
                <w:szCs w:val="16"/>
              </w:rPr>
              <w:t>9,981</w:t>
            </w:r>
          </w:p>
        </w:tc>
      </w:tr>
    </w:tbl>
    <w:p w14:paraId="1B45C6BA" w14:textId="77777777" w:rsidR="00264F43" w:rsidRPr="000674D2" w:rsidRDefault="00264F43" w:rsidP="00264F43">
      <w:pPr>
        <w:rPr>
          <w:rFonts w:ascii="Arial" w:hAnsi="Arial" w:cs="Arial"/>
        </w:rPr>
      </w:pPr>
      <w:r w:rsidRPr="000674D2">
        <w:rPr>
          <w:rFonts w:ascii="Arial" w:hAnsi="Arial" w:cs="Arial"/>
        </w:rPr>
        <w:br w:type="page"/>
      </w:r>
    </w:p>
    <w:tbl>
      <w:tblPr>
        <w:tblW w:w="4836" w:type="pct"/>
        <w:tblInd w:w="450" w:type="dxa"/>
        <w:tblLayout w:type="fixed"/>
        <w:tblLook w:val="0000" w:firstRow="0" w:lastRow="0" w:firstColumn="0" w:lastColumn="0" w:noHBand="0" w:noVBand="0"/>
      </w:tblPr>
      <w:tblGrid>
        <w:gridCol w:w="3412"/>
        <w:gridCol w:w="1028"/>
        <w:gridCol w:w="1040"/>
        <w:gridCol w:w="1060"/>
        <w:gridCol w:w="1046"/>
        <w:gridCol w:w="1032"/>
        <w:gridCol w:w="1051"/>
        <w:gridCol w:w="1060"/>
        <w:gridCol w:w="1085"/>
        <w:gridCol w:w="1060"/>
        <w:gridCol w:w="1068"/>
      </w:tblGrid>
      <w:tr w:rsidR="00C266CD" w:rsidRPr="000674D2" w14:paraId="0EAC86B7" w14:textId="77777777">
        <w:tc>
          <w:tcPr>
            <w:tcW w:w="1224" w:type="pct"/>
            <w:vAlign w:val="bottom"/>
          </w:tcPr>
          <w:p w14:paraId="09C9A2ED" w14:textId="77777777" w:rsidR="00C266CD" w:rsidRPr="000674D2" w:rsidRDefault="00C266CD">
            <w:pPr>
              <w:spacing w:line="340" w:lineRule="exact"/>
              <w:ind w:left="-72" w:right="-72"/>
              <w:contextualSpacing/>
              <w:jc w:val="right"/>
              <w:rPr>
                <w:rFonts w:ascii="Arial" w:eastAsia="Arial Unicode MS" w:hAnsi="Arial" w:cs="Arial"/>
                <w:sz w:val="16"/>
                <w:szCs w:val="16"/>
                <w:cs/>
                <w:lang w:val="en-US"/>
              </w:rPr>
            </w:pPr>
          </w:p>
        </w:tc>
        <w:tc>
          <w:tcPr>
            <w:tcW w:w="3776" w:type="pct"/>
            <w:gridSpan w:val="10"/>
            <w:vAlign w:val="bottom"/>
          </w:tcPr>
          <w:p w14:paraId="177C17DF" w14:textId="77777777" w:rsidR="00C266CD" w:rsidRPr="000674D2" w:rsidRDefault="00C266CD">
            <w:pPr>
              <w:spacing w:line="340" w:lineRule="exact"/>
              <w:contextualSpacing/>
              <w:jc w:val="right"/>
              <w:rPr>
                <w:rFonts w:ascii="Arial" w:eastAsia="Arial Unicode MS" w:hAnsi="Arial" w:cs="Arial"/>
                <w:sz w:val="16"/>
                <w:szCs w:val="16"/>
                <w:cs/>
                <w:lang w:val="en-US"/>
              </w:rPr>
            </w:pPr>
            <w:r w:rsidRPr="000674D2">
              <w:rPr>
                <w:rFonts w:ascii="Arial" w:eastAsia="Times New Roman" w:hAnsi="Arial" w:cs="Arial"/>
                <w:sz w:val="16"/>
                <w:szCs w:val="16"/>
                <w:lang w:val="en-US" w:eastAsia="en-US"/>
              </w:rPr>
              <w:t>(Unit: Million Baht)</w:t>
            </w:r>
          </w:p>
        </w:tc>
      </w:tr>
      <w:tr w:rsidR="00C266CD" w:rsidRPr="000674D2" w14:paraId="62998ED4" w14:textId="77777777">
        <w:tc>
          <w:tcPr>
            <w:tcW w:w="1224" w:type="pct"/>
            <w:vAlign w:val="bottom"/>
          </w:tcPr>
          <w:p w14:paraId="0BB8DB42" w14:textId="77777777" w:rsidR="00C266CD" w:rsidRPr="000674D2" w:rsidRDefault="00C266CD">
            <w:pPr>
              <w:spacing w:line="340" w:lineRule="exact"/>
              <w:ind w:left="-72" w:right="-72"/>
              <w:contextualSpacing/>
              <w:jc w:val="right"/>
              <w:rPr>
                <w:rFonts w:ascii="Arial" w:eastAsia="Arial Unicode MS" w:hAnsi="Arial" w:cs="Arial"/>
                <w:sz w:val="16"/>
                <w:szCs w:val="16"/>
                <w:cs/>
                <w:lang w:val="en-US"/>
              </w:rPr>
            </w:pPr>
          </w:p>
        </w:tc>
        <w:tc>
          <w:tcPr>
            <w:tcW w:w="3776" w:type="pct"/>
            <w:gridSpan w:val="10"/>
            <w:vAlign w:val="bottom"/>
          </w:tcPr>
          <w:p w14:paraId="4DC03AB8" w14:textId="2258E7E2" w:rsidR="00C266CD" w:rsidRPr="000674D2" w:rsidRDefault="00C266CD">
            <w:pPr>
              <w:pBdr>
                <w:bottom w:val="single" w:sz="4" w:space="1" w:color="auto"/>
              </w:pBdr>
              <w:spacing w:line="340" w:lineRule="exact"/>
              <w:ind w:right="-30"/>
              <w:contextualSpacing/>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Consolidated financial statements for the year ended 31 December 2024</w:t>
            </w:r>
          </w:p>
        </w:tc>
      </w:tr>
      <w:tr w:rsidR="00C266CD" w:rsidRPr="000674D2" w14:paraId="61FA7B1E" w14:textId="77777777">
        <w:tc>
          <w:tcPr>
            <w:tcW w:w="1224" w:type="pct"/>
            <w:vAlign w:val="bottom"/>
          </w:tcPr>
          <w:p w14:paraId="3809456A" w14:textId="77777777" w:rsidR="00C266CD" w:rsidRPr="000674D2" w:rsidRDefault="00C266CD">
            <w:pPr>
              <w:spacing w:line="340" w:lineRule="exact"/>
              <w:ind w:left="-72" w:right="-72"/>
              <w:contextualSpacing/>
              <w:jc w:val="right"/>
              <w:rPr>
                <w:rFonts w:ascii="Arial" w:eastAsia="Arial Unicode MS" w:hAnsi="Arial" w:cs="Arial"/>
                <w:sz w:val="16"/>
                <w:szCs w:val="16"/>
                <w:cs/>
                <w:lang w:val="en-US"/>
              </w:rPr>
            </w:pPr>
          </w:p>
        </w:tc>
        <w:tc>
          <w:tcPr>
            <w:tcW w:w="369" w:type="pct"/>
            <w:vAlign w:val="bottom"/>
          </w:tcPr>
          <w:p w14:paraId="56B8CAA6" w14:textId="77777777" w:rsidR="00C266CD" w:rsidRPr="000674D2" w:rsidRDefault="00C266CD">
            <w:pPr>
              <w:spacing w:line="340" w:lineRule="exact"/>
              <w:ind w:right="-30"/>
              <w:contextualSpacing/>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Oil</w:t>
            </w:r>
          </w:p>
        </w:tc>
        <w:tc>
          <w:tcPr>
            <w:tcW w:w="373" w:type="pct"/>
            <w:vAlign w:val="bottom"/>
          </w:tcPr>
          <w:p w14:paraId="0A4325AA" w14:textId="77777777" w:rsidR="00C266CD" w:rsidRPr="000674D2" w:rsidRDefault="00C266CD">
            <w:pPr>
              <w:spacing w:line="340" w:lineRule="exact"/>
              <w:ind w:right="-30"/>
              <w:contextualSpacing/>
              <w:jc w:val="center"/>
              <w:rPr>
                <w:rFonts w:ascii="Arial" w:eastAsia="Arial Unicode MS" w:hAnsi="Arial" w:cs="Arial"/>
                <w:sz w:val="16"/>
                <w:szCs w:val="16"/>
              </w:rPr>
            </w:pPr>
            <w:r w:rsidRPr="000674D2">
              <w:rPr>
                <w:rFonts w:ascii="Arial" w:eastAsia="Times New Roman" w:hAnsi="Arial" w:cs="Arial"/>
                <w:sz w:val="16"/>
                <w:szCs w:val="16"/>
                <w:lang w:val="en-US" w:eastAsia="en-US"/>
              </w:rPr>
              <w:t>Lube base</w:t>
            </w:r>
          </w:p>
        </w:tc>
        <w:tc>
          <w:tcPr>
            <w:tcW w:w="380" w:type="pct"/>
            <w:vAlign w:val="bottom"/>
          </w:tcPr>
          <w:p w14:paraId="4D0898B0" w14:textId="77777777" w:rsidR="00C266CD" w:rsidRPr="000674D2" w:rsidRDefault="00C266CD">
            <w:pPr>
              <w:spacing w:line="340" w:lineRule="exact"/>
              <w:ind w:right="-30"/>
              <w:contextualSpacing/>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 xml:space="preserve">Aromatics </w:t>
            </w:r>
          </w:p>
        </w:tc>
        <w:tc>
          <w:tcPr>
            <w:tcW w:w="375" w:type="pct"/>
            <w:vAlign w:val="bottom"/>
          </w:tcPr>
          <w:p w14:paraId="5DD67F0A" w14:textId="77777777" w:rsidR="00C266CD" w:rsidRPr="000674D2" w:rsidRDefault="00C266CD">
            <w:pPr>
              <w:spacing w:line="340" w:lineRule="exact"/>
              <w:ind w:right="-30"/>
              <w:contextualSpacing/>
              <w:jc w:val="center"/>
              <w:rPr>
                <w:rFonts w:ascii="Arial" w:eastAsia="Arial Unicode MS" w:hAnsi="Arial" w:cs="Arial"/>
                <w:sz w:val="16"/>
                <w:szCs w:val="16"/>
                <w:cs/>
                <w:lang w:val="th-TH"/>
              </w:rPr>
            </w:pPr>
            <w:r w:rsidRPr="000674D2">
              <w:rPr>
                <w:rFonts w:ascii="Arial" w:eastAsia="Times New Roman" w:hAnsi="Arial" w:cs="Arial"/>
                <w:sz w:val="16"/>
                <w:szCs w:val="16"/>
                <w:lang w:val="en-US" w:eastAsia="en-US"/>
              </w:rPr>
              <w:t>Power</w:t>
            </w:r>
          </w:p>
        </w:tc>
        <w:tc>
          <w:tcPr>
            <w:tcW w:w="370" w:type="pct"/>
            <w:vAlign w:val="bottom"/>
          </w:tcPr>
          <w:p w14:paraId="08D47A14" w14:textId="77777777" w:rsidR="00C266CD" w:rsidRPr="000674D2" w:rsidRDefault="00C266CD">
            <w:pPr>
              <w:spacing w:line="340" w:lineRule="exact"/>
              <w:ind w:right="-30"/>
              <w:contextualSpacing/>
              <w:jc w:val="center"/>
              <w:rPr>
                <w:rFonts w:ascii="Arial" w:eastAsia="Arial Unicode MS" w:hAnsi="Arial" w:cs="Arial"/>
                <w:sz w:val="16"/>
                <w:szCs w:val="16"/>
                <w:cs/>
                <w:lang w:val="th-TH"/>
              </w:rPr>
            </w:pPr>
          </w:p>
        </w:tc>
        <w:tc>
          <w:tcPr>
            <w:tcW w:w="377" w:type="pct"/>
            <w:vAlign w:val="bottom"/>
          </w:tcPr>
          <w:p w14:paraId="5A5C03C4" w14:textId="77777777" w:rsidR="00C266CD" w:rsidRPr="000674D2" w:rsidRDefault="00C266CD">
            <w:pPr>
              <w:spacing w:line="340" w:lineRule="exact"/>
              <w:ind w:right="-30"/>
              <w:contextualSpacing/>
              <w:jc w:val="center"/>
              <w:rPr>
                <w:rFonts w:ascii="Arial" w:eastAsia="Arial Unicode MS" w:hAnsi="Arial" w:cs="Arial"/>
                <w:sz w:val="16"/>
                <w:szCs w:val="16"/>
                <w:cs/>
                <w:lang w:val="th-TH"/>
              </w:rPr>
            </w:pPr>
          </w:p>
        </w:tc>
        <w:tc>
          <w:tcPr>
            <w:tcW w:w="380" w:type="pct"/>
            <w:vAlign w:val="bottom"/>
          </w:tcPr>
          <w:p w14:paraId="17096061" w14:textId="77777777" w:rsidR="00C266CD" w:rsidRPr="000674D2" w:rsidRDefault="00C266CD">
            <w:pPr>
              <w:spacing w:line="340" w:lineRule="exact"/>
              <w:ind w:right="-30"/>
              <w:contextualSpacing/>
              <w:jc w:val="center"/>
              <w:rPr>
                <w:rFonts w:ascii="Arial" w:eastAsia="Arial Unicode MS" w:hAnsi="Arial" w:cs="Arial"/>
                <w:sz w:val="16"/>
                <w:szCs w:val="16"/>
                <w:cs/>
                <w:lang w:val="th-TH"/>
              </w:rPr>
            </w:pPr>
          </w:p>
        </w:tc>
        <w:tc>
          <w:tcPr>
            <w:tcW w:w="389" w:type="pct"/>
            <w:vAlign w:val="bottom"/>
          </w:tcPr>
          <w:p w14:paraId="5DC32B79" w14:textId="77777777" w:rsidR="00C266CD" w:rsidRPr="000674D2" w:rsidRDefault="00C266CD">
            <w:pPr>
              <w:spacing w:line="340" w:lineRule="exact"/>
              <w:ind w:right="-30"/>
              <w:contextualSpacing/>
              <w:jc w:val="center"/>
              <w:rPr>
                <w:rFonts w:ascii="Arial" w:eastAsia="Arial Unicode MS" w:hAnsi="Arial" w:cs="Arial"/>
                <w:sz w:val="16"/>
                <w:szCs w:val="16"/>
                <w:cs/>
              </w:rPr>
            </w:pPr>
          </w:p>
        </w:tc>
        <w:tc>
          <w:tcPr>
            <w:tcW w:w="380" w:type="pct"/>
            <w:vAlign w:val="bottom"/>
          </w:tcPr>
          <w:p w14:paraId="2367B0AD" w14:textId="77777777" w:rsidR="00C266CD" w:rsidRPr="000674D2" w:rsidRDefault="00C266CD">
            <w:pPr>
              <w:spacing w:line="340" w:lineRule="exact"/>
              <w:ind w:right="-30"/>
              <w:contextualSpacing/>
              <w:jc w:val="center"/>
              <w:rPr>
                <w:rFonts w:ascii="Arial" w:eastAsia="Arial Unicode MS" w:hAnsi="Arial" w:cs="Arial"/>
                <w:sz w:val="16"/>
                <w:szCs w:val="16"/>
                <w:cs/>
                <w:lang w:val="th-TH"/>
              </w:rPr>
            </w:pPr>
          </w:p>
        </w:tc>
        <w:tc>
          <w:tcPr>
            <w:tcW w:w="383" w:type="pct"/>
            <w:vAlign w:val="bottom"/>
          </w:tcPr>
          <w:p w14:paraId="5BF1B004" w14:textId="77777777" w:rsidR="00C266CD" w:rsidRPr="000674D2" w:rsidRDefault="00C266CD">
            <w:pPr>
              <w:spacing w:line="340" w:lineRule="exact"/>
              <w:ind w:right="-30"/>
              <w:contextualSpacing/>
              <w:jc w:val="center"/>
              <w:rPr>
                <w:rFonts w:ascii="Arial" w:eastAsia="Arial Unicode MS" w:hAnsi="Arial" w:cs="Arial"/>
                <w:sz w:val="16"/>
                <w:szCs w:val="16"/>
                <w:cs/>
                <w:lang w:val="en-US"/>
              </w:rPr>
            </w:pPr>
          </w:p>
        </w:tc>
      </w:tr>
      <w:tr w:rsidR="00C266CD" w:rsidRPr="000674D2" w14:paraId="324D598F" w14:textId="77777777">
        <w:tc>
          <w:tcPr>
            <w:tcW w:w="1224" w:type="pct"/>
            <w:vAlign w:val="bottom"/>
          </w:tcPr>
          <w:p w14:paraId="61521CCA" w14:textId="77777777" w:rsidR="00C266CD" w:rsidRPr="000674D2" w:rsidRDefault="00C266CD">
            <w:pPr>
              <w:spacing w:line="340" w:lineRule="exact"/>
              <w:ind w:left="-72" w:right="-72"/>
              <w:contextualSpacing/>
              <w:rPr>
                <w:rFonts w:ascii="Arial" w:eastAsia="Arial Unicode MS" w:hAnsi="Arial" w:cs="Arial"/>
                <w:sz w:val="16"/>
                <w:szCs w:val="16"/>
                <w:cs/>
                <w:lang w:val="en-US"/>
              </w:rPr>
            </w:pPr>
          </w:p>
        </w:tc>
        <w:tc>
          <w:tcPr>
            <w:tcW w:w="369" w:type="pct"/>
            <w:vAlign w:val="bottom"/>
          </w:tcPr>
          <w:p w14:paraId="26276AFE" w14:textId="77777777" w:rsidR="00C266CD" w:rsidRPr="000674D2" w:rsidRDefault="00C266CD">
            <w:pPr>
              <w:pBdr>
                <w:bottom w:val="single" w:sz="4" w:space="1" w:color="auto"/>
              </w:pBdr>
              <w:spacing w:line="340" w:lineRule="exact"/>
              <w:ind w:right="-30"/>
              <w:contextualSpacing/>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refinery</w:t>
            </w:r>
          </w:p>
        </w:tc>
        <w:tc>
          <w:tcPr>
            <w:tcW w:w="373" w:type="pct"/>
            <w:vAlign w:val="bottom"/>
          </w:tcPr>
          <w:p w14:paraId="5140648B" w14:textId="77777777" w:rsidR="00C266CD" w:rsidRPr="000674D2" w:rsidRDefault="00C266CD">
            <w:pPr>
              <w:pBdr>
                <w:bottom w:val="single" w:sz="4" w:space="1" w:color="auto"/>
              </w:pBdr>
              <w:spacing w:line="340" w:lineRule="exact"/>
              <w:ind w:right="-30"/>
              <w:contextualSpacing/>
              <w:jc w:val="center"/>
              <w:rPr>
                <w:rFonts w:ascii="Arial" w:eastAsia="Arial Unicode MS" w:hAnsi="Arial" w:cs="Arial"/>
                <w:sz w:val="16"/>
                <w:szCs w:val="16"/>
              </w:rPr>
            </w:pPr>
            <w:r w:rsidRPr="000674D2">
              <w:rPr>
                <w:rFonts w:ascii="Arial" w:eastAsia="Times New Roman" w:hAnsi="Arial" w:cs="Arial"/>
                <w:sz w:val="16"/>
                <w:szCs w:val="16"/>
                <w:lang w:val="en-US" w:eastAsia="en-US"/>
              </w:rPr>
              <w:t>oil refinery</w:t>
            </w:r>
          </w:p>
        </w:tc>
        <w:tc>
          <w:tcPr>
            <w:tcW w:w="380" w:type="pct"/>
            <w:vAlign w:val="bottom"/>
          </w:tcPr>
          <w:p w14:paraId="2E5E1345" w14:textId="77777777" w:rsidR="00C266CD" w:rsidRPr="000674D2" w:rsidRDefault="00C266CD">
            <w:pPr>
              <w:pBdr>
                <w:bottom w:val="single" w:sz="4" w:space="1" w:color="auto"/>
              </w:pBdr>
              <w:spacing w:line="340" w:lineRule="exact"/>
              <w:ind w:right="-30"/>
              <w:contextualSpacing/>
              <w:jc w:val="center"/>
              <w:rPr>
                <w:rFonts w:ascii="Arial" w:eastAsia="Arial Unicode MS" w:hAnsi="Arial" w:cs="Arial"/>
                <w:sz w:val="16"/>
                <w:szCs w:val="16"/>
              </w:rPr>
            </w:pPr>
            <w:r w:rsidRPr="000674D2">
              <w:rPr>
                <w:rFonts w:ascii="Arial" w:eastAsia="Times New Roman" w:hAnsi="Arial" w:cs="Arial"/>
                <w:sz w:val="16"/>
                <w:szCs w:val="16"/>
                <w:lang w:val="en-US" w:eastAsia="en-US"/>
              </w:rPr>
              <w:t>and LAB</w:t>
            </w:r>
          </w:p>
        </w:tc>
        <w:tc>
          <w:tcPr>
            <w:tcW w:w="375" w:type="pct"/>
            <w:vAlign w:val="bottom"/>
          </w:tcPr>
          <w:p w14:paraId="6A1611AF" w14:textId="77777777" w:rsidR="00C266CD" w:rsidRPr="000674D2" w:rsidRDefault="00C266CD">
            <w:pPr>
              <w:pBdr>
                <w:bottom w:val="single" w:sz="4" w:space="1" w:color="auto"/>
              </w:pBdr>
              <w:spacing w:line="340" w:lineRule="exact"/>
              <w:ind w:right="-30"/>
              <w:contextualSpacing/>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generation</w:t>
            </w:r>
          </w:p>
        </w:tc>
        <w:tc>
          <w:tcPr>
            <w:tcW w:w="370" w:type="pct"/>
            <w:vAlign w:val="bottom"/>
          </w:tcPr>
          <w:p w14:paraId="6BB15BAF" w14:textId="77777777" w:rsidR="00C266CD" w:rsidRPr="000674D2" w:rsidRDefault="00C266CD">
            <w:pPr>
              <w:pBdr>
                <w:bottom w:val="single" w:sz="4" w:space="1" w:color="auto"/>
              </w:pBdr>
              <w:spacing w:line="340" w:lineRule="exact"/>
              <w:ind w:right="-30"/>
              <w:contextualSpacing/>
              <w:jc w:val="center"/>
              <w:rPr>
                <w:rFonts w:ascii="Arial" w:eastAsia="Arial Unicode MS" w:hAnsi="Arial" w:cs="Arial"/>
                <w:sz w:val="16"/>
                <w:szCs w:val="16"/>
              </w:rPr>
            </w:pPr>
            <w:r w:rsidRPr="000674D2">
              <w:rPr>
                <w:rFonts w:ascii="Arial" w:eastAsia="Times New Roman" w:hAnsi="Arial" w:cs="Arial"/>
                <w:sz w:val="16"/>
                <w:szCs w:val="16"/>
                <w:lang w:val="en-US" w:eastAsia="en-US"/>
              </w:rPr>
              <w:t>Solvent</w:t>
            </w:r>
          </w:p>
        </w:tc>
        <w:tc>
          <w:tcPr>
            <w:tcW w:w="377" w:type="pct"/>
            <w:vAlign w:val="bottom"/>
          </w:tcPr>
          <w:p w14:paraId="0E17451C" w14:textId="77777777" w:rsidR="00C266CD" w:rsidRPr="000674D2" w:rsidRDefault="00C266CD">
            <w:pPr>
              <w:pBdr>
                <w:bottom w:val="single" w:sz="4" w:space="1" w:color="auto"/>
              </w:pBdr>
              <w:spacing w:line="340" w:lineRule="exact"/>
              <w:ind w:right="-30"/>
              <w:contextualSpacing/>
              <w:jc w:val="center"/>
              <w:rPr>
                <w:rFonts w:ascii="Arial" w:eastAsia="Arial Unicode MS" w:hAnsi="Arial" w:cs="Arial"/>
                <w:sz w:val="16"/>
                <w:szCs w:val="16"/>
              </w:rPr>
            </w:pPr>
            <w:r w:rsidRPr="000674D2">
              <w:rPr>
                <w:rFonts w:ascii="Arial" w:eastAsia="Times New Roman" w:hAnsi="Arial" w:cs="Arial"/>
                <w:sz w:val="16"/>
                <w:szCs w:val="16"/>
                <w:lang w:val="en-US" w:eastAsia="en-US"/>
              </w:rPr>
              <w:t>Ethanol</w:t>
            </w:r>
          </w:p>
        </w:tc>
        <w:tc>
          <w:tcPr>
            <w:tcW w:w="380" w:type="pct"/>
            <w:vAlign w:val="bottom"/>
          </w:tcPr>
          <w:p w14:paraId="2DC2F274" w14:textId="77777777" w:rsidR="00C266CD" w:rsidRPr="000674D2" w:rsidRDefault="00C266CD">
            <w:pPr>
              <w:pBdr>
                <w:bottom w:val="single" w:sz="4" w:space="1" w:color="auto"/>
              </w:pBdr>
              <w:spacing w:line="340" w:lineRule="exact"/>
              <w:ind w:right="-30"/>
              <w:contextualSpacing/>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Olefins</w:t>
            </w:r>
          </w:p>
        </w:tc>
        <w:tc>
          <w:tcPr>
            <w:tcW w:w="389" w:type="pct"/>
            <w:vAlign w:val="bottom"/>
          </w:tcPr>
          <w:p w14:paraId="2ADC1738" w14:textId="77777777" w:rsidR="00C266CD" w:rsidRPr="000674D2" w:rsidRDefault="00C266CD">
            <w:pPr>
              <w:pBdr>
                <w:bottom w:val="single" w:sz="4" w:space="1" w:color="auto"/>
              </w:pBdr>
              <w:spacing w:line="340" w:lineRule="exact"/>
              <w:ind w:right="-30"/>
              <w:contextualSpacing/>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Others</w:t>
            </w:r>
          </w:p>
        </w:tc>
        <w:tc>
          <w:tcPr>
            <w:tcW w:w="380" w:type="pct"/>
            <w:vAlign w:val="bottom"/>
          </w:tcPr>
          <w:p w14:paraId="58739955" w14:textId="77777777" w:rsidR="00C266CD" w:rsidRPr="000674D2" w:rsidRDefault="00C266CD">
            <w:pPr>
              <w:pBdr>
                <w:bottom w:val="single" w:sz="4" w:space="1" w:color="auto"/>
              </w:pBdr>
              <w:spacing w:line="340" w:lineRule="exact"/>
              <w:ind w:right="-30"/>
              <w:contextualSpacing/>
              <w:jc w:val="center"/>
              <w:rPr>
                <w:rFonts w:ascii="Arial" w:eastAsia="Arial Unicode MS" w:hAnsi="Arial" w:cs="Arial"/>
                <w:sz w:val="16"/>
                <w:szCs w:val="16"/>
              </w:rPr>
            </w:pPr>
            <w:r w:rsidRPr="000674D2">
              <w:rPr>
                <w:rFonts w:ascii="Arial" w:eastAsia="Times New Roman" w:hAnsi="Arial" w:cs="Arial"/>
                <w:spacing w:val="-6"/>
                <w:sz w:val="16"/>
                <w:szCs w:val="16"/>
                <w:lang w:val="en-US" w:eastAsia="en-US"/>
              </w:rPr>
              <w:t>Adjustments</w:t>
            </w:r>
          </w:p>
        </w:tc>
        <w:tc>
          <w:tcPr>
            <w:tcW w:w="383" w:type="pct"/>
            <w:vAlign w:val="bottom"/>
          </w:tcPr>
          <w:p w14:paraId="65CE317C" w14:textId="77777777" w:rsidR="00C266CD" w:rsidRPr="000674D2" w:rsidRDefault="00C266CD">
            <w:pPr>
              <w:pBdr>
                <w:bottom w:val="single" w:sz="4" w:space="1" w:color="auto"/>
              </w:pBdr>
              <w:spacing w:line="340" w:lineRule="exact"/>
              <w:ind w:right="-30"/>
              <w:contextualSpacing/>
              <w:jc w:val="center"/>
              <w:rPr>
                <w:rFonts w:ascii="Arial" w:eastAsia="Arial Unicode MS" w:hAnsi="Arial" w:cs="Arial"/>
                <w:sz w:val="16"/>
                <w:szCs w:val="16"/>
                <w:cs/>
                <w:lang w:val="en-US"/>
              </w:rPr>
            </w:pPr>
            <w:r w:rsidRPr="000674D2">
              <w:rPr>
                <w:rFonts w:ascii="Arial" w:eastAsia="Times New Roman" w:hAnsi="Arial" w:cs="Arial"/>
                <w:sz w:val="16"/>
                <w:szCs w:val="16"/>
                <w:lang w:val="en-US" w:eastAsia="en-US"/>
              </w:rPr>
              <w:t>Total</w:t>
            </w:r>
          </w:p>
        </w:tc>
      </w:tr>
      <w:tr w:rsidR="00C266CD" w:rsidRPr="000674D2" w14:paraId="6017CE72" w14:textId="77777777">
        <w:tc>
          <w:tcPr>
            <w:tcW w:w="1224" w:type="pct"/>
            <w:vAlign w:val="bottom"/>
          </w:tcPr>
          <w:p w14:paraId="5C7191EC" w14:textId="77777777" w:rsidR="00C266CD" w:rsidRPr="000674D2" w:rsidRDefault="00C266CD">
            <w:pPr>
              <w:spacing w:line="340" w:lineRule="exact"/>
              <w:ind w:left="162" w:hanging="162"/>
              <w:contextualSpacing/>
              <w:jc w:val="left"/>
              <w:rPr>
                <w:rFonts w:ascii="Arial" w:eastAsia="Arial Unicode MS" w:hAnsi="Arial" w:cs="Arial"/>
                <w:sz w:val="16"/>
                <w:szCs w:val="16"/>
                <w:cs/>
                <w:lang w:val="en-US"/>
              </w:rPr>
            </w:pPr>
            <w:r w:rsidRPr="000674D2">
              <w:rPr>
                <w:rFonts w:ascii="Arial" w:eastAsia="Times New Roman" w:hAnsi="Arial" w:cs="Arial"/>
                <w:b/>
                <w:bCs/>
                <w:sz w:val="16"/>
                <w:szCs w:val="16"/>
                <w:lang w:val="en-US" w:eastAsia="en-US"/>
              </w:rPr>
              <w:t>Profit (loss) for the year attributable to:</w:t>
            </w:r>
          </w:p>
        </w:tc>
        <w:tc>
          <w:tcPr>
            <w:tcW w:w="369" w:type="pct"/>
            <w:vAlign w:val="bottom"/>
          </w:tcPr>
          <w:p w14:paraId="0BF7F5CF" w14:textId="77777777" w:rsidR="00C266CD" w:rsidRPr="000674D2" w:rsidRDefault="00C266CD">
            <w:pPr>
              <w:tabs>
                <w:tab w:val="decimal" w:pos="792"/>
              </w:tabs>
              <w:spacing w:line="340" w:lineRule="exact"/>
              <w:ind w:right="-30"/>
              <w:contextualSpacing/>
              <w:rPr>
                <w:rFonts w:ascii="Arial" w:hAnsi="Arial" w:cs="Arial"/>
                <w:sz w:val="16"/>
                <w:szCs w:val="16"/>
                <w:rtl/>
                <w:cs/>
              </w:rPr>
            </w:pPr>
          </w:p>
        </w:tc>
        <w:tc>
          <w:tcPr>
            <w:tcW w:w="373" w:type="pct"/>
            <w:vAlign w:val="bottom"/>
          </w:tcPr>
          <w:p w14:paraId="429DCF54" w14:textId="77777777" w:rsidR="00C266CD" w:rsidRPr="000674D2" w:rsidRDefault="00C266CD">
            <w:pPr>
              <w:tabs>
                <w:tab w:val="decimal" w:pos="792"/>
              </w:tabs>
              <w:spacing w:line="340" w:lineRule="exact"/>
              <w:ind w:right="-30"/>
              <w:contextualSpacing/>
              <w:rPr>
                <w:rFonts w:ascii="Arial" w:hAnsi="Arial" w:cs="Arial"/>
                <w:sz w:val="16"/>
                <w:szCs w:val="16"/>
              </w:rPr>
            </w:pPr>
          </w:p>
        </w:tc>
        <w:tc>
          <w:tcPr>
            <w:tcW w:w="380" w:type="pct"/>
            <w:vAlign w:val="bottom"/>
          </w:tcPr>
          <w:p w14:paraId="3B27AE25" w14:textId="77777777" w:rsidR="00C266CD" w:rsidRPr="000674D2" w:rsidRDefault="00C266CD">
            <w:pPr>
              <w:tabs>
                <w:tab w:val="decimal" w:pos="792"/>
              </w:tabs>
              <w:spacing w:line="340" w:lineRule="exact"/>
              <w:ind w:right="-30"/>
              <w:contextualSpacing/>
              <w:rPr>
                <w:rFonts w:ascii="Arial" w:hAnsi="Arial" w:cs="Arial"/>
                <w:sz w:val="16"/>
                <w:szCs w:val="16"/>
                <w:rtl/>
                <w:cs/>
              </w:rPr>
            </w:pPr>
          </w:p>
        </w:tc>
        <w:tc>
          <w:tcPr>
            <w:tcW w:w="375" w:type="pct"/>
            <w:vAlign w:val="bottom"/>
          </w:tcPr>
          <w:p w14:paraId="7C50991B" w14:textId="77777777" w:rsidR="00C266CD" w:rsidRPr="000674D2" w:rsidRDefault="00C266CD">
            <w:pPr>
              <w:tabs>
                <w:tab w:val="decimal" w:pos="792"/>
              </w:tabs>
              <w:spacing w:line="340" w:lineRule="exact"/>
              <w:ind w:right="-30"/>
              <w:contextualSpacing/>
              <w:rPr>
                <w:rFonts w:ascii="Arial" w:hAnsi="Arial" w:cs="Arial"/>
                <w:sz w:val="16"/>
                <w:szCs w:val="16"/>
                <w:rtl/>
                <w:cs/>
              </w:rPr>
            </w:pPr>
          </w:p>
        </w:tc>
        <w:tc>
          <w:tcPr>
            <w:tcW w:w="370" w:type="pct"/>
            <w:vAlign w:val="bottom"/>
          </w:tcPr>
          <w:p w14:paraId="3B0E8E94" w14:textId="77777777" w:rsidR="00C266CD" w:rsidRPr="000674D2" w:rsidRDefault="00C266CD">
            <w:pPr>
              <w:tabs>
                <w:tab w:val="decimal" w:pos="792"/>
              </w:tabs>
              <w:spacing w:line="340" w:lineRule="exact"/>
              <w:ind w:right="-30"/>
              <w:contextualSpacing/>
              <w:rPr>
                <w:rFonts w:ascii="Arial" w:hAnsi="Arial" w:cs="Arial"/>
                <w:sz w:val="16"/>
                <w:szCs w:val="16"/>
              </w:rPr>
            </w:pPr>
          </w:p>
        </w:tc>
        <w:tc>
          <w:tcPr>
            <w:tcW w:w="377" w:type="pct"/>
            <w:vAlign w:val="bottom"/>
          </w:tcPr>
          <w:p w14:paraId="3880A1A7" w14:textId="77777777" w:rsidR="00C266CD" w:rsidRPr="000674D2" w:rsidRDefault="00C266CD">
            <w:pPr>
              <w:tabs>
                <w:tab w:val="decimal" w:pos="792"/>
              </w:tabs>
              <w:spacing w:line="340" w:lineRule="exact"/>
              <w:ind w:right="-30"/>
              <w:contextualSpacing/>
              <w:rPr>
                <w:rFonts w:ascii="Arial" w:hAnsi="Arial" w:cs="Arial"/>
                <w:sz w:val="16"/>
                <w:szCs w:val="16"/>
                <w:cs/>
                <w:lang w:val="en-US"/>
              </w:rPr>
            </w:pPr>
          </w:p>
        </w:tc>
        <w:tc>
          <w:tcPr>
            <w:tcW w:w="380" w:type="pct"/>
            <w:vAlign w:val="bottom"/>
          </w:tcPr>
          <w:p w14:paraId="39C64DFF" w14:textId="77777777" w:rsidR="00C266CD" w:rsidRPr="000674D2" w:rsidRDefault="00C266CD">
            <w:pPr>
              <w:tabs>
                <w:tab w:val="decimal" w:pos="792"/>
              </w:tabs>
              <w:spacing w:line="340" w:lineRule="exact"/>
              <w:ind w:right="-30"/>
              <w:contextualSpacing/>
              <w:rPr>
                <w:rFonts w:ascii="Arial" w:hAnsi="Arial" w:cs="Arial"/>
                <w:sz w:val="16"/>
                <w:szCs w:val="16"/>
                <w:rtl/>
                <w:cs/>
              </w:rPr>
            </w:pPr>
          </w:p>
        </w:tc>
        <w:tc>
          <w:tcPr>
            <w:tcW w:w="389" w:type="pct"/>
            <w:vAlign w:val="bottom"/>
          </w:tcPr>
          <w:p w14:paraId="07AB10AC" w14:textId="77777777" w:rsidR="00C266CD" w:rsidRPr="000674D2" w:rsidRDefault="00C266CD">
            <w:pPr>
              <w:tabs>
                <w:tab w:val="decimal" w:pos="792"/>
              </w:tabs>
              <w:spacing w:line="340" w:lineRule="exact"/>
              <w:ind w:right="-30"/>
              <w:contextualSpacing/>
              <w:rPr>
                <w:rFonts w:ascii="Arial" w:hAnsi="Arial" w:cs="Arial"/>
                <w:sz w:val="16"/>
                <w:szCs w:val="16"/>
                <w:rtl/>
                <w:cs/>
              </w:rPr>
            </w:pPr>
          </w:p>
        </w:tc>
        <w:tc>
          <w:tcPr>
            <w:tcW w:w="380" w:type="pct"/>
            <w:vAlign w:val="bottom"/>
          </w:tcPr>
          <w:p w14:paraId="48AB5294" w14:textId="77777777" w:rsidR="00C266CD" w:rsidRPr="000674D2" w:rsidRDefault="00C266CD">
            <w:pPr>
              <w:tabs>
                <w:tab w:val="decimal" w:pos="792"/>
              </w:tabs>
              <w:spacing w:line="340" w:lineRule="exact"/>
              <w:ind w:right="-30"/>
              <w:contextualSpacing/>
              <w:rPr>
                <w:rFonts w:ascii="Arial" w:hAnsi="Arial" w:cs="Arial"/>
                <w:sz w:val="16"/>
                <w:szCs w:val="16"/>
                <w:rtl/>
                <w:cs/>
              </w:rPr>
            </w:pPr>
          </w:p>
        </w:tc>
        <w:tc>
          <w:tcPr>
            <w:tcW w:w="383" w:type="pct"/>
            <w:vAlign w:val="bottom"/>
          </w:tcPr>
          <w:p w14:paraId="6F8BC52A" w14:textId="77777777" w:rsidR="00C266CD" w:rsidRPr="000674D2" w:rsidRDefault="00C266CD">
            <w:pPr>
              <w:tabs>
                <w:tab w:val="decimal" w:pos="792"/>
              </w:tabs>
              <w:spacing w:line="340" w:lineRule="exact"/>
              <w:ind w:right="-30"/>
              <w:contextualSpacing/>
              <w:rPr>
                <w:rFonts w:ascii="Arial" w:hAnsi="Arial" w:cs="Arial"/>
                <w:sz w:val="16"/>
                <w:szCs w:val="16"/>
                <w:rtl/>
                <w:cs/>
              </w:rPr>
            </w:pPr>
          </w:p>
        </w:tc>
      </w:tr>
      <w:tr w:rsidR="00C266CD" w:rsidRPr="000674D2" w14:paraId="382E8200" w14:textId="77777777">
        <w:trPr>
          <w:trHeight w:val="171"/>
        </w:trPr>
        <w:tc>
          <w:tcPr>
            <w:tcW w:w="1224" w:type="pct"/>
            <w:vAlign w:val="bottom"/>
          </w:tcPr>
          <w:p w14:paraId="0C57E4BA" w14:textId="77777777" w:rsidR="00C266CD" w:rsidRPr="000674D2" w:rsidRDefault="00C266CD">
            <w:pPr>
              <w:spacing w:line="340" w:lineRule="exact"/>
              <w:ind w:right="-198"/>
              <w:jc w:val="left"/>
              <w:rPr>
                <w:rFonts w:ascii="Arial" w:eastAsia="Arial Unicode MS" w:hAnsi="Arial" w:cs="Arial"/>
                <w:sz w:val="16"/>
                <w:szCs w:val="16"/>
                <w:cs/>
                <w:lang w:val="en-US"/>
              </w:rPr>
            </w:pPr>
            <w:r w:rsidRPr="000674D2">
              <w:rPr>
                <w:rFonts w:ascii="Arial" w:eastAsia="Arial Unicode MS" w:hAnsi="Arial" w:cs="Arial"/>
                <w:sz w:val="16"/>
                <w:szCs w:val="16"/>
              </w:rPr>
              <w:t xml:space="preserve"> - Equity holder of the Company</w:t>
            </w:r>
          </w:p>
        </w:tc>
        <w:tc>
          <w:tcPr>
            <w:tcW w:w="369" w:type="pct"/>
            <w:vAlign w:val="bottom"/>
          </w:tcPr>
          <w:p w14:paraId="22EE69F8" w14:textId="77777777" w:rsidR="00C266CD" w:rsidRPr="000674D2" w:rsidRDefault="00C266CD">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9,886</w:t>
            </w:r>
          </w:p>
        </w:tc>
        <w:tc>
          <w:tcPr>
            <w:tcW w:w="373" w:type="pct"/>
            <w:vAlign w:val="bottom"/>
          </w:tcPr>
          <w:p w14:paraId="2F6423FD" w14:textId="77777777" w:rsidR="00C266CD" w:rsidRPr="000674D2" w:rsidRDefault="00C266CD">
            <w:pP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1,487</w:t>
            </w:r>
          </w:p>
        </w:tc>
        <w:tc>
          <w:tcPr>
            <w:tcW w:w="380" w:type="pct"/>
            <w:vAlign w:val="bottom"/>
          </w:tcPr>
          <w:p w14:paraId="2FC57308" w14:textId="77777777" w:rsidR="00C266CD" w:rsidRPr="000674D2" w:rsidRDefault="00C266CD">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2,012</w:t>
            </w:r>
          </w:p>
        </w:tc>
        <w:tc>
          <w:tcPr>
            <w:tcW w:w="375" w:type="pct"/>
            <w:vAlign w:val="bottom"/>
          </w:tcPr>
          <w:p w14:paraId="44DAD6BE" w14:textId="77777777" w:rsidR="00C266CD" w:rsidRPr="000674D2" w:rsidRDefault="00C266CD">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1,648</w:t>
            </w:r>
          </w:p>
        </w:tc>
        <w:tc>
          <w:tcPr>
            <w:tcW w:w="370" w:type="pct"/>
            <w:vAlign w:val="bottom"/>
          </w:tcPr>
          <w:p w14:paraId="1A6D12E3" w14:textId="77777777" w:rsidR="00C266CD" w:rsidRPr="000674D2" w:rsidRDefault="00C266CD">
            <w:pP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386</w:t>
            </w:r>
          </w:p>
        </w:tc>
        <w:tc>
          <w:tcPr>
            <w:tcW w:w="377" w:type="pct"/>
            <w:vAlign w:val="bottom"/>
          </w:tcPr>
          <w:p w14:paraId="657A5C77" w14:textId="77777777" w:rsidR="00C266CD" w:rsidRPr="000674D2" w:rsidRDefault="00C266CD">
            <w:pPr>
              <w:tabs>
                <w:tab w:val="decimal" w:pos="792"/>
              </w:tabs>
              <w:spacing w:line="340" w:lineRule="exact"/>
              <w:ind w:right="-30"/>
              <w:contextualSpacing/>
              <w:rPr>
                <w:rFonts w:ascii="Arial" w:hAnsi="Arial" w:cs="Arial"/>
                <w:sz w:val="16"/>
                <w:szCs w:val="16"/>
                <w:cs/>
                <w:lang w:val="en-US"/>
              </w:rPr>
            </w:pPr>
            <w:r w:rsidRPr="000674D2">
              <w:rPr>
                <w:rFonts w:ascii="Arial" w:hAnsi="Arial" w:cs="Arial"/>
                <w:sz w:val="16"/>
                <w:szCs w:val="16"/>
              </w:rPr>
              <w:t>(74)</w:t>
            </w:r>
          </w:p>
        </w:tc>
        <w:tc>
          <w:tcPr>
            <w:tcW w:w="380" w:type="pct"/>
            <w:vAlign w:val="bottom"/>
          </w:tcPr>
          <w:p w14:paraId="223A1E72" w14:textId="77777777" w:rsidR="00C266CD" w:rsidRPr="000674D2" w:rsidRDefault="00C266CD">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(376)</w:t>
            </w:r>
          </w:p>
        </w:tc>
        <w:tc>
          <w:tcPr>
            <w:tcW w:w="389" w:type="pct"/>
            <w:vAlign w:val="bottom"/>
          </w:tcPr>
          <w:p w14:paraId="2AAEAD65" w14:textId="0F24A792" w:rsidR="00C266CD" w:rsidRPr="000674D2" w:rsidRDefault="00C266CD">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1,</w:t>
            </w:r>
            <w:r w:rsidR="008A2852" w:rsidRPr="000674D2">
              <w:rPr>
                <w:rFonts w:ascii="Arial" w:hAnsi="Arial" w:cs="Arial"/>
                <w:sz w:val="16"/>
                <w:szCs w:val="16"/>
              </w:rPr>
              <w:t>585</w:t>
            </w:r>
          </w:p>
        </w:tc>
        <w:tc>
          <w:tcPr>
            <w:tcW w:w="380" w:type="pct"/>
            <w:vAlign w:val="bottom"/>
          </w:tcPr>
          <w:p w14:paraId="0A3EB517" w14:textId="0C3D4D74" w:rsidR="00C266CD" w:rsidRPr="000674D2" w:rsidRDefault="00C266CD">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(6,</w:t>
            </w:r>
            <w:r w:rsidR="008A2852" w:rsidRPr="000674D2">
              <w:rPr>
                <w:rFonts w:ascii="Arial" w:hAnsi="Arial" w:cs="Arial"/>
                <w:sz w:val="16"/>
                <w:szCs w:val="16"/>
              </w:rPr>
              <w:t>595</w:t>
            </w:r>
            <w:r w:rsidRPr="000674D2">
              <w:rPr>
                <w:rFonts w:ascii="Arial" w:hAnsi="Arial" w:cs="Arial"/>
                <w:sz w:val="16"/>
                <w:szCs w:val="16"/>
              </w:rPr>
              <w:t>)</w:t>
            </w:r>
          </w:p>
        </w:tc>
        <w:tc>
          <w:tcPr>
            <w:tcW w:w="383" w:type="pct"/>
            <w:vAlign w:val="bottom"/>
          </w:tcPr>
          <w:p w14:paraId="22B5EC14" w14:textId="77777777" w:rsidR="00C266CD" w:rsidRPr="000674D2" w:rsidRDefault="00C266CD">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9,959</w:t>
            </w:r>
          </w:p>
        </w:tc>
      </w:tr>
      <w:tr w:rsidR="00C266CD" w:rsidRPr="000674D2" w14:paraId="40597386" w14:textId="77777777">
        <w:tc>
          <w:tcPr>
            <w:tcW w:w="1224" w:type="pct"/>
            <w:vAlign w:val="bottom"/>
          </w:tcPr>
          <w:p w14:paraId="6B3DFF75" w14:textId="77777777" w:rsidR="00C266CD" w:rsidRPr="000674D2" w:rsidRDefault="00C266CD">
            <w:pPr>
              <w:spacing w:line="340" w:lineRule="exact"/>
              <w:ind w:right="-198"/>
              <w:rPr>
                <w:rFonts w:ascii="Arial" w:eastAsia="Arial Unicode MS" w:hAnsi="Arial" w:cs="Arial"/>
                <w:sz w:val="16"/>
                <w:szCs w:val="16"/>
                <w:cs/>
                <w:lang w:val="en-US"/>
              </w:rPr>
            </w:pPr>
            <w:r w:rsidRPr="000674D2">
              <w:rPr>
                <w:rFonts w:ascii="Arial" w:eastAsia="Arial Unicode MS" w:hAnsi="Arial" w:cs="Arial"/>
                <w:sz w:val="16"/>
                <w:szCs w:val="16"/>
              </w:rPr>
              <w:t xml:space="preserve"> - Non-controlling interests of the subsidiaries</w:t>
            </w:r>
          </w:p>
        </w:tc>
        <w:tc>
          <w:tcPr>
            <w:tcW w:w="369" w:type="pct"/>
            <w:vAlign w:val="bottom"/>
          </w:tcPr>
          <w:p w14:paraId="447E13F4"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w:t>
            </w:r>
          </w:p>
        </w:tc>
        <w:tc>
          <w:tcPr>
            <w:tcW w:w="373" w:type="pct"/>
            <w:vAlign w:val="bottom"/>
          </w:tcPr>
          <w:p w14:paraId="33D05993"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w:t>
            </w:r>
          </w:p>
        </w:tc>
        <w:tc>
          <w:tcPr>
            <w:tcW w:w="380" w:type="pct"/>
            <w:vAlign w:val="bottom"/>
          </w:tcPr>
          <w:p w14:paraId="5B091F63"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81</w:t>
            </w:r>
          </w:p>
        </w:tc>
        <w:tc>
          <w:tcPr>
            <w:tcW w:w="375" w:type="pct"/>
            <w:vAlign w:val="bottom"/>
          </w:tcPr>
          <w:p w14:paraId="080601A5"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w:t>
            </w:r>
          </w:p>
        </w:tc>
        <w:tc>
          <w:tcPr>
            <w:tcW w:w="370" w:type="pct"/>
            <w:vAlign w:val="bottom"/>
          </w:tcPr>
          <w:p w14:paraId="6979C0E6"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(7)</w:t>
            </w:r>
          </w:p>
        </w:tc>
        <w:tc>
          <w:tcPr>
            <w:tcW w:w="377" w:type="pct"/>
            <w:vAlign w:val="bottom"/>
          </w:tcPr>
          <w:p w14:paraId="7EEA2CF7"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cs/>
                <w:lang w:val="en-US"/>
              </w:rPr>
            </w:pPr>
            <w:r w:rsidRPr="000674D2">
              <w:rPr>
                <w:rFonts w:ascii="Arial" w:hAnsi="Arial" w:cs="Arial"/>
                <w:sz w:val="16"/>
                <w:szCs w:val="16"/>
              </w:rPr>
              <w:t>(52)</w:t>
            </w:r>
          </w:p>
        </w:tc>
        <w:tc>
          <w:tcPr>
            <w:tcW w:w="380" w:type="pct"/>
            <w:vAlign w:val="bottom"/>
          </w:tcPr>
          <w:p w14:paraId="78CBF1C5"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w:t>
            </w:r>
          </w:p>
        </w:tc>
        <w:tc>
          <w:tcPr>
            <w:tcW w:w="389" w:type="pct"/>
            <w:vAlign w:val="bottom"/>
          </w:tcPr>
          <w:p w14:paraId="4306FE17"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w:t>
            </w:r>
          </w:p>
        </w:tc>
        <w:tc>
          <w:tcPr>
            <w:tcW w:w="380" w:type="pct"/>
            <w:vAlign w:val="bottom"/>
          </w:tcPr>
          <w:p w14:paraId="7E4E8501"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w:t>
            </w:r>
          </w:p>
        </w:tc>
        <w:tc>
          <w:tcPr>
            <w:tcW w:w="383" w:type="pct"/>
            <w:vAlign w:val="bottom"/>
          </w:tcPr>
          <w:p w14:paraId="25517099"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22</w:t>
            </w:r>
          </w:p>
        </w:tc>
      </w:tr>
      <w:tr w:rsidR="00C266CD" w:rsidRPr="000674D2" w14:paraId="6B87454C" w14:textId="77777777">
        <w:tc>
          <w:tcPr>
            <w:tcW w:w="1224" w:type="pct"/>
            <w:vAlign w:val="bottom"/>
          </w:tcPr>
          <w:p w14:paraId="42B1C2A2" w14:textId="77777777" w:rsidR="00C266CD" w:rsidRPr="000674D2" w:rsidRDefault="00C266CD">
            <w:pPr>
              <w:tabs>
                <w:tab w:val="left" w:pos="492"/>
              </w:tabs>
              <w:overflowPunct w:val="0"/>
              <w:autoSpaceDE w:val="0"/>
              <w:autoSpaceDN w:val="0"/>
              <w:adjustRightInd w:val="0"/>
              <w:spacing w:line="340" w:lineRule="exact"/>
              <w:ind w:left="162" w:right="-198" w:hanging="162"/>
              <w:contextualSpacing/>
              <w:jc w:val="left"/>
              <w:textAlignment w:val="baseline"/>
              <w:rPr>
                <w:rFonts w:ascii="Arial" w:eastAsia="Arial Unicode MS" w:hAnsi="Arial" w:cs="Arial"/>
                <w:sz w:val="16"/>
                <w:szCs w:val="16"/>
                <w:cs/>
                <w:lang w:val="en-US"/>
              </w:rPr>
            </w:pPr>
            <w:r w:rsidRPr="000674D2">
              <w:rPr>
                <w:rFonts w:ascii="Arial" w:eastAsia="Times New Roman" w:hAnsi="Arial" w:cs="Arial"/>
                <w:b/>
                <w:bCs/>
                <w:sz w:val="16"/>
                <w:szCs w:val="16"/>
                <w:lang w:val="en-US" w:eastAsia="en-US"/>
              </w:rPr>
              <w:t>Profit (loss) for the year</w:t>
            </w:r>
          </w:p>
        </w:tc>
        <w:tc>
          <w:tcPr>
            <w:tcW w:w="369" w:type="pct"/>
            <w:vAlign w:val="bottom"/>
          </w:tcPr>
          <w:p w14:paraId="38848A5B" w14:textId="77777777"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9,886</w:t>
            </w:r>
          </w:p>
        </w:tc>
        <w:tc>
          <w:tcPr>
            <w:tcW w:w="373" w:type="pct"/>
            <w:vAlign w:val="bottom"/>
          </w:tcPr>
          <w:p w14:paraId="4FBCA62A" w14:textId="77777777"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1,487</w:t>
            </w:r>
          </w:p>
        </w:tc>
        <w:tc>
          <w:tcPr>
            <w:tcW w:w="380" w:type="pct"/>
            <w:vAlign w:val="bottom"/>
          </w:tcPr>
          <w:p w14:paraId="133F82AF" w14:textId="77777777"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2,093</w:t>
            </w:r>
          </w:p>
        </w:tc>
        <w:tc>
          <w:tcPr>
            <w:tcW w:w="375" w:type="pct"/>
            <w:vAlign w:val="bottom"/>
          </w:tcPr>
          <w:p w14:paraId="06853CDC" w14:textId="77777777"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1,648</w:t>
            </w:r>
          </w:p>
        </w:tc>
        <w:tc>
          <w:tcPr>
            <w:tcW w:w="370" w:type="pct"/>
            <w:vAlign w:val="bottom"/>
          </w:tcPr>
          <w:p w14:paraId="407C69C3" w14:textId="77777777"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379</w:t>
            </w:r>
          </w:p>
        </w:tc>
        <w:tc>
          <w:tcPr>
            <w:tcW w:w="377" w:type="pct"/>
            <w:vAlign w:val="bottom"/>
          </w:tcPr>
          <w:p w14:paraId="7FF22D43" w14:textId="77777777"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cs/>
                <w:lang w:val="en-US"/>
              </w:rPr>
            </w:pPr>
            <w:r w:rsidRPr="000674D2">
              <w:rPr>
                <w:rFonts w:ascii="Arial" w:hAnsi="Arial" w:cs="Arial"/>
                <w:sz w:val="16"/>
                <w:szCs w:val="16"/>
              </w:rPr>
              <w:t>(126)</w:t>
            </w:r>
          </w:p>
        </w:tc>
        <w:tc>
          <w:tcPr>
            <w:tcW w:w="380" w:type="pct"/>
            <w:vAlign w:val="bottom"/>
          </w:tcPr>
          <w:p w14:paraId="08BF51DD" w14:textId="77777777"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(376)</w:t>
            </w:r>
          </w:p>
        </w:tc>
        <w:tc>
          <w:tcPr>
            <w:tcW w:w="389" w:type="pct"/>
            <w:vAlign w:val="bottom"/>
          </w:tcPr>
          <w:p w14:paraId="2EB43BC4" w14:textId="26D12492"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1,</w:t>
            </w:r>
            <w:r w:rsidR="008A2852" w:rsidRPr="000674D2">
              <w:rPr>
                <w:rFonts w:ascii="Arial" w:hAnsi="Arial" w:cs="Arial"/>
                <w:sz w:val="16"/>
                <w:szCs w:val="16"/>
              </w:rPr>
              <w:t>585</w:t>
            </w:r>
          </w:p>
        </w:tc>
        <w:tc>
          <w:tcPr>
            <w:tcW w:w="380" w:type="pct"/>
            <w:vAlign w:val="bottom"/>
          </w:tcPr>
          <w:p w14:paraId="536595AF" w14:textId="4074CF2E"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(6,</w:t>
            </w:r>
            <w:r w:rsidR="008A2852" w:rsidRPr="000674D2">
              <w:rPr>
                <w:rFonts w:ascii="Arial" w:hAnsi="Arial" w:cs="Arial"/>
                <w:sz w:val="16"/>
                <w:szCs w:val="16"/>
              </w:rPr>
              <w:t>595</w:t>
            </w:r>
            <w:r w:rsidRPr="000674D2">
              <w:rPr>
                <w:rFonts w:ascii="Arial" w:hAnsi="Arial" w:cs="Arial"/>
                <w:sz w:val="16"/>
                <w:szCs w:val="16"/>
              </w:rPr>
              <w:t>)</w:t>
            </w:r>
          </w:p>
        </w:tc>
        <w:tc>
          <w:tcPr>
            <w:tcW w:w="383" w:type="pct"/>
            <w:vAlign w:val="bottom"/>
          </w:tcPr>
          <w:p w14:paraId="7B2C3F59" w14:textId="77777777"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9,981</w:t>
            </w:r>
          </w:p>
        </w:tc>
      </w:tr>
      <w:tr w:rsidR="00C266CD" w:rsidRPr="000674D2" w14:paraId="02511666" w14:textId="77777777">
        <w:tc>
          <w:tcPr>
            <w:tcW w:w="1224" w:type="pct"/>
            <w:vAlign w:val="bottom"/>
          </w:tcPr>
          <w:p w14:paraId="3F7A5A23" w14:textId="77777777" w:rsidR="00C266CD" w:rsidRPr="000674D2" w:rsidRDefault="00C266CD">
            <w:pPr>
              <w:spacing w:line="340" w:lineRule="exact"/>
              <w:ind w:right="-198"/>
              <w:contextualSpacing/>
              <w:rPr>
                <w:rFonts w:ascii="Arial" w:eastAsia="Arial Unicode MS" w:hAnsi="Arial" w:cs="Arial"/>
                <w:b/>
                <w:bCs/>
                <w:sz w:val="16"/>
                <w:szCs w:val="16"/>
                <w:cs/>
                <w:lang w:val="en-US"/>
              </w:rPr>
            </w:pPr>
          </w:p>
        </w:tc>
        <w:tc>
          <w:tcPr>
            <w:tcW w:w="369" w:type="pct"/>
            <w:vAlign w:val="bottom"/>
          </w:tcPr>
          <w:p w14:paraId="53E0CF59" w14:textId="77777777" w:rsidR="00C266CD" w:rsidRPr="000674D2" w:rsidRDefault="00C266CD">
            <w:pPr>
              <w:tabs>
                <w:tab w:val="decimal" w:pos="792"/>
              </w:tabs>
              <w:spacing w:line="340" w:lineRule="exact"/>
              <w:ind w:right="-30"/>
              <w:contextualSpacing/>
              <w:rPr>
                <w:rFonts w:ascii="Arial" w:hAnsi="Arial" w:cs="Arial"/>
                <w:sz w:val="16"/>
                <w:szCs w:val="16"/>
                <w:rtl/>
                <w:cs/>
              </w:rPr>
            </w:pPr>
          </w:p>
        </w:tc>
        <w:tc>
          <w:tcPr>
            <w:tcW w:w="373" w:type="pct"/>
            <w:vAlign w:val="bottom"/>
          </w:tcPr>
          <w:p w14:paraId="727F72FA" w14:textId="77777777" w:rsidR="00C266CD" w:rsidRPr="000674D2" w:rsidRDefault="00C266CD">
            <w:pPr>
              <w:tabs>
                <w:tab w:val="decimal" w:pos="792"/>
              </w:tabs>
              <w:spacing w:line="340" w:lineRule="exact"/>
              <w:ind w:right="-30"/>
              <w:contextualSpacing/>
              <w:rPr>
                <w:rFonts w:ascii="Arial" w:hAnsi="Arial" w:cs="Arial"/>
                <w:sz w:val="16"/>
                <w:szCs w:val="16"/>
              </w:rPr>
            </w:pPr>
          </w:p>
        </w:tc>
        <w:tc>
          <w:tcPr>
            <w:tcW w:w="380" w:type="pct"/>
            <w:vAlign w:val="bottom"/>
          </w:tcPr>
          <w:p w14:paraId="1E6AE55F" w14:textId="77777777" w:rsidR="00C266CD" w:rsidRPr="000674D2" w:rsidRDefault="00C266CD">
            <w:pPr>
              <w:tabs>
                <w:tab w:val="decimal" w:pos="792"/>
              </w:tabs>
              <w:spacing w:line="340" w:lineRule="exact"/>
              <w:ind w:right="-30"/>
              <w:contextualSpacing/>
              <w:rPr>
                <w:rFonts w:ascii="Arial" w:hAnsi="Arial" w:cs="Arial"/>
                <w:sz w:val="16"/>
                <w:szCs w:val="16"/>
                <w:rtl/>
                <w:cs/>
              </w:rPr>
            </w:pPr>
          </w:p>
        </w:tc>
        <w:tc>
          <w:tcPr>
            <w:tcW w:w="375" w:type="pct"/>
            <w:vAlign w:val="bottom"/>
          </w:tcPr>
          <w:p w14:paraId="05EE2D6E" w14:textId="77777777" w:rsidR="00C266CD" w:rsidRPr="000674D2" w:rsidRDefault="00C266CD">
            <w:pPr>
              <w:tabs>
                <w:tab w:val="decimal" w:pos="792"/>
              </w:tabs>
              <w:spacing w:line="340" w:lineRule="exact"/>
              <w:ind w:right="-30"/>
              <w:contextualSpacing/>
              <w:rPr>
                <w:rFonts w:ascii="Arial" w:hAnsi="Arial" w:cs="Arial"/>
                <w:sz w:val="16"/>
                <w:szCs w:val="16"/>
                <w:rtl/>
                <w:cs/>
              </w:rPr>
            </w:pPr>
          </w:p>
        </w:tc>
        <w:tc>
          <w:tcPr>
            <w:tcW w:w="370" w:type="pct"/>
            <w:vAlign w:val="bottom"/>
          </w:tcPr>
          <w:p w14:paraId="1D51861E" w14:textId="77777777" w:rsidR="00C266CD" w:rsidRPr="000674D2" w:rsidRDefault="00C266CD">
            <w:pPr>
              <w:tabs>
                <w:tab w:val="decimal" w:pos="792"/>
              </w:tabs>
              <w:spacing w:line="340" w:lineRule="exact"/>
              <w:ind w:right="-30"/>
              <w:contextualSpacing/>
              <w:rPr>
                <w:rFonts w:ascii="Arial" w:hAnsi="Arial" w:cs="Arial"/>
                <w:sz w:val="16"/>
                <w:szCs w:val="16"/>
              </w:rPr>
            </w:pPr>
          </w:p>
        </w:tc>
        <w:tc>
          <w:tcPr>
            <w:tcW w:w="377" w:type="pct"/>
            <w:vAlign w:val="bottom"/>
          </w:tcPr>
          <w:p w14:paraId="5B92E65E" w14:textId="77777777" w:rsidR="00C266CD" w:rsidRPr="000674D2" w:rsidRDefault="00C266CD">
            <w:pPr>
              <w:tabs>
                <w:tab w:val="decimal" w:pos="792"/>
              </w:tabs>
              <w:spacing w:line="340" w:lineRule="exact"/>
              <w:ind w:right="-30"/>
              <w:contextualSpacing/>
              <w:rPr>
                <w:rFonts w:ascii="Arial" w:hAnsi="Arial" w:cs="Arial"/>
                <w:sz w:val="16"/>
                <w:szCs w:val="16"/>
                <w:cs/>
                <w:lang w:val="en-US"/>
              </w:rPr>
            </w:pPr>
          </w:p>
        </w:tc>
        <w:tc>
          <w:tcPr>
            <w:tcW w:w="380" w:type="pct"/>
            <w:vAlign w:val="bottom"/>
          </w:tcPr>
          <w:p w14:paraId="2D9C8A34" w14:textId="77777777" w:rsidR="00C266CD" w:rsidRPr="000674D2" w:rsidRDefault="00C266CD">
            <w:pPr>
              <w:tabs>
                <w:tab w:val="decimal" w:pos="792"/>
              </w:tabs>
              <w:spacing w:line="340" w:lineRule="exact"/>
              <w:ind w:right="-30"/>
              <w:contextualSpacing/>
              <w:rPr>
                <w:rFonts w:ascii="Arial" w:hAnsi="Arial" w:cs="Arial"/>
                <w:sz w:val="16"/>
                <w:szCs w:val="16"/>
                <w:rtl/>
                <w:cs/>
              </w:rPr>
            </w:pPr>
          </w:p>
        </w:tc>
        <w:tc>
          <w:tcPr>
            <w:tcW w:w="389" w:type="pct"/>
            <w:vAlign w:val="bottom"/>
          </w:tcPr>
          <w:p w14:paraId="696EAF80" w14:textId="77777777" w:rsidR="00C266CD" w:rsidRPr="000674D2" w:rsidRDefault="00C266CD">
            <w:pPr>
              <w:tabs>
                <w:tab w:val="decimal" w:pos="792"/>
              </w:tabs>
              <w:spacing w:line="340" w:lineRule="exact"/>
              <w:ind w:right="-30"/>
              <w:contextualSpacing/>
              <w:rPr>
                <w:rFonts w:ascii="Arial" w:hAnsi="Arial" w:cs="Arial"/>
                <w:sz w:val="16"/>
                <w:szCs w:val="16"/>
                <w:rtl/>
                <w:cs/>
              </w:rPr>
            </w:pPr>
          </w:p>
        </w:tc>
        <w:tc>
          <w:tcPr>
            <w:tcW w:w="380" w:type="pct"/>
            <w:vAlign w:val="bottom"/>
          </w:tcPr>
          <w:p w14:paraId="564FADB2" w14:textId="77777777" w:rsidR="00C266CD" w:rsidRPr="000674D2" w:rsidRDefault="00C266CD">
            <w:pPr>
              <w:tabs>
                <w:tab w:val="decimal" w:pos="792"/>
              </w:tabs>
              <w:spacing w:line="340" w:lineRule="exact"/>
              <w:ind w:right="-30"/>
              <w:contextualSpacing/>
              <w:rPr>
                <w:rFonts w:ascii="Arial" w:hAnsi="Arial" w:cs="Arial"/>
                <w:sz w:val="16"/>
                <w:szCs w:val="16"/>
                <w:rtl/>
                <w:cs/>
              </w:rPr>
            </w:pPr>
          </w:p>
        </w:tc>
        <w:tc>
          <w:tcPr>
            <w:tcW w:w="383" w:type="pct"/>
            <w:vAlign w:val="bottom"/>
          </w:tcPr>
          <w:p w14:paraId="49C76A98" w14:textId="77777777" w:rsidR="00C266CD" w:rsidRPr="000674D2" w:rsidRDefault="00C266CD">
            <w:pPr>
              <w:tabs>
                <w:tab w:val="decimal" w:pos="792"/>
              </w:tabs>
              <w:spacing w:line="340" w:lineRule="exact"/>
              <w:ind w:right="-30"/>
              <w:contextualSpacing/>
              <w:rPr>
                <w:rFonts w:ascii="Arial" w:hAnsi="Arial" w:cs="Arial"/>
                <w:sz w:val="16"/>
                <w:szCs w:val="16"/>
                <w:rtl/>
                <w:cs/>
              </w:rPr>
            </w:pPr>
          </w:p>
        </w:tc>
      </w:tr>
      <w:tr w:rsidR="00C266CD" w:rsidRPr="000674D2" w14:paraId="219D606F" w14:textId="77777777">
        <w:tc>
          <w:tcPr>
            <w:tcW w:w="1224" w:type="pct"/>
            <w:vAlign w:val="bottom"/>
          </w:tcPr>
          <w:p w14:paraId="7BD4FDF9" w14:textId="77777777" w:rsidR="00C266CD" w:rsidRPr="000674D2" w:rsidRDefault="00C266CD">
            <w:pPr>
              <w:spacing w:line="340" w:lineRule="exact"/>
              <w:ind w:right="-198"/>
              <w:contextualSpacing/>
              <w:rPr>
                <w:rFonts w:ascii="Arial" w:eastAsia="Arial Unicode MS" w:hAnsi="Arial" w:cs="Arial"/>
                <w:b/>
                <w:bCs/>
                <w:sz w:val="16"/>
                <w:szCs w:val="16"/>
                <w:cs/>
                <w:lang w:val="en-US"/>
              </w:rPr>
            </w:pPr>
            <w:r w:rsidRPr="000674D2">
              <w:rPr>
                <w:rFonts w:ascii="Arial" w:eastAsia="Times New Roman" w:hAnsi="Arial" w:cs="Arial"/>
                <w:b/>
                <w:bCs/>
                <w:sz w:val="16"/>
                <w:szCs w:val="16"/>
                <w:lang w:val="en-US" w:eastAsia="en-US"/>
              </w:rPr>
              <w:t>Timing of revenue recognition</w:t>
            </w:r>
          </w:p>
        </w:tc>
        <w:tc>
          <w:tcPr>
            <w:tcW w:w="369" w:type="pct"/>
            <w:vAlign w:val="bottom"/>
          </w:tcPr>
          <w:p w14:paraId="35203F22" w14:textId="77777777" w:rsidR="00C266CD" w:rsidRPr="000674D2" w:rsidRDefault="00C266CD">
            <w:pPr>
              <w:tabs>
                <w:tab w:val="decimal" w:pos="792"/>
              </w:tabs>
              <w:spacing w:line="340" w:lineRule="exact"/>
              <w:ind w:right="-30"/>
              <w:contextualSpacing/>
              <w:rPr>
                <w:rFonts w:ascii="Arial" w:hAnsi="Arial" w:cs="Arial"/>
                <w:sz w:val="16"/>
                <w:szCs w:val="16"/>
                <w:rtl/>
                <w:cs/>
              </w:rPr>
            </w:pPr>
          </w:p>
        </w:tc>
        <w:tc>
          <w:tcPr>
            <w:tcW w:w="373" w:type="pct"/>
            <w:vAlign w:val="bottom"/>
          </w:tcPr>
          <w:p w14:paraId="3122C7B4" w14:textId="77777777" w:rsidR="00C266CD" w:rsidRPr="000674D2" w:rsidRDefault="00C266CD">
            <w:pPr>
              <w:tabs>
                <w:tab w:val="decimal" w:pos="792"/>
              </w:tabs>
              <w:spacing w:line="340" w:lineRule="exact"/>
              <w:ind w:right="-30"/>
              <w:contextualSpacing/>
              <w:rPr>
                <w:rFonts w:ascii="Arial" w:hAnsi="Arial" w:cs="Arial"/>
                <w:sz w:val="16"/>
                <w:szCs w:val="16"/>
              </w:rPr>
            </w:pPr>
          </w:p>
        </w:tc>
        <w:tc>
          <w:tcPr>
            <w:tcW w:w="380" w:type="pct"/>
            <w:vAlign w:val="bottom"/>
          </w:tcPr>
          <w:p w14:paraId="1E5421C1" w14:textId="77777777" w:rsidR="00C266CD" w:rsidRPr="000674D2" w:rsidRDefault="00C266CD">
            <w:pPr>
              <w:tabs>
                <w:tab w:val="decimal" w:pos="792"/>
              </w:tabs>
              <w:spacing w:line="340" w:lineRule="exact"/>
              <w:ind w:right="-30"/>
              <w:contextualSpacing/>
              <w:rPr>
                <w:rFonts w:ascii="Arial" w:hAnsi="Arial" w:cs="Arial"/>
                <w:sz w:val="16"/>
                <w:szCs w:val="16"/>
                <w:rtl/>
                <w:cs/>
              </w:rPr>
            </w:pPr>
          </w:p>
        </w:tc>
        <w:tc>
          <w:tcPr>
            <w:tcW w:w="375" w:type="pct"/>
            <w:vAlign w:val="bottom"/>
          </w:tcPr>
          <w:p w14:paraId="1C9FA908" w14:textId="77777777" w:rsidR="00C266CD" w:rsidRPr="000674D2" w:rsidRDefault="00C266CD">
            <w:pPr>
              <w:tabs>
                <w:tab w:val="decimal" w:pos="792"/>
              </w:tabs>
              <w:spacing w:line="340" w:lineRule="exact"/>
              <w:ind w:right="-30"/>
              <w:contextualSpacing/>
              <w:rPr>
                <w:rFonts w:ascii="Arial" w:hAnsi="Arial" w:cs="Arial"/>
                <w:sz w:val="16"/>
                <w:szCs w:val="16"/>
                <w:rtl/>
                <w:cs/>
              </w:rPr>
            </w:pPr>
          </w:p>
        </w:tc>
        <w:tc>
          <w:tcPr>
            <w:tcW w:w="370" w:type="pct"/>
            <w:vAlign w:val="bottom"/>
          </w:tcPr>
          <w:p w14:paraId="3424490F" w14:textId="77777777" w:rsidR="00C266CD" w:rsidRPr="000674D2" w:rsidRDefault="00C266CD">
            <w:pPr>
              <w:tabs>
                <w:tab w:val="decimal" w:pos="792"/>
              </w:tabs>
              <w:spacing w:line="340" w:lineRule="exact"/>
              <w:ind w:right="-30"/>
              <w:contextualSpacing/>
              <w:rPr>
                <w:rFonts w:ascii="Arial" w:hAnsi="Arial" w:cs="Arial"/>
                <w:sz w:val="16"/>
                <w:szCs w:val="16"/>
              </w:rPr>
            </w:pPr>
          </w:p>
        </w:tc>
        <w:tc>
          <w:tcPr>
            <w:tcW w:w="377" w:type="pct"/>
            <w:vAlign w:val="bottom"/>
          </w:tcPr>
          <w:p w14:paraId="6F13A448" w14:textId="77777777" w:rsidR="00C266CD" w:rsidRPr="000674D2" w:rsidRDefault="00C266CD">
            <w:pPr>
              <w:tabs>
                <w:tab w:val="decimal" w:pos="792"/>
              </w:tabs>
              <w:spacing w:line="340" w:lineRule="exact"/>
              <w:ind w:right="-30"/>
              <w:contextualSpacing/>
              <w:rPr>
                <w:rFonts w:ascii="Arial" w:hAnsi="Arial" w:cs="Arial"/>
                <w:sz w:val="16"/>
                <w:szCs w:val="16"/>
                <w:cs/>
                <w:lang w:val="en-US"/>
              </w:rPr>
            </w:pPr>
          </w:p>
        </w:tc>
        <w:tc>
          <w:tcPr>
            <w:tcW w:w="380" w:type="pct"/>
            <w:vAlign w:val="bottom"/>
          </w:tcPr>
          <w:p w14:paraId="5F924435" w14:textId="77777777" w:rsidR="00C266CD" w:rsidRPr="000674D2" w:rsidRDefault="00C266CD">
            <w:pPr>
              <w:tabs>
                <w:tab w:val="decimal" w:pos="792"/>
              </w:tabs>
              <w:spacing w:line="340" w:lineRule="exact"/>
              <w:ind w:right="-30"/>
              <w:contextualSpacing/>
              <w:rPr>
                <w:rFonts w:ascii="Arial" w:hAnsi="Arial" w:cs="Arial"/>
                <w:sz w:val="16"/>
                <w:szCs w:val="16"/>
                <w:rtl/>
                <w:cs/>
              </w:rPr>
            </w:pPr>
          </w:p>
        </w:tc>
        <w:tc>
          <w:tcPr>
            <w:tcW w:w="389" w:type="pct"/>
            <w:vAlign w:val="bottom"/>
          </w:tcPr>
          <w:p w14:paraId="094F8E62" w14:textId="77777777" w:rsidR="00C266CD" w:rsidRPr="000674D2" w:rsidRDefault="00C266CD">
            <w:pPr>
              <w:tabs>
                <w:tab w:val="decimal" w:pos="792"/>
              </w:tabs>
              <w:spacing w:line="340" w:lineRule="exact"/>
              <w:ind w:right="-30"/>
              <w:contextualSpacing/>
              <w:rPr>
                <w:rFonts w:ascii="Arial" w:hAnsi="Arial" w:cs="Arial"/>
                <w:sz w:val="16"/>
                <w:szCs w:val="16"/>
                <w:rtl/>
                <w:cs/>
              </w:rPr>
            </w:pPr>
          </w:p>
        </w:tc>
        <w:tc>
          <w:tcPr>
            <w:tcW w:w="380" w:type="pct"/>
            <w:vAlign w:val="bottom"/>
          </w:tcPr>
          <w:p w14:paraId="4C15F302" w14:textId="77777777" w:rsidR="00C266CD" w:rsidRPr="000674D2" w:rsidRDefault="00C266CD">
            <w:pPr>
              <w:tabs>
                <w:tab w:val="decimal" w:pos="792"/>
              </w:tabs>
              <w:spacing w:line="340" w:lineRule="exact"/>
              <w:ind w:right="-30"/>
              <w:contextualSpacing/>
              <w:rPr>
                <w:rFonts w:ascii="Arial" w:hAnsi="Arial" w:cs="Arial"/>
                <w:sz w:val="16"/>
                <w:szCs w:val="16"/>
                <w:rtl/>
                <w:cs/>
              </w:rPr>
            </w:pPr>
          </w:p>
        </w:tc>
        <w:tc>
          <w:tcPr>
            <w:tcW w:w="383" w:type="pct"/>
            <w:vAlign w:val="bottom"/>
          </w:tcPr>
          <w:p w14:paraId="0118706B" w14:textId="77777777" w:rsidR="00C266CD" w:rsidRPr="000674D2" w:rsidRDefault="00C266CD">
            <w:pPr>
              <w:tabs>
                <w:tab w:val="decimal" w:pos="792"/>
              </w:tabs>
              <w:spacing w:line="340" w:lineRule="exact"/>
              <w:ind w:right="-30"/>
              <w:contextualSpacing/>
              <w:rPr>
                <w:rFonts w:ascii="Arial" w:hAnsi="Arial" w:cs="Arial"/>
                <w:sz w:val="16"/>
                <w:szCs w:val="16"/>
                <w:rtl/>
                <w:cs/>
              </w:rPr>
            </w:pPr>
          </w:p>
        </w:tc>
      </w:tr>
      <w:tr w:rsidR="00C266CD" w:rsidRPr="000674D2" w14:paraId="29FDEC7C" w14:textId="77777777">
        <w:tc>
          <w:tcPr>
            <w:tcW w:w="1224" w:type="pct"/>
            <w:vAlign w:val="bottom"/>
          </w:tcPr>
          <w:p w14:paraId="2D895892" w14:textId="77777777" w:rsidR="00C266CD" w:rsidRPr="000674D2" w:rsidRDefault="00C266CD">
            <w:pPr>
              <w:spacing w:line="340" w:lineRule="exact"/>
              <w:ind w:left="252" w:right="-198" w:hanging="180"/>
              <w:contextualSpacing/>
              <w:jc w:val="left"/>
              <w:rPr>
                <w:rFonts w:ascii="Arial" w:eastAsia="Arial Unicode MS" w:hAnsi="Arial" w:cs="Arial"/>
                <w:sz w:val="16"/>
                <w:szCs w:val="16"/>
              </w:rPr>
            </w:pPr>
            <w:r w:rsidRPr="000674D2">
              <w:rPr>
                <w:rFonts w:ascii="Arial" w:eastAsia="Arial Unicode MS" w:hAnsi="Arial" w:cs="Arial"/>
                <w:sz w:val="16"/>
                <w:szCs w:val="16"/>
              </w:rPr>
              <w:t>- At a point in time</w:t>
            </w:r>
          </w:p>
        </w:tc>
        <w:tc>
          <w:tcPr>
            <w:tcW w:w="369" w:type="pct"/>
            <w:vAlign w:val="bottom"/>
          </w:tcPr>
          <w:p w14:paraId="09179AA4" w14:textId="77777777" w:rsidR="00C266CD" w:rsidRPr="000674D2" w:rsidRDefault="00C266CD">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486,610</w:t>
            </w:r>
          </w:p>
        </w:tc>
        <w:tc>
          <w:tcPr>
            <w:tcW w:w="373" w:type="pct"/>
            <w:vAlign w:val="bottom"/>
          </w:tcPr>
          <w:p w14:paraId="69944D3F" w14:textId="77777777" w:rsidR="00C266CD" w:rsidRPr="000674D2" w:rsidRDefault="00C266CD">
            <w:pP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25,739</w:t>
            </w:r>
          </w:p>
        </w:tc>
        <w:tc>
          <w:tcPr>
            <w:tcW w:w="380" w:type="pct"/>
            <w:vAlign w:val="bottom"/>
          </w:tcPr>
          <w:p w14:paraId="79644CE7" w14:textId="77777777" w:rsidR="00C266CD" w:rsidRPr="000674D2" w:rsidRDefault="00C266CD">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80,529</w:t>
            </w:r>
          </w:p>
        </w:tc>
        <w:tc>
          <w:tcPr>
            <w:tcW w:w="375" w:type="pct"/>
            <w:vAlign w:val="bottom"/>
          </w:tcPr>
          <w:p w14:paraId="17E7285D" w14:textId="77777777" w:rsidR="00C266CD" w:rsidRPr="000674D2" w:rsidRDefault="00C266CD">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10,401</w:t>
            </w:r>
          </w:p>
        </w:tc>
        <w:tc>
          <w:tcPr>
            <w:tcW w:w="370" w:type="pct"/>
            <w:vAlign w:val="bottom"/>
          </w:tcPr>
          <w:p w14:paraId="1A0447BC" w14:textId="77777777" w:rsidR="00C266CD" w:rsidRPr="000674D2" w:rsidRDefault="00C266CD">
            <w:pP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19,725</w:t>
            </w:r>
          </w:p>
        </w:tc>
        <w:tc>
          <w:tcPr>
            <w:tcW w:w="377" w:type="pct"/>
            <w:vAlign w:val="bottom"/>
          </w:tcPr>
          <w:p w14:paraId="3140C9DE" w14:textId="77777777" w:rsidR="00C266CD" w:rsidRPr="000674D2" w:rsidRDefault="00C266CD">
            <w:pPr>
              <w:tabs>
                <w:tab w:val="decimal" w:pos="792"/>
              </w:tabs>
              <w:spacing w:line="340" w:lineRule="exact"/>
              <w:ind w:right="-30"/>
              <w:contextualSpacing/>
              <w:rPr>
                <w:rFonts w:ascii="Arial" w:hAnsi="Arial" w:cs="Arial"/>
                <w:sz w:val="16"/>
                <w:szCs w:val="16"/>
                <w:cs/>
                <w:lang w:val="en-US"/>
              </w:rPr>
            </w:pPr>
            <w:r w:rsidRPr="000674D2">
              <w:rPr>
                <w:rFonts w:ascii="Arial" w:hAnsi="Arial" w:cs="Arial"/>
                <w:sz w:val="16"/>
                <w:szCs w:val="16"/>
              </w:rPr>
              <w:t>1,681</w:t>
            </w:r>
          </w:p>
        </w:tc>
        <w:tc>
          <w:tcPr>
            <w:tcW w:w="380" w:type="pct"/>
            <w:vAlign w:val="bottom"/>
          </w:tcPr>
          <w:p w14:paraId="1D8D29EF" w14:textId="77777777" w:rsidR="00C266CD" w:rsidRPr="000674D2" w:rsidRDefault="00C266CD">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4</w:t>
            </w:r>
          </w:p>
        </w:tc>
        <w:tc>
          <w:tcPr>
            <w:tcW w:w="389" w:type="pct"/>
            <w:vAlign w:val="bottom"/>
          </w:tcPr>
          <w:p w14:paraId="4B8E78F6" w14:textId="77777777" w:rsidR="00C266CD" w:rsidRPr="000674D2" w:rsidRDefault="00C266CD">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7,350</w:t>
            </w:r>
          </w:p>
        </w:tc>
        <w:tc>
          <w:tcPr>
            <w:tcW w:w="380" w:type="pct"/>
            <w:vAlign w:val="bottom"/>
          </w:tcPr>
          <w:p w14:paraId="33C3459E" w14:textId="77777777" w:rsidR="00C266CD" w:rsidRPr="000674D2" w:rsidRDefault="00C266CD">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(177,033)</w:t>
            </w:r>
          </w:p>
        </w:tc>
        <w:tc>
          <w:tcPr>
            <w:tcW w:w="383" w:type="pct"/>
            <w:vAlign w:val="bottom"/>
          </w:tcPr>
          <w:p w14:paraId="6552867A" w14:textId="77777777" w:rsidR="00C266CD" w:rsidRPr="000674D2" w:rsidRDefault="00C266CD">
            <w:pP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455,006</w:t>
            </w:r>
          </w:p>
        </w:tc>
      </w:tr>
      <w:tr w:rsidR="00C266CD" w:rsidRPr="000674D2" w14:paraId="050C4D48" w14:textId="77777777">
        <w:tc>
          <w:tcPr>
            <w:tcW w:w="1224" w:type="pct"/>
            <w:vAlign w:val="bottom"/>
          </w:tcPr>
          <w:p w14:paraId="0D6615AF" w14:textId="77777777" w:rsidR="00C266CD" w:rsidRPr="000674D2" w:rsidRDefault="00C266CD">
            <w:pPr>
              <w:spacing w:line="340" w:lineRule="exact"/>
              <w:ind w:left="252" w:right="-198" w:hanging="180"/>
              <w:contextualSpacing/>
              <w:jc w:val="left"/>
              <w:rPr>
                <w:rFonts w:ascii="Arial" w:eastAsia="Arial Unicode MS" w:hAnsi="Arial" w:cs="Arial"/>
                <w:sz w:val="16"/>
                <w:szCs w:val="16"/>
              </w:rPr>
            </w:pPr>
            <w:r w:rsidRPr="000674D2">
              <w:rPr>
                <w:rFonts w:ascii="Arial" w:eastAsia="Arial Unicode MS" w:hAnsi="Arial" w:cs="Arial"/>
                <w:sz w:val="16"/>
                <w:szCs w:val="16"/>
              </w:rPr>
              <w:t>- Over time</w:t>
            </w:r>
          </w:p>
        </w:tc>
        <w:tc>
          <w:tcPr>
            <w:tcW w:w="369" w:type="pct"/>
            <w:vAlign w:val="bottom"/>
          </w:tcPr>
          <w:p w14:paraId="205A9CBD"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w:t>
            </w:r>
          </w:p>
        </w:tc>
        <w:tc>
          <w:tcPr>
            <w:tcW w:w="373" w:type="pct"/>
            <w:vAlign w:val="bottom"/>
          </w:tcPr>
          <w:p w14:paraId="4F3BC10C"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w:t>
            </w:r>
          </w:p>
        </w:tc>
        <w:tc>
          <w:tcPr>
            <w:tcW w:w="380" w:type="pct"/>
            <w:vAlign w:val="bottom"/>
          </w:tcPr>
          <w:p w14:paraId="4269C0A7"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w:t>
            </w:r>
          </w:p>
        </w:tc>
        <w:tc>
          <w:tcPr>
            <w:tcW w:w="375" w:type="pct"/>
            <w:vAlign w:val="bottom"/>
          </w:tcPr>
          <w:p w14:paraId="6E109198"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1,424</w:t>
            </w:r>
          </w:p>
        </w:tc>
        <w:tc>
          <w:tcPr>
            <w:tcW w:w="370" w:type="pct"/>
            <w:vAlign w:val="bottom"/>
          </w:tcPr>
          <w:p w14:paraId="0CAE66A3"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w:t>
            </w:r>
          </w:p>
        </w:tc>
        <w:tc>
          <w:tcPr>
            <w:tcW w:w="377" w:type="pct"/>
            <w:vAlign w:val="bottom"/>
          </w:tcPr>
          <w:p w14:paraId="19A43CC8"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w:t>
            </w:r>
          </w:p>
        </w:tc>
        <w:tc>
          <w:tcPr>
            <w:tcW w:w="380" w:type="pct"/>
            <w:vAlign w:val="bottom"/>
          </w:tcPr>
          <w:p w14:paraId="4CBC75A9"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w:t>
            </w:r>
          </w:p>
        </w:tc>
        <w:tc>
          <w:tcPr>
            <w:tcW w:w="389" w:type="pct"/>
            <w:vAlign w:val="bottom"/>
          </w:tcPr>
          <w:p w14:paraId="74FAA64A"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w:t>
            </w:r>
          </w:p>
        </w:tc>
        <w:tc>
          <w:tcPr>
            <w:tcW w:w="380" w:type="pct"/>
            <w:vAlign w:val="bottom"/>
          </w:tcPr>
          <w:p w14:paraId="4ECA532D"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(573)</w:t>
            </w:r>
          </w:p>
        </w:tc>
        <w:tc>
          <w:tcPr>
            <w:tcW w:w="383" w:type="pct"/>
            <w:vAlign w:val="bottom"/>
          </w:tcPr>
          <w:p w14:paraId="42E5CD93" w14:textId="77777777" w:rsidR="00C266CD" w:rsidRPr="000674D2" w:rsidRDefault="00C266CD">
            <w:pPr>
              <w:pBdr>
                <w:bottom w:val="sing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851</w:t>
            </w:r>
          </w:p>
        </w:tc>
      </w:tr>
      <w:tr w:rsidR="00C266CD" w:rsidRPr="000674D2" w14:paraId="5BA9B9C1" w14:textId="77777777">
        <w:tc>
          <w:tcPr>
            <w:tcW w:w="1224" w:type="pct"/>
            <w:vAlign w:val="bottom"/>
          </w:tcPr>
          <w:p w14:paraId="43FD8492" w14:textId="77777777" w:rsidR="00C266CD" w:rsidRPr="000674D2" w:rsidRDefault="00C266CD">
            <w:pPr>
              <w:spacing w:line="340" w:lineRule="exact"/>
              <w:contextualSpacing/>
              <w:rPr>
                <w:rFonts w:ascii="Arial" w:eastAsia="Arial Unicode MS" w:hAnsi="Arial" w:cs="Arial"/>
                <w:sz w:val="16"/>
                <w:szCs w:val="16"/>
              </w:rPr>
            </w:pPr>
            <w:r w:rsidRPr="000674D2">
              <w:rPr>
                <w:rFonts w:ascii="Arial" w:eastAsia="Times New Roman" w:hAnsi="Arial" w:cs="Arial"/>
                <w:sz w:val="16"/>
                <w:szCs w:val="16"/>
                <w:lang w:eastAsia="en-US"/>
              </w:rPr>
              <w:t>Total Revenue</w:t>
            </w:r>
          </w:p>
        </w:tc>
        <w:tc>
          <w:tcPr>
            <w:tcW w:w="369" w:type="pct"/>
            <w:vAlign w:val="bottom"/>
          </w:tcPr>
          <w:p w14:paraId="6FD39E77" w14:textId="77777777"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486,610</w:t>
            </w:r>
          </w:p>
        </w:tc>
        <w:tc>
          <w:tcPr>
            <w:tcW w:w="373" w:type="pct"/>
            <w:vAlign w:val="bottom"/>
          </w:tcPr>
          <w:p w14:paraId="24733BBC" w14:textId="77777777"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25,739</w:t>
            </w:r>
          </w:p>
        </w:tc>
        <w:tc>
          <w:tcPr>
            <w:tcW w:w="380" w:type="pct"/>
            <w:vAlign w:val="bottom"/>
          </w:tcPr>
          <w:p w14:paraId="73C7628D" w14:textId="77777777"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80,529</w:t>
            </w:r>
          </w:p>
        </w:tc>
        <w:tc>
          <w:tcPr>
            <w:tcW w:w="375" w:type="pct"/>
            <w:vAlign w:val="bottom"/>
          </w:tcPr>
          <w:p w14:paraId="431CB176" w14:textId="77777777"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11,825</w:t>
            </w:r>
          </w:p>
        </w:tc>
        <w:tc>
          <w:tcPr>
            <w:tcW w:w="370" w:type="pct"/>
            <w:vAlign w:val="bottom"/>
          </w:tcPr>
          <w:p w14:paraId="3ED0C79F" w14:textId="77777777"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rPr>
            </w:pPr>
            <w:r w:rsidRPr="000674D2">
              <w:rPr>
                <w:rFonts w:ascii="Arial" w:hAnsi="Arial" w:cs="Arial"/>
                <w:sz w:val="16"/>
                <w:szCs w:val="16"/>
              </w:rPr>
              <w:t>19,725</w:t>
            </w:r>
          </w:p>
        </w:tc>
        <w:tc>
          <w:tcPr>
            <w:tcW w:w="377" w:type="pct"/>
            <w:vAlign w:val="bottom"/>
          </w:tcPr>
          <w:p w14:paraId="6A86EABD" w14:textId="77777777"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cs/>
                <w:lang w:val="en-US"/>
              </w:rPr>
            </w:pPr>
            <w:r w:rsidRPr="000674D2">
              <w:rPr>
                <w:rFonts w:ascii="Arial" w:hAnsi="Arial" w:cs="Arial"/>
                <w:sz w:val="16"/>
                <w:szCs w:val="16"/>
              </w:rPr>
              <w:t>1,681</w:t>
            </w:r>
          </w:p>
        </w:tc>
        <w:tc>
          <w:tcPr>
            <w:tcW w:w="380" w:type="pct"/>
            <w:vAlign w:val="bottom"/>
          </w:tcPr>
          <w:p w14:paraId="54E8358B" w14:textId="77777777"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4</w:t>
            </w:r>
          </w:p>
        </w:tc>
        <w:tc>
          <w:tcPr>
            <w:tcW w:w="389" w:type="pct"/>
            <w:vAlign w:val="bottom"/>
          </w:tcPr>
          <w:p w14:paraId="6B5AEA03" w14:textId="77777777"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7,350</w:t>
            </w:r>
          </w:p>
        </w:tc>
        <w:tc>
          <w:tcPr>
            <w:tcW w:w="380" w:type="pct"/>
            <w:vAlign w:val="bottom"/>
          </w:tcPr>
          <w:p w14:paraId="19D07119" w14:textId="77777777"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(177,606)</w:t>
            </w:r>
          </w:p>
        </w:tc>
        <w:tc>
          <w:tcPr>
            <w:tcW w:w="383" w:type="pct"/>
            <w:vAlign w:val="bottom"/>
          </w:tcPr>
          <w:p w14:paraId="6C8F973C" w14:textId="77777777" w:rsidR="00C266CD" w:rsidRPr="000674D2" w:rsidRDefault="00C266CD">
            <w:pPr>
              <w:pBdr>
                <w:bottom w:val="double" w:sz="4" w:space="1" w:color="auto"/>
              </w:pBdr>
              <w:tabs>
                <w:tab w:val="decimal" w:pos="792"/>
              </w:tabs>
              <w:spacing w:line="340" w:lineRule="exact"/>
              <w:ind w:right="-30"/>
              <w:contextualSpacing/>
              <w:rPr>
                <w:rFonts w:ascii="Arial" w:hAnsi="Arial" w:cs="Arial"/>
                <w:sz w:val="16"/>
                <w:szCs w:val="16"/>
                <w:rtl/>
                <w:cs/>
              </w:rPr>
            </w:pPr>
            <w:r w:rsidRPr="000674D2">
              <w:rPr>
                <w:rFonts w:ascii="Arial" w:hAnsi="Arial" w:cs="Arial"/>
                <w:sz w:val="16"/>
                <w:szCs w:val="16"/>
              </w:rPr>
              <w:t>455,857</w:t>
            </w:r>
          </w:p>
        </w:tc>
      </w:tr>
    </w:tbl>
    <w:p w14:paraId="5C6845CD" w14:textId="0BB14042" w:rsidR="00264F43" w:rsidRPr="000674D2" w:rsidRDefault="00264F43">
      <w:pPr>
        <w:spacing w:after="160" w:line="259" w:lineRule="auto"/>
        <w:jc w:val="left"/>
        <w:rPr>
          <w:rFonts w:ascii="Arial" w:hAnsi="Arial" w:cs="Arial"/>
          <w:sz w:val="18"/>
          <w:szCs w:val="18"/>
        </w:rPr>
      </w:pPr>
      <w:r w:rsidRPr="000674D2">
        <w:rPr>
          <w:rFonts w:ascii="Arial" w:hAnsi="Arial" w:cs="Arial"/>
          <w:sz w:val="18"/>
          <w:szCs w:val="18"/>
        </w:rPr>
        <w:br w:type="page"/>
      </w:r>
    </w:p>
    <w:tbl>
      <w:tblPr>
        <w:tblW w:w="5050" w:type="pct"/>
        <w:tblLayout w:type="fixed"/>
        <w:tblCellMar>
          <w:left w:w="29" w:type="dxa"/>
        </w:tblCellMar>
        <w:tblLook w:val="01E0" w:firstRow="1" w:lastRow="1" w:firstColumn="1" w:lastColumn="1" w:noHBand="0" w:noVBand="0"/>
      </w:tblPr>
      <w:tblGrid>
        <w:gridCol w:w="3947"/>
        <w:gridCol w:w="1066"/>
        <w:gridCol w:w="1060"/>
        <w:gridCol w:w="1063"/>
        <w:gridCol w:w="1060"/>
        <w:gridCol w:w="1066"/>
        <w:gridCol w:w="1063"/>
        <w:gridCol w:w="1060"/>
        <w:gridCol w:w="1060"/>
        <w:gridCol w:w="1057"/>
        <w:gridCol w:w="1057"/>
      </w:tblGrid>
      <w:tr w:rsidR="0077693D" w:rsidRPr="000674D2" w14:paraId="2BCA5702" w14:textId="77777777" w:rsidTr="006447B1">
        <w:trPr>
          <w:trHeight w:val="236"/>
          <w:tblHeader/>
        </w:trPr>
        <w:tc>
          <w:tcPr>
            <w:tcW w:w="1356" w:type="pct"/>
          </w:tcPr>
          <w:p w14:paraId="0A56CA7D" w14:textId="23E3F415" w:rsidR="0077693D" w:rsidRPr="000674D2" w:rsidRDefault="0077693D" w:rsidP="006447B1">
            <w:pPr>
              <w:tabs>
                <w:tab w:val="left" w:pos="492"/>
              </w:tabs>
              <w:overflowPunct w:val="0"/>
              <w:autoSpaceDE w:val="0"/>
              <w:autoSpaceDN w:val="0"/>
              <w:adjustRightInd w:val="0"/>
              <w:spacing w:line="320" w:lineRule="exact"/>
              <w:ind w:right="-43"/>
              <w:jc w:val="thaiDistribute"/>
              <w:textAlignment w:val="baseline"/>
              <w:rPr>
                <w:rFonts w:ascii="Arial" w:eastAsia="Times New Roman" w:hAnsi="Arial" w:cs="Arial"/>
                <w:sz w:val="16"/>
                <w:szCs w:val="16"/>
                <w:lang w:val="en-US" w:eastAsia="en-US"/>
              </w:rPr>
            </w:pPr>
          </w:p>
        </w:tc>
        <w:tc>
          <w:tcPr>
            <w:tcW w:w="3644" w:type="pct"/>
            <w:gridSpan w:val="10"/>
          </w:tcPr>
          <w:p w14:paraId="05E13567" w14:textId="0053B1E1" w:rsidR="0077693D" w:rsidRPr="000674D2" w:rsidRDefault="0077693D" w:rsidP="006447B1">
            <w:pPr>
              <w:tabs>
                <w:tab w:val="left" w:pos="492"/>
              </w:tabs>
              <w:overflowPunct w:val="0"/>
              <w:autoSpaceDE w:val="0"/>
              <w:autoSpaceDN w:val="0"/>
              <w:adjustRightInd w:val="0"/>
              <w:spacing w:line="320" w:lineRule="exact"/>
              <w:jc w:val="right"/>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 xml:space="preserve"> (Unit: Million Baht)</w:t>
            </w:r>
          </w:p>
        </w:tc>
      </w:tr>
      <w:tr w:rsidR="0077693D" w:rsidRPr="000674D2" w14:paraId="41D04C30" w14:textId="77777777" w:rsidTr="006447B1">
        <w:trPr>
          <w:trHeight w:val="263"/>
          <w:tblHeader/>
        </w:trPr>
        <w:tc>
          <w:tcPr>
            <w:tcW w:w="1356" w:type="pct"/>
          </w:tcPr>
          <w:p w14:paraId="0C78B01C" w14:textId="77777777" w:rsidR="0077693D" w:rsidRPr="000674D2" w:rsidRDefault="0077693D" w:rsidP="006447B1">
            <w:pPr>
              <w:tabs>
                <w:tab w:val="left" w:pos="492"/>
              </w:tabs>
              <w:overflowPunct w:val="0"/>
              <w:autoSpaceDE w:val="0"/>
              <w:autoSpaceDN w:val="0"/>
              <w:adjustRightInd w:val="0"/>
              <w:spacing w:line="320" w:lineRule="exact"/>
              <w:ind w:right="-43"/>
              <w:jc w:val="thaiDistribute"/>
              <w:textAlignment w:val="baseline"/>
              <w:rPr>
                <w:rFonts w:ascii="Arial" w:eastAsia="Times New Roman" w:hAnsi="Arial" w:cs="Arial"/>
                <w:sz w:val="16"/>
                <w:szCs w:val="16"/>
                <w:lang w:val="en-US" w:eastAsia="en-US"/>
              </w:rPr>
            </w:pPr>
          </w:p>
        </w:tc>
        <w:tc>
          <w:tcPr>
            <w:tcW w:w="3644" w:type="pct"/>
            <w:gridSpan w:val="10"/>
          </w:tcPr>
          <w:p w14:paraId="29A53433" w14:textId="792537CE" w:rsidR="0077693D" w:rsidRPr="000674D2" w:rsidRDefault="0077693D" w:rsidP="006447B1">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 xml:space="preserve">Consolidated financial statements for the year ended 31 December </w:t>
            </w:r>
            <w:r w:rsidR="00A02555" w:rsidRPr="000674D2">
              <w:rPr>
                <w:rFonts w:ascii="Arial" w:eastAsia="Times New Roman" w:hAnsi="Arial" w:cs="Arial"/>
                <w:sz w:val="16"/>
                <w:szCs w:val="16"/>
                <w:lang w:val="en-US" w:eastAsia="en-US"/>
              </w:rPr>
              <w:t>2025</w:t>
            </w:r>
          </w:p>
        </w:tc>
      </w:tr>
      <w:tr w:rsidR="006447B1" w:rsidRPr="000674D2" w14:paraId="5B3897B3" w14:textId="77777777" w:rsidTr="00264F43">
        <w:trPr>
          <w:trHeight w:val="236"/>
          <w:tblHeader/>
        </w:trPr>
        <w:tc>
          <w:tcPr>
            <w:tcW w:w="1356" w:type="pct"/>
          </w:tcPr>
          <w:p w14:paraId="57201D98" w14:textId="77777777" w:rsidR="0077693D" w:rsidRPr="000674D2" w:rsidRDefault="0077693D" w:rsidP="006447B1">
            <w:pPr>
              <w:tabs>
                <w:tab w:val="left" w:pos="492"/>
              </w:tabs>
              <w:overflowPunct w:val="0"/>
              <w:autoSpaceDE w:val="0"/>
              <w:autoSpaceDN w:val="0"/>
              <w:adjustRightInd w:val="0"/>
              <w:spacing w:line="320" w:lineRule="exact"/>
              <w:ind w:right="-43"/>
              <w:jc w:val="thaiDistribute"/>
              <w:textAlignment w:val="baseline"/>
              <w:rPr>
                <w:rFonts w:ascii="Arial" w:eastAsia="Times New Roman" w:hAnsi="Arial" w:cs="Arial"/>
                <w:sz w:val="16"/>
                <w:szCs w:val="16"/>
                <w:lang w:val="en-US" w:eastAsia="en-US"/>
              </w:rPr>
            </w:pPr>
          </w:p>
        </w:tc>
        <w:tc>
          <w:tcPr>
            <w:tcW w:w="366" w:type="pct"/>
          </w:tcPr>
          <w:p w14:paraId="061C2890" w14:textId="77777777" w:rsidR="0077693D" w:rsidRPr="000674D2" w:rsidRDefault="0077693D" w:rsidP="006447B1">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Oil</w:t>
            </w:r>
          </w:p>
        </w:tc>
        <w:tc>
          <w:tcPr>
            <w:tcW w:w="364" w:type="pct"/>
          </w:tcPr>
          <w:p w14:paraId="014CD5B6" w14:textId="77777777" w:rsidR="0077693D" w:rsidRPr="000674D2" w:rsidRDefault="0077693D" w:rsidP="006447B1">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Lube base</w:t>
            </w:r>
          </w:p>
        </w:tc>
        <w:tc>
          <w:tcPr>
            <w:tcW w:w="365" w:type="pct"/>
          </w:tcPr>
          <w:p w14:paraId="7BAF5FD6" w14:textId="77777777" w:rsidR="0077693D" w:rsidRPr="000674D2" w:rsidRDefault="0077693D" w:rsidP="006447B1">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 xml:space="preserve">Aromatics </w:t>
            </w:r>
          </w:p>
        </w:tc>
        <w:tc>
          <w:tcPr>
            <w:tcW w:w="364" w:type="pct"/>
          </w:tcPr>
          <w:p w14:paraId="11FC81D8" w14:textId="77777777" w:rsidR="0077693D" w:rsidRPr="000674D2" w:rsidRDefault="0077693D" w:rsidP="006447B1">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Power</w:t>
            </w:r>
          </w:p>
        </w:tc>
        <w:tc>
          <w:tcPr>
            <w:tcW w:w="366" w:type="pct"/>
          </w:tcPr>
          <w:p w14:paraId="73415AD8" w14:textId="77777777" w:rsidR="0077693D" w:rsidRPr="000674D2" w:rsidRDefault="0077693D" w:rsidP="006447B1">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p>
        </w:tc>
        <w:tc>
          <w:tcPr>
            <w:tcW w:w="365" w:type="pct"/>
          </w:tcPr>
          <w:p w14:paraId="2D4703C9" w14:textId="77777777" w:rsidR="0077693D" w:rsidRPr="000674D2" w:rsidRDefault="0077693D" w:rsidP="006447B1">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p>
        </w:tc>
        <w:tc>
          <w:tcPr>
            <w:tcW w:w="364" w:type="pct"/>
          </w:tcPr>
          <w:p w14:paraId="1868FE7A" w14:textId="77777777" w:rsidR="0077693D" w:rsidRPr="000674D2" w:rsidRDefault="0077693D" w:rsidP="006447B1">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p>
        </w:tc>
        <w:tc>
          <w:tcPr>
            <w:tcW w:w="364" w:type="pct"/>
          </w:tcPr>
          <w:p w14:paraId="0EF75A9A" w14:textId="77777777" w:rsidR="0077693D" w:rsidRPr="000674D2" w:rsidRDefault="0077693D" w:rsidP="006447B1">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p>
        </w:tc>
        <w:tc>
          <w:tcPr>
            <w:tcW w:w="363" w:type="pct"/>
          </w:tcPr>
          <w:p w14:paraId="425B75F9" w14:textId="77777777" w:rsidR="0077693D" w:rsidRPr="000674D2" w:rsidRDefault="0077693D" w:rsidP="006447B1">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p>
        </w:tc>
        <w:tc>
          <w:tcPr>
            <w:tcW w:w="363" w:type="pct"/>
          </w:tcPr>
          <w:p w14:paraId="49C9BBDB" w14:textId="77777777" w:rsidR="0077693D" w:rsidRPr="000674D2" w:rsidRDefault="0077693D" w:rsidP="006447B1">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p>
        </w:tc>
      </w:tr>
      <w:tr w:rsidR="006447B1" w:rsidRPr="000674D2" w14:paraId="65781976" w14:textId="77777777" w:rsidTr="00264F43">
        <w:trPr>
          <w:trHeight w:val="263"/>
          <w:tblHeader/>
        </w:trPr>
        <w:tc>
          <w:tcPr>
            <w:tcW w:w="1356" w:type="pct"/>
          </w:tcPr>
          <w:p w14:paraId="25209162" w14:textId="77777777" w:rsidR="0077693D" w:rsidRPr="000674D2" w:rsidRDefault="0077693D" w:rsidP="006447B1">
            <w:pPr>
              <w:tabs>
                <w:tab w:val="left" w:pos="492"/>
              </w:tabs>
              <w:overflowPunct w:val="0"/>
              <w:autoSpaceDE w:val="0"/>
              <w:autoSpaceDN w:val="0"/>
              <w:adjustRightInd w:val="0"/>
              <w:spacing w:line="320" w:lineRule="exact"/>
              <w:ind w:right="-43"/>
              <w:jc w:val="thaiDistribute"/>
              <w:textAlignment w:val="baseline"/>
              <w:rPr>
                <w:rFonts w:ascii="Arial" w:eastAsia="Times New Roman" w:hAnsi="Arial" w:cs="Arial"/>
                <w:sz w:val="16"/>
                <w:szCs w:val="16"/>
                <w:lang w:val="en-US" w:eastAsia="en-US"/>
              </w:rPr>
            </w:pPr>
          </w:p>
        </w:tc>
        <w:tc>
          <w:tcPr>
            <w:tcW w:w="366" w:type="pct"/>
          </w:tcPr>
          <w:p w14:paraId="6D7630E5" w14:textId="77777777" w:rsidR="0077693D" w:rsidRPr="000674D2" w:rsidRDefault="0077693D" w:rsidP="006447B1">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r w:rsidRPr="000674D2">
              <w:rPr>
                <w:rFonts w:ascii="Arial" w:eastAsia="Times New Roman" w:hAnsi="Arial" w:cs="Arial"/>
                <w:sz w:val="16"/>
                <w:szCs w:val="16"/>
                <w:lang w:val="en-US" w:eastAsia="en-US"/>
              </w:rPr>
              <w:t>refinery</w:t>
            </w:r>
          </w:p>
        </w:tc>
        <w:tc>
          <w:tcPr>
            <w:tcW w:w="364" w:type="pct"/>
          </w:tcPr>
          <w:p w14:paraId="6A3EA84A" w14:textId="77777777" w:rsidR="0077693D" w:rsidRPr="000674D2" w:rsidRDefault="0077693D" w:rsidP="006447B1">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oil refinery</w:t>
            </w:r>
          </w:p>
        </w:tc>
        <w:tc>
          <w:tcPr>
            <w:tcW w:w="365" w:type="pct"/>
          </w:tcPr>
          <w:p w14:paraId="00CB1CB1" w14:textId="77777777" w:rsidR="0077693D" w:rsidRPr="000674D2" w:rsidRDefault="0077693D" w:rsidP="006447B1">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r w:rsidRPr="000674D2">
              <w:rPr>
                <w:rFonts w:ascii="Arial" w:eastAsia="Times New Roman" w:hAnsi="Arial" w:cs="Arial"/>
                <w:sz w:val="16"/>
                <w:szCs w:val="16"/>
                <w:lang w:val="en-US" w:eastAsia="en-US"/>
              </w:rPr>
              <w:t>and LAB</w:t>
            </w:r>
          </w:p>
        </w:tc>
        <w:tc>
          <w:tcPr>
            <w:tcW w:w="364" w:type="pct"/>
          </w:tcPr>
          <w:p w14:paraId="0B1864CE" w14:textId="77777777" w:rsidR="0077693D" w:rsidRPr="000674D2" w:rsidRDefault="0077693D" w:rsidP="006447B1">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r w:rsidRPr="000674D2">
              <w:rPr>
                <w:rFonts w:ascii="Arial" w:eastAsia="Times New Roman" w:hAnsi="Arial" w:cs="Arial"/>
                <w:sz w:val="16"/>
                <w:szCs w:val="16"/>
                <w:lang w:val="en-US" w:eastAsia="en-US"/>
              </w:rPr>
              <w:t>generation</w:t>
            </w:r>
          </w:p>
        </w:tc>
        <w:tc>
          <w:tcPr>
            <w:tcW w:w="366" w:type="pct"/>
          </w:tcPr>
          <w:p w14:paraId="48060C0B" w14:textId="77777777" w:rsidR="0077693D" w:rsidRPr="000674D2" w:rsidRDefault="0077693D" w:rsidP="006447B1">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Solvent</w:t>
            </w:r>
          </w:p>
        </w:tc>
        <w:tc>
          <w:tcPr>
            <w:tcW w:w="365" w:type="pct"/>
          </w:tcPr>
          <w:p w14:paraId="2B08D9F7" w14:textId="77777777" w:rsidR="0077693D" w:rsidRPr="000674D2" w:rsidRDefault="0077693D" w:rsidP="006447B1">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Ethanol</w:t>
            </w:r>
          </w:p>
        </w:tc>
        <w:tc>
          <w:tcPr>
            <w:tcW w:w="364" w:type="pct"/>
          </w:tcPr>
          <w:p w14:paraId="0D9E95A7" w14:textId="77777777" w:rsidR="0077693D" w:rsidRPr="000674D2" w:rsidRDefault="0077693D" w:rsidP="006447B1">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r w:rsidRPr="000674D2">
              <w:rPr>
                <w:rFonts w:ascii="Arial" w:eastAsia="Times New Roman" w:hAnsi="Arial" w:cs="Arial"/>
                <w:sz w:val="16"/>
                <w:szCs w:val="16"/>
                <w:lang w:val="en-US" w:eastAsia="en-US"/>
              </w:rPr>
              <w:t>Olefins</w:t>
            </w:r>
          </w:p>
        </w:tc>
        <w:tc>
          <w:tcPr>
            <w:tcW w:w="364" w:type="pct"/>
          </w:tcPr>
          <w:p w14:paraId="17DFCEA2" w14:textId="77777777" w:rsidR="0077693D" w:rsidRPr="000674D2" w:rsidRDefault="0077693D" w:rsidP="006447B1">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Others</w:t>
            </w:r>
          </w:p>
        </w:tc>
        <w:tc>
          <w:tcPr>
            <w:tcW w:w="363" w:type="pct"/>
          </w:tcPr>
          <w:p w14:paraId="0006E1B7" w14:textId="35E7E201" w:rsidR="0077693D" w:rsidRPr="000674D2" w:rsidRDefault="0077693D" w:rsidP="006447B1">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r w:rsidRPr="000674D2">
              <w:rPr>
                <w:rFonts w:ascii="Arial" w:eastAsia="Times New Roman" w:hAnsi="Arial" w:cs="Arial"/>
                <w:sz w:val="16"/>
                <w:szCs w:val="16"/>
                <w:lang w:val="en-US" w:eastAsia="en-US"/>
              </w:rPr>
              <w:t>Adjustments</w:t>
            </w:r>
          </w:p>
        </w:tc>
        <w:tc>
          <w:tcPr>
            <w:tcW w:w="363" w:type="pct"/>
          </w:tcPr>
          <w:p w14:paraId="230DDA30" w14:textId="77777777" w:rsidR="0077693D" w:rsidRPr="000674D2" w:rsidRDefault="0077693D" w:rsidP="006447B1">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r w:rsidRPr="000674D2">
              <w:rPr>
                <w:rFonts w:ascii="Arial" w:eastAsia="Times New Roman" w:hAnsi="Arial" w:cs="Arial"/>
                <w:sz w:val="16"/>
                <w:szCs w:val="16"/>
                <w:lang w:val="en-US" w:eastAsia="en-US"/>
              </w:rPr>
              <w:t>Total</w:t>
            </w:r>
          </w:p>
        </w:tc>
      </w:tr>
      <w:tr w:rsidR="003F0A5A" w:rsidRPr="000674D2" w14:paraId="0D89960E" w14:textId="77777777" w:rsidTr="00264F43">
        <w:trPr>
          <w:trHeight w:val="182"/>
        </w:trPr>
        <w:tc>
          <w:tcPr>
            <w:tcW w:w="1356" w:type="pct"/>
          </w:tcPr>
          <w:p w14:paraId="7E26393F" w14:textId="5AB43AE9" w:rsidR="003F0A5A" w:rsidRPr="000674D2" w:rsidRDefault="003F0A5A" w:rsidP="003F0A5A">
            <w:pPr>
              <w:tabs>
                <w:tab w:val="left" w:pos="492"/>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Segment assets</w:t>
            </w:r>
          </w:p>
        </w:tc>
        <w:tc>
          <w:tcPr>
            <w:tcW w:w="366" w:type="pct"/>
          </w:tcPr>
          <w:p w14:paraId="1B6F1169" w14:textId="7F53A6D3" w:rsidR="003F0A5A" w:rsidRPr="000674D2" w:rsidRDefault="003F0A5A" w:rsidP="003F0A5A">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0674D2">
              <w:rPr>
                <w:rFonts w:ascii="Arial" w:hAnsi="Arial" w:cs="Arial"/>
                <w:sz w:val="16"/>
                <w:szCs w:val="16"/>
              </w:rPr>
              <w:t xml:space="preserve"> 405,814 </w:t>
            </w:r>
          </w:p>
        </w:tc>
        <w:tc>
          <w:tcPr>
            <w:tcW w:w="364" w:type="pct"/>
          </w:tcPr>
          <w:p w14:paraId="0EFBB5CD" w14:textId="4733EEA7" w:rsidR="003F0A5A" w:rsidRPr="000674D2" w:rsidRDefault="003F0A5A" w:rsidP="003F0A5A">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0674D2">
              <w:rPr>
                <w:rFonts w:ascii="Arial" w:hAnsi="Arial" w:cs="Arial"/>
                <w:sz w:val="16"/>
                <w:szCs w:val="16"/>
              </w:rPr>
              <w:t xml:space="preserve"> 9,748 </w:t>
            </w:r>
          </w:p>
        </w:tc>
        <w:tc>
          <w:tcPr>
            <w:tcW w:w="365" w:type="pct"/>
          </w:tcPr>
          <w:p w14:paraId="697A25FA" w14:textId="2E575C34" w:rsidR="003F0A5A" w:rsidRPr="000674D2" w:rsidRDefault="003F0A5A" w:rsidP="003F0A5A">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0674D2">
              <w:rPr>
                <w:rFonts w:ascii="Arial" w:hAnsi="Arial" w:cs="Arial"/>
                <w:sz w:val="16"/>
                <w:szCs w:val="16"/>
              </w:rPr>
              <w:t xml:space="preserve"> 24,605 </w:t>
            </w:r>
          </w:p>
        </w:tc>
        <w:tc>
          <w:tcPr>
            <w:tcW w:w="364" w:type="pct"/>
          </w:tcPr>
          <w:p w14:paraId="0E0FE3FB" w14:textId="68790111" w:rsidR="003F0A5A" w:rsidRPr="000674D2" w:rsidRDefault="003F0A5A" w:rsidP="003F0A5A">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0674D2">
              <w:rPr>
                <w:rFonts w:ascii="Arial" w:hAnsi="Arial" w:cs="Arial"/>
                <w:sz w:val="16"/>
                <w:szCs w:val="16"/>
              </w:rPr>
              <w:t xml:space="preserve"> 15,743 </w:t>
            </w:r>
          </w:p>
        </w:tc>
        <w:tc>
          <w:tcPr>
            <w:tcW w:w="366" w:type="pct"/>
          </w:tcPr>
          <w:p w14:paraId="12A9C6D7" w14:textId="052AE2A3" w:rsidR="003F0A5A" w:rsidRPr="000674D2" w:rsidRDefault="003F0A5A" w:rsidP="003F0A5A">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0674D2">
              <w:rPr>
                <w:rFonts w:ascii="Arial" w:hAnsi="Arial" w:cs="Arial"/>
                <w:sz w:val="16"/>
                <w:szCs w:val="16"/>
              </w:rPr>
              <w:t xml:space="preserve"> 9,516 </w:t>
            </w:r>
          </w:p>
        </w:tc>
        <w:tc>
          <w:tcPr>
            <w:tcW w:w="365" w:type="pct"/>
          </w:tcPr>
          <w:p w14:paraId="163DD17E" w14:textId="59454B8C" w:rsidR="003F0A5A" w:rsidRPr="000674D2" w:rsidRDefault="003F0A5A" w:rsidP="003F0A5A">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0674D2">
              <w:rPr>
                <w:rFonts w:ascii="Arial" w:hAnsi="Arial" w:cs="Arial"/>
                <w:sz w:val="16"/>
                <w:szCs w:val="16"/>
              </w:rPr>
              <w:t xml:space="preserve"> 1,638 </w:t>
            </w:r>
          </w:p>
        </w:tc>
        <w:tc>
          <w:tcPr>
            <w:tcW w:w="364" w:type="pct"/>
          </w:tcPr>
          <w:p w14:paraId="5C9A88C4" w14:textId="24C60C0C" w:rsidR="003F0A5A" w:rsidRPr="000674D2" w:rsidRDefault="003F0A5A" w:rsidP="003F0A5A">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3F0A5A">
              <w:rPr>
                <w:rFonts w:ascii="Arial" w:hAnsi="Arial" w:cs="Arial"/>
                <w:sz w:val="16"/>
                <w:szCs w:val="16"/>
              </w:rPr>
              <w:t xml:space="preserve"> 587</w:t>
            </w:r>
          </w:p>
        </w:tc>
        <w:tc>
          <w:tcPr>
            <w:tcW w:w="364" w:type="pct"/>
          </w:tcPr>
          <w:p w14:paraId="2F7DB7AC" w14:textId="2512FF76" w:rsidR="003F0A5A" w:rsidRPr="000674D2" w:rsidRDefault="003F0A5A" w:rsidP="003F0A5A">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3F0A5A">
              <w:rPr>
                <w:rFonts w:ascii="Arial" w:hAnsi="Arial" w:cs="Arial"/>
                <w:sz w:val="16"/>
                <w:szCs w:val="16"/>
              </w:rPr>
              <w:t xml:space="preserve"> 84,986 </w:t>
            </w:r>
          </w:p>
        </w:tc>
        <w:tc>
          <w:tcPr>
            <w:tcW w:w="363" w:type="pct"/>
          </w:tcPr>
          <w:p w14:paraId="04FC0D9E" w14:textId="5EAE26AB" w:rsidR="003F0A5A" w:rsidRPr="000674D2" w:rsidRDefault="003F0A5A" w:rsidP="003F0A5A">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3F0A5A">
              <w:rPr>
                <w:rFonts w:ascii="Arial" w:hAnsi="Arial" w:cs="Arial"/>
                <w:sz w:val="16"/>
                <w:szCs w:val="16"/>
              </w:rPr>
              <w:t xml:space="preserve"> (160,218)</w:t>
            </w:r>
          </w:p>
        </w:tc>
        <w:tc>
          <w:tcPr>
            <w:tcW w:w="363" w:type="pct"/>
          </w:tcPr>
          <w:p w14:paraId="54A3087D" w14:textId="73979B42" w:rsidR="003F0A5A" w:rsidRPr="000674D2" w:rsidRDefault="003F0A5A" w:rsidP="003F0A5A">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3F0A5A">
              <w:rPr>
                <w:rFonts w:ascii="Arial" w:hAnsi="Arial" w:cs="Arial"/>
                <w:sz w:val="16"/>
                <w:szCs w:val="16"/>
              </w:rPr>
              <w:t xml:space="preserve"> 392,419 </w:t>
            </w:r>
          </w:p>
        </w:tc>
      </w:tr>
      <w:tr w:rsidR="003F0A5A" w:rsidRPr="000674D2" w14:paraId="6E8B72AF" w14:textId="77777777" w:rsidTr="00264F43">
        <w:trPr>
          <w:trHeight w:val="182"/>
        </w:trPr>
        <w:tc>
          <w:tcPr>
            <w:tcW w:w="1356" w:type="pct"/>
          </w:tcPr>
          <w:p w14:paraId="179834B3" w14:textId="65496D70" w:rsidR="003F0A5A" w:rsidRPr="000674D2" w:rsidRDefault="003F0A5A" w:rsidP="003F0A5A">
            <w:pPr>
              <w:tabs>
                <w:tab w:val="left" w:pos="492"/>
              </w:tabs>
              <w:overflowPunct w:val="0"/>
              <w:autoSpaceDE w:val="0"/>
              <w:autoSpaceDN w:val="0"/>
              <w:adjustRightInd w:val="0"/>
              <w:spacing w:line="320" w:lineRule="exact"/>
              <w:ind w:right="-120"/>
              <w:jc w:val="left"/>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Investments in associated companies</w:t>
            </w:r>
          </w:p>
        </w:tc>
        <w:tc>
          <w:tcPr>
            <w:tcW w:w="366" w:type="pct"/>
          </w:tcPr>
          <w:p w14:paraId="452A7571" w14:textId="50BC14D1" w:rsidR="003F0A5A" w:rsidRPr="000674D2" w:rsidRDefault="003F0A5A" w:rsidP="003F0A5A">
            <w:pPr>
              <w:pBdr>
                <w:bottom w:val="sing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w:t>
            </w:r>
          </w:p>
        </w:tc>
        <w:tc>
          <w:tcPr>
            <w:tcW w:w="364" w:type="pct"/>
          </w:tcPr>
          <w:p w14:paraId="08E855A8" w14:textId="5A77765B" w:rsidR="003F0A5A" w:rsidRPr="000674D2" w:rsidRDefault="003F0A5A" w:rsidP="003F0A5A">
            <w:pPr>
              <w:pBdr>
                <w:bottom w:val="sing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w:t>
            </w:r>
          </w:p>
        </w:tc>
        <w:tc>
          <w:tcPr>
            <w:tcW w:w="365" w:type="pct"/>
          </w:tcPr>
          <w:p w14:paraId="542ACD32" w14:textId="3404787F" w:rsidR="003F0A5A" w:rsidRPr="000674D2" w:rsidRDefault="003F0A5A" w:rsidP="003F0A5A">
            <w:pPr>
              <w:pBdr>
                <w:bottom w:val="sing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w:t>
            </w:r>
          </w:p>
        </w:tc>
        <w:tc>
          <w:tcPr>
            <w:tcW w:w="364" w:type="pct"/>
          </w:tcPr>
          <w:p w14:paraId="090ED5BA" w14:textId="2A8F6825" w:rsidR="003F0A5A" w:rsidRPr="000674D2" w:rsidRDefault="003F0A5A" w:rsidP="003F0A5A">
            <w:pPr>
              <w:pBdr>
                <w:bottom w:val="sing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w:t>
            </w:r>
          </w:p>
        </w:tc>
        <w:tc>
          <w:tcPr>
            <w:tcW w:w="366" w:type="pct"/>
          </w:tcPr>
          <w:p w14:paraId="7AD772C4" w14:textId="5A9B1C45" w:rsidR="003F0A5A" w:rsidRPr="000674D2" w:rsidRDefault="003F0A5A" w:rsidP="003F0A5A">
            <w:pPr>
              <w:pBdr>
                <w:bottom w:val="sing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w:t>
            </w:r>
          </w:p>
        </w:tc>
        <w:tc>
          <w:tcPr>
            <w:tcW w:w="365" w:type="pct"/>
          </w:tcPr>
          <w:p w14:paraId="365AD565" w14:textId="0B987230" w:rsidR="003F0A5A" w:rsidRPr="000674D2" w:rsidRDefault="003F0A5A" w:rsidP="003F0A5A">
            <w:pPr>
              <w:pBdr>
                <w:bottom w:val="sing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w:t>
            </w:r>
          </w:p>
        </w:tc>
        <w:tc>
          <w:tcPr>
            <w:tcW w:w="364" w:type="pct"/>
          </w:tcPr>
          <w:p w14:paraId="55B957D6" w14:textId="296163BD" w:rsidR="003F0A5A" w:rsidRPr="003F0A5A" w:rsidRDefault="003F0A5A" w:rsidP="003F0A5A">
            <w:pPr>
              <w:pBdr>
                <w:bottom w:val="single" w:sz="4" w:space="1" w:color="auto"/>
              </w:pBd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3F0A5A">
              <w:rPr>
                <w:rFonts w:ascii="Arial" w:hAnsi="Arial" w:cs="Arial"/>
                <w:sz w:val="16"/>
                <w:szCs w:val="16"/>
              </w:rPr>
              <w:t xml:space="preserve"> 32,972 </w:t>
            </w:r>
          </w:p>
        </w:tc>
        <w:tc>
          <w:tcPr>
            <w:tcW w:w="364" w:type="pct"/>
          </w:tcPr>
          <w:p w14:paraId="426B85E8" w14:textId="55F9D95F" w:rsidR="003F0A5A" w:rsidRPr="003F0A5A" w:rsidRDefault="003F0A5A" w:rsidP="003F0A5A">
            <w:pPr>
              <w:pBdr>
                <w:bottom w:val="single" w:sz="4" w:space="1" w:color="auto"/>
              </w:pBd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3F0A5A">
              <w:rPr>
                <w:rFonts w:ascii="Arial" w:hAnsi="Arial" w:cs="Arial"/>
                <w:sz w:val="16"/>
                <w:szCs w:val="16"/>
              </w:rPr>
              <w:t xml:space="preserve"> 982 </w:t>
            </w:r>
          </w:p>
        </w:tc>
        <w:tc>
          <w:tcPr>
            <w:tcW w:w="363" w:type="pct"/>
          </w:tcPr>
          <w:p w14:paraId="31FCF4F7" w14:textId="558499A7" w:rsidR="003F0A5A" w:rsidRPr="003F0A5A" w:rsidRDefault="003F0A5A" w:rsidP="003F0A5A">
            <w:pPr>
              <w:pBdr>
                <w:bottom w:val="single" w:sz="4" w:space="1" w:color="auto"/>
              </w:pBd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3F0A5A">
              <w:rPr>
                <w:rFonts w:ascii="Arial" w:hAnsi="Arial" w:cs="Arial"/>
                <w:sz w:val="16"/>
                <w:szCs w:val="16"/>
              </w:rPr>
              <w:t xml:space="preserve"> 911 </w:t>
            </w:r>
          </w:p>
        </w:tc>
        <w:tc>
          <w:tcPr>
            <w:tcW w:w="363" w:type="pct"/>
          </w:tcPr>
          <w:p w14:paraId="504E7FD8" w14:textId="495340F7" w:rsidR="003F0A5A" w:rsidRPr="003F0A5A" w:rsidRDefault="003F0A5A" w:rsidP="003F0A5A">
            <w:pPr>
              <w:pBdr>
                <w:bottom w:val="single" w:sz="4" w:space="1" w:color="auto"/>
              </w:pBd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3F0A5A">
              <w:rPr>
                <w:rFonts w:ascii="Arial" w:hAnsi="Arial" w:cs="Arial"/>
                <w:sz w:val="16"/>
                <w:szCs w:val="16"/>
              </w:rPr>
              <w:t xml:space="preserve"> 34,865 </w:t>
            </w:r>
          </w:p>
        </w:tc>
      </w:tr>
      <w:tr w:rsidR="003F0A5A" w:rsidRPr="000674D2" w14:paraId="7B14A96F" w14:textId="77777777" w:rsidTr="00264F43">
        <w:trPr>
          <w:trHeight w:val="271"/>
        </w:trPr>
        <w:tc>
          <w:tcPr>
            <w:tcW w:w="1356" w:type="pct"/>
          </w:tcPr>
          <w:p w14:paraId="34F9601C" w14:textId="2F6E351D" w:rsidR="003F0A5A" w:rsidRPr="000674D2" w:rsidRDefault="003F0A5A" w:rsidP="003F0A5A">
            <w:pPr>
              <w:tabs>
                <w:tab w:val="left" w:pos="492"/>
              </w:tabs>
              <w:overflowPunct w:val="0"/>
              <w:autoSpaceDE w:val="0"/>
              <w:autoSpaceDN w:val="0"/>
              <w:adjustRightInd w:val="0"/>
              <w:spacing w:line="320" w:lineRule="exact"/>
              <w:jc w:val="left"/>
              <w:textAlignment w:val="baseline"/>
              <w:rPr>
                <w:rFonts w:ascii="Arial" w:eastAsia="Times New Roman" w:hAnsi="Arial" w:cs="Arial"/>
                <w:b/>
                <w:bCs/>
                <w:sz w:val="16"/>
                <w:szCs w:val="16"/>
                <w:lang w:val="en-US" w:eastAsia="en-US"/>
              </w:rPr>
            </w:pPr>
            <w:r w:rsidRPr="000674D2">
              <w:rPr>
                <w:rFonts w:ascii="Arial" w:eastAsia="Times New Roman" w:hAnsi="Arial" w:cs="Arial"/>
                <w:b/>
                <w:bCs/>
                <w:sz w:val="16"/>
                <w:szCs w:val="16"/>
                <w:lang w:val="en-US" w:eastAsia="en-US"/>
              </w:rPr>
              <w:t>Total segment assets</w:t>
            </w:r>
          </w:p>
        </w:tc>
        <w:tc>
          <w:tcPr>
            <w:tcW w:w="366" w:type="pct"/>
          </w:tcPr>
          <w:p w14:paraId="5DE8D4EE" w14:textId="4B0CFB1B" w:rsidR="003F0A5A" w:rsidRPr="000674D2"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cs/>
                <w:lang w:val="en-US" w:eastAsia="en-US"/>
              </w:rPr>
            </w:pPr>
            <w:r w:rsidRPr="000674D2">
              <w:rPr>
                <w:rFonts w:ascii="Arial" w:hAnsi="Arial" w:cs="Arial"/>
                <w:sz w:val="16"/>
                <w:szCs w:val="16"/>
              </w:rPr>
              <w:t xml:space="preserve"> 405,814 </w:t>
            </w:r>
          </w:p>
        </w:tc>
        <w:tc>
          <w:tcPr>
            <w:tcW w:w="364" w:type="pct"/>
          </w:tcPr>
          <w:p w14:paraId="483DA898" w14:textId="4C0A16F8" w:rsidR="003F0A5A" w:rsidRPr="000674D2"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cs/>
                <w:lang w:val="en-US" w:eastAsia="en-US"/>
              </w:rPr>
            </w:pPr>
            <w:r w:rsidRPr="000674D2">
              <w:rPr>
                <w:rFonts w:ascii="Arial" w:hAnsi="Arial" w:cs="Arial"/>
                <w:sz w:val="16"/>
                <w:szCs w:val="16"/>
              </w:rPr>
              <w:t xml:space="preserve"> 9,748 </w:t>
            </w:r>
          </w:p>
        </w:tc>
        <w:tc>
          <w:tcPr>
            <w:tcW w:w="365" w:type="pct"/>
          </w:tcPr>
          <w:p w14:paraId="0079ABE9" w14:textId="3A2011F8" w:rsidR="003F0A5A" w:rsidRPr="000674D2"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cs/>
                <w:lang w:val="en-US" w:eastAsia="en-US"/>
              </w:rPr>
            </w:pPr>
            <w:r w:rsidRPr="000674D2">
              <w:rPr>
                <w:rFonts w:ascii="Arial" w:hAnsi="Arial" w:cs="Arial"/>
                <w:sz w:val="16"/>
                <w:szCs w:val="16"/>
              </w:rPr>
              <w:t xml:space="preserve"> 24,605 </w:t>
            </w:r>
          </w:p>
        </w:tc>
        <w:tc>
          <w:tcPr>
            <w:tcW w:w="364" w:type="pct"/>
          </w:tcPr>
          <w:p w14:paraId="56C4B135" w14:textId="7B5E23D1" w:rsidR="003F0A5A" w:rsidRPr="000674D2"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cs/>
                <w:lang w:val="en-US" w:eastAsia="en-US"/>
              </w:rPr>
            </w:pPr>
            <w:r w:rsidRPr="000674D2">
              <w:rPr>
                <w:rFonts w:ascii="Arial" w:hAnsi="Arial" w:cs="Arial"/>
                <w:sz w:val="16"/>
                <w:szCs w:val="16"/>
              </w:rPr>
              <w:t xml:space="preserve"> 15,743 </w:t>
            </w:r>
          </w:p>
        </w:tc>
        <w:tc>
          <w:tcPr>
            <w:tcW w:w="366" w:type="pct"/>
          </w:tcPr>
          <w:p w14:paraId="6D52340F" w14:textId="65910920" w:rsidR="003F0A5A" w:rsidRPr="000674D2"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 xml:space="preserve"> 9,516 </w:t>
            </w:r>
          </w:p>
        </w:tc>
        <w:tc>
          <w:tcPr>
            <w:tcW w:w="365" w:type="pct"/>
          </w:tcPr>
          <w:p w14:paraId="05A4212F" w14:textId="081808BD" w:rsidR="003F0A5A" w:rsidRPr="000674D2"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 xml:space="preserve"> 1,638 </w:t>
            </w:r>
          </w:p>
        </w:tc>
        <w:tc>
          <w:tcPr>
            <w:tcW w:w="364" w:type="pct"/>
          </w:tcPr>
          <w:p w14:paraId="0499B3C3" w14:textId="2D156B6B" w:rsidR="003F0A5A" w:rsidRPr="003F0A5A"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3F0A5A">
              <w:rPr>
                <w:rFonts w:ascii="Arial" w:hAnsi="Arial" w:cs="Arial"/>
                <w:sz w:val="16"/>
                <w:szCs w:val="16"/>
              </w:rPr>
              <w:t xml:space="preserve"> 33,559 </w:t>
            </w:r>
          </w:p>
        </w:tc>
        <w:tc>
          <w:tcPr>
            <w:tcW w:w="364" w:type="pct"/>
          </w:tcPr>
          <w:p w14:paraId="1791EF59" w14:textId="45DD5900" w:rsidR="003F0A5A" w:rsidRPr="003F0A5A"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3F0A5A">
              <w:rPr>
                <w:rFonts w:ascii="Arial" w:hAnsi="Arial" w:cs="Arial"/>
                <w:sz w:val="16"/>
                <w:szCs w:val="16"/>
              </w:rPr>
              <w:t xml:space="preserve"> 85,968 </w:t>
            </w:r>
          </w:p>
        </w:tc>
        <w:tc>
          <w:tcPr>
            <w:tcW w:w="363" w:type="pct"/>
          </w:tcPr>
          <w:p w14:paraId="5497E2F3" w14:textId="03EF7B62" w:rsidR="003F0A5A" w:rsidRPr="003F0A5A"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3F0A5A">
              <w:rPr>
                <w:rFonts w:ascii="Arial" w:hAnsi="Arial" w:cs="Arial"/>
                <w:sz w:val="16"/>
                <w:szCs w:val="16"/>
              </w:rPr>
              <w:t xml:space="preserve"> (159,307)</w:t>
            </w:r>
          </w:p>
        </w:tc>
        <w:tc>
          <w:tcPr>
            <w:tcW w:w="363" w:type="pct"/>
          </w:tcPr>
          <w:p w14:paraId="61EA7844" w14:textId="3079C4B2" w:rsidR="003F0A5A" w:rsidRPr="003F0A5A"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hAnsi="Arial" w:cs="Arial"/>
                <w:sz w:val="16"/>
                <w:szCs w:val="16"/>
                <w:cs/>
              </w:rPr>
            </w:pPr>
            <w:r w:rsidRPr="003F0A5A">
              <w:rPr>
                <w:rFonts w:ascii="Arial" w:hAnsi="Arial" w:cs="Arial"/>
                <w:sz w:val="16"/>
                <w:szCs w:val="16"/>
              </w:rPr>
              <w:t xml:space="preserve"> 427,284 </w:t>
            </w:r>
          </w:p>
        </w:tc>
      </w:tr>
      <w:tr w:rsidR="003F0A5A" w:rsidRPr="000674D2" w14:paraId="061165EE" w14:textId="77777777" w:rsidTr="00264F43">
        <w:trPr>
          <w:trHeight w:val="68"/>
        </w:trPr>
        <w:tc>
          <w:tcPr>
            <w:tcW w:w="1356" w:type="pct"/>
          </w:tcPr>
          <w:p w14:paraId="32CA969D" w14:textId="179E0D07" w:rsidR="003F0A5A" w:rsidRPr="000674D2" w:rsidRDefault="003F0A5A" w:rsidP="003F0A5A">
            <w:pPr>
              <w:tabs>
                <w:tab w:val="left" w:pos="492"/>
              </w:tabs>
              <w:overflowPunct w:val="0"/>
              <w:autoSpaceDE w:val="0"/>
              <w:autoSpaceDN w:val="0"/>
              <w:adjustRightInd w:val="0"/>
              <w:spacing w:line="320" w:lineRule="exact"/>
              <w:jc w:val="left"/>
              <w:textAlignment w:val="baseline"/>
              <w:rPr>
                <w:rFonts w:ascii="Arial" w:eastAsia="Times New Roman" w:hAnsi="Arial" w:cs="Arial"/>
                <w:b/>
                <w:bCs/>
                <w:sz w:val="16"/>
                <w:szCs w:val="16"/>
                <w:lang w:val="en-US" w:eastAsia="en-US"/>
              </w:rPr>
            </w:pPr>
            <w:r w:rsidRPr="000674D2">
              <w:rPr>
                <w:rFonts w:ascii="Arial" w:eastAsia="Times New Roman" w:hAnsi="Arial" w:cs="Arial"/>
                <w:b/>
                <w:bCs/>
                <w:sz w:val="16"/>
                <w:szCs w:val="16"/>
                <w:lang w:val="en-US" w:eastAsia="en-US"/>
              </w:rPr>
              <w:t>Total segment liabilities</w:t>
            </w:r>
          </w:p>
        </w:tc>
        <w:tc>
          <w:tcPr>
            <w:tcW w:w="366" w:type="pct"/>
          </w:tcPr>
          <w:p w14:paraId="2100C58D" w14:textId="40F2FF60" w:rsidR="003F0A5A" w:rsidRPr="000674D2"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cs/>
                <w:lang w:val="en-US" w:eastAsia="en-US"/>
              </w:rPr>
            </w:pPr>
            <w:r w:rsidRPr="000674D2">
              <w:rPr>
                <w:rFonts w:ascii="Arial" w:hAnsi="Arial" w:cs="Arial"/>
                <w:sz w:val="16"/>
                <w:szCs w:val="16"/>
              </w:rPr>
              <w:t xml:space="preserve"> 238,602 </w:t>
            </w:r>
          </w:p>
        </w:tc>
        <w:tc>
          <w:tcPr>
            <w:tcW w:w="364" w:type="pct"/>
          </w:tcPr>
          <w:p w14:paraId="35A774C3" w14:textId="453BDC44" w:rsidR="003F0A5A" w:rsidRPr="000674D2"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cs/>
                <w:lang w:val="en-US" w:eastAsia="en-US"/>
              </w:rPr>
            </w:pPr>
            <w:r w:rsidRPr="000674D2">
              <w:rPr>
                <w:rFonts w:ascii="Arial" w:hAnsi="Arial" w:cs="Arial"/>
                <w:sz w:val="16"/>
                <w:szCs w:val="16"/>
              </w:rPr>
              <w:t xml:space="preserve"> 3,362 </w:t>
            </w:r>
          </w:p>
        </w:tc>
        <w:tc>
          <w:tcPr>
            <w:tcW w:w="365" w:type="pct"/>
          </w:tcPr>
          <w:p w14:paraId="74371BB4" w14:textId="247E071A" w:rsidR="003F0A5A" w:rsidRPr="000674D2"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cs/>
                <w:lang w:val="en-US" w:eastAsia="en-US"/>
              </w:rPr>
            </w:pPr>
            <w:r w:rsidRPr="000674D2">
              <w:rPr>
                <w:rFonts w:ascii="Arial" w:hAnsi="Arial" w:cs="Arial"/>
                <w:sz w:val="16"/>
                <w:szCs w:val="16"/>
              </w:rPr>
              <w:t xml:space="preserve"> 8,984 </w:t>
            </w:r>
          </w:p>
        </w:tc>
        <w:tc>
          <w:tcPr>
            <w:tcW w:w="364" w:type="pct"/>
          </w:tcPr>
          <w:p w14:paraId="012EB172" w14:textId="11E34797" w:rsidR="003F0A5A" w:rsidRPr="000674D2"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cs/>
                <w:lang w:val="en-US" w:eastAsia="en-US"/>
              </w:rPr>
            </w:pPr>
            <w:r w:rsidRPr="000674D2">
              <w:rPr>
                <w:rFonts w:ascii="Arial" w:hAnsi="Arial" w:cs="Arial"/>
                <w:sz w:val="16"/>
                <w:szCs w:val="16"/>
              </w:rPr>
              <w:t xml:space="preserve"> 11,459 </w:t>
            </w:r>
          </w:p>
        </w:tc>
        <w:tc>
          <w:tcPr>
            <w:tcW w:w="366" w:type="pct"/>
          </w:tcPr>
          <w:p w14:paraId="541833BF" w14:textId="573E28D9" w:rsidR="003F0A5A" w:rsidRPr="000674D2"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 xml:space="preserve"> 4,734 </w:t>
            </w:r>
          </w:p>
        </w:tc>
        <w:tc>
          <w:tcPr>
            <w:tcW w:w="365" w:type="pct"/>
          </w:tcPr>
          <w:p w14:paraId="3F85F73C" w14:textId="06B1E121" w:rsidR="003F0A5A" w:rsidRPr="000674D2"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 xml:space="preserve"> 380 </w:t>
            </w:r>
          </w:p>
        </w:tc>
        <w:tc>
          <w:tcPr>
            <w:tcW w:w="364" w:type="pct"/>
          </w:tcPr>
          <w:p w14:paraId="116A9244" w14:textId="04E018DF" w:rsidR="003F0A5A" w:rsidRPr="003F0A5A"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3F0A5A">
              <w:rPr>
                <w:rFonts w:ascii="Arial" w:hAnsi="Arial" w:cs="Arial"/>
                <w:sz w:val="16"/>
                <w:szCs w:val="16"/>
              </w:rPr>
              <w:t xml:space="preserve"> 119 </w:t>
            </w:r>
          </w:p>
        </w:tc>
        <w:tc>
          <w:tcPr>
            <w:tcW w:w="364" w:type="pct"/>
          </w:tcPr>
          <w:p w14:paraId="4079E989" w14:textId="0019556F" w:rsidR="003F0A5A" w:rsidRPr="003F0A5A"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3F0A5A">
              <w:rPr>
                <w:rFonts w:ascii="Arial" w:hAnsi="Arial" w:cs="Arial"/>
                <w:sz w:val="16"/>
                <w:szCs w:val="16"/>
              </w:rPr>
              <w:t xml:space="preserve"> 83,542 </w:t>
            </w:r>
          </w:p>
        </w:tc>
        <w:tc>
          <w:tcPr>
            <w:tcW w:w="363" w:type="pct"/>
          </w:tcPr>
          <w:p w14:paraId="2000F467" w14:textId="7FAF03D1" w:rsidR="003F0A5A" w:rsidRPr="003F0A5A"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3F0A5A">
              <w:rPr>
                <w:rFonts w:ascii="Arial" w:hAnsi="Arial" w:cs="Arial"/>
                <w:sz w:val="16"/>
                <w:szCs w:val="16"/>
              </w:rPr>
              <w:t xml:space="preserve"> (116,930)</w:t>
            </w:r>
          </w:p>
        </w:tc>
        <w:tc>
          <w:tcPr>
            <w:tcW w:w="363" w:type="pct"/>
          </w:tcPr>
          <w:p w14:paraId="5FACDFC5" w14:textId="42E092C0" w:rsidR="003F0A5A" w:rsidRPr="003F0A5A" w:rsidRDefault="003F0A5A" w:rsidP="003F0A5A">
            <w:pPr>
              <w:pBdr>
                <w:bottom w:val="double" w:sz="4" w:space="1" w:color="auto"/>
              </w:pBdr>
              <w:tabs>
                <w:tab w:val="decimal" w:pos="870"/>
              </w:tabs>
              <w:overflowPunct w:val="0"/>
              <w:autoSpaceDE w:val="0"/>
              <w:autoSpaceDN w:val="0"/>
              <w:adjustRightInd w:val="0"/>
              <w:spacing w:line="320" w:lineRule="exact"/>
              <w:jc w:val="left"/>
              <w:textAlignment w:val="baseline"/>
              <w:rPr>
                <w:rFonts w:ascii="Arial" w:hAnsi="Arial" w:cs="Arial"/>
                <w:sz w:val="16"/>
                <w:szCs w:val="16"/>
                <w:cs/>
              </w:rPr>
            </w:pPr>
            <w:r w:rsidRPr="003F0A5A">
              <w:rPr>
                <w:rFonts w:ascii="Arial" w:hAnsi="Arial" w:cs="Arial"/>
                <w:sz w:val="16"/>
                <w:szCs w:val="16"/>
              </w:rPr>
              <w:t xml:space="preserve"> 234,252 </w:t>
            </w:r>
          </w:p>
        </w:tc>
      </w:tr>
    </w:tbl>
    <w:p w14:paraId="53272FE8" w14:textId="053F1F8F" w:rsidR="00E7542B" w:rsidRPr="000674D2" w:rsidRDefault="00E7542B" w:rsidP="00384DCE">
      <w:pPr>
        <w:spacing w:line="300" w:lineRule="exact"/>
        <w:rPr>
          <w:rFonts w:ascii="Arial" w:hAnsi="Arial" w:cs="Arial"/>
          <w:sz w:val="18"/>
          <w:szCs w:val="18"/>
        </w:rPr>
      </w:pPr>
    </w:p>
    <w:tbl>
      <w:tblPr>
        <w:tblW w:w="5050" w:type="pct"/>
        <w:tblLayout w:type="fixed"/>
        <w:tblCellMar>
          <w:left w:w="29" w:type="dxa"/>
        </w:tblCellMar>
        <w:tblLook w:val="01E0" w:firstRow="1" w:lastRow="1" w:firstColumn="1" w:lastColumn="1" w:noHBand="0" w:noVBand="0"/>
      </w:tblPr>
      <w:tblGrid>
        <w:gridCol w:w="3947"/>
        <w:gridCol w:w="1066"/>
        <w:gridCol w:w="1060"/>
        <w:gridCol w:w="1063"/>
        <w:gridCol w:w="1060"/>
        <w:gridCol w:w="1066"/>
        <w:gridCol w:w="1063"/>
        <w:gridCol w:w="1060"/>
        <w:gridCol w:w="1060"/>
        <w:gridCol w:w="1057"/>
        <w:gridCol w:w="1057"/>
      </w:tblGrid>
      <w:tr w:rsidR="00264F43" w:rsidRPr="000674D2" w14:paraId="1313F47C" w14:textId="77777777">
        <w:trPr>
          <w:trHeight w:val="236"/>
          <w:tblHeader/>
        </w:trPr>
        <w:tc>
          <w:tcPr>
            <w:tcW w:w="1356" w:type="pct"/>
          </w:tcPr>
          <w:p w14:paraId="4D1B87E5" w14:textId="77777777" w:rsidR="00264F43" w:rsidRPr="000674D2" w:rsidRDefault="00264F43">
            <w:pPr>
              <w:tabs>
                <w:tab w:val="left" w:pos="492"/>
              </w:tabs>
              <w:overflowPunct w:val="0"/>
              <w:autoSpaceDE w:val="0"/>
              <w:autoSpaceDN w:val="0"/>
              <w:adjustRightInd w:val="0"/>
              <w:spacing w:line="320" w:lineRule="exact"/>
              <w:ind w:right="-43"/>
              <w:jc w:val="thaiDistribute"/>
              <w:textAlignment w:val="baseline"/>
              <w:rPr>
                <w:rFonts w:ascii="Arial" w:eastAsia="Times New Roman" w:hAnsi="Arial" w:cs="Arial"/>
                <w:sz w:val="16"/>
                <w:szCs w:val="16"/>
                <w:lang w:val="en-US" w:eastAsia="en-US"/>
              </w:rPr>
            </w:pPr>
          </w:p>
        </w:tc>
        <w:tc>
          <w:tcPr>
            <w:tcW w:w="3644" w:type="pct"/>
            <w:gridSpan w:val="10"/>
          </w:tcPr>
          <w:p w14:paraId="34393E33" w14:textId="77777777" w:rsidR="00264F43" w:rsidRPr="000674D2" w:rsidRDefault="00264F43">
            <w:pPr>
              <w:tabs>
                <w:tab w:val="left" w:pos="492"/>
              </w:tabs>
              <w:overflowPunct w:val="0"/>
              <w:autoSpaceDE w:val="0"/>
              <w:autoSpaceDN w:val="0"/>
              <w:adjustRightInd w:val="0"/>
              <w:spacing w:line="320" w:lineRule="exact"/>
              <w:jc w:val="right"/>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 xml:space="preserve"> (Unit: Million Baht)</w:t>
            </w:r>
          </w:p>
        </w:tc>
      </w:tr>
      <w:tr w:rsidR="00264F43" w:rsidRPr="000674D2" w14:paraId="1F425687" w14:textId="77777777">
        <w:trPr>
          <w:trHeight w:val="263"/>
          <w:tblHeader/>
        </w:trPr>
        <w:tc>
          <w:tcPr>
            <w:tcW w:w="1356" w:type="pct"/>
          </w:tcPr>
          <w:p w14:paraId="7F96F73C" w14:textId="77777777" w:rsidR="00264F43" w:rsidRPr="000674D2" w:rsidRDefault="00264F43">
            <w:pPr>
              <w:tabs>
                <w:tab w:val="left" w:pos="492"/>
              </w:tabs>
              <w:overflowPunct w:val="0"/>
              <w:autoSpaceDE w:val="0"/>
              <w:autoSpaceDN w:val="0"/>
              <w:adjustRightInd w:val="0"/>
              <w:spacing w:line="320" w:lineRule="exact"/>
              <w:ind w:right="-43"/>
              <w:jc w:val="thaiDistribute"/>
              <w:textAlignment w:val="baseline"/>
              <w:rPr>
                <w:rFonts w:ascii="Arial" w:eastAsia="Times New Roman" w:hAnsi="Arial" w:cs="Arial"/>
                <w:sz w:val="16"/>
                <w:szCs w:val="16"/>
                <w:lang w:val="en-US" w:eastAsia="en-US"/>
              </w:rPr>
            </w:pPr>
          </w:p>
        </w:tc>
        <w:tc>
          <w:tcPr>
            <w:tcW w:w="3644" w:type="pct"/>
            <w:gridSpan w:val="10"/>
          </w:tcPr>
          <w:p w14:paraId="5D97AFDB" w14:textId="52D35D83" w:rsidR="00264F43" w:rsidRPr="000674D2" w:rsidRDefault="00264F43">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 xml:space="preserve">Consolidated financial statements for the year ended 31 December </w:t>
            </w:r>
            <w:r w:rsidR="00E76182" w:rsidRPr="000674D2">
              <w:rPr>
                <w:rFonts w:ascii="Arial" w:eastAsia="Times New Roman" w:hAnsi="Arial" w:cs="Arial"/>
                <w:sz w:val="16"/>
                <w:szCs w:val="16"/>
                <w:lang w:val="en-US" w:eastAsia="en-US"/>
              </w:rPr>
              <w:t>2024</w:t>
            </w:r>
          </w:p>
        </w:tc>
      </w:tr>
      <w:tr w:rsidR="00264F43" w:rsidRPr="000674D2" w14:paraId="7D3FDB4E" w14:textId="77777777">
        <w:trPr>
          <w:trHeight w:val="236"/>
          <w:tblHeader/>
        </w:trPr>
        <w:tc>
          <w:tcPr>
            <w:tcW w:w="1356" w:type="pct"/>
          </w:tcPr>
          <w:p w14:paraId="4EFE3715" w14:textId="77777777" w:rsidR="00264F43" w:rsidRPr="000674D2" w:rsidRDefault="00264F43">
            <w:pPr>
              <w:tabs>
                <w:tab w:val="left" w:pos="492"/>
              </w:tabs>
              <w:overflowPunct w:val="0"/>
              <w:autoSpaceDE w:val="0"/>
              <w:autoSpaceDN w:val="0"/>
              <w:adjustRightInd w:val="0"/>
              <w:spacing w:line="320" w:lineRule="exact"/>
              <w:ind w:right="-43"/>
              <w:jc w:val="thaiDistribute"/>
              <w:textAlignment w:val="baseline"/>
              <w:rPr>
                <w:rFonts w:ascii="Arial" w:eastAsia="Times New Roman" w:hAnsi="Arial" w:cs="Arial"/>
                <w:sz w:val="16"/>
                <w:szCs w:val="16"/>
                <w:lang w:val="en-US" w:eastAsia="en-US"/>
              </w:rPr>
            </w:pPr>
          </w:p>
        </w:tc>
        <w:tc>
          <w:tcPr>
            <w:tcW w:w="366" w:type="pct"/>
          </w:tcPr>
          <w:p w14:paraId="099409C2" w14:textId="77777777" w:rsidR="00264F43" w:rsidRPr="000674D2" w:rsidRDefault="00264F43">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Oil</w:t>
            </w:r>
          </w:p>
        </w:tc>
        <w:tc>
          <w:tcPr>
            <w:tcW w:w="364" w:type="pct"/>
          </w:tcPr>
          <w:p w14:paraId="0F4704E3" w14:textId="77777777" w:rsidR="00264F43" w:rsidRPr="000674D2" w:rsidRDefault="00264F43">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Lube base</w:t>
            </w:r>
          </w:p>
        </w:tc>
        <w:tc>
          <w:tcPr>
            <w:tcW w:w="365" w:type="pct"/>
          </w:tcPr>
          <w:p w14:paraId="32932ECA" w14:textId="77777777" w:rsidR="00264F43" w:rsidRPr="000674D2" w:rsidRDefault="00264F43">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 xml:space="preserve">Aromatics </w:t>
            </w:r>
          </w:p>
        </w:tc>
        <w:tc>
          <w:tcPr>
            <w:tcW w:w="364" w:type="pct"/>
          </w:tcPr>
          <w:p w14:paraId="5376C94F" w14:textId="77777777" w:rsidR="00264F43" w:rsidRPr="000674D2" w:rsidRDefault="00264F43">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Power</w:t>
            </w:r>
          </w:p>
        </w:tc>
        <w:tc>
          <w:tcPr>
            <w:tcW w:w="366" w:type="pct"/>
          </w:tcPr>
          <w:p w14:paraId="0F15B1F2" w14:textId="77777777" w:rsidR="00264F43" w:rsidRPr="000674D2" w:rsidRDefault="00264F43">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p>
        </w:tc>
        <w:tc>
          <w:tcPr>
            <w:tcW w:w="365" w:type="pct"/>
          </w:tcPr>
          <w:p w14:paraId="4E584703" w14:textId="77777777" w:rsidR="00264F43" w:rsidRPr="000674D2" w:rsidRDefault="00264F43">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p>
        </w:tc>
        <w:tc>
          <w:tcPr>
            <w:tcW w:w="364" w:type="pct"/>
          </w:tcPr>
          <w:p w14:paraId="2BA91D7A" w14:textId="77777777" w:rsidR="00264F43" w:rsidRPr="000674D2" w:rsidRDefault="00264F43">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p>
        </w:tc>
        <w:tc>
          <w:tcPr>
            <w:tcW w:w="364" w:type="pct"/>
          </w:tcPr>
          <w:p w14:paraId="11DC8D91" w14:textId="77777777" w:rsidR="00264F43" w:rsidRPr="000674D2" w:rsidRDefault="00264F43">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p>
        </w:tc>
        <w:tc>
          <w:tcPr>
            <w:tcW w:w="363" w:type="pct"/>
          </w:tcPr>
          <w:p w14:paraId="552FA8A6" w14:textId="77777777" w:rsidR="00264F43" w:rsidRPr="000674D2" w:rsidRDefault="00264F43">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p>
        </w:tc>
        <w:tc>
          <w:tcPr>
            <w:tcW w:w="363" w:type="pct"/>
          </w:tcPr>
          <w:p w14:paraId="2065D241" w14:textId="77777777" w:rsidR="00264F43" w:rsidRPr="000674D2" w:rsidRDefault="00264F43">
            <w:pP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p>
        </w:tc>
      </w:tr>
      <w:tr w:rsidR="00264F43" w:rsidRPr="000674D2" w14:paraId="74FA134F" w14:textId="77777777">
        <w:trPr>
          <w:trHeight w:val="263"/>
          <w:tblHeader/>
        </w:trPr>
        <w:tc>
          <w:tcPr>
            <w:tcW w:w="1356" w:type="pct"/>
          </w:tcPr>
          <w:p w14:paraId="15CD3B6C" w14:textId="77777777" w:rsidR="00264F43" w:rsidRPr="000674D2" w:rsidRDefault="00264F43">
            <w:pPr>
              <w:tabs>
                <w:tab w:val="left" w:pos="492"/>
              </w:tabs>
              <w:overflowPunct w:val="0"/>
              <w:autoSpaceDE w:val="0"/>
              <w:autoSpaceDN w:val="0"/>
              <w:adjustRightInd w:val="0"/>
              <w:spacing w:line="320" w:lineRule="exact"/>
              <w:ind w:right="-43"/>
              <w:jc w:val="thaiDistribute"/>
              <w:textAlignment w:val="baseline"/>
              <w:rPr>
                <w:rFonts w:ascii="Arial" w:eastAsia="Times New Roman" w:hAnsi="Arial" w:cs="Arial"/>
                <w:sz w:val="16"/>
                <w:szCs w:val="16"/>
                <w:lang w:val="en-US" w:eastAsia="en-US"/>
              </w:rPr>
            </w:pPr>
          </w:p>
        </w:tc>
        <w:tc>
          <w:tcPr>
            <w:tcW w:w="366" w:type="pct"/>
          </w:tcPr>
          <w:p w14:paraId="7D6D49EA" w14:textId="77777777" w:rsidR="00264F43" w:rsidRPr="000674D2" w:rsidRDefault="00264F43">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r w:rsidRPr="000674D2">
              <w:rPr>
                <w:rFonts w:ascii="Arial" w:eastAsia="Times New Roman" w:hAnsi="Arial" w:cs="Arial"/>
                <w:sz w:val="16"/>
                <w:szCs w:val="16"/>
                <w:lang w:val="en-US" w:eastAsia="en-US"/>
              </w:rPr>
              <w:t>refinery</w:t>
            </w:r>
          </w:p>
        </w:tc>
        <w:tc>
          <w:tcPr>
            <w:tcW w:w="364" w:type="pct"/>
          </w:tcPr>
          <w:p w14:paraId="64B9923D" w14:textId="77777777" w:rsidR="00264F43" w:rsidRPr="000674D2" w:rsidRDefault="00264F43">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oil refinery</w:t>
            </w:r>
          </w:p>
        </w:tc>
        <w:tc>
          <w:tcPr>
            <w:tcW w:w="365" w:type="pct"/>
          </w:tcPr>
          <w:p w14:paraId="3E2C0E4B" w14:textId="77777777" w:rsidR="00264F43" w:rsidRPr="000674D2" w:rsidRDefault="00264F43">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r w:rsidRPr="000674D2">
              <w:rPr>
                <w:rFonts w:ascii="Arial" w:eastAsia="Times New Roman" w:hAnsi="Arial" w:cs="Arial"/>
                <w:sz w:val="16"/>
                <w:szCs w:val="16"/>
                <w:lang w:val="en-US" w:eastAsia="en-US"/>
              </w:rPr>
              <w:t>and LAB</w:t>
            </w:r>
          </w:p>
        </w:tc>
        <w:tc>
          <w:tcPr>
            <w:tcW w:w="364" w:type="pct"/>
          </w:tcPr>
          <w:p w14:paraId="3B2D2ECF" w14:textId="77777777" w:rsidR="00264F43" w:rsidRPr="000674D2" w:rsidRDefault="00264F43">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r w:rsidRPr="000674D2">
              <w:rPr>
                <w:rFonts w:ascii="Arial" w:eastAsia="Times New Roman" w:hAnsi="Arial" w:cs="Arial"/>
                <w:sz w:val="16"/>
                <w:szCs w:val="16"/>
                <w:lang w:val="en-US" w:eastAsia="en-US"/>
              </w:rPr>
              <w:t>generation</w:t>
            </w:r>
          </w:p>
        </w:tc>
        <w:tc>
          <w:tcPr>
            <w:tcW w:w="366" w:type="pct"/>
          </w:tcPr>
          <w:p w14:paraId="4F6993B0" w14:textId="77777777" w:rsidR="00264F43" w:rsidRPr="000674D2" w:rsidRDefault="00264F43">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Solvent</w:t>
            </w:r>
          </w:p>
        </w:tc>
        <w:tc>
          <w:tcPr>
            <w:tcW w:w="365" w:type="pct"/>
          </w:tcPr>
          <w:p w14:paraId="2053B4A3" w14:textId="77777777" w:rsidR="00264F43" w:rsidRPr="000674D2" w:rsidRDefault="00264F43">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Ethanol</w:t>
            </w:r>
          </w:p>
        </w:tc>
        <w:tc>
          <w:tcPr>
            <w:tcW w:w="364" w:type="pct"/>
          </w:tcPr>
          <w:p w14:paraId="464581B2" w14:textId="77777777" w:rsidR="00264F43" w:rsidRPr="000674D2" w:rsidRDefault="00264F43">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r w:rsidRPr="000674D2">
              <w:rPr>
                <w:rFonts w:ascii="Arial" w:eastAsia="Times New Roman" w:hAnsi="Arial" w:cs="Arial"/>
                <w:sz w:val="16"/>
                <w:szCs w:val="16"/>
                <w:lang w:val="en-US" w:eastAsia="en-US"/>
              </w:rPr>
              <w:t>Olefins</w:t>
            </w:r>
          </w:p>
        </w:tc>
        <w:tc>
          <w:tcPr>
            <w:tcW w:w="364" w:type="pct"/>
          </w:tcPr>
          <w:p w14:paraId="738D5125" w14:textId="77777777" w:rsidR="00264F43" w:rsidRPr="000674D2" w:rsidRDefault="00264F43">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Others</w:t>
            </w:r>
          </w:p>
        </w:tc>
        <w:tc>
          <w:tcPr>
            <w:tcW w:w="363" w:type="pct"/>
          </w:tcPr>
          <w:p w14:paraId="0F6EDD39" w14:textId="77777777" w:rsidR="00264F43" w:rsidRPr="000674D2" w:rsidRDefault="00264F43">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r w:rsidRPr="000674D2">
              <w:rPr>
                <w:rFonts w:ascii="Arial" w:eastAsia="Times New Roman" w:hAnsi="Arial" w:cs="Arial"/>
                <w:sz w:val="16"/>
                <w:szCs w:val="16"/>
                <w:lang w:val="en-US" w:eastAsia="en-US"/>
              </w:rPr>
              <w:t>Adjustments</w:t>
            </w:r>
          </w:p>
        </w:tc>
        <w:tc>
          <w:tcPr>
            <w:tcW w:w="363" w:type="pct"/>
          </w:tcPr>
          <w:p w14:paraId="2B299306" w14:textId="77777777" w:rsidR="00264F43" w:rsidRPr="000674D2" w:rsidRDefault="00264F43">
            <w:pPr>
              <w:pBdr>
                <w:bottom w:val="single" w:sz="4" w:space="1" w:color="auto"/>
              </w:pBdr>
              <w:tabs>
                <w:tab w:val="left" w:pos="492"/>
              </w:tabs>
              <w:overflowPunct w:val="0"/>
              <w:autoSpaceDE w:val="0"/>
              <w:autoSpaceDN w:val="0"/>
              <w:adjustRightInd w:val="0"/>
              <w:spacing w:line="320" w:lineRule="exact"/>
              <w:jc w:val="center"/>
              <w:textAlignment w:val="baseline"/>
              <w:rPr>
                <w:rFonts w:ascii="Arial" w:eastAsia="Times New Roman" w:hAnsi="Arial" w:cs="Arial"/>
                <w:sz w:val="16"/>
                <w:szCs w:val="16"/>
                <w:cs/>
                <w:lang w:val="en-US" w:eastAsia="en-US"/>
              </w:rPr>
            </w:pPr>
            <w:r w:rsidRPr="000674D2">
              <w:rPr>
                <w:rFonts w:ascii="Arial" w:eastAsia="Times New Roman" w:hAnsi="Arial" w:cs="Arial"/>
                <w:sz w:val="16"/>
                <w:szCs w:val="16"/>
                <w:lang w:val="en-US" w:eastAsia="en-US"/>
              </w:rPr>
              <w:t>Total</w:t>
            </w:r>
          </w:p>
        </w:tc>
      </w:tr>
      <w:tr w:rsidR="00C266CD" w:rsidRPr="000674D2" w14:paraId="21BCDE49" w14:textId="77777777">
        <w:trPr>
          <w:trHeight w:val="182"/>
        </w:trPr>
        <w:tc>
          <w:tcPr>
            <w:tcW w:w="1356" w:type="pct"/>
          </w:tcPr>
          <w:p w14:paraId="38C3BE80" w14:textId="77777777" w:rsidR="00C266CD" w:rsidRPr="000674D2" w:rsidRDefault="00C266CD" w:rsidP="00C266CD">
            <w:pPr>
              <w:tabs>
                <w:tab w:val="left" w:pos="492"/>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Segment assets</w:t>
            </w:r>
          </w:p>
        </w:tc>
        <w:tc>
          <w:tcPr>
            <w:tcW w:w="366" w:type="pct"/>
          </w:tcPr>
          <w:p w14:paraId="487017A1" w14:textId="5B27CE1A" w:rsidR="00C266CD" w:rsidRPr="000674D2" w:rsidRDefault="00C266CD" w:rsidP="00C266CD">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0674D2">
              <w:rPr>
                <w:rFonts w:ascii="Arial" w:hAnsi="Arial" w:cs="Arial"/>
                <w:sz w:val="16"/>
                <w:szCs w:val="16"/>
              </w:rPr>
              <w:t>391,372</w:t>
            </w:r>
          </w:p>
        </w:tc>
        <w:tc>
          <w:tcPr>
            <w:tcW w:w="364" w:type="pct"/>
          </w:tcPr>
          <w:p w14:paraId="0F47613F" w14:textId="180B3316" w:rsidR="00C266CD" w:rsidRPr="000674D2" w:rsidRDefault="00C266CD" w:rsidP="00C266CD">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0674D2">
              <w:rPr>
                <w:rFonts w:ascii="Arial" w:hAnsi="Arial" w:cs="Arial"/>
                <w:sz w:val="16"/>
                <w:szCs w:val="16"/>
              </w:rPr>
              <w:t>9,940</w:t>
            </w:r>
          </w:p>
        </w:tc>
        <w:tc>
          <w:tcPr>
            <w:tcW w:w="365" w:type="pct"/>
          </w:tcPr>
          <w:p w14:paraId="406A54A0" w14:textId="0262B976" w:rsidR="00C266CD" w:rsidRPr="000674D2" w:rsidRDefault="00C266CD" w:rsidP="00C266CD">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0674D2">
              <w:rPr>
                <w:rFonts w:ascii="Arial" w:hAnsi="Arial" w:cs="Arial"/>
                <w:sz w:val="16"/>
                <w:szCs w:val="16"/>
              </w:rPr>
              <w:t>25,270</w:t>
            </w:r>
          </w:p>
        </w:tc>
        <w:tc>
          <w:tcPr>
            <w:tcW w:w="364" w:type="pct"/>
          </w:tcPr>
          <w:p w14:paraId="4A3D5471" w14:textId="3DD10A48" w:rsidR="00C266CD" w:rsidRPr="000674D2" w:rsidRDefault="00C266CD" w:rsidP="00C266CD">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0674D2">
              <w:rPr>
                <w:rFonts w:ascii="Arial" w:hAnsi="Arial" w:cs="Arial"/>
                <w:sz w:val="16"/>
                <w:szCs w:val="16"/>
              </w:rPr>
              <w:t>16,041</w:t>
            </w:r>
          </w:p>
        </w:tc>
        <w:tc>
          <w:tcPr>
            <w:tcW w:w="366" w:type="pct"/>
          </w:tcPr>
          <w:p w14:paraId="2DDD567B" w14:textId="493D40AC" w:rsidR="00C266CD" w:rsidRPr="000674D2" w:rsidRDefault="00C266CD" w:rsidP="00C266CD">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0674D2">
              <w:rPr>
                <w:rFonts w:ascii="Arial" w:hAnsi="Arial" w:cs="Arial"/>
                <w:sz w:val="16"/>
                <w:szCs w:val="16"/>
              </w:rPr>
              <w:t>9,929</w:t>
            </w:r>
          </w:p>
        </w:tc>
        <w:tc>
          <w:tcPr>
            <w:tcW w:w="365" w:type="pct"/>
          </w:tcPr>
          <w:p w14:paraId="1F4B87F3" w14:textId="2BCE721F" w:rsidR="00C266CD" w:rsidRPr="000674D2" w:rsidRDefault="00C266CD" w:rsidP="00C266CD">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0674D2">
              <w:rPr>
                <w:rFonts w:ascii="Arial" w:hAnsi="Arial" w:cs="Arial"/>
                <w:sz w:val="16"/>
                <w:szCs w:val="16"/>
              </w:rPr>
              <w:t>2,080</w:t>
            </w:r>
          </w:p>
        </w:tc>
        <w:tc>
          <w:tcPr>
            <w:tcW w:w="364" w:type="pct"/>
          </w:tcPr>
          <w:p w14:paraId="2FAB31E5" w14:textId="63C9FBAC" w:rsidR="00C266CD" w:rsidRPr="000674D2" w:rsidRDefault="00C266CD" w:rsidP="00C266CD">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0674D2">
              <w:rPr>
                <w:rFonts w:ascii="Arial" w:hAnsi="Arial" w:cs="Arial"/>
                <w:sz w:val="16"/>
                <w:szCs w:val="16"/>
              </w:rPr>
              <w:t>371</w:t>
            </w:r>
          </w:p>
        </w:tc>
        <w:tc>
          <w:tcPr>
            <w:tcW w:w="364" w:type="pct"/>
          </w:tcPr>
          <w:p w14:paraId="55A5F602" w14:textId="71EBA7A1" w:rsidR="00C266CD" w:rsidRPr="000674D2" w:rsidRDefault="00C266CD" w:rsidP="00C266CD">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0674D2">
              <w:rPr>
                <w:rFonts w:ascii="Arial" w:hAnsi="Arial" w:cs="Arial"/>
                <w:sz w:val="16"/>
                <w:szCs w:val="16"/>
              </w:rPr>
              <w:t>107,893</w:t>
            </w:r>
          </w:p>
        </w:tc>
        <w:tc>
          <w:tcPr>
            <w:tcW w:w="363" w:type="pct"/>
          </w:tcPr>
          <w:p w14:paraId="5ADB8012" w14:textId="7FE314FA" w:rsidR="00C266CD" w:rsidRPr="000674D2" w:rsidRDefault="00C266CD" w:rsidP="00C266CD">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0674D2">
              <w:rPr>
                <w:rFonts w:ascii="Arial" w:hAnsi="Arial" w:cs="Arial"/>
                <w:sz w:val="16"/>
                <w:szCs w:val="16"/>
              </w:rPr>
              <w:t>(185,313)</w:t>
            </w:r>
          </w:p>
        </w:tc>
        <w:tc>
          <w:tcPr>
            <w:tcW w:w="363" w:type="pct"/>
          </w:tcPr>
          <w:p w14:paraId="31CD081C" w14:textId="71F6CB23" w:rsidR="00C266CD" w:rsidRPr="000674D2" w:rsidRDefault="00C266CD" w:rsidP="00C266CD">
            <w:pPr>
              <w:tabs>
                <w:tab w:val="decimal" w:pos="870"/>
              </w:tabs>
              <w:overflowPunct w:val="0"/>
              <w:autoSpaceDE w:val="0"/>
              <w:autoSpaceDN w:val="0"/>
              <w:adjustRightInd w:val="0"/>
              <w:spacing w:line="320" w:lineRule="exact"/>
              <w:jc w:val="left"/>
              <w:textAlignment w:val="baseline"/>
              <w:rPr>
                <w:rFonts w:ascii="Arial" w:hAnsi="Arial" w:cs="Arial"/>
                <w:sz w:val="16"/>
                <w:szCs w:val="16"/>
              </w:rPr>
            </w:pPr>
            <w:r w:rsidRPr="000674D2">
              <w:rPr>
                <w:rFonts w:ascii="Arial" w:hAnsi="Arial" w:cs="Arial"/>
                <w:sz w:val="16"/>
                <w:szCs w:val="16"/>
              </w:rPr>
              <w:t>377,583</w:t>
            </w:r>
          </w:p>
        </w:tc>
      </w:tr>
      <w:tr w:rsidR="00C266CD" w:rsidRPr="000674D2" w14:paraId="2CB52033" w14:textId="77777777">
        <w:trPr>
          <w:trHeight w:val="182"/>
        </w:trPr>
        <w:tc>
          <w:tcPr>
            <w:tcW w:w="1356" w:type="pct"/>
          </w:tcPr>
          <w:p w14:paraId="65A84E44" w14:textId="77777777" w:rsidR="00C266CD" w:rsidRPr="000674D2" w:rsidRDefault="00C266CD" w:rsidP="00C266CD">
            <w:pPr>
              <w:tabs>
                <w:tab w:val="left" w:pos="492"/>
              </w:tabs>
              <w:overflowPunct w:val="0"/>
              <w:autoSpaceDE w:val="0"/>
              <w:autoSpaceDN w:val="0"/>
              <w:adjustRightInd w:val="0"/>
              <w:spacing w:line="320" w:lineRule="exact"/>
              <w:ind w:right="-120"/>
              <w:jc w:val="left"/>
              <w:textAlignment w:val="baseline"/>
              <w:rPr>
                <w:rFonts w:ascii="Arial" w:eastAsia="Times New Roman" w:hAnsi="Arial" w:cs="Arial"/>
                <w:sz w:val="16"/>
                <w:szCs w:val="16"/>
                <w:lang w:val="en-US" w:eastAsia="en-US"/>
              </w:rPr>
            </w:pPr>
            <w:r w:rsidRPr="000674D2">
              <w:rPr>
                <w:rFonts w:ascii="Arial" w:eastAsia="Times New Roman" w:hAnsi="Arial" w:cs="Arial"/>
                <w:sz w:val="16"/>
                <w:szCs w:val="16"/>
                <w:lang w:val="en-US" w:eastAsia="en-US"/>
              </w:rPr>
              <w:t>Investments in associated companies</w:t>
            </w:r>
          </w:p>
        </w:tc>
        <w:tc>
          <w:tcPr>
            <w:tcW w:w="366" w:type="pct"/>
          </w:tcPr>
          <w:p w14:paraId="04CF65F1" w14:textId="455643FC" w:rsidR="00C266CD" w:rsidRPr="000674D2" w:rsidRDefault="00C266CD" w:rsidP="00C266CD">
            <w:pPr>
              <w:pBdr>
                <w:bottom w:val="sing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w:t>
            </w:r>
          </w:p>
        </w:tc>
        <w:tc>
          <w:tcPr>
            <w:tcW w:w="364" w:type="pct"/>
          </w:tcPr>
          <w:p w14:paraId="23867CDC" w14:textId="1B51FEE9" w:rsidR="00C266CD" w:rsidRPr="000674D2" w:rsidRDefault="00C266CD" w:rsidP="00C266CD">
            <w:pPr>
              <w:pBdr>
                <w:bottom w:val="sing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w:t>
            </w:r>
          </w:p>
        </w:tc>
        <w:tc>
          <w:tcPr>
            <w:tcW w:w="365" w:type="pct"/>
          </w:tcPr>
          <w:p w14:paraId="7970C123" w14:textId="0AAFAB53" w:rsidR="00C266CD" w:rsidRPr="000674D2" w:rsidRDefault="00C266CD" w:rsidP="00C266CD">
            <w:pPr>
              <w:pBdr>
                <w:bottom w:val="sing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w:t>
            </w:r>
          </w:p>
        </w:tc>
        <w:tc>
          <w:tcPr>
            <w:tcW w:w="364" w:type="pct"/>
          </w:tcPr>
          <w:p w14:paraId="75AE44E9" w14:textId="5A6DF799" w:rsidR="00C266CD" w:rsidRPr="000674D2" w:rsidRDefault="00C266CD" w:rsidP="00C266CD">
            <w:pPr>
              <w:pBdr>
                <w:bottom w:val="sing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w:t>
            </w:r>
          </w:p>
        </w:tc>
        <w:tc>
          <w:tcPr>
            <w:tcW w:w="366" w:type="pct"/>
          </w:tcPr>
          <w:p w14:paraId="39969FBF" w14:textId="3ED120FC" w:rsidR="00C266CD" w:rsidRPr="000674D2" w:rsidRDefault="00C266CD" w:rsidP="00C266CD">
            <w:pPr>
              <w:pBdr>
                <w:bottom w:val="sing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w:t>
            </w:r>
          </w:p>
        </w:tc>
        <w:tc>
          <w:tcPr>
            <w:tcW w:w="365" w:type="pct"/>
          </w:tcPr>
          <w:p w14:paraId="627B3B06" w14:textId="16D56E2F" w:rsidR="00C266CD" w:rsidRPr="000674D2" w:rsidRDefault="00C266CD" w:rsidP="00C266CD">
            <w:pPr>
              <w:pBdr>
                <w:bottom w:val="sing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w:t>
            </w:r>
          </w:p>
        </w:tc>
        <w:tc>
          <w:tcPr>
            <w:tcW w:w="364" w:type="pct"/>
          </w:tcPr>
          <w:p w14:paraId="2C9450D0" w14:textId="71009A41" w:rsidR="00C266CD" w:rsidRPr="000674D2" w:rsidRDefault="00C266CD" w:rsidP="00C266CD">
            <w:pPr>
              <w:pBdr>
                <w:bottom w:val="sing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29,577</w:t>
            </w:r>
          </w:p>
        </w:tc>
        <w:tc>
          <w:tcPr>
            <w:tcW w:w="364" w:type="pct"/>
          </w:tcPr>
          <w:p w14:paraId="50ED0A29" w14:textId="6265C528" w:rsidR="00C266CD" w:rsidRPr="000674D2" w:rsidRDefault="00C266CD" w:rsidP="00C266CD">
            <w:pPr>
              <w:pBdr>
                <w:bottom w:val="sing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982</w:t>
            </w:r>
          </w:p>
        </w:tc>
        <w:tc>
          <w:tcPr>
            <w:tcW w:w="363" w:type="pct"/>
          </w:tcPr>
          <w:p w14:paraId="30ABB57D" w14:textId="1D8445DE" w:rsidR="00C266CD" w:rsidRPr="000674D2" w:rsidRDefault="00C266CD" w:rsidP="00C266CD">
            <w:pPr>
              <w:pBdr>
                <w:bottom w:val="sing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868</w:t>
            </w:r>
          </w:p>
        </w:tc>
        <w:tc>
          <w:tcPr>
            <w:tcW w:w="363" w:type="pct"/>
          </w:tcPr>
          <w:p w14:paraId="465E5A25" w14:textId="1BF2A737" w:rsidR="00C266CD" w:rsidRPr="000674D2" w:rsidRDefault="00C266CD" w:rsidP="00C266CD">
            <w:pPr>
              <w:pBdr>
                <w:bottom w:val="sing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31,427</w:t>
            </w:r>
          </w:p>
        </w:tc>
      </w:tr>
      <w:tr w:rsidR="00C266CD" w:rsidRPr="000674D2" w14:paraId="79570F66" w14:textId="77777777">
        <w:trPr>
          <w:trHeight w:val="271"/>
        </w:trPr>
        <w:tc>
          <w:tcPr>
            <w:tcW w:w="1356" w:type="pct"/>
          </w:tcPr>
          <w:p w14:paraId="3BA10770" w14:textId="77777777" w:rsidR="00C266CD" w:rsidRPr="000674D2" w:rsidRDefault="00C266CD" w:rsidP="00C266CD">
            <w:pPr>
              <w:tabs>
                <w:tab w:val="left" w:pos="492"/>
              </w:tabs>
              <w:overflowPunct w:val="0"/>
              <w:autoSpaceDE w:val="0"/>
              <w:autoSpaceDN w:val="0"/>
              <w:adjustRightInd w:val="0"/>
              <w:spacing w:line="320" w:lineRule="exact"/>
              <w:jc w:val="left"/>
              <w:textAlignment w:val="baseline"/>
              <w:rPr>
                <w:rFonts w:ascii="Arial" w:eastAsia="Times New Roman" w:hAnsi="Arial" w:cs="Arial"/>
                <w:b/>
                <w:bCs/>
                <w:sz w:val="16"/>
                <w:szCs w:val="16"/>
                <w:lang w:val="en-US" w:eastAsia="en-US"/>
              </w:rPr>
            </w:pPr>
            <w:r w:rsidRPr="000674D2">
              <w:rPr>
                <w:rFonts w:ascii="Arial" w:eastAsia="Times New Roman" w:hAnsi="Arial" w:cs="Arial"/>
                <w:b/>
                <w:bCs/>
                <w:sz w:val="16"/>
                <w:szCs w:val="16"/>
                <w:lang w:val="en-US" w:eastAsia="en-US"/>
              </w:rPr>
              <w:t>Total segment assets</w:t>
            </w:r>
          </w:p>
        </w:tc>
        <w:tc>
          <w:tcPr>
            <w:tcW w:w="366" w:type="pct"/>
          </w:tcPr>
          <w:p w14:paraId="2BA73565" w14:textId="3DB78185"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cs/>
                <w:lang w:val="en-US" w:eastAsia="en-US"/>
              </w:rPr>
            </w:pPr>
            <w:r w:rsidRPr="000674D2">
              <w:rPr>
                <w:rFonts w:ascii="Arial" w:hAnsi="Arial" w:cs="Arial"/>
                <w:sz w:val="16"/>
                <w:szCs w:val="16"/>
              </w:rPr>
              <w:t>391,372</w:t>
            </w:r>
          </w:p>
        </w:tc>
        <w:tc>
          <w:tcPr>
            <w:tcW w:w="364" w:type="pct"/>
          </w:tcPr>
          <w:p w14:paraId="48B83823" w14:textId="02AEF930"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cs/>
                <w:lang w:val="en-US" w:eastAsia="en-US"/>
              </w:rPr>
            </w:pPr>
            <w:r w:rsidRPr="000674D2">
              <w:rPr>
                <w:rFonts w:ascii="Arial" w:hAnsi="Arial" w:cs="Arial"/>
                <w:sz w:val="16"/>
                <w:szCs w:val="16"/>
              </w:rPr>
              <w:t>9,940</w:t>
            </w:r>
          </w:p>
        </w:tc>
        <w:tc>
          <w:tcPr>
            <w:tcW w:w="365" w:type="pct"/>
          </w:tcPr>
          <w:p w14:paraId="5E4E6563" w14:textId="775B21F4"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cs/>
                <w:lang w:val="en-US" w:eastAsia="en-US"/>
              </w:rPr>
            </w:pPr>
            <w:r w:rsidRPr="000674D2">
              <w:rPr>
                <w:rFonts w:ascii="Arial" w:hAnsi="Arial" w:cs="Arial"/>
                <w:sz w:val="16"/>
                <w:szCs w:val="16"/>
              </w:rPr>
              <w:t>25,270</w:t>
            </w:r>
          </w:p>
        </w:tc>
        <w:tc>
          <w:tcPr>
            <w:tcW w:w="364" w:type="pct"/>
          </w:tcPr>
          <w:p w14:paraId="00947C88" w14:textId="71D4E788"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cs/>
                <w:lang w:val="en-US" w:eastAsia="en-US"/>
              </w:rPr>
            </w:pPr>
            <w:r w:rsidRPr="000674D2">
              <w:rPr>
                <w:rFonts w:ascii="Arial" w:hAnsi="Arial" w:cs="Arial"/>
                <w:sz w:val="16"/>
                <w:szCs w:val="16"/>
              </w:rPr>
              <w:t>16,041</w:t>
            </w:r>
          </w:p>
        </w:tc>
        <w:tc>
          <w:tcPr>
            <w:tcW w:w="366" w:type="pct"/>
          </w:tcPr>
          <w:p w14:paraId="5B7A20A8" w14:textId="4DF8011D"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9,929</w:t>
            </w:r>
          </w:p>
        </w:tc>
        <w:tc>
          <w:tcPr>
            <w:tcW w:w="365" w:type="pct"/>
          </w:tcPr>
          <w:p w14:paraId="7743B029" w14:textId="0ED7350E"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2,080</w:t>
            </w:r>
          </w:p>
        </w:tc>
        <w:tc>
          <w:tcPr>
            <w:tcW w:w="364" w:type="pct"/>
          </w:tcPr>
          <w:p w14:paraId="7ACA061C" w14:textId="397ED579"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29,948</w:t>
            </w:r>
          </w:p>
        </w:tc>
        <w:tc>
          <w:tcPr>
            <w:tcW w:w="364" w:type="pct"/>
          </w:tcPr>
          <w:p w14:paraId="33594BB2" w14:textId="3EB0705F"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108,875</w:t>
            </w:r>
          </w:p>
        </w:tc>
        <w:tc>
          <w:tcPr>
            <w:tcW w:w="363" w:type="pct"/>
          </w:tcPr>
          <w:p w14:paraId="03B9B852" w14:textId="04C3787E"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(184,445)</w:t>
            </w:r>
          </w:p>
        </w:tc>
        <w:tc>
          <w:tcPr>
            <w:tcW w:w="363" w:type="pct"/>
          </w:tcPr>
          <w:p w14:paraId="06E0CE4D" w14:textId="3965D171"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cs/>
                <w:lang w:val="en-US" w:eastAsia="en-US"/>
              </w:rPr>
            </w:pPr>
            <w:r w:rsidRPr="000674D2">
              <w:rPr>
                <w:rFonts w:ascii="Arial" w:hAnsi="Arial" w:cs="Arial"/>
                <w:sz w:val="16"/>
                <w:szCs w:val="16"/>
              </w:rPr>
              <w:t>409,010</w:t>
            </w:r>
          </w:p>
        </w:tc>
      </w:tr>
      <w:tr w:rsidR="00C266CD" w:rsidRPr="000674D2" w14:paraId="6DC73D52" w14:textId="77777777">
        <w:trPr>
          <w:trHeight w:val="68"/>
        </w:trPr>
        <w:tc>
          <w:tcPr>
            <w:tcW w:w="1356" w:type="pct"/>
          </w:tcPr>
          <w:p w14:paraId="1BF6BB6F" w14:textId="77777777" w:rsidR="00C266CD" w:rsidRPr="000674D2" w:rsidRDefault="00C266CD" w:rsidP="00C266CD">
            <w:pPr>
              <w:tabs>
                <w:tab w:val="left" w:pos="492"/>
              </w:tabs>
              <w:overflowPunct w:val="0"/>
              <w:autoSpaceDE w:val="0"/>
              <w:autoSpaceDN w:val="0"/>
              <w:adjustRightInd w:val="0"/>
              <w:spacing w:line="320" w:lineRule="exact"/>
              <w:jc w:val="left"/>
              <w:textAlignment w:val="baseline"/>
              <w:rPr>
                <w:rFonts w:ascii="Arial" w:eastAsia="Times New Roman" w:hAnsi="Arial" w:cs="Arial"/>
                <w:b/>
                <w:bCs/>
                <w:sz w:val="16"/>
                <w:szCs w:val="16"/>
                <w:lang w:val="en-US" w:eastAsia="en-US"/>
              </w:rPr>
            </w:pPr>
            <w:r w:rsidRPr="000674D2">
              <w:rPr>
                <w:rFonts w:ascii="Arial" w:eastAsia="Times New Roman" w:hAnsi="Arial" w:cs="Arial"/>
                <w:b/>
                <w:bCs/>
                <w:sz w:val="16"/>
                <w:szCs w:val="16"/>
                <w:lang w:val="en-US" w:eastAsia="en-US"/>
              </w:rPr>
              <w:t>Total segment liabilities</w:t>
            </w:r>
          </w:p>
        </w:tc>
        <w:tc>
          <w:tcPr>
            <w:tcW w:w="366" w:type="pct"/>
          </w:tcPr>
          <w:p w14:paraId="63816312" w14:textId="0B3C8586"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cs/>
                <w:lang w:val="en-US" w:eastAsia="en-US"/>
              </w:rPr>
            </w:pPr>
            <w:r w:rsidRPr="000674D2">
              <w:rPr>
                <w:rFonts w:ascii="Arial" w:hAnsi="Arial" w:cs="Arial"/>
                <w:sz w:val="16"/>
                <w:szCs w:val="16"/>
              </w:rPr>
              <w:t>248,991</w:t>
            </w:r>
          </w:p>
        </w:tc>
        <w:tc>
          <w:tcPr>
            <w:tcW w:w="364" w:type="pct"/>
          </w:tcPr>
          <w:p w14:paraId="75C289E5" w14:textId="0D5B7C7C"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cs/>
                <w:lang w:val="en-US" w:eastAsia="en-US"/>
              </w:rPr>
            </w:pPr>
            <w:r w:rsidRPr="000674D2">
              <w:rPr>
                <w:rFonts w:ascii="Arial" w:hAnsi="Arial" w:cs="Arial"/>
                <w:sz w:val="16"/>
                <w:szCs w:val="16"/>
              </w:rPr>
              <w:t>3,597</w:t>
            </w:r>
          </w:p>
        </w:tc>
        <w:tc>
          <w:tcPr>
            <w:tcW w:w="365" w:type="pct"/>
          </w:tcPr>
          <w:p w14:paraId="433106A9" w14:textId="276B94E3"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cs/>
                <w:lang w:val="en-US" w:eastAsia="en-US"/>
              </w:rPr>
            </w:pPr>
            <w:r w:rsidRPr="000674D2">
              <w:rPr>
                <w:rFonts w:ascii="Arial" w:hAnsi="Arial" w:cs="Arial"/>
                <w:sz w:val="16"/>
                <w:szCs w:val="16"/>
              </w:rPr>
              <w:t>9,620</w:t>
            </w:r>
          </w:p>
        </w:tc>
        <w:tc>
          <w:tcPr>
            <w:tcW w:w="364" w:type="pct"/>
          </w:tcPr>
          <w:p w14:paraId="4AD94D99" w14:textId="36F493E1"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cs/>
                <w:lang w:val="en-US" w:eastAsia="en-US"/>
              </w:rPr>
            </w:pPr>
            <w:r w:rsidRPr="000674D2">
              <w:rPr>
                <w:rFonts w:ascii="Arial" w:hAnsi="Arial" w:cs="Arial"/>
                <w:sz w:val="16"/>
                <w:szCs w:val="16"/>
              </w:rPr>
              <w:t>11,779</w:t>
            </w:r>
          </w:p>
        </w:tc>
        <w:tc>
          <w:tcPr>
            <w:tcW w:w="366" w:type="pct"/>
          </w:tcPr>
          <w:p w14:paraId="0D82B602" w14:textId="44A6FF87"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5,050</w:t>
            </w:r>
          </w:p>
        </w:tc>
        <w:tc>
          <w:tcPr>
            <w:tcW w:w="365" w:type="pct"/>
          </w:tcPr>
          <w:p w14:paraId="6A8D32E1" w14:textId="533597A2"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610</w:t>
            </w:r>
          </w:p>
        </w:tc>
        <w:tc>
          <w:tcPr>
            <w:tcW w:w="364" w:type="pct"/>
          </w:tcPr>
          <w:p w14:paraId="45E5DEDE" w14:textId="0976C107"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124</w:t>
            </w:r>
          </w:p>
        </w:tc>
        <w:tc>
          <w:tcPr>
            <w:tcW w:w="364" w:type="pct"/>
          </w:tcPr>
          <w:p w14:paraId="1EA3D187" w14:textId="138BD763"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105,462</w:t>
            </w:r>
          </w:p>
        </w:tc>
        <w:tc>
          <w:tcPr>
            <w:tcW w:w="363" w:type="pct"/>
          </w:tcPr>
          <w:p w14:paraId="0DA9EA95" w14:textId="0C56F991"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lang w:val="en-US" w:eastAsia="en-US"/>
              </w:rPr>
            </w:pPr>
            <w:r w:rsidRPr="000674D2">
              <w:rPr>
                <w:rFonts w:ascii="Arial" w:hAnsi="Arial" w:cs="Arial"/>
                <w:sz w:val="16"/>
                <w:szCs w:val="16"/>
              </w:rPr>
              <w:t>(142,407)</w:t>
            </w:r>
          </w:p>
        </w:tc>
        <w:tc>
          <w:tcPr>
            <w:tcW w:w="363" w:type="pct"/>
          </w:tcPr>
          <w:p w14:paraId="4A9914FE" w14:textId="427F8463" w:rsidR="00C266CD" w:rsidRPr="000674D2" w:rsidRDefault="00C266CD" w:rsidP="00C266CD">
            <w:pPr>
              <w:pBdr>
                <w:bottom w:val="double" w:sz="4" w:space="1" w:color="auto"/>
              </w:pBdr>
              <w:tabs>
                <w:tab w:val="decimal" w:pos="870"/>
              </w:tabs>
              <w:overflowPunct w:val="0"/>
              <w:autoSpaceDE w:val="0"/>
              <w:autoSpaceDN w:val="0"/>
              <w:adjustRightInd w:val="0"/>
              <w:spacing w:line="320" w:lineRule="exact"/>
              <w:jc w:val="left"/>
              <w:textAlignment w:val="baseline"/>
              <w:rPr>
                <w:rFonts w:ascii="Arial" w:eastAsia="Times New Roman" w:hAnsi="Arial" w:cs="Arial"/>
                <w:sz w:val="16"/>
                <w:szCs w:val="16"/>
                <w:cs/>
                <w:lang w:val="en-US" w:eastAsia="en-US"/>
              </w:rPr>
            </w:pPr>
            <w:r w:rsidRPr="000674D2">
              <w:rPr>
                <w:rFonts w:ascii="Arial" w:hAnsi="Arial" w:cs="Arial"/>
                <w:sz w:val="16"/>
                <w:szCs w:val="16"/>
              </w:rPr>
              <w:t>242,826</w:t>
            </w:r>
          </w:p>
        </w:tc>
      </w:tr>
    </w:tbl>
    <w:p w14:paraId="2A471D63" w14:textId="77777777" w:rsidR="004D2169" w:rsidRPr="000674D2" w:rsidRDefault="004D2169" w:rsidP="004D2169">
      <w:pPr>
        <w:rPr>
          <w:rFonts w:ascii="Arial" w:hAnsi="Arial" w:cs="Arial"/>
          <w:sz w:val="18"/>
          <w:szCs w:val="18"/>
        </w:rPr>
        <w:sectPr w:rsidR="004D2169" w:rsidRPr="000674D2" w:rsidSect="009C5EF3">
          <w:footerReference w:type="default" r:id="rId21"/>
          <w:headerReference w:type="first" r:id="rId22"/>
          <w:footerReference w:type="first" r:id="rId23"/>
          <w:pgSz w:w="16834" w:h="11909" w:orient="landscape" w:code="9"/>
          <w:pgMar w:top="1872" w:right="1080" w:bottom="1080" w:left="1339" w:header="576" w:footer="576" w:gutter="0"/>
          <w:cols w:space="720"/>
          <w:docGrid w:linePitch="272"/>
        </w:sectPr>
      </w:pPr>
    </w:p>
    <w:p w14:paraId="3268B234" w14:textId="77777777" w:rsidR="006C2763" w:rsidRPr="000674D2" w:rsidRDefault="006C2763" w:rsidP="003F7139">
      <w:pPr>
        <w:spacing w:before="120" w:after="120" w:line="380" w:lineRule="exact"/>
        <w:ind w:left="547"/>
        <w:jc w:val="thaiDistribute"/>
        <w:rPr>
          <w:rFonts w:ascii="Arial" w:hAnsi="Arial" w:cs="Arial"/>
          <w:sz w:val="22"/>
          <w:szCs w:val="22"/>
          <w:u w:val="single"/>
        </w:rPr>
      </w:pPr>
      <w:r w:rsidRPr="000674D2">
        <w:rPr>
          <w:rFonts w:ascii="Arial" w:hAnsi="Arial" w:cs="Arial"/>
          <w:sz w:val="22"/>
          <w:szCs w:val="22"/>
          <w:u w:val="single"/>
        </w:rPr>
        <w:lastRenderedPageBreak/>
        <w:t>Major customer</w:t>
      </w:r>
    </w:p>
    <w:p w14:paraId="2C5C931D" w14:textId="4C53CF98" w:rsidR="006C2763" w:rsidRPr="000674D2" w:rsidRDefault="006C2763" w:rsidP="003F7139">
      <w:pPr>
        <w:spacing w:before="120" w:after="120" w:line="380" w:lineRule="exact"/>
        <w:ind w:left="547"/>
        <w:jc w:val="thaiDistribute"/>
        <w:rPr>
          <w:rFonts w:ascii="Arial" w:hAnsi="Arial" w:cs="Arial"/>
          <w:sz w:val="22"/>
          <w:szCs w:val="22"/>
        </w:rPr>
      </w:pPr>
      <w:r w:rsidRPr="000674D2">
        <w:rPr>
          <w:rFonts w:ascii="Arial" w:hAnsi="Arial" w:cs="Arial"/>
          <w:spacing w:val="-4"/>
          <w:sz w:val="22"/>
          <w:szCs w:val="22"/>
        </w:rPr>
        <w:t>Revenue from</w:t>
      </w:r>
      <w:r w:rsidR="00FB100E" w:rsidRPr="000674D2">
        <w:rPr>
          <w:rFonts w:ascii="Arial" w:hAnsi="Arial" w:cs="Arial"/>
          <w:spacing w:val="-4"/>
          <w:sz w:val="22"/>
          <w:szCs w:val="22"/>
        </w:rPr>
        <w:t xml:space="preserve"> </w:t>
      </w:r>
      <w:r w:rsidR="00204B4C" w:rsidRPr="000674D2">
        <w:rPr>
          <w:rFonts w:ascii="Arial" w:hAnsi="Arial" w:cs="Arial"/>
          <w:spacing w:val="-4"/>
          <w:sz w:val="22"/>
          <w:szCs w:val="22"/>
        </w:rPr>
        <w:t>two</w:t>
      </w:r>
      <w:r w:rsidRPr="000674D2">
        <w:rPr>
          <w:rFonts w:ascii="Arial" w:hAnsi="Arial" w:cs="Arial"/>
          <w:spacing w:val="-4"/>
          <w:sz w:val="22"/>
          <w:szCs w:val="22"/>
        </w:rPr>
        <w:t xml:space="preserve"> customers represents Baht </w:t>
      </w:r>
      <w:r w:rsidR="00C723BC" w:rsidRPr="000674D2">
        <w:rPr>
          <w:rFonts w:ascii="Arial" w:hAnsi="Arial" w:cs="Arial"/>
          <w:spacing w:val="-4"/>
          <w:sz w:val="22"/>
          <w:szCs w:val="22"/>
        </w:rPr>
        <w:t>252,731</w:t>
      </w:r>
      <w:r w:rsidR="00C266CD" w:rsidRPr="000674D2">
        <w:rPr>
          <w:rFonts w:ascii="Arial" w:hAnsi="Arial" w:cs="Arial"/>
          <w:spacing w:val="-4"/>
          <w:sz w:val="22"/>
          <w:szCs w:val="22"/>
        </w:rPr>
        <w:t xml:space="preserve"> </w:t>
      </w:r>
      <w:r w:rsidRPr="000674D2">
        <w:rPr>
          <w:rFonts w:ascii="Arial" w:hAnsi="Arial" w:cs="Arial"/>
          <w:spacing w:val="-4"/>
          <w:sz w:val="22"/>
          <w:szCs w:val="22"/>
        </w:rPr>
        <w:t>million (</w:t>
      </w:r>
      <w:r w:rsidR="00E76182" w:rsidRPr="000674D2">
        <w:rPr>
          <w:rFonts w:ascii="Arial" w:hAnsi="Arial" w:cs="Arial"/>
          <w:spacing w:val="-4"/>
          <w:sz w:val="22"/>
          <w:szCs w:val="22"/>
        </w:rPr>
        <w:t>2024</w:t>
      </w:r>
      <w:r w:rsidRPr="000674D2">
        <w:rPr>
          <w:rFonts w:ascii="Arial" w:hAnsi="Arial" w:cs="Arial"/>
          <w:spacing w:val="-4"/>
          <w:sz w:val="22"/>
          <w:szCs w:val="22"/>
        </w:rPr>
        <w:t>: revenue from two customers</w:t>
      </w:r>
      <w:r w:rsidRPr="000674D2">
        <w:rPr>
          <w:rFonts w:ascii="Arial" w:hAnsi="Arial" w:cs="Arial"/>
          <w:sz w:val="22"/>
          <w:szCs w:val="22"/>
        </w:rPr>
        <w:t xml:space="preserve"> represented Baht </w:t>
      </w:r>
      <w:r w:rsidR="00C266CD" w:rsidRPr="000674D2">
        <w:rPr>
          <w:rFonts w:ascii="Arial" w:hAnsi="Arial" w:cs="Arial"/>
          <w:spacing w:val="-4"/>
          <w:sz w:val="22"/>
          <w:szCs w:val="22"/>
        </w:rPr>
        <w:t xml:space="preserve">277,460 </w:t>
      </w:r>
      <w:r w:rsidRPr="000674D2">
        <w:rPr>
          <w:rFonts w:ascii="Arial" w:hAnsi="Arial" w:cs="Arial"/>
          <w:sz w:val="22"/>
          <w:szCs w:val="22"/>
        </w:rPr>
        <w:t>million) of the Group’s revenue from sales.</w:t>
      </w:r>
    </w:p>
    <w:p w14:paraId="530C0273" w14:textId="77777777" w:rsidR="006C2763" w:rsidRPr="000674D2" w:rsidRDefault="006C2763" w:rsidP="003F7139">
      <w:pPr>
        <w:spacing w:before="120" w:after="120" w:line="380" w:lineRule="exact"/>
        <w:ind w:left="547"/>
        <w:jc w:val="thaiDistribute"/>
        <w:rPr>
          <w:rFonts w:ascii="Arial" w:hAnsi="Arial" w:cs="Arial"/>
          <w:sz w:val="22"/>
          <w:szCs w:val="22"/>
          <w:u w:val="single"/>
        </w:rPr>
      </w:pPr>
      <w:r w:rsidRPr="000674D2">
        <w:rPr>
          <w:rFonts w:ascii="Arial" w:hAnsi="Arial" w:cs="Arial"/>
          <w:sz w:val="22"/>
          <w:szCs w:val="22"/>
          <w:u w:val="single"/>
        </w:rPr>
        <w:t>Geographical segments</w:t>
      </w:r>
    </w:p>
    <w:p w14:paraId="7D9320FF" w14:textId="77777777" w:rsidR="006C2763" w:rsidRPr="000674D2" w:rsidRDefault="006C2763" w:rsidP="003F7139">
      <w:pPr>
        <w:spacing w:before="120" w:after="120" w:line="380" w:lineRule="exact"/>
        <w:ind w:left="547"/>
        <w:jc w:val="thaiDistribute"/>
        <w:rPr>
          <w:rFonts w:ascii="Arial" w:hAnsi="Arial" w:cs="Arial"/>
          <w:sz w:val="22"/>
          <w:szCs w:val="22"/>
        </w:rPr>
      </w:pPr>
      <w:r w:rsidRPr="000674D2">
        <w:rPr>
          <w:rFonts w:ascii="Arial" w:hAnsi="Arial" w:cs="Arial"/>
          <w:sz w:val="22"/>
          <w:szCs w:val="22"/>
        </w:rPr>
        <w:t>In presenting geographical information by segments, segment revenue is based on the geographical location of customers and segment assets are based on the geographical location of the assets.</w:t>
      </w:r>
    </w:p>
    <w:p w14:paraId="2CD61487" w14:textId="51A836EB" w:rsidR="006C2763" w:rsidRPr="000674D2" w:rsidRDefault="006C2763" w:rsidP="00CD292A">
      <w:pPr>
        <w:spacing w:before="120" w:after="120" w:line="380" w:lineRule="exact"/>
        <w:ind w:left="547"/>
        <w:jc w:val="thaiDistribute"/>
        <w:rPr>
          <w:rFonts w:ascii="Arial" w:hAnsi="Arial" w:cs="Arial"/>
          <w:b/>
          <w:bCs/>
          <w:sz w:val="22"/>
          <w:szCs w:val="22"/>
        </w:rPr>
      </w:pPr>
      <w:r w:rsidRPr="000674D2">
        <w:rPr>
          <w:rFonts w:ascii="Arial" w:hAnsi="Arial" w:cs="Arial"/>
          <w:b/>
          <w:bCs/>
          <w:sz w:val="22"/>
          <w:szCs w:val="22"/>
        </w:rPr>
        <w:t>Geographical information</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974F61" w:rsidRPr="000674D2" w14:paraId="5121D287" w14:textId="77777777" w:rsidTr="001B7348">
        <w:trPr>
          <w:trHeight w:val="315"/>
          <w:tblHeader/>
        </w:trPr>
        <w:tc>
          <w:tcPr>
            <w:tcW w:w="4140" w:type="dxa"/>
          </w:tcPr>
          <w:p w14:paraId="5C1536A6" w14:textId="77777777" w:rsidR="00974F61" w:rsidRPr="000674D2" w:rsidRDefault="00974F61" w:rsidP="00CD292A">
            <w:pPr>
              <w:spacing w:line="380" w:lineRule="exact"/>
              <w:ind w:left="-14"/>
              <w:rPr>
                <w:rFonts w:ascii="Arial" w:eastAsia="Arial Unicode MS" w:hAnsi="Arial" w:cs="Arial"/>
                <w:sz w:val="22"/>
                <w:szCs w:val="22"/>
              </w:rPr>
            </w:pPr>
          </w:p>
        </w:tc>
        <w:tc>
          <w:tcPr>
            <w:tcW w:w="5040" w:type="dxa"/>
            <w:gridSpan w:val="4"/>
          </w:tcPr>
          <w:p w14:paraId="34DE59A5" w14:textId="5D828036" w:rsidR="00974F61" w:rsidRPr="000674D2" w:rsidRDefault="00974F61" w:rsidP="00CD292A">
            <w:pPr>
              <w:pStyle w:val="acctfourfigures"/>
              <w:tabs>
                <w:tab w:val="clear" w:pos="765"/>
              </w:tabs>
              <w:spacing w:line="380" w:lineRule="exact"/>
              <w:ind w:left="-14"/>
              <w:jc w:val="right"/>
              <w:rPr>
                <w:rFonts w:ascii="Arial" w:eastAsia="Arial Unicode MS" w:hAnsi="Arial" w:cs="Arial"/>
                <w:szCs w:val="22"/>
                <w:cs/>
                <w:lang w:val="en-US" w:bidi="th-TH"/>
              </w:rPr>
            </w:pPr>
            <w:r w:rsidRPr="000674D2">
              <w:rPr>
                <w:rFonts w:ascii="Arial" w:hAnsi="Arial" w:cs="Arial"/>
                <w:snapToGrid w:val="0"/>
                <w:szCs w:val="22"/>
              </w:rPr>
              <w:t>(Unit: Million Baht)</w:t>
            </w:r>
          </w:p>
        </w:tc>
      </w:tr>
      <w:tr w:rsidR="00974F61" w:rsidRPr="000674D2" w14:paraId="0E11F564" w14:textId="77777777" w:rsidTr="00974F61">
        <w:trPr>
          <w:trHeight w:val="304"/>
          <w:tblHeader/>
        </w:trPr>
        <w:tc>
          <w:tcPr>
            <w:tcW w:w="4140" w:type="dxa"/>
          </w:tcPr>
          <w:p w14:paraId="199658BE" w14:textId="77777777" w:rsidR="00974F61" w:rsidRPr="000674D2" w:rsidRDefault="00974F61" w:rsidP="00CD292A">
            <w:pPr>
              <w:spacing w:line="380" w:lineRule="exact"/>
              <w:ind w:left="-14"/>
              <w:jc w:val="center"/>
              <w:rPr>
                <w:rFonts w:ascii="Arial" w:eastAsia="Arial Unicode MS" w:hAnsi="Arial" w:cs="Arial"/>
                <w:sz w:val="22"/>
                <w:szCs w:val="22"/>
              </w:rPr>
            </w:pPr>
          </w:p>
        </w:tc>
        <w:tc>
          <w:tcPr>
            <w:tcW w:w="2520" w:type="dxa"/>
            <w:gridSpan w:val="2"/>
          </w:tcPr>
          <w:p w14:paraId="30535673" w14:textId="77777777" w:rsidR="00974F61" w:rsidRPr="000674D2" w:rsidRDefault="00974F61" w:rsidP="00CD292A">
            <w:pPr>
              <w:spacing w:line="380" w:lineRule="exact"/>
              <w:jc w:val="center"/>
              <w:rPr>
                <w:rFonts w:ascii="Arial" w:hAnsi="Arial" w:cs="Arial"/>
                <w:snapToGrid w:val="0"/>
                <w:sz w:val="22"/>
                <w:szCs w:val="22"/>
              </w:rPr>
            </w:pPr>
            <w:r w:rsidRPr="000674D2">
              <w:rPr>
                <w:rFonts w:ascii="Arial" w:hAnsi="Arial" w:cs="Arial"/>
                <w:snapToGrid w:val="0"/>
                <w:sz w:val="22"/>
                <w:szCs w:val="22"/>
              </w:rPr>
              <w:t xml:space="preserve">For the year ended </w:t>
            </w:r>
          </w:p>
          <w:p w14:paraId="37D72061" w14:textId="08284A54" w:rsidR="00974F61" w:rsidRPr="000674D2" w:rsidRDefault="00974F61" w:rsidP="00CD292A">
            <w:pPr>
              <w:pStyle w:val="acctfourfigures"/>
              <w:pBdr>
                <w:bottom w:val="single" w:sz="4" w:space="1" w:color="auto"/>
              </w:pBdr>
              <w:tabs>
                <w:tab w:val="clear" w:pos="765"/>
              </w:tabs>
              <w:spacing w:line="380" w:lineRule="exact"/>
              <w:ind w:left="-14"/>
              <w:jc w:val="center"/>
              <w:rPr>
                <w:rFonts w:ascii="Arial" w:eastAsia="Arial Unicode MS" w:hAnsi="Arial" w:cs="Arial"/>
                <w:spacing w:val="-10"/>
                <w:szCs w:val="22"/>
                <w:cs/>
                <w:lang w:val="en-US" w:bidi="th-TH"/>
              </w:rPr>
            </w:pPr>
            <w:r w:rsidRPr="000674D2">
              <w:rPr>
                <w:rFonts w:ascii="Arial" w:hAnsi="Arial" w:cs="Arial"/>
                <w:snapToGrid w:val="0"/>
                <w:szCs w:val="22"/>
              </w:rPr>
              <w:t>31 December</w:t>
            </w:r>
          </w:p>
        </w:tc>
        <w:tc>
          <w:tcPr>
            <w:tcW w:w="2520" w:type="dxa"/>
            <w:gridSpan w:val="2"/>
            <w:vAlign w:val="bottom"/>
          </w:tcPr>
          <w:p w14:paraId="5A042EC5" w14:textId="77777777" w:rsidR="00564162" w:rsidRPr="000674D2" w:rsidRDefault="00974F61" w:rsidP="00CD292A">
            <w:pPr>
              <w:pStyle w:val="acctfourfigures"/>
              <w:pBdr>
                <w:bottom w:val="single" w:sz="4" w:space="1" w:color="auto"/>
              </w:pBdr>
              <w:tabs>
                <w:tab w:val="clear" w:pos="765"/>
              </w:tabs>
              <w:spacing w:line="380" w:lineRule="exact"/>
              <w:ind w:left="-14"/>
              <w:jc w:val="center"/>
              <w:rPr>
                <w:rFonts w:ascii="Arial" w:hAnsi="Arial" w:cs="Arial"/>
                <w:snapToGrid w:val="0"/>
                <w:szCs w:val="22"/>
              </w:rPr>
            </w:pPr>
            <w:r w:rsidRPr="000674D2">
              <w:rPr>
                <w:rFonts w:ascii="Arial" w:hAnsi="Arial" w:cs="Arial"/>
                <w:snapToGrid w:val="0"/>
                <w:szCs w:val="22"/>
              </w:rPr>
              <w:t xml:space="preserve">As at </w:t>
            </w:r>
          </w:p>
          <w:p w14:paraId="5301FB49" w14:textId="3080D8A6" w:rsidR="00974F61" w:rsidRPr="000674D2" w:rsidRDefault="00974F61" w:rsidP="00CD292A">
            <w:pPr>
              <w:pStyle w:val="acctfourfigures"/>
              <w:pBdr>
                <w:bottom w:val="single" w:sz="4" w:space="1" w:color="auto"/>
              </w:pBdr>
              <w:tabs>
                <w:tab w:val="clear" w:pos="765"/>
              </w:tabs>
              <w:spacing w:line="380" w:lineRule="exact"/>
              <w:ind w:left="-14"/>
              <w:jc w:val="center"/>
              <w:rPr>
                <w:rFonts w:ascii="Arial" w:eastAsia="Arial Unicode MS" w:hAnsi="Arial" w:cs="Arial"/>
                <w:szCs w:val="22"/>
              </w:rPr>
            </w:pPr>
            <w:r w:rsidRPr="000674D2">
              <w:rPr>
                <w:rFonts w:ascii="Arial" w:hAnsi="Arial" w:cs="Arial"/>
                <w:snapToGrid w:val="0"/>
                <w:szCs w:val="22"/>
              </w:rPr>
              <w:t>31 December</w:t>
            </w:r>
          </w:p>
        </w:tc>
      </w:tr>
      <w:tr w:rsidR="00974F61" w:rsidRPr="000674D2" w14:paraId="7288503F" w14:textId="77777777" w:rsidTr="001B7348">
        <w:trPr>
          <w:trHeight w:val="304"/>
          <w:tblHeader/>
        </w:trPr>
        <w:tc>
          <w:tcPr>
            <w:tcW w:w="4140" w:type="dxa"/>
          </w:tcPr>
          <w:p w14:paraId="61FFB6F2" w14:textId="77777777" w:rsidR="00974F61" w:rsidRPr="000674D2" w:rsidRDefault="00974F61" w:rsidP="00CD292A">
            <w:pPr>
              <w:spacing w:line="380" w:lineRule="exact"/>
              <w:ind w:left="-14"/>
              <w:jc w:val="center"/>
              <w:rPr>
                <w:rFonts w:ascii="Arial" w:eastAsia="Arial Unicode MS" w:hAnsi="Arial" w:cs="Arial"/>
                <w:sz w:val="22"/>
                <w:szCs w:val="22"/>
              </w:rPr>
            </w:pPr>
          </w:p>
        </w:tc>
        <w:tc>
          <w:tcPr>
            <w:tcW w:w="2520" w:type="dxa"/>
            <w:gridSpan w:val="2"/>
          </w:tcPr>
          <w:p w14:paraId="2A1A55E8" w14:textId="00A9A8E7" w:rsidR="00974F61" w:rsidRPr="000674D2" w:rsidRDefault="00974F61" w:rsidP="00CD292A">
            <w:pPr>
              <w:pStyle w:val="acctfourfigures"/>
              <w:pBdr>
                <w:bottom w:val="single" w:sz="4" w:space="1" w:color="auto"/>
              </w:pBdr>
              <w:tabs>
                <w:tab w:val="clear" w:pos="765"/>
              </w:tabs>
              <w:spacing w:line="380" w:lineRule="exact"/>
              <w:ind w:left="-14"/>
              <w:jc w:val="center"/>
              <w:rPr>
                <w:rFonts w:ascii="Arial" w:eastAsia="Arial Unicode MS" w:hAnsi="Arial" w:cs="Arial"/>
                <w:szCs w:val="22"/>
                <w:cs/>
                <w:lang w:val="en-US" w:bidi="th-TH"/>
              </w:rPr>
            </w:pPr>
            <w:r w:rsidRPr="000674D2">
              <w:rPr>
                <w:rFonts w:ascii="Arial" w:hAnsi="Arial" w:cs="Arial"/>
                <w:snapToGrid w:val="0"/>
                <w:szCs w:val="22"/>
              </w:rPr>
              <w:t>Revenue</w:t>
            </w:r>
          </w:p>
        </w:tc>
        <w:tc>
          <w:tcPr>
            <w:tcW w:w="2520" w:type="dxa"/>
            <w:gridSpan w:val="2"/>
          </w:tcPr>
          <w:p w14:paraId="4F5E5FA6" w14:textId="1D928042" w:rsidR="00974F61" w:rsidRPr="000674D2" w:rsidRDefault="00974F61" w:rsidP="00CD292A">
            <w:pPr>
              <w:pStyle w:val="acctfourfigures"/>
              <w:pBdr>
                <w:bottom w:val="single" w:sz="4" w:space="1" w:color="auto"/>
              </w:pBdr>
              <w:tabs>
                <w:tab w:val="clear" w:pos="765"/>
              </w:tabs>
              <w:spacing w:line="380" w:lineRule="exact"/>
              <w:ind w:left="-14"/>
              <w:jc w:val="center"/>
              <w:rPr>
                <w:rFonts w:ascii="Arial" w:eastAsia="Arial Unicode MS" w:hAnsi="Arial" w:cs="Arial"/>
                <w:szCs w:val="22"/>
                <w:cs/>
                <w:lang w:val="en-US" w:bidi="th-TH"/>
              </w:rPr>
            </w:pPr>
            <w:r w:rsidRPr="000674D2">
              <w:rPr>
                <w:rFonts w:ascii="Arial" w:hAnsi="Arial" w:cs="Arial"/>
                <w:snapToGrid w:val="0"/>
                <w:szCs w:val="22"/>
              </w:rPr>
              <w:t>Non-current assets</w:t>
            </w:r>
          </w:p>
        </w:tc>
      </w:tr>
      <w:tr w:rsidR="00974F61" w:rsidRPr="000674D2" w14:paraId="70A09FD1" w14:textId="77777777" w:rsidTr="001B7348">
        <w:trPr>
          <w:trHeight w:val="304"/>
          <w:tblHeader/>
        </w:trPr>
        <w:tc>
          <w:tcPr>
            <w:tcW w:w="4140" w:type="dxa"/>
          </w:tcPr>
          <w:p w14:paraId="727B8522" w14:textId="77777777" w:rsidR="00974F61" w:rsidRPr="000674D2" w:rsidRDefault="00974F61" w:rsidP="00CD292A">
            <w:pPr>
              <w:spacing w:line="380" w:lineRule="exact"/>
              <w:ind w:left="-14"/>
              <w:jc w:val="center"/>
              <w:rPr>
                <w:rFonts w:ascii="Arial" w:eastAsia="Arial Unicode MS" w:hAnsi="Arial" w:cs="Arial"/>
                <w:sz w:val="22"/>
                <w:szCs w:val="22"/>
              </w:rPr>
            </w:pPr>
          </w:p>
        </w:tc>
        <w:tc>
          <w:tcPr>
            <w:tcW w:w="1260" w:type="dxa"/>
            <w:vAlign w:val="center"/>
          </w:tcPr>
          <w:p w14:paraId="07AF5A1F" w14:textId="1B05E4C0" w:rsidR="00974F61" w:rsidRPr="000674D2" w:rsidRDefault="00A02555" w:rsidP="00CD292A">
            <w:pPr>
              <w:pStyle w:val="acctfourfigures"/>
              <w:pBdr>
                <w:bottom w:val="single" w:sz="4" w:space="1" w:color="auto"/>
              </w:pBdr>
              <w:tabs>
                <w:tab w:val="clear" w:pos="765"/>
              </w:tabs>
              <w:spacing w:line="380" w:lineRule="exact"/>
              <w:ind w:left="-14"/>
              <w:jc w:val="center"/>
              <w:rPr>
                <w:rFonts w:ascii="Arial" w:eastAsia="Arial Unicode MS" w:hAnsi="Arial" w:cs="Arial"/>
                <w:szCs w:val="22"/>
              </w:rPr>
            </w:pPr>
            <w:r w:rsidRPr="000674D2">
              <w:rPr>
                <w:rFonts w:ascii="Arial" w:eastAsia="Arial Unicode MS" w:hAnsi="Arial" w:cs="Arial"/>
                <w:szCs w:val="22"/>
              </w:rPr>
              <w:t>2025</w:t>
            </w:r>
          </w:p>
        </w:tc>
        <w:tc>
          <w:tcPr>
            <w:tcW w:w="1260" w:type="dxa"/>
            <w:vAlign w:val="center"/>
          </w:tcPr>
          <w:p w14:paraId="6D2118F9" w14:textId="7606E22B" w:rsidR="00974F61" w:rsidRPr="000674D2" w:rsidRDefault="00E76182" w:rsidP="00CD292A">
            <w:pPr>
              <w:pStyle w:val="acctfourfigures"/>
              <w:pBdr>
                <w:bottom w:val="single" w:sz="4" w:space="1" w:color="auto"/>
              </w:pBdr>
              <w:tabs>
                <w:tab w:val="clear" w:pos="765"/>
              </w:tabs>
              <w:spacing w:line="380" w:lineRule="exact"/>
              <w:ind w:left="-14"/>
              <w:jc w:val="center"/>
              <w:rPr>
                <w:rFonts w:ascii="Arial" w:eastAsia="Arial Unicode MS" w:hAnsi="Arial" w:cs="Arial"/>
                <w:szCs w:val="22"/>
              </w:rPr>
            </w:pPr>
            <w:r w:rsidRPr="000674D2">
              <w:rPr>
                <w:rFonts w:ascii="Arial" w:eastAsia="Arial Unicode MS" w:hAnsi="Arial" w:cs="Arial"/>
                <w:szCs w:val="22"/>
              </w:rPr>
              <w:t>2024</w:t>
            </w:r>
          </w:p>
        </w:tc>
        <w:tc>
          <w:tcPr>
            <w:tcW w:w="1260" w:type="dxa"/>
            <w:vAlign w:val="center"/>
          </w:tcPr>
          <w:p w14:paraId="29C7EDC3" w14:textId="4D66E35F" w:rsidR="00974F61" w:rsidRPr="000674D2" w:rsidRDefault="00A02555" w:rsidP="00CD292A">
            <w:pPr>
              <w:pStyle w:val="acctfourfigures"/>
              <w:pBdr>
                <w:bottom w:val="single" w:sz="4" w:space="1" w:color="auto"/>
              </w:pBdr>
              <w:tabs>
                <w:tab w:val="clear" w:pos="765"/>
              </w:tabs>
              <w:spacing w:line="380" w:lineRule="exact"/>
              <w:ind w:left="-14"/>
              <w:jc w:val="center"/>
              <w:rPr>
                <w:rFonts w:ascii="Arial" w:eastAsia="Arial Unicode MS" w:hAnsi="Arial" w:cs="Arial"/>
                <w:szCs w:val="22"/>
              </w:rPr>
            </w:pPr>
            <w:r w:rsidRPr="000674D2">
              <w:rPr>
                <w:rFonts w:ascii="Arial" w:eastAsia="Arial Unicode MS" w:hAnsi="Arial" w:cs="Arial"/>
                <w:szCs w:val="22"/>
              </w:rPr>
              <w:t>2025</w:t>
            </w:r>
          </w:p>
        </w:tc>
        <w:tc>
          <w:tcPr>
            <w:tcW w:w="1260" w:type="dxa"/>
            <w:vAlign w:val="center"/>
          </w:tcPr>
          <w:p w14:paraId="75F91B7E" w14:textId="33664243" w:rsidR="00974F61" w:rsidRPr="000674D2" w:rsidRDefault="00E76182" w:rsidP="00CD292A">
            <w:pPr>
              <w:pStyle w:val="acctfourfigures"/>
              <w:pBdr>
                <w:bottom w:val="single" w:sz="4" w:space="1" w:color="auto"/>
              </w:pBdr>
              <w:tabs>
                <w:tab w:val="clear" w:pos="765"/>
              </w:tabs>
              <w:spacing w:line="380" w:lineRule="exact"/>
              <w:ind w:left="-14"/>
              <w:jc w:val="center"/>
              <w:rPr>
                <w:rFonts w:ascii="Arial" w:eastAsia="Arial Unicode MS" w:hAnsi="Arial" w:cs="Arial"/>
                <w:szCs w:val="22"/>
              </w:rPr>
            </w:pPr>
            <w:r w:rsidRPr="000674D2">
              <w:rPr>
                <w:rFonts w:ascii="Arial" w:eastAsia="Arial Unicode MS" w:hAnsi="Arial" w:cs="Arial"/>
                <w:szCs w:val="22"/>
              </w:rPr>
              <w:t>2024</w:t>
            </w:r>
          </w:p>
        </w:tc>
      </w:tr>
      <w:tr w:rsidR="00C723BC" w:rsidRPr="000674D2" w14:paraId="630EEA78" w14:textId="77777777">
        <w:tc>
          <w:tcPr>
            <w:tcW w:w="4140" w:type="dxa"/>
          </w:tcPr>
          <w:p w14:paraId="5D1FF642" w14:textId="62C6BACF" w:rsidR="00C723BC" w:rsidRPr="000674D2" w:rsidRDefault="00C723BC" w:rsidP="00C723BC">
            <w:pPr>
              <w:spacing w:line="380" w:lineRule="exact"/>
              <w:ind w:left="-14"/>
              <w:rPr>
                <w:rFonts w:ascii="Arial" w:eastAsia="Arial Unicode MS" w:hAnsi="Arial" w:cs="Arial"/>
                <w:sz w:val="22"/>
                <w:szCs w:val="22"/>
                <w:cs/>
                <w:lang w:val="en-US"/>
              </w:rPr>
            </w:pPr>
            <w:r w:rsidRPr="000674D2">
              <w:rPr>
                <w:rFonts w:ascii="Arial" w:hAnsi="Arial" w:cs="Arial"/>
                <w:snapToGrid w:val="0"/>
                <w:sz w:val="22"/>
                <w:szCs w:val="22"/>
              </w:rPr>
              <w:t>Thailand</w:t>
            </w:r>
          </w:p>
        </w:tc>
        <w:tc>
          <w:tcPr>
            <w:tcW w:w="1260" w:type="dxa"/>
          </w:tcPr>
          <w:p w14:paraId="2E371A05" w14:textId="4E22F481" w:rsidR="00C723BC" w:rsidRPr="000674D2" w:rsidRDefault="00C723BC" w:rsidP="00C723BC">
            <w:pPr>
              <w:pStyle w:val="acctfourfigures"/>
              <w:tabs>
                <w:tab w:val="clear" w:pos="765"/>
                <w:tab w:val="decimal" w:pos="990"/>
              </w:tabs>
              <w:spacing w:line="380" w:lineRule="exact"/>
              <w:ind w:left="-14"/>
              <w:rPr>
                <w:rFonts w:ascii="Arial" w:eastAsia="Arial Unicode MS" w:hAnsi="Arial" w:cs="Arial"/>
                <w:szCs w:val="22"/>
                <w:lang w:bidi="th-TH"/>
              </w:rPr>
            </w:pPr>
            <w:r w:rsidRPr="000674D2">
              <w:rPr>
                <w:rFonts w:ascii="Arial" w:hAnsi="Arial" w:cs="Arial"/>
              </w:rPr>
              <w:t>359,155</w:t>
            </w:r>
          </w:p>
        </w:tc>
        <w:tc>
          <w:tcPr>
            <w:tcW w:w="1260" w:type="dxa"/>
            <w:vAlign w:val="bottom"/>
          </w:tcPr>
          <w:p w14:paraId="12EDF5B4" w14:textId="472F26F1" w:rsidR="00C723BC" w:rsidRPr="000674D2" w:rsidRDefault="00C723BC" w:rsidP="00C723BC">
            <w:pPr>
              <w:pStyle w:val="acctfourfigures"/>
              <w:tabs>
                <w:tab w:val="clear" w:pos="765"/>
                <w:tab w:val="decimal" w:pos="990"/>
              </w:tabs>
              <w:spacing w:line="380" w:lineRule="exact"/>
              <w:ind w:left="-14"/>
              <w:rPr>
                <w:rFonts w:ascii="Arial" w:eastAsia="Arial Unicode MS" w:hAnsi="Arial" w:cs="Arial"/>
                <w:szCs w:val="22"/>
                <w:lang w:bidi="th-TH"/>
              </w:rPr>
            </w:pPr>
            <w:r w:rsidRPr="000674D2">
              <w:rPr>
                <w:rFonts w:ascii="Arial" w:eastAsia="Arial Unicode MS" w:hAnsi="Arial" w:cs="Arial"/>
                <w:szCs w:val="22"/>
                <w:lang w:bidi="th-TH"/>
              </w:rPr>
              <w:t>437,164</w:t>
            </w:r>
          </w:p>
        </w:tc>
        <w:tc>
          <w:tcPr>
            <w:tcW w:w="1260" w:type="dxa"/>
          </w:tcPr>
          <w:p w14:paraId="4DF7C398" w14:textId="65391943" w:rsidR="00C723BC" w:rsidRPr="000674D2" w:rsidRDefault="00C723BC" w:rsidP="00C723BC">
            <w:pPr>
              <w:pStyle w:val="acctfourfigures"/>
              <w:tabs>
                <w:tab w:val="clear" w:pos="765"/>
                <w:tab w:val="decimal" w:pos="990"/>
              </w:tabs>
              <w:spacing w:line="380" w:lineRule="exact"/>
              <w:ind w:left="-14"/>
              <w:rPr>
                <w:rFonts w:ascii="Arial" w:eastAsia="Arial Unicode MS" w:hAnsi="Arial" w:cs="Arial"/>
                <w:szCs w:val="22"/>
                <w:lang w:bidi="th-TH"/>
              </w:rPr>
            </w:pPr>
            <w:r w:rsidRPr="000674D2">
              <w:rPr>
                <w:rFonts w:ascii="Arial" w:hAnsi="Arial" w:cs="Arial"/>
              </w:rPr>
              <w:t>262,292</w:t>
            </w:r>
          </w:p>
        </w:tc>
        <w:tc>
          <w:tcPr>
            <w:tcW w:w="1260" w:type="dxa"/>
            <w:vAlign w:val="bottom"/>
          </w:tcPr>
          <w:p w14:paraId="351789D1" w14:textId="1C693ABB" w:rsidR="00C723BC" w:rsidRPr="000674D2" w:rsidRDefault="00C723BC" w:rsidP="00C723BC">
            <w:pPr>
              <w:pStyle w:val="acctfourfigures"/>
              <w:tabs>
                <w:tab w:val="clear" w:pos="765"/>
                <w:tab w:val="decimal" w:pos="990"/>
              </w:tabs>
              <w:spacing w:line="380" w:lineRule="exact"/>
              <w:ind w:left="-14"/>
              <w:rPr>
                <w:rFonts w:ascii="Arial" w:eastAsia="Arial Unicode MS" w:hAnsi="Arial" w:cs="Arial"/>
                <w:szCs w:val="22"/>
                <w:lang w:bidi="th-TH"/>
              </w:rPr>
            </w:pPr>
            <w:r w:rsidRPr="000674D2">
              <w:rPr>
                <w:rFonts w:ascii="Arial" w:eastAsia="Arial Unicode MS" w:hAnsi="Arial" w:cs="Arial"/>
                <w:szCs w:val="22"/>
                <w:lang w:bidi="th-TH"/>
              </w:rPr>
              <w:t>265,325</w:t>
            </w:r>
          </w:p>
        </w:tc>
      </w:tr>
      <w:tr w:rsidR="003F0A5A" w:rsidRPr="000674D2" w14:paraId="5EEF9E48" w14:textId="77777777" w:rsidTr="0069456A">
        <w:tc>
          <w:tcPr>
            <w:tcW w:w="4140" w:type="dxa"/>
          </w:tcPr>
          <w:p w14:paraId="4E45EBBD" w14:textId="08E55923" w:rsidR="003F0A5A" w:rsidRPr="000674D2" w:rsidRDefault="003F0A5A" w:rsidP="003F0A5A">
            <w:pPr>
              <w:spacing w:line="380" w:lineRule="exact"/>
              <w:ind w:left="-14"/>
              <w:rPr>
                <w:rFonts w:ascii="Arial" w:eastAsia="Arial Unicode MS" w:hAnsi="Arial" w:cs="Arial"/>
                <w:sz w:val="22"/>
                <w:szCs w:val="22"/>
                <w:cs/>
                <w:lang w:val="en-US"/>
              </w:rPr>
            </w:pPr>
            <w:r w:rsidRPr="000674D2">
              <w:rPr>
                <w:rFonts w:ascii="Arial" w:hAnsi="Arial" w:cs="Arial"/>
                <w:snapToGrid w:val="0"/>
                <w:sz w:val="22"/>
                <w:szCs w:val="22"/>
              </w:rPr>
              <w:t>Indonesia</w:t>
            </w:r>
          </w:p>
        </w:tc>
        <w:tc>
          <w:tcPr>
            <w:tcW w:w="1260" w:type="dxa"/>
          </w:tcPr>
          <w:p w14:paraId="6B718BF2" w14:textId="2E0AD148" w:rsidR="003F0A5A" w:rsidRPr="000674D2" w:rsidRDefault="003F0A5A" w:rsidP="003F0A5A">
            <w:pPr>
              <w:pStyle w:val="acctfourfigures"/>
              <w:tabs>
                <w:tab w:val="clear" w:pos="765"/>
                <w:tab w:val="decimal" w:pos="990"/>
              </w:tabs>
              <w:spacing w:line="380" w:lineRule="exact"/>
              <w:ind w:left="-14"/>
              <w:rPr>
                <w:rFonts w:ascii="Arial" w:eastAsia="Arial Unicode MS" w:hAnsi="Arial" w:cs="Arial"/>
                <w:szCs w:val="22"/>
                <w:lang w:val="en-US" w:bidi="th-TH"/>
              </w:rPr>
            </w:pPr>
            <w:r w:rsidRPr="000674D2">
              <w:rPr>
                <w:rFonts w:ascii="Arial" w:hAnsi="Arial" w:cs="Arial"/>
              </w:rPr>
              <w:t>3,854</w:t>
            </w:r>
          </w:p>
        </w:tc>
        <w:tc>
          <w:tcPr>
            <w:tcW w:w="1260" w:type="dxa"/>
            <w:vAlign w:val="bottom"/>
          </w:tcPr>
          <w:p w14:paraId="7E12BE64" w14:textId="0BFEDE85" w:rsidR="003F0A5A" w:rsidRPr="000674D2" w:rsidRDefault="003F0A5A" w:rsidP="003F0A5A">
            <w:pPr>
              <w:pStyle w:val="acctfourfigures"/>
              <w:tabs>
                <w:tab w:val="clear" w:pos="765"/>
                <w:tab w:val="decimal" w:pos="990"/>
              </w:tabs>
              <w:spacing w:line="380" w:lineRule="exact"/>
              <w:ind w:left="-14"/>
              <w:rPr>
                <w:rFonts w:ascii="Arial" w:eastAsia="Arial Unicode MS" w:hAnsi="Arial" w:cs="Arial"/>
                <w:szCs w:val="22"/>
                <w:lang w:val="en-US" w:bidi="th-TH"/>
              </w:rPr>
            </w:pPr>
            <w:r w:rsidRPr="000674D2">
              <w:rPr>
                <w:rFonts w:ascii="Arial" w:eastAsia="Arial Unicode MS" w:hAnsi="Arial" w:cs="Arial"/>
                <w:szCs w:val="22"/>
                <w:lang w:val="en-US" w:bidi="th-TH"/>
              </w:rPr>
              <w:t>4,070</w:t>
            </w:r>
          </w:p>
        </w:tc>
        <w:tc>
          <w:tcPr>
            <w:tcW w:w="1260" w:type="dxa"/>
            <w:vAlign w:val="bottom"/>
          </w:tcPr>
          <w:p w14:paraId="301F0FB8" w14:textId="429C51FC" w:rsidR="003F0A5A" w:rsidRPr="003F0A5A" w:rsidRDefault="003F0A5A" w:rsidP="003F0A5A">
            <w:pPr>
              <w:pStyle w:val="acctfourfigures"/>
              <w:tabs>
                <w:tab w:val="clear" w:pos="765"/>
                <w:tab w:val="decimal" w:pos="990"/>
              </w:tabs>
              <w:spacing w:line="380" w:lineRule="exact"/>
              <w:ind w:left="-14"/>
              <w:rPr>
                <w:rFonts w:ascii="Arial" w:hAnsi="Arial" w:cs="Arial"/>
              </w:rPr>
            </w:pPr>
            <w:r w:rsidRPr="003F0A5A">
              <w:rPr>
                <w:rFonts w:ascii="Arial" w:hAnsi="Arial" w:cs="Arial"/>
              </w:rPr>
              <w:t>33,018</w:t>
            </w:r>
          </w:p>
        </w:tc>
        <w:tc>
          <w:tcPr>
            <w:tcW w:w="1260" w:type="dxa"/>
            <w:vAlign w:val="bottom"/>
          </w:tcPr>
          <w:p w14:paraId="32AAD665" w14:textId="22C2B03C" w:rsidR="003F0A5A" w:rsidRPr="003F0A5A" w:rsidRDefault="003F0A5A" w:rsidP="003F0A5A">
            <w:pPr>
              <w:pStyle w:val="acctfourfigures"/>
              <w:tabs>
                <w:tab w:val="clear" w:pos="765"/>
                <w:tab w:val="decimal" w:pos="990"/>
              </w:tabs>
              <w:spacing w:line="380" w:lineRule="exact"/>
              <w:ind w:left="-14"/>
              <w:rPr>
                <w:rFonts w:ascii="Arial" w:hAnsi="Arial" w:cs="Arial"/>
              </w:rPr>
            </w:pPr>
            <w:r w:rsidRPr="003F0A5A">
              <w:rPr>
                <w:rFonts w:ascii="Arial" w:hAnsi="Arial" w:cs="Arial"/>
              </w:rPr>
              <w:t>29,614</w:t>
            </w:r>
          </w:p>
        </w:tc>
      </w:tr>
      <w:tr w:rsidR="003F0A5A" w:rsidRPr="000674D2" w14:paraId="3FE3C54C" w14:textId="77777777" w:rsidTr="0069456A">
        <w:tc>
          <w:tcPr>
            <w:tcW w:w="4140" w:type="dxa"/>
          </w:tcPr>
          <w:p w14:paraId="299815D6" w14:textId="4E8C88A6" w:rsidR="003F0A5A" w:rsidRPr="000674D2" w:rsidRDefault="003F0A5A" w:rsidP="003F0A5A">
            <w:pPr>
              <w:spacing w:line="380" w:lineRule="exact"/>
              <w:ind w:left="-14"/>
              <w:rPr>
                <w:rFonts w:ascii="Arial" w:eastAsia="Arial Unicode MS" w:hAnsi="Arial" w:cs="Arial"/>
                <w:sz w:val="22"/>
                <w:szCs w:val="22"/>
                <w:cs/>
                <w:lang w:val="en-US"/>
              </w:rPr>
            </w:pPr>
            <w:r w:rsidRPr="000674D2">
              <w:rPr>
                <w:rFonts w:ascii="Arial" w:hAnsi="Arial" w:cs="Arial"/>
                <w:snapToGrid w:val="0"/>
                <w:sz w:val="22"/>
                <w:szCs w:val="22"/>
              </w:rPr>
              <w:t>Other countries</w:t>
            </w:r>
          </w:p>
        </w:tc>
        <w:tc>
          <w:tcPr>
            <w:tcW w:w="1260" w:type="dxa"/>
          </w:tcPr>
          <w:p w14:paraId="4A8A78E0" w14:textId="700B7784" w:rsidR="003F0A5A" w:rsidRPr="000674D2" w:rsidRDefault="003F0A5A" w:rsidP="003F0A5A">
            <w:pPr>
              <w:pStyle w:val="acctfourfigures"/>
              <w:pBdr>
                <w:bottom w:val="single" w:sz="4" w:space="1" w:color="auto"/>
              </w:pBdr>
              <w:tabs>
                <w:tab w:val="clear" w:pos="765"/>
                <w:tab w:val="decimal" w:pos="990"/>
              </w:tabs>
              <w:spacing w:line="380" w:lineRule="exact"/>
              <w:ind w:left="-14"/>
              <w:rPr>
                <w:rFonts w:ascii="Arial" w:eastAsia="Arial Unicode MS" w:hAnsi="Arial" w:cs="Arial"/>
                <w:szCs w:val="22"/>
                <w:lang w:bidi="th-TH"/>
              </w:rPr>
            </w:pPr>
            <w:r w:rsidRPr="000674D2">
              <w:rPr>
                <w:rFonts w:ascii="Arial" w:hAnsi="Arial" w:cs="Arial"/>
              </w:rPr>
              <w:t>32,673</w:t>
            </w:r>
          </w:p>
        </w:tc>
        <w:tc>
          <w:tcPr>
            <w:tcW w:w="1260" w:type="dxa"/>
            <w:vAlign w:val="bottom"/>
          </w:tcPr>
          <w:p w14:paraId="3D4C03D0" w14:textId="03062585" w:rsidR="003F0A5A" w:rsidRPr="000674D2" w:rsidRDefault="003F0A5A" w:rsidP="003F0A5A">
            <w:pPr>
              <w:pStyle w:val="acctfourfigures"/>
              <w:pBdr>
                <w:bottom w:val="single" w:sz="4" w:space="1" w:color="auto"/>
              </w:pBdr>
              <w:tabs>
                <w:tab w:val="clear" w:pos="765"/>
                <w:tab w:val="decimal" w:pos="990"/>
              </w:tabs>
              <w:spacing w:line="380" w:lineRule="exact"/>
              <w:ind w:left="-14"/>
              <w:rPr>
                <w:rFonts w:ascii="Arial" w:eastAsia="Arial Unicode MS" w:hAnsi="Arial" w:cs="Arial"/>
                <w:szCs w:val="22"/>
                <w:lang w:val="en-US" w:bidi="th-TH"/>
              </w:rPr>
            </w:pPr>
            <w:r w:rsidRPr="000674D2">
              <w:rPr>
                <w:rFonts w:ascii="Arial" w:eastAsia="Arial Unicode MS" w:hAnsi="Arial" w:cs="Arial"/>
                <w:szCs w:val="22"/>
                <w:lang w:bidi="th-TH"/>
              </w:rPr>
              <w:t>25,543</w:t>
            </w:r>
          </w:p>
        </w:tc>
        <w:tc>
          <w:tcPr>
            <w:tcW w:w="1260" w:type="dxa"/>
            <w:vAlign w:val="bottom"/>
          </w:tcPr>
          <w:p w14:paraId="283B259F" w14:textId="03B9E433" w:rsidR="003F0A5A" w:rsidRPr="003F0A5A" w:rsidRDefault="003F0A5A" w:rsidP="003F0A5A">
            <w:pPr>
              <w:pStyle w:val="acctfourfigures"/>
              <w:pBdr>
                <w:bottom w:val="single" w:sz="4" w:space="1" w:color="auto"/>
              </w:pBdr>
              <w:tabs>
                <w:tab w:val="clear" w:pos="765"/>
                <w:tab w:val="decimal" w:pos="990"/>
              </w:tabs>
              <w:spacing w:line="380" w:lineRule="exact"/>
              <w:ind w:left="-14"/>
              <w:rPr>
                <w:rFonts w:ascii="Arial" w:hAnsi="Arial" w:cs="Arial"/>
              </w:rPr>
            </w:pPr>
            <w:r w:rsidRPr="003F0A5A">
              <w:rPr>
                <w:rFonts w:ascii="Arial" w:hAnsi="Arial" w:cs="Arial"/>
              </w:rPr>
              <w:t>1,675</w:t>
            </w:r>
          </w:p>
        </w:tc>
        <w:tc>
          <w:tcPr>
            <w:tcW w:w="1260" w:type="dxa"/>
            <w:vAlign w:val="bottom"/>
          </w:tcPr>
          <w:p w14:paraId="001EFD30" w14:textId="3D3BEEDD" w:rsidR="003F0A5A" w:rsidRPr="003F0A5A" w:rsidRDefault="003F0A5A" w:rsidP="003F0A5A">
            <w:pPr>
              <w:pStyle w:val="acctfourfigures"/>
              <w:pBdr>
                <w:bottom w:val="single" w:sz="4" w:space="1" w:color="auto"/>
              </w:pBdr>
              <w:tabs>
                <w:tab w:val="clear" w:pos="765"/>
                <w:tab w:val="decimal" w:pos="990"/>
              </w:tabs>
              <w:spacing w:line="380" w:lineRule="exact"/>
              <w:ind w:left="-14"/>
              <w:rPr>
                <w:rFonts w:ascii="Arial" w:hAnsi="Arial" w:cs="Arial"/>
              </w:rPr>
            </w:pPr>
            <w:r w:rsidRPr="003F0A5A">
              <w:rPr>
                <w:rFonts w:ascii="Arial" w:hAnsi="Arial" w:cs="Arial"/>
              </w:rPr>
              <w:t>1,850</w:t>
            </w:r>
          </w:p>
        </w:tc>
      </w:tr>
      <w:tr w:rsidR="003F0A5A" w:rsidRPr="000674D2" w14:paraId="2141792F" w14:textId="77777777" w:rsidTr="0069456A">
        <w:tc>
          <w:tcPr>
            <w:tcW w:w="4140" w:type="dxa"/>
          </w:tcPr>
          <w:p w14:paraId="2014CA8E" w14:textId="74AC07EC" w:rsidR="003F0A5A" w:rsidRPr="000674D2" w:rsidRDefault="003F0A5A" w:rsidP="003F0A5A">
            <w:pPr>
              <w:spacing w:line="380" w:lineRule="exact"/>
              <w:ind w:left="-14"/>
              <w:rPr>
                <w:rFonts w:ascii="Arial" w:eastAsia="Arial Unicode MS" w:hAnsi="Arial" w:cs="Arial"/>
                <w:sz w:val="22"/>
                <w:szCs w:val="22"/>
                <w:cs/>
                <w:lang w:val="en-US"/>
              </w:rPr>
            </w:pPr>
            <w:r w:rsidRPr="000674D2">
              <w:rPr>
                <w:rFonts w:ascii="Arial" w:hAnsi="Arial" w:cs="Arial"/>
                <w:sz w:val="22"/>
                <w:szCs w:val="22"/>
              </w:rPr>
              <w:t>Total</w:t>
            </w:r>
          </w:p>
        </w:tc>
        <w:tc>
          <w:tcPr>
            <w:tcW w:w="1260" w:type="dxa"/>
          </w:tcPr>
          <w:p w14:paraId="58AB788F" w14:textId="02F50449" w:rsidR="003F0A5A" w:rsidRPr="000674D2" w:rsidRDefault="003F0A5A" w:rsidP="003F0A5A">
            <w:pPr>
              <w:pStyle w:val="acctfourfigures"/>
              <w:pBdr>
                <w:bottom w:val="double" w:sz="4" w:space="1" w:color="auto"/>
              </w:pBdr>
              <w:tabs>
                <w:tab w:val="clear" w:pos="765"/>
                <w:tab w:val="decimal" w:pos="990"/>
              </w:tabs>
              <w:spacing w:line="380" w:lineRule="exact"/>
              <w:ind w:left="-14"/>
              <w:rPr>
                <w:rFonts w:ascii="Arial" w:eastAsia="Arial Unicode MS" w:hAnsi="Arial" w:cs="Arial"/>
                <w:szCs w:val="22"/>
                <w:lang w:bidi="th-TH"/>
              </w:rPr>
            </w:pPr>
            <w:r w:rsidRPr="000674D2">
              <w:rPr>
                <w:rFonts w:ascii="Arial" w:hAnsi="Arial" w:cs="Arial"/>
              </w:rPr>
              <w:t>395,682</w:t>
            </w:r>
          </w:p>
        </w:tc>
        <w:tc>
          <w:tcPr>
            <w:tcW w:w="1260" w:type="dxa"/>
            <w:vAlign w:val="bottom"/>
          </w:tcPr>
          <w:p w14:paraId="453CF106" w14:textId="31FE489C" w:rsidR="003F0A5A" w:rsidRPr="000674D2" w:rsidRDefault="003F0A5A" w:rsidP="003F0A5A">
            <w:pPr>
              <w:pStyle w:val="acctfourfigures"/>
              <w:pBdr>
                <w:bottom w:val="double" w:sz="4" w:space="1" w:color="auto"/>
              </w:pBdr>
              <w:tabs>
                <w:tab w:val="clear" w:pos="765"/>
                <w:tab w:val="decimal" w:pos="990"/>
              </w:tabs>
              <w:spacing w:line="380" w:lineRule="exact"/>
              <w:ind w:left="-14"/>
              <w:rPr>
                <w:rFonts w:ascii="Arial" w:eastAsia="Arial Unicode MS" w:hAnsi="Arial" w:cs="Arial"/>
                <w:szCs w:val="22"/>
                <w:lang w:val="en-US" w:bidi="th-TH"/>
              </w:rPr>
            </w:pPr>
            <w:r w:rsidRPr="000674D2">
              <w:rPr>
                <w:rFonts w:ascii="Arial" w:eastAsia="Arial Unicode MS" w:hAnsi="Arial" w:cs="Arial"/>
                <w:szCs w:val="22"/>
                <w:lang w:bidi="th-TH"/>
              </w:rPr>
              <w:t>466,777</w:t>
            </w:r>
          </w:p>
        </w:tc>
        <w:tc>
          <w:tcPr>
            <w:tcW w:w="1260" w:type="dxa"/>
            <w:vAlign w:val="bottom"/>
          </w:tcPr>
          <w:p w14:paraId="4DF73C4F" w14:textId="309267BB" w:rsidR="003F0A5A" w:rsidRPr="003F0A5A" w:rsidRDefault="003F0A5A" w:rsidP="003F0A5A">
            <w:pPr>
              <w:pStyle w:val="acctfourfigures"/>
              <w:pBdr>
                <w:bottom w:val="double" w:sz="4" w:space="1" w:color="auto"/>
              </w:pBdr>
              <w:tabs>
                <w:tab w:val="clear" w:pos="765"/>
                <w:tab w:val="decimal" w:pos="990"/>
              </w:tabs>
              <w:spacing w:line="380" w:lineRule="exact"/>
              <w:ind w:left="-14"/>
              <w:rPr>
                <w:rFonts w:ascii="Arial" w:hAnsi="Arial" w:cs="Arial"/>
              </w:rPr>
            </w:pPr>
            <w:r w:rsidRPr="003F0A5A">
              <w:rPr>
                <w:rFonts w:ascii="Arial" w:hAnsi="Arial" w:cs="Arial"/>
              </w:rPr>
              <w:t>296,985</w:t>
            </w:r>
          </w:p>
        </w:tc>
        <w:tc>
          <w:tcPr>
            <w:tcW w:w="1260" w:type="dxa"/>
            <w:vAlign w:val="bottom"/>
          </w:tcPr>
          <w:p w14:paraId="20D18755" w14:textId="1BE1E231" w:rsidR="003F0A5A" w:rsidRPr="003F0A5A" w:rsidRDefault="003F0A5A" w:rsidP="003F0A5A">
            <w:pPr>
              <w:pStyle w:val="acctfourfigures"/>
              <w:pBdr>
                <w:bottom w:val="double" w:sz="4" w:space="1" w:color="auto"/>
              </w:pBdr>
              <w:tabs>
                <w:tab w:val="clear" w:pos="765"/>
                <w:tab w:val="decimal" w:pos="990"/>
              </w:tabs>
              <w:spacing w:line="380" w:lineRule="exact"/>
              <w:ind w:left="-14"/>
              <w:rPr>
                <w:rFonts w:ascii="Arial" w:hAnsi="Arial" w:cs="Arial"/>
              </w:rPr>
            </w:pPr>
            <w:r w:rsidRPr="003F0A5A">
              <w:rPr>
                <w:rFonts w:ascii="Arial" w:hAnsi="Arial" w:cs="Arial"/>
              </w:rPr>
              <w:t>296,789</w:t>
            </w:r>
          </w:p>
        </w:tc>
      </w:tr>
    </w:tbl>
    <w:p w14:paraId="3E691F09" w14:textId="0B964609" w:rsidR="00255AB2" w:rsidRPr="000674D2" w:rsidRDefault="006223F5" w:rsidP="00104F2C">
      <w:pPr>
        <w:pStyle w:val="Heading2"/>
        <w:spacing w:after="120" w:line="380" w:lineRule="exact"/>
        <w:ind w:left="547" w:hanging="547"/>
        <w:rPr>
          <w:rFonts w:ascii="Arial" w:hAnsi="Arial" w:cs="Arial"/>
          <w:b w:val="0"/>
          <w:bCs w:val="0"/>
          <w:sz w:val="22"/>
          <w:szCs w:val="22"/>
        </w:rPr>
      </w:pPr>
      <w:r w:rsidRPr="000674D2">
        <w:rPr>
          <w:rFonts w:ascii="Arial" w:hAnsi="Arial" w:cs="Arial"/>
          <w:i w:val="0"/>
          <w:iCs w:val="0"/>
          <w:sz w:val="22"/>
          <w:szCs w:val="22"/>
        </w:rPr>
        <w:t>3</w:t>
      </w:r>
      <w:r w:rsidR="00943432" w:rsidRPr="000674D2">
        <w:rPr>
          <w:rFonts w:ascii="Arial" w:hAnsi="Arial" w:cs="Arial"/>
          <w:i w:val="0"/>
          <w:iCs w:val="0"/>
          <w:sz w:val="22"/>
          <w:szCs w:val="22"/>
        </w:rPr>
        <w:t>2</w:t>
      </w:r>
      <w:r w:rsidR="00255AB2" w:rsidRPr="000674D2">
        <w:rPr>
          <w:rFonts w:ascii="Arial" w:hAnsi="Arial" w:cs="Arial"/>
          <w:i w:val="0"/>
          <w:iCs w:val="0"/>
          <w:sz w:val="22"/>
          <w:szCs w:val="22"/>
        </w:rPr>
        <w:t>.</w:t>
      </w:r>
      <w:r w:rsidR="00255AB2" w:rsidRPr="000674D2">
        <w:rPr>
          <w:rFonts w:ascii="Arial" w:hAnsi="Arial" w:cs="Arial"/>
          <w:i w:val="0"/>
          <w:iCs w:val="0"/>
          <w:sz w:val="22"/>
          <w:szCs w:val="22"/>
          <w:lang w:val="en-US"/>
        </w:rPr>
        <w:tab/>
      </w:r>
      <w:r w:rsidR="00255AB2" w:rsidRPr="000674D2">
        <w:rPr>
          <w:rFonts w:ascii="Arial" w:hAnsi="Arial" w:cs="Arial"/>
          <w:i w:val="0"/>
          <w:iCs w:val="0"/>
          <w:sz w:val="22"/>
          <w:szCs w:val="22"/>
        </w:rPr>
        <w:t>Dividends</w:t>
      </w:r>
    </w:p>
    <w:tbl>
      <w:tblPr>
        <w:tblW w:w="9180" w:type="dxa"/>
        <w:tblInd w:w="450" w:type="dxa"/>
        <w:tblLook w:val="01E0" w:firstRow="1" w:lastRow="1" w:firstColumn="1" w:lastColumn="1" w:noHBand="0" w:noVBand="0"/>
      </w:tblPr>
      <w:tblGrid>
        <w:gridCol w:w="2880"/>
        <w:gridCol w:w="3510"/>
        <w:gridCol w:w="1530"/>
        <w:gridCol w:w="1260"/>
      </w:tblGrid>
      <w:tr w:rsidR="00255AB2" w:rsidRPr="000674D2" w14:paraId="2E930EDA" w14:textId="77777777" w:rsidTr="0073103C">
        <w:tc>
          <w:tcPr>
            <w:tcW w:w="2880" w:type="dxa"/>
            <w:vAlign w:val="bottom"/>
          </w:tcPr>
          <w:p w14:paraId="61D86240" w14:textId="77777777" w:rsidR="00255AB2" w:rsidRPr="000674D2" w:rsidRDefault="00255AB2" w:rsidP="00CD292A">
            <w:pPr>
              <w:pBdr>
                <w:bottom w:val="single" w:sz="4" w:space="1" w:color="auto"/>
              </w:pBdr>
              <w:spacing w:line="360" w:lineRule="exact"/>
              <w:jc w:val="center"/>
              <w:rPr>
                <w:rFonts w:ascii="Arial" w:hAnsi="Arial" w:cs="Arial"/>
              </w:rPr>
            </w:pPr>
            <w:r w:rsidRPr="000674D2">
              <w:rPr>
                <w:rFonts w:ascii="Arial" w:hAnsi="Arial" w:cs="Arial"/>
              </w:rPr>
              <w:t>Dividends</w:t>
            </w:r>
          </w:p>
        </w:tc>
        <w:tc>
          <w:tcPr>
            <w:tcW w:w="3510" w:type="dxa"/>
            <w:vAlign w:val="bottom"/>
          </w:tcPr>
          <w:p w14:paraId="453E241D" w14:textId="77777777" w:rsidR="00255AB2" w:rsidRPr="000674D2" w:rsidRDefault="00255AB2" w:rsidP="00CD292A">
            <w:pPr>
              <w:pBdr>
                <w:bottom w:val="single" w:sz="4" w:space="1" w:color="auto"/>
              </w:pBdr>
              <w:spacing w:line="360" w:lineRule="exact"/>
              <w:jc w:val="center"/>
              <w:rPr>
                <w:rFonts w:ascii="Arial" w:hAnsi="Arial" w:cs="Arial"/>
              </w:rPr>
            </w:pPr>
            <w:r w:rsidRPr="000674D2">
              <w:rPr>
                <w:rFonts w:ascii="Arial" w:hAnsi="Arial" w:cs="Arial"/>
              </w:rPr>
              <w:t>Approved by</w:t>
            </w:r>
          </w:p>
        </w:tc>
        <w:tc>
          <w:tcPr>
            <w:tcW w:w="1530" w:type="dxa"/>
            <w:vAlign w:val="bottom"/>
          </w:tcPr>
          <w:p w14:paraId="7BFC57D4" w14:textId="77777777" w:rsidR="00255AB2" w:rsidRPr="000674D2" w:rsidRDefault="00255AB2" w:rsidP="00CD292A">
            <w:pPr>
              <w:pBdr>
                <w:bottom w:val="single" w:sz="4" w:space="1" w:color="auto"/>
              </w:pBdr>
              <w:spacing w:line="360" w:lineRule="exact"/>
              <w:jc w:val="center"/>
              <w:rPr>
                <w:rFonts w:ascii="Arial" w:hAnsi="Arial" w:cs="Arial"/>
              </w:rPr>
            </w:pPr>
            <w:r w:rsidRPr="000674D2">
              <w:rPr>
                <w:rFonts w:ascii="Arial" w:hAnsi="Arial" w:cs="Arial"/>
              </w:rPr>
              <w:t>Total dividends</w:t>
            </w:r>
          </w:p>
        </w:tc>
        <w:tc>
          <w:tcPr>
            <w:tcW w:w="1260" w:type="dxa"/>
            <w:vAlign w:val="bottom"/>
          </w:tcPr>
          <w:p w14:paraId="1AC2646B" w14:textId="77777777" w:rsidR="00255AB2" w:rsidRPr="000674D2" w:rsidRDefault="00255AB2" w:rsidP="00CD292A">
            <w:pPr>
              <w:pBdr>
                <w:bottom w:val="single" w:sz="4" w:space="1" w:color="auto"/>
              </w:pBdr>
              <w:spacing w:line="360" w:lineRule="exact"/>
              <w:jc w:val="center"/>
              <w:rPr>
                <w:rFonts w:ascii="Arial" w:hAnsi="Arial" w:cs="Arial"/>
              </w:rPr>
            </w:pPr>
            <w:r w:rsidRPr="000674D2">
              <w:rPr>
                <w:rFonts w:ascii="Arial" w:hAnsi="Arial" w:cs="Arial"/>
              </w:rPr>
              <w:t>Dividend      per share</w:t>
            </w:r>
          </w:p>
        </w:tc>
      </w:tr>
      <w:tr w:rsidR="00255AB2" w:rsidRPr="000674D2" w14:paraId="09043946" w14:textId="77777777" w:rsidTr="0073103C">
        <w:tc>
          <w:tcPr>
            <w:tcW w:w="2880" w:type="dxa"/>
            <w:vAlign w:val="bottom"/>
          </w:tcPr>
          <w:p w14:paraId="5AAD7A97" w14:textId="77777777" w:rsidR="00255AB2" w:rsidRPr="000674D2" w:rsidRDefault="00255AB2" w:rsidP="00CD292A">
            <w:pPr>
              <w:spacing w:line="360" w:lineRule="exact"/>
              <w:jc w:val="center"/>
              <w:rPr>
                <w:rFonts w:ascii="Arial" w:hAnsi="Arial" w:cs="Arial"/>
              </w:rPr>
            </w:pPr>
          </w:p>
        </w:tc>
        <w:tc>
          <w:tcPr>
            <w:tcW w:w="3510" w:type="dxa"/>
            <w:vAlign w:val="bottom"/>
          </w:tcPr>
          <w:p w14:paraId="4C44D1F0" w14:textId="77777777" w:rsidR="00255AB2" w:rsidRPr="000674D2" w:rsidRDefault="00255AB2" w:rsidP="00CD292A">
            <w:pPr>
              <w:spacing w:line="360" w:lineRule="exact"/>
              <w:jc w:val="center"/>
              <w:rPr>
                <w:rFonts w:ascii="Arial" w:hAnsi="Arial" w:cs="Arial"/>
              </w:rPr>
            </w:pPr>
          </w:p>
        </w:tc>
        <w:tc>
          <w:tcPr>
            <w:tcW w:w="1530" w:type="dxa"/>
            <w:vAlign w:val="bottom"/>
          </w:tcPr>
          <w:p w14:paraId="0736D149" w14:textId="168986F7" w:rsidR="00255AB2" w:rsidRPr="000674D2" w:rsidRDefault="00255AB2" w:rsidP="00CD292A">
            <w:pPr>
              <w:spacing w:line="360" w:lineRule="exact"/>
              <w:jc w:val="center"/>
              <w:rPr>
                <w:rFonts w:ascii="Arial" w:hAnsi="Arial" w:cs="Arial"/>
              </w:rPr>
            </w:pPr>
            <w:r w:rsidRPr="000674D2">
              <w:rPr>
                <w:rFonts w:ascii="Arial" w:hAnsi="Arial" w:cs="Arial"/>
              </w:rPr>
              <w:t>(</w:t>
            </w:r>
            <w:r w:rsidR="00000EBC" w:rsidRPr="000674D2">
              <w:rPr>
                <w:rFonts w:ascii="Arial" w:hAnsi="Arial" w:cs="Arial"/>
                <w:lang w:val="en-US"/>
              </w:rPr>
              <w:t>Million</w:t>
            </w:r>
            <w:r w:rsidRPr="000674D2">
              <w:rPr>
                <w:rFonts w:ascii="Arial" w:hAnsi="Arial" w:cs="Arial"/>
              </w:rPr>
              <w:t xml:space="preserve"> Baht)</w:t>
            </w:r>
          </w:p>
        </w:tc>
        <w:tc>
          <w:tcPr>
            <w:tcW w:w="1260" w:type="dxa"/>
            <w:vAlign w:val="bottom"/>
          </w:tcPr>
          <w:p w14:paraId="5D07A2FA" w14:textId="77777777" w:rsidR="00255AB2" w:rsidRPr="000674D2" w:rsidRDefault="00255AB2" w:rsidP="00CD292A">
            <w:pPr>
              <w:spacing w:line="360" w:lineRule="exact"/>
              <w:jc w:val="center"/>
              <w:rPr>
                <w:rFonts w:ascii="Arial" w:hAnsi="Arial" w:cs="Arial"/>
              </w:rPr>
            </w:pPr>
            <w:r w:rsidRPr="000674D2">
              <w:rPr>
                <w:rFonts w:ascii="Arial" w:hAnsi="Arial" w:cs="Arial"/>
              </w:rPr>
              <w:t>(Baht)</w:t>
            </w:r>
          </w:p>
        </w:tc>
      </w:tr>
      <w:tr w:rsidR="00C266CD" w:rsidRPr="000674D2" w14:paraId="6766BA85" w14:textId="77777777">
        <w:trPr>
          <w:trHeight w:val="80"/>
        </w:trPr>
        <w:tc>
          <w:tcPr>
            <w:tcW w:w="2880" w:type="dxa"/>
          </w:tcPr>
          <w:p w14:paraId="0215EDDA" w14:textId="0B25FFBE" w:rsidR="00C266CD" w:rsidRPr="000674D2" w:rsidRDefault="00C266CD" w:rsidP="00C266CD">
            <w:pPr>
              <w:spacing w:line="360" w:lineRule="exact"/>
              <w:rPr>
                <w:rFonts w:ascii="Arial" w:hAnsi="Arial" w:cs="Arial"/>
              </w:rPr>
            </w:pPr>
            <w:r w:rsidRPr="000674D2">
              <w:rPr>
                <w:rFonts w:ascii="Arial" w:hAnsi="Arial" w:cs="Arial"/>
              </w:rPr>
              <w:t>Final dividends for 2023</w:t>
            </w:r>
          </w:p>
        </w:tc>
        <w:tc>
          <w:tcPr>
            <w:tcW w:w="3510" w:type="dxa"/>
          </w:tcPr>
          <w:p w14:paraId="1E52793F" w14:textId="24F75BB3" w:rsidR="00C266CD" w:rsidRPr="000674D2" w:rsidRDefault="00C266CD" w:rsidP="00C266CD">
            <w:pPr>
              <w:spacing w:line="360" w:lineRule="exact"/>
              <w:ind w:left="165" w:hanging="165"/>
              <w:jc w:val="left"/>
              <w:rPr>
                <w:rFonts w:ascii="Arial" w:hAnsi="Arial" w:cs="Arial"/>
              </w:rPr>
            </w:pPr>
            <w:r w:rsidRPr="000674D2">
              <w:rPr>
                <w:rFonts w:ascii="Arial" w:hAnsi="Arial" w:cs="Arial"/>
              </w:rPr>
              <w:t>Annual General Meeting of the shareholders on 11 April 2024</w:t>
            </w:r>
          </w:p>
        </w:tc>
        <w:tc>
          <w:tcPr>
            <w:tcW w:w="1530" w:type="dxa"/>
            <w:vAlign w:val="bottom"/>
          </w:tcPr>
          <w:p w14:paraId="380945A1" w14:textId="64F26BEA" w:rsidR="00C266CD" w:rsidRPr="000674D2" w:rsidRDefault="00C266CD" w:rsidP="00C266CD">
            <w:pPr>
              <w:tabs>
                <w:tab w:val="decimal" w:pos="1065"/>
              </w:tabs>
              <w:spacing w:line="360" w:lineRule="exact"/>
              <w:jc w:val="center"/>
              <w:rPr>
                <w:rFonts w:ascii="Arial" w:eastAsia="Arial Unicode MS" w:hAnsi="Arial" w:cs="Arial"/>
              </w:rPr>
            </w:pPr>
            <w:r w:rsidRPr="000674D2">
              <w:rPr>
                <w:rFonts w:ascii="Arial" w:eastAsia="Arial Unicode MS" w:hAnsi="Arial" w:cs="Arial"/>
              </w:rPr>
              <w:t>6,142</w:t>
            </w:r>
          </w:p>
        </w:tc>
        <w:tc>
          <w:tcPr>
            <w:tcW w:w="1260" w:type="dxa"/>
            <w:vAlign w:val="bottom"/>
          </w:tcPr>
          <w:p w14:paraId="44F0DD4D" w14:textId="2B555C99" w:rsidR="00C266CD" w:rsidRPr="000674D2" w:rsidRDefault="00C266CD" w:rsidP="00C266CD">
            <w:pPr>
              <w:tabs>
                <w:tab w:val="decimal" w:pos="606"/>
              </w:tabs>
              <w:spacing w:line="360" w:lineRule="exact"/>
              <w:jc w:val="left"/>
              <w:rPr>
                <w:rFonts w:ascii="Arial" w:hAnsi="Arial" w:cs="Arial"/>
              </w:rPr>
            </w:pPr>
            <w:r w:rsidRPr="000674D2">
              <w:rPr>
                <w:rFonts w:ascii="Arial" w:hAnsi="Arial" w:cs="Arial"/>
              </w:rPr>
              <w:t>2.75</w:t>
            </w:r>
          </w:p>
        </w:tc>
      </w:tr>
      <w:tr w:rsidR="00C266CD" w:rsidRPr="000674D2" w14:paraId="0D3134E3" w14:textId="77777777" w:rsidTr="0073103C">
        <w:trPr>
          <w:trHeight w:val="80"/>
        </w:trPr>
        <w:tc>
          <w:tcPr>
            <w:tcW w:w="2880" w:type="dxa"/>
          </w:tcPr>
          <w:p w14:paraId="0B16748E" w14:textId="71A6954C" w:rsidR="00C266CD" w:rsidRPr="000674D2" w:rsidRDefault="00C266CD" w:rsidP="00C266CD">
            <w:pPr>
              <w:spacing w:line="360" w:lineRule="exact"/>
              <w:ind w:right="-105"/>
              <w:jc w:val="left"/>
              <w:rPr>
                <w:rFonts w:ascii="Arial" w:hAnsi="Arial" w:cs="Arial"/>
              </w:rPr>
            </w:pPr>
            <w:r w:rsidRPr="000674D2">
              <w:rPr>
                <w:rFonts w:ascii="Arial" w:hAnsi="Arial" w:cs="Arial"/>
              </w:rPr>
              <w:t>The Interim dividends for 2024</w:t>
            </w:r>
          </w:p>
        </w:tc>
        <w:tc>
          <w:tcPr>
            <w:tcW w:w="3510" w:type="dxa"/>
          </w:tcPr>
          <w:p w14:paraId="77821E4F" w14:textId="72C2A5B0" w:rsidR="00C266CD" w:rsidRPr="000674D2" w:rsidRDefault="00C266CD" w:rsidP="00C266CD">
            <w:pPr>
              <w:spacing w:line="360" w:lineRule="exact"/>
              <w:ind w:left="165" w:hanging="165"/>
              <w:jc w:val="left"/>
              <w:rPr>
                <w:rFonts w:ascii="Arial" w:hAnsi="Arial" w:cs="Arial"/>
              </w:rPr>
            </w:pPr>
            <w:r w:rsidRPr="000674D2">
              <w:rPr>
                <w:rFonts w:ascii="Arial" w:hAnsi="Arial" w:cs="Arial"/>
              </w:rPr>
              <w:t>Board of Directors’ meeting on                30 August 2024</w:t>
            </w:r>
          </w:p>
        </w:tc>
        <w:tc>
          <w:tcPr>
            <w:tcW w:w="1530" w:type="dxa"/>
            <w:vAlign w:val="bottom"/>
          </w:tcPr>
          <w:p w14:paraId="55D1BBC7" w14:textId="35C3F7C3" w:rsidR="00C266CD" w:rsidRPr="000674D2" w:rsidRDefault="00C266CD" w:rsidP="00C266CD">
            <w:pPr>
              <w:pBdr>
                <w:bottom w:val="single" w:sz="4" w:space="1" w:color="auto"/>
              </w:pBdr>
              <w:tabs>
                <w:tab w:val="decimal" w:pos="1065"/>
              </w:tabs>
              <w:spacing w:line="360" w:lineRule="exact"/>
              <w:jc w:val="center"/>
              <w:rPr>
                <w:rFonts w:ascii="Arial" w:eastAsia="Arial Unicode MS" w:hAnsi="Arial" w:cs="Arial"/>
              </w:rPr>
            </w:pPr>
            <w:r w:rsidRPr="000674D2">
              <w:rPr>
                <w:rFonts w:ascii="Arial" w:eastAsia="Arial Unicode MS" w:hAnsi="Arial" w:cs="Arial"/>
              </w:rPr>
              <w:t>2,681</w:t>
            </w:r>
          </w:p>
        </w:tc>
        <w:tc>
          <w:tcPr>
            <w:tcW w:w="1260" w:type="dxa"/>
            <w:vAlign w:val="bottom"/>
          </w:tcPr>
          <w:p w14:paraId="6A1D9D87" w14:textId="620923C6" w:rsidR="00C266CD" w:rsidRPr="000674D2" w:rsidRDefault="00C266CD" w:rsidP="00C266CD">
            <w:pPr>
              <w:pBdr>
                <w:bottom w:val="single" w:sz="4" w:space="1" w:color="auto"/>
              </w:pBdr>
              <w:tabs>
                <w:tab w:val="decimal" w:pos="606"/>
              </w:tabs>
              <w:spacing w:line="360" w:lineRule="exact"/>
              <w:jc w:val="left"/>
              <w:rPr>
                <w:rFonts w:ascii="Arial" w:hAnsi="Arial" w:cs="Arial"/>
              </w:rPr>
            </w:pPr>
            <w:r w:rsidRPr="000674D2">
              <w:rPr>
                <w:rFonts w:ascii="Arial" w:eastAsia="Arial Unicode MS" w:hAnsi="Arial" w:cs="Arial"/>
              </w:rPr>
              <w:t>1.20</w:t>
            </w:r>
          </w:p>
        </w:tc>
      </w:tr>
      <w:tr w:rsidR="00C266CD" w:rsidRPr="000674D2" w14:paraId="04CC8573" w14:textId="77777777">
        <w:trPr>
          <w:trHeight w:val="397"/>
        </w:trPr>
        <w:tc>
          <w:tcPr>
            <w:tcW w:w="2880" w:type="dxa"/>
          </w:tcPr>
          <w:p w14:paraId="6B0E8191" w14:textId="62EED438" w:rsidR="00C266CD" w:rsidRPr="000674D2" w:rsidRDefault="00C266CD" w:rsidP="00C266CD">
            <w:pPr>
              <w:spacing w:line="360" w:lineRule="exact"/>
              <w:rPr>
                <w:rFonts w:ascii="Arial" w:hAnsi="Arial" w:cs="Arial"/>
              </w:rPr>
            </w:pPr>
            <w:r w:rsidRPr="000674D2">
              <w:rPr>
                <w:rFonts w:ascii="Arial" w:hAnsi="Arial" w:cs="Arial"/>
              </w:rPr>
              <w:t xml:space="preserve">      Total for 202</w:t>
            </w:r>
            <w:r w:rsidR="00DA776D" w:rsidRPr="000674D2">
              <w:rPr>
                <w:rFonts w:ascii="Arial" w:hAnsi="Arial" w:cs="Arial"/>
              </w:rPr>
              <w:t>4</w:t>
            </w:r>
          </w:p>
        </w:tc>
        <w:tc>
          <w:tcPr>
            <w:tcW w:w="3510" w:type="dxa"/>
          </w:tcPr>
          <w:p w14:paraId="268D7E2E" w14:textId="2F07AC14" w:rsidR="00C266CD" w:rsidRPr="000674D2" w:rsidRDefault="00C266CD" w:rsidP="00C266CD">
            <w:pPr>
              <w:spacing w:line="360" w:lineRule="exact"/>
              <w:ind w:left="165" w:hanging="165"/>
              <w:rPr>
                <w:rFonts w:ascii="Arial" w:hAnsi="Arial" w:cs="Arial"/>
              </w:rPr>
            </w:pPr>
          </w:p>
        </w:tc>
        <w:tc>
          <w:tcPr>
            <w:tcW w:w="1530" w:type="dxa"/>
            <w:vAlign w:val="bottom"/>
          </w:tcPr>
          <w:p w14:paraId="1D2E70C5" w14:textId="7F50640C" w:rsidR="00C266CD" w:rsidRPr="000674D2" w:rsidRDefault="00DA776D" w:rsidP="00C266CD">
            <w:pPr>
              <w:pBdr>
                <w:bottom w:val="double" w:sz="4" w:space="1" w:color="auto"/>
              </w:pBdr>
              <w:tabs>
                <w:tab w:val="decimal" w:pos="1065"/>
              </w:tabs>
              <w:spacing w:line="360" w:lineRule="exact"/>
              <w:jc w:val="center"/>
              <w:rPr>
                <w:rFonts w:ascii="Arial" w:eastAsia="Arial Unicode MS" w:hAnsi="Arial" w:cs="Arial"/>
              </w:rPr>
            </w:pPr>
            <w:r w:rsidRPr="000674D2">
              <w:rPr>
                <w:rFonts w:ascii="Arial" w:eastAsia="Arial Unicode MS" w:hAnsi="Arial" w:cs="Arial"/>
              </w:rPr>
              <w:t>8,823</w:t>
            </w:r>
          </w:p>
        </w:tc>
        <w:tc>
          <w:tcPr>
            <w:tcW w:w="1260" w:type="dxa"/>
            <w:vAlign w:val="bottom"/>
          </w:tcPr>
          <w:p w14:paraId="19A9090A" w14:textId="4A1B1C4A" w:rsidR="00C266CD" w:rsidRPr="000674D2" w:rsidRDefault="00DA776D" w:rsidP="00C266CD">
            <w:pPr>
              <w:pBdr>
                <w:bottom w:val="double" w:sz="4" w:space="1" w:color="auto"/>
              </w:pBdr>
              <w:tabs>
                <w:tab w:val="decimal" w:pos="606"/>
              </w:tabs>
              <w:spacing w:line="360" w:lineRule="exact"/>
              <w:jc w:val="left"/>
              <w:rPr>
                <w:rFonts w:ascii="Arial" w:hAnsi="Arial" w:cs="Arial"/>
                <w:lang w:val="en-US"/>
              </w:rPr>
            </w:pPr>
            <w:r w:rsidRPr="000674D2">
              <w:rPr>
                <w:rFonts w:ascii="Arial" w:eastAsia="Arial Unicode MS" w:hAnsi="Arial" w:cs="Arial"/>
              </w:rPr>
              <w:t>3.95</w:t>
            </w:r>
          </w:p>
        </w:tc>
      </w:tr>
      <w:tr w:rsidR="00C266CD" w:rsidRPr="000674D2" w14:paraId="0CFE3C47" w14:textId="77777777" w:rsidTr="0073103C">
        <w:trPr>
          <w:trHeight w:val="80"/>
        </w:trPr>
        <w:tc>
          <w:tcPr>
            <w:tcW w:w="2880" w:type="dxa"/>
          </w:tcPr>
          <w:p w14:paraId="352844D3" w14:textId="77777777" w:rsidR="00C266CD" w:rsidRPr="000674D2" w:rsidRDefault="00C266CD" w:rsidP="00C266CD">
            <w:pPr>
              <w:spacing w:line="360" w:lineRule="exact"/>
              <w:rPr>
                <w:rFonts w:ascii="Arial" w:hAnsi="Arial" w:cs="Arial"/>
              </w:rPr>
            </w:pPr>
          </w:p>
        </w:tc>
        <w:tc>
          <w:tcPr>
            <w:tcW w:w="3510" w:type="dxa"/>
          </w:tcPr>
          <w:p w14:paraId="64E52765" w14:textId="77777777" w:rsidR="00C266CD" w:rsidRPr="000674D2" w:rsidRDefault="00C266CD" w:rsidP="00C266CD">
            <w:pPr>
              <w:spacing w:line="360" w:lineRule="exact"/>
              <w:ind w:left="165" w:hanging="165"/>
              <w:rPr>
                <w:rFonts w:ascii="Arial" w:hAnsi="Arial" w:cs="Arial"/>
              </w:rPr>
            </w:pPr>
          </w:p>
        </w:tc>
        <w:tc>
          <w:tcPr>
            <w:tcW w:w="1530" w:type="dxa"/>
          </w:tcPr>
          <w:p w14:paraId="4625383D" w14:textId="77777777" w:rsidR="00C266CD" w:rsidRPr="000674D2" w:rsidRDefault="00C266CD" w:rsidP="00C266CD">
            <w:pPr>
              <w:tabs>
                <w:tab w:val="left" w:pos="1148"/>
              </w:tabs>
              <w:spacing w:line="360" w:lineRule="exact"/>
              <w:jc w:val="right"/>
              <w:rPr>
                <w:rFonts w:ascii="Arial" w:hAnsi="Arial" w:cs="Arial"/>
              </w:rPr>
            </w:pPr>
          </w:p>
        </w:tc>
        <w:tc>
          <w:tcPr>
            <w:tcW w:w="1260" w:type="dxa"/>
          </w:tcPr>
          <w:p w14:paraId="1CEB613E" w14:textId="77777777" w:rsidR="00C266CD" w:rsidRPr="000674D2" w:rsidRDefault="00C266CD" w:rsidP="00C266CD">
            <w:pPr>
              <w:tabs>
                <w:tab w:val="decimal" w:pos="606"/>
              </w:tabs>
              <w:spacing w:line="360" w:lineRule="exact"/>
              <w:jc w:val="left"/>
              <w:rPr>
                <w:rFonts w:ascii="Arial" w:hAnsi="Arial" w:cs="Arial"/>
              </w:rPr>
            </w:pPr>
          </w:p>
        </w:tc>
      </w:tr>
      <w:tr w:rsidR="0040677E" w:rsidRPr="000674D2" w14:paraId="5B0A8019" w14:textId="77777777" w:rsidTr="00EE698D">
        <w:trPr>
          <w:trHeight w:val="397"/>
        </w:trPr>
        <w:tc>
          <w:tcPr>
            <w:tcW w:w="2880" w:type="dxa"/>
          </w:tcPr>
          <w:p w14:paraId="105B1E7A" w14:textId="4A68B13B" w:rsidR="0040677E" w:rsidRPr="000674D2" w:rsidRDefault="0040677E" w:rsidP="0040677E">
            <w:pPr>
              <w:spacing w:line="360" w:lineRule="exact"/>
              <w:rPr>
                <w:rFonts w:ascii="Arial" w:hAnsi="Arial" w:cs="Arial"/>
              </w:rPr>
            </w:pPr>
            <w:r w:rsidRPr="000674D2">
              <w:rPr>
                <w:rFonts w:ascii="Arial" w:hAnsi="Arial" w:cs="Arial"/>
              </w:rPr>
              <w:t>Final dividends for 2024</w:t>
            </w:r>
          </w:p>
        </w:tc>
        <w:tc>
          <w:tcPr>
            <w:tcW w:w="3510" w:type="dxa"/>
          </w:tcPr>
          <w:p w14:paraId="12ACE805" w14:textId="0F89BB32" w:rsidR="0040677E" w:rsidRPr="000674D2" w:rsidRDefault="0040677E" w:rsidP="0040677E">
            <w:pPr>
              <w:spacing w:line="360" w:lineRule="exact"/>
              <w:ind w:left="165" w:hanging="165"/>
              <w:jc w:val="left"/>
              <w:rPr>
                <w:rFonts w:ascii="Arial" w:hAnsi="Arial" w:cs="Arial"/>
              </w:rPr>
            </w:pPr>
            <w:r w:rsidRPr="000674D2">
              <w:rPr>
                <w:rFonts w:ascii="Arial" w:hAnsi="Arial" w:cs="Arial"/>
              </w:rPr>
              <w:t>Annual General Meeting of the shareholders on 9 April 2025</w:t>
            </w:r>
          </w:p>
        </w:tc>
        <w:tc>
          <w:tcPr>
            <w:tcW w:w="1530" w:type="dxa"/>
            <w:vAlign w:val="bottom"/>
          </w:tcPr>
          <w:p w14:paraId="564DC6F8" w14:textId="31DF140E" w:rsidR="0040677E" w:rsidRPr="000674D2" w:rsidRDefault="0040677E" w:rsidP="0040677E">
            <w:pPr>
              <w:tabs>
                <w:tab w:val="decimal" w:pos="1065"/>
              </w:tabs>
              <w:spacing w:line="360" w:lineRule="exact"/>
              <w:jc w:val="center"/>
              <w:rPr>
                <w:rFonts w:ascii="Arial" w:eastAsia="Arial Unicode MS" w:hAnsi="Arial" w:cs="Arial"/>
              </w:rPr>
            </w:pPr>
            <w:r w:rsidRPr="000674D2">
              <w:rPr>
                <w:rFonts w:ascii="Arial" w:eastAsia="Arial Unicode MS" w:hAnsi="Arial" w:cs="Arial"/>
              </w:rPr>
              <w:t>1,564</w:t>
            </w:r>
          </w:p>
        </w:tc>
        <w:tc>
          <w:tcPr>
            <w:tcW w:w="1260" w:type="dxa"/>
            <w:vAlign w:val="bottom"/>
          </w:tcPr>
          <w:p w14:paraId="53F78DDF" w14:textId="56111AFA" w:rsidR="0040677E" w:rsidRPr="000674D2" w:rsidRDefault="0040677E" w:rsidP="0040677E">
            <w:pPr>
              <w:tabs>
                <w:tab w:val="decimal" w:pos="606"/>
              </w:tabs>
              <w:spacing w:line="360" w:lineRule="exact"/>
              <w:jc w:val="left"/>
              <w:rPr>
                <w:rFonts w:ascii="Arial" w:hAnsi="Arial" w:cs="Arial"/>
              </w:rPr>
            </w:pPr>
            <w:r w:rsidRPr="000674D2">
              <w:rPr>
                <w:rFonts w:ascii="Arial" w:hAnsi="Arial" w:cs="Arial"/>
              </w:rPr>
              <w:t>0.70</w:t>
            </w:r>
          </w:p>
        </w:tc>
      </w:tr>
      <w:tr w:rsidR="0040677E" w:rsidRPr="000674D2" w14:paraId="3C0F2C3A" w14:textId="77777777" w:rsidTr="0073103C">
        <w:trPr>
          <w:trHeight w:val="397"/>
        </w:trPr>
        <w:tc>
          <w:tcPr>
            <w:tcW w:w="2880" w:type="dxa"/>
          </w:tcPr>
          <w:p w14:paraId="3B84ABCD" w14:textId="6EEB02F0" w:rsidR="0040677E" w:rsidRPr="000674D2" w:rsidRDefault="0040677E" w:rsidP="0040677E">
            <w:pPr>
              <w:spacing w:line="360" w:lineRule="exact"/>
              <w:rPr>
                <w:rFonts w:ascii="Arial" w:hAnsi="Arial" w:cs="Arial"/>
              </w:rPr>
            </w:pPr>
            <w:r w:rsidRPr="000674D2">
              <w:rPr>
                <w:rFonts w:ascii="Arial" w:hAnsi="Arial" w:cs="Arial"/>
              </w:rPr>
              <w:t>The Interim dividends for 2025</w:t>
            </w:r>
          </w:p>
        </w:tc>
        <w:tc>
          <w:tcPr>
            <w:tcW w:w="3510" w:type="dxa"/>
          </w:tcPr>
          <w:p w14:paraId="6BBFAF36" w14:textId="0E205CBE" w:rsidR="0040677E" w:rsidRPr="000674D2" w:rsidRDefault="0040677E" w:rsidP="0040677E">
            <w:pPr>
              <w:spacing w:line="360" w:lineRule="exact"/>
              <w:ind w:left="165" w:hanging="165"/>
              <w:jc w:val="left"/>
              <w:rPr>
                <w:rFonts w:ascii="Arial" w:hAnsi="Arial" w:cs="Arial"/>
              </w:rPr>
            </w:pPr>
            <w:r w:rsidRPr="000674D2">
              <w:rPr>
                <w:rFonts w:ascii="Arial" w:hAnsi="Arial" w:cs="Arial"/>
              </w:rPr>
              <w:t>Board of Directors’ meeting on                28 August 2025</w:t>
            </w:r>
          </w:p>
        </w:tc>
        <w:tc>
          <w:tcPr>
            <w:tcW w:w="1530" w:type="dxa"/>
            <w:vAlign w:val="bottom"/>
          </w:tcPr>
          <w:p w14:paraId="33B19F5B" w14:textId="0A929A9A" w:rsidR="0040677E" w:rsidRPr="000674D2" w:rsidRDefault="0040677E" w:rsidP="0040677E">
            <w:pPr>
              <w:tabs>
                <w:tab w:val="decimal" w:pos="1065"/>
              </w:tabs>
              <w:spacing w:line="360" w:lineRule="exact"/>
              <w:jc w:val="center"/>
              <w:rPr>
                <w:rFonts w:ascii="Arial" w:eastAsia="Arial Unicode MS" w:hAnsi="Arial" w:cs="Arial"/>
              </w:rPr>
            </w:pPr>
            <w:r w:rsidRPr="000674D2">
              <w:rPr>
                <w:rFonts w:ascii="Arial" w:eastAsia="Arial Unicode MS" w:hAnsi="Arial" w:cs="Arial"/>
              </w:rPr>
              <w:t>1,787</w:t>
            </w:r>
          </w:p>
        </w:tc>
        <w:tc>
          <w:tcPr>
            <w:tcW w:w="1260" w:type="dxa"/>
            <w:vAlign w:val="bottom"/>
          </w:tcPr>
          <w:p w14:paraId="403B3FE6" w14:textId="3541B48D" w:rsidR="0040677E" w:rsidRPr="000674D2" w:rsidRDefault="0040677E" w:rsidP="0040677E">
            <w:pPr>
              <w:tabs>
                <w:tab w:val="decimal" w:pos="606"/>
              </w:tabs>
              <w:spacing w:line="360" w:lineRule="exact"/>
              <w:jc w:val="left"/>
              <w:rPr>
                <w:rFonts w:ascii="Arial" w:eastAsia="Arial Unicode MS" w:hAnsi="Arial" w:cs="Arial"/>
              </w:rPr>
            </w:pPr>
            <w:r w:rsidRPr="000674D2">
              <w:rPr>
                <w:rFonts w:ascii="Arial" w:eastAsia="Arial Unicode MS" w:hAnsi="Arial" w:cs="Arial"/>
              </w:rPr>
              <w:t>0.80</w:t>
            </w:r>
          </w:p>
        </w:tc>
      </w:tr>
      <w:tr w:rsidR="0040677E" w:rsidRPr="000674D2" w14:paraId="30C71E7A" w14:textId="77777777" w:rsidTr="0073103C">
        <w:trPr>
          <w:trHeight w:val="397"/>
        </w:trPr>
        <w:tc>
          <w:tcPr>
            <w:tcW w:w="2880" w:type="dxa"/>
          </w:tcPr>
          <w:p w14:paraId="3CE12D74" w14:textId="52945D6C" w:rsidR="0040677E" w:rsidRPr="000674D2" w:rsidRDefault="0040677E" w:rsidP="0040677E">
            <w:pPr>
              <w:spacing w:line="360" w:lineRule="exact"/>
              <w:rPr>
                <w:rFonts w:ascii="Arial" w:hAnsi="Arial" w:cs="Arial"/>
                <w:cs/>
                <w:lang w:val="en-US"/>
              </w:rPr>
            </w:pPr>
            <w:r w:rsidRPr="000674D2">
              <w:rPr>
                <w:rFonts w:ascii="Arial" w:hAnsi="Arial" w:cs="Arial"/>
              </w:rPr>
              <w:t xml:space="preserve">      Total for 2025</w:t>
            </w:r>
          </w:p>
        </w:tc>
        <w:tc>
          <w:tcPr>
            <w:tcW w:w="3510" w:type="dxa"/>
          </w:tcPr>
          <w:p w14:paraId="259983F9" w14:textId="77777777" w:rsidR="0040677E" w:rsidRPr="000674D2" w:rsidRDefault="0040677E" w:rsidP="0040677E">
            <w:pPr>
              <w:spacing w:line="360" w:lineRule="exact"/>
              <w:rPr>
                <w:rFonts w:ascii="Arial" w:hAnsi="Arial" w:cs="Arial"/>
              </w:rPr>
            </w:pPr>
          </w:p>
        </w:tc>
        <w:tc>
          <w:tcPr>
            <w:tcW w:w="1530" w:type="dxa"/>
            <w:vAlign w:val="bottom"/>
          </w:tcPr>
          <w:p w14:paraId="0D68B037" w14:textId="34B85E50" w:rsidR="0040677E" w:rsidRPr="000674D2" w:rsidRDefault="0040677E" w:rsidP="0040677E">
            <w:pPr>
              <w:pBdr>
                <w:top w:val="single" w:sz="4" w:space="1" w:color="auto"/>
                <w:bottom w:val="double" w:sz="4" w:space="1" w:color="auto"/>
              </w:pBdr>
              <w:tabs>
                <w:tab w:val="decimal" w:pos="1065"/>
              </w:tabs>
              <w:spacing w:line="360" w:lineRule="exact"/>
              <w:jc w:val="center"/>
              <w:rPr>
                <w:rFonts w:ascii="Arial" w:eastAsia="Arial Unicode MS" w:hAnsi="Arial" w:cs="Arial"/>
              </w:rPr>
            </w:pPr>
            <w:r w:rsidRPr="000674D2">
              <w:rPr>
                <w:rFonts w:ascii="Arial" w:eastAsia="Arial Unicode MS" w:hAnsi="Arial" w:cs="Arial"/>
              </w:rPr>
              <w:t>3,351</w:t>
            </w:r>
          </w:p>
        </w:tc>
        <w:tc>
          <w:tcPr>
            <w:tcW w:w="1260" w:type="dxa"/>
            <w:vAlign w:val="bottom"/>
          </w:tcPr>
          <w:p w14:paraId="043CEFC6" w14:textId="2006FBC8" w:rsidR="0040677E" w:rsidRPr="000674D2" w:rsidRDefault="0040677E" w:rsidP="0040677E">
            <w:pPr>
              <w:pBdr>
                <w:top w:val="single" w:sz="4" w:space="1" w:color="auto"/>
                <w:bottom w:val="double" w:sz="4" w:space="1" w:color="auto"/>
              </w:pBdr>
              <w:tabs>
                <w:tab w:val="decimal" w:pos="606"/>
              </w:tabs>
              <w:spacing w:line="360" w:lineRule="exact"/>
              <w:jc w:val="left"/>
              <w:rPr>
                <w:rFonts w:ascii="Arial" w:eastAsia="Arial Unicode MS" w:hAnsi="Arial" w:cs="Arial"/>
              </w:rPr>
            </w:pPr>
            <w:r w:rsidRPr="000674D2">
              <w:rPr>
                <w:rFonts w:ascii="Arial" w:eastAsia="Arial Unicode MS" w:hAnsi="Arial" w:cs="Arial"/>
              </w:rPr>
              <w:t>1.50</w:t>
            </w:r>
          </w:p>
        </w:tc>
      </w:tr>
    </w:tbl>
    <w:p w14:paraId="2165C042" w14:textId="1F097FD8" w:rsidR="000C394A" w:rsidRPr="000674D2" w:rsidRDefault="000F3199" w:rsidP="00774699">
      <w:pPr>
        <w:pStyle w:val="Heading2"/>
        <w:spacing w:before="120" w:line="340" w:lineRule="exact"/>
        <w:ind w:left="547" w:hanging="547"/>
        <w:rPr>
          <w:rFonts w:ascii="Arial" w:eastAsia="Calibri" w:hAnsi="Arial" w:cs="Arial"/>
          <w:b w:val="0"/>
          <w:bCs w:val="0"/>
          <w:sz w:val="18"/>
          <w:szCs w:val="18"/>
          <w:lang w:eastAsia="en-US"/>
        </w:rPr>
      </w:pPr>
      <w:r w:rsidRPr="000674D2">
        <w:rPr>
          <w:rFonts w:ascii="Arial" w:hAnsi="Arial" w:cs="Arial"/>
          <w:i w:val="0"/>
          <w:iCs w:val="0"/>
          <w:sz w:val="22"/>
          <w:szCs w:val="22"/>
        </w:rPr>
        <w:lastRenderedPageBreak/>
        <w:t>3</w:t>
      </w:r>
      <w:r w:rsidR="00943432" w:rsidRPr="000674D2">
        <w:rPr>
          <w:rFonts w:ascii="Arial" w:hAnsi="Arial" w:cs="Arial"/>
          <w:i w:val="0"/>
          <w:iCs w:val="0"/>
          <w:sz w:val="22"/>
          <w:szCs w:val="22"/>
        </w:rPr>
        <w:t>3</w:t>
      </w:r>
      <w:r w:rsidR="000C394A" w:rsidRPr="000674D2">
        <w:rPr>
          <w:rFonts w:ascii="Arial" w:hAnsi="Arial" w:cs="Arial"/>
          <w:i w:val="0"/>
          <w:iCs w:val="0"/>
          <w:sz w:val="22"/>
          <w:szCs w:val="22"/>
        </w:rPr>
        <w:t>.</w:t>
      </w:r>
      <w:r w:rsidR="000C394A" w:rsidRPr="000674D2">
        <w:rPr>
          <w:rFonts w:ascii="Arial" w:hAnsi="Arial" w:cs="Arial"/>
          <w:i w:val="0"/>
          <w:iCs w:val="0"/>
          <w:sz w:val="22"/>
          <w:szCs w:val="22"/>
        </w:rPr>
        <w:tab/>
        <w:t>Commitments and contingent liabilities</w:t>
      </w:r>
    </w:p>
    <w:tbl>
      <w:tblPr>
        <w:tblW w:w="9180" w:type="dxa"/>
        <w:tblInd w:w="450" w:type="dxa"/>
        <w:tblLayout w:type="fixed"/>
        <w:tblLook w:val="0000" w:firstRow="0" w:lastRow="0" w:firstColumn="0" w:lastColumn="0" w:noHBand="0" w:noVBand="0"/>
      </w:tblPr>
      <w:tblGrid>
        <w:gridCol w:w="3780"/>
        <w:gridCol w:w="1350"/>
        <w:gridCol w:w="1350"/>
        <w:gridCol w:w="1350"/>
        <w:gridCol w:w="1350"/>
      </w:tblGrid>
      <w:tr w:rsidR="000C394A" w:rsidRPr="000674D2" w14:paraId="24E7528C" w14:textId="77777777" w:rsidTr="00CD292A">
        <w:trPr>
          <w:trHeight w:val="20"/>
        </w:trPr>
        <w:tc>
          <w:tcPr>
            <w:tcW w:w="3780" w:type="dxa"/>
            <w:vAlign w:val="center"/>
          </w:tcPr>
          <w:p w14:paraId="578D69CF" w14:textId="77777777" w:rsidR="000C394A" w:rsidRPr="000674D2" w:rsidRDefault="000C394A" w:rsidP="00774699">
            <w:pPr>
              <w:tabs>
                <w:tab w:val="left" w:pos="492"/>
              </w:tabs>
              <w:overflowPunct w:val="0"/>
              <w:autoSpaceDE w:val="0"/>
              <w:autoSpaceDN w:val="0"/>
              <w:adjustRightInd w:val="0"/>
              <w:spacing w:line="340" w:lineRule="exact"/>
              <w:ind w:right="-43"/>
              <w:jc w:val="thaiDistribute"/>
              <w:textAlignment w:val="baseline"/>
              <w:rPr>
                <w:rFonts w:ascii="Arial" w:eastAsia="Times New Roman" w:hAnsi="Arial" w:cs="Arial"/>
                <w:sz w:val="22"/>
                <w:szCs w:val="22"/>
                <w:cs/>
                <w:lang w:val="en-US" w:eastAsia="en-US"/>
              </w:rPr>
            </w:pPr>
          </w:p>
        </w:tc>
        <w:tc>
          <w:tcPr>
            <w:tcW w:w="2700" w:type="dxa"/>
            <w:gridSpan w:val="2"/>
          </w:tcPr>
          <w:p w14:paraId="67210F20" w14:textId="77777777" w:rsidR="000C394A" w:rsidRPr="000674D2" w:rsidRDefault="000C394A" w:rsidP="00774699">
            <w:pPr>
              <w:pStyle w:val="Heading1"/>
              <w:tabs>
                <w:tab w:val="left" w:pos="492"/>
              </w:tabs>
              <w:overflowPunct w:val="0"/>
              <w:autoSpaceDE w:val="0"/>
              <w:autoSpaceDN w:val="0"/>
              <w:adjustRightInd w:val="0"/>
              <w:spacing w:before="0" w:after="0" w:line="340" w:lineRule="exact"/>
              <w:ind w:right="-43"/>
              <w:jc w:val="right"/>
              <w:textAlignment w:val="baseline"/>
              <w:rPr>
                <w:rFonts w:ascii="Arial" w:eastAsia="Times New Roman" w:hAnsi="Arial" w:cs="Arial"/>
                <w:b w:val="0"/>
                <w:bCs w:val="0"/>
                <w:kern w:val="0"/>
                <w:sz w:val="22"/>
                <w:szCs w:val="22"/>
                <w:lang w:val="en-US" w:eastAsia="en-US"/>
              </w:rPr>
            </w:pPr>
          </w:p>
        </w:tc>
        <w:tc>
          <w:tcPr>
            <w:tcW w:w="2700" w:type="dxa"/>
            <w:gridSpan w:val="2"/>
          </w:tcPr>
          <w:p w14:paraId="7A4E3229" w14:textId="77777777" w:rsidR="000C394A" w:rsidRPr="000674D2" w:rsidRDefault="000C394A" w:rsidP="00774699">
            <w:pPr>
              <w:pStyle w:val="Heading1"/>
              <w:tabs>
                <w:tab w:val="left" w:pos="492"/>
              </w:tabs>
              <w:overflowPunct w:val="0"/>
              <w:autoSpaceDE w:val="0"/>
              <w:autoSpaceDN w:val="0"/>
              <w:adjustRightInd w:val="0"/>
              <w:spacing w:before="0" w:after="0" w:line="340" w:lineRule="exact"/>
              <w:jc w:val="right"/>
              <w:textAlignment w:val="baseline"/>
              <w:rPr>
                <w:rFonts w:ascii="Arial" w:eastAsia="Times New Roman" w:hAnsi="Arial" w:cs="Arial"/>
                <w:b w:val="0"/>
                <w:bCs w:val="0"/>
                <w:kern w:val="0"/>
                <w:sz w:val="22"/>
                <w:szCs w:val="22"/>
                <w:lang w:val="en-US" w:eastAsia="en-US"/>
              </w:rPr>
            </w:pPr>
            <w:r w:rsidRPr="000674D2">
              <w:rPr>
                <w:rFonts w:ascii="Arial" w:eastAsia="Times New Roman" w:hAnsi="Arial" w:cs="Arial"/>
                <w:b w:val="0"/>
                <w:bCs w:val="0"/>
                <w:kern w:val="0"/>
                <w:sz w:val="22"/>
                <w:szCs w:val="22"/>
                <w:lang w:val="en-US" w:eastAsia="en-US"/>
              </w:rPr>
              <w:t>(Unit: Million Baht)</w:t>
            </w:r>
          </w:p>
        </w:tc>
      </w:tr>
      <w:tr w:rsidR="000C394A" w:rsidRPr="000674D2" w14:paraId="20CBDBB3" w14:textId="77777777" w:rsidTr="00CD292A">
        <w:trPr>
          <w:trHeight w:val="20"/>
        </w:trPr>
        <w:tc>
          <w:tcPr>
            <w:tcW w:w="3780" w:type="dxa"/>
            <w:vAlign w:val="center"/>
          </w:tcPr>
          <w:p w14:paraId="59567DE1" w14:textId="77777777" w:rsidR="000C394A" w:rsidRPr="000674D2" w:rsidRDefault="000C394A" w:rsidP="00774699">
            <w:pPr>
              <w:tabs>
                <w:tab w:val="left" w:pos="492"/>
              </w:tabs>
              <w:overflowPunct w:val="0"/>
              <w:autoSpaceDE w:val="0"/>
              <w:autoSpaceDN w:val="0"/>
              <w:adjustRightInd w:val="0"/>
              <w:spacing w:line="340" w:lineRule="exact"/>
              <w:ind w:right="-43"/>
              <w:jc w:val="thaiDistribute"/>
              <w:textAlignment w:val="baseline"/>
              <w:rPr>
                <w:rFonts w:ascii="Arial" w:eastAsia="Times New Roman" w:hAnsi="Arial" w:cs="Arial"/>
                <w:sz w:val="22"/>
                <w:szCs w:val="22"/>
                <w:cs/>
                <w:lang w:val="en-US" w:eastAsia="en-US"/>
              </w:rPr>
            </w:pPr>
          </w:p>
        </w:tc>
        <w:tc>
          <w:tcPr>
            <w:tcW w:w="2700" w:type="dxa"/>
            <w:gridSpan w:val="2"/>
          </w:tcPr>
          <w:p w14:paraId="66280358" w14:textId="77777777" w:rsidR="000C394A" w:rsidRPr="000674D2" w:rsidRDefault="000C394A" w:rsidP="00774699">
            <w:pPr>
              <w:pStyle w:val="Heading1"/>
              <w:pBdr>
                <w:bottom w:val="single" w:sz="4" w:space="1" w:color="auto"/>
              </w:pBdr>
              <w:tabs>
                <w:tab w:val="left" w:pos="492"/>
              </w:tabs>
              <w:overflowPunct w:val="0"/>
              <w:autoSpaceDE w:val="0"/>
              <w:autoSpaceDN w:val="0"/>
              <w:adjustRightInd w:val="0"/>
              <w:spacing w:before="0" w:after="0" w:line="340" w:lineRule="exact"/>
              <w:jc w:val="center"/>
              <w:textAlignment w:val="baseline"/>
              <w:rPr>
                <w:rFonts w:ascii="Arial" w:eastAsia="Times New Roman" w:hAnsi="Arial" w:cs="Arial"/>
                <w:b w:val="0"/>
                <w:bCs w:val="0"/>
                <w:kern w:val="0"/>
                <w:sz w:val="22"/>
                <w:szCs w:val="22"/>
                <w:lang w:val="en-US" w:eastAsia="en-US"/>
              </w:rPr>
            </w:pPr>
            <w:r w:rsidRPr="000674D2">
              <w:rPr>
                <w:rFonts w:ascii="Arial" w:eastAsia="Times New Roman" w:hAnsi="Arial" w:cs="Arial"/>
                <w:b w:val="0"/>
                <w:bCs w:val="0"/>
                <w:kern w:val="0"/>
                <w:sz w:val="22"/>
                <w:szCs w:val="22"/>
                <w:lang w:val="en-US" w:eastAsia="en-US"/>
              </w:rPr>
              <w:t>Consolidated</w:t>
            </w:r>
          </w:p>
          <w:p w14:paraId="2815224F" w14:textId="77777777" w:rsidR="000C394A" w:rsidRPr="000674D2" w:rsidRDefault="000C394A" w:rsidP="00774699">
            <w:pPr>
              <w:pStyle w:val="Heading1"/>
              <w:pBdr>
                <w:bottom w:val="single" w:sz="4" w:space="1" w:color="auto"/>
              </w:pBdr>
              <w:tabs>
                <w:tab w:val="left" w:pos="492"/>
              </w:tabs>
              <w:overflowPunct w:val="0"/>
              <w:autoSpaceDE w:val="0"/>
              <w:autoSpaceDN w:val="0"/>
              <w:adjustRightInd w:val="0"/>
              <w:spacing w:before="0" w:after="0" w:line="340" w:lineRule="exact"/>
              <w:jc w:val="center"/>
              <w:textAlignment w:val="baseline"/>
              <w:rPr>
                <w:rFonts w:ascii="Arial" w:eastAsia="Times New Roman" w:hAnsi="Arial" w:cs="Arial"/>
                <w:b w:val="0"/>
                <w:bCs w:val="0"/>
                <w:kern w:val="0"/>
                <w:sz w:val="22"/>
                <w:szCs w:val="22"/>
                <w:lang w:val="en-US" w:eastAsia="en-US"/>
              </w:rPr>
            </w:pPr>
            <w:r w:rsidRPr="000674D2">
              <w:rPr>
                <w:rFonts w:ascii="Arial" w:eastAsia="Times New Roman" w:hAnsi="Arial" w:cs="Arial"/>
                <w:b w:val="0"/>
                <w:bCs w:val="0"/>
                <w:kern w:val="0"/>
                <w:sz w:val="22"/>
                <w:szCs w:val="22"/>
                <w:lang w:val="en-US" w:eastAsia="en-US"/>
              </w:rPr>
              <w:t>financial statements</w:t>
            </w:r>
          </w:p>
        </w:tc>
        <w:tc>
          <w:tcPr>
            <w:tcW w:w="2700" w:type="dxa"/>
            <w:gridSpan w:val="2"/>
          </w:tcPr>
          <w:p w14:paraId="4DD1F449" w14:textId="77777777" w:rsidR="000C394A" w:rsidRPr="000674D2" w:rsidRDefault="000C394A" w:rsidP="00774699">
            <w:pPr>
              <w:pStyle w:val="Heading1"/>
              <w:pBdr>
                <w:bottom w:val="single" w:sz="4" w:space="1" w:color="auto"/>
              </w:pBdr>
              <w:tabs>
                <w:tab w:val="left" w:pos="492"/>
              </w:tabs>
              <w:overflowPunct w:val="0"/>
              <w:autoSpaceDE w:val="0"/>
              <w:autoSpaceDN w:val="0"/>
              <w:adjustRightInd w:val="0"/>
              <w:spacing w:before="0" w:after="0" w:line="340" w:lineRule="exact"/>
              <w:jc w:val="center"/>
              <w:textAlignment w:val="baseline"/>
              <w:rPr>
                <w:rFonts w:ascii="Arial" w:eastAsia="Times New Roman" w:hAnsi="Arial" w:cs="Arial"/>
                <w:b w:val="0"/>
                <w:bCs w:val="0"/>
                <w:kern w:val="0"/>
                <w:sz w:val="22"/>
                <w:szCs w:val="22"/>
                <w:lang w:val="en-US" w:eastAsia="en-US"/>
              </w:rPr>
            </w:pPr>
            <w:r w:rsidRPr="000674D2">
              <w:rPr>
                <w:rFonts w:ascii="Arial" w:eastAsia="Times New Roman" w:hAnsi="Arial" w:cs="Arial"/>
                <w:b w:val="0"/>
                <w:bCs w:val="0"/>
                <w:kern w:val="0"/>
                <w:sz w:val="22"/>
                <w:szCs w:val="22"/>
                <w:lang w:val="en-US" w:eastAsia="en-US"/>
              </w:rPr>
              <w:t>Separate</w:t>
            </w:r>
          </w:p>
          <w:p w14:paraId="0A956838" w14:textId="77777777" w:rsidR="000C394A" w:rsidRPr="000674D2" w:rsidRDefault="000C394A" w:rsidP="00774699">
            <w:pPr>
              <w:pStyle w:val="Heading1"/>
              <w:pBdr>
                <w:bottom w:val="single" w:sz="4" w:space="1" w:color="auto"/>
              </w:pBdr>
              <w:tabs>
                <w:tab w:val="left" w:pos="492"/>
              </w:tabs>
              <w:overflowPunct w:val="0"/>
              <w:autoSpaceDE w:val="0"/>
              <w:autoSpaceDN w:val="0"/>
              <w:adjustRightInd w:val="0"/>
              <w:spacing w:before="0" w:after="0" w:line="340" w:lineRule="exact"/>
              <w:jc w:val="center"/>
              <w:textAlignment w:val="baseline"/>
              <w:rPr>
                <w:rFonts w:ascii="Arial" w:eastAsia="Times New Roman" w:hAnsi="Arial" w:cs="Arial"/>
                <w:b w:val="0"/>
                <w:bCs w:val="0"/>
                <w:kern w:val="0"/>
                <w:sz w:val="22"/>
                <w:szCs w:val="22"/>
                <w:lang w:val="en-US" w:eastAsia="en-US"/>
              </w:rPr>
            </w:pPr>
            <w:r w:rsidRPr="000674D2">
              <w:rPr>
                <w:rFonts w:ascii="Arial" w:eastAsia="Times New Roman" w:hAnsi="Arial" w:cs="Arial"/>
                <w:b w:val="0"/>
                <w:bCs w:val="0"/>
                <w:kern w:val="0"/>
                <w:sz w:val="22"/>
                <w:szCs w:val="22"/>
                <w:lang w:val="en-US" w:eastAsia="en-US"/>
              </w:rPr>
              <w:t>financial statements</w:t>
            </w:r>
          </w:p>
        </w:tc>
      </w:tr>
      <w:tr w:rsidR="000C394A" w:rsidRPr="000674D2" w14:paraId="3C8664AD" w14:textId="77777777" w:rsidTr="00CD292A">
        <w:trPr>
          <w:trHeight w:val="20"/>
        </w:trPr>
        <w:tc>
          <w:tcPr>
            <w:tcW w:w="3780" w:type="dxa"/>
            <w:vAlign w:val="center"/>
          </w:tcPr>
          <w:p w14:paraId="47727A22" w14:textId="77777777" w:rsidR="000C394A" w:rsidRPr="000674D2" w:rsidRDefault="000C394A" w:rsidP="00774699">
            <w:pPr>
              <w:tabs>
                <w:tab w:val="left" w:pos="492"/>
              </w:tabs>
              <w:overflowPunct w:val="0"/>
              <w:autoSpaceDE w:val="0"/>
              <w:autoSpaceDN w:val="0"/>
              <w:adjustRightInd w:val="0"/>
              <w:spacing w:line="340" w:lineRule="exact"/>
              <w:ind w:right="-43"/>
              <w:jc w:val="thaiDistribute"/>
              <w:textAlignment w:val="baseline"/>
              <w:rPr>
                <w:rFonts w:ascii="Arial" w:eastAsia="Times New Roman" w:hAnsi="Arial" w:cs="Arial"/>
                <w:sz w:val="22"/>
                <w:szCs w:val="22"/>
                <w:cs/>
                <w:lang w:val="en-US" w:eastAsia="en-US"/>
              </w:rPr>
            </w:pPr>
          </w:p>
        </w:tc>
        <w:tc>
          <w:tcPr>
            <w:tcW w:w="1350" w:type="dxa"/>
            <w:vAlign w:val="center"/>
          </w:tcPr>
          <w:p w14:paraId="0DC447A4" w14:textId="137491C6" w:rsidR="000C394A" w:rsidRPr="000674D2" w:rsidRDefault="00A02555" w:rsidP="00774699">
            <w:pPr>
              <w:pBdr>
                <w:bottom w:val="single" w:sz="4" w:space="1" w:color="auto"/>
              </w:pBdr>
              <w:tabs>
                <w:tab w:val="left" w:pos="492"/>
              </w:tabs>
              <w:overflowPunct w:val="0"/>
              <w:autoSpaceDE w:val="0"/>
              <w:autoSpaceDN w:val="0"/>
              <w:adjustRightInd w:val="0"/>
              <w:spacing w:line="340" w:lineRule="exact"/>
              <w:jc w:val="center"/>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2025</w:t>
            </w:r>
          </w:p>
        </w:tc>
        <w:tc>
          <w:tcPr>
            <w:tcW w:w="1350" w:type="dxa"/>
            <w:vAlign w:val="center"/>
          </w:tcPr>
          <w:p w14:paraId="3DFD1786" w14:textId="710C7EB3" w:rsidR="000C394A" w:rsidRPr="000674D2" w:rsidRDefault="00E76182" w:rsidP="00774699">
            <w:pPr>
              <w:pBdr>
                <w:bottom w:val="single" w:sz="4" w:space="1" w:color="auto"/>
              </w:pBdr>
              <w:tabs>
                <w:tab w:val="left" w:pos="492"/>
              </w:tabs>
              <w:overflowPunct w:val="0"/>
              <w:autoSpaceDE w:val="0"/>
              <w:autoSpaceDN w:val="0"/>
              <w:adjustRightInd w:val="0"/>
              <w:spacing w:line="340" w:lineRule="exact"/>
              <w:jc w:val="center"/>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2024</w:t>
            </w:r>
          </w:p>
        </w:tc>
        <w:tc>
          <w:tcPr>
            <w:tcW w:w="1350" w:type="dxa"/>
            <w:vAlign w:val="center"/>
          </w:tcPr>
          <w:p w14:paraId="317C4B51" w14:textId="48788017" w:rsidR="000C394A" w:rsidRPr="000674D2" w:rsidRDefault="00A02555" w:rsidP="00774699">
            <w:pPr>
              <w:pBdr>
                <w:bottom w:val="single" w:sz="4" w:space="1" w:color="auto"/>
              </w:pBdr>
              <w:tabs>
                <w:tab w:val="left" w:pos="492"/>
              </w:tabs>
              <w:overflowPunct w:val="0"/>
              <w:autoSpaceDE w:val="0"/>
              <w:autoSpaceDN w:val="0"/>
              <w:adjustRightInd w:val="0"/>
              <w:spacing w:line="340" w:lineRule="exact"/>
              <w:jc w:val="center"/>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2025</w:t>
            </w:r>
          </w:p>
        </w:tc>
        <w:tc>
          <w:tcPr>
            <w:tcW w:w="1350" w:type="dxa"/>
            <w:vAlign w:val="center"/>
          </w:tcPr>
          <w:p w14:paraId="086241E3" w14:textId="5E3E8EFE" w:rsidR="000C394A" w:rsidRPr="000674D2" w:rsidRDefault="00E76182" w:rsidP="00774699">
            <w:pPr>
              <w:pBdr>
                <w:bottom w:val="single" w:sz="4" w:space="1" w:color="auto"/>
              </w:pBdr>
              <w:tabs>
                <w:tab w:val="left" w:pos="492"/>
              </w:tabs>
              <w:overflowPunct w:val="0"/>
              <w:autoSpaceDE w:val="0"/>
              <w:autoSpaceDN w:val="0"/>
              <w:adjustRightInd w:val="0"/>
              <w:spacing w:line="340" w:lineRule="exact"/>
              <w:jc w:val="center"/>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2024</w:t>
            </w:r>
          </w:p>
        </w:tc>
      </w:tr>
      <w:tr w:rsidR="000C394A" w:rsidRPr="000674D2" w14:paraId="4A288D9B" w14:textId="77777777" w:rsidTr="00CD292A">
        <w:trPr>
          <w:trHeight w:val="20"/>
        </w:trPr>
        <w:tc>
          <w:tcPr>
            <w:tcW w:w="3780" w:type="dxa"/>
          </w:tcPr>
          <w:p w14:paraId="57CDC7EB" w14:textId="77777777" w:rsidR="000C394A" w:rsidRPr="000674D2" w:rsidRDefault="000C394A" w:rsidP="00774699">
            <w:pPr>
              <w:tabs>
                <w:tab w:val="left" w:pos="492"/>
              </w:tabs>
              <w:overflowPunct w:val="0"/>
              <w:autoSpaceDE w:val="0"/>
              <w:autoSpaceDN w:val="0"/>
              <w:adjustRightInd w:val="0"/>
              <w:spacing w:line="340" w:lineRule="exact"/>
              <w:ind w:right="-43"/>
              <w:jc w:val="thaiDistribute"/>
              <w:textAlignment w:val="baseline"/>
              <w:rPr>
                <w:rFonts w:ascii="Arial" w:eastAsia="Times New Roman" w:hAnsi="Arial" w:cs="Arial"/>
                <w:b/>
                <w:bCs/>
                <w:sz w:val="22"/>
                <w:szCs w:val="22"/>
                <w:lang w:val="en-US" w:eastAsia="en-US"/>
              </w:rPr>
            </w:pPr>
            <w:r w:rsidRPr="000674D2">
              <w:rPr>
                <w:rFonts w:ascii="Arial" w:eastAsia="Times New Roman" w:hAnsi="Arial" w:cs="Arial"/>
                <w:b/>
                <w:bCs/>
                <w:sz w:val="22"/>
                <w:szCs w:val="22"/>
                <w:lang w:val="en-US" w:eastAsia="en-US"/>
              </w:rPr>
              <w:t>Capital commitments</w:t>
            </w:r>
          </w:p>
        </w:tc>
        <w:tc>
          <w:tcPr>
            <w:tcW w:w="1350" w:type="dxa"/>
          </w:tcPr>
          <w:p w14:paraId="0C7B59BE" w14:textId="77777777" w:rsidR="000C394A" w:rsidRPr="000674D2" w:rsidRDefault="000C394A" w:rsidP="00774699">
            <w:pPr>
              <w:pStyle w:val="a"/>
              <w:tabs>
                <w:tab w:val="left" w:pos="492"/>
              </w:tabs>
              <w:overflowPunct w:val="0"/>
              <w:autoSpaceDE w:val="0"/>
              <w:autoSpaceDN w:val="0"/>
              <w:adjustRightInd w:val="0"/>
              <w:spacing w:line="340" w:lineRule="exact"/>
              <w:ind w:right="0"/>
              <w:jc w:val="right"/>
              <w:textAlignment w:val="baseline"/>
              <w:rPr>
                <w:rFonts w:ascii="Arial" w:eastAsia="Times New Roman" w:hAnsi="Arial" w:cs="Arial"/>
                <w:sz w:val="22"/>
                <w:szCs w:val="22"/>
                <w:lang w:val="en-US" w:eastAsia="en-US"/>
              </w:rPr>
            </w:pPr>
          </w:p>
        </w:tc>
        <w:tc>
          <w:tcPr>
            <w:tcW w:w="1350" w:type="dxa"/>
          </w:tcPr>
          <w:p w14:paraId="732E798E" w14:textId="77777777" w:rsidR="000C394A" w:rsidRPr="000674D2" w:rsidRDefault="000C394A" w:rsidP="00774699">
            <w:pPr>
              <w:pStyle w:val="a"/>
              <w:tabs>
                <w:tab w:val="left" w:pos="492"/>
              </w:tabs>
              <w:overflowPunct w:val="0"/>
              <w:autoSpaceDE w:val="0"/>
              <w:autoSpaceDN w:val="0"/>
              <w:adjustRightInd w:val="0"/>
              <w:spacing w:line="340" w:lineRule="exact"/>
              <w:ind w:right="0"/>
              <w:jc w:val="right"/>
              <w:textAlignment w:val="baseline"/>
              <w:rPr>
                <w:rFonts w:ascii="Arial" w:eastAsia="Times New Roman" w:hAnsi="Arial" w:cs="Arial"/>
                <w:sz w:val="22"/>
                <w:szCs w:val="22"/>
                <w:lang w:val="en-US" w:eastAsia="en-US"/>
              </w:rPr>
            </w:pPr>
          </w:p>
        </w:tc>
        <w:tc>
          <w:tcPr>
            <w:tcW w:w="1350" w:type="dxa"/>
          </w:tcPr>
          <w:p w14:paraId="58FA2AE1" w14:textId="77777777" w:rsidR="000C394A" w:rsidRPr="000674D2" w:rsidRDefault="000C394A" w:rsidP="00774699">
            <w:pPr>
              <w:pStyle w:val="a"/>
              <w:tabs>
                <w:tab w:val="left" w:pos="492"/>
              </w:tabs>
              <w:overflowPunct w:val="0"/>
              <w:autoSpaceDE w:val="0"/>
              <w:autoSpaceDN w:val="0"/>
              <w:adjustRightInd w:val="0"/>
              <w:spacing w:line="340" w:lineRule="exact"/>
              <w:ind w:right="0"/>
              <w:jc w:val="right"/>
              <w:textAlignment w:val="baseline"/>
              <w:rPr>
                <w:rFonts w:ascii="Arial" w:eastAsia="Times New Roman" w:hAnsi="Arial" w:cs="Arial"/>
                <w:sz w:val="22"/>
                <w:szCs w:val="22"/>
                <w:lang w:val="en-US" w:eastAsia="en-US"/>
              </w:rPr>
            </w:pPr>
          </w:p>
        </w:tc>
        <w:tc>
          <w:tcPr>
            <w:tcW w:w="1350" w:type="dxa"/>
          </w:tcPr>
          <w:p w14:paraId="104BE1F7" w14:textId="77777777" w:rsidR="000C394A" w:rsidRPr="000674D2" w:rsidRDefault="000C394A" w:rsidP="00774699">
            <w:pPr>
              <w:pStyle w:val="a"/>
              <w:tabs>
                <w:tab w:val="left" w:pos="492"/>
              </w:tabs>
              <w:overflowPunct w:val="0"/>
              <w:autoSpaceDE w:val="0"/>
              <w:autoSpaceDN w:val="0"/>
              <w:adjustRightInd w:val="0"/>
              <w:spacing w:line="340" w:lineRule="exact"/>
              <w:ind w:right="0"/>
              <w:jc w:val="right"/>
              <w:textAlignment w:val="baseline"/>
              <w:rPr>
                <w:rFonts w:ascii="Arial" w:eastAsia="Times New Roman" w:hAnsi="Arial" w:cs="Arial"/>
                <w:sz w:val="22"/>
                <w:szCs w:val="22"/>
                <w:lang w:val="en-US" w:eastAsia="en-US"/>
              </w:rPr>
            </w:pPr>
          </w:p>
        </w:tc>
      </w:tr>
      <w:tr w:rsidR="009B671C" w:rsidRPr="000674D2" w14:paraId="6034E5C8" w14:textId="77777777">
        <w:trPr>
          <w:trHeight w:val="20"/>
        </w:trPr>
        <w:tc>
          <w:tcPr>
            <w:tcW w:w="3780" w:type="dxa"/>
          </w:tcPr>
          <w:p w14:paraId="10CD5B16" w14:textId="77777777" w:rsidR="009B671C" w:rsidRPr="000674D2" w:rsidRDefault="009B671C" w:rsidP="00774699">
            <w:pPr>
              <w:tabs>
                <w:tab w:val="left" w:pos="492"/>
              </w:tabs>
              <w:overflowPunct w:val="0"/>
              <w:autoSpaceDE w:val="0"/>
              <w:autoSpaceDN w:val="0"/>
              <w:adjustRightInd w:val="0"/>
              <w:spacing w:line="340" w:lineRule="exact"/>
              <w:ind w:right="-43"/>
              <w:jc w:val="thaiDistribute"/>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Project construction agreements</w:t>
            </w:r>
          </w:p>
        </w:tc>
        <w:tc>
          <w:tcPr>
            <w:tcW w:w="1350" w:type="dxa"/>
          </w:tcPr>
          <w:p w14:paraId="312C246C" w14:textId="5C3CDEE4" w:rsidR="009B671C" w:rsidRPr="000674D2" w:rsidRDefault="009B671C" w:rsidP="00774699">
            <w:pPr>
              <w:pStyle w:val="BodyText"/>
              <w:pBdr>
                <w:bottom w:val="single" w:sz="4" w:space="1" w:color="auto"/>
              </w:pBdr>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hAnsi="Arial" w:cs="Arial"/>
                <w:sz w:val="22"/>
                <w:szCs w:val="22"/>
              </w:rPr>
              <w:t>28,4</w:t>
            </w:r>
            <w:r w:rsidR="00960261" w:rsidRPr="000674D2">
              <w:rPr>
                <w:rFonts w:ascii="Arial" w:hAnsi="Arial" w:cs="Arial"/>
                <w:sz w:val="22"/>
                <w:szCs w:val="22"/>
              </w:rPr>
              <w:t>56</w:t>
            </w:r>
          </w:p>
        </w:tc>
        <w:tc>
          <w:tcPr>
            <w:tcW w:w="1350" w:type="dxa"/>
          </w:tcPr>
          <w:p w14:paraId="057E1D61" w14:textId="296B9628" w:rsidR="009B671C" w:rsidRPr="000674D2" w:rsidRDefault="009B671C" w:rsidP="00774699">
            <w:pPr>
              <w:pStyle w:val="BodyText"/>
              <w:pBdr>
                <w:bottom w:val="single" w:sz="4" w:space="1" w:color="auto"/>
              </w:pBdr>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11,376</w:t>
            </w:r>
          </w:p>
        </w:tc>
        <w:tc>
          <w:tcPr>
            <w:tcW w:w="1350" w:type="dxa"/>
          </w:tcPr>
          <w:p w14:paraId="5239B30E" w14:textId="4C1AEC7B" w:rsidR="009B671C" w:rsidRPr="000674D2" w:rsidRDefault="009B671C" w:rsidP="00774699">
            <w:pPr>
              <w:pStyle w:val="BodyText"/>
              <w:pBdr>
                <w:bottom w:val="single" w:sz="4" w:space="1" w:color="auto"/>
              </w:pBdr>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hAnsi="Arial" w:cs="Arial"/>
                <w:sz w:val="22"/>
                <w:szCs w:val="22"/>
              </w:rPr>
              <w:t>28,327</w:t>
            </w:r>
          </w:p>
        </w:tc>
        <w:tc>
          <w:tcPr>
            <w:tcW w:w="1350" w:type="dxa"/>
          </w:tcPr>
          <w:p w14:paraId="0A970F5C" w14:textId="0950BD14" w:rsidR="009B671C" w:rsidRPr="000674D2" w:rsidRDefault="009B671C" w:rsidP="00774699">
            <w:pPr>
              <w:pStyle w:val="BodyText"/>
              <w:pBdr>
                <w:bottom w:val="single" w:sz="4" w:space="1" w:color="auto"/>
              </w:pBdr>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10,912</w:t>
            </w:r>
          </w:p>
        </w:tc>
      </w:tr>
      <w:tr w:rsidR="009B671C" w:rsidRPr="000674D2" w14:paraId="167600EF" w14:textId="77777777">
        <w:trPr>
          <w:trHeight w:val="198"/>
        </w:trPr>
        <w:tc>
          <w:tcPr>
            <w:tcW w:w="3780" w:type="dxa"/>
          </w:tcPr>
          <w:p w14:paraId="68600DAF" w14:textId="77777777" w:rsidR="009B671C" w:rsidRPr="000674D2" w:rsidRDefault="009B671C" w:rsidP="00774699">
            <w:pPr>
              <w:tabs>
                <w:tab w:val="left" w:pos="492"/>
              </w:tabs>
              <w:overflowPunct w:val="0"/>
              <w:autoSpaceDE w:val="0"/>
              <w:autoSpaceDN w:val="0"/>
              <w:adjustRightInd w:val="0"/>
              <w:spacing w:line="340" w:lineRule="exact"/>
              <w:ind w:right="-43"/>
              <w:jc w:val="thaiDistribute"/>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Total</w:t>
            </w:r>
          </w:p>
        </w:tc>
        <w:tc>
          <w:tcPr>
            <w:tcW w:w="1350" w:type="dxa"/>
          </w:tcPr>
          <w:p w14:paraId="47F9DF38" w14:textId="263FC019" w:rsidR="009B671C" w:rsidRPr="000674D2" w:rsidRDefault="009B671C" w:rsidP="00774699">
            <w:pPr>
              <w:pStyle w:val="BodyText"/>
              <w:pBdr>
                <w:bottom w:val="double" w:sz="4" w:space="1" w:color="auto"/>
              </w:pBdr>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hAnsi="Arial" w:cs="Arial"/>
                <w:sz w:val="22"/>
                <w:szCs w:val="22"/>
              </w:rPr>
              <w:t>28,4</w:t>
            </w:r>
            <w:r w:rsidR="00960261" w:rsidRPr="000674D2">
              <w:rPr>
                <w:rFonts w:ascii="Arial" w:hAnsi="Arial" w:cs="Arial"/>
                <w:sz w:val="22"/>
                <w:szCs w:val="22"/>
              </w:rPr>
              <w:t>56</w:t>
            </w:r>
          </w:p>
        </w:tc>
        <w:tc>
          <w:tcPr>
            <w:tcW w:w="1350" w:type="dxa"/>
          </w:tcPr>
          <w:p w14:paraId="57F54FB8" w14:textId="797250B9" w:rsidR="009B671C" w:rsidRPr="000674D2" w:rsidRDefault="009B671C" w:rsidP="00774699">
            <w:pPr>
              <w:pStyle w:val="BodyText"/>
              <w:pBdr>
                <w:bottom w:val="double" w:sz="4" w:space="1" w:color="auto"/>
              </w:pBdr>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11,376</w:t>
            </w:r>
          </w:p>
        </w:tc>
        <w:tc>
          <w:tcPr>
            <w:tcW w:w="1350" w:type="dxa"/>
          </w:tcPr>
          <w:p w14:paraId="790020A7" w14:textId="3FEEF576" w:rsidR="009B671C" w:rsidRPr="000674D2" w:rsidRDefault="009B671C" w:rsidP="00774699">
            <w:pPr>
              <w:pStyle w:val="BodyText"/>
              <w:pBdr>
                <w:bottom w:val="double" w:sz="4" w:space="1" w:color="auto"/>
              </w:pBdr>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hAnsi="Arial" w:cs="Arial"/>
                <w:sz w:val="22"/>
                <w:szCs w:val="22"/>
              </w:rPr>
              <w:t>28,327</w:t>
            </w:r>
          </w:p>
        </w:tc>
        <w:tc>
          <w:tcPr>
            <w:tcW w:w="1350" w:type="dxa"/>
          </w:tcPr>
          <w:p w14:paraId="14F1AC91" w14:textId="2DE04860" w:rsidR="009B671C" w:rsidRPr="000674D2" w:rsidRDefault="009B671C" w:rsidP="00774699">
            <w:pPr>
              <w:pStyle w:val="BodyText"/>
              <w:pBdr>
                <w:bottom w:val="double" w:sz="4" w:space="1" w:color="auto"/>
              </w:pBdr>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10,912</w:t>
            </w:r>
          </w:p>
        </w:tc>
      </w:tr>
      <w:tr w:rsidR="00C266CD" w:rsidRPr="000674D2" w14:paraId="0E7DC503" w14:textId="77777777" w:rsidTr="00EA719D">
        <w:trPr>
          <w:trHeight w:val="20"/>
        </w:trPr>
        <w:tc>
          <w:tcPr>
            <w:tcW w:w="3780" w:type="dxa"/>
          </w:tcPr>
          <w:p w14:paraId="480E8486" w14:textId="77777777" w:rsidR="00C266CD" w:rsidRPr="000674D2" w:rsidRDefault="00C266CD" w:rsidP="00774699">
            <w:pPr>
              <w:tabs>
                <w:tab w:val="left" w:pos="492"/>
              </w:tabs>
              <w:overflowPunct w:val="0"/>
              <w:autoSpaceDE w:val="0"/>
              <w:autoSpaceDN w:val="0"/>
              <w:adjustRightInd w:val="0"/>
              <w:spacing w:line="340" w:lineRule="exact"/>
              <w:ind w:right="-43"/>
              <w:jc w:val="thaiDistribute"/>
              <w:textAlignment w:val="baseline"/>
              <w:rPr>
                <w:rFonts w:ascii="Arial" w:eastAsia="Times New Roman" w:hAnsi="Arial" w:cs="Arial"/>
                <w:b/>
                <w:bCs/>
                <w:sz w:val="22"/>
                <w:szCs w:val="22"/>
                <w:lang w:val="en-US" w:eastAsia="en-US"/>
              </w:rPr>
            </w:pPr>
            <w:r w:rsidRPr="000674D2">
              <w:rPr>
                <w:rFonts w:ascii="Arial" w:eastAsia="Times New Roman" w:hAnsi="Arial" w:cs="Arial"/>
                <w:b/>
                <w:bCs/>
                <w:sz w:val="22"/>
                <w:szCs w:val="22"/>
                <w:lang w:val="en-US" w:eastAsia="en-US"/>
              </w:rPr>
              <w:t>Other commitments</w:t>
            </w:r>
          </w:p>
        </w:tc>
        <w:tc>
          <w:tcPr>
            <w:tcW w:w="1350" w:type="dxa"/>
            <w:vAlign w:val="bottom"/>
          </w:tcPr>
          <w:p w14:paraId="6FFEEF41" w14:textId="77777777" w:rsidR="00C266CD" w:rsidRPr="000674D2" w:rsidRDefault="00C266CD" w:rsidP="00774699">
            <w:pPr>
              <w:pStyle w:val="BodyText"/>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p>
        </w:tc>
        <w:tc>
          <w:tcPr>
            <w:tcW w:w="1350" w:type="dxa"/>
            <w:vAlign w:val="bottom"/>
          </w:tcPr>
          <w:p w14:paraId="222D8401" w14:textId="77777777" w:rsidR="00C266CD" w:rsidRPr="000674D2" w:rsidRDefault="00C266CD" w:rsidP="00774699">
            <w:pPr>
              <w:pStyle w:val="BodyText"/>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p>
        </w:tc>
        <w:tc>
          <w:tcPr>
            <w:tcW w:w="1350" w:type="dxa"/>
            <w:vAlign w:val="bottom"/>
          </w:tcPr>
          <w:p w14:paraId="472DE9B6" w14:textId="77777777" w:rsidR="00C266CD" w:rsidRPr="000674D2" w:rsidRDefault="00C266CD" w:rsidP="00774699">
            <w:pPr>
              <w:pStyle w:val="BodyText"/>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p>
        </w:tc>
        <w:tc>
          <w:tcPr>
            <w:tcW w:w="1350" w:type="dxa"/>
            <w:vAlign w:val="bottom"/>
          </w:tcPr>
          <w:p w14:paraId="476BD2AB" w14:textId="77777777" w:rsidR="00C266CD" w:rsidRPr="000674D2" w:rsidRDefault="00C266CD" w:rsidP="00774699">
            <w:pPr>
              <w:pStyle w:val="BodyText"/>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p>
        </w:tc>
      </w:tr>
      <w:tr w:rsidR="00C266CD" w:rsidRPr="000674D2" w14:paraId="57438D6E" w14:textId="77777777" w:rsidTr="00EA719D">
        <w:trPr>
          <w:trHeight w:val="20"/>
        </w:trPr>
        <w:tc>
          <w:tcPr>
            <w:tcW w:w="3780" w:type="dxa"/>
          </w:tcPr>
          <w:p w14:paraId="09FBC43B" w14:textId="77777777" w:rsidR="00C266CD" w:rsidRPr="000674D2" w:rsidRDefault="00C266CD" w:rsidP="00774699">
            <w:pPr>
              <w:tabs>
                <w:tab w:val="left" w:pos="492"/>
              </w:tabs>
              <w:overflowPunct w:val="0"/>
              <w:autoSpaceDE w:val="0"/>
              <w:autoSpaceDN w:val="0"/>
              <w:adjustRightInd w:val="0"/>
              <w:spacing w:line="340" w:lineRule="exact"/>
              <w:ind w:right="-43"/>
              <w:jc w:val="thaiDistribute"/>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Letters of guarantee issued by</w:t>
            </w:r>
          </w:p>
        </w:tc>
        <w:tc>
          <w:tcPr>
            <w:tcW w:w="1350" w:type="dxa"/>
            <w:vAlign w:val="bottom"/>
          </w:tcPr>
          <w:p w14:paraId="1AA3D17F" w14:textId="77777777" w:rsidR="00C266CD" w:rsidRPr="000674D2" w:rsidRDefault="00C266CD" w:rsidP="00774699">
            <w:pPr>
              <w:pStyle w:val="BodyText"/>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cs/>
                <w:lang w:val="en-US" w:eastAsia="en-US"/>
              </w:rPr>
            </w:pPr>
          </w:p>
        </w:tc>
        <w:tc>
          <w:tcPr>
            <w:tcW w:w="1350" w:type="dxa"/>
            <w:vAlign w:val="bottom"/>
          </w:tcPr>
          <w:p w14:paraId="19A8A23F" w14:textId="77777777" w:rsidR="00C266CD" w:rsidRPr="000674D2" w:rsidRDefault="00C266CD" w:rsidP="00774699">
            <w:pPr>
              <w:pStyle w:val="BodyText"/>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p>
        </w:tc>
        <w:tc>
          <w:tcPr>
            <w:tcW w:w="1350" w:type="dxa"/>
            <w:vAlign w:val="bottom"/>
          </w:tcPr>
          <w:p w14:paraId="75650BB2" w14:textId="77777777" w:rsidR="00C266CD" w:rsidRPr="000674D2" w:rsidRDefault="00C266CD" w:rsidP="00774699">
            <w:pPr>
              <w:pStyle w:val="BodyText"/>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p>
        </w:tc>
        <w:tc>
          <w:tcPr>
            <w:tcW w:w="1350" w:type="dxa"/>
            <w:vAlign w:val="bottom"/>
          </w:tcPr>
          <w:p w14:paraId="407EB070" w14:textId="77777777" w:rsidR="00C266CD" w:rsidRPr="000674D2" w:rsidRDefault="00C266CD" w:rsidP="00774699">
            <w:pPr>
              <w:pStyle w:val="BodyText"/>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p>
        </w:tc>
      </w:tr>
      <w:tr w:rsidR="009B671C" w:rsidRPr="000674D2" w14:paraId="1B19FCEE" w14:textId="77777777">
        <w:trPr>
          <w:trHeight w:val="20"/>
        </w:trPr>
        <w:tc>
          <w:tcPr>
            <w:tcW w:w="3780" w:type="dxa"/>
          </w:tcPr>
          <w:p w14:paraId="55959F82" w14:textId="77777777" w:rsidR="009B671C" w:rsidRPr="000674D2" w:rsidRDefault="009B671C" w:rsidP="00774699">
            <w:pPr>
              <w:tabs>
                <w:tab w:val="left" w:pos="492"/>
              </w:tabs>
              <w:overflowPunct w:val="0"/>
              <w:autoSpaceDE w:val="0"/>
              <w:autoSpaceDN w:val="0"/>
              <w:adjustRightInd w:val="0"/>
              <w:spacing w:line="340" w:lineRule="exact"/>
              <w:ind w:right="-43"/>
              <w:jc w:val="thaiDistribute"/>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 xml:space="preserve">   financial institutions</w:t>
            </w:r>
          </w:p>
        </w:tc>
        <w:tc>
          <w:tcPr>
            <w:tcW w:w="1350" w:type="dxa"/>
            <w:vAlign w:val="bottom"/>
          </w:tcPr>
          <w:p w14:paraId="6815234D" w14:textId="294BD3D2" w:rsidR="009B671C" w:rsidRPr="000674D2" w:rsidRDefault="009B671C" w:rsidP="00774699">
            <w:pPr>
              <w:pStyle w:val="BodyText"/>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eastAsia="Arial Unicode MS" w:hAnsi="Arial" w:cs="Arial"/>
                <w:sz w:val="22"/>
                <w:szCs w:val="22"/>
              </w:rPr>
              <w:t>1,970</w:t>
            </w:r>
          </w:p>
        </w:tc>
        <w:tc>
          <w:tcPr>
            <w:tcW w:w="1350" w:type="dxa"/>
            <w:vAlign w:val="bottom"/>
          </w:tcPr>
          <w:p w14:paraId="0DF84274" w14:textId="1045659E" w:rsidR="009B671C" w:rsidRPr="000674D2" w:rsidRDefault="009B671C" w:rsidP="00774699">
            <w:pPr>
              <w:pStyle w:val="BodyText"/>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1,850</w:t>
            </w:r>
          </w:p>
        </w:tc>
        <w:tc>
          <w:tcPr>
            <w:tcW w:w="1350" w:type="dxa"/>
          </w:tcPr>
          <w:p w14:paraId="081A0AD3" w14:textId="0CBFB935" w:rsidR="009B671C" w:rsidRPr="000674D2" w:rsidRDefault="009B671C" w:rsidP="00774699">
            <w:pPr>
              <w:pStyle w:val="BodyText"/>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hAnsi="Arial" w:cs="Arial"/>
                <w:sz w:val="22"/>
                <w:szCs w:val="22"/>
              </w:rPr>
              <w:t>1,350</w:t>
            </w:r>
          </w:p>
        </w:tc>
        <w:tc>
          <w:tcPr>
            <w:tcW w:w="1350" w:type="dxa"/>
            <w:vAlign w:val="bottom"/>
          </w:tcPr>
          <w:p w14:paraId="6A1DFA58" w14:textId="1C9FED9C" w:rsidR="009B671C" w:rsidRPr="000674D2" w:rsidRDefault="009B671C" w:rsidP="00774699">
            <w:pPr>
              <w:pStyle w:val="BodyText"/>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1,230</w:t>
            </w:r>
          </w:p>
        </w:tc>
      </w:tr>
      <w:tr w:rsidR="009B671C" w:rsidRPr="000674D2" w14:paraId="64DE8BE8" w14:textId="77777777">
        <w:trPr>
          <w:trHeight w:val="20"/>
        </w:trPr>
        <w:tc>
          <w:tcPr>
            <w:tcW w:w="3780" w:type="dxa"/>
          </w:tcPr>
          <w:p w14:paraId="4F08ECB5" w14:textId="77777777" w:rsidR="009B671C" w:rsidRPr="000674D2" w:rsidRDefault="009B671C" w:rsidP="00774699">
            <w:pPr>
              <w:tabs>
                <w:tab w:val="left" w:pos="492"/>
              </w:tabs>
              <w:overflowPunct w:val="0"/>
              <w:autoSpaceDE w:val="0"/>
              <w:autoSpaceDN w:val="0"/>
              <w:adjustRightInd w:val="0"/>
              <w:spacing w:line="340" w:lineRule="exact"/>
              <w:ind w:right="-105"/>
              <w:jc w:val="left"/>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 xml:space="preserve">Crude oil and raw material purchase    </w:t>
            </w:r>
          </w:p>
          <w:p w14:paraId="246DC914" w14:textId="77777777" w:rsidR="009B671C" w:rsidRPr="000674D2" w:rsidRDefault="009B671C" w:rsidP="00774699">
            <w:pPr>
              <w:tabs>
                <w:tab w:val="left" w:pos="492"/>
              </w:tabs>
              <w:overflowPunct w:val="0"/>
              <w:autoSpaceDE w:val="0"/>
              <w:autoSpaceDN w:val="0"/>
              <w:adjustRightInd w:val="0"/>
              <w:spacing w:line="340" w:lineRule="exact"/>
              <w:ind w:right="-43"/>
              <w:jc w:val="left"/>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 xml:space="preserve">   agreements</w:t>
            </w:r>
          </w:p>
        </w:tc>
        <w:tc>
          <w:tcPr>
            <w:tcW w:w="1350" w:type="dxa"/>
          </w:tcPr>
          <w:p w14:paraId="31110F32" w14:textId="77777777" w:rsidR="009B671C" w:rsidRPr="000674D2" w:rsidRDefault="009B671C" w:rsidP="00774699">
            <w:pPr>
              <w:pStyle w:val="BodyText"/>
              <w:pBdr>
                <w:bottom w:val="single" w:sz="4" w:space="1" w:color="auto"/>
              </w:pBdr>
              <w:tabs>
                <w:tab w:val="decimal" w:pos="1056"/>
              </w:tabs>
              <w:overflowPunct w:val="0"/>
              <w:autoSpaceDE w:val="0"/>
              <w:autoSpaceDN w:val="0"/>
              <w:adjustRightInd w:val="0"/>
              <w:spacing w:after="0" w:line="340" w:lineRule="exact"/>
              <w:jc w:val="left"/>
              <w:textAlignment w:val="baseline"/>
              <w:rPr>
                <w:rFonts w:ascii="Arial" w:hAnsi="Arial" w:cs="Arial"/>
                <w:sz w:val="22"/>
                <w:szCs w:val="22"/>
              </w:rPr>
            </w:pPr>
          </w:p>
          <w:p w14:paraId="62F4E4CA" w14:textId="4E51BEC9" w:rsidR="009B671C" w:rsidRPr="000674D2" w:rsidRDefault="009B671C" w:rsidP="00774699">
            <w:pPr>
              <w:pStyle w:val="BodyText"/>
              <w:pBdr>
                <w:bottom w:val="single" w:sz="4" w:space="1" w:color="auto"/>
              </w:pBdr>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hAnsi="Arial" w:cs="Arial"/>
                <w:sz w:val="22"/>
                <w:szCs w:val="22"/>
              </w:rPr>
              <w:t>47,998</w:t>
            </w:r>
          </w:p>
        </w:tc>
        <w:tc>
          <w:tcPr>
            <w:tcW w:w="1350" w:type="dxa"/>
            <w:vAlign w:val="bottom"/>
          </w:tcPr>
          <w:p w14:paraId="7C5073BA" w14:textId="3E6B4187" w:rsidR="009B671C" w:rsidRPr="000674D2" w:rsidRDefault="009B671C" w:rsidP="00774699">
            <w:pPr>
              <w:pStyle w:val="BodyText"/>
              <w:pBdr>
                <w:bottom w:val="single" w:sz="4" w:space="1" w:color="auto"/>
              </w:pBdr>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58,156</w:t>
            </w:r>
          </w:p>
        </w:tc>
        <w:tc>
          <w:tcPr>
            <w:tcW w:w="1350" w:type="dxa"/>
          </w:tcPr>
          <w:p w14:paraId="0CC8D1D3" w14:textId="77777777" w:rsidR="009B671C" w:rsidRPr="000674D2" w:rsidRDefault="009B671C" w:rsidP="00774699">
            <w:pPr>
              <w:pStyle w:val="BodyText"/>
              <w:pBdr>
                <w:bottom w:val="single" w:sz="4" w:space="1" w:color="auto"/>
              </w:pBdr>
              <w:tabs>
                <w:tab w:val="decimal" w:pos="1056"/>
              </w:tabs>
              <w:overflowPunct w:val="0"/>
              <w:autoSpaceDE w:val="0"/>
              <w:autoSpaceDN w:val="0"/>
              <w:adjustRightInd w:val="0"/>
              <w:spacing w:after="0" w:line="340" w:lineRule="exact"/>
              <w:jc w:val="left"/>
              <w:textAlignment w:val="baseline"/>
              <w:rPr>
                <w:rFonts w:ascii="Arial" w:hAnsi="Arial" w:cs="Arial"/>
                <w:sz w:val="22"/>
                <w:szCs w:val="22"/>
              </w:rPr>
            </w:pPr>
          </w:p>
          <w:p w14:paraId="57206C66" w14:textId="3D269903" w:rsidR="009B671C" w:rsidRPr="000674D2" w:rsidRDefault="009B671C" w:rsidP="00774699">
            <w:pPr>
              <w:pStyle w:val="BodyText"/>
              <w:pBdr>
                <w:bottom w:val="single" w:sz="4" w:space="1" w:color="auto"/>
              </w:pBdr>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hAnsi="Arial" w:cs="Arial"/>
                <w:sz w:val="22"/>
                <w:szCs w:val="22"/>
              </w:rPr>
              <w:t>47,998</w:t>
            </w:r>
          </w:p>
        </w:tc>
        <w:tc>
          <w:tcPr>
            <w:tcW w:w="1350" w:type="dxa"/>
            <w:vAlign w:val="bottom"/>
          </w:tcPr>
          <w:p w14:paraId="0D00703D" w14:textId="48F2047F" w:rsidR="009B671C" w:rsidRPr="000674D2" w:rsidRDefault="009B671C" w:rsidP="00774699">
            <w:pPr>
              <w:pStyle w:val="BodyText"/>
              <w:pBdr>
                <w:bottom w:val="single" w:sz="4" w:space="1" w:color="auto"/>
              </w:pBdr>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58,156</w:t>
            </w:r>
          </w:p>
        </w:tc>
      </w:tr>
      <w:tr w:rsidR="009B671C" w:rsidRPr="000674D2" w14:paraId="17107FF8" w14:textId="77777777">
        <w:trPr>
          <w:trHeight w:val="20"/>
        </w:trPr>
        <w:tc>
          <w:tcPr>
            <w:tcW w:w="3780" w:type="dxa"/>
          </w:tcPr>
          <w:p w14:paraId="48AA2284" w14:textId="77777777" w:rsidR="009B671C" w:rsidRPr="000674D2" w:rsidRDefault="009B671C" w:rsidP="00774699">
            <w:pPr>
              <w:tabs>
                <w:tab w:val="left" w:pos="492"/>
              </w:tabs>
              <w:overflowPunct w:val="0"/>
              <w:autoSpaceDE w:val="0"/>
              <w:autoSpaceDN w:val="0"/>
              <w:adjustRightInd w:val="0"/>
              <w:spacing w:line="340" w:lineRule="exact"/>
              <w:ind w:right="-43"/>
              <w:jc w:val="thaiDistribute"/>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 xml:space="preserve">Total </w:t>
            </w:r>
          </w:p>
        </w:tc>
        <w:tc>
          <w:tcPr>
            <w:tcW w:w="1350" w:type="dxa"/>
          </w:tcPr>
          <w:p w14:paraId="41FAF69F" w14:textId="23D8C6DD" w:rsidR="009B671C" w:rsidRPr="000674D2" w:rsidRDefault="009B671C" w:rsidP="00774699">
            <w:pPr>
              <w:pStyle w:val="BodyText"/>
              <w:pBdr>
                <w:bottom w:val="double" w:sz="4" w:space="1" w:color="auto"/>
              </w:pBdr>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hAnsi="Arial" w:cs="Arial"/>
                <w:sz w:val="22"/>
                <w:szCs w:val="22"/>
              </w:rPr>
              <w:t>49,968</w:t>
            </w:r>
          </w:p>
        </w:tc>
        <w:tc>
          <w:tcPr>
            <w:tcW w:w="1350" w:type="dxa"/>
            <w:vAlign w:val="bottom"/>
          </w:tcPr>
          <w:p w14:paraId="53D41557" w14:textId="07A34918" w:rsidR="009B671C" w:rsidRPr="000674D2" w:rsidRDefault="009B671C" w:rsidP="00774699">
            <w:pPr>
              <w:pStyle w:val="BodyText"/>
              <w:pBdr>
                <w:bottom w:val="double" w:sz="4" w:space="1" w:color="auto"/>
              </w:pBdr>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60,006</w:t>
            </w:r>
          </w:p>
        </w:tc>
        <w:tc>
          <w:tcPr>
            <w:tcW w:w="1350" w:type="dxa"/>
          </w:tcPr>
          <w:p w14:paraId="0A4393CF" w14:textId="16FB2E29" w:rsidR="009B671C" w:rsidRPr="000674D2" w:rsidRDefault="009B671C" w:rsidP="00774699">
            <w:pPr>
              <w:pStyle w:val="BodyText"/>
              <w:pBdr>
                <w:bottom w:val="double" w:sz="4" w:space="1" w:color="auto"/>
              </w:pBdr>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hAnsi="Arial" w:cs="Arial"/>
                <w:sz w:val="22"/>
                <w:szCs w:val="22"/>
              </w:rPr>
              <w:t>49,348</w:t>
            </w:r>
          </w:p>
        </w:tc>
        <w:tc>
          <w:tcPr>
            <w:tcW w:w="1350" w:type="dxa"/>
            <w:vAlign w:val="bottom"/>
          </w:tcPr>
          <w:p w14:paraId="5D8A2093" w14:textId="7551569B" w:rsidR="009B671C" w:rsidRPr="000674D2" w:rsidRDefault="009B671C" w:rsidP="00774699">
            <w:pPr>
              <w:pStyle w:val="BodyText"/>
              <w:pBdr>
                <w:bottom w:val="double" w:sz="4" w:space="1" w:color="auto"/>
              </w:pBdr>
              <w:tabs>
                <w:tab w:val="decimal" w:pos="1056"/>
              </w:tabs>
              <w:overflowPunct w:val="0"/>
              <w:autoSpaceDE w:val="0"/>
              <w:autoSpaceDN w:val="0"/>
              <w:adjustRightInd w:val="0"/>
              <w:spacing w:after="0" w:line="340" w:lineRule="exact"/>
              <w:jc w:val="left"/>
              <w:textAlignment w:val="baseline"/>
              <w:rPr>
                <w:rFonts w:ascii="Arial" w:eastAsia="Times New Roman" w:hAnsi="Arial" w:cs="Arial"/>
                <w:sz w:val="22"/>
                <w:szCs w:val="22"/>
                <w:lang w:val="en-US" w:eastAsia="en-US"/>
              </w:rPr>
            </w:pPr>
            <w:r w:rsidRPr="000674D2">
              <w:rPr>
                <w:rFonts w:ascii="Arial" w:eastAsia="Times New Roman" w:hAnsi="Arial" w:cs="Arial"/>
                <w:sz w:val="22"/>
                <w:szCs w:val="22"/>
                <w:lang w:val="en-US" w:eastAsia="en-US"/>
              </w:rPr>
              <w:t>59,386</w:t>
            </w:r>
          </w:p>
        </w:tc>
      </w:tr>
    </w:tbl>
    <w:p w14:paraId="6480DE5D" w14:textId="77777777" w:rsidR="000C394A" w:rsidRPr="000674D2" w:rsidRDefault="000C394A" w:rsidP="00774699">
      <w:pPr>
        <w:tabs>
          <w:tab w:val="right" w:pos="7280"/>
          <w:tab w:val="right" w:pos="8540"/>
        </w:tabs>
        <w:spacing w:before="120" w:after="120" w:line="340" w:lineRule="exact"/>
        <w:ind w:left="540"/>
        <w:jc w:val="thaiDistribute"/>
        <w:rPr>
          <w:rFonts w:ascii="Arial" w:hAnsi="Arial" w:cs="Arial"/>
          <w:b/>
          <w:bCs/>
          <w:sz w:val="22"/>
          <w:szCs w:val="22"/>
        </w:rPr>
      </w:pPr>
      <w:r w:rsidRPr="000674D2">
        <w:rPr>
          <w:rFonts w:ascii="Arial" w:hAnsi="Arial" w:cs="Arial"/>
          <w:b/>
          <w:bCs/>
          <w:sz w:val="22"/>
          <w:szCs w:val="22"/>
        </w:rPr>
        <w:t>Interest Rate Swap Contracts</w:t>
      </w:r>
    </w:p>
    <w:p w14:paraId="1DE991DE" w14:textId="76B94ECD" w:rsidR="000C394A" w:rsidRPr="000674D2" w:rsidRDefault="000C394A" w:rsidP="00774699">
      <w:pPr>
        <w:tabs>
          <w:tab w:val="left" w:pos="531"/>
          <w:tab w:val="right" w:pos="7280"/>
          <w:tab w:val="right" w:pos="8540"/>
        </w:tabs>
        <w:spacing w:before="120" w:after="120" w:line="340" w:lineRule="exact"/>
        <w:ind w:left="540"/>
        <w:jc w:val="thaiDistribute"/>
        <w:rPr>
          <w:rFonts w:ascii="Arial" w:hAnsi="Arial" w:cs="Browallia New"/>
          <w:sz w:val="22"/>
          <w:szCs w:val="28"/>
          <w:cs/>
        </w:rPr>
      </w:pPr>
      <w:r w:rsidRPr="000674D2">
        <w:rPr>
          <w:rFonts w:ascii="Arial" w:hAnsi="Arial" w:cs="Arial"/>
          <w:sz w:val="22"/>
          <w:szCs w:val="22"/>
          <w:lang w:val="en-US"/>
        </w:rPr>
        <w:t>The Company</w:t>
      </w:r>
      <w:r w:rsidRPr="000674D2">
        <w:rPr>
          <w:rFonts w:ascii="Arial" w:hAnsi="Arial" w:cs="Arial"/>
          <w:sz w:val="22"/>
          <w:szCs w:val="22"/>
          <w:lang w:val="x-none"/>
        </w:rPr>
        <w:t xml:space="preserve"> has entered into interest rate swap contracts with</w:t>
      </w:r>
      <w:r w:rsidRPr="000674D2">
        <w:rPr>
          <w:rFonts w:ascii="Arial" w:hAnsi="Arial" w:cs="Arial"/>
          <w:sz w:val="22"/>
          <w:szCs w:val="22"/>
          <w:lang w:val="en-US"/>
        </w:rPr>
        <w:t xml:space="preserve"> various</w:t>
      </w:r>
      <w:r w:rsidRPr="000674D2">
        <w:rPr>
          <w:rFonts w:ascii="Arial" w:hAnsi="Arial" w:cs="Arial"/>
          <w:sz w:val="22"/>
          <w:szCs w:val="22"/>
          <w:lang w:val="x-none"/>
        </w:rPr>
        <w:t xml:space="preserve"> financial institutions to manage exposure and fluctuations in interest rate on </w:t>
      </w:r>
      <w:r w:rsidR="00AB78BD" w:rsidRPr="000674D2">
        <w:rPr>
          <w:rFonts w:ascii="Arial" w:hAnsi="Arial" w:cs="Arial"/>
          <w:sz w:val="22"/>
          <w:szCs w:val="22"/>
          <w:lang w:val="x-none"/>
        </w:rPr>
        <w:t xml:space="preserve">partial </w:t>
      </w:r>
      <w:r w:rsidRPr="000674D2">
        <w:rPr>
          <w:rFonts w:ascii="Arial" w:hAnsi="Arial" w:cs="Arial"/>
          <w:sz w:val="22"/>
          <w:szCs w:val="22"/>
          <w:lang w:val="x-none"/>
        </w:rPr>
        <w:t xml:space="preserve">long-term loans </w:t>
      </w:r>
      <w:r w:rsidRPr="000674D2">
        <w:rPr>
          <w:rFonts w:ascii="Arial" w:hAnsi="Arial" w:cs="Arial"/>
          <w:sz w:val="22"/>
          <w:szCs w:val="22"/>
          <w:lang w:val="en-US"/>
        </w:rPr>
        <w:t>in</w:t>
      </w:r>
      <w:r w:rsidRPr="000674D2">
        <w:rPr>
          <w:rFonts w:ascii="Arial" w:hAnsi="Arial" w:cs="Arial"/>
          <w:sz w:val="22"/>
          <w:szCs w:val="22"/>
          <w:lang w:val="x-none"/>
        </w:rPr>
        <w:t xml:space="preserve"> Thai Baht. </w:t>
      </w:r>
      <w:r w:rsidR="009B671C" w:rsidRPr="000674D2">
        <w:rPr>
          <w:rFonts w:ascii="Arial" w:hAnsi="Arial" w:cs="Browallia New"/>
          <w:sz w:val="22"/>
          <w:szCs w:val="28"/>
          <w:lang w:val="en-US"/>
        </w:rPr>
        <w:t>As at 31 December 2</w:t>
      </w:r>
      <w:r w:rsidR="00AB78BD" w:rsidRPr="000674D2">
        <w:rPr>
          <w:rFonts w:ascii="Arial" w:hAnsi="Arial" w:cs="Arial"/>
          <w:sz w:val="22"/>
          <w:szCs w:val="22"/>
          <w:lang w:val="x-none"/>
        </w:rPr>
        <w:t>02</w:t>
      </w:r>
      <w:r w:rsidR="009B671C" w:rsidRPr="000674D2">
        <w:rPr>
          <w:rFonts w:ascii="Arial" w:hAnsi="Arial" w:cs="Arial"/>
          <w:sz w:val="22"/>
          <w:szCs w:val="22"/>
          <w:lang w:val="x-none"/>
        </w:rPr>
        <w:t>5</w:t>
      </w:r>
      <w:r w:rsidR="00AB78BD" w:rsidRPr="000674D2">
        <w:rPr>
          <w:rFonts w:ascii="Arial" w:hAnsi="Arial" w:cs="Arial"/>
          <w:sz w:val="22"/>
          <w:szCs w:val="22"/>
          <w:lang w:val="x-none"/>
        </w:rPr>
        <w:t>,</w:t>
      </w:r>
      <w:r w:rsidR="00316DD1" w:rsidRPr="000674D2">
        <w:rPr>
          <w:rFonts w:ascii="Arial" w:hAnsi="Arial" w:cstheme="minorBidi" w:hint="cs"/>
          <w:sz w:val="22"/>
          <w:szCs w:val="22"/>
          <w:cs/>
          <w:lang w:val="x-none"/>
        </w:rPr>
        <w:t xml:space="preserve"> </w:t>
      </w:r>
      <w:r w:rsidR="00316DD1" w:rsidRPr="000674D2">
        <w:rPr>
          <w:rFonts w:ascii="Arial" w:hAnsi="Arial" w:cstheme="minorBidi"/>
          <w:sz w:val="22"/>
          <w:szCs w:val="22"/>
          <w:lang w:val="en-US"/>
        </w:rPr>
        <w:t xml:space="preserve">the Company had contracts with a notional amount </w:t>
      </w:r>
      <w:r w:rsidR="00316DD1" w:rsidRPr="000674D2">
        <w:rPr>
          <w:rFonts w:ascii="Arial" w:hAnsi="Arial" w:cs="Arial"/>
          <w:sz w:val="22"/>
          <w:szCs w:val="22"/>
          <w:lang w:val="x-none"/>
        </w:rPr>
        <w:t>of</w:t>
      </w:r>
      <w:r w:rsidR="00AB78BD" w:rsidRPr="000674D2">
        <w:rPr>
          <w:rFonts w:ascii="Arial" w:hAnsi="Arial" w:cs="Arial"/>
          <w:sz w:val="22"/>
          <w:szCs w:val="22"/>
          <w:lang w:val="x-none"/>
        </w:rPr>
        <w:t xml:space="preserve"> Baht 7,</w:t>
      </w:r>
      <w:r w:rsidR="00316DD1" w:rsidRPr="000674D2">
        <w:rPr>
          <w:rFonts w:ascii="Arial" w:hAnsi="Arial" w:cs="Arial"/>
          <w:sz w:val="22"/>
          <w:szCs w:val="22"/>
          <w:lang w:val="x-none"/>
        </w:rPr>
        <w:t>5</w:t>
      </w:r>
      <w:r w:rsidR="00AB78BD" w:rsidRPr="000674D2">
        <w:rPr>
          <w:rFonts w:ascii="Arial" w:hAnsi="Arial" w:cs="Arial"/>
          <w:sz w:val="22"/>
          <w:szCs w:val="22"/>
          <w:lang w:val="x-none"/>
        </w:rPr>
        <w:t xml:space="preserve">00 </w:t>
      </w:r>
      <w:r w:rsidR="00316DD1" w:rsidRPr="000674D2">
        <w:rPr>
          <w:rFonts w:ascii="Arial" w:hAnsi="Arial" w:cs="Arial"/>
          <w:sz w:val="22"/>
          <w:szCs w:val="22"/>
          <w:lang w:val="x-none"/>
        </w:rPr>
        <w:t>million to exchange the fixed interest rate to floating interest rate based on THOR plus certain fixed margin per annum (2024</w:t>
      </w:r>
      <w:r w:rsidR="00316DD1" w:rsidRPr="000674D2">
        <w:rPr>
          <w:rFonts w:ascii="Arial" w:hAnsi="Arial" w:cs="Browallia New"/>
          <w:sz w:val="22"/>
          <w:szCs w:val="28"/>
          <w:lang w:val="en-US"/>
        </w:rPr>
        <w:t>: Bath 7,500 million).  The swap contracts are effective from July 202</w:t>
      </w:r>
      <w:r w:rsidR="00546AEF" w:rsidRPr="000674D2">
        <w:rPr>
          <w:rFonts w:ascii="Arial" w:hAnsi="Arial" w:cs="Browallia New"/>
          <w:sz w:val="22"/>
          <w:szCs w:val="28"/>
          <w:lang w:val="en-US"/>
        </w:rPr>
        <w:t>3</w:t>
      </w:r>
      <w:r w:rsidR="00316DD1" w:rsidRPr="000674D2">
        <w:rPr>
          <w:rFonts w:ascii="Arial" w:hAnsi="Arial" w:cs="Browallia New"/>
          <w:sz w:val="22"/>
          <w:szCs w:val="28"/>
          <w:lang w:val="en-US"/>
        </w:rPr>
        <w:t xml:space="preserve"> to March 2027.</w:t>
      </w:r>
    </w:p>
    <w:p w14:paraId="6A6EBE00" w14:textId="499B1DE8" w:rsidR="000C394A" w:rsidRPr="000674D2" w:rsidRDefault="000C394A" w:rsidP="00774699">
      <w:pPr>
        <w:tabs>
          <w:tab w:val="right" w:pos="7280"/>
          <w:tab w:val="right" w:pos="8540"/>
        </w:tabs>
        <w:spacing w:before="120" w:after="120" w:line="340" w:lineRule="exact"/>
        <w:ind w:left="547"/>
        <w:jc w:val="thaiDistribute"/>
        <w:rPr>
          <w:rFonts w:ascii="Arial" w:hAnsi="Arial" w:cs="Arial"/>
          <w:b/>
          <w:bCs/>
          <w:sz w:val="22"/>
          <w:szCs w:val="22"/>
        </w:rPr>
      </w:pPr>
      <w:r w:rsidRPr="000674D2">
        <w:rPr>
          <w:rFonts w:ascii="Arial" w:hAnsi="Arial" w:cs="Arial"/>
          <w:b/>
          <w:bCs/>
          <w:sz w:val="22"/>
          <w:szCs w:val="22"/>
        </w:rPr>
        <w:t>Cross Currency Swap Contracts</w:t>
      </w:r>
    </w:p>
    <w:p w14:paraId="357BF139" w14:textId="069ED787" w:rsidR="000C394A" w:rsidRPr="000674D2" w:rsidRDefault="000C394A" w:rsidP="00774699">
      <w:pPr>
        <w:tabs>
          <w:tab w:val="right" w:pos="7280"/>
          <w:tab w:val="right" w:pos="8540"/>
        </w:tabs>
        <w:spacing w:before="120" w:after="120" w:line="340" w:lineRule="exact"/>
        <w:ind w:left="540"/>
        <w:jc w:val="thaiDistribute"/>
        <w:rPr>
          <w:rFonts w:ascii="Arial" w:hAnsi="Arial" w:cs="Arial"/>
          <w:sz w:val="22"/>
          <w:szCs w:val="22"/>
        </w:rPr>
      </w:pPr>
      <w:r w:rsidRPr="000674D2">
        <w:rPr>
          <w:rFonts w:ascii="Arial" w:hAnsi="Arial" w:cs="Arial"/>
          <w:sz w:val="22"/>
          <w:szCs w:val="22"/>
        </w:rPr>
        <w:t>The Company has entered into cross currency swap contracts with</w:t>
      </w:r>
      <w:r w:rsidRPr="000674D2">
        <w:rPr>
          <w:rFonts w:ascii="Arial" w:hAnsi="Arial" w:cs="Arial"/>
          <w:sz w:val="22"/>
          <w:szCs w:val="22"/>
          <w:lang w:val="en-US"/>
        </w:rPr>
        <w:t xml:space="preserve"> </w:t>
      </w:r>
      <w:r w:rsidR="00E11E86" w:rsidRPr="000674D2">
        <w:rPr>
          <w:rFonts w:ascii="Arial" w:hAnsi="Arial" w:cs="Arial"/>
          <w:sz w:val="22"/>
          <w:szCs w:val="22"/>
          <w:lang w:val="en-US"/>
        </w:rPr>
        <w:t xml:space="preserve">varies </w:t>
      </w:r>
      <w:r w:rsidRPr="000674D2">
        <w:rPr>
          <w:rFonts w:ascii="Arial" w:hAnsi="Arial" w:cs="Arial"/>
          <w:sz w:val="22"/>
          <w:szCs w:val="22"/>
        </w:rPr>
        <w:t>local</w:t>
      </w:r>
      <w:r w:rsidRPr="000674D2">
        <w:rPr>
          <w:rFonts w:ascii="Arial" w:hAnsi="Arial" w:cs="Arial"/>
          <w:sz w:val="22"/>
          <w:szCs w:val="22"/>
          <w:lang w:val="en-US"/>
        </w:rPr>
        <w:t xml:space="preserve"> </w:t>
      </w:r>
      <w:r w:rsidRPr="000674D2">
        <w:rPr>
          <w:rFonts w:ascii="Arial" w:hAnsi="Arial" w:cs="Arial"/>
          <w:sz w:val="22"/>
          <w:szCs w:val="22"/>
        </w:rPr>
        <w:t xml:space="preserve">financial institutions for hedging foreign exchange and interest rate exposure of long-term debts in </w:t>
      </w:r>
      <w:r w:rsidRPr="000674D2">
        <w:rPr>
          <w:rFonts w:ascii="Arial" w:hAnsi="Arial" w:cs="Arial"/>
          <w:color w:val="000000" w:themeColor="text1"/>
          <w:sz w:val="22"/>
          <w:szCs w:val="22"/>
        </w:rPr>
        <w:t xml:space="preserve">US </w:t>
      </w:r>
      <w:r w:rsidR="00387604" w:rsidRPr="000674D2">
        <w:rPr>
          <w:rFonts w:ascii="Arial" w:hAnsi="Arial" w:cs="Arial"/>
          <w:color w:val="000000" w:themeColor="text1"/>
          <w:sz w:val="22"/>
          <w:szCs w:val="22"/>
        </w:rPr>
        <w:t>d</w:t>
      </w:r>
      <w:r w:rsidRPr="000674D2">
        <w:rPr>
          <w:rFonts w:ascii="Arial" w:hAnsi="Arial" w:cs="Arial"/>
          <w:color w:val="000000" w:themeColor="text1"/>
          <w:sz w:val="22"/>
          <w:szCs w:val="22"/>
        </w:rPr>
        <w:t>ollar</w:t>
      </w:r>
      <w:r w:rsidRPr="000674D2">
        <w:rPr>
          <w:rFonts w:ascii="Arial" w:hAnsi="Arial" w:cs="Arial"/>
          <w:sz w:val="22"/>
          <w:szCs w:val="22"/>
        </w:rPr>
        <w:t xml:space="preserve"> currency</w:t>
      </w:r>
      <w:r w:rsidR="0064409C" w:rsidRPr="000674D2">
        <w:rPr>
          <w:rFonts w:ascii="Arial" w:hAnsi="Arial" w:cs="Arial"/>
          <w:sz w:val="22"/>
          <w:szCs w:val="22"/>
        </w:rPr>
        <w:t xml:space="preserve"> for present and future</w:t>
      </w:r>
      <w:r w:rsidRPr="000674D2">
        <w:rPr>
          <w:rFonts w:ascii="Arial" w:hAnsi="Arial" w:cs="Arial"/>
          <w:sz w:val="22"/>
          <w:szCs w:val="22"/>
        </w:rPr>
        <w:t xml:space="preserve">. As at </w:t>
      </w:r>
      <w:r w:rsidR="00355348" w:rsidRPr="000674D2">
        <w:rPr>
          <w:rFonts w:ascii="Arial" w:hAnsi="Arial" w:cs="Arial"/>
          <w:sz w:val="22"/>
          <w:szCs w:val="22"/>
        </w:rPr>
        <w:t>3</w:t>
      </w:r>
      <w:r w:rsidR="00FE14A4" w:rsidRPr="000674D2">
        <w:rPr>
          <w:rFonts w:ascii="Arial" w:hAnsi="Arial" w:cs="Arial"/>
          <w:sz w:val="22"/>
          <w:szCs w:val="22"/>
        </w:rPr>
        <w:t>1</w:t>
      </w:r>
      <w:r w:rsidR="00355348" w:rsidRPr="000674D2">
        <w:rPr>
          <w:rFonts w:ascii="Arial" w:hAnsi="Arial" w:cs="Arial"/>
          <w:sz w:val="22"/>
          <w:szCs w:val="22"/>
        </w:rPr>
        <w:t xml:space="preserve"> </w:t>
      </w:r>
      <w:r w:rsidR="0063670F" w:rsidRPr="000674D2">
        <w:rPr>
          <w:rFonts w:ascii="Arial" w:hAnsi="Arial" w:cs="Arial"/>
          <w:sz w:val="22"/>
          <w:szCs w:val="22"/>
        </w:rPr>
        <w:t>December</w:t>
      </w:r>
      <w:r w:rsidRPr="000674D2">
        <w:rPr>
          <w:rFonts w:ascii="Arial" w:hAnsi="Arial" w:cs="Arial"/>
          <w:sz w:val="22"/>
          <w:szCs w:val="22"/>
        </w:rPr>
        <w:t xml:space="preserve"> </w:t>
      </w:r>
      <w:r w:rsidR="00A02555" w:rsidRPr="000674D2">
        <w:rPr>
          <w:rFonts w:ascii="Arial" w:hAnsi="Arial" w:cs="Arial"/>
          <w:sz w:val="22"/>
          <w:szCs w:val="22"/>
        </w:rPr>
        <w:t>2025</w:t>
      </w:r>
      <w:r w:rsidRPr="000674D2">
        <w:rPr>
          <w:rFonts w:ascii="Arial" w:hAnsi="Arial" w:cs="Arial"/>
          <w:sz w:val="22"/>
          <w:szCs w:val="22"/>
        </w:rPr>
        <w:t xml:space="preserve">, the Company had notional amount totalling </w:t>
      </w:r>
      <w:r w:rsidRPr="000674D2">
        <w:rPr>
          <w:rFonts w:ascii="Arial" w:hAnsi="Arial" w:cs="Arial"/>
          <w:color w:val="000000" w:themeColor="text1"/>
          <w:sz w:val="22"/>
          <w:szCs w:val="22"/>
        </w:rPr>
        <w:t xml:space="preserve">US </w:t>
      </w:r>
      <w:r w:rsidR="00387604" w:rsidRPr="000674D2">
        <w:rPr>
          <w:rFonts w:ascii="Arial" w:hAnsi="Arial" w:cs="Arial"/>
          <w:color w:val="000000" w:themeColor="text1"/>
          <w:sz w:val="22"/>
          <w:szCs w:val="22"/>
        </w:rPr>
        <w:t>dollar</w:t>
      </w:r>
      <w:r w:rsidR="00387604" w:rsidRPr="000674D2">
        <w:rPr>
          <w:rFonts w:ascii="Arial" w:hAnsi="Arial" w:cs="Arial"/>
          <w:sz w:val="22"/>
          <w:szCs w:val="22"/>
        </w:rPr>
        <w:t xml:space="preserve"> </w:t>
      </w:r>
      <w:r w:rsidR="00E11E86" w:rsidRPr="000674D2">
        <w:rPr>
          <w:rFonts w:ascii="Arial" w:hAnsi="Arial" w:cs="Browallia New"/>
          <w:sz w:val="22"/>
          <w:szCs w:val="28"/>
          <w:lang w:val="en-US"/>
        </w:rPr>
        <w:t>1,532</w:t>
      </w:r>
      <w:r w:rsidR="00AF2300" w:rsidRPr="000674D2">
        <w:rPr>
          <w:rFonts w:ascii="Arial" w:hAnsi="Arial" w:cs="Arial"/>
          <w:sz w:val="22"/>
          <w:szCs w:val="22"/>
        </w:rPr>
        <w:t xml:space="preserve"> </w:t>
      </w:r>
      <w:r w:rsidRPr="000674D2">
        <w:rPr>
          <w:rFonts w:ascii="Arial" w:hAnsi="Arial" w:cs="Arial"/>
          <w:spacing w:val="-3"/>
          <w:sz w:val="22"/>
          <w:szCs w:val="22"/>
        </w:rPr>
        <w:t>million (</w:t>
      </w:r>
      <w:r w:rsidR="00E76182" w:rsidRPr="000674D2">
        <w:rPr>
          <w:rFonts w:ascii="Arial" w:hAnsi="Arial" w:cs="Arial"/>
          <w:spacing w:val="-3"/>
          <w:sz w:val="22"/>
          <w:szCs w:val="22"/>
        </w:rPr>
        <w:t>2024</w:t>
      </w:r>
      <w:r w:rsidRPr="000674D2">
        <w:rPr>
          <w:rFonts w:ascii="Arial" w:hAnsi="Arial" w:cs="Arial"/>
          <w:spacing w:val="-3"/>
          <w:sz w:val="22"/>
          <w:szCs w:val="22"/>
        </w:rPr>
        <w:t xml:space="preserve">: </w:t>
      </w:r>
      <w:r w:rsidRPr="000674D2">
        <w:rPr>
          <w:rFonts w:ascii="Arial" w:hAnsi="Arial" w:cs="Arial"/>
          <w:color w:val="000000" w:themeColor="text1"/>
          <w:spacing w:val="-3"/>
          <w:sz w:val="22"/>
          <w:szCs w:val="22"/>
        </w:rPr>
        <w:t xml:space="preserve">US </w:t>
      </w:r>
      <w:r w:rsidR="00387604" w:rsidRPr="000674D2">
        <w:rPr>
          <w:rFonts w:ascii="Arial" w:hAnsi="Arial" w:cs="Arial"/>
          <w:color w:val="000000" w:themeColor="text1"/>
          <w:sz w:val="22"/>
          <w:szCs w:val="22"/>
        </w:rPr>
        <w:t>dollar</w:t>
      </w:r>
      <w:r w:rsidR="00387604" w:rsidRPr="000674D2">
        <w:rPr>
          <w:rFonts w:ascii="Arial" w:hAnsi="Arial" w:cs="Arial"/>
          <w:sz w:val="22"/>
          <w:szCs w:val="22"/>
        </w:rPr>
        <w:t xml:space="preserve"> </w:t>
      </w:r>
      <w:r w:rsidR="00AF2300" w:rsidRPr="000674D2">
        <w:rPr>
          <w:rFonts w:ascii="Arial" w:hAnsi="Arial" w:cs="Arial"/>
          <w:spacing w:val="-3"/>
          <w:sz w:val="22"/>
          <w:szCs w:val="22"/>
        </w:rPr>
        <w:t xml:space="preserve">623 </w:t>
      </w:r>
      <w:r w:rsidRPr="000674D2">
        <w:rPr>
          <w:rFonts w:ascii="Arial" w:hAnsi="Arial" w:cs="Arial"/>
          <w:spacing w:val="-3"/>
          <w:sz w:val="22"/>
          <w:szCs w:val="22"/>
        </w:rPr>
        <w:t>million). A counterparty agrees to pay the interest</w:t>
      </w:r>
      <w:r w:rsidRPr="000674D2">
        <w:rPr>
          <w:rFonts w:ascii="Arial" w:hAnsi="Arial" w:cs="Arial"/>
          <w:sz w:val="22"/>
          <w:szCs w:val="22"/>
        </w:rPr>
        <w:t xml:space="preserve"> and the notional amount according to the terms and conditions in the contracts. The swap contracts are effective from March 2020 to October 203</w:t>
      </w:r>
      <w:r w:rsidR="00E11E86" w:rsidRPr="000674D2">
        <w:rPr>
          <w:rFonts w:ascii="Arial" w:hAnsi="Arial" w:cs="Arial"/>
          <w:sz w:val="22"/>
          <w:szCs w:val="22"/>
        </w:rPr>
        <w:t>9</w:t>
      </w:r>
      <w:r w:rsidRPr="000674D2">
        <w:rPr>
          <w:rFonts w:ascii="Arial" w:hAnsi="Arial" w:cs="Arial"/>
          <w:sz w:val="22"/>
          <w:szCs w:val="22"/>
        </w:rPr>
        <w:t>.</w:t>
      </w:r>
      <w:r w:rsidR="00612A87" w:rsidRPr="000674D2">
        <w:rPr>
          <w:rFonts w:ascii="Arial" w:hAnsi="Arial" w:cs="Arial"/>
        </w:rPr>
        <w:t xml:space="preserve"> </w:t>
      </w:r>
      <w:r w:rsidR="00612A87" w:rsidRPr="000674D2">
        <w:rPr>
          <w:rFonts w:ascii="Arial" w:hAnsi="Arial" w:cs="Arial"/>
          <w:sz w:val="22"/>
          <w:szCs w:val="22"/>
        </w:rPr>
        <w:t>The contract that hedges against foreign exchange and interest rate risks, which is linked to sustainability operations, will have its interest payments reduced upon meeting the conditions specified in the contract, if the sustainability performance targets (Sustainability Performance Targets) are achieved.</w:t>
      </w:r>
    </w:p>
    <w:p w14:paraId="496098B0" w14:textId="3C99CADB" w:rsidR="00774699" w:rsidRPr="000674D2" w:rsidRDefault="00466A92" w:rsidP="00466A92">
      <w:pPr>
        <w:tabs>
          <w:tab w:val="right" w:pos="7280"/>
          <w:tab w:val="right" w:pos="8540"/>
        </w:tabs>
        <w:spacing w:before="120" w:after="120" w:line="340" w:lineRule="exact"/>
        <w:ind w:left="540"/>
        <w:jc w:val="thaiDistribute"/>
        <w:rPr>
          <w:rFonts w:ascii="Arial" w:hAnsi="Arial" w:cs="Arial"/>
          <w:b/>
          <w:bCs/>
          <w:sz w:val="22"/>
          <w:szCs w:val="22"/>
        </w:rPr>
      </w:pPr>
      <w:r w:rsidRPr="000674D2">
        <w:rPr>
          <w:rFonts w:ascii="Arial" w:hAnsi="Arial" w:cs="Arial"/>
          <w:sz w:val="22"/>
          <w:szCs w:val="22"/>
        </w:rPr>
        <w:t>During 2025, the Company partially terminated cross</w:t>
      </w:r>
      <w:r>
        <w:rPr>
          <w:rFonts w:ascii="Arial" w:hAnsi="Arial" w:cstheme="minorBidi" w:hint="cs"/>
          <w:sz w:val="22"/>
          <w:szCs w:val="22"/>
          <w:cs/>
        </w:rPr>
        <w:t xml:space="preserve"> </w:t>
      </w:r>
      <w:r w:rsidRPr="000674D2">
        <w:rPr>
          <w:rFonts w:ascii="Arial" w:hAnsi="Arial" w:cs="Arial"/>
          <w:sz w:val="22"/>
          <w:szCs w:val="22"/>
        </w:rPr>
        <w:t xml:space="preserve">currency swap contracts with local banks that were designated as cash flow hedges to mitigate risks arising from the repayment of long-term loans and interest </w:t>
      </w:r>
      <w:r w:rsidR="002C5771">
        <w:rPr>
          <w:rFonts w:ascii="Arial" w:hAnsi="Arial" w:cs="Arial"/>
          <w:sz w:val="22"/>
          <w:szCs w:val="22"/>
        </w:rPr>
        <w:t>to</w:t>
      </w:r>
      <w:r w:rsidRPr="000674D2">
        <w:rPr>
          <w:rFonts w:ascii="Arial" w:hAnsi="Arial" w:cs="Arial"/>
          <w:sz w:val="22"/>
          <w:szCs w:val="22"/>
        </w:rPr>
        <w:t xml:space="preserve"> a subsidiary, </w:t>
      </w:r>
      <w:proofErr w:type="spellStart"/>
      <w:r w:rsidRPr="000674D2">
        <w:rPr>
          <w:rFonts w:ascii="Arial" w:hAnsi="Arial" w:cs="Arial"/>
          <w:sz w:val="22"/>
          <w:szCs w:val="22"/>
        </w:rPr>
        <w:t>totaling</w:t>
      </w:r>
      <w:proofErr w:type="spellEnd"/>
      <w:r w:rsidRPr="000674D2">
        <w:rPr>
          <w:rFonts w:ascii="Arial" w:hAnsi="Arial" w:cs="Arial"/>
          <w:sz w:val="22"/>
          <w:szCs w:val="22"/>
        </w:rPr>
        <w:t xml:space="preserve"> US</w:t>
      </w:r>
      <w:r>
        <w:rPr>
          <w:rFonts w:ascii="Arial" w:hAnsi="Arial" w:cstheme="minorBidi" w:hint="cs"/>
          <w:sz w:val="22"/>
          <w:szCs w:val="22"/>
          <w:cs/>
        </w:rPr>
        <w:t xml:space="preserve"> </w:t>
      </w:r>
      <w:r w:rsidR="002C5771">
        <w:rPr>
          <w:rFonts w:ascii="Arial" w:hAnsi="Arial" w:cstheme="minorBidi"/>
          <w:sz w:val="22"/>
          <w:szCs w:val="22"/>
          <w:lang w:val="en-US"/>
        </w:rPr>
        <w:t>d</w:t>
      </w:r>
      <w:r>
        <w:rPr>
          <w:rFonts w:ascii="Arial" w:hAnsi="Arial" w:cstheme="minorBidi"/>
          <w:sz w:val="22"/>
          <w:szCs w:val="22"/>
          <w:lang w:val="en-US"/>
        </w:rPr>
        <w:t>ollar</w:t>
      </w:r>
      <w:r w:rsidRPr="000674D2">
        <w:rPr>
          <w:rFonts w:ascii="Arial" w:hAnsi="Arial" w:cs="Arial"/>
          <w:sz w:val="22"/>
          <w:szCs w:val="22"/>
        </w:rPr>
        <w:t xml:space="preserve"> 221 million, or equivalent to Baht </w:t>
      </w:r>
      <w:r>
        <w:rPr>
          <w:rFonts w:ascii="Arial" w:hAnsi="Arial" w:cs="Arial"/>
          <w:sz w:val="22"/>
          <w:szCs w:val="22"/>
        </w:rPr>
        <w:t>6,936</w:t>
      </w:r>
      <w:r w:rsidRPr="000674D2">
        <w:rPr>
          <w:rFonts w:ascii="Arial" w:hAnsi="Arial" w:cs="Arial"/>
          <w:sz w:val="22"/>
          <w:szCs w:val="22"/>
        </w:rPr>
        <w:t xml:space="preserve"> million. The Company </w:t>
      </w:r>
      <w:r>
        <w:rPr>
          <w:rFonts w:ascii="Arial" w:hAnsi="Arial" w:cs="Browallia New"/>
          <w:sz w:val="22"/>
          <w:szCs w:val="28"/>
          <w:lang w:val="en-US"/>
        </w:rPr>
        <w:t>paid for unwinding cross currency swap contracts in an amount of Baht 1,088</w:t>
      </w:r>
      <w:r>
        <w:rPr>
          <w:rFonts w:ascii="Arial" w:hAnsi="Arial" w:cs="Arial"/>
          <w:sz w:val="22"/>
          <w:szCs w:val="22"/>
        </w:rPr>
        <w:t xml:space="preserve"> </w:t>
      </w:r>
      <w:r w:rsidRPr="000674D2">
        <w:rPr>
          <w:rFonts w:ascii="Arial" w:hAnsi="Arial" w:cs="Arial"/>
          <w:sz w:val="22"/>
          <w:szCs w:val="22"/>
        </w:rPr>
        <w:t>million, which is presented under cash flows from financing activities in the statement of cash flows.</w:t>
      </w:r>
      <w:r w:rsidR="00774699" w:rsidRPr="000674D2">
        <w:rPr>
          <w:rFonts w:ascii="Arial" w:hAnsi="Arial" w:cs="Arial"/>
          <w:b/>
          <w:bCs/>
          <w:sz w:val="22"/>
          <w:szCs w:val="22"/>
        </w:rPr>
        <w:br w:type="page"/>
      </w:r>
    </w:p>
    <w:p w14:paraId="6EE1EEC5" w14:textId="324CDA54" w:rsidR="000C394A" w:rsidRPr="000674D2" w:rsidRDefault="000C394A" w:rsidP="00E00A1A">
      <w:pPr>
        <w:spacing w:after="160" w:line="259" w:lineRule="auto"/>
        <w:ind w:firstLine="540"/>
        <w:jc w:val="left"/>
        <w:rPr>
          <w:rFonts w:ascii="Arial" w:hAnsi="Arial" w:cs="Arial"/>
          <w:b/>
          <w:bCs/>
          <w:sz w:val="22"/>
          <w:szCs w:val="22"/>
        </w:rPr>
      </w:pPr>
      <w:r w:rsidRPr="000674D2">
        <w:rPr>
          <w:rFonts w:ascii="Arial" w:hAnsi="Arial" w:cs="Arial"/>
          <w:b/>
          <w:bCs/>
          <w:sz w:val="22"/>
          <w:szCs w:val="22"/>
        </w:rPr>
        <w:lastRenderedPageBreak/>
        <w:t>Forward Foreign Exchange Contracts</w:t>
      </w:r>
    </w:p>
    <w:p w14:paraId="6C91FE50" w14:textId="1A124546" w:rsidR="000C394A" w:rsidRPr="000674D2" w:rsidRDefault="00E17C44" w:rsidP="00B54939">
      <w:pPr>
        <w:tabs>
          <w:tab w:val="right" w:pos="7280"/>
          <w:tab w:val="right" w:pos="8540"/>
        </w:tabs>
        <w:spacing w:before="120" w:after="120" w:line="360" w:lineRule="exact"/>
        <w:ind w:left="540"/>
        <w:jc w:val="thaiDistribute"/>
        <w:rPr>
          <w:rFonts w:ascii="Arial" w:hAnsi="Arial" w:cs="Arial"/>
          <w:sz w:val="22"/>
          <w:szCs w:val="22"/>
        </w:rPr>
      </w:pPr>
      <w:r w:rsidRPr="000674D2">
        <w:rPr>
          <w:rFonts w:ascii="Arial" w:hAnsi="Arial" w:cs="Arial"/>
          <w:sz w:val="22"/>
          <w:szCs w:val="22"/>
        </w:rPr>
        <w:t xml:space="preserve">The Company has entered into a Forward Foreign Exchange Contract with several financial institutions in the country to hedge against the risk of exchange rate fluctuations on long-term financial liabilities denominated in US dollar, which had an outstanding balance of US dollar </w:t>
      </w:r>
      <w:r w:rsidR="000A260F" w:rsidRPr="000674D2">
        <w:rPr>
          <w:rFonts w:ascii="Arial" w:hAnsi="Arial" w:cs="Arial"/>
          <w:sz w:val="22"/>
          <w:szCs w:val="22"/>
        </w:rPr>
        <w:t>200</w:t>
      </w:r>
      <w:r w:rsidRPr="000674D2">
        <w:rPr>
          <w:rFonts w:ascii="Arial" w:hAnsi="Arial" w:cs="Arial"/>
          <w:sz w:val="22"/>
          <w:szCs w:val="22"/>
        </w:rPr>
        <w:t xml:space="preserve"> million as of 31 December </w:t>
      </w:r>
      <w:r w:rsidR="0040677E" w:rsidRPr="000674D2">
        <w:rPr>
          <w:rFonts w:ascii="Arial" w:hAnsi="Arial" w:cs="Arial"/>
          <w:sz w:val="22"/>
          <w:szCs w:val="22"/>
        </w:rPr>
        <w:t>2025 (2024: US dollar 200 million).</w:t>
      </w:r>
      <w:r w:rsidRPr="000674D2">
        <w:rPr>
          <w:rFonts w:ascii="Arial" w:hAnsi="Arial" w:cs="Arial"/>
          <w:sz w:val="22"/>
          <w:szCs w:val="22"/>
        </w:rPr>
        <w:t xml:space="preserve"> The contracting parties have agreed to settle payments between each other according to the conditions and terms specified in the contract.</w:t>
      </w:r>
      <w:r w:rsidR="00182FCA" w:rsidRPr="000674D2">
        <w:rPr>
          <w:rFonts w:ascii="Arial" w:hAnsi="Arial" w:cs="Arial"/>
          <w:sz w:val="22"/>
          <w:szCs w:val="22"/>
        </w:rPr>
        <w:t xml:space="preserve"> </w:t>
      </w:r>
      <w:r w:rsidRPr="000674D2">
        <w:rPr>
          <w:rFonts w:ascii="Arial" w:hAnsi="Arial" w:cs="Arial"/>
          <w:sz w:val="22"/>
          <w:szCs w:val="22"/>
        </w:rPr>
        <w:t>The contract period is from September 2024 to November 2028. Some parts of the Forward Foreign Exchange Contract that are linked to sustainability operations will have their exchange rates reduced when the conditions specified in the contract are met, if the sustainability performance targets (Sustainability Performance Targets) are achieved.</w:t>
      </w:r>
    </w:p>
    <w:p w14:paraId="37D641EB" w14:textId="77777777" w:rsidR="000C394A" w:rsidRPr="000674D2" w:rsidRDefault="000C394A" w:rsidP="00B54939">
      <w:pPr>
        <w:tabs>
          <w:tab w:val="right" w:pos="7280"/>
          <w:tab w:val="right" w:pos="8540"/>
        </w:tabs>
        <w:spacing w:before="120" w:after="120" w:line="360" w:lineRule="exact"/>
        <w:ind w:left="547"/>
        <w:jc w:val="thaiDistribute"/>
        <w:rPr>
          <w:rFonts w:ascii="Arial" w:hAnsi="Arial" w:cs="Arial"/>
          <w:b/>
          <w:bCs/>
          <w:sz w:val="22"/>
          <w:szCs w:val="22"/>
        </w:rPr>
      </w:pPr>
      <w:r w:rsidRPr="000674D2">
        <w:rPr>
          <w:rFonts w:ascii="Arial" w:hAnsi="Arial" w:cs="Arial"/>
          <w:b/>
          <w:bCs/>
          <w:sz w:val="22"/>
          <w:szCs w:val="22"/>
        </w:rPr>
        <w:t>Oil Price Crack Spread Swap Contracts</w:t>
      </w:r>
    </w:p>
    <w:p w14:paraId="31AB9BC7" w14:textId="77777777" w:rsidR="000C394A" w:rsidRPr="000674D2" w:rsidRDefault="000C394A" w:rsidP="00B54939">
      <w:pPr>
        <w:tabs>
          <w:tab w:val="right" w:pos="7280"/>
          <w:tab w:val="right" w:pos="8540"/>
        </w:tabs>
        <w:spacing w:before="120" w:after="120" w:line="360" w:lineRule="exact"/>
        <w:ind w:left="540"/>
        <w:jc w:val="thaiDistribute"/>
        <w:rPr>
          <w:rFonts w:ascii="Arial" w:hAnsi="Arial" w:cs="Arial"/>
          <w:sz w:val="22"/>
          <w:szCs w:val="22"/>
        </w:rPr>
      </w:pPr>
      <w:r w:rsidRPr="000674D2">
        <w:rPr>
          <w:rFonts w:ascii="Arial" w:hAnsi="Arial" w:cs="Arial"/>
          <w:sz w:val="22"/>
          <w:szCs w:val="22"/>
        </w:rPr>
        <w:t>The Group and the Company have oil price crack spread swap and time spread swap contracts with foreign companies and related parties (counterparties). The Company has or the counterparties have commitments to make payments for the differences between the fixed price and floating price of each period.</w:t>
      </w:r>
    </w:p>
    <w:p w14:paraId="25DE722C" w14:textId="1B0A21E4" w:rsidR="000C394A" w:rsidRPr="000674D2" w:rsidRDefault="000C394A" w:rsidP="00B54939">
      <w:pPr>
        <w:tabs>
          <w:tab w:val="right" w:pos="7280"/>
          <w:tab w:val="right" w:pos="8540"/>
        </w:tabs>
        <w:spacing w:before="120" w:after="120" w:line="360" w:lineRule="exact"/>
        <w:ind w:left="547"/>
        <w:jc w:val="thaiDistribute"/>
        <w:rPr>
          <w:rFonts w:ascii="Arial" w:eastAsia="Calibri" w:hAnsi="Arial" w:cs="Arial"/>
          <w:b/>
          <w:bCs/>
          <w:sz w:val="22"/>
          <w:szCs w:val="22"/>
          <w:lang w:eastAsia="en-US"/>
        </w:rPr>
      </w:pPr>
      <w:r w:rsidRPr="000674D2">
        <w:rPr>
          <w:rFonts w:ascii="Arial" w:hAnsi="Arial" w:cs="Arial"/>
          <w:sz w:val="22"/>
          <w:szCs w:val="22"/>
        </w:rPr>
        <w:t xml:space="preserve">As at </w:t>
      </w:r>
      <w:r w:rsidR="00C24C55" w:rsidRPr="000674D2">
        <w:rPr>
          <w:rFonts w:ascii="Arial" w:hAnsi="Arial" w:cs="Arial"/>
          <w:sz w:val="22"/>
          <w:szCs w:val="22"/>
        </w:rPr>
        <w:t>31 December</w:t>
      </w:r>
      <w:r w:rsidRPr="000674D2">
        <w:rPr>
          <w:rFonts w:ascii="Arial" w:hAnsi="Arial" w:cs="Arial"/>
          <w:sz w:val="22"/>
          <w:szCs w:val="22"/>
        </w:rPr>
        <w:t xml:space="preserve"> </w:t>
      </w:r>
      <w:r w:rsidR="00A02555" w:rsidRPr="000674D2">
        <w:rPr>
          <w:rFonts w:ascii="Arial" w:hAnsi="Arial" w:cs="Arial"/>
          <w:sz w:val="22"/>
          <w:szCs w:val="22"/>
        </w:rPr>
        <w:t>2025</w:t>
      </w:r>
      <w:r w:rsidRPr="000674D2">
        <w:rPr>
          <w:rFonts w:ascii="Arial" w:hAnsi="Arial" w:cs="Arial"/>
          <w:sz w:val="22"/>
          <w:szCs w:val="22"/>
        </w:rPr>
        <w:t xml:space="preserve">, the Group had oil volume under the contracts totalling </w:t>
      </w:r>
      <w:r w:rsidR="001A4F1D" w:rsidRPr="000674D2">
        <w:rPr>
          <w:rFonts w:ascii="Arial" w:hAnsi="Arial" w:cs="Arial"/>
          <w:sz w:val="22"/>
          <w:szCs w:val="22"/>
        </w:rPr>
        <w:t>31.98</w:t>
      </w:r>
      <w:r w:rsidR="00C24C55" w:rsidRPr="000674D2">
        <w:rPr>
          <w:rFonts w:ascii="Arial" w:hAnsi="Arial" w:cs="Arial"/>
          <w:sz w:val="22"/>
          <w:szCs w:val="22"/>
        </w:rPr>
        <w:t xml:space="preserve"> </w:t>
      </w:r>
      <w:r w:rsidRPr="000674D2">
        <w:rPr>
          <w:rFonts w:ascii="Arial" w:hAnsi="Arial" w:cs="Arial"/>
          <w:sz w:val="22"/>
          <w:szCs w:val="22"/>
        </w:rPr>
        <w:t xml:space="preserve">million barrels and the Company had oil volume totalling </w:t>
      </w:r>
      <w:r w:rsidR="001A4F1D" w:rsidRPr="000674D2">
        <w:rPr>
          <w:rFonts w:ascii="Arial" w:hAnsi="Arial" w:cs="Arial"/>
          <w:sz w:val="22"/>
          <w:szCs w:val="22"/>
        </w:rPr>
        <w:t>31.98</w:t>
      </w:r>
      <w:r w:rsidR="00AF2300" w:rsidRPr="000674D2">
        <w:rPr>
          <w:rFonts w:ascii="Arial" w:hAnsi="Arial" w:cs="Arial"/>
          <w:sz w:val="22"/>
          <w:szCs w:val="22"/>
        </w:rPr>
        <w:t xml:space="preserve"> </w:t>
      </w:r>
      <w:r w:rsidRPr="000674D2">
        <w:rPr>
          <w:rFonts w:ascii="Arial" w:hAnsi="Arial" w:cs="Arial"/>
          <w:sz w:val="22"/>
          <w:szCs w:val="22"/>
        </w:rPr>
        <w:t>million barrels (</w:t>
      </w:r>
      <w:r w:rsidR="00E76182" w:rsidRPr="000674D2">
        <w:rPr>
          <w:rFonts w:ascii="Arial" w:hAnsi="Arial" w:cs="Arial"/>
          <w:sz w:val="22"/>
          <w:szCs w:val="22"/>
        </w:rPr>
        <w:t>2024</w:t>
      </w:r>
      <w:r w:rsidRPr="000674D2">
        <w:rPr>
          <w:rFonts w:ascii="Arial" w:hAnsi="Arial" w:cs="Arial"/>
          <w:sz w:val="22"/>
          <w:szCs w:val="22"/>
        </w:rPr>
        <w:t xml:space="preserve">: </w:t>
      </w:r>
      <w:r w:rsidR="00C266CD" w:rsidRPr="000674D2">
        <w:rPr>
          <w:rFonts w:ascii="Arial" w:hAnsi="Arial" w:cs="Arial"/>
          <w:sz w:val="22"/>
          <w:szCs w:val="22"/>
        </w:rPr>
        <w:t>the Group had oil volume under the contracts totalling 1.58 million barrels and the Company had oil volume totalling 1.58 million barrels</w:t>
      </w:r>
      <w:r w:rsidRPr="000674D2">
        <w:rPr>
          <w:rFonts w:ascii="Arial" w:hAnsi="Arial" w:cs="Arial"/>
          <w:sz w:val="22"/>
          <w:szCs w:val="22"/>
        </w:rPr>
        <w:t>).</w:t>
      </w:r>
    </w:p>
    <w:p w14:paraId="102DBB81" w14:textId="50AA0508" w:rsidR="006B1624" w:rsidRPr="000674D2" w:rsidRDefault="006B1624" w:rsidP="00B54939">
      <w:pPr>
        <w:spacing w:before="80" w:after="80" w:line="360" w:lineRule="exact"/>
        <w:ind w:left="540" w:hanging="540"/>
        <w:rPr>
          <w:rFonts w:ascii="Arial" w:hAnsi="Arial" w:cs="Arial"/>
          <w:b/>
          <w:bCs/>
          <w:sz w:val="22"/>
        </w:rPr>
      </w:pPr>
      <w:r w:rsidRPr="000674D2">
        <w:rPr>
          <w:rFonts w:ascii="Arial" w:hAnsi="Arial" w:cs="Arial"/>
          <w:b/>
          <w:bCs/>
          <w:sz w:val="22"/>
        </w:rPr>
        <w:t>3</w:t>
      </w:r>
      <w:r w:rsidR="006D20AA" w:rsidRPr="000674D2">
        <w:rPr>
          <w:rFonts w:ascii="Arial" w:hAnsi="Arial" w:cs="Arial"/>
          <w:b/>
          <w:bCs/>
          <w:sz w:val="22"/>
        </w:rPr>
        <w:t>4</w:t>
      </w:r>
      <w:r w:rsidR="00416DF9" w:rsidRPr="000674D2">
        <w:rPr>
          <w:rFonts w:ascii="Arial" w:hAnsi="Arial" w:cs="Arial"/>
          <w:b/>
          <w:bCs/>
          <w:sz w:val="22"/>
        </w:rPr>
        <w:t>.</w:t>
      </w:r>
      <w:r w:rsidRPr="000674D2">
        <w:rPr>
          <w:rFonts w:ascii="Arial" w:hAnsi="Arial" w:cs="Arial"/>
          <w:b/>
          <w:bCs/>
          <w:sz w:val="22"/>
        </w:rPr>
        <w:tab/>
        <w:t>Financial risk management</w:t>
      </w:r>
    </w:p>
    <w:p w14:paraId="61F1BCE3" w14:textId="3512DBCF" w:rsidR="006876E0" w:rsidRPr="000674D2" w:rsidRDefault="006B1624" w:rsidP="00B54939">
      <w:pPr>
        <w:spacing w:before="80" w:after="80" w:line="360" w:lineRule="exact"/>
        <w:ind w:left="540" w:hanging="540"/>
        <w:rPr>
          <w:rFonts w:ascii="Arial" w:hAnsi="Arial" w:cs="Arial"/>
          <w:b/>
          <w:bCs/>
          <w:sz w:val="22"/>
        </w:rPr>
      </w:pPr>
      <w:r w:rsidRPr="000674D2">
        <w:rPr>
          <w:rFonts w:ascii="Arial" w:hAnsi="Arial" w:cs="Arial"/>
          <w:b/>
          <w:bCs/>
          <w:sz w:val="22"/>
        </w:rPr>
        <w:t>3</w:t>
      </w:r>
      <w:r w:rsidR="006D20AA" w:rsidRPr="000674D2">
        <w:rPr>
          <w:rFonts w:ascii="Arial" w:hAnsi="Arial" w:cs="Arial"/>
          <w:b/>
          <w:bCs/>
          <w:sz w:val="22"/>
        </w:rPr>
        <w:t>4</w:t>
      </w:r>
      <w:r w:rsidR="006876E0" w:rsidRPr="000674D2">
        <w:rPr>
          <w:rFonts w:ascii="Arial" w:hAnsi="Arial" w:cs="Arial"/>
          <w:b/>
          <w:bCs/>
          <w:sz w:val="22"/>
        </w:rPr>
        <w:t>.1</w:t>
      </w:r>
      <w:r w:rsidR="006876E0" w:rsidRPr="000674D2">
        <w:rPr>
          <w:rFonts w:ascii="Arial" w:hAnsi="Arial" w:cs="Arial"/>
          <w:b/>
          <w:bCs/>
          <w:sz w:val="22"/>
        </w:rPr>
        <w:tab/>
        <w:t>Financial risk factors</w:t>
      </w:r>
    </w:p>
    <w:p w14:paraId="14D3AB2E" w14:textId="77777777" w:rsidR="006876E0" w:rsidRPr="000674D2" w:rsidRDefault="006876E0" w:rsidP="00B54939">
      <w:pPr>
        <w:tabs>
          <w:tab w:val="right" w:pos="7280"/>
          <w:tab w:val="right" w:pos="8540"/>
        </w:tabs>
        <w:spacing w:before="80" w:after="80" w:line="360" w:lineRule="exact"/>
        <w:ind w:left="547"/>
        <w:jc w:val="thaiDistribute"/>
        <w:rPr>
          <w:rFonts w:ascii="Arial" w:hAnsi="Arial" w:cs="Arial"/>
          <w:sz w:val="22"/>
          <w:szCs w:val="22"/>
        </w:rPr>
      </w:pPr>
      <w:r w:rsidRPr="000674D2">
        <w:rPr>
          <w:rFonts w:ascii="Arial" w:hAnsi="Arial" w:cs="Arial"/>
          <w:sz w:val="22"/>
          <w:szCs w:val="22"/>
        </w:rPr>
        <w:t>The Group is exposed to a variety of financial risks, which are market risk (including foreign exchange risk and interest rate risk and price risk), credit risk and liquidity risk. The Group’s overall risk management programme focuses on the unpredictability of financial markets and seeks to minimise potential adverse effects on the Group’s financial performance. The Group uses derivative financial instruments to hedge certain exposures.</w:t>
      </w:r>
    </w:p>
    <w:p w14:paraId="1049260F" w14:textId="77777777" w:rsidR="006876E0" w:rsidRPr="000674D2" w:rsidRDefault="006876E0" w:rsidP="00B54939">
      <w:pPr>
        <w:tabs>
          <w:tab w:val="right" w:pos="7280"/>
          <w:tab w:val="right" w:pos="8540"/>
        </w:tabs>
        <w:spacing w:before="80" w:after="80" w:line="360" w:lineRule="exact"/>
        <w:ind w:left="547"/>
        <w:jc w:val="thaiDistribute"/>
        <w:rPr>
          <w:rFonts w:ascii="Arial" w:hAnsi="Arial" w:cs="Arial"/>
          <w:sz w:val="22"/>
          <w:szCs w:val="22"/>
        </w:rPr>
      </w:pPr>
      <w:r w:rsidRPr="000674D2">
        <w:rPr>
          <w:rFonts w:ascii="Arial" w:hAnsi="Arial" w:cs="Arial"/>
          <w:sz w:val="22"/>
          <w:szCs w:val="22"/>
        </w:rPr>
        <w:t>Risk management is integral to the whole business of the Group. The Group has a control system in place to create an acceptable balance between the cost of risks and the cost to manage the risks. The management continually monitors the Group’s risk management process to ensure that an appropriate balance between risk and control is achieved.</w:t>
      </w:r>
    </w:p>
    <w:p w14:paraId="4C129540" w14:textId="77777777" w:rsidR="006876E0" w:rsidRPr="000674D2" w:rsidRDefault="006876E0" w:rsidP="00B54939">
      <w:pPr>
        <w:tabs>
          <w:tab w:val="right" w:pos="7280"/>
          <w:tab w:val="right" w:pos="8540"/>
        </w:tabs>
        <w:spacing w:before="80" w:after="80" w:line="360" w:lineRule="exact"/>
        <w:ind w:left="547"/>
        <w:jc w:val="thaiDistribute"/>
        <w:rPr>
          <w:rFonts w:ascii="Arial" w:hAnsi="Arial" w:cs="Arial"/>
          <w:sz w:val="22"/>
          <w:szCs w:val="22"/>
        </w:rPr>
      </w:pPr>
      <w:r w:rsidRPr="000674D2">
        <w:rPr>
          <w:rFonts w:ascii="Arial" w:hAnsi="Arial" w:cs="Arial"/>
          <w:sz w:val="22"/>
          <w:szCs w:val="22"/>
        </w:rPr>
        <w:t>Where all relevant criteria are met, hedge accounting is applied to remove the accounting mismatch</w:t>
      </w:r>
      <w:r w:rsidRPr="000674D2">
        <w:rPr>
          <w:rFonts w:ascii="Arial" w:hAnsi="Arial" w:cs="Arial"/>
          <w:sz w:val="22"/>
          <w:szCs w:val="22"/>
          <w:lang w:val="en-US"/>
        </w:rPr>
        <w:t xml:space="preserve"> </w:t>
      </w:r>
      <w:r w:rsidRPr="000674D2">
        <w:rPr>
          <w:rFonts w:ascii="Arial" w:hAnsi="Arial" w:cs="Arial"/>
          <w:sz w:val="22"/>
          <w:szCs w:val="22"/>
        </w:rPr>
        <w:t>between the hedging instrument and the hedged item. This will effectively result in recognising interest</w:t>
      </w:r>
      <w:r w:rsidRPr="000674D2">
        <w:rPr>
          <w:rFonts w:ascii="Arial" w:hAnsi="Arial" w:cs="Arial"/>
          <w:sz w:val="22"/>
          <w:szCs w:val="22"/>
          <w:lang w:val="en-US"/>
        </w:rPr>
        <w:t xml:space="preserve"> </w:t>
      </w:r>
      <w:r w:rsidRPr="000674D2">
        <w:rPr>
          <w:rFonts w:ascii="Arial" w:hAnsi="Arial" w:cs="Arial"/>
          <w:sz w:val="22"/>
          <w:szCs w:val="22"/>
        </w:rPr>
        <w:t>expense at a fixed interest rate for the hedged floating rate loans and financial liabilities at the fixed foreign</w:t>
      </w:r>
      <w:r w:rsidRPr="000674D2">
        <w:rPr>
          <w:rFonts w:ascii="Arial" w:hAnsi="Arial" w:cs="Arial"/>
          <w:sz w:val="22"/>
          <w:szCs w:val="22"/>
          <w:lang w:val="en-US"/>
        </w:rPr>
        <w:t xml:space="preserve"> </w:t>
      </w:r>
      <w:r w:rsidRPr="000674D2">
        <w:rPr>
          <w:rFonts w:ascii="Arial" w:hAnsi="Arial" w:cs="Arial"/>
          <w:sz w:val="22"/>
          <w:szCs w:val="22"/>
        </w:rPr>
        <w:t>currency rate for the hedged liabilities.</w:t>
      </w:r>
    </w:p>
    <w:p w14:paraId="67CB690A" w14:textId="2DD9553E" w:rsidR="006876E0" w:rsidRPr="000674D2" w:rsidRDefault="006876E0" w:rsidP="00CD292A">
      <w:pPr>
        <w:tabs>
          <w:tab w:val="right" w:pos="7280"/>
          <w:tab w:val="right" w:pos="8540"/>
        </w:tabs>
        <w:spacing w:before="80" w:after="80" w:line="360" w:lineRule="exact"/>
        <w:ind w:left="547"/>
        <w:jc w:val="thaiDistribute"/>
        <w:rPr>
          <w:rFonts w:ascii="Arial" w:hAnsi="Arial" w:cs="Arial"/>
          <w:i/>
          <w:iCs/>
          <w:sz w:val="22"/>
          <w:szCs w:val="22"/>
        </w:rPr>
      </w:pPr>
      <w:r w:rsidRPr="000674D2">
        <w:rPr>
          <w:rFonts w:ascii="Arial" w:hAnsi="Arial" w:cs="Arial"/>
          <w:i/>
          <w:iCs/>
          <w:sz w:val="22"/>
          <w:szCs w:val="22"/>
        </w:rPr>
        <w:lastRenderedPageBreak/>
        <w:t>Hed</w:t>
      </w:r>
      <w:bookmarkStart w:id="14" w:name="HedgingReserve"/>
      <w:bookmarkEnd w:id="14"/>
      <w:r w:rsidRPr="000674D2">
        <w:rPr>
          <w:rFonts w:ascii="Arial" w:hAnsi="Arial" w:cs="Arial"/>
          <w:i/>
          <w:iCs/>
          <w:sz w:val="22"/>
          <w:szCs w:val="22"/>
        </w:rPr>
        <w:t>ging reserve</w:t>
      </w:r>
    </w:p>
    <w:p w14:paraId="144CA80B" w14:textId="2D6A1809" w:rsidR="006876E0" w:rsidRPr="000674D2" w:rsidRDefault="006876E0" w:rsidP="00CD292A">
      <w:pPr>
        <w:tabs>
          <w:tab w:val="right" w:pos="7280"/>
          <w:tab w:val="right" w:pos="8540"/>
        </w:tabs>
        <w:spacing w:before="80" w:after="80" w:line="360" w:lineRule="exact"/>
        <w:ind w:left="547"/>
        <w:jc w:val="thaiDistribute"/>
        <w:rPr>
          <w:rFonts w:ascii="Arial" w:hAnsi="Arial" w:cs="Arial"/>
          <w:sz w:val="22"/>
          <w:szCs w:val="22"/>
        </w:rPr>
      </w:pPr>
      <w:r w:rsidRPr="000674D2">
        <w:rPr>
          <w:rFonts w:ascii="Arial" w:hAnsi="Arial" w:cs="Arial"/>
          <w:sz w:val="22"/>
          <w:szCs w:val="22"/>
        </w:rPr>
        <w:t>The Group and the Company’s hedging reserves comprise of the followings:</w:t>
      </w:r>
    </w:p>
    <w:tbl>
      <w:tblPr>
        <w:tblpPr w:leftFromText="180" w:rightFromText="180" w:vertAnchor="text" w:horzAnchor="page" w:tblpX="1739" w:tblpY="80"/>
        <w:tblW w:w="9540" w:type="dxa"/>
        <w:tblLayout w:type="fixed"/>
        <w:tblLook w:val="0000" w:firstRow="0" w:lastRow="0" w:firstColumn="0" w:lastColumn="0" w:noHBand="0" w:noVBand="0"/>
      </w:tblPr>
      <w:tblGrid>
        <w:gridCol w:w="5130"/>
        <w:gridCol w:w="1095"/>
        <w:gridCol w:w="1095"/>
        <w:gridCol w:w="1095"/>
        <w:gridCol w:w="1125"/>
      </w:tblGrid>
      <w:tr w:rsidR="00FB362C" w:rsidRPr="000674D2" w14:paraId="68328812" w14:textId="77777777" w:rsidTr="00C266CD">
        <w:tc>
          <w:tcPr>
            <w:tcW w:w="5130" w:type="dxa"/>
            <w:vAlign w:val="bottom"/>
          </w:tcPr>
          <w:p w14:paraId="25C0BD9E" w14:textId="77777777" w:rsidR="00FB362C" w:rsidRPr="000674D2" w:rsidRDefault="00FB362C" w:rsidP="00C266CD">
            <w:pPr>
              <w:spacing w:line="360" w:lineRule="exact"/>
              <w:jc w:val="right"/>
              <w:rPr>
                <w:rFonts w:ascii="Arial" w:hAnsi="Arial" w:cs="Arial"/>
                <w:sz w:val="16"/>
                <w:szCs w:val="16"/>
                <w:cs/>
                <w:lang w:val="en-US"/>
              </w:rPr>
            </w:pPr>
          </w:p>
        </w:tc>
        <w:tc>
          <w:tcPr>
            <w:tcW w:w="4410" w:type="dxa"/>
            <w:gridSpan w:val="4"/>
            <w:vAlign w:val="bottom"/>
          </w:tcPr>
          <w:p w14:paraId="0F812343" w14:textId="762FBEF4" w:rsidR="00FB362C" w:rsidRPr="000674D2" w:rsidRDefault="00FB362C" w:rsidP="00C266CD">
            <w:pPr>
              <w:spacing w:line="360" w:lineRule="exact"/>
              <w:jc w:val="right"/>
              <w:rPr>
                <w:rFonts w:ascii="Arial" w:hAnsi="Arial" w:cs="Arial"/>
                <w:sz w:val="16"/>
                <w:szCs w:val="16"/>
              </w:rPr>
            </w:pPr>
            <w:r w:rsidRPr="000674D2">
              <w:rPr>
                <w:rFonts w:ascii="Arial" w:hAnsi="Arial" w:cs="Arial"/>
                <w:sz w:val="16"/>
                <w:szCs w:val="16"/>
              </w:rPr>
              <w:t>(Unit: Million Baht)</w:t>
            </w:r>
          </w:p>
        </w:tc>
      </w:tr>
      <w:tr w:rsidR="00FB362C" w:rsidRPr="000674D2" w14:paraId="2E4C4FF2" w14:textId="77777777" w:rsidTr="00C266CD">
        <w:tc>
          <w:tcPr>
            <w:tcW w:w="5130" w:type="dxa"/>
            <w:vAlign w:val="bottom"/>
          </w:tcPr>
          <w:p w14:paraId="759B065C" w14:textId="77777777" w:rsidR="00FB362C" w:rsidRPr="000674D2" w:rsidRDefault="00FB362C" w:rsidP="00C266CD">
            <w:pPr>
              <w:spacing w:line="360" w:lineRule="exact"/>
              <w:jc w:val="center"/>
              <w:rPr>
                <w:rFonts w:ascii="Arial" w:hAnsi="Arial" w:cs="Arial"/>
                <w:sz w:val="16"/>
                <w:szCs w:val="16"/>
              </w:rPr>
            </w:pPr>
          </w:p>
        </w:tc>
        <w:tc>
          <w:tcPr>
            <w:tcW w:w="4410" w:type="dxa"/>
            <w:gridSpan w:val="4"/>
            <w:vAlign w:val="bottom"/>
          </w:tcPr>
          <w:p w14:paraId="574FDFDF" w14:textId="0C1A0BE4" w:rsidR="00FB362C" w:rsidRPr="000674D2" w:rsidRDefault="00FB362C" w:rsidP="00C266CD">
            <w:pPr>
              <w:pStyle w:val="BodyText2"/>
              <w:pBdr>
                <w:bottom w:val="single" w:sz="4" w:space="1" w:color="auto"/>
              </w:pBdr>
              <w:spacing w:after="0" w:line="360" w:lineRule="exact"/>
              <w:jc w:val="center"/>
              <w:rPr>
                <w:rFonts w:ascii="Arial" w:hAnsi="Arial" w:cs="Arial"/>
                <w:sz w:val="16"/>
                <w:szCs w:val="16"/>
                <w:cs/>
                <w:lang w:val="en-US"/>
              </w:rPr>
            </w:pPr>
            <w:r w:rsidRPr="000674D2">
              <w:rPr>
                <w:rFonts w:ascii="Arial" w:hAnsi="Arial" w:cs="Arial"/>
                <w:sz w:val="16"/>
                <w:szCs w:val="16"/>
              </w:rPr>
              <w:t xml:space="preserve">Consolidated </w:t>
            </w:r>
            <w:r w:rsidR="00C107D9" w:rsidRPr="000674D2">
              <w:rPr>
                <w:rFonts w:ascii="Arial" w:hAnsi="Arial" w:cs="Arial"/>
                <w:sz w:val="16"/>
                <w:szCs w:val="16"/>
              </w:rPr>
              <w:t xml:space="preserve">and separate </w:t>
            </w:r>
            <w:r w:rsidRPr="000674D2">
              <w:rPr>
                <w:rFonts w:ascii="Arial" w:hAnsi="Arial" w:cs="Arial"/>
                <w:sz w:val="16"/>
                <w:szCs w:val="16"/>
              </w:rPr>
              <w:t>financial statements</w:t>
            </w:r>
          </w:p>
        </w:tc>
      </w:tr>
      <w:tr w:rsidR="00FB362C" w:rsidRPr="000674D2" w14:paraId="2AACC8C2" w14:textId="77777777" w:rsidTr="00C266CD">
        <w:tc>
          <w:tcPr>
            <w:tcW w:w="5130" w:type="dxa"/>
            <w:vAlign w:val="bottom"/>
          </w:tcPr>
          <w:p w14:paraId="40A3B9E6" w14:textId="77777777" w:rsidR="00FB362C" w:rsidRPr="000674D2" w:rsidRDefault="00FB362C" w:rsidP="00C266CD">
            <w:pPr>
              <w:spacing w:line="360" w:lineRule="exact"/>
              <w:jc w:val="center"/>
              <w:rPr>
                <w:rFonts w:ascii="Arial" w:hAnsi="Arial" w:cs="Arial"/>
                <w:sz w:val="16"/>
                <w:szCs w:val="16"/>
              </w:rPr>
            </w:pPr>
          </w:p>
        </w:tc>
        <w:tc>
          <w:tcPr>
            <w:tcW w:w="4410" w:type="dxa"/>
            <w:gridSpan w:val="4"/>
            <w:vAlign w:val="bottom"/>
          </w:tcPr>
          <w:p w14:paraId="641F953A" w14:textId="111E21D4" w:rsidR="00FB362C" w:rsidRPr="000674D2" w:rsidRDefault="00FB362C" w:rsidP="00C266CD">
            <w:pPr>
              <w:pStyle w:val="BodyText2"/>
              <w:pBdr>
                <w:bottom w:val="single" w:sz="4" w:space="1" w:color="auto"/>
              </w:pBdr>
              <w:spacing w:after="0" w:line="360" w:lineRule="exact"/>
              <w:jc w:val="center"/>
              <w:rPr>
                <w:rFonts w:ascii="Arial" w:hAnsi="Arial" w:cs="Arial"/>
                <w:sz w:val="16"/>
                <w:szCs w:val="16"/>
                <w:cs/>
                <w:lang w:val="en-US"/>
              </w:rPr>
            </w:pPr>
            <w:r w:rsidRPr="000674D2">
              <w:rPr>
                <w:rFonts w:ascii="Arial" w:hAnsi="Arial" w:cs="Arial"/>
                <w:sz w:val="16"/>
                <w:szCs w:val="16"/>
              </w:rPr>
              <w:t>Cash flow hedge reserve</w:t>
            </w:r>
          </w:p>
        </w:tc>
      </w:tr>
      <w:tr w:rsidR="00FB362C" w:rsidRPr="000674D2" w14:paraId="1B06E97F" w14:textId="77777777" w:rsidTr="00C266CD">
        <w:tc>
          <w:tcPr>
            <w:tcW w:w="5130" w:type="dxa"/>
            <w:vAlign w:val="bottom"/>
          </w:tcPr>
          <w:p w14:paraId="419E8987" w14:textId="77777777" w:rsidR="00FB362C" w:rsidRPr="000674D2" w:rsidRDefault="00FB362C" w:rsidP="00C266CD">
            <w:pPr>
              <w:pStyle w:val="Heading3"/>
              <w:spacing w:before="0" w:after="0" w:line="360" w:lineRule="exact"/>
              <w:ind w:left="162" w:right="-108" w:hanging="162"/>
              <w:rPr>
                <w:rFonts w:ascii="Arial" w:hAnsi="Arial" w:cs="Arial"/>
                <w:sz w:val="16"/>
                <w:szCs w:val="16"/>
                <w:cs/>
                <w:lang w:val="en-US"/>
              </w:rPr>
            </w:pPr>
          </w:p>
        </w:tc>
        <w:tc>
          <w:tcPr>
            <w:tcW w:w="1095" w:type="dxa"/>
            <w:vAlign w:val="bottom"/>
          </w:tcPr>
          <w:p w14:paraId="7A0ECBB8" w14:textId="7660A31A" w:rsidR="00FB362C" w:rsidRPr="000674D2" w:rsidRDefault="00FB362C" w:rsidP="00C266CD">
            <w:pPr>
              <w:pStyle w:val="BodyText2"/>
              <w:pBdr>
                <w:bottom w:val="single" w:sz="4" w:space="1" w:color="auto"/>
              </w:pBdr>
              <w:spacing w:after="0" w:line="360" w:lineRule="exact"/>
              <w:jc w:val="center"/>
              <w:rPr>
                <w:rFonts w:ascii="Arial" w:hAnsi="Arial" w:cs="Arial"/>
                <w:sz w:val="16"/>
                <w:szCs w:val="16"/>
              </w:rPr>
            </w:pPr>
            <w:r w:rsidRPr="000674D2">
              <w:rPr>
                <w:rFonts w:ascii="Arial" w:eastAsia="Arial Unicode MS" w:hAnsi="Arial" w:cs="Arial"/>
                <w:snapToGrid w:val="0"/>
                <w:sz w:val="16"/>
                <w:szCs w:val="16"/>
              </w:rPr>
              <w:t>Cross currency swaps</w:t>
            </w:r>
          </w:p>
        </w:tc>
        <w:tc>
          <w:tcPr>
            <w:tcW w:w="1095" w:type="dxa"/>
            <w:vAlign w:val="bottom"/>
          </w:tcPr>
          <w:p w14:paraId="24AA3D38" w14:textId="55958B0E" w:rsidR="00FB362C" w:rsidRPr="000674D2" w:rsidRDefault="00FB362C" w:rsidP="00C266CD">
            <w:pPr>
              <w:pStyle w:val="BodyText2"/>
              <w:pBdr>
                <w:bottom w:val="single" w:sz="4" w:space="1" w:color="auto"/>
              </w:pBdr>
              <w:spacing w:after="0" w:line="360" w:lineRule="exact"/>
              <w:jc w:val="center"/>
              <w:rPr>
                <w:rFonts w:ascii="Arial" w:hAnsi="Arial" w:cs="Arial"/>
                <w:sz w:val="16"/>
                <w:szCs w:val="16"/>
              </w:rPr>
            </w:pPr>
            <w:r w:rsidRPr="000674D2">
              <w:rPr>
                <w:rFonts w:ascii="Arial" w:eastAsia="Calibri" w:hAnsi="Arial" w:cs="Arial"/>
                <w:sz w:val="16"/>
                <w:szCs w:val="16"/>
              </w:rPr>
              <w:t xml:space="preserve">Cost of hedging reserve </w:t>
            </w:r>
          </w:p>
        </w:tc>
        <w:tc>
          <w:tcPr>
            <w:tcW w:w="1095" w:type="dxa"/>
            <w:vAlign w:val="bottom"/>
          </w:tcPr>
          <w:p w14:paraId="26E5875C" w14:textId="01F21CBD" w:rsidR="00FB362C" w:rsidRPr="000674D2" w:rsidRDefault="00FB362C" w:rsidP="00C266CD">
            <w:pPr>
              <w:pStyle w:val="BodyText2"/>
              <w:pBdr>
                <w:bottom w:val="single" w:sz="4" w:space="1" w:color="auto"/>
              </w:pBdr>
              <w:spacing w:after="0" w:line="360" w:lineRule="exact"/>
              <w:jc w:val="center"/>
              <w:rPr>
                <w:rFonts w:ascii="Arial" w:hAnsi="Arial" w:cs="Arial"/>
                <w:sz w:val="16"/>
                <w:szCs w:val="16"/>
                <w:cs/>
                <w:lang w:val="en-US"/>
              </w:rPr>
            </w:pPr>
            <w:r w:rsidRPr="000674D2">
              <w:rPr>
                <w:rFonts w:ascii="Arial" w:eastAsia="Calibri" w:hAnsi="Arial" w:cs="Arial"/>
                <w:sz w:val="16"/>
                <w:szCs w:val="16"/>
              </w:rPr>
              <w:t>Hedge on foreign currency proceeds</w:t>
            </w:r>
          </w:p>
        </w:tc>
        <w:tc>
          <w:tcPr>
            <w:tcW w:w="1125" w:type="dxa"/>
            <w:vAlign w:val="bottom"/>
          </w:tcPr>
          <w:p w14:paraId="4E868E1E" w14:textId="39FA5661" w:rsidR="00FB362C" w:rsidRPr="000674D2" w:rsidRDefault="00FB362C" w:rsidP="00C266CD">
            <w:pPr>
              <w:pStyle w:val="BodyText2"/>
              <w:pBdr>
                <w:bottom w:val="single" w:sz="4" w:space="1" w:color="auto"/>
              </w:pBdr>
              <w:spacing w:after="0" w:line="360" w:lineRule="exact"/>
              <w:jc w:val="center"/>
              <w:rPr>
                <w:rFonts w:ascii="Arial" w:hAnsi="Arial" w:cs="Arial"/>
                <w:sz w:val="16"/>
                <w:szCs w:val="16"/>
                <w:cs/>
                <w:lang w:val="en-US"/>
              </w:rPr>
            </w:pPr>
            <w:r w:rsidRPr="000674D2">
              <w:rPr>
                <w:rFonts w:ascii="Arial" w:eastAsia="Calibri" w:hAnsi="Arial" w:cs="Arial"/>
                <w:sz w:val="16"/>
                <w:szCs w:val="16"/>
              </w:rPr>
              <w:t>Total hedge reserves</w:t>
            </w:r>
          </w:p>
        </w:tc>
      </w:tr>
      <w:tr w:rsidR="00C266CD" w:rsidRPr="000674D2" w14:paraId="06FBCAEF" w14:textId="77777777" w:rsidTr="00C266CD">
        <w:tc>
          <w:tcPr>
            <w:tcW w:w="5130" w:type="dxa"/>
            <w:vAlign w:val="bottom"/>
          </w:tcPr>
          <w:p w14:paraId="73386362" w14:textId="2319D9F1" w:rsidR="00C266CD" w:rsidRPr="000674D2" w:rsidRDefault="00C266CD" w:rsidP="00C266CD">
            <w:pPr>
              <w:pStyle w:val="Heading3"/>
              <w:spacing w:before="0" w:after="0" w:line="360" w:lineRule="exact"/>
              <w:jc w:val="left"/>
              <w:rPr>
                <w:rFonts w:ascii="Arial" w:hAnsi="Arial" w:cs="Arial"/>
                <w:i/>
                <w:iCs/>
                <w:sz w:val="16"/>
                <w:szCs w:val="16"/>
                <w:cs/>
                <w:lang w:val="en-US"/>
              </w:rPr>
            </w:pPr>
            <w:r w:rsidRPr="000674D2">
              <w:rPr>
                <w:rFonts w:ascii="Arial" w:eastAsia="Calibri" w:hAnsi="Arial" w:cs="Arial"/>
                <w:sz w:val="16"/>
                <w:szCs w:val="16"/>
              </w:rPr>
              <w:t xml:space="preserve">Opening balance </w:t>
            </w:r>
            <w:r w:rsidRPr="000674D2">
              <w:rPr>
                <w:rFonts w:ascii="Arial" w:eastAsia="Calibri" w:hAnsi="Arial" w:cs="Arial"/>
                <w:sz w:val="16"/>
                <w:szCs w:val="16"/>
                <w:lang w:val="en-US"/>
              </w:rPr>
              <w:t xml:space="preserve">1 </w:t>
            </w:r>
            <w:r w:rsidRPr="000674D2">
              <w:rPr>
                <w:rFonts w:ascii="Arial" w:eastAsia="Calibri" w:hAnsi="Arial" w:cs="Arial"/>
                <w:sz w:val="16"/>
                <w:szCs w:val="16"/>
              </w:rPr>
              <w:t>January 2025</w:t>
            </w:r>
          </w:p>
        </w:tc>
        <w:tc>
          <w:tcPr>
            <w:tcW w:w="1095" w:type="dxa"/>
            <w:vAlign w:val="bottom"/>
          </w:tcPr>
          <w:p w14:paraId="554993EC" w14:textId="25A8A349" w:rsidR="00C266CD" w:rsidRPr="000674D2" w:rsidRDefault="00C266CD" w:rsidP="00C266CD">
            <w:pPr>
              <w:pStyle w:val="BodyText2"/>
              <w:tabs>
                <w:tab w:val="decimal" w:pos="795"/>
              </w:tabs>
              <w:spacing w:after="0" w:line="360" w:lineRule="exact"/>
              <w:jc w:val="left"/>
              <w:rPr>
                <w:rFonts w:ascii="Arial" w:hAnsi="Arial" w:cs="Arial"/>
                <w:sz w:val="16"/>
                <w:szCs w:val="16"/>
                <w:lang w:val="en-US"/>
              </w:rPr>
            </w:pPr>
            <w:r w:rsidRPr="000674D2">
              <w:rPr>
                <w:rFonts w:ascii="Arial" w:hAnsi="Arial" w:cs="Arial"/>
                <w:sz w:val="16"/>
                <w:szCs w:val="16"/>
                <w:lang w:val="en-US"/>
              </w:rPr>
              <w:t>(1,773)</w:t>
            </w:r>
          </w:p>
        </w:tc>
        <w:tc>
          <w:tcPr>
            <w:tcW w:w="1095" w:type="dxa"/>
            <w:vAlign w:val="bottom"/>
          </w:tcPr>
          <w:p w14:paraId="02BC9F2D" w14:textId="2407E252" w:rsidR="00C266CD" w:rsidRPr="000674D2" w:rsidRDefault="00C266CD" w:rsidP="00C266CD">
            <w:pPr>
              <w:pStyle w:val="BodyText2"/>
              <w:tabs>
                <w:tab w:val="decimal" w:pos="795"/>
              </w:tabs>
              <w:spacing w:after="0" w:line="360" w:lineRule="exact"/>
              <w:jc w:val="left"/>
              <w:rPr>
                <w:rFonts w:ascii="Arial" w:hAnsi="Arial" w:cs="Arial"/>
                <w:sz w:val="16"/>
                <w:szCs w:val="16"/>
                <w:lang w:val="en-US"/>
              </w:rPr>
            </w:pPr>
            <w:r w:rsidRPr="000674D2">
              <w:rPr>
                <w:rFonts w:ascii="Arial" w:hAnsi="Arial" w:cs="Arial"/>
                <w:sz w:val="16"/>
                <w:szCs w:val="16"/>
                <w:lang w:val="en-US"/>
              </w:rPr>
              <w:t>(1,326)</w:t>
            </w:r>
          </w:p>
        </w:tc>
        <w:tc>
          <w:tcPr>
            <w:tcW w:w="1095" w:type="dxa"/>
            <w:vAlign w:val="bottom"/>
          </w:tcPr>
          <w:p w14:paraId="714AC518" w14:textId="65781E35" w:rsidR="00C266CD" w:rsidRPr="000674D2" w:rsidRDefault="00C266CD" w:rsidP="00C266CD">
            <w:pPr>
              <w:pStyle w:val="BodyText2"/>
              <w:tabs>
                <w:tab w:val="decimal" w:pos="795"/>
              </w:tabs>
              <w:spacing w:after="0" w:line="360" w:lineRule="exact"/>
              <w:jc w:val="left"/>
              <w:rPr>
                <w:rFonts w:ascii="Arial" w:hAnsi="Arial" w:cs="Arial"/>
                <w:sz w:val="16"/>
                <w:szCs w:val="16"/>
                <w:lang w:val="en-US"/>
              </w:rPr>
            </w:pPr>
            <w:r w:rsidRPr="000674D2">
              <w:rPr>
                <w:rFonts w:ascii="Arial" w:hAnsi="Arial" w:cs="Arial"/>
                <w:sz w:val="16"/>
                <w:szCs w:val="16"/>
                <w:lang w:val="en-US"/>
              </w:rPr>
              <w:t>(1,840)</w:t>
            </w:r>
          </w:p>
        </w:tc>
        <w:tc>
          <w:tcPr>
            <w:tcW w:w="1125" w:type="dxa"/>
            <w:vAlign w:val="bottom"/>
          </w:tcPr>
          <w:p w14:paraId="5C781CF5" w14:textId="43C850CC" w:rsidR="00C266CD" w:rsidRPr="000674D2" w:rsidRDefault="00C266CD" w:rsidP="00C266CD">
            <w:pPr>
              <w:pStyle w:val="BodyText2"/>
              <w:tabs>
                <w:tab w:val="decimal" w:pos="795"/>
              </w:tabs>
              <w:spacing w:after="0" w:line="360" w:lineRule="exact"/>
              <w:jc w:val="left"/>
              <w:rPr>
                <w:rFonts w:ascii="Arial" w:hAnsi="Arial" w:cs="Arial"/>
                <w:sz w:val="16"/>
                <w:szCs w:val="16"/>
                <w:lang w:val="en-US"/>
              </w:rPr>
            </w:pPr>
            <w:r w:rsidRPr="000674D2">
              <w:rPr>
                <w:rFonts w:ascii="Arial" w:hAnsi="Arial" w:cs="Arial"/>
                <w:sz w:val="16"/>
                <w:szCs w:val="16"/>
                <w:lang w:val="en-US"/>
              </w:rPr>
              <w:t>(4,939)</w:t>
            </w:r>
          </w:p>
        </w:tc>
      </w:tr>
      <w:tr w:rsidR="0090219E" w:rsidRPr="000674D2" w14:paraId="0BBC8769" w14:textId="77777777">
        <w:tc>
          <w:tcPr>
            <w:tcW w:w="5130" w:type="dxa"/>
            <w:vAlign w:val="bottom"/>
          </w:tcPr>
          <w:p w14:paraId="04A4E3D5" w14:textId="3EDCD8F0" w:rsidR="0090219E" w:rsidRPr="000674D2" w:rsidRDefault="0090219E" w:rsidP="0090219E">
            <w:pPr>
              <w:spacing w:line="360" w:lineRule="exact"/>
              <w:ind w:left="438" w:hanging="438"/>
              <w:jc w:val="left"/>
              <w:rPr>
                <w:rFonts w:ascii="Arial" w:eastAsia="Calibri" w:hAnsi="Arial" w:cs="Arial"/>
                <w:sz w:val="16"/>
                <w:szCs w:val="16"/>
                <w:cs/>
              </w:rPr>
            </w:pPr>
            <w:r w:rsidRPr="000674D2">
              <w:rPr>
                <w:rFonts w:ascii="Arial" w:eastAsia="Calibri" w:hAnsi="Arial" w:cs="Arial"/>
                <w:sz w:val="16"/>
                <w:szCs w:val="16"/>
              </w:rPr>
              <w:t>Add:</w:t>
            </w:r>
            <w:r w:rsidRPr="000674D2">
              <w:rPr>
                <w:rFonts w:ascii="Arial" w:eastAsia="Calibri" w:hAnsi="Arial" w:cs="Arial"/>
                <w:sz w:val="16"/>
                <w:szCs w:val="16"/>
              </w:rPr>
              <w:tab/>
              <w:t>Change in fair value of hedging instrument recognised in OCI</w:t>
            </w:r>
          </w:p>
        </w:tc>
        <w:tc>
          <w:tcPr>
            <w:tcW w:w="1095" w:type="dxa"/>
          </w:tcPr>
          <w:p w14:paraId="41F28C6A" w14:textId="4486ECC3" w:rsidR="0090219E" w:rsidRPr="000674D2" w:rsidRDefault="0090219E" w:rsidP="0090219E">
            <w:pPr>
              <w:pStyle w:val="BodyText2"/>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(1,840)</w:t>
            </w:r>
          </w:p>
        </w:tc>
        <w:tc>
          <w:tcPr>
            <w:tcW w:w="1095" w:type="dxa"/>
          </w:tcPr>
          <w:p w14:paraId="3F6050AB" w14:textId="0735D640" w:rsidR="0090219E" w:rsidRPr="000674D2" w:rsidRDefault="0090219E" w:rsidP="0090219E">
            <w:pPr>
              <w:pStyle w:val="BodyText2"/>
              <w:tabs>
                <w:tab w:val="decimal" w:pos="795"/>
              </w:tabs>
              <w:spacing w:after="0" w:line="360" w:lineRule="exact"/>
              <w:jc w:val="left"/>
              <w:rPr>
                <w:rFonts w:ascii="Arial" w:hAnsi="Arial" w:cs="Arial"/>
                <w:sz w:val="16"/>
                <w:szCs w:val="16"/>
                <w:cs/>
                <w:lang w:val="en-US"/>
              </w:rPr>
            </w:pPr>
            <w:r w:rsidRPr="000674D2">
              <w:rPr>
                <w:rFonts w:ascii="Arial" w:hAnsi="Arial" w:cs="Arial"/>
                <w:sz w:val="16"/>
                <w:szCs w:val="16"/>
              </w:rPr>
              <w:t>-</w:t>
            </w:r>
          </w:p>
        </w:tc>
        <w:tc>
          <w:tcPr>
            <w:tcW w:w="1095" w:type="dxa"/>
          </w:tcPr>
          <w:p w14:paraId="1A86CEE0" w14:textId="37690DD2" w:rsidR="0090219E" w:rsidRPr="000674D2" w:rsidRDefault="0090219E" w:rsidP="0090219E">
            <w:pPr>
              <w:pStyle w:val="BodyText2"/>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3,088</w:t>
            </w:r>
          </w:p>
        </w:tc>
        <w:tc>
          <w:tcPr>
            <w:tcW w:w="1125" w:type="dxa"/>
          </w:tcPr>
          <w:p w14:paraId="568D7489" w14:textId="54441072" w:rsidR="0090219E" w:rsidRPr="000674D2" w:rsidRDefault="0090219E" w:rsidP="0090219E">
            <w:pPr>
              <w:pStyle w:val="BodyText2"/>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1,248</w:t>
            </w:r>
          </w:p>
        </w:tc>
      </w:tr>
      <w:tr w:rsidR="0090219E" w:rsidRPr="000674D2" w14:paraId="41BAAE09" w14:textId="77777777">
        <w:tc>
          <w:tcPr>
            <w:tcW w:w="5130" w:type="dxa"/>
            <w:vAlign w:val="bottom"/>
          </w:tcPr>
          <w:p w14:paraId="5AA3803D" w14:textId="48B1300B" w:rsidR="0090219E" w:rsidRPr="000674D2" w:rsidRDefault="0090219E" w:rsidP="0090219E">
            <w:pPr>
              <w:spacing w:line="360" w:lineRule="exact"/>
              <w:ind w:left="438" w:hanging="438"/>
              <w:jc w:val="left"/>
              <w:rPr>
                <w:rFonts w:ascii="Arial" w:eastAsia="Calibri" w:hAnsi="Arial" w:cs="Arial"/>
                <w:sz w:val="16"/>
                <w:szCs w:val="16"/>
                <w:cs/>
              </w:rPr>
            </w:pPr>
            <w:r w:rsidRPr="000674D2">
              <w:rPr>
                <w:rFonts w:ascii="Arial" w:eastAsia="Calibri" w:hAnsi="Arial" w:cs="Arial"/>
                <w:sz w:val="16"/>
                <w:szCs w:val="16"/>
              </w:rPr>
              <w:tab/>
              <w:t>Costs of hedging deferred and recognised in OCI</w:t>
            </w:r>
          </w:p>
        </w:tc>
        <w:tc>
          <w:tcPr>
            <w:tcW w:w="1095" w:type="dxa"/>
          </w:tcPr>
          <w:p w14:paraId="4F9357EA" w14:textId="54771CBD" w:rsidR="0090219E" w:rsidRPr="000674D2" w:rsidRDefault="0090219E" w:rsidP="0090219E">
            <w:pPr>
              <w:pStyle w:val="BodyText2"/>
              <w:tabs>
                <w:tab w:val="decimal" w:pos="795"/>
              </w:tabs>
              <w:spacing w:after="0" w:line="360" w:lineRule="exact"/>
              <w:jc w:val="left"/>
              <w:rPr>
                <w:rFonts w:ascii="Arial" w:hAnsi="Arial" w:cs="Arial"/>
                <w:sz w:val="16"/>
                <w:szCs w:val="16"/>
                <w:cs/>
                <w:lang w:val="en-US"/>
              </w:rPr>
            </w:pPr>
            <w:r w:rsidRPr="000674D2">
              <w:rPr>
                <w:rFonts w:ascii="Arial" w:hAnsi="Arial" w:cs="Arial"/>
                <w:sz w:val="16"/>
                <w:szCs w:val="16"/>
              </w:rPr>
              <w:t>-</w:t>
            </w:r>
          </w:p>
        </w:tc>
        <w:tc>
          <w:tcPr>
            <w:tcW w:w="1095" w:type="dxa"/>
          </w:tcPr>
          <w:p w14:paraId="511A7D5B" w14:textId="7896647C" w:rsidR="0090219E" w:rsidRPr="000674D2" w:rsidRDefault="0090219E" w:rsidP="0090219E">
            <w:pPr>
              <w:pStyle w:val="BodyText2"/>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444</w:t>
            </w:r>
          </w:p>
        </w:tc>
        <w:tc>
          <w:tcPr>
            <w:tcW w:w="1095" w:type="dxa"/>
          </w:tcPr>
          <w:p w14:paraId="2A2DAAD3" w14:textId="3C99E37B" w:rsidR="0090219E" w:rsidRPr="000674D2" w:rsidRDefault="0090219E" w:rsidP="0090219E">
            <w:pPr>
              <w:pStyle w:val="BodyText2"/>
              <w:tabs>
                <w:tab w:val="decimal" w:pos="795"/>
              </w:tabs>
              <w:spacing w:after="0" w:line="360" w:lineRule="exact"/>
              <w:jc w:val="left"/>
              <w:rPr>
                <w:rFonts w:ascii="Arial" w:hAnsi="Arial" w:cs="Arial"/>
                <w:sz w:val="16"/>
                <w:szCs w:val="16"/>
                <w:cs/>
                <w:lang w:val="en-US"/>
              </w:rPr>
            </w:pPr>
            <w:r w:rsidRPr="000674D2">
              <w:rPr>
                <w:rFonts w:ascii="Arial" w:hAnsi="Arial" w:cs="Arial"/>
                <w:sz w:val="16"/>
                <w:szCs w:val="16"/>
              </w:rPr>
              <w:t>-</w:t>
            </w:r>
          </w:p>
        </w:tc>
        <w:tc>
          <w:tcPr>
            <w:tcW w:w="1125" w:type="dxa"/>
          </w:tcPr>
          <w:p w14:paraId="2BAA5CE6" w14:textId="76B8B807" w:rsidR="0090219E" w:rsidRPr="000674D2" w:rsidRDefault="0090219E" w:rsidP="0090219E">
            <w:pPr>
              <w:pStyle w:val="BodyText2"/>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444</w:t>
            </w:r>
          </w:p>
        </w:tc>
      </w:tr>
      <w:tr w:rsidR="0090219E" w:rsidRPr="000674D2" w14:paraId="53487E47" w14:textId="77777777">
        <w:tc>
          <w:tcPr>
            <w:tcW w:w="5130" w:type="dxa"/>
            <w:vAlign w:val="bottom"/>
          </w:tcPr>
          <w:p w14:paraId="31B357E0" w14:textId="4C57D9B4" w:rsidR="0090219E" w:rsidRPr="000674D2" w:rsidRDefault="0090219E" w:rsidP="0090219E">
            <w:pPr>
              <w:spacing w:line="360" w:lineRule="exact"/>
              <w:ind w:left="438" w:hanging="438"/>
              <w:jc w:val="left"/>
              <w:rPr>
                <w:rFonts w:ascii="Arial" w:eastAsia="Calibri" w:hAnsi="Arial" w:cs="Arial"/>
                <w:sz w:val="16"/>
                <w:szCs w:val="16"/>
                <w:cs/>
              </w:rPr>
            </w:pPr>
            <w:r w:rsidRPr="000674D2">
              <w:rPr>
                <w:rFonts w:ascii="Arial" w:eastAsia="Calibri" w:hAnsi="Arial" w:cs="Arial"/>
                <w:sz w:val="16"/>
                <w:szCs w:val="16"/>
              </w:rPr>
              <w:t>Less:</w:t>
            </w:r>
            <w:r w:rsidRPr="000674D2">
              <w:rPr>
                <w:rFonts w:ascii="Arial" w:eastAsia="Calibri" w:hAnsi="Arial" w:cs="Arial"/>
                <w:sz w:val="16"/>
                <w:szCs w:val="16"/>
              </w:rPr>
              <w:tab/>
              <w:t>Deferred tax</w:t>
            </w:r>
          </w:p>
        </w:tc>
        <w:tc>
          <w:tcPr>
            <w:tcW w:w="1095" w:type="dxa"/>
          </w:tcPr>
          <w:p w14:paraId="483F0697" w14:textId="2778D649" w:rsidR="0090219E" w:rsidRPr="000674D2" w:rsidRDefault="0090219E" w:rsidP="0090219E">
            <w:pPr>
              <w:pStyle w:val="BodyText2"/>
              <w:pBdr>
                <w:bottom w:val="single" w:sz="4" w:space="1" w:color="auto"/>
              </w:pBdr>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368</w:t>
            </w:r>
          </w:p>
        </w:tc>
        <w:tc>
          <w:tcPr>
            <w:tcW w:w="1095" w:type="dxa"/>
          </w:tcPr>
          <w:p w14:paraId="34EC9D02" w14:textId="61C17E2B" w:rsidR="0090219E" w:rsidRPr="000674D2" w:rsidRDefault="0090219E" w:rsidP="0090219E">
            <w:pPr>
              <w:pStyle w:val="BodyText2"/>
              <w:pBdr>
                <w:bottom w:val="single" w:sz="4" w:space="1" w:color="auto"/>
              </w:pBdr>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(89)</w:t>
            </w:r>
          </w:p>
        </w:tc>
        <w:tc>
          <w:tcPr>
            <w:tcW w:w="1095" w:type="dxa"/>
          </w:tcPr>
          <w:p w14:paraId="22CCB786" w14:textId="571214AE" w:rsidR="0090219E" w:rsidRPr="000674D2" w:rsidRDefault="0090219E" w:rsidP="0090219E">
            <w:pPr>
              <w:pStyle w:val="BodyText2"/>
              <w:pBdr>
                <w:bottom w:val="single" w:sz="4" w:space="1" w:color="auto"/>
              </w:pBdr>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(786)</w:t>
            </w:r>
          </w:p>
        </w:tc>
        <w:tc>
          <w:tcPr>
            <w:tcW w:w="1125" w:type="dxa"/>
          </w:tcPr>
          <w:p w14:paraId="22A94854" w14:textId="6BB047FA" w:rsidR="0090219E" w:rsidRPr="000674D2" w:rsidRDefault="0090219E" w:rsidP="0090219E">
            <w:pPr>
              <w:pStyle w:val="BodyText2"/>
              <w:pBdr>
                <w:bottom w:val="single" w:sz="4" w:space="1" w:color="auto"/>
              </w:pBdr>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(507)</w:t>
            </w:r>
          </w:p>
        </w:tc>
      </w:tr>
      <w:tr w:rsidR="0090219E" w:rsidRPr="000674D2" w14:paraId="6D99FC02" w14:textId="77777777">
        <w:tc>
          <w:tcPr>
            <w:tcW w:w="5130" w:type="dxa"/>
            <w:vAlign w:val="bottom"/>
          </w:tcPr>
          <w:p w14:paraId="1F2159BD" w14:textId="46B1E7D1" w:rsidR="0090219E" w:rsidRPr="000674D2" w:rsidRDefault="0090219E" w:rsidP="0090219E">
            <w:pPr>
              <w:spacing w:line="360" w:lineRule="exact"/>
              <w:jc w:val="left"/>
              <w:rPr>
                <w:rFonts w:ascii="Arial" w:hAnsi="Arial" w:cs="Arial"/>
                <w:i/>
                <w:iCs/>
                <w:sz w:val="16"/>
                <w:szCs w:val="16"/>
              </w:rPr>
            </w:pPr>
            <w:r w:rsidRPr="000674D2">
              <w:rPr>
                <w:rFonts w:ascii="Arial" w:eastAsia="Calibri" w:hAnsi="Arial" w:cs="Arial"/>
                <w:sz w:val="16"/>
                <w:szCs w:val="16"/>
              </w:rPr>
              <w:t xml:space="preserve">Closing balance </w:t>
            </w:r>
            <w:r w:rsidRPr="000674D2">
              <w:rPr>
                <w:rFonts w:ascii="Arial" w:eastAsia="Calibri" w:hAnsi="Arial" w:cs="Arial"/>
                <w:sz w:val="16"/>
                <w:szCs w:val="16"/>
                <w:lang w:val="en-US"/>
              </w:rPr>
              <w:t xml:space="preserve">31 </w:t>
            </w:r>
            <w:r w:rsidRPr="000674D2">
              <w:rPr>
                <w:rFonts w:ascii="Arial" w:eastAsia="Calibri" w:hAnsi="Arial" w:cs="Arial"/>
                <w:sz w:val="16"/>
                <w:szCs w:val="16"/>
              </w:rPr>
              <w:t>December 2025</w:t>
            </w:r>
          </w:p>
        </w:tc>
        <w:tc>
          <w:tcPr>
            <w:tcW w:w="1095" w:type="dxa"/>
          </w:tcPr>
          <w:p w14:paraId="5D7C695F" w14:textId="64C629D2" w:rsidR="0090219E" w:rsidRPr="000674D2" w:rsidRDefault="0090219E" w:rsidP="0090219E">
            <w:pPr>
              <w:pStyle w:val="BodyText2"/>
              <w:pBdr>
                <w:bottom w:val="double" w:sz="4" w:space="1" w:color="auto"/>
              </w:pBdr>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(3,245)</w:t>
            </w:r>
          </w:p>
        </w:tc>
        <w:tc>
          <w:tcPr>
            <w:tcW w:w="1095" w:type="dxa"/>
          </w:tcPr>
          <w:p w14:paraId="08E346D2" w14:textId="213F3BA0" w:rsidR="0090219E" w:rsidRPr="000674D2" w:rsidRDefault="0090219E" w:rsidP="0090219E">
            <w:pPr>
              <w:pStyle w:val="BodyText2"/>
              <w:pBdr>
                <w:bottom w:val="double" w:sz="4" w:space="1" w:color="auto"/>
              </w:pBdr>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(971)</w:t>
            </w:r>
          </w:p>
        </w:tc>
        <w:tc>
          <w:tcPr>
            <w:tcW w:w="1095" w:type="dxa"/>
          </w:tcPr>
          <w:p w14:paraId="24C5A362" w14:textId="3E1118DE" w:rsidR="0090219E" w:rsidRPr="000674D2" w:rsidRDefault="0090219E" w:rsidP="0090219E">
            <w:pPr>
              <w:pStyle w:val="BodyText2"/>
              <w:pBdr>
                <w:bottom w:val="double" w:sz="4" w:space="1" w:color="auto"/>
              </w:pBdr>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46</w:t>
            </w:r>
            <w:r w:rsidR="00442148" w:rsidRPr="000674D2">
              <w:rPr>
                <w:rFonts w:ascii="Arial" w:hAnsi="Arial" w:cs="Arial"/>
                <w:sz w:val="16"/>
                <w:szCs w:val="16"/>
              </w:rPr>
              <w:t>2</w:t>
            </w:r>
          </w:p>
        </w:tc>
        <w:tc>
          <w:tcPr>
            <w:tcW w:w="1125" w:type="dxa"/>
          </w:tcPr>
          <w:p w14:paraId="4D19B0A1" w14:textId="3B4A0439" w:rsidR="0090219E" w:rsidRPr="000674D2" w:rsidRDefault="0090219E" w:rsidP="0090219E">
            <w:pPr>
              <w:pStyle w:val="BodyText2"/>
              <w:pBdr>
                <w:bottom w:val="double" w:sz="4" w:space="1" w:color="auto"/>
              </w:pBdr>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(3,754)</w:t>
            </w:r>
          </w:p>
        </w:tc>
      </w:tr>
    </w:tbl>
    <w:p w14:paraId="59F4104F" w14:textId="44562882" w:rsidR="00C266CD" w:rsidRPr="000674D2" w:rsidRDefault="00C266CD" w:rsidP="00C266CD">
      <w:pPr>
        <w:spacing w:line="360" w:lineRule="exact"/>
      </w:pPr>
    </w:p>
    <w:tbl>
      <w:tblPr>
        <w:tblpPr w:leftFromText="180" w:rightFromText="180" w:vertAnchor="text" w:horzAnchor="page" w:tblpX="1739" w:tblpY="80"/>
        <w:tblW w:w="9540" w:type="dxa"/>
        <w:tblLayout w:type="fixed"/>
        <w:tblLook w:val="0000" w:firstRow="0" w:lastRow="0" w:firstColumn="0" w:lastColumn="0" w:noHBand="0" w:noVBand="0"/>
      </w:tblPr>
      <w:tblGrid>
        <w:gridCol w:w="5130"/>
        <w:gridCol w:w="1095"/>
        <w:gridCol w:w="1095"/>
        <w:gridCol w:w="1095"/>
        <w:gridCol w:w="1125"/>
      </w:tblGrid>
      <w:tr w:rsidR="00B128C6" w:rsidRPr="000674D2" w14:paraId="407721CF" w14:textId="77777777">
        <w:tc>
          <w:tcPr>
            <w:tcW w:w="5130" w:type="dxa"/>
            <w:vAlign w:val="bottom"/>
          </w:tcPr>
          <w:p w14:paraId="436AD456" w14:textId="77777777" w:rsidR="00B128C6" w:rsidRPr="000674D2" w:rsidRDefault="00B128C6">
            <w:pPr>
              <w:spacing w:line="360" w:lineRule="exact"/>
              <w:jc w:val="right"/>
              <w:rPr>
                <w:rFonts w:ascii="Arial" w:hAnsi="Arial" w:cs="Arial"/>
                <w:sz w:val="16"/>
                <w:szCs w:val="16"/>
                <w:cs/>
                <w:lang w:val="en-US"/>
              </w:rPr>
            </w:pPr>
          </w:p>
        </w:tc>
        <w:tc>
          <w:tcPr>
            <w:tcW w:w="4410" w:type="dxa"/>
            <w:gridSpan w:val="4"/>
            <w:vAlign w:val="bottom"/>
          </w:tcPr>
          <w:p w14:paraId="7460CBCB" w14:textId="77777777" w:rsidR="00B128C6" w:rsidRPr="000674D2" w:rsidRDefault="00B128C6">
            <w:pPr>
              <w:spacing w:line="360" w:lineRule="exact"/>
              <w:jc w:val="right"/>
              <w:rPr>
                <w:rFonts w:ascii="Arial" w:hAnsi="Arial" w:cs="Arial"/>
                <w:sz w:val="16"/>
                <w:szCs w:val="16"/>
              </w:rPr>
            </w:pPr>
            <w:r w:rsidRPr="000674D2">
              <w:rPr>
                <w:rFonts w:ascii="Arial" w:hAnsi="Arial" w:cs="Arial"/>
                <w:sz w:val="16"/>
                <w:szCs w:val="16"/>
              </w:rPr>
              <w:t>(Unit: Million Baht)</w:t>
            </w:r>
          </w:p>
        </w:tc>
      </w:tr>
      <w:tr w:rsidR="00B128C6" w:rsidRPr="000674D2" w14:paraId="58401B80" w14:textId="77777777">
        <w:tc>
          <w:tcPr>
            <w:tcW w:w="5130" w:type="dxa"/>
            <w:vAlign w:val="bottom"/>
          </w:tcPr>
          <w:p w14:paraId="3558CDCE" w14:textId="77777777" w:rsidR="00B128C6" w:rsidRPr="000674D2" w:rsidRDefault="00B128C6">
            <w:pPr>
              <w:spacing w:line="360" w:lineRule="exact"/>
              <w:jc w:val="center"/>
              <w:rPr>
                <w:rFonts w:ascii="Arial" w:hAnsi="Arial" w:cs="Arial"/>
                <w:sz w:val="16"/>
                <w:szCs w:val="16"/>
              </w:rPr>
            </w:pPr>
          </w:p>
        </w:tc>
        <w:tc>
          <w:tcPr>
            <w:tcW w:w="4410" w:type="dxa"/>
            <w:gridSpan w:val="4"/>
            <w:vAlign w:val="bottom"/>
          </w:tcPr>
          <w:p w14:paraId="2ADC15E1" w14:textId="77777777" w:rsidR="00B128C6" w:rsidRPr="000674D2" w:rsidRDefault="00B128C6">
            <w:pPr>
              <w:pStyle w:val="BodyText2"/>
              <w:pBdr>
                <w:bottom w:val="single" w:sz="4" w:space="1" w:color="auto"/>
              </w:pBdr>
              <w:spacing w:after="0" w:line="360" w:lineRule="exact"/>
              <w:jc w:val="center"/>
              <w:rPr>
                <w:rFonts w:ascii="Arial" w:hAnsi="Arial" w:cs="Arial"/>
                <w:sz w:val="16"/>
                <w:szCs w:val="16"/>
                <w:cs/>
                <w:lang w:val="en-US"/>
              </w:rPr>
            </w:pPr>
            <w:r w:rsidRPr="000674D2">
              <w:rPr>
                <w:rFonts w:ascii="Arial" w:hAnsi="Arial" w:cs="Arial"/>
                <w:sz w:val="16"/>
                <w:szCs w:val="16"/>
              </w:rPr>
              <w:t>Consolidated and separate financial statements</w:t>
            </w:r>
          </w:p>
        </w:tc>
      </w:tr>
      <w:tr w:rsidR="00B128C6" w:rsidRPr="000674D2" w14:paraId="5F1D5A0A" w14:textId="77777777">
        <w:tc>
          <w:tcPr>
            <w:tcW w:w="5130" w:type="dxa"/>
            <w:vAlign w:val="bottom"/>
          </w:tcPr>
          <w:p w14:paraId="2E6BD145" w14:textId="77777777" w:rsidR="00B128C6" w:rsidRPr="000674D2" w:rsidRDefault="00B128C6">
            <w:pPr>
              <w:spacing w:line="360" w:lineRule="exact"/>
              <w:jc w:val="center"/>
              <w:rPr>
                <w:rFonts w:ascii="Arial" w:hAnsi="Arial" w:cs="Arial"/>
                <w:sz w:val="16"/>
                <w:szCs w:val="16"/>
              </w:rPr>
            </w:pPr>
          </w:p>
        </w:tc>
        <w:tc>
          <w:tcPr>
            <w:tcW w:w="4410" w:type="dxa"/>
            <w:gridSpan w:val="4"/>
            <w:vAlign w:val="bottom"/>
          </w:tcPr>
          <w:p w14:paraId="794820C0" w14:textId="77777777" w:rsidR="00B128C6" w:rsidRPr="000674D2" w:rsidRDefault="00B128C6">
            <w:pPr>
              <w:pStyle w:val="BodyText2"/>
              <w:pBdr>
                <w:bottom w:val="single" w:sz="4" w:space="1" w:color="auto"/>
              </w:pBdr>
              <w:spacing w:after="0" w:line="360" w:lineRule="exact"/>
              <w:jc w:val="center"/>
              <w:rPr>
                <w:rFonts w:ascii="Arial" w:hAnsi="Arial" w:cs="Arial"/>
                <w:sz w:val="16"/>
                <w:szCs w:val="16"/>
                <w:cs/>
                <w:lang w:val="en-US"/>
              </w:rPr>
            </w:pPr>
            <w:r w:rsidRPr="000674D2">
              <w:rPr>
                <w:rFonts w:ascii="Arial" w:hAnsi="Arial" w:cs="Arial"/>
                <w:sz w:val="16"/>
                <w:szCs w:val="16"/>
              </w:rPr>
              <w:t>Cash flow hedge reserve</w:t>
            </w:r>
          </w:p>
        </w:tc>
      </w:tr>
      <w:tr w:rsidR="00B128C6" w:rsidRPr="000674D2" w14:paraId="4E68E484" w14:textId="77777777">
        <w:tc>
          <w:tcPr>
            <w:tcW w:w="5130" w:type="dxa"/>
            <w:vAlign w:val="bottom"/>
          </w:tcPr>
          <w:p w14:paraId="041407E1" w14:textId="77777777" w:rsidR="00B128C6" w:rsidRPr="000674D2" w:rsidRDefault="00B128C6">
            <w:pPr>
              <w:pStyle w:val="Heading3"/>
              <w:spacing w:before="0" w:after="0" w:line="360" w:lineRule="exact"/>
              <w:ind w:left="162" w:right="-108" w:hanging="162"/>
              <w:rPr>
                <w:rFonts w:ascii="Arial" w:hAnsi="Arial" w:cs="Arial"/>
                <w:sz w:val="16"/>
                <w:szCs w:val="16"/>
                <w:cs/>
                <w:lang w:val="en-US"/>
              </w:rPr>
            </w:pPr>
          </w:p>
        </w:tc>
        <w:tc>
          <w:tcPr>
            <w:tcW w:w="1095" w:type="dxa"/>
            <w:vAlign w:val="bottom"/>
          </w:tcPr>
          <w:p w14:paraId="0F7EF8D7" w14:textId="77777777" w:rsidR="00B128C6" w:rsidRPr="000674D2" w:rsidRDefault="00B128C6">
            <w:pPr>
              <w:pStyle w:val="BodyText2"/>
              <w:pBdr>
                <w:bottom w:val="single" w:sz="4" w:space="1" w:color="auto"/>
              </w:pBdr>
              <w:spacing w:after="0" w:line="360" w:lineRule="exact"/>
              <w:jc w:val="center"/>
              <w:rPr>
                <w:rFonts w:ascii="Arial" w:hAnsi="Arial" w:cs="Arial"/>
                <w:sz w:val="16"/>
                <w:szCs w:val="16"/>
              </w:rPr>
            </w:pPr>
            <w:r w:rsidRPr="000674D2">
              <w:rPr>
                <w:rFonts w:ascii="Arial" w:eastAsia="Arial Unicode MS" w:hAnsi="Arial" w:cs="Arial"/>
                <w:snapToGrid w:val="0"/>
                <w:sz w:val="16"/>
                <w:szCs w:val="16"/>
              </w:rPr>
              <w:t>Cross currency swaps</w:t>
            </w:r>
          </w:p>
        </w:tc>
        <w:tc>
          <w:tcPr>
            <w:tcW w:w="1095" w:type="dxa"/>
            <w:vAlign w:val="bottom"/>
          </w:tcPr>
          <w:p w14:paraId="151D0921" w14:textId="77777777" w:rsidR="00B128C6" w:rsidRPr="000674D2" w:rsidRDefault="00B128C6">
            <w:pPr>
              <w:pStyle w:val="BodyText2"/>
              <w:pBdr>
                <w:bottom w:val="single" w:sz="4" w:space="1" w:color="auto"/>
              </w:pBdr>
              <w:spacing w:after="0" w:line="360" w:lineRule="exact"/>
              <w:jc w:val="center"/>
              <w:rPr>
                <w:rFonts w:ascii="Arial" w:hAnsi="Arial" w:cs="Arial"/>
                <w:sz w:val="16"/>
                <w:szCs w:val="16"/>
              </w:rPr>
            </w:pPr>
            <w:r w:rsidRPr="000674D2">
              <w:rPr>
                <w:rFonts w:ascii="Arial" w:eastAsia="Calibri" w:hAnsi="Arial" w:cs="Arial"/>
                <w:sz w:val="16"/>
                <w:szCs w:val="16"/>
              </w:rPr>
              <w:t xml:space="preserve">Cost of hedging reserve </w:t>
            </w:r>
          </w:p>
        </w:tc>
        <w:tc>
          <w:tcPr>
            <w:tcW w:w="1095" w:type="dxa"/>
            <w:vAlign w:val="bottom"/>
          </w:tcPr>
          <w:p w14:paraId="15F3F33C" w14:textId="77777777" w:rsidR="00B128C6" w:rsidRPr="000674D2" w:rsidRDefault="00B128C6">
            <w:pPr>
              <w:pStyle w:val="BodyText2"/>
              <w:pBdr>
                <w:bottom w:val="single" w:sz="4" w:space="1" w:color="auto"/>
              </w:pBdr>
              <w:spacing w:after="0" w:line="360" w:lineRule="exact"/>
              <w:jc w:val="center"/>
              <w:rPr>
                <w:rFonts w:ascii="Arial" w:hAnsi="Arial" w:cs="Arial"/>
                <w:sz w:val="16"/>
                <w:szCs w:val="16"/>
                <w:cs/>
                <w:lang w:val="en-US"/>
              </w:rPr>
            </w:pPr>
            <w:r w:rsidRPr="000674D2">
              <w:rPr>
                <w:rFonts w:ascii="Arial" w:eastAsia="Calibri" w:hAnsi="Arial" w:cs="Arial"/>
                <w:sz w:val="16"/>
                <w:szCs w:val="16"/>
              </w:rPr>
              <w:t>Hedge on foreign currency proceeds</w:t>
            </w:r>
          </w:p>
        </w:tc>
        <w:tc>
          <w:tcPr>
            <w:tcW w:w="1125" w:type="dxa"/>
            <w:vAlign w:val="bottom"/>
          </w:tcPr>
          <w:p w14:paraId="4AC6F9C5" w14:textId="77777777" w:rsidR="00B128C6" w:rsidRPr="000674D2" w:rsidRDefault="00B128C6">
            <w:pPr>
              <w:pStyle w:val="BodyText2"/>
              <w:pBdr>
                <w:bottom w:val="single" w:sz="4" w:space="1" w:color="auto"/>
              </w:pBdr>
              <w:spacing w:after="0" w:line="360" w:lineRule="exact"/>
              <w:jc w:val="center"/>
              <w:rPr>
                <w:rFonts w:ascii="Arial" w:hAnsi="Arial" w:cs="Arial"/>
                <w:sz w:val="16"/>
                <w:szCs w:val="16"/>
                <w:cs/>
                <w:lang w:val="en-US"/>
              </w:rPr>
            </w:pPr>
            <w:r w:rsidRPr="000674D2">
              <w:rPr>
                <w:rFonts w:ascii="Arial" w:eastAsia="Calibri" w:hAnsi="Arial" w:cs="Arial"/>
                <w:sz w:val="16"/>
                <w:szCs w:val="16"/>
              </w:rPr>
              <w:t>Total hedge reserves</w:t>
            </w:r>
          </w:p>
        </w:tc>
      </w:tr>
      <w:tr w:rsidR="00B128C6" w:rsidRPr="000674D2" w14:paraId="191F675B" w14:textId="77777777">
        <w:tc>
          <w:tcPr>
            <w:tcW w:w="5130" w:type="dxa"/>
            <w:vAlign w:val="bottom"/>
          </w:tcPr>
          <w:p w14:paraId="29136FA6" w14:textId="34FB7172" w:rsidR="00B128C6" w:rsidRPr="000674D2" w:rsidRDefault="00B128C6" w:rsidP="00B128C6">
            <w:pPr>
              <w:pStyle w:val="Heading3"/>
              <w:spacing w:before="0" w:after="0" w:line="360" w:lineRule="exact"/>
              <w:jc w:val="left"/>
              <w:rPr>
                <w:rFonts w:ascii="Arial" w:hAnsi="Arial" w:cs="Arial"/>
                <w:i/>
                <w:iCs/>
                <w:sz w:val="16"/>
                <w:szCs w:val="16"/>
                <w:cs/>
                <w:lang w:val="en-US"/>
              </w:rPr>
            </w:pPr>
            <w:r w:rsidRPr="000674D2">
              <w:rPr>
                <w:rFonts w:ascii="Arial" w:eastAsia="Calibri" w:hAnsi="Arial" w:cs="Arial"/>
                <w:sz w:val="16"/>
                <w:szCs w:val="16"/>
              </w:rPr>
              <w:t xml:space="preserve">Opening balance </w:t>
            </w:r>
            <w:r w:rsidRPr="000674D2">
              <w:rPr>
                <w:rFonts w:ascii="Arial" w:eastAsia="Calibri" w:hAnsi="Arial" w:cs="Arial"/>
                <w:sz w:val="16"/>
                <w:szCs w:val="16"/>
                <w:lang w:val="en-US"/>
              </w:rPr>
              <w:t xml:space="preserve">1 </w:t>
            </w:r>
            <w:r w:rsidRPr="000674D2">
              <w:rPr>
                <w:rFonts w:ascii="Arial" w:eastAsia="Calibri" w:hAnsi="Arial" w:cs="Arial"/>
                <w:sz w:val="16"/>
                <w:szCs w:val="16"/>
              </w:rPr>
              <w:t>January 2024</w:t>
            </w:r>
          </w:p>
        </w:tc>
        <w:tc>
          <w:tcPr>
            <w:tcW w:w="1095" w:type="dxa"/>
          </w:tcPr>
          <w:p w14:paraId="69AF0905" w14:textId="76C0A624" w:rsidR="00B128C6" w:rsidRPr="000674D2" w:rsidRDefault="00B128C6" w:rsidP="00B128C6">
            <w:pPr>
              <w:pStyle w:val="BodyText2"/>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(1,332)</w:t>
            </w:r>
          </w:p>
        </w:tc>
        <w:tc>
          <w:tcPr>
            <w:tcW w:w="1095" w:type="dxa"/>
          </w:tcPr>
          <w:p w14:paraId="7AF9FD39" w14:textId="7E8BD7C7" w:rsidR="00B128C6" w:rsidRPr="000674D2" w:rsidRDefault="00B128C6" w:rsidP="00B128C6">
            <w:pPr>
              <w:pStyle w:val="BodyText2"/>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(660)</w:t>
            </w:r>
          </w:p>
        </w:tc>
        <w:tc>
          <w:tcPr>
            <w:tcW w:w="1095" w:type="dxa"/>
          </w:tcPr>
          <w:p w14:paraId="63746FF0" w14:textId="56FC5755" w:rsidR="00B128C6" w:rsidRPr="000674D2" w:rsidRDefault="00B128C6" w:rsidP="00B128C6">
            <w:pPr>
              <w:pStyle w:val="BodyText2"/>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(2,472)</w:t>
            </w:r>
          </w:p>
        </w:tc>
        <w:tc>
          <w:tcPr>
            <w:tcW w:w="1125" w:type="dxa"/>
          </w:tcPr>
          <w:p w14:paraId="04F72A53" w14:textId="45601FFC" w:rsidR="00B128C6" w:rsidRPr="000674D2" w:rsidRDefault="00B128C6" w:rsidP="00B128C6">
            <w:pPr>
              <w:pStyle w:val="BodyText2"/>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(4,464)</w:t>
            </w:r>
          </w:p>
        </w:tc>
      </w:tr>
      <w:tr w:rsidR="00B128C6" w:rsidRPr="000674D2" w14:paraId="49FEC856" w14:textId="77777777">
        <w:tc>
          <w:tcPr>
            <w:tcW w:w="5130" w:type="dxa"/>
            <w:vAlign w:val="bottom"/>
          </w:tcPr>
          <w:p w14:paraId="64CCC02F" w14:textId="77777777" w:rsidR="00B128C6" w:rsidRPr="000674D2" w:rsidRDefault="00B128C6" w:rsidP="00B128C6">
            <w:pPr>
              <w:spacing w:line="360" w:lineRule="exact"/>
              <w:ind w:left="438" w:hanging="438"/>
              <w:jc w:val="left"/>
              <w:rPr>
                <w:rFonts w:ascii="Arial" w:eastAsia="Calibri" w:hAnsi="Arial" w:cs="Arial"/>
                <w:sz w:val="16"/>
                <w:szCs w:val="16"/>
                <w:cs/>
              </w:rPr>
            </w:pPr>
            <w:r w:rsidRPr="000674D2">
              <w:rPr>
                <w:rFonts w:ascii="Arial" w:eastAsia="Calibri" w:hAnsi="Arial" w:cs="Arial"/>
                <w:sz w:val="16"/>
                <w:szCs w:val="16"/>
              </w:rPr>
              <w:t>Add:</w:t>
            </w:r>
            <w:r w:rsidRPr="000674D2">
              <w:rPr>
                <w:rFonts w:ascii="Arial" w:eastAsia="Calibri" w:hAnsi="Arial" w:cs="Arial"/>
                <w:sz w:val="16"/>
                <w:szCs w:val="16"/>
              </w:rPr>
              <w:tab/>
              <w:t>Change in fair value of hedging instrument recognised in OCI</w:t>
            </w:r>
          </w:p>
        </w:tc>
        <w:tc>
          <w:tcPr>
            <w:tcW w:w="1095" w:type="dxa"/>
          </w:tcPr>
          <w:p w14:paraId="1DF5B8C6" w14:textId="593080D2" w:rsidR="00B128C6" w:rsidRPr="000674D2" w:rsidRDefault="00B128C6" w:rsidP="00B128C6">
            <w:pPr>
              <w:pStyle w:val="BodyText2"/>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(551)</w:t>
            </w:r>
          </w:p>
        </w:tc>
        <w:tc>
          <w:tcPr>
            <w:tcW w:w="1095" w:type="dxa"/>
          </w:tcPr>
          <w:p w14:paraId="76BE3468" w14:textId="661C9471" w:rsidR="00B128C6" w:rsidRPr="000674D2" w:rsidRDefault="00B128C6" w:rsidP="00B128C6">
            <w:pPr>
              <w:pStyle w:val="BodyText2"/>
              <w:tabs>
                <w:tab w:val="decimal" w:pos="795"/>
              </w:tabs>
              <w:spacing w:after="0" w:line="360" w:lineRule="exact"/>
              <w:jc w:val="left"/>
              <w:rPr>
                <w:rFonts w:ascii="Arial" w:hAnsi="Arial" w:cs="Arial"/>
                <w:sz w:val="16"/>
                <w:szCs w:val="16"/>
                <w:cs/>
                <w:lang w:val="en-US"/>
              </w:rPr>
            </w:pPr>
            <w:r w:rsidRPr="000674D2">
              <w:rPr>
                <w:rFonts w:ascii="Arial" w:hAnsi="Arial" w:cs="Arial"/>
                <w:sz w:val="16"/>
                <w:szCs w:val="16"/>
              </w:rPr>
              <w:t>-</w:t>
            </w:r>
          </w:p>
        </w:tc>
        <w:tc>
          <w:tcPr>
            <w:tcW w:w="1095" w:type="dxa"/>
          </w:tcPr>
          <w:p w14:paraId="79ED679F" w14:textId="12A135CA" w:rsidR="00B128C6" w:rsidRPr="000674D2" w:rsidRDefault="00B128C6" w:rsidP="00B128C6">
            <w:pPr>
              <w:pStyle w:val="BodyText2"/>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715</w:t>
            </w:r>
          </w:p>
        </w:tc>
        <w:tc>
          <w:tcPr>
            <w:tcW w:w="1125" w:type="dxa"/>
          </w:tcPr>
          <w:p w14:paraId="23AD4A0E" w14:textId="08C69030" w:rsidR="00B128C6" w:rsidRPr="000674D2" w:rsidRDefault="00B128C6" w:rsidP="00B128C6">
            <w:pPr>
              <w:pStyle w:val="BodyText2"/>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164</w:t>
            </w:r>
          </w:p>
        </w:tc>
      </w:tr>
      <w:tr w:rsidR="00B128C6" w:rsidRPr="000674D2" w14:paraId="28394971" w14:textId="77777777">
        <w:tc>
          <w:tcPr>
            <w:tcW w:w="5130" w:type="dxa"/>
            <w:vAlign w:val="bottom"/>
          </w:tcPr>
          <w:p w14:paraId="4E586F7F" w14:textId="77777777" w:rsidR="00B128C6" w:rsidRPr="000674D2" w:rsidRDefault="00B128C6" w:rsidP="00B128C6">
            <w:pPr>
              <w:spacing w:line="360" w:lineRule="exact"/>
              <w:ind w:left="438" w:hanging="438"/>
              <w:jc w:val="left"/>
              <w:rPr>
                <w:rFonts w:ascii="Arial" w:eastAsia="Calibri" w:hAnsi="Arial" w:cs="Arial"/>
                <w:sz w:val="16"/>
                <w:szCs w:val="16"/>
                <w:cs/>
              </w:rPr>
            </w:pPr>
            <w:r w:rsidRPr="000674D2">
              <w:rPr>
                <w:rFonts w:ascii="Arial" w:eastAsia="Calibri" w:hAnsi="Arial" w:cs="Arial"/>
                <w:sz w:val="16"/>
                <w:szCs w:val="16"/>
              </w:rPr>
              <w:tab/>
              <w:t>Costs of hedging deferred and recognised in OCI</w:t>
            </w:r>
          </w:p>
        </w:tc>
        <w:tc>
          <w:tcPr>
            <w:tcW w:w="1095" w:type="dxa"/>
          </w:tcPr>
          <w:p w14:paraId="31BA3653" w14:textId="1AC5C7A6" w:rsidR="00B128C6" w:rsidRPr="000674D2" w:rsidRDefault="00B128C6" w:rsidP="00B128C6">
            <w:pPr>
              <w:pStyle w:val="BodyText2"/>
              <w:tabs>
                <w:tab w:val="decimal" w:pos="795"/>
              </w:tabs>
              <w:spacing w:after="0" w:line="360" w:lineRule="exact"/>
              <w:jc w:val="left"/>
              <w:rPr>
                <w:rFonts w:ascii="Arial" w:hAnsi="Arial" w:cs="Arial"/>
                <w:sz w:val="16"/>
                <w:szCs w:val="16"/>
                <w:cs/>
                <w:lang w:val="en-US"/>
              </w:rPr>
            </w:pPr>
            <w:r w:rsidRPr="000674D2">
              <w:rPr>
                <w:rFonts w:ascii="Arial" w:hAnsi="Arial" w:cs="Arial"/>
                <w:sz w:val="16"/>
                <w:szCs w:val="16"/>
              </w:rPr>
              <w:t>-</w:t>
            </w:r>
          </w:p>
        </w:tc>
        <w:tc>
          <w:tcPr>
            <w:tcW w:w="1095" w:type="dxa"/>
          </w:tcPr>
          <w:p w14:paraId="4FC2EA2A" w14:textId="0F6F9DF8" w:rsidR="00B128C6" w:rsidRPr="000674D2" w:rsidRDefault="00B128C6" w:rsidP="00B128C6">
            <w:pPr>
              <w:pStyle w:val="BodyText2"/>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(833)</w:t>
            </w:r>
          </w:p>
        </w:tc>
        <w:tc>
          <w:tcPr>
            <w:tcW w:w="1095" w:type="dxa"/>
          </w:tcPr>
          <w:p w14:paraId="039E2933" w14:textId="0A12524E" w:rsidR="00B128C6" w:rsidRPr="000674D2" w:rsidRDefault="00B128C6" w:rsidP="00B128C6">
            <w:pPr>
              <w:pStyle w:val="BodyText2"/>
              <w:tabs>
                <w:tab w:val="decimal" w:pos="795"/>
              </w:tabs>
              <w:spacing w:after="0" w:line="360" w:lineRule="exact"/>
              <w:jc w:val="left"/>
              <w:rPr>
                <w:rFonts w:ascii="Arial" w:hAnsi="Arial" w:cs="Arial"/>
                <w:sz w:val="16"/>
                <w:szCs w:val="16"/>
                <w:cs/>
                <w:lang w:val="en-US"/>
              </w:rPr>
            </w:pPr>
            <w:r w:rsidRPr="000674D2">
              <w:rPr>
                <w:rFonts w:ascii="Arial" w:hAnsi="Arial" w:cs="Arial"/>
                <w:sz w:val="16"/>
                <w:szCs w:val="16"/>
              </w:rPr>
              <w:t>-</w:t>
            </w:r>
          </w:p>
        </w:tc>
        <w:tc>
          <w:tcPr>
            <w:tcW w:w="1125" w:type="dxa"/>
          </w:tcPr>
          <w:p w14:paraId="659F3821" w14:textId="2C5630E1" w:rsidR="00B128C6" w:rsidRPr="000674D2" w:rsidRDefault="00B128C6" w:rsidP="00B128C6">
            <w:pPr>
              <w:pStyle w:val="BodyText2"/>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(833)</w:t>
            </w:r>
          </w:p>
        </w:tc>
      </w:tr>
      <w:tr w:rsidR="00B128C6" w:rsidRPr="000674D2" w14:paraId="6E58957C" w14:textId="77777777">
        <w:tc>
          <w:tcPr>
            <w:tcW w:w="5130" w:type="dxa"/>
            <w:vAlign w:val="bottom"/>
          </w:tcPr>
          <w:p w14:paraId="38C34CC4" w14:textId="77777777" w:rsidR="00B128C6" w:rsidRPr="000674D2" w:rsidRDefault="00B128C6" w:rsidP="00B128C6">
            <w:pPr>
              <w:spacing w:line="360" w:lineRule="exact"/>
              <w:ind w:left="438" w:hanging="438"/>
              <w:jc w:val="left"/>
              <w:rPr>
                <w:rFonts w:ascii="Arial" w:eastAsia="Calibri" w:hAnsi="Arial" w:cs="Arial"/>
                <w:sz w:val="16"/>
                <w:szCs w:val="16"/>
                <w:cs/>
              </w:rPr>
            </w:pPr>
            <w:r w:rsidRPr="000674D2">
              <w:rPr>
                <w:rFonts w:ascii="Arial" w:eastAsia="Calibri" w:hAnsi="Arial" w:cs="Arial"/>
                <w:sz w:val="16"/>
                <w:szCs w:val="16"/>
              </w:rPr>
              <w:t>Less:</w:t>
            </w:r>
            <w:r w:rsidRPr="000674D2">
              <w:rPr>
                <w:rFonts w:ascii="Arial" w:eastAsia="Calibri" w:hAnsi="Arial" w:cs="Arial"/>
                <w:sz w:val="16"/>
                <w:szCs w:val="16"/>
              </w:rPr>
              <w:tab/>
              <w:t>Deferred tax</w:t>
            </w:r>
          </w:p>
        </w:tc>
        <w:tc>
          <w:tcPr>
            <w:tcW w:w="1095" w:type="dxa"/>
          </w:tcPr>
          <w:p w14:paraId="3764D771" w14:textId="209C16E5" w:rsidR="00B128C6" w:rsidRPr="000674D2" w:rsidRDefault="00B128C6" w:rsidP="00B128C6">
            <w:pPr>
              <w:pStyle w:val="BodyText2"/>
              <w:pBdr>
                <w:bottom w:val="single" w:sz="4" w:space="1" w:color="auto"/>
              </w:pBdr>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110</w:t>
            </w:r>
          </w:p>
        </w:tc>
        <w:tc>
          <w:tcPr>
            <w:tcW w:w="1095" w:type="dxa"/>
          </w:tcPr>
          <w:p w14:paraId="32A9D488" w14:textId="39BD5358" w:rsidR="00B128C6" w:rsidRPr="000674D2" w:rsidRDefault="00B128C6" w:rsidP="00B128C6">
            <w:pPr>
              <w:pStyle w:val="BodyText2"/>
              <w:pBdr>
                <w:bottom w:val="single" w:sz="4" w:space="1" w:color="auto"/>
              </w:pBdr>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167</w:t>
            </w:r>
          </w:p>
        </w:tc>
        <w:tc>
          <w:tcPr>
            <w:tcW w:w="1095" w:type="dxa"/>
          </w:tcPr>
          <w:p w14:paraId="384B2E03" w14:textId="570E7790" w:rsidR="00B128C6" w:rsidRPr="000674D2" w:rsidRDefault="00B128C6" w:rsidP="00B128C6">
            <w:pPr>
              <w:pStyle w:val="BodyText2"/>
              <w:pBdr>
                <w:bottom w:val="single" w:sz="4" w:space="1" w:color="auto"/>
              </w:pBdr>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(83)</w:t>
            </w:r>
          </w:p>
        </w:tc>
        <w:tc>
          <w:tcPr>
            <w:tcW w:w="1125" w:type="dxa"/>
          </w:tcPr>
          <w:p w14:paraId="3731034E" w14:textId="654A0163" w:rsidR="00B128C6" w:rsidRPr="000674D2" w:rsidRDefault="00B128C6" w:rsidP="00B128C6">
            <w:pPr>
              <w:pStyle w:val="BodyText2"/>
              <w:pBdr>
                <w:bottom w:val="single" w:sz="4" w:space="1" w:color="auto"/>
              </w:pBdr>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194</w:t>
            </w:r>
          </w:p>
        </w:tc>
      </w:tr>
      <w:tr w:rsidR="00B128C6" w:rsidRPr="000674D2" w14:paraId="1A6CEC49" w14:textId="77777777">
        <w:tc>
          <w:tcPr>
            <w:tcW w:w="5130" w:type="dxa"/>
            <w:vAlign w:val="bottom"/>
          </w:tcPr>
          <w:p w14:paraId="576BA131" w14:textId="6E6EFC22" w:rsidR="00B128C6" w:rsidRPr="000674D2" w:rsidRDefault="00B128C6" w:rsidP="00B128C6">
            <w:pPr>
              <w:spacing w:line="360" w:lineRule="exact"/>
              <w:jc w:val="left"/>
              <w:rPr>
                <w:rFonts w:ascii="Arial" w:hAnsi="Arial" w:cs="Arial"/>
                <w:i/>
                <w:iCs/>
                <w:sz w:val="16"/>
                <w:szCs w:val="16"/>
              </w:rPr>
            </w:pPr>
            <w:r w:rsidRPr="000674D2">
              <w:rPr>
                <w:rFonts w:ascii="Arial" w:eastAsia="Calibri" w:hAnsi="Arial" w:cs="Arial"/>
                <w:sz w:val="16"/>
                <w:szCs w:val="16"/>
              </w:rPr>
              <w:t xml:space="preserve">Closing balance </w:t>
            </w:r>
            <w:r w:rsidRPr="000674D2">
              <w:rPr>
                <w:rFonts w:ascii="Arial" w:eastAsia="Calibri" w:hAnsi="Arial" w:cs="Arial"/>
                <w:sz w:val="16"/>
                <w:szCs w:val="16"/>
                <w:lang w:val="en-US"/>
              </w:rPr>
              <w:t xml:space="preserve">31 </w:t>
            </w:r>
            <w:r w:rsidRPr="000674D2">
              <w:rPr>
                <w:rFonts w:ascii="Arial" w:eastAsia="Calibri" w:hAnsi="Arial" w:cs="Arial"/>
                <w:sz w:val="16"/>
                <w:szCs w:val="16"/>
              </w:rPr>
              <w:t>December 2024</w:t>
            </w:r>
          </w:p>
        </w:tc>
        <w:tc>
          <w:tcPr>
            <w:tcW w:w="1095" w:type="dxa"/>
          </w:tcPr>
          <w:p w14:paraId="5713CB69" w14:textId="7DBD9672" w:rsidR="00B128C6" w:rsidRPr="000674D2" w:rsidRDefault="00B128C6" w:rsidP="00B128C6">
            <w:pPr>
              <w:pStyle w:val="BodyText2"/>
              <w:pBdr>
                <w:bottom w:val="double" w:sz="4" w:space="1" w:color="auto"/>
              </w:pBdr>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(1,773)</w:t>
            </w:r>
          </w:p>
        </w:tc>
        <w:tc>
          <w:tcPr>
            <w:tcW w:w="1095" w:type="dxa"/>
          </w:tcPr>
          <w:p w14:paraId="2D6F6997" w14:textId="08476075" w:rsidR="00B128C6" w:rsidRPr="000674D2" w:rsidRDefault="00B128C6" w:rsidP="00B128C6">
            <w:pPr>
              <w:pStyle w:val="BodyText2"/>
              <w:pBdr>
                <w:bottom w:val="double" w:sz="4" w:space="1" w:color="auto"/>
              </w:pBdr>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(1,326)</w:t>
            </w:r>
          </w:p>
        </w:tc>
        <w:tc>
          <w:tcPr>
            <w:tcW w:w="1095" w:type="dxa"/>
          </w:tcPr>
          <w:p w14:paraId="263295A8" w14:textId="4669A05E" w:rsidR="00B128C6" w:rsidRPr="000674D2" w:rsidRDefault="00B128C6" w:rsidP="00B128C6">
            <w:pPr>
              <w:pStyle w:val="BodyText2"/>
              <w:pBdr>
                <w:bottom w:val="double" w:sz="4" w:space="1" w:color="auto"/>
              </w:pBdr>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(1,840)</w:t>
            </w:r>
          </w:p>
        </w:tc>
        <w:tc>
          <w:tcPr>
            <w:tcW w:w="1125" w:type="dxa"/>
          </w:tcPr>
          <w:p w14:paraId="7DA412AA" w14:textId="1A5E4DBC" w:rsidR="00B128C6" w:rsidRPr="000674D2" w:rsidRDefault="00B128C6" w:rsidP="00B128C6">
            <w:pPr>
              <w:pStyle w:val="BodyText2"/>
              <w:pBdr>
                <w:bottom w:val="double" w:sz="4" w:space="1" w:color="auto"/>
              </w:pBdr>
              <w:tabs>
                <w:tab w:val="decimal" w:pos="795"/>
              </w:tabs>
              <w:spacing w:after="0" w:line="360" w:lineRule="exact"/>
              <w:jc w:val="left"/>
              <w:rPr>
                <w:rFonts w:ascii="Arial" w:hAnsi="Arial" w:cs="Arial"/>
                <w:sz w:val="16"/>
                <w:szCs w:val="16"/>
                <w:lang w:val="en-US"/>
              </w:rPr>
            </w:pPr>
            <w:r w:rsidRPr="000674D2">
              <w:rPr>
                <w:rFonts w:ascii="Arial" w:hAnsi="Arial" w:cs="Arial"/>
                <w:sz w:val="16"/>
                <w:szCs w:val="16"/>
              </w:rPr>
              <w:t>(4,939)</w:t>
            </w:r>
          </w:p>
        </w:tc>
      </w:tr>
    </w:tbl>
    <w:p w14:paraId="0E8EB87E" w14:textId="715C80A1" w:rsidR="00104F2C" w:rsidRPr="000674D2" w:rsidRDefault="00104F2C" w:rsidP="00B54939">
      <w:pPr>
        <w:tabs>
          <w:tab w:val="right" w:pos="7280"/>
          <w:tab w:val="right" w:pos="8540"/>
        </w:tabs>
        <w:spacing w:before="240" w:after="120" w:line="380" w:lineRule="exact"/>
        <w:ind w:left="720"/>
        <w:jc w:val="thaiDistribute"/>
        <w:rPr>
          <w:rFonts w:ascii="Arial" w:hAnsi="Arial" w:cs="Arial"/>
          <w:sz w:val="22"/>
          <w:szCs w:val="22"/>
        </w:rPr>
      </w:pPr>
      <w:r w:rsidRPr="000674D2">
        <w:rPr>
          <w:rFonts w:ascii="Arial" w:hAnsi="Arial" w:cs="Arial"/>
          <w:sz w:val="22"/>
          <w:szCs w:val="22"/>
        </w:rPr>
        <w:br w:type="page"/>
      </w:r>
    </w:p>
    <w:p w14:paraId="37903AFD" w14:textId="27410067" w:rsidR="006876E0" w:rsidRPr="000674D2" w:rsidRDefault="00FB6770" w:rsidP="00AF2300">
      <w:pPr>
        <w:tabs>
          <w:tab w:val="left" w:pos="720"/>
        </w:tabs>
        <w:spacing w:before="240" w:after="120" w:line="380" w:lineRule="exact"/>
        <w:ind w:left="547" w:hanging="547"/>
        <w:rPr>
          <w:rFonts w:ascii="Arial" w:hAnsi="Arial" w:cs="Arial"/>
          <w:sz w:val="22"/>
        </w:rPr>
      </w:pPr>
      <w:r w:rsidRPr="000674D2">
        <w:rPr>
          <w:rFonts w:ascii="Arial" w:hAnsi="Arial" w:cs="Arial"/>
          <w:sz w:val="22"/>
        </w:rPr>
        <w:lastRenderedPageBreak/>
        <w:t>3</w:t>
      </w:r>
      <w:r w:rsidR="006D20AA" w:rsidRPr="000674D2">
        <w:rPr>
          <w:rFonts w:ascii="Arial" w:hAnsi="Arial" w:cs="Arial"/>
          <w:sz w:val="22"/>
        </w:rPr>
        <w:t>4</w:t>
      </w:r>
      <w:r w:rsidR="006876E0" w:rsidRPr="000674D2">
        <w:rPr>
          <w:rFonts w:ascii="Arial" w:hAnsi="Arial" w:cs="Arial"/>
          <w:sz w:val="22"/>
        </w:rPr>
        <w:t>.1.1</w:t>
      </w:r>
      <w:r w:rsidR="00CD292A" w:rsidRPr="000674D2">
        <w:rPr>
          <w:rFonts w:ascii="Arial" w:hAnsi="Arial" w:cs="Arial"/>
          <w:sz w:val="22"/>
        </w:rPr>
        <w:tab/>
      </w:r>
      <w:r w:rsidR="006876E0" w:rsidRPr="000674D2">
        <w:rPr>
          <w:rFonts w:ascii="Arial" w:hAnsi="Arial" w:cs="Arial"/>
          <w:sz w:val="22"/>
        </w:rPr>
        <w:t>Market risk</w:t>
      </w:r>
    </w:p>
    <w:p w14:paraId="6437B3F7" w14:textId="39C0CCAE" w:rsidR="006876E0" w:rsidRPr="000674D2" w:rsidRDefault="00AA1BCD" w:rsidP="00196B16">
      <w:pPr>
        <w:spacing w:before="120" w:after="120" w:line="380" w:lineRule="exact"/>
        <w:ind w:left="720" w:hanging="720"/>
        <w:rPr>
          <w:rFonts w:ascii="Arial" w:hAnsi="Arial" w:cs="Arial"/>
        </w:rPr>
      </w:pPr>
      <w:r w:rsidRPr="000674D2">
        <w:rPr>
          <w:rFonts w:ascii="Arial" w:hAnsi="Arial" w:cs="Arial"/>
          <w:sz w:val="22"/>
        </w:rPr>
        <w:t>a)</w:t>
      </w:r>
      <w:r w:rsidRPr="000674D2">
        <w:rPr>
          <w:rFonts w:ascii="Arial" w:hAnsi="Arial" w:cs="Arial"/>
          <w:sz w:val="22"/>
        </w:rPr>
        <w:tab/>
      </w:r>
      <w:r w:rsidR="006876E0" w:rsidRPr="000674D2">
        <w:rPr>
          <w:rFonts w:ascii="Arial" w:hAnsi="Arial" w:cs="Arial"/>
          <w:sz w:val="22"/>
        </w:rPr>
        <w:t>Foreign exchange risk</w:t>
      </w:r>
    </w:p>
    <w:p w14:paraId="43EFAD29" w14:textId="77777777" w:rsidR="006876E0" w:rsidRPr="000674D2" w:rsidRDefault="006876E0" w:rsidP="00196B16">
      <w:pPr>
        <w:tabs>
          <w:tab w:val="right" w:pos="7280"/>
          <w:tab w:val="right" w:pos="8540"/>
        </w:tabs>
        <w:spacing w:before="120" w:after="120" w:line="380" w:lineRule="exact"/>
        <w:ind w:left="720"/>
        <w:jc w:val="thaiDistribute"/>
        <w:rPr>
          <w:rFonts w:ascii="Arial" w:hAnsi="Arial" w:cs="Arial"/>
          <w:sz w:val="22"/>
          <w:szCs w:val="22"/>
        </w:rPr>
      </w:pPr>
      <w:r w:rsidRPr="000674D2">
        <w:rPr>
          <w:rFonts w:ascii="Arial" w:hAnsi="Arial" w:cs="Arial"/>
          <w:sz w:val="22"/>
          <w:szCs w:val="22"/>
        </w:rPr>
        <w:t>The Group is exposed to foreign exchange risk from future commercial transactions, net monetary assets and liabilities that are denominated in a currency that is not the entity’s functional currency.</w:t>
      </w:r>
    </w:p>
    <w:p w14:paraId="2B7245F2" w14:textId="0AC9F121" w:rsidR="00196B16" w:rsidRPr="000674D2" w:rsidRDefault="006876E0" w:rsidP="00D95B1C">
      <w:pPr>
        <w:tabs>
          <w:tab w:val="right" w:pos="7280"/>
          <w:tab w:val="right" w:pos="8540"/>
        </w:tabs>
        <w:spacing w:before="120" w:after="120" w:line="380" w:lineRule="exact"/>
        <w:ind w:left="720"/>
        <w:jc w:val="thaiDistribute"/>
        <w:rPr>
          <w:rFonts w:ascii="Arial" w:hAnsi="Arial" w:cs="Arial"/>
          <w:sz w:val="22"/>
          <w:szCs w:val="22"/>
        </w:rPr>
      </w:pPr>
      <w:r w:rsidRPr="000674D2">
        <w:rPr>
          <w:rFonts w:ascii="Arial" w:hAnsi="Arial" w:cs="Arial"/>
          <w:sz w:val="22"/>
          <w:szCs w:val="22"/>
        </w:rPr>
        <w:t>The Group uses forward foreign exchange contracts, cross currency swaps in a consistent manner and hedge on foreign currency proceeds to hedge and anticipated foreign exchange commitments and manage their foreign exchange risk arising from future commercial transactions. The Group are required to manage their foreign exchange risk against their functional currency. Foreign currency borrowings are swapped into the entity’s functional currency using cross-currency swaps except where the foreign currency borrowings are repaid with cash flows generated in the same foreign currency. The purpose of these hedges is to mitigate the impact of movements in foreign exchange rates on assets and liabilities and the profit and loss account of the Group.</w:t>
      </w:r>
    </w:p>
    <w:p w14:paraId="381C1589" w14:textId="4538D83C" w:rsidR="006876E0" w:rsidRPr="000674D2" w:rsidRDefault="006876E0" w:rsidP="009A206B">
      <w:pPr>
        <w:tabs>
          <w:tab w:val="right" w:pos="7280"/>
          <w:tab w:val="right" w:pos="8540"/>
        </w:tabs>
        <w:spacing w:before="120" w:after="120" w:line="380" w:lineRule="exact"/>
        <w:ind w:left="720"/>
        <w:jc w:val="thaiDistribute"/>
        <w:rPr>
          <w:rFonts w:ascii="Arial" w:hAnsi="Arial" w:cs="Arial"/>
          <w:sz w:val="22"/>
          <w:szCs w:val="22"/>
        </w:rPr>
      </w:pPr>
      <w:r w:rsidRPr="000674D2">
        <w:rPr>
          <w:rFonts w:ascii="Arial" w:hAnsi="Arial" w:cs="Arial"/>
          <w:sz w:val="22"/>
          <w:szCs w:val="22"/>
        </w:rPr>
        <w:t xml:space="preserve">The Group hedges the foreign currency proceeds by hedging the fluctuations arisen from the foreign exchange rate occurring from the certain revenue in US </w:t>
      </w:r>
      <w:r w:rsidR="00387604" w:rsidRPr="000674D2">
        <w:rPr>
          <w:rFonts w:ascii="Arial" w:hAnsi="Arial" w:cs="Arial"/>
          <w:color w:val="000000" w:themeColor="text1"/>
          <w:sz w:val="22"/>
          <w:szCs w:val="22"/>
        </w:rPr>
        <w:t>dollar</w:t>
      </w:r>
      <w:r w:rsidR="00387604" w:rsidRPr="000674D2">
        <w:rPr>
          <w:rFonts w:ascii="Arial" w:hAnsi="Arial" w:cs="Arial"/>
          <w:sz w:val="22"/>
          <w:szCs w:val="22"/>
        </w:rPr>
        <w:t xml:space="preserve"> </w:t>
      </w:r>
      <w:r w:rsidRPr="000674D2">
        <w:rPr>
          <w:rFonts w:ascii="Arial" w:hAnsi="Arial" w:cs="Arial"/>
          <w:sz w:val="22"/>
          <w:szCs w:val="22"/>
        </w:rPr>
        <w:t>with the long</w:t>
      </w:r>
      <w:r w:rsidR="00FE14A4" w:rsidRPr="000674D2">
        <w:rPr>
          <w:rFonts w:ascii="Arial" w:hAnsi="Arial" w:cs="Arial"/>
          <w:sz w:val="22"/>
          <w:szCs w:val="22"/>
        </w:rPr>
        <w:t>-</w:t>
      </w:r>
      <w:r w:rsidRPr="000674D2">
        <w:rPr>
          <w:rFonts w:ascii="Arial" w:hAnsi="Arial" w:cs="Arial"/>
          <w:sz w:val="22"/>
          <w:szCs w:val="22"/>
        </w:rPr>
        <w:t>term loans which has the same currency as revenue occurred. Under the Group’s policy, the critical terms of the forwards and options must align with the hedged items.</w:t>
      </w:r>
    </w:p>
    <w:p w14:paraId="5EB97208" w14:textId="278C5735" w:rsidR="006876E0" w:rsidRPr="000674D2" w:rsidRDefault="006876E0" w:rsidP="009A206B">
      <w:pPr>
        <w:tabs>
          <w:tab w:val="right" w:pos="7280"/>
          <w:tab w:val="right" w:pos="8540"/>
        </w:tabs>
        <w:spacing w:before="120" w:after="120" w:line="380" w:lineRule="exact"/>
        <w:ind w:left="720"/>
        <w:jc w:val="thaiDistribute"/>
        <w:rPr>
          <w:rFonts w:ascii="Arial" w:hAnsi="Arial" w:cs="Arial"/>
          <w:sz w:val="22"/>
          <w:szCs w:val="22"/>
        </w:rPr>
      </w:pPr>
      <w:r w:rsidRPr="000674D2">
        <w:rPr>
          <w:rFonts w:ascii="Arial" w:hAnsi="Arial" w:cs="Arial"/>
          <w:sz w:val="22"/>
          <w:szCs w:val="22"/>
        </w:rPr>
        <w:t>The</w:t>
      </w:r>
      <w:r w:rsidR="00E935A0" w:rsidRPr="000674D2">
        <w:rPr>
          <w:rFonts w:ascii="Arial" w:hAnsi="Arial" w:cs="Arial"/>
          <w:sz w:val="22"/>
          <w:szCs w:val="22"/>
        </w:rPr>
        <w:t xml:space="preserve"> </w:t>
      </w:r>
      <w:r w:rsidRPr="000674D2">
        <w:rPr>
          <w:rFonts w:ascii="Arial" w:hAnsi="Arial" w:cs="Arial"/>
          <w:sz w:val="22"/>
          <w:szCs w:val="22"/>
        </w:rPr>
        <w:t>Group uses a combination of forward foreign exchange contracts and cross currency swaps to hedge its exposure to foreign currency risk. Under the Group’s policy, the critical terms of the forwards and options must align with the hedged items.</w:t>
      </w:r>
    </w:p>
    <w:p w14:paraId="5FEC5FB9" w14:textId="77777777" w:rsidR="006876E0" w:rsidRPr="000674D2" w:rsidRDefault="006876E0" w:rsidP="009A206B">
      <w:pPr>
        <w:tabs>
          <w:tab w:val="right" w:pos="7280"/>
          <w:tab w:val="right" w:pos="8540"/>
        </w:tabs>
        <w:spacing w:before="120" w:after="120" w:line="380" w:lineRule="exact"/>
        <w:ind w:left="720"/>
        <w:jc w:val="thaiDistribute"/>
        <w:rPr>
          <w:rFonts w:ascii="Arial" w:hAnsi="Arial" w:cs="Arial"/>
          <w:sz w:val="22"/>
          <w:szCs w:val="22"/>
        </w:rPr>
      </w:pPr>
      <w:r w:rsidRPr="000674D2">
        <w:rPr>
          <w:rFonts w:ascii="Arial" w:hAnsi="Arial" w:cs="Arial"/>
          <w:sz w:val="22"/>
          <w:szCs w:val="22"/>
        </w:rPr>
        <w:t>The Group only designates the spot component of forward foreign exchange contracts in hedge relationships. The spot component is determined with reference to relevant spot market exchange rates. The differential between the contracted forward rate and the spot market exchange rate is defined as the forward points and include currency basis spread fees. It is discounted based on time period of the contract where material.</w:t>
      </w:r>
    </w:p>
    <w:p w14:paraId="36346F8B" w14:textId="77777777" w:rsidR="006876E0" w:rsidRPr="000674D2" w:rsidRDefault="006876E0" w:rsidP="009A206B">
      <w:pPr>
        <w:tabs>
          <w:tab w:val="right" w:pos="7280"/>
          <w:tab w:val="right" w:pos="8540"/>
        </w:tabs>
        <w:spacing w:before="120" w:after="120" w:line="380" w:lineRule="exact"/>
        <w:ind w:left="720"/>
        <w:jc w:val="thaiDistribute"/>
        <w:rPr>
          <w:rFonts w:ascii="Arial" w:hAnsi="Arial" w:cs="Arial"/>
          <w:sz w:val="22"/>
          <w:szCs w:val="22"/>
        </w:rPr>
      </w:pPr>
      <w:r w:rsidRPr="000674D2">
        <w:rPr>
          <w:rFonts w:ascii="Arial" w:hAnsi="Arial" w:cs="Arial"/>
          <w:sz w:val="22"/>
          <w:szCs w:val="22"/>
        </w:rPr>
        <w:t>The changes in the forward element of the forward foreign exchange contracts and foreign currency basis spreads that relate to hedged items are deferred in the costs of hedging reserve.</w:t>
      </w:r>
    </w:p>
    <w:p w14:paraId="27522F47" w14:textId="77777777" w:rsidR="00104F2C" w:rsidRPr="000674D2" w:rsidRDefault="00104F2C">
      <w:pPr>
        <w:spacing w:after="160" w:line="259" w:lineRule="auto"/>
        <w:jc w:val="left"/>
        <w:rPr>
          <w:rFonts w:ascii="Arial" w:hAnsi="Arial" w:cs="Arial"/>
          <w:sz w:val="22"/>
          <w:szCs w:val="22"/>
        </w:rPr>
      </w:pPr>
      <w:r w:rsidRPr="000674D2">
        <w:rPr>
          <w:rFonts w:ascii="Arial" w:hAnsi="Arial" w:cs="Arial"/>
          <w:sz w:val="22"/>
          <w:szCs w:val="22"/>
        </w:rPr>
        <w:br w:type="page"/>
      </w:r>
    </w:p>
    <w:p w14:paraId="0C7BCF97" w14:textId="18A882F1" w:rsidR="006876E0" w:rsidRPr="000674D2" w:rsidRDefault="006876E0" w:rsidP="009A206B">
      <w:pPr>
        <w:tabs>
          <w:tab w:val="right" w:pos="7280"/>
          <w:tab w:val="right" w:pos="8540"/>
        </w:tabs>
        <w:spacing w:before="120" w:after="120" w:line="380" w:lineRule="exact"/>
        <w:ind w:left="720"/>
        <w:jc w:val="thaiDistribute"/>
        <w:rPr>
          <w:rFonts w:ascii="Arial" w:hAnsi="Arial" w:cs="Arial"/>
          <w:sz w:val="22"/>
          <w:szCs w:val="22"/>
        </w:rPr>
      </w:pPr>
      <w:r w:rsidRPr="000674D2">
        <w:rPr>
          <w:rFonts w:ascii="Arial" w:hAnsi="Arial" w:cs="Arial"/>
          <w:sz w:val="22"/>
          <w:szCs w:val="22"/>
        </w:rPr>
        <w:lastRenderedPageBreak/>
        <w:t xml:space="preserve">As at 31 December </w:t>
      </w:r>
      <w:r w:rsidR="00A02555" w:rsidRPr="000674D2">
        <w:rPr>
          <w:rFonts w:ascii="Arial" w:hAnsi="Arial" w:cs="Arial"/>
          <w:sz w:val="22"/>
          <w:szCs w:val="22"/>
        </w:rPr>
        <w:t>2025</w:t>
      </w:r>
      <w:r w:rsidRPr="000674D2">
        <w:rPr>
          <w:rFonts w:ascii="Arial" w:hAnsi="Arial" w:cs="Arial"/>
          <w:sz w:val="22"/>
          <w:szCs w:val="22"/>
        </w:rPr>
        <w:t xml:space="preserve"> and </w:t>
      </w:r>
      <w:r w:rsidR="00E76182" w:rsidRPr="000674D2">
        <w:rPr>
          <w:rFonts w:ascii="Arial" w:hAnsi="Arial" w:cs="Arial"/>
          <w:sz w:val="22"/>
          <w:szCs w:val="22"/>
        </w:rPr>
        <w:t>2024</w:t>
      </w:r>
      <w:r w:rsidRPr="000674D2">
        <w:rPr>
          <w:rFonts w:ascii="Arial" w:hAnsi="Arial" w:cs="Arial"/>
          <w:sz w:val="22"/>
          <w:szCs w:val="22"/>
        </w:rPr>
        <w:t xml:space="preserve">, the Group and the Company were exposed to foreign currency risk in respect of financial assets and liabilities denominated in the following currencies: </w:t>
      </w:r>
    </w:p>
    <w:tbl>
      <w:tblPr>
        <w:tblW w:w="8930" w:type="dxa"/>
        <w:tblInd w:w="630" w:type="dxa"/>
        <w:tblLayout w:type="fixed"/>
        <w:tblLook w:val="0000" w:firstRow="0" w:lastRow="0" w:firstColumn="0" w:lastColumn="0" w:noHBand="0" w:noVBand="0"/>
      </w:tblPr>
      <w:tblGrid>
        <w:gridCol w:w="3960"/>
        <w:gridCol w:w="1350"/>
        <w:gridCol w:w="1272"/>
        <w:gridCol w:w="1174"/>
        <w:gridCol w:w="1174"/>
      </w:tblGrid>
      <w:tr w:rsidR="00D57D1A" w:rsidRPr="000674D2" w14:paraId="215EC2EF" w14:textId="77777777" w:rsidTr="00456BEE">
        <w:trPr>
          <w:trHeight w:val="20"/>
          <w:tblHeader/>
        </w:trPr>
        <w:tc>
          <w:tcPr>
            <w:tcW w:w="3960" w:type="dxa"/>
            <w:vAlign w:val="bottom"/>
          </w:tcPr>
          <w:p w14:paraId="7301192E" w14:textId="77777777" w:rsidR="00D57D1A" w:rsidRPr="000674D2" w:rsidRDefault="00D57D1A" w:rsidP="009A206B">
            <w:pPr>
              <w:spacing w:line="360" w:lineRule="exact"/>
              <w:ind w:left="-101"/>
              <w:rPr>
                <w:rFonts w:ascii="Arial" w:eastAsia="Arial Unicode MS" w:hAnsi="Arial" w:cs="Arial"/>
                <w:cs/>
              </w:rPr>
            </w:pPr>
          </w:p>
        </w:tc>
        <w:tc>
          <w:tcPr>
            <w:tcW w:w="2622" w:type="dxa"/>
            <w:gridSpan w:val="2"/>
            <w:vAlign w:val="bottom"/>
          </w:tcPr>
          <w:p w14:paraId="0C2FFE7D" w14:textId="77777777" w:rsidR="00D57D1A" w:rsidRPr="000674D2" w:rsidRDefault="00D57D1A" w:rsidP="009A206B">
            <w:pPr>
              <w:pStyle w:val="Heading1"/>
              <w:spacing w:before="0" w:after="0" w:line="360" w:lineRule="exact"/>
              <w:ind w:right="-72"/>
              <w:rPr>
                <w:rFonts w:ascii="Arial" w:eastAsia="Arial Unicode MS" w:hAnsi="Arial" w:cs="Arial"/>
                <w:b w:val="0"/>
                <w:bCs w:val="0"/>
                <w:sz w:val="20"/>
                <w:szCs w:val="20"/>
                <w:cs/>
                <w:lang w:val="en-US"/>
              </w:rPr>
            </w:pPr>
          </w:p>
        </w:tc>
        <w:tc>
          <w:tcPr>
            <w:tcW w:w="2348" w:type="dxa"/>
            <w:gridSpan w:val="2"/>
            <w:vAlign w:val="bottom"/>
          </w:tcPr>
          <w:p w14:paraId="2842AFCB" w14:textId="7EEB9B01" w:rsidR="00D57D1A" w:rsidRPr="000674D2" w:rsidRDefault="00D57D1A" w:rsidP="009A206B">
            <w:pPr>
              <w:pStyle w:val="Heading1"/>
              <w:spacing w:before="0" w:after="0" w:line="360" w:lineRule="exact"/>
              <w:jc w:val="right"/>
              <w:rPr>
                <w:rFonts w:ascii="Arial" w:eastAsia="Arial Unicode MS" w:hAnsi="Arial" w:cs="Arial"/>
                <w:b w:val="0"/>
                <w:bCs w:val="0"/>
                <w:sz w:val="20"/>
                <w:szCs w:val="20"/>
              </w:rPr>
            </w:pPr>
            <w:r w:rsidRPr="000674D2">
              <w:rPr>
                <w:rFonts w:ascii="Arial" w:hAnsi="Arial" w:cs="Arial"/>
                <w:b w:val="0"/>
                <w:bCs w:val="0"/>
                <w:sz w:val="20"/>
                <w:szCs w:val="20"/>
              </w:rPr>
              <w:t>(Unit: Million Baht)</w:t>
            </w:r>
          </w:p>
        </w:tc>
      </w:tr>
      <w:tr w:rsidR="00D57D1A" w:rsidRPr="000674D2" w14:paraId="7A145984" w14:textId="77777777" w:rsidTr="00456BEE">
        <w:trPr>
          <w:trHeight w:val="20"/>
          <w:tblHeader/>
        </w:trPr>
        <w:tc>
          <w:tcPr>
            <w:tcW w:w="3960" w:type="dxa"/>
            <w:vAlign w:val="bottom"/>
          </w:tcPr>
          <w:p w14:paraId="4B69098A" w14:textId="77777777" w:rsidR="00D57D1A" w:rsidRPr="000674D2" w:rsidRDefault="00D57D1A" w:rsidP="009A206B">
            <w:pPr>
              <w:spacing w:line="360" w:lineRule="exact"/>
              <w:ind w:left="-101"/>
              <w:jc w:val="center"/>
              <w:rPr>
                <w:rFonts w:ascii="Arial" w:eastAsia="Arial Unicode MS" w:hAnsi="Arial" w:cs="Arial"/>
                <w:cs/>
                <w:lang w:val="en-US"/>
              </w:rPr>
            </w:pPr>
          </w:p>
        </w:tc>
        <w:tc>
          <w:tcPr>
            <w:tcW w:w="2622" w:type="dxa"/>
            <w:gridSpan w:val="2"/>
            <w:vAlign w:val="bottom"/>
          </w:tcPr>
          <w:p w14:paraId="179FCE40" w14:textId="60CFFA31" w:rsidR="00D57D1A" w:rsidRPr="000674D2" w:rsidRDefault="00D57D1A" w:rsidP="009A206B">
            <w:pPr>
              <w:pStyle w:val="Heading1"/>
              <w:pBdr>
                <w:bottom w:val="single" w:sz="4" w:space="1" w:color="auto"/>
              </w:pBdr>
              <w:spacing w:before="0" w:after="0" w:line="360" w:lineRule="exact"/>
              <w:jc w:val="center"/>
              <w:rPr>
                <w:rFonts w:ascii="Arial" w:eastAsia="Arial Unicode MS" w:hAnsi="Arial" w:cs="Arial"/>
                <w:b w:val="0"/>
                <w:bCs w:val="0"/>
                <w:sz w:val="20"/>
                <w:szCs w:val="20"/>
              </w:rPr>
            </w:pPr>
            <w:r w:rsidRPr="000674D2">
              <w:rPr>
                <w:rFonts w:ascii="Arial" w:hAnsi="Arial" w:cs="Arial"/>
                <w:b w:val="0"/>
                <w:bCs w:val="0"/>
                <w:sz w:val="20"/>
                <w:szCs w:val="20"/>
              </w:rPr>
              <w:t xml:space="preserve">Consolidated </w:t>
            </w:r>
            <w:r w:rsidR="00BC3F33" w:rsidRPr="000674D2">
              <w:rPr>
                <w:rFonts w:ascii="Arial" w:hAnsi="Arial" w:cs="Arial"/>
                <w:b w:val="0"/>
                <w:bCs w:val="0"/>
                <w:sz w:val="20"/>
                <w:szCs w:val="20"/>
              </w:rPr>
              <w:t xml:space="preserve">            </w:t>
            </w:r>
            <w:r w:rsidRPr="000674D2">
              <w:rPr>
                <w:rFonts w:ascii="Arial" w:hAnsi="Arial" w:cs="Arial"/>
                <w:b w:val="0"/>
                <w:bCs w:val="0"/>
                <w:sz w:val="20"/>
                <w:szCs w:val="20"/>
              </w:rPr>
              <w:t>financial statements</w:t>
            </w:r>
          </w:p>
        </w:tc>
        <w:tc>
          <w:tcPr>
            <w:tcW w:w="2348" w:type="dxa"/>
            <w:gridSpan w:val="2"/>
            <w:vAlign w:val="bottom"/>
          </w:tcPr>
          <w:p w14:paraId="68B81BEE" w14:textId="5F53320A" w:rsidR="00D57D1A" w:rsidRPr="000674D2" w:rsidRDefault="00D57D1A" w:rsidP="009A206B">
            <w:pPr>
              <w:pStyle w:val="Heading1"/>
              <w:pBdr>
                <w:bottom w:val="single" w:sz="4" w:space="1" w:color="auto"/>
              </w:pBdr>
              <w:spacing w:before="0" w:after="0" w:line="360" w:lineRule="exact"/>
              <w:jc w:val="center"/>
              <w:rPr>
                <w:rFonts w:ascii="Arial" w:eastAsia="Arial Unicode MS" w:hAnsi="Arial" w:cs="Arial"/>
                <w:b w:val="0"/>
                <w:bCs w:val="0"/>
                <w:sz w:val="20"/>
                <w:szCs w:val="20"/>
              </w:rPr>
            </w:pPr>
            <w:r w:rsidRPr="000674D2">
              <w:rPr>
                <w:rFonts w:ascii="Arial" w:hAnsi="Arial" w:cs="Arial"/>
                <w:b w:val="0"/>
                <w:bCs w:val="0"/>
                <w:sz w:val="20"/>
                <w:szCs w:val="20"/>
              </w:rPr>
              <w:t>Separate                   financial statements</w:t>
            </w:r>
          </w:p>
        </w:tc>
      </w:tr>
      <w:tr w:rsidR="00D57D1A" w:rsidRPr="000674D2" w14:paraId="30262F28" w14:textId="77777777" w:rsidTr="00456BEE">
        <w:trPr>
          <w:trHeight w:val="20"/>
          <w:tblHeader/>
        </w:trPr>
        <w:tc>
          <w:tcPr>
            <w:tcW w:w="3960" w:type="dxa"/>
            <w:vAlign w:val="bottom"/>
          </w:tcPr>
          <w:p w14:paraId="79BB17E8" w14:textId="77777777" w:rsidR="00D57D1A" w:rsidRPr="000674D2" w:rsidRDefault="00D57D1A" w:rsidP="009A206B">
            <w:pPr>
              <w:spacing w:line="360" w:lineRule="exact"/>
              <w:ind w:left="-101"/>
              <w:rPr>
                <w:rFonts w:ascii="Arial" w:eastAsia="Arial Unicode MS" w:hAnsi="Arial" w:cs="Arial"/>
                <w:cs/>
                <w:lang w:val="en-US"/>
              </w:rPr>
            </w:pPr>
          </w:p>
        </w:tc>
        <w:tc>
          <w:tcPr>
            <w:tcW w:w="1350" w:type="dxa"/>
            <w:vAlign w:val="bottom"/>
          </w:tcPr>
          <w:p w14:paraId="19912255" w14:textId="4A63B642" w:rsidR="00D57D1A" w:rsidRPr="000674D2" w:rsidRDefault="00A02555" w:rsidP="009A206B">
            <w:pPr>
              <w:pBdr>
                <w:bottom w:val="single" w:sz="4" w:space="1" w:color="auto"/>
              </w:pBdr>
              <w:spacing w:line="360" w:lineRule="exact"/>
              <w:jc w:val="center"/>
              <w:rPr>
                <w:rFonts w:ascii="Arial" w:eastAsia="Arial Unicode MS" w:hAnsi="Arial" w:cs="Arial"/>
              </w:rPr>
            </w:pPr>
            <w:r w:rsidRPr="000674D2">
              <w:rPr>
                <w:rFonts w:ascii="Arial" w:hAnsi="Arial" w:cs="Arial"/>
              </w:rPr>
              <w:t>2025</w:t>
            </w:r>
          </w:p>
        </w:tc>
        <w:tc>
          <w:tcPr>
            <w:tcW w:w="1272" w:type="dxa"/>
            <w:vAlign w:val="bottom"/>
          </w:tcPr>
          <w:p w14:paraId="6FDEE4E0" w14:textId="0178EAC8" w:rsidR="00D57D1A" w:rsidRPr="000674D2" w:rsidRDefault="00E76182" w:rsidP="009A206B">
            <w:pPr>
              <w:pBdr>
                <w:bottom w:val="single" w:sz="4" w:space="1" w:color="auto"/>
              </w:pBdr>
              <w:spacing w:line="360" w:lineRule="exact"/>
              <w:jc w:val="center"/>
              <w:rPr>
                <w:rFonts w:ascii="Arial" w:eastAsia="Arial Unicode MS" w:hAnsi="Arial" w:cs="Arial"/>
              </w:rPr>
            </w:pPr>
            <w:r w:rsidRPr="000674D2">
              <w:rPr>
                <w:rFonts w:ascii="Arial" w:hAnsi="Arial" w:cs="Arial"/>
              </w:rPr>
              <w:t>2024</w:t>
            </w:r>
          </w:p>
        </w:tc>
        <w:tc>
          <w:tcPr>
            <w:tcW w:w="1174" w:type="dxa"/>
            <w:vAlign w:val="bottom"/>
          </w:tcPr>
          <w:p w14:paraId="54FF68F3" w14:textId="22023427" w:rsidR="00D57D1A" w:rsidRPr="000674D2" w:rsidRDefault="00A02555" w:rsidP="009A206B">
            <w:pPr>
              <w:pBdr>
                <w:bottom w:val="single" w:sz="4" w:space="1" w:color="auto"/>
              </w:pBdr>
              <w:spacing w:line="360" w:lineRule="exact"/>
              <w:jc w:val="center"/>
              <w:rPr>
                <w:rFonts w:ascii="Arial" w:eastAsia="Arial Unicode MS" w:hAnsi="Arial" w:cs="Arial"/>
              </w:rPr>
            </w:pPr>
            <w:r w:rsidRPr="000674D2">
              <w:rPr>
                <w:rFonts w:ascii="Arial" w:hAnsi="Arial" w:cs="Arial"/>
              </w:rPr>
              <w:t>2025</w:t>
            </w:r>
          </w:p>
        </w:tc>
        <w:tc>
          <w:tcPr>
            <w:tcW w:w="1174" w:type="dxa"/>
            <w:vAlign w:val="bottom"/>
          </w:tcPr>
          <w:p w14:paraId="656A0A9E" w14:textId="525619D1" w:rsidR="00D57D1A" w:rsidRPr="000674D2" w:rsidRDefault="00E76182" w:rsidP="009A206B">
            <w:pPr>
              <w:pBdr>
                <w:bottom w:val="single" w:sz="4" w:space="1" w:color="auto"/>
              </w:pBdr>
              <w:spacing w:line="360" w:lineRule="exact"/>
              <w:jc w:val="center"/>
              <w:rPr>
                <w:rFonts w:ascii="Arial" w:eastAsia="Arial Unicode MS" w:hAnsi="Arial" w:cs="Arial"/>
              </w:rPr>
            </w:pPr>
            <w:r w:rsidRPr="000674D2">
              <w:rPr>
                <w:rFonts w:ascii="Arial" w:hAnsi="Arial" w:cs="Arial"/>
              </w:rPr>
              <w:t>2024</w:t>
            </w:r>
          </w:p>
        </w:tc>
      </w:tr>
      <w:tr w:rsidR="00D57D1A" w:rsidRPr="000674D2" w14:paraId="652CAB25" w14:textId="77777777" w:rsidTr="00456BEE">
        <w:trPr>
          <w:trHeight w:val="20"/>
        </w:trPr>
        <w:tc>
          <w:tcPr>
            <w:tcW w:w="3960" w:type="dxa"/>
            <w:vAlign w:val="bottom"/>
          </w:tcPr>
          <w:p w14:paraId="43EBF09E" w14:textId="43C7E75D" w:rsidR="00D57D1A" w:rsidRPr="000674D2" w:rsidRDefault="00D57D1A" w:rsidP="009A206B">
            <w:pPr>
              <w:spacing w:line="360" w:lineRule="exact"/>
              <w:rPr>
                <w:rFonts w:ascii="Arial" w:eastAsia="Arial Unicode MS" w:hAnsi="Arial" w:cs="Arial"/>
                <w:b/>
                <w:bCs/>
              </w:rPr>
            </w:pPr>
            <w:r w:rsidRPr="000674D2">
              <w:rPr>
                <w:rFonts w:ascii="Arial" w:hAnsi="Arial" w:cs="Arial"/>
                <w:b/>
                <w:bCs/>
              </w:rPr>
              <w:t xml:space="preserve">US </w:t>
            </w:r>
            <w:r w:rsidR="00387604" w:rsidRPr="000674D2">
              <w:rPr>
                <w:rFonts w:ascii="Arial" w:hAnsi="Arial" w:cs="Arial"/>
                <w:b/>
                <w:bCs/>
              </w:rPr>
              <w:t>d</w:t>
            </w:r>
            <w:r w:rsidRPr="000674D2">
              <w:rPr>
                <w:rFonts w:ascii="Arial" w:hAnsi="Arial" w:cs="Arial"/>
                <w:b/>
                <w:bCs/>
              </w:rPr>
              <w:t>ollar</w:t>
            </w:r>
          </w:p>
        </w:tc>
        <w:tc>
          <w:tcPr>
            <w:tcW w:w="1350" w:type="dxa"/>
            <w:vAlign w:val="bottom"/>
          </w:tcPr>
          <w:p w14:paraId="4D7AA421" w14:textId="77777777" w:rsidR="00D57D1A" w:rsidRPr="000674D2" w:rsidRDefault="00D57D1A" w:rsidP="009A206B">
            <w:pPr>
              <w:spacing w:line="360" w:lineRule="exact"/>
              <w:jc w:val="right"/>
              <w:rPr>
                <w:rFonts w:ascii="Arial" w:eastAsia="Arial Unicode MS" w:hAnsi="Arial" w:cs="Arial"/>
                <w:b/>
                <w:bCs/>
              </w:rPr>
            </w:pPr>
          </w:p>
        </w:tc>
        <w:tc>
          <w:tcPr>
            <w:tcW w:w="1272" w:type="dxa"/>
            <w:vAlign w:val="bottom"/>
          </w:tcPr>
          <w:p w14:paraId="74F771CF" w14:textId="77777777" w:rsidR="00D57D1A" w:rsidRPr="000674D2" w:rsidRDefault="00D57D1A" w:rsidP="009A206B">
            <w:pPr>
              <w:spacing w:line="360" w:lineRule="exact"/>
              <w:jc w:val="right"/>
              <w:rPr>
                <w:rFonts w:ascii="Arial" w:eastAsia="Arial Unicode MS" w:hAnsi="Arial" w:cs="Arial"/>
                <w:b/>
                <w:bCs/>
              </w:rPr>
            </w:pPr>
          </w:p>
        </w:tc>
        <w:tc>
          <w:tcPr>
            <w:tcW w:w="1174" w:type="dxa"/>
            <w:vAlign w:val="bottom"/>
          </w:tcPr>
          <w:p w14:paraId="53D5FAA6" w14:textId="77777777" w:rsidR="00D57D1A" w:rsidRPr="000674D2" w:rsidRDefault="00D57D1A" w:rsidP="009A206B">
            <w:pPr>
              <w:spacing w:line="360" w:lineRule="exact"/>
              <w:jc w:val="right"/>
              <w:rPr>
                <w:rFonts w:ascii="Arial" w:eastAsia="Arial Unicode MS" w:hAnsi="Arial" w:cs="Arial"/>
                <w:b/>
                <w:bCs/>
              </w:rPr>
            </w:pPr>
          </w:p>
        </w:tc>
        <w:tc>
          <w:tcPr>
            <w:tcW w:w="1174" w:type="dxa"/>
            <w:vAlign w:val="bottom"/>
          </w:tcPr>
          <w:p w14:paraId="52FD943C" w14:textId="77777777" w:rsidR="00D57D1A" w:rsidRPr="000674D2" w:rsidRDefault="00D57D1A" w:rsidP="009A206B">
            <w:pPr>
              <w:spacing w:line="360" w:lineRule="exact"/>
              <w:jc w:val="right"/>
              <w:rPr>
                <w:rFonts w:ascii="Arial" w:eastAsia="Arial Unicode MS" w:hAnsi="Arial" w:cs="Arial"/>
                <w:b/>
                <w:bCs/>
              </w:rPr>
            </w:pPr>
          </w:p>
        </w:tc>
      </w:tr>
      <w:tr w:rsidR="00FD33CC" w:rsidRPr="000674D2" w14:paraId="11190B24" w14:textId="77777777">
        <w:trPr>
          <w:trHeight w:val="20"/>
        </w:trPr>
        <w:tc>
          <w:tcPr>
            <w:tcW w:w="3960" w:type="dxa"/>
            <w:vAlign w:val="bottom"/>
          </w:tcPr>
          <w:p w14:paraId="7DAE931D" w14:textId="447C3B6C" w:rsidR="00FD33CC" w:rsidRPr="000674D2" w:rsidRDefault="00FD33CC" w:rsidP="00FD33CC">
            <w:pPr>
              <w:spacing w:line="360" w:lineRule="exact"/>
              <w:rPr>
                <w:rFonts w:ascii="Arial" w:hAnsi="Arial" w:cs="Arial"/>
              </w:rPr>
            </w:pPr>
            <w:r w:rsidRPr="000674D2">
              <w:rPr>
                <w:rFonts w:ascii="Arial" w:hAnsi="Arial" w:cs="Arial"/>
              </w:rPr>
              <w:t>Cash and cash equivalents</w:t>
            </w:r>
          </w:p>
        </w:tc>
        <w:tc>
          <w:tcPr>
            <w:tcW w:w="1350" w:type="dxa"/>
          </w:tcPr>
          <w:p w14:paraId="2D4EB639" w14:textId="4FE858FF" w:rsidR="00FD33CC" w:rsidRPr="000674D2" w:rsidRDefault="00FD33CC" w:rsidP="00FD33CC">
            <w:pPr>
              <w:tabs>
                <w:tab w:val="decimal" w:pos="885"/>
              </w:tabs>
              <w:spacing w:line="360" w:lineRule="exact"/>
              <w:rPr>
                <w:rFonts w:ascii="Arial" w:eastAsia="Arial Unicode MS" w:hAnsi="Arial" w:cs="Arial"/>
              </w:rPr>
            </w:pPr>
            <w:r w:rsidRPr="000674D2">
              <w:rPr>
                <w:rFonts w:ascii="Arial" w:hAnsi="Arial" w:cs="Arial"/>
              </w:rPr>
              <w:t>18,440</w:t>
            </w:r>
          </w:p>
        </w:tc>
        <w:tc>
          <w:tcPr>
            <w:tcW w:w="1272" w:type="dxa"/>
            <w:vAlign w:val="bottom"/>
          </w:tcPr>
          <w:p w14:paraId="3FB177C2" w14:textId="05DF2B52" w:rsidR="00FD33CC" w:rsidRPr="000674D2" w:rsidRDefault="00FD33CC" w:rsidP="00FD33CC">
            <w:pPr>
              <w:tabs>
                <w:tab w:val="decimal" w:pos="885"/>
              </w:tabs>
              <w:spacing w:line="360" w:lineRule="exact"/>
              <w:rPr>
                <w:rFonts w:ascii="Arial" w:eastAsia="Arial Unicode MS" w:hAnsi="Arial" w:cs="Arial"/>
              </w:rPr>
            </w:pPr>
            <w:r w:rsidRPr="000674D2">
              <w:rPr>
                <w:rFonts w:ascii="Arial" w:hAnsi="Arial" w:cs="Arial"/>
              </w:rPr>
              <w:t>10,710</w:t>
            </w:r>
          </w:p>
        </w:tc>
        <w:tc>
          <w:tcPr>
            <w:tcW w:w="1174" w:type="dxa"/>
          </w:tcPr>
          <w:p w14:paraId="164C1928" w14:textId="23F2FAC0" w:rsidR="00FD33CC" w:rsidRPr="000674D2" w:rsidRDefault="00FD33CC" w:rsidP="00FD33CC">
            <w:pPr>
              <w:tabs>
                <w:tab w:val="decimal" w:pos="885"/>
              </w:tabs>
              <w:spacing w:line="360" w:lineRule="exact"/>
              <w:rPr>
                <w:rFonts w:ascii="Arial" w:eastAsia="Arial Unicode MS" w:hAnsi="Arial" w:cs="Arial"/>
              </w:rPr>
            </w:pPr>
            <w:r w:rsidRPr="000674D2">
              <w:rPr>
                <w:rFonts w:ascii="Arial" w:hAnsi="Arial" w:cs="Arial"/>
              </w:rPr>
              <w:t>15,694</w:t>
            </w:r>
          </w:p>
        </w:tc>
        <w:tc>
          <w:tcPr>
            <w:tcW w:w="1174" w:type="dxa"/>
            <w:vAlign w:val="bottom"/>
          </w:tcPr>
          <w:p w14:paraId="006DD88B" w14:textId="1241EDAA" w:rsidR="00FD33CC" w:rsidRPr="000674D2" w:rsidRDefault="00FD33CC" w:rsidP="00FD33CC">
            <w:pPr>
              <w:tabs>
                <w:tab w:val="decimal" w:pos="885"/>
              </w:tabs>
              <w:spacing w:line="360" w:lineRule="exact"/>
              <w:rPr>
                <w:rFonts w:ascii="Arial" w:hAnsi="Arial" w:cs="Arial"/>
              </w:rPr>
            </w:pPr>
            <w:r w:rsidRPr="000674D2">
              <w:rPr>
                <w:rFonts w:ascii="Arial" w:hAnsi="Arial" w:cs="Arial"/>
              </w:rPr>
              <w:t>9,295</w:t>
            </w:r>
          </w:p>
        </w:tc>
      </w:tr>
      <w:tr w:rsidR="00FD33CC" w:rsidRPr="000674D2" w14:paraId="220187C3" w14:textId="77777777">
        <w:trPr>
          <w:trHeight w:val="20"/>
        </w:trPr>
        <w:tc>
          <w:tcPr>
            <w:tcW w:w="3960" w:type="dxa"/>
            <w:vAlign w:val="bottom"/>
          </w:tcPr>
          <w:p w14:paraId="62E66733" w14:textId="1118A6D0" w:rsidR="00FD33CC" w:rsidRPr="000674D2" w:rsidRDefault="00FD33CC" w:rsidP="00FD33CC">
            <w:pPr>
              <w:spacing w:line="360" w:lineRule="exact"/>
              <w:rPr>
                <w:rFonts w:ascii="Arial" w:hAnsi="Arial" w:cs="Arial"/>
              </w:rPr>
            </w:pPr>
            <w:r w:rsidRPr="000674D2">
              <w:rPr>
                <w:rFonts w:ascii="Arial" w:hAnsi="Arial" w:cs="Arial"/>
              </w:rPr>
              <w:t>Short-term investments in financial assets</w:t>
            </w:r>
          </w:p>
        </w:tc>
        <w:tc>
          <w:tcPr>
            <w:tcW w:w="1350" w:type="dxa"/>
          </w:tcPr>
          <w:p w14:paraId="3C120C5C" w14:textId="1FAB0747" w:rsidR="00FD33CC" w:rsidRPr="000674D2" w:rsidRDefault="00FD33CC" w:rsidP="00FD33CC">
            <w:pPr>
              <w:tabs>
                <w:tab w:val="decimal" w:pos="885"/>
              </w:tabs>
              <w:spacing w:line="360" w:lineRule="exact"/>
              <w:rPr>
                <w:rFonts w:ascii="Arial" w:eastAsia="Arial Unicode MS" w:hAnsi="Arial" w:cs="Arial"/>
              </w:rPr>
            </w:pPr>
            <w:r w:rsidRPr="000674D2">
              <w:rPr>
                <w:rFonts w:ascii="Arial" w:hAnsi="Arial" w:cs="Arial"/>
              </w:rPr>
              <w:t>3,032</w:t>
            </w:r>
          </w:p>
        </w:tc>
        <w:tc>
          <w:tcPr>
            <w:tcW w:w="1272" w:type="dxa"/>
            <w:vAlign w:val="bottom"/>
          </w:tcPr>
          <w:p w14:paraId="1B70F06D" w14:textId="06475D8A" w:rsidR="00FD33CC" w:rsidRPr="000674D2" w:rsidRDefault="00FD33CC" w:rsidP="00FD33CC">
            <w:pPr>
              <w:tabs>
                <w:tab w:val="decimal" w:pos="885"/>
              </w:tabs>
              <w:spacing w:line="360" w:lineRule="exact"/>
              <w:rPr>
                <w:rFonts w:ascii="Arial" w:eastAsia="Arial Unicode MS" w:hAnsi="Arial" w:cs="Arial"/>
              </w:rPr>
            </w:pPr>
            <w:r w:rsidRPr="000674D2">
              <w:rPr>
                <w:rFonts w:ascii="Arial" w:hAnsi="Arial" w:cs="Arial"/>
              </w:rPr>
              <w:t>10,695</w:t>
            </w:r>
          </w:p>
        </w:tc>
        <w:tc>
          <w:tcPr>
            <w:tcW w:w="1174" w:type="dxa"/>
          </w:tcPr>
          <w:p w14:paraId="56C4589E" w14:textId="3B8A56B1" w:rsidR="00FD33CC" w:rsidRPr="000674D2" w:rsidRDefault="00FD33CC" w:rsidP="00FD33CC">
            <w:pPr>
              <w:tabs>
                <w:tab w:val="decimal" w:pos="885"/>
              </w:tabs>
              <w:spacing w:line="360" w:lineRule="exact"/>
              <w:rPr>
                <w:rFonts w:ascii="Arial" w:eastAsia="Arial Unicode MS" w:hAnsi="Arial" w:cs="Arial"/>
              </w:rPr>
            </w:pPr>
            <w:r w:rsidRPr="000674D2">
              <w:rPr>
                <w:rFonts w:ascii="Arial" w:hAnsi="Arial" w:cs="Arial"/>
              </w:rPr>
              <w:t>2,876</w:t>
            </w:r>
          </w:p>
        </w:tc>
        <w:tc>
          <w:tcPr>
            <w:tcW w:w="1174" w:type="dxa"/>
            <w:vAlign w:val="bottom"/>
          </w:tcPr>
          <w:p w14:paraId="45888921" w14:textId="5999E9D5" w:rsidR="00FD33CC" w:rsidRPr="000674D2" w:rsidRDefault="00FD33CC" w:rsidP="00FD33CC">
            <w:pPr>
              <w:tabs>
                <w:tab w:val="decimal" w:pos="885"/>
              </w:tabs>
              <w:spacing w:line="360" w:lineRule="exact"/>
              <w:rPr>
                <w:rFonts w:ascii="Arial" w:hAnsi="Arial" w:cs="Arial"/>
              </w:rPr>
            </w:pPr>
            <w:r w:rsidRPr="000674D2">
              <w:rPr>
                <w:rFonts w:ascii="Arial" w:hAnsi="Arial" w:cs="Arial"/>
              </w:rPr>
              <w:t>10,527</w:t>
            </w:r>
          </w:p>
        </w:tc>
      </w:tr>
      <w:tr w:rsidR="00FD33CC" w:rsidRPr="000674D2" w14:paraId="634386BC" w14:textId="77777777">
        <w:trPr>
          <w:trHeight w:val="20"/>
        </w:trPr>
        <w:tc>
          <w:tcPr>
            <w:tcW w:w="3960" w:type="dxa"/>
            <w:vAlign w:val="bottom"/>
          </w:tcPr>
          <w:p w14:paraId="08CD11DD" w14:textId="22EB205F" w:rsidR="00FD33CC" w:rsidRPr="000674D2" w:rsidRDefault="00FD33CC" w:rsidP="00FD33CC">
            <w:pPr>
              <w:spacing w:line="360" w:lineRule="exact"/>
              <w:rPr>
                <w:rFonts w:ascii="Arial" w:hAnsi="Arial" w:cs="Arial"/>
                <w:cs/>
                <w:lang w:val="en-US"/>
              </w:rPr>
            </w:pPr>
            <w:r w:rsidRPr="000674D2">
              <w:rPr>
                <w:rFonts w:ascii="Arial" w:hAnsi="Arial" w:cs="Arial"/>
              </w:rPr>
              <w:t>Trade receivables</w:t>
            </w:r>
          </w:p>
        </w:tc>
        <w:tc>
          <w:tcPr>
            <w:tcW w:w="1350" w:type="dxa"/>
          </w:tcPr>
          <w:p w14:paraId="3E330997" w14:textId="7F43040F" w:rsidR="00FD33CC" w:rsidRPr="000674D2" w:rsidRDefault="00FD33CC" w:rsidP="00FD33CC">
            <w:pPr>
              <w:tabs>
                <w:tab w:val="decimal" w:pos="885"/>
              </w:tabs>
              <w:spacing w:line="360" w:lineRule="exact"/>
              <w:rPr>
                <w:rFonts w:ascii="Arial" w:eastAsia="Arial Unicode MS" w:hAnsi="Arial" w:cs="Arial"/>
                <w:cs/>
                <w:lang w:val="en-US"/>
              </w:rPr>
            </w:pPr>
            <w:r w:rsidRPr="000674D2">
              <w:rPr>
                <w:rFonts w:ascii="Arial" w:hAnsi="Arial" w:cs="Arial"/>
              </w:rPr>
              <w:t>4,851</w:t>
            </w:r>
          </w:p>
        </w:tc>
        <w:tc>
          <w:tcPr>
            <w:tcW w:w="1272" w:type="dxa"/>
            <w:vAlign w:val="bottom"/>
          </w:tcPr>
          <w:p w14:paraId="4703ADD3" w14:textId="00AC6D85" w:rsidR="00FD33CC" w:rsidRPr="000674D2" w:rsidRDefault="00FD33CC" w:rsidP="00FD33CC">
            <w:pPr>
              <w:tabs>
                <w:tab w:val="decimal" w:pos="885"/>
              </w:tabs>
              <w:spacing w:line="360" w:lineRule="exact"/>
              <w:rPr>
                <w:rFonts w:ascii="Arial" w:eastAsia="Arial Unicode MS" w:hAnsi="Arial" w:cs="Arial"/>
              </w:rPr>
            </w:pPr>
            <w:r w:rsidRPr="000674D2">
              <w:rPr>
                <w:rFonts w:ascii="Arial" w:hAnsi="Arial" w:cs="Arial"/>
              </w:rPr>
              <w:t>3,226</w:t>
            </w:r>
          </w:p>
        </w:tc>
        <w:tc>
          <w:tcPr>
            <w:tcW w:w="1174" w:type="dxa"/>
          </w:tcPr>
          <w:p w14:paraId="73305037" w14:textId="452C8DF5" w:rsidR="00FD33CC" w:rsidRPr="000674D2" w:rsidRDefault="00FD33CC" w:rsidP="00FD33CC">
            <w:pPr>
              <w:tabs>
                <w:tab w:val="decimal" w:pos="885"/>
              </w:tabs>
              <w:spacing w:line="360" w:lineRule="exact"/>
              <w:rPr>
                <w:rFonts w:ascii="Arial" w:eastAsia="Arial Unicode MS" w:hAnsi="Arial" w:cs="Arial"/>
              </w:rPr>
            </w:pPr>
            <w:r w:rsidRPr="000674D2">
              <w:rPr>
                <w:rFonts w:ascii="Arial" w:hAnsi="Arial" w:cs="Arial"/>
              </w:rPr>
              <w:t>3,524</w:t>
            </w:r>
          </w:p>
        </w:tc>
        <w:tc>
          <w:tcPr>
            <w:tcW w:w="1174" w:type="dxa"/>
            <w:vAlign w:val="bottom"/>
          </w:tcPr>
          <w:p w14:paraId="1F8242A5" w14:textId="49CCE33B" w:rsidR="00FD33CC" w:rsidRPr="000674D2" w:rsidRDefault="00FD33CC" w:rsidP="00FD33CC">
            <w:pPr>
              <w:tabs>
                <w:tab w:val="decimal" w:pos="885"/>
              </w:tabs>
              <w:spacing w:line="360" w:lineRule="exact"/>
              <w:rPr>
                <w:rFonts w:ascii="Arial" w:hAnsi="Arial" w:cs="Arial"/>
              </w:rPr>
            </w:pPr>
            <w:r w:rsidRPr="000674D2">
              <w:rPr>
                <w:rFonts w:ascii="Arial" w:hAnsi="Arial" w:cs="Arial"/>
              </w:rPr>
              <w:t>893</w:t>
            </w:r>
          </w:p>
        </w:tc>
      </w:tr>
      <w:tr w:rsidR="00FD33CC" w:rsidRPr="000674D2" w14:paraId="17E7D243" w14:textId="77777777">
        <w:trPr>
          <w:trHeight w:val="20"/>
        </w:trPr>
        <w:tc>
          <w:tcPr>
            <w:tcW w:w="3960" w:type="dxa"/>
            <w:vAlign w:val="bottom"/>
          </w:tcPr>
          <w:p w14:paraId="3094CF7C" w14:textId="499C1522" w:rsidR="00FD33CC" w:rsidRPr="000674D2" w:rsidRDefault="00FD33CC" w:rsidP="00FD33CC">
            <w:pPr>
              <w:spacing w:line="360" w:lineRule="exact"/>
              <w:rPr>
                <w:rFonts w:ascii="Arial" w:hAnsi="Arial" w:cs="Arial"/>
                <w:cs/>
                <w:lang w:val="en-US"/>
              </w:rPr>
            </w:pPr>
            <w:r w:rsidRPr="000674D2">
              <w:rPr>
                <w:rFonts w:ascii="Arial" w:hAnsi="Arial" w:cs="Arial"/>
              </w:rPr>
              <w:t xml:space="preserve">Other </w:t>
            </w:r>
            <w:r w:rsidR="0029305F" w:rsidRPr="000674D2">
              <w:rPr>
                <w:rFonts w:ascii="Arial" w:hAnsi="Arial" w:cs="Arial"/>
              </w:rPr>
              <w:t xml:space="preserve">current </w:t>
            </w:r>
            <w:r w:rsidRPr="000674D2">
              <w:rPr>
                <w:rFonts w:ascii="Arial" w:hAnsi="Arial" w:cs="Arial"/>
              </w:rPr>
              <w:t>receivables</w:t>
            </w:r>
          </w:p>
        </w:tc>
        <w:tc>
          <w:tcPr>
            <w:tcW w:w="1350" w:type="dxa"/>
          </w:tcPr>
          <w:p w14:paraId="57E8A52E" w14:textId="48FFA869" w:rsidR="00FD33CC" w:rsidRPr="000674D2" w:rsidRDefault="00FD33CC" w:rsidP="00FD33CC">
            <w:pPr>
              <w:tabs>
                <w:tab w:val="decimal" w:pos="885"/>
              </w:tabs>
              <w:spacing w:line="360" w:lineRule="exact"/>
              <w:rPr>
                <w:rFonts w:ascii="Arial" w:eastAsia="Arial Unicode MS" w:hAnsi="Arial" w:cs="Arial"/>
                <w:cs/>
                <w:lang w:val="en-US"/>
              </w:rPr>
            </w:pPr>
            <w:r w:rsidRPr="000674D2">
              <w:rPr>
                <w:rFonts w:ascii="Arial" w:hAnsi="Arial" w:cs="Arial"/>
              </w:rPr>
              <w:t>863</w:t>
            </w:r>
          </w:p>
        </w:tc>
        <w:tc>
          <w:tcPr>
            <w:tcW w:w="1272" w:type="dxa"/>
            <w:vAlign w:val="bottom"/>
          </w:tcPr>
          <w:p w14:paraId="1315CD73" w14:textId="54361EAE" w:rsidR="00FD33CC" w:rsidRPr="000674D2" w:rsidRDefault="00FD33CC" w:rsidP="00FD33CC">
            <w:pPr>
              <w:tabs>
                <w:tab w:val="decimal" w:pos="885"/>
              </w:tabs>
              <w:spacing w:line="360" w:lineRule="exact"/>
              <w:rPr>
                <w:rFonts w:ascii="Arial" w:eastAsia="Arial Unicode MS" w:hAnsi="Arial" w:cs="Arial"/>
              </w:rPr>
            </w:pPr>
            <w:r w:rsidRPr="000674D2">
              <w:rPr>
                <w:rFonts w:ascii="Arial" w:hAnsi="Arial" w:cs="Arial"/>
              </w:rPr>
              <w:t>873</w:t>
            </w:r>
          </w:p>
        </w:tc>
        <w:tc>
          <w:tcPr>
            <w:tcW w:w="1174" w:type="dxa"/>
          </w:tcPr>
          <w:p w14:paraId="4677724B" w14:textId="594EB8AF" w:rsidR="00FD33CC" w:rsidRPr="000674D2" w:rsidRDefault="00FD33CC" w:rsidP="00FD33CC">
            <w:pPr>
              <w:tabs>
                <w:tab w:val="decimal" w:pos="885"/>
              </w:tabs>
              <w:spacing w:line="360" w:lineRule="exact"/>
              <w:rPr>
                <w:rFonts w:ascii="Arial" w:eastAsia="Arial Unicode MS" w:hAnsi="Arial" w:cs="Arial"/>
              </w:rPr>
            </w:pPr>
            <w:r w:rsidRPr="000674D2">
              <w:rPr>
                <w:rFonts w:ascii="Arial" w:hAnsi="Arial" w:cs="Arial"/>
              </w:rPr>
              <w:t>756</w:t>
            </w:r>
          </w:p>
        </w:tc>
        <w:tc>
          <w:tcPr>
            <w:tcW w:w="1174" w:type="dxa"/>
            <w:vAlign w:val="bottom"/>
          </w:tcPr>
          <w:p w14:paraId="6F6885F4" w14:textId="1E3C9B04" w:rsidR="00FD33CC" w:rsidRPr="000674D2" w:rsidRDefault="00FD33CC" w:rsidP="00FD33CC">
            <w:pPr>
              <w:tabs>
                <w:tab w:val="decimal" w:pos="885"/>
              </w:tabs>
              <w:spacing w:line="360" w:lineRule="exact"/>
              <w:rPr>
                <w:rFonts w:ascii="Arial" w:hAnsi="Arial" w:cs="Arial"/>
              </w:rPr>
            </w:pPr>
            <w:r w:rsidRPr="000674D2">
              <w:rPr>
                <w:rFonts w:ascii="Arial" w:hAnsi="Arial" w:cs="Arial"/>
              </w:rPr>
              <w:t>881</w:t>
            </w:r>
          </w:p>
        </w:tc>
      </w:tr>
      <w:tr w:rsidR="00FD33CC" w:rsidRPr="000674D2" w14:paraId="140302F5" w14:textId="77777777">
        <w:trPr>
          <w:trHeight w:val="20"/>
        </w:trPr>
        <w:tc>
          <w:tcPr>
            <w:tcW w:w="3960" w:type="dxa"/>
            <w:vAlign w:val="bottom"/>
          </w:tcPr>
          <w:p w14:paraId="337A081E" w14:textId="6846433B" w:rsidR="00FD33CC" w:rsidRPr="000674D2" w:rsidRDefault="00FD33CC" w:rsidP="00FD33CC">
            <w:pPr>
              <w:spacing w:line="360" w:lineRule="exact"/>
              <w:rPr>
                <w:rFonts w:ascii="Arial" w:hAnsi="Arial" w:cs="Arial"/>
                <w:cs/>
                <w:lang w:val="en-US"/>
              </w:rPr>
            </w:pPr>
            <w:r w:rsidRPr="000674D2">
              <w:rPr>
                <w:rFonts w:ascii="Arial" w:hAnsi="Arial" w:cs="Arial"/>
              </w:rPr>
              <w:t>Derivative assets</w:t>
            </w:r>
          </w:p>
        </w:tc>
        <w:tc>
          <w:tcPr>
            <w:tcW w:w="1350" w:type="dxa"/>
          </w:tcPr>
          <w:p w14:paraId="6B962E14" w14:textId="12ECB2D1" w:rsidR="00FD33CC" w:rsidRPr="000674D2" w:rsidRDefault="00FD33CC" w:rsidP="00FD33CC">
            <w:pPr>
              <w:tabs>
                <w:tab w:val="decimal" w:pos="885"/>
              </w:tabs>
              <w:spacing w:line="360" w:lineRule="exact"/>
              <w:rPr>
                <w:rFonts w:ascii="Arial" w:eastAsia="Arial Unicode MS" w:hAnsi="Arial" w:cs="Arial"/>
                <w:cs/>
                <w:lang w:val="en-US"/>
              </w:rPr>
            </w:pPr>
            <w:r w:rsidRPr="000674D2">
              <w:rPr>
                <w:rFonts w:ascii="Arial" w:hAnsi="Arial" w:cs="Arial"/>
              </w:rPr>
              <w:t>410</w:t>
            </w:r>
          </w:p>
        </w:tc>
        <w:tc>
          <w:tcPr>
            <w:tcW w:w="1272" w:type="dxa"/>
            <w:vAlign w:val="bottom"/>
          </w:tcPr>
          <w:p w14:paraId="7B72A488" w14:textId="1613AA9E" w:rsidR="00FD33CC" w:rsidRPr="000674D2" w:rsidRDefault="00FD33CC" w:rsidP="00FD33CC">
            <w:pPr>
              <w:tabs>
                <w:tab w:val="decimal" w:pos="885"/>
              </w:tabs>
              <w:spacing w:line="360" w:lineRule="exact"/>
              <w:rPr>
                <w:rFonts w:ascii="Arial" w:eastAsia="Arial Unicode MS" w:hAnsi="Arial" w:cs="Arial"/>
              </w:rPr>
            </w:pPr>
            <w:r w:rsidRPr="000674D2">
              <w:rPr>
                <w:rFonts w:ascii="Arial" w:hAnsi="Arial" w:cs="Arial"/>
              </w:rPr>
              <w:t>55</w:t>
            </w:r>
          </w:p>
        </w:tc>
        <w:tc>
          <w:tcPr>
            <w:tcW w:w="1174" w:type="dxa"/>
          </w:tcPr>
          <w:p w14:paraId="781EEB91" w14:textId="3C0FF2C2" w:rsidR="00FD33CC" w:rsidRPr="000674D2" w:rsidRDefault="00FD33CC" w:rsidP="00FD33CC">
            <w:pPr>
              <w:tabs>
                <w:tab w:val="decimal" w:pos="885"/>
              </w:tabs>
              <w:spacing w:line="360" w:lineRule="exact"/>
              <w:rPr>
                <w:rFonts w:ascii="Arial" w:eastAsia="Arial Unicode MS" w:hAnsi="Arial" w:cs="Arial"/>
              </w:rPr>
            </w:pPr>
            <w:r w:rsidRPr="000674D2">
              <w:rPr>
                <w:rFonts w:ascii="Arial" w:hAnsi="Arial" w:cs="Arial"/>
              </w:rPr>
              <w:t>410</w:t>
            </w:r>
          </w:p>
        </w:tc>
        <w:tc>
          <w:tcPr>
            <w:tcW w:w="1174" w:type="dxa"/>
            <w:vAlign w:val="bottom"/>
          </w:tcPr>
          <w:p w14:paraId="554004BF" w14:textId="49F89EFE" w:rsidR="00FD33CC" w:rsidRPr="000674D2" w:rsidRDefault="00FD33CC" w:rsidP="00FD33CC">
            <w:pPr>
              <w:tabs>
                <w:tab w:val="decimal" w:pos="885"/>
              </w:tabs>
              <w:spacing w:line="360" w:lineRule="exact"/>
              <w:rPr>
                <w:rFonts w:ascii="Arial" w:hAnsi="Arial" w:cs="Arial"/>
              </w:rPr>
            </w:pPr>
            <w:r w:rsidRPr="000674D2">
              <w:rPr>
                <w:rFonts w:ascii="Arial" w:hAnsi="Arial" w:cs="Arial"/>
              </w:rPr>
              <w:t>55</w:t>
            </w:r>
          </w:p>
        </w:tc>
      </w:tr>
      <w:tr w:rsidR="00FD33CC" w:rsidRPr="000674D2" w14:paraId="74EC5D33" w14:textId="77777777">
        <w:trPr>
          <w:trHeight w:val="20"/>
        </w:trPr>
        <w:tc>
          <w:tcPr>
            <w:tcW w:w="3960" w:type="dxa"/>
            <w:vAlign w:val="bottom"/>
          </w:tcPr>
          <w:p w14:paraId="7354967F" w14:textId="31459768" w:rsidR="00FD33CC" w:rsidRPr="000674D2" w:rsidRDefault="00FD33CC" w:rsidP="00FD33CC">
            <w:pPr>
              <w:spacing w:line="360" w:lineRule="exact"/>
              <w:rPr>
                <w:rFonts w:ascii="Arial" w:hAnsi="Arial" w:cs="Arial"/>
                <w:cs/>
                <w:lang w:val="en-US"/>
              </w:rPr>
            </w:pPr>
            <w:r w:rsidRPr="000674D2">
              <w:rPr>
                <w:rFonts w:ascii="Arial" w:hAnsi="Arial" w:cs="Arial"/>
              </w:rPr>
              <w:t>Trade payables</w:t>
            </w:r>
          </w:p>
        </w:tc>
        <w:tc>
          <w:tcPr>
            <w:tcW w:w="1350" w:type="dxa"/>
          </w:tcPr>
          <w:p w14:paraId="0F1E7256" w14:textId="1D94BA45" w:rsidR="00FD33CC" w:rsidRPr="000674D2" w:rsidRDefault="00FD33CC" w:rsidP="00FD33CC">
            <w:pPr>
              <w:tabs>
                <w:tab w:val="decimal" w:pos="885"/>
              </w:tabs>
              <w:spacing w:line="360" w:lineRule="exact"/>
              <w:rPr>
                <w:rFonts w:ascii="Arial" w:hAnsi="Arial" w:cs="Arial"/>
                <w:cs/>
                <w:lang w:val="en-US"/>
              </w:rPr>
            </w:pPr>
            <w:r w:rsidRPr="000674D2">
              <w:rPr>
                <w:rFonts w:ascii="Arial" w:hAnsi="Arial" w:cs="Arial"/>
              </w:rPr>
              <w:t>(147)</w:t>
            </w:r>
          </w:p>
        </w:tc>
        <w:tc>
          <w:tcPr>
            <w:tcW w:w="1272" w:type="dxa"/>
            <w:vAlign w:val="bottom"/>
          </w:tcPr>
          <w:p w14:paraId="1E150BCF" w14:textId="61F84253" w:rsidR="00FD33CC" w:rsidRPr="000674D2" w:rsidRDefault="00FD33CC" w:rsidP="00FD33CC">
            <w:pPr>
              <w:tabs>
                <w:tab w:val="decimal" w:pos="885"/>
              </w:tabs>
              <w:spacing w:line="360" w:lineRule="exact"/>
              <w:rPr>
                <w:rFonts w:ascii="Arial" w:hAnsi="Arial" w:cs="Arial"/>
              </w:rPr>
            </w:pPr>
            <w:r w:rsidRPr="000674D2">
              <w:rPr>
                <w:rFonts w:ascii="Arial" w:hAnsi="Arial" w:cs="Arial"/>
              </w:rPr>
              <w:t>(318)</w:t>
            </w:r>
          </w:p>
        </w:tc>
        <w:tc>
          <w:tcPr>
            <w:tcW w:w="1174" w:type="dxa"/>
          </w:tcPr>
          <w:p w14:paraId="2872D161" w14:textId="4AE0C681" w:rsidR="00FD33CC" w:rsidRPr="000674D2" w:rsidRDefault="00FD33CC" w:rsidP="00FD33CC">
            <w:pPr>
              <w:tabs>
                <w:tab w:val="decimal" w:pos="885"/>
              </w:tabs>
              <w:spacing w:line="360" w:lineRule="exact"/>
              <w:rPr>
                <w:rFonts w:ascii="Arial" w:eastAsia="Arial Unicode MS" w:hAnsi="Arial" w:cs="Arial"/>
              </w:rPr>
            </w:pPr>
            <w:r w:rsidRPr="000674D2">
              <w:rPr>
                <w:rFonts w:ascii="Arial" w:hAnsi="Arial" w:cs="Arial"/>
              </w:rPr>
              <w:t>(16)</w:t>
            </w:r>
          </w:p>
        </w:tc>
        <w:tc>
          <w:tcPr>
            <w:tcW w:w="1174" w:type="dxa"/>
            <w:vAlign w:val="bottom"/>
          </w:tcPr>
          <w:p w14:paraId="57D72D29" w14:textId="43AACEDC" w:rsidR="00FD33CC" w:rsidRPr="000674D2" w:rsidRDefault="00FD33CC" w:rsidP="00FD33CC">
            <w:pPr>
              <w:tabs>
                <w:tab w:val="decimal" w:pos="885"/>
              </w:tabs>
              <w:spacing w:line="360" w:lineRule="exact"/>
              <w:rPr>
                <w:rFonts w:ascii="Arial" w:hAnsi="Arial" w:cs="Arial"/>
              </w:rPr>
            </w:pPr>
            <w:r w:rsidRPr="000674D2">
              <w:rPr>
                <w:rFonts w:ascii="Arial" w:hAnsi="Arial" w:cs="Arial"/>
              </w:rPr>
              <w:t>(146)</w:t>
            </w:r>
          </w:p>
        </w:tc>
      </w:tr>
      <w:tr w:rsidR="00FD33CC" w:rsidRPr="000674D2" w14:paraId="2267FC40" w14:textId="77777777">
        <w:trPr>
          <w:trHeight w:val="20"/>
        </w:trPr>
        <w:tc>
          <w:tcPr>
            <w:tcW w:w="3960" w:type="dxa"/>
            <w:vAlign w:val="bottom"/>
          </w:tcPr>
          <w:p w14:paraId="2AC06F88" w14:textId="12C73269" w:rsidR="00FD33CC" w:rsidRPr="000674D2" w:rsidRDefault="00FD33CC" w:rsidP="00FD33CC">
            <w:pPr>
              <w:spacing w:line="360" w:lineRule="exact"/>
              <w:rPr>
                <w:rFonts w:ascii="Arial" w:hAnsi="Arial" w:cs="Arial"/>
                <w:cs/>
                <w:lang w:val="en-US"/>
              </w:rPr>
            </w:pPr>
            <w:r w:rsidRPr="000674D2">
              <w:rPr>
                <w:rFonts w:ascii="Arial" w:hAnsi="Arial" w:cs="Arial"/>
              </w:rPr>
              <w:t xml:space="preserve">Other </w:t>
            </w:r>
            <w:r w:rsidR="009E3E47" w:rsidRPr="000674D2">
              <w:rPr>
                <w:rFonts w:ascii="Arial" w:hAnsi="Arial" w:cs="Arial"/>
              </w:rPr>
              <w:t xml:space="preserve">current </w:t>
            </w:r>
            <w:r w:rsidRPr="000674D2">
              <w:rPr>
                <w:rFonts w:ascii="Arial" w:hAnsi="Arial" w:cs="Arial"/>
              </w:rPr>
              <w:t>payables</w:t>
            </w:r>
          </w:p>
        </w:tc>
        <w:tc>
          <w:tcPr>
            <w:tcW w:w="1350" w:type="dxa"/>
          </w:tcPr>
          <w:p w14:paraId="33836D94" w14:textId="6DBAA156" w:rsidR="00FD33CC" w:rsidRPr="000674D2" w:rsidRDefault="00FD33CC" w:rsidP="00FD33CC">
            <w:pPr>
              <w:tabs>
                <w:tab w:val="decimal" w:pos="885"/>
              </w:tabs>
              <w:spacing w:line="360" w:lineRule="exact"/>
              <w:rPr>
                <w:rFonts w:ascii="Arial" w:hAnsi="Arial" w:cs="Arial"/>
                <w:cs/>
                <w:lang w:val="en-US"/>
              </w:rPr>
            </w:pPr>
            <w:r w:rsidRPr="000674D2">
              <w:rPr>
                <w:rFonts w:ascii="Arial" w:hAnsi="Arial" w:cs="Arial"/>
              </w:rPr>
              <w:t>(298)</w:t>
            </w:r>
          </w:p>
        </w:tc>
        <w:tc>
          <w:tcPr>
            <w:tcW w:w="1272" w:type="dxa"/>
            <w:vAlign w:val="bottom"/>
          </w:tcPr>
          <w:p w14:paraId="540F90F2" w14:textId="0ACE957B" w:rsidR="00FD33CC" w:rsidRPr="000674D2" w:rsidRDefault="00FD33CC" w:rsidP="00FD33CC">
            <w:pPr>
              <w:tabs>
                <w:tab w:val="decimal" w:pos="885"/>
              </w:tabs>
              <w:spacing w:line="360" w:lineRule="exact"/>
              <w:rPr>
                <w:rFonts w:ascii="Arial" w:hAnsi="Arial" w:cs="Arial"/>
              </w:rPr>
            </w:pPr>
            <w:r w:rsidRPr="000674D2">
              <w:rPr>
                <w:rFonts w:ascii="Arial" w:hAnsi="Arial" w:cs="Arial"/>
              </w:rPr>
              <w:t>(178)</w:t>
            </w:r>
          </w:p>
        </w:tc>
        <w:tc>
          <w:tcPr>
            <w:tcW w:w="1174" w:type="dxa"/>
          </w:tcPr>
          <w:p w14:paraId="74386702" w14:textId="2C2C2E63" w:rsidR="00FD33CC" w:rsidRPr="000674D2" w:rsidRDefault="00FD33CC" w:rsidP="00FD33CC">
            <w:pPr>
              <w:tabs>
                <w:tab w:val="decimal" w:pos="885"/>
              </w:tabs>
              <w:spacing w:line="360" w:lineRule="exact"/>
              <w:rPr>
                <w:rFonts w:ascii="Arial" w:eastAsia="Arial Unicode MS" w:hAnsi="Arial" w:cs="Arial"/>
              </w:rPr>
            </w:pPr>
            <w:r w:rsidRPr="000674D2">
              <w:rPr>
                <w:rFonts w:ascii="Arial" w:hAnsi="Arial" w:cs="Arial"/>
              </w:rPr>
              <w:t>(794)</w:t>
            </w:r>
          </w:p>
        </w:tc>
        <w:tc>
          <w:tcPr>
            <w:tcW w:w="1174" w:type="dxa"/>
            <w:vAlign w:val="bottom"/>
          </w:tcPr>
          <w:p w14:paraId="32D4A26D" w14:textId="444368EF" w:rsidR="00FD33CC" w:rsidRPr="000674D2" w:rsidRDefault="00FD33CC" w:rsidP="00FD33CC">
            <w:pPr>
              <w:tabs>
                <w:tab w:val="decimal" w:pos="885"/>
              </w:tabs>
              <w:spacing w:line="360" w:lineRule="exact"/>
              <w:rPr>
                <w:rFonts w:ascii="Arial" w:hAnsi="Arial" w:cs="Arial"/>
              </w:rPr>
            </w:pPr>
            <w:r w:rsidRPr="000674D2">
              <w:rPr>
                <w:rFonts w:ascii="Arial" w:hAnsi="Arial" w:cs="Arial"/>
              </w:rPr>
              <w:t>(748)</w:t>
            </w:r>
          </w:p>
        </w:tc>
      </w:tr>
      <w:tr w:rsidR="00FD33CC" w:rsidRPr="000674D2" w14:paraId="1892D900" w14:textId="77777777">
        <w:trPr>
          <w:trHeight w:val="20"/>
        </w:trPr>
        <w:tc>
          <w:tcPr>
            <w:tcW w:w="3960" w:type="dxa"/>
            <w:vAlign w:val="bottom"/>
          </w:tcPr>
          <w:p w14:paraId="0A44F620" w14:textId="0FDA976C" w:rsidR="00FD33CC" w:rsidRPr="000674D2" w:rsidRDefault="00FD33CC" w:rsidP="00FD33CC">
            <w:pPr>
              <w:spacing w:line="360" w:lineRule="exact"/>
              <w:rPr>
                <w:rFonts w:ascii="Arial" w:hAnsi="Arial" w:cs="Arial"/>
                <w:cs/>
                <w:lang w:val="en-US"/>
              </w:rPr>
            </w:pPr>
            <w:r w:rsidRPr="000674D2">
              <w:rPr>
                <w:rFonts w:ascii="Arial" w:hAnsi="Arial" w:cs="Arial"/>
              </w:rPr>
              <w:t>Loans and debentures</w:t>
            </w:r>
          </w:p>
        </w:tc>
        <w:tc>
          <w:tcPr>
            <w:tcW w:w="1350" w:type="dxa"/>
          </w:tcPr>
          <w:p w14:paraId="12A2D90F" w14:textId="2BCC49E5" w:rsidR="00FD33CC" w:rsidRPr="000674D2" w:rsidRDefault="00FD33CC" w:rsidP="00FD33CC">
            <w:pPr>
              <w:tabs>
                <w:tab w:val="decimal" w:pos="885"/>
              </w:tabs>
              <w:spacing w:line="360" w:lineRule="exact"/>
              <w:rPr>
                <w:rFonts w:ascii="Arial" w:hAnsi="Arial" w:cs="Arial"/>
                <w:cs/>
                <w:lang w:val="en-US"/>
              </w:rPr>
            </w:pPr>
            <w:r w:rsidRPr="000674D2">
              <w:rPr>
                <w:rFonts w:ascii="Arial" w:hAnsi="Arial" w:cs="Arial"/>
              </w:rPr>
              <w:t>(72,627)</w:t>
            </w:r>
          </w:p>
        </w:tc>
        <w:tc>
          <w:tcPr>
            <w:tcW w:w="1272" w:type="dxa"/>
            <w:vAlign w:val="bottom"/>
          </w:tcPr>
          <w:p w14:paraId="0C6DC71B" w14:textId="691D73DC" w:rsidR="00FD33CC" w:rsidRPr="000674D2" w:rsidRDefault="00FD33CC" w:rsidP="00FD33CC">
            <w:pPr>
              <w:tabs>
                <w:tab w:val="decimal" w:pos="885"/>
              </w:tabs>
              <w:spacing w:line="360" w:lineRule="exact"/>
              <w:rPr>
                <w:rFonts w:ascii="Arial" w:hAnsi="Arial" w:cs="Arial"/>
              </w:rPr>
            </w:pPr>
            <w:r w:rsidRPr="000674D2">
              <w:rPr>
                <w:rFonts w:ascii="Arial" w:hAnsi="Arial" w:cs="Arial"/>
              </w:rPr>
              <w:t>(99,522)</w:t>
            </w:r>
          </w:p>
        </w:tc>
        <w:tc>
          <w:tcPr>
            <w:tcW w:w="1174" w:type="dxa"/>
          </w:tcPr>
          <w:p w14:paraId="6A7C0231" w14:textId="35FC588B" w:rsidR="00FD33CC" w:rsidRPr="000674D2" w:rsidRDefault="00FD33CC" w:rsidP="00FD33CC">
            <w:pPr>
              <w:tabs>
                <w:tab w:val="decimal" w:pos="885"/>
              </w:tabs>
              <w:spacing w:line="360" w:lineRule="exact"/>
              <w:rPr>
                <w:rFonts w:ascii="Arial" w:eastAsia="Arial Unicode MS" w:hAnsi="Arial" w:cs="Arial"/>
              </w:rPr>
            </w:pPr>
            <w:r w:rsidRPr="000674D2">
              <w:rPr>
                <w:rFonts w:ascii="Arial" w:hAnsi="Arial" w:cs="Arial"/>
              </w:rPr>
              <w:t>(73,018)</w:t>
            </w:r>
          </w:p>
        </w:tc>
        <w:tc>
          <w:tcPr>
            <w:tcW w:w="1174" w:type="dxa"/>
            <w:vAlign w:val="bottom"/>
          </w:tcPr>
          <w:p w14:paraId="326CF229" w14:textId="14384C2B" w:rsidR="00FD33CC" w:rsidRPr="000674D2" w:rsidRDefault="00FD33CC" w:rsidP="00FD33CC">
            <w:pPr>
              <w:tabs>
                <w:tab w:val="decimal" w:pos="885"/>
              </w:tabs>
              <w:spacing w:line="360" w:lineRule="exact"/>
              <w:rPr>
                <w:rFonts w:ascii="Arial" w:hAnsi="Arial" w:cs="Arial"/>
              </w:rPr>
            </w:pPr>
            <w:r w:rsidRPr="000674D2">
              <w:rPr>
                <w:rFonts w:ascii="Arial" w:hAnsi="Arial" w:cs="Arial"/>
              </w:rPr>
              <w:t>(101,152)</w:t>
            </w:r>
          </w:p>
        </w:tc>
      </w:tr>
      <w:tr w:rsidR="00FD33CC" w:rsidRPr="000674D2" w14:paraId="0E77B61A" w14:textId="77777777">
        <w:trPr>
          <w:trHeight w:val="20"/>
        </w:trPr>
        <w:tc>
          <w:tcPr>
            <w:tcW w:w="3960" w:type="dxa"/>
            <w:vAlign w:val="bottom"/>
          </w:tcPr>
          <w:p w14:paraId="549BA120" w14:textId="5BCB7E71" w:rsidR="00FD33CC" w:rsidRPr="000674D2" w:rsidRDefault="00FD33CC" w:rsidP="00FD33CC">
            <w:pPr>
              <w:spacing w:line="360" w:lineRule="exact"/>
              <w:rPr>
                <w:rFonts w:ascii="Arial" w:hAnsi="Arial" w:cs="Arial"/>
                <w:cs/>
                <w:lang w:val="en-US"/>
              </w:rPr>
            </w:pPr>
            <w:r w:rsidRPr="000674D2">
              <w:rPr>
                <w:rFonts w:ascii="Arial" w:hAnsi="Arial" w:cs="Arial"/>
              </w:rPr>
              <w:t>Derivative liabilities</w:t>
            </w:r>
          </w:p>
        </w:tc>
        <w:tc>
          <w:tcPr>
            <w:tcW w:w="1350" w:type="dxa"/>
          </w:tcPr>
          <w:p w14:paraId="71813771" w14:textId="573B8E29" w:rsidR="00FD33CC" w:rsidRPr="000674D2" w:rsidRDefault="00FD33CC" w:rsidP="00FD33CC">
            <w:pPr>
              <w:pBdr>
                <w:bottom w:val="single" w:sz="4" w:space="1" w:color="auto"/>
              </w:pBdr>
              <w:tabs>
                <w:tab w:val="decimal" w:pos="885"/>
              </w:tabs>
              <w:spacing w:line="360" w:lineRule="exact"/>
              <w:rPr>
                <w:rFonts w:ascii="Arial" w:hAnsi="Arial" w:cs="Arial"/>
                <w:cs/>
                <w:lang w:val="en-US"/>
              </w:rPr>
            </w:pPr>
            <w:r w:rsidRPr="000674D2">
              <w:rPr>
                <w:rFonts w:ascii="Arial" w:hAnsi="Arial" w:cs="Arial"/>
              </w:rPr>
              <w:t>20</w:t>
            </w:r>
          </w:p>
        </w:tc>
        <w:tc>
          <w:tcPr>
            <w:tcW w:w="1272" w:type="dxa"/>
            <w:vAlign w:val="bottom"/>
          </w:tcPr>
          <w:p w14:paraId="0538DCB2" w14:textId="4ECEC764" w:rsidR="00FD33CC" w:rsidRPr="000674D2" w:rsidRDefault="00FD33CC" w:rsidP="00FD33CC">
            <w:pPr>
              <w:pBdr>
                <w:bottom w:val="single" w:sz="4" w:space="1" w:color="auto"/>
              </w:pBdr>
              <w:tabs>
                <w:tab w:val="decimal" w:pos="885"/>
              </w:tabs>
              <w:spacing w:line="360" w:lineRule="exact"/>
              <w:rPr>
                <w:rFonts w:ascii="Arial" w:hAnsi="Arial" w:cs="Arial"/>
              </w:rPr>
            </w:pPr>
            <w:r w:rsidRPr="000674D2">
              <w:rPr>
                <w:rFonts w:ascii="Arial" w:hAnsi="Arial" w:cs="Arial"/>
              </w:rPr>
              <w:t>3</w:t>
            </w:r>
          </w:p>
        </w:tc>
        <w:tc>
          <w:tcPr>
            <w:tcW w:w="1174" w:type="dxa"/>
          </w:tcPr>
          <w:p w14:paraId="717748D7" w14:textId="2CDD9866" w:rsidR="00FD33CC" w:rsidRPr="000674D2" w:rsidRDefault="00FD33CC" w:rsidP="00FD33CC">
            <w:pPr>
              <w:pBdr>
                <w:bottom w:val="single" w:sz="4" w:space="1" w:color="auto"/>
              </w:pBdr>
              <w:tabs>
                <w:tab w:val="decimal" w:pos="885"/>
              </w:tabs>
              <w:spacing w:line="360" w:lineRule="exact"/>
              <w:rPr>
                <w:rFonts w:ascii="Arial" w:eastAsia="Arial Unicode MS" w:hAnsi="Arial" w:cs="Arial"/>
              </w:rPr>
            </w:pPr>
            <w:r w:rsidRPr="000674D2">
              <w:rPr>
                <w:rFonts w:ascii="Arial" w:hAnsi="Arial" w:cs="Arial"/>
              </w:rPr>
              <w:t>(20)</w:t>
            </w:r>
          </w:p>
        </w:tc>
        <w:tc>
          <w:tcPr>
            <w:tcW w:w="1174" w:type="dxa"/>
            <w:vAlign w:val="bottom"/>
          </w:tcPr>
          <w:p w14:paraId="08325872" w14:textId="4FB7DA32" w:rsidR="00FD33CC" w:rsidRPr="000674D2" w:rsidRDefault="00FD33CC" w:rsidP="00FD33CC">
            <w:pPr>
              <w:pBdr>
                <w:bottom w:val="single" w:sz="4" w:space="1" w:color="auto"/>
              </w:pBdr>
              <w:tabs>
                <w:tab w:val="decimal" w:pos="885"/>
              </w:tabs>
              <w:spacing w:line="360" w:lineRule="exact"/>
              <w:rPr>
                <w:rFonts w:ascii="Arial" w:hAnsi="Arial" w:cs="Arial"/>
              </w:rPr>
            </w:pPr>
            <w:r w:rsidRPr="000674D2">
              <w:rPr>
                <w:rFonts w:ascii="Arial" w:hAnsi="Arial" w:cs="Arial"/>
              </w:rPr>
              <w:t>(3)</w:t>
            </w:r>
          </w:p>
        </w:tc>
      </w:tr>
      <w:tr w:rsidR="00FD33CC" w:rsidRPr="000674D2" w14:paraId="0D08E825" w14:textId="77777777">
        <w:trPr>
          <w:trHeight w:val="162"/>
        </w:trPr>
        <w:tc>
          <w:tcPr>
            <w:tcW w:w="3960" w:type="dxa"/>
            <w:vAlign w:val="bottom"/>
          </w:tcPr>
          <w:p w14:paraId="2191CF20" w14:textId="77777777" w:rsidR="00FD33CC" w:rsidRPr="000674D2" w:rsidRDefault="00FD33CC" w:rsidP="00FD33CC">
            <w:pPr>
              <w:spacing w:line="360" w:lineRule="exact"/>
              <w:rPr>
                <w:rFonts w:ascii="Arial" w:hAnsi="Arial" w:cs="Arial"/>
                <w:cs/>
                <w:lang w:val="en-US"/>
              </w:rPr>
            </w:pPr>
          </w:p>
        </w:tc>
        <w:tc>
          <w:tcPr>
            <w:tcW w:w="1350" w:type="dxa"/>
          </w:tcPr>
          <w:p w14:paraId="71C3C3A2" w14:textId="22C9AF09" w:rsidR="00FD33CC" w:rsidRPr="000674D2" w:rsidRDefault="00FD33CC" w:rsidP="00FD33CC">
            <w:pPr>
              <w:pBdr>
                <w:bottom w:val="single" w:sz="4" w:space="1" w:color="auto"/>
              </w:pBdr>
              <w:tabs>
                <w:tab w:val="decimal" w:pos="885"/>
              </w:tabs>
              <w:spacing w:line="360" w:lineRule="exact"/>
              <w:rPr>
                <w:rFonts w:ascii="Arial" w:hAnsi="Arial" w:cs="Arial"/>
                <w:cs/>
                <w:lang w:val="en-US"/>
              </w:rPr>
            </w:pPr>
            <w:r w:rsidRPr="000674D2">
              <w:rPr>
                <w:rFonts w:ascii="Arial" w:hAnsi="Arial" w:cs="Arial"/>
              </w:rPr>
              <w:t>(45,456)</w:t>
            </w:r>
          </w:p>
        </w:tc>
        <w:tc>
          <w:tcPr>
            <w:tcW w:w="1272" w:type="dxa"/>
            <w:vAlign w:val="bottom"/>
          </w:tcPr>
          <w:p w14:paraId="7E3502DA" w14:textId="5B3A8DF9" w:rsidR="00FD33CC" w:rsidRPr="000674D2" w:rsidRDefault="00FD33CC" w:rsidP="00FD33CC">
            <w:pPr>
              <w:pBdr>
                <w:bottom w:val="single" w:sz="4" w:space="1" w:color="auto"/>
              </w:pBdr>
              <w:tabs>
                <w:tab w:val="decimal" w:pos="885"/>
              </w:tabs>
              <w:spacing w:line="360" w:lineRule="exact"/>
              <w:rPr>
                <w:rFonts w:ascii="Arial" w:hAnsi="Arial" w:cs="Arial"/>
              </w:rPr>
            </w:pPr>
            <w:r w:rsidRPr="000674D2">
              <w:rPr>
                <w:rFonts w:ascii="Arial" w:hAnsi="Arial" w:cs="Arial"/>
              </w:rPr>
              <w:t>(74,456)</w:t>
            </w:r>
          </w:p>
        </w:tc>
        <w:tc>
          <w:tcPr>
            <w:tcW w:w="1174" w:type="dxa"/>
          </w:tcPr>
          <w:p w14:paraId="52BB5FB4" w14:textId="4C2C5AF8" w:rsidR="00FD33CC" w:rsidRPr="000674D2" w:rsidRDefault="00FD33CC" w:rsidP="00FD33CC">
            <w:pPr>
              <w:pBdr>
                <w:bottom w:val="single" w:sz="4" w:space="1" w:color="auto"/>
              </w:pBdr>
              <w:tabs>
                <w:tab w:val="decimal" w:pos="885"/>
              </w:tabs>
              <w:spacing w:line="360" w:lineRule="exact"/>
              <w:rPr>
                <w:rFonts w:ascii="Arial" w:eastAsia="Arial Unicode MS" w:hAnsi="Arial" w:cs="Arial"/>
              </w:rPr>
            </w:pPr>
            <w:r w:rsidRPr="000674D2">
              <w:rPr>
                <w:rFonts w:ascii="Arial" w:hAnsi="Arial" w:cs="Arial"/>
              </w:rPr>
              <w:t>(50,588)</w:t>
            </w:r>
          </w:p>
        </w:tc>
        <w:tc>
          <w:tcPr>
            <w:tcW w:w="1174" w:type="dxa"/>
            <w:vAlign w:val="bottom"/>
          </w:tcPr>
          <w:p w14:paraId="795355A1" w14:textId="53C25084" w:rsidR="00FD33CC" w:rsidRPr="000674D2" w:rsidRDefault="00FD33CC" w:rsidP="00FD33CC">
            <w:pPr>
              <w:pBdr>
                <w:bottom w:val="single" w:sz="4" w:space="1" w:color="auto"/>
              </w:pBdr>
              <w:tabs>
                <w:tab w:val="decimal" w:pos="885"/>
              </w:tabs>
              <w:spacing w:line="360" w:lineRule="exact"/>
              <w:rPr>
                <w:rFonts w:ascii="Arial" w:hAnsi="Arial" w:cs="Arial"/>
              </w:rPr>
            </w:pPr>
            <w:r w:rsidRPr="000674D2">
              <w:rPr>
                <w:rFonts w:ascii="Arial" w:hAnsi="Arial" w:cs="Arial"/>
              </w:rPr>
              <w:t>(80,398)</w:t>
            </w:r>
          </w:p>
        </w:tc>
      </w:tr>
      <w:tr w:rsidR="00456BEE" w:rsidRPr="000674D2" w14:paraId="21A57DD7" w14:textId="77777777" w:rsidTr="00456BEE">
        <w:trPr>
          <w:trHeight w:val="20"/>
        </w:trPr>
        <w:tc>
          <w:tcPr>
            <w:tcW w:w="3960" w:type="dxa"/>
            <w:vAlign w:val="bottom"/>
          </w:tcPr>
          <w:p w14:paraId="2B660C8A" w14:textId="4FB60AC1" w:rsidR="00456BEE" w:rsidRPr="000674D2" w:rsidRDefault="00456BEE" w:rsidP="00456BEE">
            <w:pPr>
              <w:spacing w:line="360" w:lineRule="exact"/>
              <w:rPr>
                <w:rFonts w:ascii="Arial" w:hAnsi="Arial" w:cs="Arial"/>
                <w:b/>
                <w:bCs/>
                <w:cs/>
              </w:rPr>
            </w:pPr>
            <w:r w:rsidRPr="000674D2">
              <w:rPr>
                <w:rFonts w:ascii="Arial" w:hAnsi="Arial" w:cs="Arial"/>
                <w:b/>
                <w:bCs/>
              </w:rPr>
              <w:t>Other currencies</w:t>
            </w:r>
          </w:p>
        </w:tc>
        <w:tc>
          <w:tcPr>
            <w:tcW w:w="1350" w:type="dxa"/>
            <w:vAlign w:val="bottom"/>
          </w:tcPr>
          <w:p w14:paraId="04FBC375" w14:textId="77777777" w:rsidR="00456BEE" w:rsidRPr="000674D2" w:rsidRDefault="00456BEE" w:rsidP="00456BEE">
            <w:pPr>
              <w:tabs>
                <w:tab w:val="decimal" w:pos="885"/>
              </w:tabs>
              <w:spacing w:line="360" w:lineRule="exact"/>
              <w:rPr>
                <w:rFonts w:ascii="Arial" w:hAnsi="Arial" w:cs="Arial"/>
                <w:cs/>
                <w:lang w:val="en-US"/>
              </w:rPr>
            </w:pPr>
          </w:p>
        </w:tc>
        <w:tc>
          <w:tcPr>
            <w:tcW w:w="1272" w:type="dxa"/>
            <w:vAlign w:val="bottom"/>
          </w:tcPr>
          <w:p w14:paraId="49861142" w14:textId="77777777" w:rsidR="00456BEE" w:rsidRPr="000674D2" w:rsidRDefault="00456BEE" w:rsidP="00456BEE">
            <w:pPr>
              <w:tabs>
                <w:tab w:val="decimal" w:pos="885"/>
              </w:tabs>
              <w:spacing w:line="360" w:lineRule="exact"/>
              <w:rPr>
                <w:rFonts w:ascii="Arial" w:hAnsi="Arial" w:cs="Arial"/>
              </w:rPr>
            </w:pPr>
          </w:p>
        </w:tc>
        <w:tc>
          <w:tcPr>
            <w:tcW w:w="1174" w:type="dxa"/>
            <w:vAlign w:val="bottom"/>
          </w:tcPr>
          <w:p w14:paraId="3750DBD5" w14:textId="77777777" w:rsidR="00456BEE" w:rsidRPr="000674D2" w:rsidRDefault="00456BEE" w:rsidP="00456BEE">
            <w:pPr>
              <w:tabs>
                <w:tab w:val="decimal" w:pos="885"/>
              </w:tabs>
              <w:spacing w:line="360" w:lineRule="exact"/>
              <w:rPr>
                <w:rFonts w:ascii="Arial" w:eastAsia="Arial Unicode MS" w:hAnsi="Arial" w:cs="Arial"/>
              </w:rPr>
            </w:pPr>
          </w:p>
        </w:tc>
        <w:tc>
          <w:tcPr>
            <w:tcW w:w="1174" w:type="dxa"/>
            <w:vAlign w:val="bottom"/>
          </w:tcPr>
          <w:p w14:paraId="340E3F77" w14:textId="77777777" w:rsidR="00456BEE" w:rsidRPr="000674D2" w:rsidRDefault="00456BEE" w:rsidP="00456BEE">
            <w:pPr>
              <w:pStyle w:val="acctfourfigures"/>
              <w:tabs>
                <w:tab w:val="clear" w:pos="765"/>
                <w:tab w:val="decimal" w:pos="885"/>
              </w:tabs>
              <w:spacing w:line="360" w:lineRule="exact"/>
              <w:rPr>
                <w:rFonts w:ascii="Arial" w:eastAsia="Arial Unicode MS" w:hAnsi="Arial" w:cs="Arial"/>
                <w:sz w:val="20"/>
              </w:rPr>
            </w:pPr>
          </w:p>
        </w:tc>
      </w:tr>
      <w:tr w:rsidR="00FD33CC" w:rsidRPr="000674D2" w14:paraId="6724424C" w14:textId="77777777">
        <w:trPr>
          <w:trHeight w:val="20"/>
        </w:trPr>
        <w:tc>
          <w:tcPr>
            <w:tcW w:w="3960" w:type="dxa"/>
            <w:vAlign w:val="bottom"/>
          </w:tcPr>
          <w:p w14:paraId="64D97121" w14:textId="7838DEF6" w:rsidR="00FD33CC" w:rsidRPr="000674D2" w:rsidRDefault="00FD33CC" w:rsidP="00FD33CC">
            <w:pPr>
              <w:spacing w:line="360" w:lineRule="exact"/>
              <w:rPr>
                <w:rFonts w:ascii="Arial" w:hAnsi="Arial" w:cs="Arial"/>
                <w:cs/>
                <w:lang w:val="en-US"/>
              </w:rPr>
            </w:pPr>
            <w:r w:rsidRPr="000674D2">
              <w:rPr>
                <w:rFonts w:ascii="Arial" w:hAnsi="Arial" w:cs="Arial"/>
              </w:rPr>
              <w:t>Cash and cash equivalents</w:t>
            </w:r>
          </w:p>
        </w:tc>
        <w:tc>
          <w:tcPr>
            <w:tcW w:w="1350" w:type="dxa"/>
          </w:tcPr>
          <w:p w14:paraId="04D5D888" w14:textId="77A2DE41" w:rsidR="00FD33CC" w:rsidRPr="000674D2" w:rsidRDefault="00FD33CC" w:rsidP="00FD33CC">
            <w:pPr>
              <w:tabs>
                <w:tab w:val="decimal" w:pos="885"/>
              </w:tabs>
              <w:spacing w:line="360" w:lineRule="exact"/>
              <w:rPr>
                <w:rFonts w:ascii="Arial" w:hAnsi="Arial" w:cs="Arial"/>
                <w:cs/>
                <w:lang w:val="en-US"/>
              </w:rPr>
            </w:pPr>
            <w:r w:rsidRPr="000674D2">
              <w:rPr>
                <w:rFonts w:ascii="Arial" w:hAnsi="Arial" w:cs="Arial"/>
              </w:rPr>
              <w:t>629</w:t>
            </w:r>
          </w:p>
        </w:tc>
        <w:tc>
          <w:tcPr>
            <w:tcW w:w="1272" w:type="dxa"/>
            <w:vAlign w:val="bottom"/>
          </w:tcPr>
          <w:p w14:paraId="1AE08F35" w14:textId="6097B6E3" w:rsidR="00FD33CC" w:rsidRPr="000674D2" w:rsidRDefault="00FD33CC" w:rsidP="00FD33CC">
            <w:pPr>
              <w:tabs>
                <w:tab w:val="decimal" w:pos="885"/>
              </w:tabs>
              <w:spacing w:line="360" w:lineRule="exact"/>
              <w:rPr>
                <w:rFonts w:ascii="Arial" w:hAnsi="Arial" w:cs="Arial"/>
              </w:rPr>
            </w:pPr>
            <w:r w:rsidRPr="000674D2">
              <w:rPr>
                <w:rFonts w:ascii="Arial" w:hAnsi="Arial" w:cs="Arial"/>
              </w:rPr>
              <w:t>804</w:t>
            </w:r>
          </w:p>
        </w:tc>
        <w:tc>
          <w:tcPr>
            <w:tcW w:w="1174" w:type="dxa"/>
          </w:tcPr>
          <w:p w14:paraId="33E2A7C4" w14:textId="7FAA3423" w:rsidR="00FD33CC" w:rsidRPr="000674D2" w:rsidRDefault="00FD33CC" w:rsidP="00FD33CC">
            <w:pPr>
              <w:tabs>
                <w:tab w:val="decimal" w:pos="885"/>
              </w:tabs>
              <w:spacing w:line="360" w:lineRule="exact"/>
              <w:rPr>
                <w:rFonts w:ascii="Arial" w:eastAsia="Arial Unicode MS" w:hAnsi="Arial" w:cs="Arial"/>
              </w:rPr>
            </w:pPr>
            <w:r w:rsidRPr="000674D2">
              <w:rPr>
                <w:rFonts w:ascii="Arial" w:hAnsi="Arial" w:cs="Arial"/>
              </w:rPr>
              <w:t>508</w:t>
            </w:r>
          </w:p>
        </w:tc>
        <w:tc>
          <w:tcPr>
            <w:tcW w:w="1174" w:type="dxa"/>
            <w:vAlign w:val="bottom"/>
          </w:tcPr>
          <w:p w14:paraId="194AD6EF" w14:textId="2AA09A5B" w:rsidR="00FD33CC" w:rsidRPr="000674D2" w:rsidRDefault="00FD33CC" w:rsidP="00FD33CC">
            <w:pPr>
              <w:tabs>
                <w:tab w:val="decimal" w:pos="885"/>
              </w:tabs>
              <w:spacing w:line="360" w:lineRule="exact"/>
              <w:rPr>
                <w:rFonts w:ascii="Arial" w:hAnsi="Arial" w:cs="Arial"/>
              </w:rPr>
            </w:pPr>
            <w:r w:rsidRPr="000674D2">
              <w:rPr>
                <w:rFonts w:ascii="Arial" w:hAnsi="Arial" w:cs="Arial"/>
              </w:rPr>
              <w:t>668</w:t>
            </w:r>
          </w:p>
        </w:tc>
      </w:tr>
      <w:tr w:rsidR="00FD33CC" w:rsidRPr="000674D2" w14:paraId="058961F9" w14:textId="77777777">
        <w:trPr>
          <w:trHeight w:val="20"/>
        </w:trPr>
        <w:tc>
          <w:tcPr>
            <w:tcW w:w="3960" w:type="dxa"/>
            <w:vAlign w:val="bottom"/>
          </w:tcPr>
          <w:p w14:paraId="751055A4" w14:textId="55CE41C7" w:rsidR="00FD33CC" w:rsidRPr="000674D2" w:rsidRDefault="00FD33CC" w:rsidP="00FD33CC">
            <w:pPr>
              <w:spacing w:line="360" w:lineRule="exact"/>
              <w:rPr>
                <w:rFonts w:ascii="Arial" w:hAnsi="Arial" w:cs="Arial"/>
                <w:cs/>
                <w:lang w:val="en-US"/>
              </w:rPr>
            </w:pPr>
            <w:r w:rsidRPr="000674D2">
              <w:rPr>
                <w:rFonts w:ascii="Arial" w:hAnsi="Arial" w:cs="Arial"/>
              </w:rPr>
              <w:t>Trade receivables</w:t>
            </w:r>
          </w:p>
        </w:tc>
        <w:tc>
          <w:tcPr>
            <w:tcW w:w="1350" w:type="dxa"/>
          </w:tcPr>
          <w:p w14:paraId="0EB27456" w14:textId="3E354E76" w:rsidR="00FD33CC" w:rsidRPr="000674D2" w:rsidRDefault="00FD33CC" w:rsidP="00FD33CC">
            <w:pPr>
              <w:tabs>
                <w:tab w:val="decimal" w:pos="885"/>
              </w:tabs>
              <w:spacing w:line="360" w:lineRule="exact"/>
              <w:rPr>
                <w:rFonts w:ascii="Arial" w:hAnsi="Arial" w:cs="Arial"/>
                <w:cs/>
                <w:lang w:val="en-US"/>
              </w:rPr>
            </w:pPr>
            <w:r w:rsidRPr="000674D2">
              <w:rPr>
                <w:rFonts w:ascii="Arial" w:hAnsi="Arial" w:cs="Arial"/>
              </w:rPr>
              <w:t>-</w:t>
            </w:r>
          </w:p>
        </w:tc>
        <w:tc>
          <w:tcPr>
            <w:tcW w:w="1272" w:type="dxa"/>
            <w:vAlign w:val="bottom"/>
          </w:tcPr>
          <w:p w14:paraId="6F25AF2D" w14:textId="48D6151F" w:rsidR="00FD33CC" w:rsidRPr="000674D2" w:rsidRDefault="00EB6E9B" w:rsidP="00FD33CC">
            <w:pPr>
              <w:tabs>
                <w:tab w:val="decimal" w:pos="885"/>
              </w:tabs>
              <w:spacing w:line="360" w:lineRule="exact"/>
              <w:rPr>
                <w:rFonts w:ascii="Arial" w:hAnsi="Arial" w:cs="Arial"/>
              </w:rPr>
            </w:pPr>
            <w:r w:rsidRPr="000674D2">
              <w:rPr>
                <w:rFonts w:ascii="Arial" w:hAnsi="Arial" w:cs="Arial"/>
              </w:rPr>
              <w:t>17</w:t>
            </w:r>
          </w:p>
        </w:tc>
        <w:tc>
          <w:tcPr>
            <w:tcW w:w="1174" w:type="dxa"/>
          </w:tcPr>
          <w:p w14:paraId="13BE4A6F" w14:textId="3F9F2ED5" w:rsidR="00FD33CC" w:rsidRPr="000674D2" w:rsidRDefault="00FD33CC" w:rsidP="00FD33CC">
            <w:pPr>
              <w:tabs>
                <w:tab w:val="decimal" w:pos="885"/>
              </w:tabs>
              <w:spacing w:line="360" w:lineRule="exact"/>
              <w:rPr>
                <w:rFonts w:ascii="Arial" w:eastAsia="Arial Unicode MS" w:hAnsi="Arial" w:cs="Arial"/>
              </w:rPr>
            </w:pPr>
            <w:r w:rsidRPr="000674D2">
              <w:rPr>
                <w:rFonts w:ascii="Arial" w:hAnsi="Arial" w:cs="Arial"/>
              </w:rPr>
              <w:t>-</w:t>
            </w:r>
          </w:p>
        </w:tc>
        <w:tc>
          <w:tcPr>
            <w:tcW w:w="1174" w:type="dxa"/>
            <w:vAlign w:val="bottom"/>
          </w:tcPr>
          <w:p w14:paraId="063A4C2F" w14:textId="6EEF1691" w:rsidR="00FD33CC" w:rsidRPr="000674D2" w:rsidRDefault="00FD33CC" w:rsidP="00FD33CC">
            <w:pPr>
              <w:tabs>
                <w:tab w:val="decimal" w:pos="885"/>
              </w:tabs>
              <w:spacing w:line="360" w:lineRule="exact"/>
              <w:rPr>
                <w:rFonts w:ascii="Arial" w:hAnsi="Arial" w:cs="Arial"/>
              </w:rPr>
            </w:pPr>
            <w:r w:rsidRPr="000674D2">
              <w:rPr>
                <w:rFonts w:ascii="Arial" w:hAnsi="Arial" w:cs="Arial"/>
              </w:rPr>
              <w:t>-</w:t>
            </w:r>
          </w:p>
        </w:tc>
      </w:tr>
      <w:tr w:rsidR="00FD33CC" w:rsidRPr="000674D2" w14:paraId="00BDDA8E" w14:textId="77777777">
        <w:trPr>
          <w:trHeight w:val="20"/>
        </w:trPr>
        <w:tc>
          <w:tcPr>
            <w:tcW w:w="3960" w:type="dxa"/>
            <w:vAlign w:val="bottom"/>
          </w:tcPr>
          <w:p w14:paraId="02803818" w14:textId="015C79BE" w:rsidR="00FD33CC" w:rsidRPr="000674D2" w:rsidRDefault="00FD33CC" w:rsidP="00FD33CC">
            <w:pPr>
              <w:spacing w:line="360" w:lineRule="exact"/>
              <w:rPr>
                <w:rFonts w:ascii="Arial" w:hAnsi="Arial" w:cs="Arial"/>
                <w:cs/>
                <w:lang w:val="en-US"/>
              </w:rPr>
            </w:pPr>
            <w:r w:rsidRPr="000674D2">
              <w:rPr>
                <w:rFonts w:ascii="Arial" w:hAnsi="Arial" w:cs="Arial"/>
              </w:rPr>
              <w:t xml:space="preserve">Other </w:t>
            </w:r>
            <w:r w:rsidR="0029305F" w:rsidRPr="000674D2">
              <w:rPr>
                <w:rFonts w:ascii="Arial" w:hAnsi="Arial" w:cs="Arial"/>
              </w:rPr>
              <w:t xml:space="preserve">current </w:t>
            </w:r>
            <w:r w:rsidRPr="000674D2">
              <w:rPr>
                <w:rFonts w:ascii="Arial" w:hAnsi="Arial" w:cs="Arial"/>
              </w:rPr>
              <w:t>receivables</w:t>
            </w:r>
          </w:p>
        </w:tc>
        <w:tc>
          <w:tcPr>
            <w:tcW w:w="1350" w:type="dxa"/>
          </w:tcPr>
          <w:p w14:paraId="0BF4B1C3" w14:textId="1E0FDF9C" w:rsidR="00FD33CC" w:rsidRPr="000674D2" w:rsidRDefault="00FD33CC" w:rsidP="00FD33CC">
            <w:pPr>
              <w:tabs>
                <w:tab w:val="decimal" w:pos="885"/>
              </w:tabs>
              <w:spacing w:line="360" w:lineRule="exact"/>
              <w:rPr>
                <w:rFonts w:ascii="Arial" w:hAnsi="Arial" w:cs="Arial"/>
                <w:cs/>
                <w:lang w:val="en-US"/>
              </w:rPr>
            </w:pPr>
            <w:r w:rsidRPr="000674D2">
              <w:rPr>
                <w:rFonts w:ascii="Arial" w:hAnsi="Arial" w:cs="Arial"/>
              </w:rPr>
              <w:t>2</w:t>
            </w:r>
          </w:p>
        </w:tc>
        <w:tc>
          <w:tcPr>
            <w:tcW w:w="1272" w:type="dxa"/>
            <w:vAlign w:val="bottom"/>
          </w:tcPr>
          <w:p w14:paraId="45542C6E" w14:textId="57F525F2" w:rsidR="00FD33CC" w:rsidRPr="000674D2" w:rsidRDefault="00EB6E9B" w:rsidP="00FD33CC">
            <w:pPr>
              <w:tabs>
                <w:tab w:val="decimal" w:pos="885"/>
              </w:tabs>
              <w:spacing w:line="360" w:lineRule="exact"/>
              <w:rPr>
                <w:rFonts w:ascii="Arial" w:hAnsi="Arial" w:cs="Arial"/>
              </w:rPr>
            </w:pPr>
            <w:r w:rsidRPr="000674D2">
              <w:rPr>
                <w:rFonts w:ascii="Arial" w:hAnsi="Arial" w:cs="Arial"/>
              </w:rPr>
              <w:t>1</w:t>
            </w:r>
          </w:p>
        </w:tc>
        <w:tc>
          <w:tcPr>
            <w:tcW w:w="1174" w:type="dxa"/>
          </w:tcPr>
          <w:p w14:paraId="49395756" w14:textId="58D46EA1" w:rsidR="00FD33CC" w:rsidRPr="000674D2" w:rsidRDefault="00FD33CC" w:rsidP="00FD33CC">
            <w:pPr>
              <w:tabs>
                <w:tab w:val="decimal" w:pos="885"/>
              </w:tabs>
              <w:spacing w:line="360" w:lineRule="exact"/>
              <w:rPr>
                <w:rFonts w:ascii="Arial" w:eastAsia="Arial Unicode MS" w:hAnsi="Arial" w:cs="Arial"/>
              </w:rPr>
            </w:pPr>
            <w:r w:rsidRPr="000674D2">
              <w:rPr>
                <w:rFonts w:ascii="Arial" w:hAnsi="Arial" w:cs="Arial"/>
              </w:rPr>
              <w:t>-</w:t>
            </w:r>
          </w:p>
        </w:tc>
        <w:tc>
          <w:tcPr>
            <w:tcW w:w="1174" w:type="dxa"/>
            <w:vAlign w:val="bottom"/>
          </w:tcPr>
          <w:p w14:paraId="37D85190" w14:textId="67906FF7" w:rsidR="00FD33CC" w:rsidRPr="000674D2" w:rsidRDefault="00FD33CC" w:rsidP="00FD33CC">
            <w:pPr>
              <w:tabs>
                <w:tab w:val="decimal" w:pos="885"/>
              </w:tabs>
              <w:spacing w:line="360" w:lineRule="exact"/>
              <w:rPr>
                <w:rFonts w:ascii="Arial" w:hAnsi="Arial" w:cs="Arial"/>
              </w:rPr>
            </w:pPr>
            <w:r w:rsidRPr="000674D2">
              <w:rPr>
                <w:rFonts w:ascii="Arial" w:hAnsi="Arial" w:cs="Arial"/>
              </w:rPr>
              <w:t>-</w:t>
            </w:r>
          </w:p>
        </w:tc>
      </w:tr>
      <w:tr w:rsidR="00FD33CC" w:rsidRPr="000674D2" w14:paraId="1A290000" w14:textId="77777777" w:rsidTr="0030084C">
        <w:trPr>
          <w:trHeight w:val="20"/>
        </w:trPr>
        <w:tc>
          <w:tcPr>
            <w:tcW w:w="3960" w:type="dxa"/>
            <w:vAlign w:val="bottom"/>
          </w:tcPr>
          <w:p w14:paraId="0E7639E1" w14:textId="64BE56B1" w:rsidR="00FD33CC" w:rsidRPr="000674D2" w:rsidRDefault="00FD33CC" w:rsidP="00FD33CC">
            <w:pPr>
              <w:spacing w:line="360" w:lineRule="exact"/>
              <w:rPr>
                <w:rFonts w:ascii="Arial" w:hAnsi="Arial" w:cs="Arial"/>
                <w:cs/>
                <w:lang w:val="en-US"/>
              </w:rPr>
            </w:pPr>
            <w:r w:rsidRPr="000674D2">
              <w:rPr>
                <w:rFonts w:ascii="Arial" w:hAnsi="Arial" w:cs="Arial"/>
              </w:rPr>
              <w:t>Trade payables</w:t>
            </w:r>
          </w:p>
        </w:tc>
        <w:tc>
          <w:tcPr>
            <w:tcW w:w="1350" w:type="dxa"/>
          </w:tcPr>
          <w:p w14:paraId="68971A5E" w14:textId="620215DF" w:rsidR="00FD33CC" w:rsidRPr="000674D2" w:rsidRDefault="00FD33CC" w:rsidP="00FD33CC">
            <w:pPr>
              <w:tabs>
                <w:tab w:val="decimal" w:pos="885"/>
              </w:tabs>
              <w:spacing w:line="360" w:lineRule="exact"/>
              <w:rPr>
                <w:rFonts w:ascii="Arial" w:hAnsi="Arial" w:cs="Arial"/>
                <w:cs/>
                <w:lang w:val="en-US"/>
              </w:rPr>
            </w:pPr>
            <w:r w:rsidRPr="000674D2">
              <w:rPr>
                <w:rFonts w:ascii="Arial" w:hAnsi="Arial" w:cs="Arial"/>
              </w:rPr>
              <w:t>-</w:t>
            </w:r>
          </w:p>
        </w:tc>
        <w:tc>
          <w:tcPr>
            <w:tcW w:w="1272" w:type="dxa"/>
            <w:vAlign w:val="bottom"/>
          </w:tcPr>
          <w:p w14:paraId="07DB853F" w14:textId="64E528C7" w:rsidR="00FD33CC" w:rsidRPr="000674D2" w:rsidRDefault="00FD33CC" w:rsidP="00FD33CC">
            <w:pPr>
              <w:tabs>
                <w:tab w:val="decimal" w:pos="885"/>
              </w:tabs>
              <w:spacing w:line="360" w:lineRule="exact"/>
              <w:rPr>
                <w:rFonts w:ascii="Arial" w:hAnsi="Arial" w:cs="Arial"/>
              </w:rPr>
            </w:pPr>
            <w:r w:rsidRPr="000674D2">
              <w:rPr>
                <w:rFonts w:ascii="Arial" w:hAnsi="Arial" w:cs="Arial"/>
              </w:rPr>
              <w:t>(1</w:t>
            </w:r>
            <w:r w:rsidR="00EB6E9B" w:rsidRPr="000674D2">
              <w:rPr>
                <w:rFonts w:ascii="Arial" w:hAnsi="Arial" w:cs="Arial"/>
              </w:rPr>
              <w:t>50</w:t>
            </w:r>
            <w:r w:rsidRPr="000674D2">
              <w:rPr>
                <w:rFonts w:ascii="Arial" w:hAnsi="Arial" w:cs="Arial"/>
              </w:rPr>
              <w:t>)</w:t>
            </w:r>
          </w:p>
        </w:tc>
        <w:tc>
          <w:tcPr>
            <w:tcW w:w="1174" w:type="dxa"/>
          </w:tcPr>
          <w:p w14:paraId="0B936BB3" w14:textId="68A4FABD" w:rsidR="00FD33CC" w:rsidRPr="000674D2" w:rsidRDefault="00FD33CC" w:rsidP="00FD33CC">
            <w:pPr>
              <w:tabs>
                <w:tab w:val="decimal" w:pos="885"/>
              </w:tabs>
              <w:spacing w:line="360" w:lineRule="exact"/>
              <w:rPr>
                <w:rFonts w:ascii="Arial" w:eastAsia="Arial Unicode MS" w:hAnsi="Arial" w:cs="Arial"/>
              </w:rPr>
            </w:pPr>
            <w:r w:rsidRPr="000674D2">
              <w:rPr>
                <w:rFonts w:ascii="Arial" w:hAnsi="Arial" w:cs="Arial"/>
              </w:rPr>
              <w:t>-</w:t>
            </w:r>
          </w:p>
        </w:tc>
        <w:tc>
          <w:tcPr>
            <w:tcW w:w="1174" w:type="dxa"/>
            <w:vAlign w:val="bottom"/>
          </w:tcPr>
          <w:p w14:paraId="31977324" w14:textId="30CCCAB6" w:rsidR="00FD33CC" w:rsidRPr="000674D2" w:rsidRDefault="00FD33CC" w:rsidP="00FD33CC">
            <w:pPr>
              <w:tabs>
                <w:tab w:val="decimal" w:pos="885"/>
              </w:tabs>
              <w:spacing w:line="360" w:lineRule="exact"/>
              <w:rPr>
                <w:rFonts w:ascii="Arial" w:hAnsi="Arial" w:cs="Arial"/>
              </w:rPr>
            </w:pPr>
            <w:r w:rsidRPr="000674D2">
              <w:rPr>
                <w:rFonts w:ascii="Arial" w:hAnsi="Arial" w:cs="Arial"/>
              </w:rPr>
              <w:t>-</w:t>
            </w:r>
          </w:p>
        </w:tc>
      </w:tr>
      <w:tr w:rsidR="00FD33CC" w:rsidRPr="000674D2" w14:paraId="6A533FFE" w14:textId="77777777" w:rsidTr="0030084C">
        <w:trPr>
          <w:trHeight w:val="20"/>
        </w:trPr>
        <w:tc>
          <w:tcPr>
            <w:tcW w:w="3960" w:type="dxa"/>
            <w:vAlign w:val="bottom"/>
          </w:tcPr>
          <w:p w14:paraId="31F1C443" w14:textId="16307580" w:rsidR="00FD33CC" w:rsidRPr="000674D2" w:rsidRDefault="00FD33CC" w:rsidP="00FD33CC">
            <w:pPr>
              <w:spacing w:line="360" w:lineRule="exact"/>
              <w:rPr>
                <w:rFonts w:ascii="Arial" w:hAnsi="Arial" w:cs="Arial"/>
                <w:cs/>
                <w:lang w:val="en-US"/>
              </w:rPr>
            </w:pPr>
            <w:r w:rsidRPr="000674D2">
              <w:rPr>
                <w:rFonts w:ascii="Arial" w:hAnsi="Arial" w:cs="Arial"/>
              </w:rPr>
              <w:t xml:space="preserve">Other </w:t>
            </w:r>
            <w:r w:rsidR="00516063" w:rsidRPr="000674D2">
              <w:rPr>
                <w:rFonts w:ascii="Arial" w:hAnsi="Arial" w:cs="Arial"/>
              </w:rPr>
              <w:t xml:space="preserve">current </w:t>
            </w:r>
            <w:r w:rsidRPr="000674D2">
              <w:rPr>
                <w:rFonts w:ascii="Arial" w:hAnsi="Arial" w:cs="Arial"/>
              </w:rPr>
              <w:t>payables</w:t>
            </w:r>
          </w:p>
        </w:tc>
        <w:tc>
          <w:tcPr>
            <w:tcW w:w="1350" w:type="dxa"/>
          </w:tcPr>
          <w:p w14:paraId="23030406" w14:textId="050E00AE" w:rsidR="00FD33CC" w:rsidRPr="000674D2" w:rsidRDefault="00FD33CC" w:rsidP="0030084C">
            <w:pPr>
              <w:pBdr>
                <w:bottom w:val="single" w:sz="4" w:space="1" w:color="auto"/>
              </w:pBdr>
              <w:tabs>
                <w:tab w:val="decimal" w:pos="885"/>
              </w:tabs>
              <w:spacing w:line="360" w:lineRule="exact"/>
              <w:rPr>
                <w:rFonts w:ascii="Arial" w:hAnsi="Arial" w:cs="Arial"/>
                <w:cs/>
                <w:lang w:val="en-US"/>
              </w:rPr>
            </w:pPr>
            <w:r w:rsidRPr="000674D2">
              <w:rPr>
                <w:rFonts w:ascii="Arial" w:hAnsi="Arial" w:cs="Arial"/>
              </w:rPr>
              <w:t>(33)</w:t>
            </w:r>
          </w:p>
        </w:tc>
        <w:tc>
          <w:tcPr>
            <w:tcW w:w="1272" w:type="dxa"/>
            <w:vAlign w:val="bottom"/>
          </w:tcPr>
          <w:p w14:paraId="45BE312C" w14:textId="465A583F" w:rsidR="00FD33CC" w:rsidRPr="000674D2" w:rsidRDefault="00FD33CC" w:rsidP="0030084C">
            <w:pPr>
              <w:pBdr>
                <w:bottom w:val="single" w:sz="4" w:space="1" w:color="auto"/>
              </w:pBdr>
              <w:tabs>
                <w:tab w:val="decimal" w:pos="885"/>
              </w:tabs>
              <w:spacing w:line="360" w:lineRule="exact"/>
              <w:rPr>
                <w:rFonts w:ascii="Arial" w:hAnsi="Arial" w:cs="Arial"/>
              </w:rPr>
            </w:pPr>
            <w:r w:rsidRPr="000674D2">
              <w:rPr>
                <w:rFonts w:ascii="Arial" w:hAnsi="Arial" w:cs="Arial"/>
              </w:rPr>
              <w:t>(</w:t>
            </w:r>
            <w:r w:rsidR="00EB6E9B" w:rsidRPr="000674D2">
              <w:rPr>
                <w:rFonts w:ascii="Arial" w:hAnsi="Arial" w:cs="Arial"/>
              </w:rPr>
              <w:t>16</w:t>
            </w:r>
            <w:r w:rsidRPr="000674D2">
              <w:rPr>
                <w:rFonts w:ascii="Arial" w:hAnsi="Arial" w:cs="Arial"/>
              </w:rPr>
              <w:t>)</w:t>
            </w:r>
          </w:p>
        </w:tc>
        <w:tc>
          <w:tcPr>
            <w:tcW w:w="1174" w:type="dxa"/>
          </w:tcPr>
          <w:p w14:paraId="2C713A67" w14:textId="1C342637" w:rsidR="00FD33CC" w:rsidRPr="000674D2" w:rsidRDefault="00FD33CC" w:rsidP="0030084C">
            <w:pPr>
              <w:pBdr>
                <w:bottom w:val="single" w:sz="4" w:space="1" w:color="auto"/>
              </w:pBdr>
              <w:tabs>
                <w:tab w:val="decimal" w:pos="885"/>
              </w:tabs>
              <w:spacing w:line="360" w:lineRule="exact"/>
              <w:rPr>
                <w:rFonts w:ascii="Arial" w:eastAsia="Arial Unicode MS" w:hAnsi="Arial" w:cs="Arial"/>
              </w:rPr>
            </w:pPr>
            <w:r w:rsidRPr="000674D2">
              <w:rPr>
                <w:rFonts w:ascii="Arial" w:hAnsi="Arial" w:cs="Arial"/>
              </w:rPr>
              <w:t>(23)</w:t>
            </w:r>
          </w:p>
        </w:tc>
        <w:tc>
          <w:tcPr>
            <w:tcW w:w="1174" w:type="dxa"/>
            <w:vAlign w:val="bottom"/>
          </w:tcPr>
          <w:p w14:paraId="0EDA5DF5" w14:textId="61328BD4" w:rsidR="00FD33CC" w:rsidRPr="000674D2" w:rsidRDefault="00FD33CC" w:rsidP="0030084C">
            <w:pPr>
              <w:pBdr>
                <w:bottom w:val="single" w:sz="4" w:space="1" w:color="auto"/>
              </w:pBdr>
              <w:tabs>
                <w:tab w:val="decimal" w:pos="885"/>
              </w:tabs>
              <w:spacing w:line="360" w:lineRule="exact"/>
              <w:rPr>
                <w:rFonts w:ascii="Arial" w:hAnsi="Arial" w:cs="Arial"/>
              </w:rPr>
            </w:pPr>
            <w:r w:rsidRPr="000674D2">
              <w:rPr>
                <w:rFonts w:ascii="Arial" w:hAnsi="Arial" w:cs="Arial"/>
              </w:rPr>
              <w:t>(9)</w:t>
            </w:r>
          </w:p>
        </w:tc>
      </w:tr>
      <w:tr w:rsidR="00FD33CC" w:rsidRPr="000674D2" w14:paraId="237DC318" w14:textId="77777777" w:rsidTr="0030084C">
        <w:trPr>
          <w:trHeight w:val="20"/>
        </w:trPr>
        <w:tc>
          <w:tcPr>
            <w:tcW w:w="3960" w:type="dxa"/>
            <w:vAlign w:val="bottom"/>
          </w:tcPr>
          <w:p w14:paraId="16CAD1C3" w14:textId="12F84FB1" w:rsidR="00FD33CC" w:rsidRPr="000674D2" w:rsidRDefault="00FD33CC" w:rsidP="00FD33CC">
            <w:pPr>
              <w:spacing w:line="360" w:lineRule="exact"/>
              <w:rPr>
                <w:rFonts w:ascii="Arial" w:hAnsi="Arial" w:cs="Arial"/>
                <w:cs/>
                <w:lang w:val="en-US"/>
              </w:rPr>
            </w:pPr>
          </w:p>
        </w:tc>
        <w:tc>
          <w:tcPr>
            <w:tcW w:w="1350" w:type="dxa"/>
          </w:tcPr>
          <w:p w14:paraId="7DDDDB2F" w14:textId="053CBF93" w:rsidR="00FD33CC" w:rsidRPr="000674D2" w:rsidRDefault="00FD33CC" w:rsidP="0030084C">
            <w:pPr>
              <w:pBdr>
                <w:bottom w:val="single" w:sz="4" w:space="1" w:color="auto"/>
              </w:pBdr>
              <w:tabs>
                <w:tab w:val="decimal" w:pos="885"/>
              </w:tabs>
              <w:spacing w:line="360" w:lineRule="exact"/>
              <w:rPr>
                <w:rFonts w:ascii="Arial" w:hAnsi="Arial" w:cs="Arial"/>
                <w:cs/>
                <w:lang w:val="en-US"/>
              </w:rPr>
            </w:pPr>
            <w:r w:rsidRPr="000674D2">
              <w:rPr>
                <w:rFonts w:ascii="Arial" w:hAnsi="Arial" w:cs="Arial"/>
              </w:rPr>
              <w:t>598</w:t>
            </w:r>
          </w:p>
        </w:tc>
        <w:tc>
          <w:tcPr>
            <w:tcW w:w="1272" w:type="dxa"/>
            <w:vAlign w:val="bottom"/>
          </w:tcPr>
          <w:p w14:paraId="432EA6DD" w14:textId="1B080C50" w:rsidR="00FD33CC" w:rsidRPr="000674D2" w:rsidRDefault="00F97203" w:rsidP="0030084C">
            <w:pPr>
              <w:pBdr>
                <w:bottom w:val="single" w:sz="4" w:space="1" w:color="auto"/>
              </w:pBdr>
              <w:tabs>
                <w:tab w:val="decimal" w:pos="885"/>
              </w:tabs>
              <w:spacing w:line="360" w:lineRule="exact"/>
              <w:rPr>
                <w:rFonts w:ascii="Arial" w:hAnsi="Arial" w:cs="Arial"/>
              </w:rPr>
            </w:pPr>
            <w:r w:rsidRPr="000674D2">
              <w:rPr>
                <w:rFonts w:ascii="Arial" w:hAnsi="Arial" w:cs="Arial"/>
              </w:rPr>
              <w:t>656</w:t>
            </w:r>
          </w:p>
        </w:tc>
        <w:tc>
          <w:tcPr>
            <w:tcW w:w="1174" w:type="dxa"/>
          </w:tcPr>
          <w:p w14:paraId="6FC451CF" w14:textId="17AAC1A2" w:rsidR="00FD33CC" w:rsidRPr="000674D2" w:rsidRDefault="00FD33CC" w:rsidP="0030084C">
            <w:pPr>
              <w:pBdr>
                <w:bottom w:val="single" w:sz="4" w:space="1" w:color="auto"/>
              </w:pBdr>
              <w:tabs>
                <w:tab w:val="decimal" w:pos="885"/>
              </w:tabs>
              <w:spacing w:line="360" w:lineRule="exact"/>
              <w:rPr>
                <w:rFonts w:ascii="Arial" w:eastAsia="Arial Unicode MS" w:hAnsi="Arial" w:cs="Arial"/>
              </w:rPr>
            </w:pPr>
            <w:r w:rsidRPr="000674D2">
              <w:rPr>
                <w:rFonts w:ascii="Arial" w:hAnsi="Arial" w:cs="Arial"/>
              </w:rPr>
              <w:t>485</w:t>
            </w:r>
          </w:p>
        </w:tc>
        <w:tc>
          <w:tcPr>
            <w:tcW w:w="1174" w:type="dxa"/>
            <w:vAlign w:val="bottom"/>
          </w:tcPr>
          <w:p w14:paraId="5983771F" w14:textId="1ECD2977" w:rsidR="00FD33CC" w:rsidRPr="000674D2" w:rsidRDefault="00F97203" w:rsidP="0030084C">
            <w:pPr>
              <w:pBdr>
                <w:bottom w:val="single" w:sz="4" w:space="1" w:color="auto"/>
              </w:pBdr>
              <w:tabs>
                <w:tab w:val="decimal" w:pos="885"/>
              </w:tabs>
              <w:spacing w:line="360" w:lineRule="exact"/>
              <w:rPr>
                <w:rFonts w:ascii="Arial" w:hAnsi="Arial" w:cs="Arial"/>
              </w:rPr>
            </w:pPr>
            <w:r w:rsidRPr="000674D2">
              <w:rPr>
                <w:rFonts w:ascii="Arial" w:hAnsi="Arial" w:cs="Arial"/>
              </w:rPr>
              <w:t>659</w:t>
            </w:r>
          </w:p>
        </w:tc>
      </w:tr>
      <w:tr w:rsidR="00FD33CC" w:rsidRPr="000674D2" w14:paraId="207C89A5" w14:textId="77777777">
        <w:trPr>
          <w:trHeight w:val="20"/>
        </w:trPr>
        <w:tc>
          <w:tcPr>
            <w:tcW w:w="3960" w:type="dxa"/>
            <w:vAlign w:val="bottom"/>
          </w:tcPr>
          <w:p w14:paraId="7607864F" w14:textId="6A7500C0" w:rsidR="00FD33CC" w:rsidRPr="000674D2" w:rsidRDefault="00FD33CC" w:rsidP="00FD33CC">
            <w:pPr>
              <w:spacing w:line="360" w:lineRule="exact"/>
              <w:ind w:left="156" w:hanging="156"/>
              <w:jc w:val="left"/>
              <w:rPr>
                <w:rFonts w:ascii="Arial" w:hAnsi="Arial" w:cs="Arial"/>
                <w:b/>
                <w:bCs/>
                <w:cs/>
                <w:lang w:val="en-US"/>
              </w:rPr>
            </w:pPr>
            <w:r w:rsidRPr="000674D2">
              <w:rPr>
                <w:rFonts w:ascii="Arial" w:hAnsi="Arial" w:cs="Arial"/>
                <w:b/>
                <w:bCs/>
              </w:rPr>
              <w:t>Gross exposure in the statement of financial position</w:t>
            </w:r>
          </w:p>
        </w:tc>
        <w:tc>
          <w:tcPr>
            <w:tcW w:w="1350" w:type="dxa"/>
          </w:tcPr>
          <w:p w14:paraId="532B921D" w14:textId="77777777" w:rsidR="00F97203" w:rsidRPr="000674D2" w:rsidRDefault="00F97203" w:rsidP="00FD33CC">
            <w:pPr>
              <w:tabs>
                <w:tab w:val="decimal" w:pos="885"/>
              </w:tabs>
              <w:spacing w:line="360" w:lineRule="exact"/>
              <w:rPr>
                <w:rFonts w:ascii="Arial" w:hAnsi="Arial" w:cs="Arial"/>
              </w:rPr>
            </w:pPr>
          </w:p>
          <w:p w14:paraId="19B87685" w14:textId="6B85B635" w:rsidR="00FD33CC" w:rsidRPr="000674D2" w:rsidRDefault="00F97203" w:rsidP="00FD33CC">
            <w:pPr>
              <w:tabs>
                <w:tab w:val="decimal" w:pos="885"/>
              </w:tabs>
              <w:spacing w:line="360" w:lineRule="exact"/>
              <w:rPr>
                <w:rFonts w:ascii="Arial" w:hAnsi="Arial" w:cs="Arial"/>
                <w:cs/>
                <w:lang w:val="en-US"/>
              </w:rPr>
            </w:pPr>
            <w:r w:rsidRPr="000674D2">
              <w:rPr>
                <w:rFonts w:ascii="Arial" w:hAnsi="Arial" w:cs="Arial"/>
              </w:rPr>
              <w:t>(44,858)</w:t>
            </w:r>
          </w:p>
        </w:tc>
        <w:tc>
          <w:tcPr>
            <w:tcW w:w="1272" w:type="dxa"/>
            <w:vAlign w:val="bottom"/>
          </w:tcPr>
          <w:p w14:paraId="54A77C7F" w14:textId="7A66D26C" w:rsidR="00FD33CC" w:rsidRPr="000674D2" w:rsidRDefault="00FD33CC" w:rsidP="00FD33CC">
            <w:pPr>
              <w:tabs>
                <w:tab w:val="decimal" w:pos="885"/>
              </w:tabs>
              <w:spacing w:line="360" w:lineRule="exact"/>
              <w:rPr>
                <w:rFonts w:ascii="Arial" w:hAnsi="Arial" w:cs="Arial"/>
              </w:rPr>
            </w:pPr>
            <w:r w:rsidRPr="000674D2">
              <w:rPr>
                <w:rFonts w:ascii="Arial" w:hAnsi="Arial" w:cs="Arial"/>
              </w:rPr>
              <w:t>(7</w:t>
            </w:r>
            <w:r w:rsidR="00F97203" w:rsidRPr="000674D2">
              <w:rPr>
                <w:rFonts w:ascii="Arial" w:hAnsi="Arial" w:cs="Arial"/>
              </w:rPr>
              <w:t>3,800</w:t>
            </w:r>
            <w:r w:rsidRPr="000674D2">
              <w:rPr>
                <w:rFonts w:ascii="Arial" w:hAnsi="Arial" w:cs="Arial"/>
              </w:rPr>
              <w:t>)</w:t>
            </w:r>
          </w:p>
        </w:tc>
        <w:tc>
          <w:tcPr>
            <w:tcW w:w="1174" w:type="dxa"/>
          </w:tcPr>
          <w:p w14:paraId="74F4B16C" w14:textId="55A364FB" w:rsidR="00FD33CC" w:rsidRPr="000674D2" w:rsidRDefault="00FD33CC" w:rsidP="00FD33CC">
            <w:pPr>
              <w:tabs>
                <w:tab w:val="decimal" w:pos="885"/>
              </w:tabs>
              <w:spacing w:line="360" w:lineRule="exact"/>
              <w:rPr>
                <w:rFonts w:ascii="Arial" w:hAnsi="Arial" w:cs="Arial"/>
              </w:rPr>
            </w:pPr>
          </w:p>
          <w:p w14:paraId="385FE61C" w14:textId="3947C1C3" w:rsidR="00FD33CC" w:rsidRPr="000674D2" w:rsidRDefault="00F97203" w:rsidP="00FD33CC">
            <w:pPr>
              <w:tabs>
                <w:tab w:val="decimal" w:pos="885"/>
              </w:tabs>
              <w:spacing w:line="360" w:lineRule="exact"/>
              <w:rPr>
                <w:rFonts w:ascii="Arial" w:eastAsia="Arial Unicode MS" w:hAnsi="Arial" w:cs="Arial"/>
              </w:rPr>
            </w:pPr>
            <w:r w:rsidRPr="000674D2">
              <w:rPr>
                <w:rFonts w:ascii="Arial" w:hAnsi="Arial" w:cs="Arial"/>
              </w:rPr>
              <w:t>(50,103)</w:t>
            </w:r>
          </w:p>
        </w:tc>
        <w:tc>
          <w:tcPr>
            <w:tcW w:w="1174" w:type="dxa"/>
            <w:vAlign w:val="bottom"/>
          </w:tcPr>
          <w:p w14:paraId="520B8F12" w14:textId="131E6318" w:rsidR="00FD33CC" w:rsidRPr="000674D2" w:rsidRDefault="00FD33CC" w:rsidP="00FD33CC">
            <w:pPr>
              <w:tabs>
                <w:tab w:val="decimal" w:pos="885"/>
              </w:tabs>
              <w:spacing w:line="360" w:lineRule="exact"/>
              <w:rPr>
                <w:rFonts w:ascii="Arial" w:hAnsi="Arial" w:cs="Arial"/>
              </w:rPr>
            </w:pPr>
            <w:r w:rsidRPr="000674D2">
              <w:rPr>
                <w:rFonts w:ascii="Arial" w:eastAsia="Arial Unicode MS" w:hAnsi="Arial" w:cs="Arial"/>
              </w:rPr>
              <w:t>(79,739)</w:t>
            </w:r>
          </w:p>
        </w:tc>
      </w:tr>
      <w:tr w:rsidR="00FD33CC" w:rsidRPr="000674D2" w14:paraId="56FA1DF4" w14:textId="77777777">
        <w:trPr>
          <w:trHeight w:val="20"/>
        </w:trPr>
        <w:tc>
          <w:tcPr>
            <w:tcW w:w="3960" w:type="dxa"/>
            <w:vAlign w:val="bottom"/>
          </w:tcPr>
          <w:p w14:paraId="64B94C31" w14:textId="23C57C93" w:rsidR="00FD33CC" w:rsidRPr="000674D2" w:rsidRDefault="00FD33CC" w:rsidP="00FD33CC">
            <w:pPr>
              <w:spacing w:line="360" w:lineRule="exact"/>
              <w:rPr>
                <w:rFonts w:ascii="Arial" w:hAnsi="Arial" w:cs="Arial"/>
                <w:cs/>
                <w:lang w:val="en-US"/>
              </w:rPr>
            </w:pPr>
            <w:r w:rsidRPr="000674D2">
              <w:rPr>
                <w:rFonts w:ascii="Arial" w:hAnsi="Arial" w:cs="Arial"/>
              </w:rPr>
              <w:t>Cross currency swaps</w:t>
            </w:r>
          </w:p>
        </w:tc>
        <w:tc>
          <w:tcPr>
            <w:tcW w:w="1350" w:type="dxa"/>
          </w:tcPr>
          <w:p w14:paraId="33ACD80E" w14:textId="7865D2D0" w:rsidR="00FD33CC" w:rsidRPr="000674D2" w:rsidRDefault="00F97203" w:rsidP="00FD33CC">
            <w:pPr>
              <w:tabs>
                <w:tab w:val="decimal" w:pos="885"/>
              </w:tabs>
              <w:spacing w:line="360" w:lineRule="exact"/>
              <w:rPr>
                <w:rFonts w:ascii="Arial" w:hAnsi="Arial" w:cs="Arial"/>
                <w:cs/>
                <w:lang w:val="en-US"/>
              </w:rPr>
            </w:pPr>
            <w:r w:rsidRPr="000674D2">
              <w:rPr>
                <w:rFonts w:ascii="Arial" w:hAnsi="Arial" w:cs="Arial"/>
              </w:rPr>
              <w:t>29,559</w:t>
            </w:r>
          </w:p>
        </w:tc>
        <w:tc>
          <w:tcPr>
            <w:tcW w:w="1272" w:type="dxa"/>
            <w:vAlign w:val="bottom"/>
          </w:tcPr>
          <w:p w14:paraId="08E96C47" w14:textId="0FCC506C" w:rsidR="00FD33CC" w:rsidRPr="000674D2" w:rsidRDefault="00FD33CC" w:rsidP="00FD33CC">
            <w:pPr>
              <w:tabs>
                <w:tab w:val="decimal" w:pos="885"/>
              </w:tabs>
              <w:spacing w:line="360" w:lineRule="exact"/>
              <w:rPr>
                <w:rFonts w:ascii="Arial" w:hAnsi="Arial" w:cs="Arial"/>
              </w:rPr>
            </w:pPr>
            <w:r w:rsidRPr="000674D2">
              <w:rPr>
                <w:rFonts w:ascii="Arial" w:hAnsi="Arial" w:cs="Arial"/>
              </w:rPr>
              <w:t>25,102</w:t>
            </w:r>
          </w:p>
        </w:tc>
        <w:tc>
          <w:tcPr>
            <w:tcW w:w="1174" w:type="dxa"/>
          </w:tcPr>
          <w:p w14:paraId="7DEB9570" w14:textId="75556966" w:rsidR="00FD33CC" w:rsidRPr="000674D2" w:rsidRDefault="00F059D3" w:rsidP="00FD33CC">
            <w:pPr>
              <w:tabs>
                <w:tab w:val="decimal" w:pos="885"/>
              </w:tabs>
              <w:spacing w:line="360" w:lineRule="exact"/>
              <w:rPr>
                <w:rFonts w:ascii="Arial" w:eastAsia="Arial Unicode MS" w:hAnsi="Arial" w:cs="Arial"/>
              </w:rPr>
            </w:pPr>
            <w:r w:rsidRPr="000674D2">
              <w:rPr>
                <w:rFonts w:ascii="Arial" w:hAnsi="Arial" w:cs="Arial"/>
              </w:rPr>
              <w:t>29,559</w:t>
            </w:r>
          </w:p>
        </w:tc>
        <w:tc>
          <w:tcPr>
            <w:tcW w:w="1174" w:type="dxa"/>
            <w:vAlign w:val="bottom"/>
          </w:tcPr>
          <w:p w14:paraId="51D0EBFD" w14:textId="79FCE75D" w:rsidR="00FD33CC" w:rsidRPr="000674D2" w:rsidRDefault="00FD33CC" w:rsidP="00FD33CC">
            <w:pPr>
              <w:tabs>
                <w:tab w:val="decimal" w:pos="885"/>
              </w:tabs>
              <w:spacing w:line="360" w:lineRule="exact"/>
              <w:rPr>
                <w:rFonts w:ascii="Arial" w:hAnsi="Arial" w:cs="Arial"/>
              </w:rPr>
            </w:pPr>
            <w:r w:rsidRPr="000674D2">
              <w:rPr>
                <w:rFonts w:ascii="Arial" w:eastAsia="Arial Unicode MS" w:hAnsi="Arial" w:cs="Arial"/>
              </w:rPr>
              <w:t>25,102</w:t>
            </w:r>
          </w:p>
        </w:tc>
      </w:tr>
      <w:tr w:rsidR="00FD33CC" w:rsidRPr="000674D2" w14:paraId="2F0C631D" w14:textId="77777777">
        <w:trPr>
          <w:trHeight w:val="20"/>
        </w:trPr>
        <w:tc>
          <w:tcPr>
            <w:tcW w:w="3960" w:type="dxa"/>
            <w:vAlign w:val="bottom"/>
          </w:tcPr>
          <w:p w14:paraId="545BF9B3" w14:textId="3F44BDBD" w:rsidR="00FD33CC" w:rsidRPr="000674D2" w:rsidRDefault="00FD33CC" w:rsidP="00FD33CC">
            <w:pPr>
              <w:spacing w:line="360" w:lineRule="exact"/>
              <w:ind w:left="165" w:right="-107" w:hanging="165"/>
              <w:jc w:val="left"/>
              <w:rPr>
                <w:rFonts w:ascii="Arial" w:hAnsi="Arial" w:cs="Arial"/>
                <w:cs/>
                <w:lang w:val="en-US"/>
              </w:rPr>
            </w:pPr>
            <w:r w:rsidRPr="000674D2">
              <w:rPr>
                <w:rFonts w:ascii="Arial" w:hAnsi="Arial" w:cs="Arial"/>
              </w:rPr>
              <w:t xml:space="preserve">Hedge on foreign currency proceed with </w:t>
            </w:r>
            <w:r w:rsidRPr="000674D2">
              <w:rPr>
                <w:rFonts w:ascii="Arial" w:hAnsi="Arial" w:cs="Arial"/>
                <w:spacing w:val="-4"/>
              </w:rPr>
              <w:t>the loans denominated in foreign currency</w:t>
            </w:r>
          </w:p>
        </w:tc>
        <w:tc>
          <w:tcPr>
            <w:tcW w:w="1350" w:type="dxa"/>
          </w:tcPr>
          <w:p w14:paraId="366B9E26" w14:textId="77777777" w:rsidR="00FD33CC" w:rsidRPr="000674D2" w:rsidRDefault="00FD33CC" w:rsidP="00FD33CC">
            <w:pPr>
              <w:pBdr>
                <w:bottom w:val="single" w:sz="4" w:space="1" w:color="auto"/>
              </w:pBdr>
              <w:tabs>
                <w:tab w:val="decimal" w:pos="885"/>
              </w:tabs>
              <w:spacing w:line="360" w:lineRule="exact"/>
              <w:rPr>
                <w:rFonts w:ascii="Arial" w:hAnsi="Arial" w:cs="Arial"/>
              </w:rPr>
            </w:pPr>
          </w:p>
          <w:p w14:paraId="67871C9F" w14:textId="2BBF379F" w:rsidR="00FD33CC" w:rsidRPr="000674D2" w:rsidRDefault="00F059D3" w:rsidP="00FD33CC">
            <w:pPr>
              <w:pBdr>
                <w:bottom w:val="single" w:sz="4" w:space="1" w:color="auto"/>
              </w:pBdr>
              <w:tabs>
                <w:tab w:val="decimal" w:pos="885"/>
              </w:tabs>
              <w:spacing w:line="360" w:lineRule="exact"/>
              <w:rPr>
                <w:rFonts w:ascii="Arial" w:hAnsi="Arial" w:cs="Arial"/>
                <w:cs/>
                <w:lang w:val="en-US"/>
              </w:rPr>
            </w:pPr>
            <w:r w:rsidRPr="000674D2">
              <w:rPr>
                <w:rFonts w:ascii="Arial" w:hAnsi="Arial" w:cs="Arial"/>
              </w:rPr>
              <w:t>43,459</w:t>
            </w:r>
          </w:p>
        </w:tc>
        <w:tc>
          <w:tcPr>
            <w:tcW w:w="1272" w:type="dxa"/>
            <w:vAlign w:val="bottom"/>
          </w:tcPr>
          <w:p w14:paraId="4561DC60" w14:textId="7644C525" w:rsidR="00FD33CC" w:rsidRPr="000674D2" w:rsidRDefault="00FD33CC" w:rsidP="00FD33CC">
            <w:pPr>
              <w:pBdr>
                <w:bottom w:val="single" w:sz="4" w:space="1" w:color="auto"/>
              </w:pBdr>
              <w:tabs>
                <w:tab w:val="decimal" w:pos="885"/>
              </w:tabs>
              <w:spacing w:line="360" w:lineRule="exact"/>
              <w:rPr>
                <w:rFonts w:ascii="Arial" w:hAnsi="Arial" w:cs="Arial"/>
              </w:rPr>
            </w:pPr>
            <w:r w:rsidRPr="000674D2">
              <w:rPr>
                <w:rFonts w:ascii="Arial" w:hAnsi="Arial" w:cs="Arial"/>
              </w:rPr>
              <w:t>58,586</w:t>
            </w:r>
          </w:p>
        </w:tc>
        <w:tc>
          <w:tcPr>
            <w:tcW w:w="1174" w:type="dxa"/>
          </w:tcPr>
          <w:p w14:paraId="744D93C5" w14:textId="77777777" w:rsidR="00FD33CC" w:rsidRPr="000674D2" w:rsidRDefault="00FD33CC" w:rsidP="00FD33CC">
            <w:pPr>
              <w:pBdr>
                <w:bottom w:val="single" w:sz="4" w:space="1" w:color="auto"/>
              </w:pBdr>
              <w:tabs>
                <w:tab w:val="decimal" w:pos="885"/>
              </w:tabs>
              <w:spacing w:line="360" w:lineRule="exact"/>
              <w:rPr>
                <w:rFonts w:ascii="Arial" w:hAnsi="Arial" w:cs="Arial"/>
              </w:rPr>
            </w:pPr>
          </w:p>
          <w:p w14:paraId="565015D5" w14:textId="61C5AA9F" w:rsidR="00FD33CC" w:rsidRPr="000674D2" w:rsidRDefault="00F059D3" w:rsidP="00FD33CC">
            <w:pPr>
              <w:pBdr>
                <w:bottom w:val="single" w:sz="4" w:space="1" w:color="auto"/>
              </w:pBdr>
              <w:tabs>
                <w:tab w:val="decimal" w:pos="885"/>
              </w:tabs>
              <w:spacing w:line="360" w:lineRule="exact"/>
              <w:rPr>
                <w:rFonts w:ascii="Arial" w:eastAsia="Arial Unicode MS" w:hAnsi="Arial" w:cs="Arial"/>
              </w:rPr>
            </w:pPr>
            <w:r w:rsidRPr="000674D2">
              <w:rPr>
                <w:rFonts w:ascii="Arial" w:hAnsi="Arial" w:cs="Arial"/>
              </w:rPr>
              <w:t>43,459</w:t>
            </w:r>
          </w:p>
        </w:tc>
        <w:tc>
          <w:tcPr>
            <w:tcW w:w="1174" w:type="dxa"/>
            <w:vAlign w:val="bottom"/>
          </w:tcPr>
          <w:p w14:paraId="596266BE" w14:textId="170E09E4" w:rsidR="00FD33CC" w:rsidRPr="000674D2" w:rsidRDefault="00FD33CC" w:rsidP="00FD33CC">
            <w:pPr>
              <w:pBdr>
                <w:bottom w:val="single" w:sz="4" w:space="1" w:color="auto"/>
              </w:pBdr>
              <w:tabs>
                <w:tab w:val="decimal" w:pos="885"/>
              </w:tabs>
              <w:spacing w:line="360" w:lineRule="exact"/>
              <w:rPr>
                <w:rFonts w:ascii="Arial" w:hAnsi="Arial" w:cs="Arial"/>
              </w:rPr>
            </w:pPr>
            <w:r w:rsidRPr="000674D2">
              <w:rPr>
                <w:rFonts w:ascii="Arial" w:eastAsia="Arial Unicode MS" w:hAnsi="Arial" w:cs="Arial"/>
              </w:rPr>
              <w:t>58,586</w:t>
            </w:r>
          </w:p>
        </w:tc>
      </w:tr>
      <w:tr w:rsidR="00FD33CC" w:rsidRPr="000674D2" w14:paraId="0A887D40" w14:textId="77777777">
        <w:trPr>
          <w:trHeight w:val="20"/>
        </w:trPr>
        <w:tc>
          <w:tcPr>
            <w:tcW w:w="3960" w:type="dxa"/>
            <w:vAlign w:val="bottom"/>
          </w:tcPr>
          <w:p w14:paraId="09430C15" w14:textId="3B9E3A6C" w:rsidR="00FD33CC" w:rsidRPr="000674D2" w:rsidRDefault="00FD33CC" w:rsidP="00FD33CC">
            <w:pPr>
              <w:spacing w:line="360" w:lineRule="exact"/>
              <w:jc w:val="left"/>
              <w:rPr>
                <w:rFonts w:ascii="Arial" w:hAnsi="Arial" w:cs="Arial"/>
                <w:b/>
                <w:bCs/>
                <w:cs/>
                <w:lang w:val="en-US"/>
              </w:rPr>
            </w:pPr>
            <w:r w:rsidRPr="000674D2">
              <w:rPr>
                <w:rFonts w:ascii="Arial" w:hAnsi="Arial" w:cs="Arial"/>
                <w:b/>
                <w:bCs/>
              </w:rPr>
              <w:t>Net exposure</w:t>
            </w:r>
          </w:p>
        </w:tc>
        <w:tc>
          <w:tcPr>
            <w:tcW w:w="1350" w:type="dxa"/>
          </w:tcPr>
          <w:p w14:paraId="6C332C1C" w14:textId="772F8A1F" w:rsidR="00FD33CC" w:rsidRPr="000674D2" w:rsidRDefault="00F059D3" w:rsidP="00FD33CC">
            <w:pPr>
              <w:pBdr>
                <w:bottom w:val="double" w:sz="4" w:space="1" w:color="auto"/>
              </w:pBdr>
              <w:tabs>
                <w:tab w:val="decimal" w:pos="885"/>
              </w:tabs>
              <w:spacing w:line="360" w:lineRule="exact"/>
              <w:rPr>
                <w:rFonts w:ascii="Arial" w:hAnsi="Arial" w:cs="Arial"/>
                <w:cs/>
                <w:lang w:val="en-US"/>
              </w:rPr>
            </w:pPr>
            <w:r w:rsidRPr="000674D2">
              <w:rPr>
                <w:rFonts w:ascii="Arial" w:hAnsi="Arial" w:cs="Arial"/>
              </w:rPr>
              <w:t>28,160</w:t>
            </w:r>
          </w:p>
        </w:tc>
        <w:tc>
          <w:tcPr>
            <w:tcW w:w="1272" w:type="dxa"/>
            <w:vAlign w:val="bottom"/>
          </w:tcPr>
          <w:p w14:paraId="02302E01" w14:textId="421B6267" w:rsidR="00FD33CC" w:rsidRPr="000674D2" w:rsidRDefault="00F059D3" w:rsidP="00FD33CC">
            <w:pPr>
              <w:pBdr>
                <w:bottom w:val="double" w:sz="4" w:space="1" w:color="auto"/>
              </w:pBdr>
              <w:tabs>
                <w:tab w:val="decimal" w:pos="885"/>
              </w:tabs>
              <w:spacing w:line="360" w:lineRule="exact"/>
              <w:rPr>
                <w:rFonts w:ascii="Arial" w:hAnsi="Arial" w:cs="Arial"/>
              </w:rPr>
            </w:pPr>
            <w:r w:rsidRPr="000674D2">
              <w:rPr>
                <w:rFonts w:ascii="Arial" w:hAnsi="Arial" w:cs="Arial"/>
              </w:rPr>
              <w:t>9</w:t>
            </w:r>
            <w:r w:rsidR="00FD33CC" w:rsidRPr="000674D2">
              <w:rPr>
                <w:rFonts w:ascii="Arial" w:hAnsi="Arial" w:cs="Arial"/>
              </w:rPr>
              <w:t>,</w:t>
            </w:r>
            <w:r w:rsidR="00466A92">
              <w:rPr>
                <w:rFonts w:ascii="Arial" w:hAnsi="Arial" w:cs="Arial"/>
              </w:rPr>
              <w:t>888</w:t>
            </w:r>
          </w:p>
        </w:tc>
        <w:tc>
          <w:tcPr>
            <w:tcW w:w="1174" w:type="dxa"/>
          </w:tcPr>
          <w:p w14:paraId="0D618B59" w14:textId="32BC4C15" w:rsidR="00FD33CC" w:rsidRPr="000674D2" w:rsidRDefault="00F059D3" w:rsidP="00FD33CC">
            <w:pPr>
              <w:pBdr>
                <w:bottom w:val="double" w:sz="4" w:space="1" w:color="auto"/>
              </w:pBdr>
              <w:tabs>
                <w:tab w:val="decimal" w:pos="885"/>
              </w:tabs>
              <w:spacing w:line="360" w:lineRule="exact"/>
              <w:rPr>
                <w:rFonts w:ascii="Arial" w:eastAsia="Arial Unicode MS" w:hAnsi="Arial" w:cs="Arial"/>
              </w:rPr>
            </w:pPr>
            <w:r w:rsidRPr="000674D2">
              <w:rPr>
                <w:rFonts w:ascii="Arial" w:hAnsi="Arial" w:cs="Arial"/>
              </w:rPr>
              <w:t>22,915</w:t>
            </w:r>
          </w:p>
        </w:tc>
        <w:tc>
          <w:tcPr>
            <w:tcW w:w="1174" w:type="dxa"/>
            <w:vAlign w:val="bottom"/>
          </w:tcPr>
          <w:p w14:paraId="722B8489" w14:textId="481B5C93" w:rsidR="00FD33CC" w:rsidRPr="000674D2" w:rsidRDefault="00FD33CC" w:rsidP="00FD33CC">
            <w:pPr>
              <w:pBdr>
                <w:bottom w:val="double" w:sz="4" w:space="1" w:color="auto"/>
              </w:pBdr>
              <w:tabs>
                <w:tab w:val="decimal" w:pos="885"/>
              </w:tabs>
              <w:spacing w:line="360" w:lineRule="exact"/>
              <w:rPr>
                <w:rFonts w:ascii="Arial" w:hAnsi="Arial" w:cs="Arial"/>
              </w:rPr>
            </w:pPr>
            <w:r w:rsidRPr="000674D2">
              <w:rPr>
                <w:rFonts w:ascii="Arial" w:hAnsi="Arial" w:cs="Arial"/>
              </w:rPr>
              <w:t>3,949</w:t>
            </w:r>
          </w:p>
        </w:tc>
      </w:tr>
    </w:tbl>
    <w:p w14:paraId="108E117D" w14:textId="77777777" w:rsidR="00104F2C" w:rsidRPr="000674D2" w:rsidRDefault="00104F2C" w:rsidP="00D95B1C">
      <w:pPr>
        <w:tabs>
          <w:tab w:val="right" w:pos="7280"/>
          <w:tab w:val="right" w:pos="8540"/>
        </w:tabs>
        <w:spacing w:before="240" w:after="120" w:line="360" w:lineRule="exact"/>
        <w:ind w:left="720"/>
        <w:jc w:val="thaiDistribute"/>
        <w:rPr>
          <w:rFonts w:ascii="Arial" w:hAnsi="Arial" w:cs="Arial"/>
          <w:i/>
          <w:iCs/>
          <w:sz w:val="22"/>
          <w:szCs w:val="22"/>
        </w:rPr>
      </w:pPr>
    </w:p>
    <w:p w14:paraId="312B8375" w14:textId="77777777" w:rsidR="00104F2C" w:rsidRPr="000674D2" w:rsidRDefault="00104F2C">
      <w:pPr>
        <w:spacing w:after="160" w:line="259" w:lineRule="auto"/>
        <w:jc w:val="left"/>
        <w:rPr>
          <w:rFonts w:ascii="Arial" w:hAnsi="Arial" w:cs="Arial"/>
          <w:i/>
          <w:iCs/>
          <w:sz w:val="22"/>
          <w:szCs w:val="22"/>
        </w:rPr>
      </w:pPr>
      <w:r w:rsidRPr="000674D2">
        <w:rPr>
          <w:rFonts w:ascii="Arial" w:hAnsi="Arial" w:cs="Arial"/>
          <w:i/>
          <w:iCs/>
          <w:sz w:val="22"/>
          <w:szCs w:val="22"/>
        </w:rPr>
        <w:br w:type="page"/>
      </w:r>
    </w:p>
    <w:p w14:paraId="3F4FCE77" w14:textId="35419CDC" w:rsidR="006876E0" w:rsidRPr="000674D2" w:rsidRDefault="006876E0" w:rsidP="00456BEE">
      <w:pPr>
        <w:tabs>
          <w:tab w:val="right" w:pos="7280"/>
          <w:tab w:val="right" w:pos="8540"/>
        </w:tabs>
        <w:spacing w:before="240" w:after="120" w:line="320" w:lineRule="exact"/>
        <w:ind w:left="720"/>
        <w:jc w:val="thaiDistribute"/>
        <w:rPr>
          <w:rFonts w:ascii="Arial" w:hAnsi="Arial" w:cs="Arial"/>
          <w:i/>
          <w:iCs/>
          <w:szCs w:val="22"/>
        </w:rPr>
      </w:pPr>
      <w:r w:rsidRPr="000674D2">
        <w:rPr>
          <w:rFonts w:ascii="Arial" w:hAnsi="Arial" w:cs="Arial"/>
          <w:i/>
          <w:iCs/>
          <w:sz w:val="22"/>
          <w:szCs w:val="22"/>
        </w:rPr>
        <w:lastRenderedPageBreak/>
        <w:t>Effects of hedge accounting on the financial position and performance</w:t>
      </w:r>
    </w:p>
    <w:p w14:paraId="5341B3FD" w14:textId="04F1364D" w:rsidR="006876E0" w:rsidRPr="000674D2" w:rsidRDefault="006876E0" w:rsidP="00456BEE">
      <w:pPr>
        <w:tabs>
          <w:tab w:val="right" w:pos="7280"/>
          <w:tab w:val="right" w:pos="8540"/>
        </w:tabs>
        <w:spacing w:before="120" w:after="120" w:line="320" w:lineRule="exact"/>
        <w:ind w:left="720"/>
        <w:jc w:val="thaiDistribute"/>
        <w:rPr>
          <w:rFonts w:ascii="Arial" w:hAnsi="Arial" w:cs="Arial"/>
          <w:sz w:val="22"/>
          <w:szCs w:val="22"/>
        </w:rPr>
      </w:pPr>
      <w:r w:rsidRPr="000674D2">
        <w:rPr>
          <w:rFonts w:ascii="Arial" w:hAnsi="Arial" w:cs="Arial"/>
          <w:sz w:val="22"/>
          <w:szCs w:val="22"/>
        </w:rPr>
        <w:t>The effects of the foreign currency-related hedging instruments on the Group and the Company’s financial position and</w:t>
      </w:r>
      <w:r w:rsidRPr="000674D2">
        <w:rPr>
          <w:rFonts w:ascii="Arial" w:hAnsi="Arial" w:cs="Arial"/>
          <w:sz w:val="22"/>
          <w:szCs w:val="22"/>
          <w:lang w:val="en-US"/>
        </w:rPr>
        <w:t xml:space="preserve"> </w:t>
      </w:r>
      <w:r w:rsidRPr="000674D2">
        <w:rPr>
          <w:rFonts w:ascii="Arial" w:hAnsi="Arial" w:cs="Arial"/>
          <w:sz w:val="22"/>
          <w:szCs w:val="22"/>
        </w:rPr>
        <w:t>performance are as follows:</w:t>
      </w:r>
    </w:p>
    <w:tbl>
      <w:tblPr>
        <w:tblW w:w="4714" w:type="pct"/>
        <w:tblInd w:w="630" w:type="dxa"/>
        <w:tblLook w:val="0000" w:firstRow="0" w:lastRow="0" w:firstColumn="0" w:lastColumn="0" w:noHBand="0" w:noVBand="0"/>
      </w:tblPr>
      <w:tblGrid>
        <w:gridCol w:w="5311"/>
        <w:gridCol w:w="1890"/>
        <w:gridCol w:w="1746"/>
      </w:tblGrid>
      <w:tr w:rsidR="00B2218D" w:rsidRPr="000674D2" w14:paraId="666AB3F0" w14:textId="77777777" w:rsidTr="00456BEE">
        <w:trPr>
          <w:trHeight w:val="80"/>
          <w:tblHeader/>
        </w:trPr>
        <w:tc>
          <w:tcPr>
            <w:tcW w:w="2968" w:type="pct"/>
            <w:vAlign w:val="bottom"/>
          </w:tcPr>
          <w:p w14:paraId="7799C506" w14:textId="77777777" w:rsidR="00B2218D" w:rsidRPr="000674D2" w:rsidRDefault="00B2218D" w:rsidP="00456BEE">
            <w:pPr>
              <w:spacing w:line="320" w:lineRule="exact"/>
              <w:ind w:right="15"/>
              <w:rPr>
                <w:rFonts w:ascii="Arial" w:eastAsia="Arial Unicode MS" w:hAnsi="Arial" w:cs="Arial"/>
                <w:sz w:val="22"/>
                <w:szCs w:val="22"/>
                <w:cs/>
              </w:rPr>
            </w:pPr>
          </w:p>
        </w:tc>
        <w:tc>
          <w:tcPr>
            <w:tcW w:w="2032" w:type="pct"/>
            <w:gridSpan w:val="2"/>
            <w:vAlign w:val="bottom"/>
          </w:tcPr>
          <w:p w14:paraId="612869AB" w14:textId="3AA95764" w:rsidR="00B2218D" w:rsidRPr="000674D2" w:rsidRDefault="00B2218D" w:rsidP="00456BEE">
            <w:pPr>
              <w:pStyle w:val="Heading1"/>
              <w:spacing w:before="0" w:after="0" w:line="320" w:lineRule="exact"/>
              <w:ind w:right="15"/>
              <w:jc w:val="right"/>
              <w:rPr>
                <w:rFonts w:ascii="Arial" w:eastAsia="Arial Unicode MS" w:hAnsi="Arial" w:cs="Arial"/>
                <w:b w:val="0"/>
                <w:bCs w:val="0"/>
                <w:sz w:val="22"/>
                <w:szCs w:val="22"/>
              </w:rPr>
            </w:pPr>
            <w:r w:rsidRPr="000674D2">
              <w:rPr>
                <w:rFonts w:ascii="Arial" w:hAnsi="Arial" w:cs="Arial"/>
                <w:b w:val="0"/>
                <w:bCs w:val="0"/>
                <w:sz w:val="22"/>
                <w:szCs w:val="22"/>
                <w:lang w:val="en-US"/>
              </w:rPr>
              <w:t>(</w:t>
            </w:r>
            <w:r w:rsidRPr="000674D2">
              <w:rPr>
                <w:rFonts w:ascii="Arial" w:hAnsi="Arial" w:cs="Arial"/>
                <w:b w:val="0"/>
                <w:bCs w:val="0"/>
                <w:sz w:val="22"/>
                <w:szCs w:val="22"/>
              </w:rPr>
              <w:t>Unit</w:t>
            </w:r>
            <w:r w:rsidRPr="000674D2">
              <w:rPr>
                <w:rFonts w:ascii="Arial" w:hAnsi="Arial" w:cs="Arial"/>
                <w:b w:val="0"/>
                <w:bCs w:val="0"/>
                <w:sz w:val="22"/>
                <w:szCs w:val="22"/>
                <w:lang w:val="en-US"/>
              </w:rPr>
              <w:t xml:space="preserve">: </w:t>
            </w:r>
            <w:r w:rsidRPr="000674D2">
              <w:rPr>
                <w:rFonts w:ascii="Arial" w:hAnsi="Arial" w:cs="Arial"/>
                <w:b w:val="0"/>
                <w:bCs w:val="0"/>
                <w:sz w:val="22"/>
                <w:szCs w:val="22"/>
              </w:rPr>
              <w:t>Million</w:t>
            </w:r>
            <w:r w:rsidRPr="000674D2">
              <w:rPr>
                <w:rFonts w:ascii="Arial" w:hAnsi="Arial" w:cs="Arial"/>
                <w:b w:val="0"/>
                <w:bCs w:val="0"/>
                <w:sz w:val="22"/>
                <w:szCs w:val="22"/>
                <w:lang w:val="en-US"/>
              </w:rPr>
              <w:t xml:space="preserve"> </w:t>
            </w:r>
            <w:r w:rsidRPr="000674D2">
              <w:rPr>
                <w:rFonts w:ascii="Arial" w:hAnsi="Arial" w:cs="Arial"/>
                <w:b w:val="0"/>
                <w:bCs w:val="0"/>
                <w:sz w:val="22"/>
                <w:szCs w:val="22"/>
              </w:rPr>
              <w:t>Baht</w:t>
            </w:r>
            <w:r w:rsidRPr="000674D2">
              <w:rPr>
                <w:rFonts w:ascii="Arial" w:hAnsi="Arial" w:cs="Arial"/>
                <w:b w:val="0"/>
                <w:bCs w:val="0"/>
                <w:sz w:val="22"/>
                <w:szCs w:val="22"/>
                <w:lang w:val="en-US"/>
              </w:rPr>
              <w:t>)</w:t>
            </w:r>
          </w:p>
        </w:tc>
      </w:tr>
      <w:tr w:rsidR="00B2218D" w:rsidRPr="000674D2" w14:paraId="4AAC3F2E" w14:textId="77777777" w:rsidTr="00456BEE">
        <w:trPr>
          <w:trHeight w:val="80"/>
          <w:tblHeader/>
        </w:trPr>
        <w:tc>
          <w:tcPr>
            <w:tcW w:w="2968" w:type="pct"/>
            <w:vAlign w:val="bottom"/>
          </w:tcPr>
          <w:p w14:paraId="2685F0D4" w14:textId="77777777" w:rsidR="00B2218D" w:rsidRPr="000674D2" w:rsidRDefault="00B2218D" w:rsidP="00456BEE">
            <w:pPr>
              <w:spacing w:line="320" w:lineRule="exact"/>
              <w:ind w:right="15"/>
              <w:jc w:val="center"/>
              <w:rPr>
                <w:rFonts w:ascii="Arial" w:eastAsia="Arial Unicode MS" w:hAnsi="Arial" w:cs="Arial"/>
                <w:sz w:val="22"/>
                <w:szCs w:val="22"/>
                <w:cs/>
                <w:lang w:val="en-US"/>
              </w:rPr>
            </w:pPr>
          </w:p>
        </w:tc>
        <w:tc>
          <w:tcPr>
            <w:tcW w:w="2032" w:type="pct"/>
            <w:gridSpan w:val="2"/>
            <w:vAlign w:val="bottom"/>
          </w:tcPr>
          <w:p w14:paraId="7B74CB68" w14:textId="568B5DB7" w:rsidR="00B2218D" w:rsidRPr="000674D2" w:rsidRDefault="00B2218D" w:rsidP="00456BEE">
            <w:pPr>
              <w:pStyle w:val="Heading1"/>
              <w:pBdr>
                <w:bottom w:val="single" w:sz="4" w:space="1" w:color="auto"/>
              </w:pBdr>
              <w:spacing w:before="0" w:after="0" w:line="320" w:lineRule="exact"/>
              <w:ind w:right="15"/>
              <w:jc w:val="center"/>
              <w:rPr>
                <w:rFonts w:ascii="Arial" w:eastAsia="Arial Unicode MS" w:hAnsi="Arial" w:cs="Arial"/>
                <w:b w:val="0"/>
                <w:bCs w:val="0"/>
                <w:sz w:val="22"/>
                <w:szCs w:val="22"/>
                <w:cs/>
                <w:lang w:val="en-US"/>
              </w:rPr>
            </w:pPr>
            <w:r w:rsidRPr="000674D2">
              <w:rPr>
                <w:rFonts w:ascii="Arial" w:hAnsi="Arial" w:cs="Arial"/>
                <w:b w:val="0"/>
                <w:bCs w:val="0"/>
                <w:sz w:val="22"/>
                <w:szCs w:val="22"/>
              </w:rPr>
              <w:t>Consolidated</w:t>
            </w:r>
            <w:r w:rsidRPr="000674D2">
              <w:rPr>
                <w:rFonts w:ascii="Arial" w:hAnsi="Arial" w:cs="Arial"/>
                <w:b w:val="0"/>
                <w:bCs w:val="0"/>
                <w:sz w:val="22"/>
                <w:szCs w:val="22"/>
                <w:lang w:val="en-US"/>
              </w:rPr>
              <w:t xml:space="preserve"> and Separate </w:t>
            </w:r>
            <w:r w:rsidRPr="000674D2">
              <w:rPr>
                <w:rFonts w:ascii="Arial" w:hAnsi="Arial" w:cs="Arial"/>
                <w:b w:val="0"/>
                <w:bCs w:val="0"/>
                <w:sz w:val="22"/>
                <w:szCs w:val="22"/>
              </w:rPr>
              <w:t>financial statements</w:t>
            </w:r>
          </w:p>
        </w:tc>
      </w:tr>
      <w:tr w:rsidR="00B2218D" w:rsidRPr="000674D2" w14:paraId="21E2440E" w14:textId="77777777" w:rsidTr="00EC3F99">
        <w:trPr>
          <w:trHeight w:val="80"/>
          <w:tblHeader/>
        </w:trPr>
        <w:tc>
          <w:tcPr>
            <w:tcW w:w="2968" w:type="pct"/>
            <w:vAlign w:val="bottom"/>
          </w:tcPr>
          <w:p w14:paraId="4D009EDA" w14:textId="77777777" w:rsidR="00B2218D" w:rsidRPr="000674D2" w:rsidRDefault="00B2218D" w:rsidP="00456BEE">
            <w:pPr>
              <w:spacing w:line="320" w:lineRule="exact"/>
              <w:ind w:right="15"/>
              <w:jc w:val="center"/>
              <w:rPr>
                <w:rFonts w:ascii="Arial" w:eastAsia="Arial Unicode MS" w:hAnsi="Arial" w:cs="Arial"/>
                <w:sz w:val="22"/>
                <w:szCs w:val="22"/>
                <w:cs/>
                <w:lang w:val="en-US"/>
              </w:rPr>
            </w:pPr>
          </w:p>
        </w:tc>
        <w:tc>
          <w:tcPr>
            <w:tcW w:w="1056" w:type="pct"/>
            <w:vAlign w:val="bottom"/>
          </w:tcPr>
          <w:p w14:paraId="2BDAF48D" w14:textId="5340CBFD" w:rsidR="00B2218D" w:rsidRPr="000674D2" w:rsidRDefault="00A02555" w:rsidP="00456BEE">
            <w:pPr>
              <w:pStyle w:val="Heading1"/>
              <w:pBdr>
                <w:bottom w:val="single" w:sz="4" w:space="1" w:color="auto"/>
              </w:pBdr>
              <w:spacing w:before="0" w:after="0" w:line="320" w:lineRule="exact"/>
              <w:ind w:right="15"/>
              <w:jc w:val="center"/>
              <w:rPr>
                <w:rFonts w:ascii="Arial" w:eastAsia="Arial" w:hAnsi="Arial" w:cs="Arial"/>
                <w:b w:val="0"/>
                <w:bCs w:val="0"/>
                <w:sz w:val="22"/>
                <w:szCs w:val="22"/>
                <w:cs/>
                <w:lang w:val="en-US"/>
              </w:rPr>
            </w:pPr>
            <w:r w:rsidRPr="000674D2">
              <w:rPr>
                <w:rFonts w:ascii="Arial" w:hAnsi="Arial" w:cs="Arial"/>
                <w:b w:val="0"/>
                <w:bCs w:val="0"/>
                <w:sz w:val="22"/>
                <w:szCs w:val="22"/>
              </w:rPr>
              <w:t>2025</w:t>
            </w:r>
          </w:p>
        </w:tc>
        <w:tc>
          <w:tcPr>
            <w:tcW w:w="976" w:type="pct"/>
            <w:vAlign w:val="bottom"/>
          </w:tcPr>
          <w:p w14:paraId="09E49985" w14:textId="6668782E" w:rsidR="00B2218D" w:rsidRPr="000674D2" w:rsidRDefault="00E76182" w:rsidP="00456BEE">
            <w:pPr>
              <w:pStyle w:val="Heading1"/>
              <w:pBdr>
                <w:bottom w:val="single" w:sz="4" w:space="1" w:color="auto"/>
              </w:pBdr>
              <w:spacing w:before="0" w:after="0" w:line="320" w:lineRule="exact"/>
              <w:ind w:right="15"/>
              <w:jc w:val="center"/>
              <w:rPr>
                <w:rFonts w:ascii="Arial" w:eastAsia="Arial Unicode MS" w:hAnsi="Arial" w:cs="Arial"/>
                <w:b w:val="0"/>
                <w:bCs w:val="0"/>
                <w:sz w:val="22"/>
                <w:szCs w:val="22"/>
                <w:cs/>
                <w:lang w:val="en-US"/>
              </w:rPr>
            </w:pPr>
            <w:r w:rsidRPr="000674D2">
              <w:rPr>
                <w:rFonts w:ascii="Arial" w:hAnsi="Arial" w:cs="Arial"/>
                <w:b w:val="0"/>
                <w:bCs w:val="0"/>
                <w:sz w:val="22"/>
                <w:szCs w:val="22"/>
              </w:rPr>
              <w:t>2024</w:t>
            </w:r>
          </w:p>
        </w:tc>
      </w:tr>
      <w:tr w:rsidR="00AF2300" w:rsidRPr="000674D2" w14:paraId="60E9755C" w14:textId="77777777" w:rsidTr="00EC3F99">
        <w:trPr>
          <w:trHeight w:val="20"/>
        </w:trPr>
        <w:tc>
          <w:tcPr>
            <w:tcW w:w="2968" w:type="pct"/>
            <w:vAlign w:val="bottom"/>
          </w:tcPr>
          <w:p w14:paraId="2CFD431E" w14:textId="538FDC5F" w:rsidR="00AF2300" w:rsidRPr="000674D2" w:rsidRDefault="00AF2300" w:rsidP="00456BEE">
            <w:pPr>
              <w:spacing w:line="320" w:lineRule="exact"/>
              <w:rPr>
                <w:rFonts w:ascii="Arial" w:eastAsia="Arial Unicode MS" w:hAnsi="Arial" w:cs="Arial"/>
                <w:b/>
                <w:bCs/>
                <w:i/>
                <w:iCs/>
                <w:sz w:val="22"/>
                <w:szCs w:val="22"/>
                <w:cs/>
                <w:lang w:val="en-US"/>
              </w:rPr>
            </w:pPr>
            <w:r w:rsidRPr="000674D2">
              <w:rPr>
                <w:rFonts w:ascii="Arial" w:hAnsi="Arial" w:cs="Arial"/>
                <w:b/>
                <w:bCs/>
                <w:i/>
                <w:iCs/>
                <w:sz w:val="22"/>
                <w:szCs w:val="22"/>
              </w:rPr>
              <w:t>Cross</w:t>
            </w:r>
            <w:r w:rsidRPr="000674D2">
              <w:rPr>
                <w:rFonts w:ascii="Arial" w:hAnsi="Arial" w:cs="Arial"/>
                <w:b/>
                <w:bCs/>
                <w:i/>
                <w:iCs/>
                <w:sz w:val="22"/>
                <w:szCs w:val="22"/>
                <w:lang w:val="en-US"/>
              </w:rPr>
              <w:t xml:space="preserve"> </w:t>
            </w:r>
            <w:r w:rsidRPr="000674D2">
              <w:rPr>
                <w:rFonts w:ascii="Arial" w:hAnsi="Arial" w:cs="Arial"/>
                <w:b/>
                <w:bCs/>
                <w:i/>
                <w:iCs/>
                <w:sz w:val="22"/>
                <w:szCs w:val="22"/>
              </w:rPr>
              <w:t>currency</w:t>
            </w:r>
            <w:r w:rsidRPr="000674D2">
              <w:rPr>
                <w:rFonts w:ascii="Arial" w:hAnsi="Arial" w:cs="Arial"/>
                <w:b/>
                <w:bCs/>
                <w:i/>
                <w:iCs/>
                <w:sz w:val="22"/>
                <w:szCs w:val="22"/>
                <w:lang w:val="en-US"/>
              </w:rPr>
              <w:t xml:space="preserve"> </w:t>
            </w:r>
            <w:r w:rsidRPr="000674D2">
              <w:rPr>
                <w:rFonts w:ascii="Arial" w:hAnsi="Arial" w:cs="Arial"/>
                <w:b/>
                <w:bCs/>
                <w:i/>
                <w:iCs/>
                <w:sz w:val="22"/>
                <w:szCs w:val="22"/>
              </w:rPr>
              <w:t>swaps</w:t>
            </w:r>
            <w:r w:rsidRPr="000674D2">
              <w:rPr>
                <w:rFonts w:ascii="Arial" w:hAnsi="Arial" w:cs="Arial"/>
                <w:b/>
                <w:bCs/>
                <w:i/>
                <w:iCs/>
                <w:sz w:val="22"/>
                <w:szCs w:val="22"/>
                <w:lang w:val="en-US"/>
              </w:rPr>
              <w:t xml:space="preserve"> </w:t>
            </w:r>
            <w:r w:rsidRPr="000674D2">
              <w:rPr>
                <w:rFonts w:ascii="Arial" w:hAnsi="Arial" w:cs="Arial"/>
                <w:b/>
                <w:bCs/>
                <w:i/>
                <w:iCs/>
                <w:sz w:val="22"/>
                <w:szCs w:val="22"/>
              </w:rPr>
              <w:t>contracts</w:t>
            </w:r>
            <w:r w:rsidRPr="000674D2">
              <w:rPr>
                <w:rFonts w:ascii="Arial" w:hAnsi="Arial" w:cs="Arial"/>
                <w:b/>
                <w:bCs/>
                <w:i/>
                <w:iCs/>
                <w:sz w:val="22"/>
                <w:szCs w:val="22"/>
                <w:lang w:val="en-US"/>
              </w:rPr>
              <w:t xml:space="preserve"> </w:t>
            </w:r>
          </w:p>
        </w:tc>
        <w:tc>
          <w:tcPr>
            <w:tcW w:w="1056" w:type="pct"/>
            <w:vAlign w:val="bottom"/>
          </w:tcPr>
          <w:p w14:paraId="0B04AA32" w14:textId="77777777" w:rsidR="00AF2300" w:rsidRPr="000674D2" w:rsidRDefault="00AF2300" w:rsidP="00456BEE">
            <w:pPr>
              <w:tabs>
                <w:tab w:val="decimal" w:pos="1305"/>
              </w:tabs>
              <w:spacing w:line="320" w:lineRule="exact"/>
              <w:ind w:right="15"/>
              <w:rPr>
                <w:rFonts w:ascii="Arial" w:eastAsia="Arial Unicode MS" w:hAnsi="Arial" w:cs="Arial"/>
                <w:sz w:val="22"/>
                <w:szCs w:val="22"/>
              </w:rPr>
            </w:pPr>
          </w:p>
        </w:tc>
        <w:tc>
          <w:tcPr>
            <w:tcW w:w="976" w:type="pct"/>
            <w:vAlign w:val="bottom"/>
          </w:tcPr>
          <w:p w14:paraId="4D0200E7" w14:textId="77777777" w:rsidR="00AF2300" w:rsidRPr="000674D2" w:rsidRDefault="00AF2300" w:rsidP="00456BEE">
            <w:pPr>
              <w:tabs>
                <w:tab w:val="decimal" w:pos="1305"/>
              </w:tabs>
              <w:spacing w:line="320" w:lineRule="exact"/>
              <w:ind w:right="15"/>
              <w:rPr>
                <w:rFonts w:ascii="Arial" w:eastAsia="Arial Unicode MS" w:hAnsi="Arial" w:cs="Arial"/>
                <w:sz w:val="22"/>
                <w:szCs w:val="22"/>
              </w:rPr>
            </w:pPr>
          </w:p>
        </w:tc>
      </w:tr>
      <w:tr w:rsidR="00456BEE" w:rsidRPr="000674D2" w14:paraId="63461624" w14:textId="77777777" w:rsidTr="00EC3F99">
        <w:trPr>
          <w:trHeight w:val="20"/>
        </w:trPr>
        <w:tc>
          <w:tcPr>
            <w:tcW w:w="2968" w:type="pct"/>
            <w:vAlign w:val="bottom"/>
          </w:tcPr>
          <w:p w14:paraId="77482349" w14:textId="70E24DDA" w:rsidR="00456BEE" w:rsidRPr="000674D2" w:rsidRDefault="00456BEE" w:rsidP="00456BEE">
            <w:pPr>
              <w:spacing w:line="320" w:lineRule="exact"/>
              <w:rPr>
                <w:rFonts w:ascii="Arial" w:eastAsia="Arial Unicode MS" w:hAnsi="Arial" w:cs="Arial"/>
                <w:sz w:val="22"/>
                <w:szCs w:val="22"/>
                <w:cs/>
                <w:lang w:val="en-US"/>
              </w:rPr>
            </w:pPr>
            <w:r w:rsidRPr="000674D2">
              <w:rPr>
                <w:rFonts w:ascii="Arial" w:hAnsi="Arial" w:cs="Arial"/>
                <w:sz w:val="22"/>
                <w:szCs w:val="22"/>
                <w:lang w:val="en-US"/>
              </w:rPr>
              <w:t>Carrying amount (liability) (Million Baht)</w:t>
            </w:r>
          </w:p>
        </w:tc>
        <w:tc>
          <w:tcPr>
            <w:tcW w:w="1056" w:type="pct"/>
            <w:vAlign w:val="bottom"/>
          </w:tcPr>
          <w:p w14:paraId="257E91B2" w14:textId="0F175063" w:rsidR="00456BEE" w:rsidRPr="000674D2" w:rsidRDefault="003D284B" w:rsidP="00456BEE">
            <w:pPr>
              <w:tabs>
                <w:tab w:val="decimal" w:pos="1305"/>
              </w:tabs>
              <w:spacing w:line="320" w:lineRule="exact"/>
              <w:ind w:right="15"/>
              <w:rPr>
                <w:rFonts w:ascii="Arial" w:eastAsia="Arial Unicode MS" w:hAnsi="Arial" w:cs="Arial"/>
                <w:sz w:val="22"/>
                <w:szCs w:val="22"/>
              </w:rPr>
            </w:pPr>
            <w:r w:rsidRPr="000674D2">
              <w:rPr>
                <w:rFonts w:ascii="Arial" w:eastAsia="Arial Unicode MS" w:hAnsi="Arial" w:cs="Arial"/>
                <w:sz w:val="22"/>
                <w:szCs w:val="22"/>
              </w:rPr>
              <w:t>(6,276)</w:t>
            </w:r>
          </w:p>
        </w:tc>
        <w:tc>
          <w:tcPr>
            <w:tcW w:w="976" w:type="pct"/>
            <w:vAlign w:val="bottom"/>
          </w:tcPr>
          <w:p w14:paraId="03A81BFB" w14:textId="6069288E" w:rsidR="00456BEE" w:rsidRPr="000674D2" w:rsidRDefault="00456BEE" w:rsidP="00456BEE">
            <w:pPr>
              <w:tabs>
                <w:tab w:val="decimal" w:pos="1305"/>
              </w:tabs>
              <w:spacing w:line="320" w:lineRule="exact"/>
              <w:ind w:right="15"/>
              <w:rPr>
                <w:rFonts w:ascii="Arial" w:eastAsia="Arial Unicode MS" w:hAnsi="Arial" w:cs="Arial"/>
                <w:sz w:val="22"/>
                <w:szCs w:val="22"/>
              </w:rPr>
            </w:pPr>
            <w:r w:rsidRPr="000674D2">
              <w:rPr>
                <w:rFonts w:ascii="Arial" w:eastAsia="Arial Unicode MS" w:hAnsi="Arial" w:cs="Arial"/>
                <w:sz w:val="22"/>
                <w:szCs w:val="22"/>
              </w:rPr>
              <w:t>(2,408)</w:t>
            </w:r>
          </w:p>
        </w:tc>
      </w:tr>
      <w:tr w:rsidR="00456BEE" w:rsidRPr="000674D2" w14:paraId="3B264ECF" w14:textId="77777777" w:rsidTr="00EC3F99">
        <w:trPr>
          <w:trHeight w:val="20"/>
        </w:trPr>
        <w:tc>
          <w:tcPr>
            <w:tcW w:w="2968" w:type="pct"/>
            <w:vAlign w:val="bottom"/>
          </w:tcPr>
          <w:p w14:paraId="12CC587E" w14:textId="2154ED28" w:rsidR="00456BEE" w:rsidRPr="000674D2" w:rsidRDefault="00456BEE" w:rsidP="00456BEE">
            <w:pPr>
              <w:spacing w:line="320" w:lineRule="exact"/>
              <w:rPr>
                <w:rFonts w:ascii="Arial" w:eastAsia="Arial Unicode MS" w:hAnsi="Arial" w:cs="Arial"/>
                <w:sz w:val="22"/>
                <w:szCs w:val="22"/>
                <w:cs/>
                <w:lang w:val="en-US"/>
              </w:rPr>
            </w:pPr>
            <w:r w:rsidRPr="000674D2">
              <w:rPr>
                <w:rFonts w:ascii="Arial" w:hAnsi="Arial" w:cs="Arial"/>
                <w:sz w:val="22"/>
                <w:szCs w:val="22"/>
                <w:lang w:val="en-US"/>
              </w:rPr>
              <w:t xml:space="preserve">Notional amount (Million US </w:t>
            </w:r>
            <w:r w:rsidRPr="000674D2">
              <w:rPr>
                <w:rFonts w:ascii="Arial" w:hAnsi="Arial" w:cs="Arial"/>
                <w:sz w:val="22"/>
                <w:szCs w:val="22"/>
              </w:rPr>
              <w:t>d</w:t>
            </w:r>
            <w:proofErr w:type="spellStart"/>
            <w:r w:rsidRPr="000674D2">
              <w:rPr>
                <w:rFonts w:ascii="Arial" w:hAnsi="Arial" w:cs="Arial"/>
                <w:sz w:val="22"/>
                <w:szCs w:val="22"/>
                <w:lang w:val="en-US"/>
              </w:rPr>
              <w:t>ollar</w:t>
            </w:r>
            <w:proofErr w:type="spellEnd"/>
            <w:r w:rsidRPr="000674D2">
              <w:rPr>
                <w:rFonts w:ascii="Arial" w:hAnsi="Arial" w:cs="Arial"/>
                <w:sz w:val="22"/>
                <w:szCs w:val="22"/>
                <w:lang w:val="en-US"/>
              </w:rPr>
              <w:t>)</w:t>
            </w:r>
          </w:p>
        </w:tc>
        <w:tc>
          <w:tcPr>
            <w:tcW w:w="1056" w:type="pct"/>
            <w:vAlign w:val="bottom"/>
          </w:tcPr>
          <w:p w14:paraId="446BA573" w14:textId="6203950C" w:rsidR="00456BEE" w:rsidRPr="000674D2" w:rsidRDefault="003D284B" w:rsidP="00456BEE">
            <w:pPr>
              <w:tabs>
                <w:tab w:val="decimal" w:pos="1305"/>
              </w:tabs>
              <w:spacing w:line="320" w:lineRule="exact"/>
              <w:ind w:right="15"/>
              <w:rPr>
                <w:rFonts w:ascii="Arial" w:eastAsia="Arial Unicode MS" w:hAnsi="Arial" w:cs="Arial"/>
                <w:sz w:val="22"/>
                <w:szCs w:val="22"/>
              </w:rPr>
            </w:pPr>
            <w:r w:rsidRPr="000674D2">
              <w:rPr>
                <w:rFonts w:ascii="Arial" w:eastAsia="Arial Unicode MS" w:hAnsi="Arial" w:cs="Arial"/>
                <w:sz w:val="22"/>
                <w:szCs w:val="22"/>
              </w:rPr>
              <w:t>1,532</w:t>
            </w:r>
          </w:p>
        </w:tc>
        <w:tc>
          <w:tcPr>
            <w:tcW w:w="976" w:type="pct"/>
            <w:vAlign w:val="bottom"/>
          </w:tcPr>
          <w:p w14:paraId="70B71826" w14:textId="38921D74" w:rsidR="00456BEE" w:rsidRPr="000674D2" w:rsidRDefault="00456BEE" w:rsidP="00456BEE">
            <w:pPr>
              <w:tabs>
                <w:tab w:val="decimal" w:pos="1305"/>
              </w:tabs>
              <w:spacing w:line="320" w:lineRule="exact"/>
              <w:ind w:right="15"/>
              <w:rPr>
                <w:rFonts w:ascii="Arial" w:eastAsia="Arial Unicode MS" w:hAnsi="Arial" w:cs="Arial"/>
                <w:sz w:val="22"/>
                <w:szCs w:val="22"/>
              </w:rPr>
            </w:pPr>
            <w:r w:rsidRPr="000674D2">
              <w:rPr>
                <w:rFonts w:ascii="Arial" w:eastAsia="Arial Unicode MS" w:hAnsi="Arial" w:cs="Arial"/>
                <w:sz w:val="22"/>
                <w:szCs w:val="22"/>
              </w:rPr>
              <w:t>623</w:t>
            </w:r>
          </w:p>
        </w:tc>
      </w:tr>
      <w:tr w:rsidR="003D284B" w:rsidRPr="000674D2" w14:paraId="6A864562" w14:textId="77777777" w:rsidTr="00EC3F99">
        <w:trPr>
          <w:trHeight w:val="20"/>
        </w:trPr>
        <w:tc>
          <w:tcPr>
            <w:tcW w:w="2968" w:type="pct"/>
            <w:vAlign w:val="bottom"/>
          </w:tcPr>
          <w:p w14:paraId="61C7CC09" w14:textId="77777777" w:rsidR="003D284B" w:rsidRPr="000674D2" w:rsidRDefault="003D284B" w:rsidP="003D284B">
            <w:pPr>
              <w:spacing w:line="320" w:lineRule="exact"/>
              <w:rPr>
                <w:rFonts w:ascii="Arial" w:hAnsi="Arial" w:cs="Arial"/>
                <w:sz w:val="22"/>
                <w:szCs w:val="22"/>
              </w:rPr>
            </w:pPr>
            <w:r w:rsidRPr="000674D2">
              <w:rPr>
                <w:rFonts w:ascii="Arial" w:hAnsi="Arial" w:cs="Arial"/>
                <w:sz w:val="22"/>
                <w:szCs w:val="22"/>
              </w:rPr>
              <w:t>Maturity</w:t>
            </w:r>
            <w:r w:rsidRPr="000674D2">
              <w:rPr>
                <w:rFonts w:ascii="Arial" w:hAnsi="Arial" w:cs="Arial"/>
                <w:sz w:val="22"/>
                <w:szCs w:val="22"/>
                <w:lang w:val="en-US"/>
              </w:rPr>
              <w:t xml:space="preserve"> </w:t>
            </w:r>
            <w:r w:rsidRPr="000674D2">
              <w:rPr>
                <w:rFonts w:ascii="Arial" w:hAnsi="Arial" w:cs="Arial"/>
                <w:sz w:val="22"/>
                <w:szCs w:val="22"/>
              </w:rPr>
              <w:t>date</w:t>
            </w:r>
          </w:p>
          <w:p w14:paraId="47AA2F58" w14:textId="1342A1EE" w:rsidR="003D284B" w:rsidRPr="000674D2" w:rsidRDefault="003D284B" w:rsidP="003D284B">
            <w:pPr>
              <w:spacing w:line="320" w:lineRule="exact"/>
              <w:rPr>
                <w:rFonts w:ascii="Arial" w:eastAsia="Arial Unicode MS" w:hAnsi="Arial" w:cs="Arial"/>
                <w:sz w:val="22"/>
                <w:szCs w:val="22"/>
                <w:cs/>
                <w:lang w:val="en-US"/>
              </w:rPr>
            </w:pPr>
          </w:p>
        </w:tc>
        <w:tc>
          <w:tcPr>
            <w:tcW w:w="1056" w:type="pct"/>
            <w:vAlign w:val="bottom"/>
          </w:tcPr>
          <w:p w14:paraId="66E71C22" w14:textId="370714DD" w:rsidR="003D284B" w:rsidRPr="000674D2" w:rsidRDefault="003D284B" w:rsidP="002F626A">
            <w:pPr>
              <w:spacing w:line="320" w:lineRule="exact"/>
              <w:ind w:right="-46"/>
              <w:jc w:val="center"/>
              <w:rPr>
                <w:rFonts w:ascii="Arial" w:eastAsia="Arial Unicode MS" w:hAnsi="Arial" w:cs="Arial"/>
                <w:sz w:val="22"/>
                <w:szCs w:val="22"/>
              </w:rPr>
            </w:pPr>
            <w:r w:rsidRPr="000674D2">
              <w:rPr>
                <w:rFonts w:ascii="Arial" w:eastAsia="Arial Unicode MS" w:hAnsi="Arial" w:cs="Arial"/>
                <w:sz w:val="22"/>
                <w:szCs w:val="22"/>
              </w:rPr>
              <w:t>March 2033</w:t>
            </w:r>
            <w:r w:rsidRPr="000674D2">
              <w:rPr>
                <w:rFonts w:ascii="Arial" w:eastAsia="Arial Unicode MS" w:hAnsi="Arial" w:cs="Arial"/>
                <w:sz w:val="22"/>
                <w:szCs w:val="22"/>
              </w:rPr>
              <w:br/>
              <w:t>to October 2039</w:t>
            </w:r>
          </w:p>
        </w:tc>
        <w:tc>
          <w:tcPr>
            <w:tcW w:w="976" w:type="pct"/>
            <w:vAlign w:val="bottom"/>
          </w:tcPr>
          <w:p w14:paraId="4B2F2409" w14:textId="3E13DD27" w:rsidR="003D284B" w:rsidRPr="000674D2" w:rsidRDefault="003D284B" w:rsidP="002F626A">
            <w:pPr>
              <w:spacing w:line="320" w:lineRule="exact"/>
              <w:ind w:right="-148"/>
              <w:jc w:val="center"/>
              <w:rPr>
                <w:rFonts w:ascii="Arial" w:eastAsia="Arial Unicode MS" w:hAnsi="Arial" w:cs="Arial"/>
                <w:sz w:val="22"/>
                <w:szCs w:val="22"/>
              </w:rPr>
            </w:pPr>
            <w:r w:rsidRPr="000674D2">
              <w:rPr>
                <w:rFonts w:ascii="Arial" w:eastAsia="Arial Unicode MS" w:hAnsi="Arial" w:cs="Arial"/>
                <w:sz w:val="22"/>
                <w:szCs w:val="22"/>
              </w:rPr>
              <w:t>October 2030</w:t>
            </w:r>
            <w:r w:rsidRPr="000674D2">
              <w:rPr>
                <w:rFonts w:ascii="Arial" w:eastAsia="Arial Unicode MS" w:hAnsi="Arial" w:cs="Arial"/>
                <w:sz w:val="22"/>
                <w:szCs w:val="22"/>
              </w:rPr>
              <w:br/>
              <w:t>to October 2039</w:t>
            </w:r>
          </w:p>
        </w:tc>
      </w:tr>
      <w:tr w:rsidR="003D284B" w:rsidRPr="000674D2" w14:paraId="179D4713" w14:textId="77777777" w:rsidTr="00EC3F99">
        <w:trPr>
          <w:trHeight w:val="20"/>
        </w:trPr>
        <w:tc>
          <w:tcPr>
            <w:tcW w:w="2968" w:type="pct"/>
            <w:vAlign w:val="bottom"/>
          </w:tcPr>
          <w:p w14:paraId="3C20B1D2" w14:textId="19F74CC4" w:rsidR="003D284B" w:rsidRPr="000674D2" w:rsidRDefault="003D284B" w:rsidP="003D284B">
            <w:pPr>
              <w:spacing w:line="320" w:lineRule="exact"/>
              <w:rPr>
                <w:rFonts w:ascii="Arial" w:eastAsia="Arial Unicode MS" w:hAnsi="Arial" w:cs="Arial"/>
                <w:sz w:val="22"/>
                <w:szCs w:val="22"/>
                <w:cs/>
                <w:lang w:val="en-US"/>
              </w:rPr>
            </w:pPr>
            <w:r w:rsidRPr="000674D2">
              <w:rPr>
                <w:rFonts w:ascii="Arial" w:hAnsi="Arial" w:cs="Arial"/>
                <w:sz w:val="22"/>
                <w:szCs w:val="22"/>
              </w:rPr>
              <w:t>Hedge</w:t>
            </w:r>
            <w:r w:rsidRPr="000674D2">
              <w:rPr>
                <w:rFonts w:ascii="Arial" w:hAnsi="Arial" w:cs="Arial"/>
                <w:sz w:val="22"/>
                <w:szCs w:val="22"/>
                <w:lang w:val="en-US"/>
              </w:rPr>
              <w:t xml:space="preserve"> </w:t>
            </w:r>
            <w:r w:rsidRPr="000674D2">
              <w:rPr>
                <w:rFonts w:ascii="Arial" w:hAnsi="Arial" w:cs="Arial"/>
                <w:sz w:val="22"/>
                <w:szCs w:val="22"/>
              </w:rPr>
              <w:t>ratio</w:t>
            </w:r>
          </w:p>
        </w:tc>
        <w:tc>
          <w:tcPr>
            <w:tcW w:w="1056" w:type="pct"/>
            <w:vAlign w:val="bottom"/>
          </w:tcPr>
          <w:p w14:paraId="4D528A5F" w14:textId="0103FFF6" w:rsidR="003D284B" w:rsidRPr="000674D2" w:rsidRDefault="003D284B" w:rsidP="003D284B">
            <w:pPr>
              <w:spacing w:line="320" w:lineRule="exact"/>
              <w:ind w:right="180"/>
              <w:jc w:val="right"/>
              <w:rPr>
                <w:rFonts w:ascii="Arial" w:eastAsia="Arial Unicode MS" w:hAnsi="Arial" w:cs="Arial"/>
                <w:sz w:val="22"/>
                <w:szCs w:val="22"/>
              </w:rPr>
            </w:pPr>
            <w:r w:rsidRPr="000674D2">
              <w:rPr>
                <w:rFonts w:ascii="Arial" w:eastAsia="Arial Unicode MS" w:hAnsi="Arial" w:cs="Arial"/>
                <w:sz w:val="22"/>
                <w:szCs w:val="22"/>
              </w:rPr>
              <w:t>1 : 1</w:t>
            </w:r>
          </w:p>
        </w:tc>
        <w:tc>
          <w:tcPr>
            <w:tcW w:w="976" w:type="pct"/>
            <w:vAlign w:val="bottom"/>
          </w:tcPr>
          <w:p w14:paraId="72934A7B" w14:textId="0310E98B" w:rsidR="003D284B" w:rsidRPr="000674D2" w:rsidRDefault="003D284B" w:rsidP="003D284B">
            <w:pPr>
              <w:spacing w:line="320" w:lineRule="exact"/>
              <w:ind w:right="180"/>
              <w:jc w:val="right"/>
              <w:rPr>
                <w:rFonts w:ascii="Arial" w:eastAsia="Arial Unicode MS" w:hAnsi="Arial" w:cs="Arial"/>
                <w:sz w:val="22"/>
                <w:szCs w:val="22"/>
              </w:rPr>
            </w:pPr>
            <w:r w:rsidRPr="000674D2">
              <w:rPr>
                <w:rFonts w:ascii="Arial" w:eastAsia="Arial Unicode MS" w:hAnsi="Arial" w:cs="Arial"/>
                <w:sz w:val="22"/>
                <w:szCs w:val="22"/>
              </w:rPr>
              <w:t>1 : 1</w:t>
            </w:r>
          </w:p>
        </w:tc>
      </w:tr>
      <w:tr w:rsidR="003D284B" w:rsidRPr="000674D2" w14:paraId="525C4E6A" w14:textId="77777777" w:rsidTr="00EC3F99">
        <w:trPr>
          <w:trHeight w:val="20"/>
        </w:trPr>
        <w:tc>
          <w:tcPr>
            <w:tcW w:w="2968" w:type="pct"/>
            <w:vAlign w:val="bottom"/>
          </w:tcPr>
          <w:p w14:paraId="5F65766D" w14:textId="6CF9013F" w:rsidR="003D284B" w:rsidRPr="000674D2" w:rsidRDefault="003D284B" w:rsidP="003D284B">
            <w:pPr>
              <w:pStyle w:val="BlockText"/>
              <w:spacing w:line="320" w:lineRule="exact"/>
              <w:ind w:left="156" w:right="0" w:hanging="156"/>
              <w:jc w:val="left"/>
              <w:rPr>
                <w:rFonts w:ascii="Arial" w:eastAsia="Arial Unicode MS" w:hAnsi="Arial" w:cs="Arial"/>
                <w:sz w:val="22"/>
                <w:szCs w:val="22"/>
                <w:cs/>
                <w:lang w:val="en-US"/>
              </w:rPr>
            </w:pPr>
            <w:r w:rsidRPr="000674D2">
              <w:rPr>
                <w:rFonts w:ascii="Arial" w:hAnsi="Arial" w:cs="Arial"/>
                <w:sz w:val="22"/>
                <w:szCs w:val="22"/>
                <w:lang w:val="en-GB"/>
              </w:rPr>
              <w:t>Weighted average hedged rate for outstanding hedging instruments (including forward points)</w:t>
            </w:r>
          </w:p>
        </w:tc>
        <w:tc>
          <w:tcPr>
            <w:tcW w:w="1056" w:type="pct"/>
            <w:vAlign w:val="bottom"/>
          </w:tcPr>
          <w:p w14:paraId="527D1D78" w14:textId="01CA133D" w:rsidR="003D284B" w:rsidRPr="000674D2" w:rsidRDefault="003D284B" w:rsidP="003D284B">
            <w:pPr>
              <w:spacing w:line="320" w:lineRule="exact"/>
              <w:ind w:right="180"/>
              <w:jc w:val="right"/>
              <w:rPr>
                <w:rFonts w:ascii="Arial" w:eastAsia="Arial Unicode MS" w:hAnsi="Arial" w:cs="Arial"/>
                <w:sz w:val="22"/>
                <w:szCs w:val="22"/>
              </w:rPr>
            </w:pPr>
            <w:r w:rsidRPr="000674D2">
              <w:rPr>
                <w:rFonts w:ascii="Arial" w:eastAsia="Arial Unicode MS" w:hAnsi="Arial" w:cs="Arial"/>
                <w:sz w:val="22"/>
                <w:szCs w:val="22"/>
              </w:rPr>
              <w:t>31.75</w:t>
            </w:r>
          </w:p>
        </w:tc>
        <w:tc>
          <w:tcPr>
            <w:tcW w:w="976" w:type="pct"/>
            <w:vAlign w:val="bottom"/>
          </w:tcPr>
          <w:p w14:paraId="24E077B0" w14:textId="2F9A3C96" w:rsidR="003D284B" w:rsidRPr="000674D2" w:rsidRDefault="003D284B" w:rsidP="003D284B">
            <w:pPr>
              <w:spacing w:line="320" w:lineRule="exact"/>
              <w:ind w:right="180"/>
              <w:jc w:val="right"/>
              <w:rPr>
                <w:rFonts w:ascii="Arial" w:eastAsia="Arial Unicode MS" w:hAnsi="Arial" w:cs="Arial"/>
                <w:sz w:val="22"/>
                <w:szCs w:val="22"/>
              </w:rPr>
            </w:pPr>
            <w:r w:rsidRPr="000674D2">
              <w:rPr>
                <w:rFonts w:ascii="Arial" w:eastAsia="Arial Unicode MS" w:hAnsi="Arial" w:cs="Arial"/>
                <w:sz w:val="22"/>
                <w:szCs w:val="22"/>
              </w:rPr>
              <w:t>31.77</w:t>
            </w:r>
          </w:p>
        </w:tc>
      </w:tr>
    </w:tbl>
    <w:p w14:paraId="3121027E" w14:textId="6678951A" w:rsidR="006876E0" w:rsidRPr="000674D2" w:rsidRDefault="006876E0" w:rsidP="00456BEE">
      <w:pPr>
        <w:spacing w:before="240" w:after="120" w:line="320" w:lineRule="exact"/>
        <w:ind w:left="720"/>
        <w:rPr>
          <w:rFonts w:ascii="Arial" w:hAnsi="Arial" w:cs="Arial"/>
          <w:szCs w:val="22"/>
        </w:rPr>
      </w:pPr>
      <w:r w:rsidRPr="000674D2">
        <w:rPr>
          <w:rFonts w:ascii="Arial" w:hAnsi="Arial" w:cs="Arial"/>
          <w:sz w:val="22"/>
          <w:szCs w:val="22"/>
        </w:rPr>
        <w:t>In term of the hedge on foreign currency proceed with the loans denominated in foreign currency,</w:t>
      </w:r>
      <w:r w:rsidR="00613E50" w:rsidRPr="000674D2">
        <w:rPr>
          <w:rFonts w:ascii="Arial" w:hAnsi="Arial" w:cs="Arial"/>
          <w:sz w:val="22"/>
          <w:szCs w:val="22"/>
        </w:rPr>
        <w:t xml:space="preserve"> </w:t>
      </w:r>
      <w:r w:rsidRPr="000674D2">
        <w:rPr>
          <w:rFonts w:ascii="Arial" w:hAnsi="Arial" w:cs="Arial"/>
          <w:sz w:val="22"/>
          <w:szCs w:val="22"/>
        </w:rPr>
        <w:t>as at 31 December 202</w:t>
      </w:r>
      <w:r w:rsidR="00456BEE" w:rsidRPr="000674D2">
        <w:rPr>
          <w:rFonts w:ascii="Arial" w:hAnsi="Arial" w:cs="Arial"/>
          <w:sz w:val="22"/>
          <w:szCs w:val="22"/>
        </w:rPr>
        <w:t>5</w:t>
      </w:r>
      <w:r w:rsidRPr="000674D2">
        <w:rPr>
          <w:rFonts w:ascii="Arial" w:hAnsi="Arial" w:cs="Arial"/>
          <w:sz w:val="22"/>
          <w:szCs w:val="22"/>
        </w:rPr>
        <w:t xml:space="preserve">, the Company’s fully </w:t>
      </w:r>
      <w:r w:rsidR="00B07BDC" w:rsidRPr="000674D2">
        <w:rPr>
          <w:rFonts w:ascii="Arial" w:hAnsi="Arial" w:cs="Arial"/>
          <w:sz w:val="22"/>
          <w:szCs w:val="22"/>
        </w:rPr>
        <w:t>drawdown</w:t>
      </w:r>
      <w:r w:rsidRPr="000674D2">
        <w:rPr>
          <w:rFonts w:ascii="Arial" w:hAnsi="Arial" w:cs="Arial"/>
          <w:sz w:val="22"/>
          <w:szCs w:val="22"/>
        </w:rPr>
        <w:t xml:space="preserve"> loans amounted to Baht </w:t>
      </w:r>
      <w:r w:rsidR="003D284B" w:rsidRPr="000674D2">
        <w:rPr>
          <w:rFonts w:ascii="Arial" w:hAnsi="Arial" w:cs="Arial"/>
          <w:sz w:val="22"/>
          <w:szCs w:val="22"/>
        </w:rPr>
        <w:t>43,459</w:t>
      </w:r>
      <w:r w:rsidR="00613E50" w:rsidRPr="000674D2">
        <w:rPr>
          <w:rFonts w:ascii="Arial" w:hAnsi="Arial" w:cs="Arial"/>
          <w:sz w:val="22"/>
          <w:szCs w:val="22"/>
        </w:rPr>
        <w:t xml:space="preserve"> </w:t>
      </w:r>
      <w:r w:rsidRPr="000674D2">
        <w:rPr>
          <w:rFonts w:ascii="Arial" w:hAnsi="Arial" w:cs="Arial"/>
          <w:sz w:val="22"/>
          <w:szCs w:val="22"/>
        </w:rPr>
        <w:t xml:space="preserve">million were used in the hedging activities. The loans notional amount was US </w:t>
      </w:r>
      <w:r w:rsidR="00387604" w:rsidRPr="000674D2">
        <w:rPr>
          <w:rFonts w:ascii="Arial" w:hAnsi="Arial" w:cs="Arial"/>
          <w:color w:val="000000" w:themeColor="text1"/>
          <w:sz w:val="22"/>
          <w:szCs w:val="22"/>
        </w:rPr>
        <w:t>dollar</w:t>
      </w:r>
      <w:r w:rsidR="00387604" w:rsidRPr="000674D2">
        <w:rPr>
          <w:rFonts w:ascii="Arial" w:hAnsi="Arial" w:cs="Arial"/>
          <w:sz w:val="22"/>
          <w:szCs w:val="22"/>
        </w:rPr>
        <w:t xml:space="preserve"> </w:t>
      </w:r>
      <w:r w:rsidR="00330956" w:rsidRPr="000674D2">
        <w:rPr>
          <w:rFonts w:ascii="Arial" w:hAnsi="Arial" w:cs="Arial"/>
          <w:spacing w:val="-4"/>
          <w:sz w:val="22"/>
          <w:szCs w:val="22"/>
        </w:rPr>
        <w:t>1,</w:t>
      </w:r>
      <w:r w:rsidR="003D284B" w:rsidRPr="000674D2">
        <w:rPr>
          <w:rFonts w:ascii="Arial" w:hAnsi="Arial" w:cs="Arial"/>
          <w:spacing w:val="-4"/>
          <w:sz w:val="22"/>
          <w:szCs w:val="22"/>
        </w:rPr>
        <w:t>369</w:t>
      </w:r>
      <w:r w:rsidRPr="000674D2">
        <w:rPr>
          <w:rFonts w:ascii="Arial" w:hAnsi="Arial" w:cs="Arial"/>
          <w:spacing w:val="-4"/>
          <w:sz w:val="22"/>
          <w:szCs w:val="22"/>
        </w:rPr>
        <w:t xml:space="preserve"> million </w:t>
      </w:r>
      <w:r w:rsidR="00E01570" w:rsidRPr="000674D2">
        <w:rPr>
          <w:rFonts w:ascii="Arial" w:hAnsi="Arial" w:cs="Arial"/>
          <w:color w:val="000000" w:themeColor="text1"/>
          <w:sz w:val="22"/>
          <w:szCs w:val="22"/>
        </w:rPr>
        <w:t xml:space="preserve">(2024: </w:t>
      </w:r>
      <w:r w:rsidR="00E01570" w:rsidRPr="000674D2">
        <w:rPr>
          <w:rFonts w:ascii="Arial" w:hAnsi="Arial" w:cs="Arial"/>
          <w:sz w:val="22"/>
          <w:szCs w:val="22"/>
        </w:rPr>
        <w:t xml:space="preserve">Baht 58,586 million were used in the hedging activities. The loans notional amount was US </w:t>
      </w:r>
      <w:r w:rsidR="00E01570" w:rsidRPr="000674D2">
        <w:rPr>
          <w:rFonts w:ascii="Arial" w:hAnsi="Arial" w:cs="Arial"/>
          <w:color w:val="000000" w:themeColor="text1"/>
          <w:sz w:val="22"/>
          <w:szCs w:val="22"/>
        </w:rPr>
        <w:t>dollar</w:t>
      </w:r>
      <w:r w:rsidR="00E01570" w:rsidRPr="000674D2">
        <w:rPr>
          <w:rFonts w:ascii="Arial" w:hAnsi="Arial" w:cs="Arial"/>
          <w:sz w:val="22"/>
          <w:szCs w:val="22"/>
        </w:rPr>
        <w:t xml:space="preserve"> </w:t>
      </w:r>
      <w:r w:rsidR="00E01570" w:rsidRPr="000674D2">
        <w:rPr>
          <w:rFonts w:ascii="Arial" w:hAnsi="Arial" w:cs="Arial"/>
          <w:spacing w:val="-4"/>
          <w:sz w:val="22"/>
          <w:szCs w:val="22"/>
        </w:rPr>
        <w:t xml:space="preserve">1,716 million) </w:t>
      </w:r>
      <w:r w:rsidRPr="000674D2">
        <w:rPr>
          <w:rFonts w:ascii="Arial" w:hAnsi="Arial" w:cs="Arial"/>
          <w:spacing w:val="-4"/>
          <w:sz w:val="22"/>
          <w:szCs w:val="22"/>
        </w:rPr>
        <w:t xml:space="preserve">with maturity from </w:t>
      </w:r>
      <w:r w:rsidR="003D284B" w:rsidRPr="000674D2">
        <w:rPr>
          <w:rFonts w:ascii="Arial" w:hAnsi="Arial" w:cs="Arial"/>
          <w:spacing w:val="-4"/>
          <w:sz w:val="22"/>
          <w:szCs w:val="22"/>
        </w:rPr>
        <w:t>November 2028 to November 2048</w:t>
      </w:r>
      <w:r w:rsidRPr="000674D2">
        <w:rPr>
          <w:rFonts w:ascii="Arial" w:hAnsi="Arial" w:cs="Arial"/>
          <w:spacing w:val="-4"/>
          <w:sz w:val="22"/>
          <w:szCs w:val="22"/>
        </w:rPr>
        <w:t>. The Company’s exchange</w:t>
      </w:r>
      <w:r w:rsidRPr="000674D2">
        <w:rPr>
          <w:rFonts w:ascii="Arial" w:hAnsi="Arial" w:cs="Arial"/>
          <w:sz w:val="22"/>
          <w:szCs w:val="22"/>
        </w:rPr>
        <w:t xml:space="preserve"> rate for hedge instrument was Baht </w:t>
      </w:r>
      <w:r w:rsidR="00E01570" w:rsidRPr="000674D2">
        <w:rPr>
          <w:rFonts w:ascii="Arial" w:hAnsi="Arial" w:cs="Arial"/>
          <w:sz w:val="22"/>
          <w:szCs w:val="22"/>
        </w:rPr>
        <w:t>32.193</w:t>
      </w:r>
      <w:r w:rsidR="00456BEE" w:rsidRPr="000674D2">
        <w:rPr>
          <w:rFonts w:ascii="Arial" w:hAnsi="Arial" w:cs="Arial"/>
          <w:sz w:val="22"/>
          <w:szCs w:val="22"/>
        </w:rPr>
        <w:t xml:space="preserve"> </w:t>
      </w:r>
      <w:r w:rsidRPr="000674D2">
        <w:rPr>
          <w:rFonts w:ascii="Arial" w:hAnsi="Arial" w:cs="Arial"/>
          <w:sz w:val="22"/>
          <w:szCs w:val="22"/>
        </w:rPr>
        <w:t xml:space="preserve">per one US </w:t>
      </w:r>
      <w:r w:rsidR="00387604" w:rsidRPr="000674D2">
        <w:rPr>
          <w:rFonts w:ascii="Arial" w:hAnsi="Arial" w:cs="Arial"/>
          <w:color w:val="000000" w:themeColor="text1"/>
          <w:sz w:val="22"/>
          <w:szCs w:val="22"/>
        </w:rPr>
        <w:t>dollar</w:t>
      </w:r>
      <w:r w:rsidRPr="000674D2">
        <w:rPr>
          <w:rFonts w:ascii="Arial" w:hAnsi="Arial" w:cs="Arial"/>
          <w:sz w:val="22"/>
          <w:szCs w:val="22"/>
        </w:rPr>
        <w:t>.</w:t>
      </w:r>
    </w:p>
    <w:p w14:paraId="1BB20F9F" w14:textId="33D7CBD3" w:rsidR="006876E0" w:rsidRPr="000674D2" w:rsidRDefault="006876E0" w:rsidP="00456BEE">
      <w:pPr>
        <w:spacing w:before="120" w:after="120" w:line="320" w:lineRule="exact"/>
        <w:ind w:left="720"/>
        <w:jc w:val="thaiDistribute"/>
        <w:rPr>
          <w:rFonts w:ascii="Arial" w:hAnsi="Arial" w:cs="Arial"/>
          <w:i/>
          <w:iCs/>
          <w:szCs w:val="22"/>
        </w:rPr>
      </w:pPr>
      <w:r w:rsidRPr="000674D2">
        <w:rPr>
          <w:rFonts w:ascii="Arial" w:hAnsi="Arial" w:cs="Arial"/>
          <w:i/>
          <w:iCs/>
          <w:sz w:val="22"/>
          <w:szCs w:val="22"/>
        </w:rPr>
        <w:t>Sensitivity</w:t>
      </w:r>
    </w:p>
    <w:p w14:paraId="4BC69F7B" w14:textId="3D31C9EC" w:rsidR="00330956" w:rsidRPr="000674D2" w:rsidRDefault="006876E0" w:rsidP="00456BEE">
      <w:pPr>
        <w:spacing w:before="120" w:after="120" w:line="320" w:lineRule="exact"/>
        <w:ind w:left="720"/>
        <w:jc w:val="thaiDistribute"/>
        <w:rPr>
          <w:rFonts w:ascii="Arial" w:hAnsi="Arial" w:cs="Arial"/>
          <w:sz w:val="22"/>
          <w:szCs w:val="22"/>
        </w:rPr>
      </w:pPr>
      <w:r w:rsidRPr="000674D2">
        <w:rPr>
          <w:rFonts w:ascii="Arial" w:hAnsi="Arial" w:cs="Arial"/>
          <w:sz w:val="22"/>
          <w:szCs w:val="22"/>
        </w:rPr>
        <w:t>As shown in the table above, the Group is primarily exposed to changes in Baht and</w:t>
      </w:r>
      <w:r w:rsidR="00387604" w:rsidRPr="000674D2">
        <w:rPr>
          <w:rFonts w:ascii="Arial" w:hAnsi="Arial" w:cs="Arial"/>
          <w:sz w:val="22"/>
          <w:szCs w:val="22"/>
        </w:rPr>
        <w:t xml:space="preserve">            </w:t>
      </w:r>
      <w:r w:rsidRPr="000674D2">
        <w:rPr>
          <w:rFonts w:ascii="Arial" w:hAnsi="Arial" w:cs="Arial"/>
          <w:sz w:val="22"/>
          <w:szCs w:val="22"/>
        </w:rPr>
        <w:t xml:space="preserve"> US </w:t>
      </w:r>
      <w:r w:rsidR="00387604" w:rsidRPr="000674D2">
        <w:rPr>
          <w:rFonts w:ascii="Arial" w:hAnsi="Arial" w:cs="Arial"/>
          <w:color w:val="000000" w:themeColor="text1"/>
          <w:sz w:val="22"/>
          <w:szCs w:val="22"/>
        </w:rPr>
        <w:t>dollar</w:t>
      </w:r>
      <w:r w:rsidR="00387604" w:rsidRPr="000674D2">
        <w:rPr>
          <w:rFonts w:ascii="Arial" w:hAnsi="Arial" w:cs="Arial"/>
          <w:sz w:val="22"/>
          <w:szCs w:val="22"/>
        </w:rPr>
        <w:t xml:space="preserve"> </w:t>
      </w:r>
      <w:r w:rsidRPr="000674D2">
        <w:rPr>
          <w:rFonts w:ascii="Arial" w:hAnsi="Arial" w:cs="Arial"/>
          <w:sz w:val="22"/>
          <w:szCs w:val="22"/>
        </w:rPr>
        <w:t xml:space="preserve">exchange rates. The sensitivity of profit or loss to changes in the exchange rates arises mainly from financial assets and financial liabilities denominated in US </w:t>
      </w:r>
      <w:r w:rsidR="00387604" w:rsidRPr="000674D2">
        <w:rPr>
          <w:rFonts w:ascii="Arial" w:hAnsi="Arial" w:cs="Arial"/>
          <w:color w:val="000000" w:themeColor="text1"/>
          <w:sz w:val="22"/>
          <w:szCs w:val="22"/>
        </w:rPr>
        <w:t>dollar</w:t>
      </w:r>
      <w:r w:rsidR="00387604" w:rsidRPr="000674D2">
        <w:rPr>
          <w:rFonts w:ascii="Arial" w:hAnsi="Arial" w:cs="Arial"/>
          <w:sz w:val="22"/>
          <w:szCs w:val="22"/>
        </w:rPr>
        <w:t xml:space="preserve"> </w:t>
      </w:r>
      <w:r w:rsidRPr="000674D2">
        <w:rPr>
          <w:rFonts w:ascii="Arial" w:hAnsi="Arial" w:cs="Arial"/>
          <w:sz w:val="22"/>
          <w:szCs w:val="22"/>
        </w:rPr>
        <w:t>and the impact on other components of equity arises from foreign forward exchange contracts and cross currency swap designated as cash flow hedges.</w:t>
      </w:r>
    </w:p>
    <w:tbl>
      <w:tblPr>
        <w:tblW w:w="9000" w:type="dxa"/>
        <w:tblInd w:w="540" w:type="dxa"/>
        <w:tblLayout w:type="fixed"/>
        <w:tblLook w:val="0000" w:firstRow="0" w:lastRow="0" w:firstColumn="0" w:lastColumn="0" w:noHBand="0" w:noVBand="0"/>
      </w:tblPr>
      <w:tblGrid>
        <w:gridCol w:w="4320"/>
        <w:gridCol w:w="1170"/>
        <w:gridCol w:w="904"/>
        <w:gridCol w:w="266"/>
        <w:gridCol w:w="1170"/>
        <w:gridCol w:w="1170"/>
      </w:tblGrid>
      <w:tr w:rsidR="00B2218D" w:rsidRPr="000674D2" w14:paraId="7DBB5FC1" w14:textId="77777777" w:rsidTr="00B2218D">
        <w:trPr>
          <w:trHeight w:val="20"/>
        </w:trPr>
        <w:tc>
          <w:tcPr>
            <w:tcW w:w="4320" w:type="dxa"/>
            <w:vAlign w:val="center"/>
          </w:tcPr>
          <w:p w14:paraId="45E409D1" w14:textId="77777777" w:rsidR="00B2218D" w:rsidRPr="000674D2" w:rsidRDefault="00B2218D" w:rsidP="00456BEE">
            <w:pPr>
              <w:spacing w:line="320" w:lineRule="exact"/>
              <w:ind w:left="-101"/>
              <w:rPr>
                <w:rFonts w:ascii="Arial" w:eastAsia="Arial Unicode MS" w:hAnsi="Arial" w:cs="Arial"/>
                <w:sz w:val="22"/>
                <w:szCs w:val="22"/>
                <w:cs/>
              </w:rPr>
            </w:pPr>
          </w:p>
        </w:tc>
        <w:tc>
          <w:tcPr>
            <w:tcW w:w="2074" w:type="dxa"/>
            <w:gridSpan w:val="2"/>
          </w:tcPr>
          <w:p w14:paraId="58596261" w14:textId="77777777" w:rsidR="00B2218D" w:rsidRPr="000674D2" w:rsidRDefault="00B2218D" w:rsidP="00456BEE">
            <w:pPr>
              <w:pStyle w:val="Heading1"/>
              <w:spacing w:before="0" w:after="0" w:line="320" w:lineRule="exact"/>
              <w:ind w:right="-72"/>
              <w:rPr>
                <w:rFonts w:ascii="Arial" w:eastAsia="Arial Unicode MS" w:hAnsi="Arial" w:cs="Arial"/>
                <w:b w:val="0"/>
                <w:bCs w:val="0"/>
                <w:sz w:val="22"/>
                <w:szCs w:val="22"/>
                <w:cs/>
              </w:rPr>
            </w:pPr>
          </w:p>
        </w:tc>
        <w:tc>
          <w:tcPr>
            <w:tcW w:w="2606" w:type="dxa"/>
            <w:gridSpan w:val="3"/>
          </w:tcPr>
          <w:p w14:paraId="781FF9B4" w14:textId="6DDC3313" w:rsidR="00B2218D" w:rsidRPr="000674D2" w:rsidRDefault="00B2218D" w:rsidP="00456BEE">
            <w:pPr>
              <w:pStyle w:val="Heading1"/>
              <w:spacing w:before="0" w:after="0" w:line="320" w:lineRule="exact"/>
              <w:jc w:val="right"/>
              <w:rPr>
                <w:rFonts w:ascii="Arial" w:eastAsia="Arial Unicode MS" w:hAnsi="Arial" w:cs="Arial"/>
                <w:b w:val="0"/>
                <w:bCs w:val="0"/>
                <w:sz w:val="22"/>
                <w:szCs w:val="22"/>
              </w:rPr>
            </w:pPr>
            <w:r w:rsidRPr="000674D2">
              <w:rPr>
                <w:rFonts w:ascii="Arial" w:hAnsi="Arial" w:cs="Arial"/>
                <w:b w:val="0"/>
                <w:bCs w:val="0"/>
                <w:sz w:val="22"/>
                <w:szCs w:val="22"/>
                <w:lang w:val="en-US"/>
              </w:rPr>
              <w:t>(</w:t>
            </w:r>
            <w:r w:rsidRPr="000674D2">
              <w:rPr>
                <w:rFonts w:ascii="Arial" w:hAnsi="Arial" w:cs="Arial"/>
                <w:b w:val="0"/>
                <w:bCs w:val="0"/>
                <w:sz w:val="22"/>
                <w:szCs w:val="22"/>
              </w:rPr>
              <w:t>Unit</w:t>
            </w:r>
            <w:r w:rsidRPr="000674D2">
              <w:rPr>
                <w:rFonts w:ascii="Arial" w:hAnsi="Arial" w:cs="Arial"/>
                <w:b w:val="0"/>
                <w:bCs w:val="0"/>
                <w:sz w:val="22"/>
                <w:szCs w:val="22"/>
                <w:lang w:val="en-US"/>
              </w:rPr>
              <w:t xml:space="preserve">: </w:t>
            </w:r>
            <w:r w:rsidRPr="000674D2">
              <w:rPr>
                <w:rFonts w:ascii="Arial" w:hAnsi="Arial" w:cs="Arial"/>
                <w:b w:val="0"/>
                <w:bCs w:val="0"/>
                <w:sz w:val="22"/>
                <w:szCs w:val="22"/>
              </w:rPr>
              <w:t>Million</w:t>
            </w:r>
            <w:r w:rsidRPr="000674D2">
              <w:rPr>
                <w:rFonts w:ascii="Arial" w:hAnsi="Arial" w:cs="Arial"/>
                <w:b w:val="0"/>
                <w:bCs w:val="0"/>
                <w:sz w:val="22"/>
                <w:szCs w:val="22"/>
                <w:lang w:val="en-US"/>
              </w:rPr>
              <w:t xml:space="preserve"> </w:t>
            </w:r>
            <w:r w:rsidRPr="000674D2">
              <w:rPr>
                <w:rFonts w:ascii="Arial" w:hAnsi="Arial" w:cs="Arial"/>
                <w:b w:val="0"/>
                <w:bCs w:val="0"/>
                <w:sz w:val="22"/>
                <w:szCs w:val="22"/>
              </w:rPr>
              <w:t>Baht</w:t>
            </w:r>
            <w:r w:rsidRPr="000674D2">
              <w:rPr>
                <w:rFonts w:ascii="Arial" w:hAnsi="Arial" w:cs="Arial"/>
                <w:b w:val="0"/>
                <w:bCs w:val="0"/>
                <w:sz w:val="22"/>
                <w:szCs w:val="22"/>
                <w:lang w:val="en-US"/>
              </w:rPr>
              <w:t>)</w:t>
            </w:r>
          </w:p>
        </w:tc>
      </w:tr>
      <w:tr w:rsidR="00B2218D" w:rsidRPr="000674D2" w14:paraId="61C8662E" w14:textId="77777777" w:rsidTr="00B2218D">
        <w:trPr>
          <w:trHeight w:val="20"/>
        </w:trPr>
        <w:tc>
          <w:tcPr>
            <w:tcW w:w="4320" w:type="dxa"/>
            <w:vAlign w:val="center"/>
          </w:tcPr>
          <w:p w14:paraId="18556893" w14:textId="77777777" w:rsidR="00B2218D" w:rsidRPr="000674D2" w:rsidRDefault="00B2218D" w:rsidP="00456BEE">
            <w:pPr>
              <w:spacing w:line="320" w:lineRule="exact"/>
              <w:ind w:left="-101"/>
              <w:jc w:val="center"/>
              <w:rPr>
                <w:rFonts w:ascii="Arial" w:eastAsia="Arial Unicode MS" w:hAnsi="Arial" w:cs="Arial"/>
                <w:sz w:val="22"/>
                <w:szCs w:val="22"/>
                <w:cs/>
                <w:lang w:val="en-US"/>
              </w:rPr>
            </w:pPr>
          </w:p>
        </w:tc>
        <w:tc>
          <w:tcPr>
            <w:tcW w:w="4680" w:type="dxa"/>
            <w:gridSpan w:val="5"/>
          </w:tcPr>
          <w:p w14:paraId="1F9993D0" w14:textId="2FDD1906" w:rsidR="00B2218D" w:rsidRPr="000674D2" w:rsidRDefault="00B2218D" w:rsidP="00456BEE">
            <w:pPr>
              <w:pStyle w:val="Heading1"/>
              <w:pBdr>
                <w:bottom w:val="single" w:sz="4" w:space="1" w:color="auto"/>
              </w:pBdr>
              <w:spacing w:before="0" w:after="0" w:line="320" w:lineRule="exact"/>
              <w:jc w:val="center"/>
              <w:rPr>
                <w:rFonts w:ascii="Arial" w:eastAsia="Arial Unicode MS" w:hAnsi="Arial" w:cs="Arial"/>
                <w:b w:val="0"/>
                <w:bCs w:val="0"/>
                <w:sz w:val="22"/>
                <w:szCs w:val="22"/>
              </w:rPr>
            </w:pPr>
            <w:r w:rsidRPr="000674D2">
              <w:rPr>
                <w:rFonts w:ascii="Arial" w:hAnsi="Arial" w:cs="Arial"/>
                <w:b w:val="0"/>
                <w:bCs w:val="0"/>
                <w:sz w:val="22"/>
                <w:szCs w:val="22"/>
              </w:rPr>
              <w:t>Consolidated financial</w:t>
            </w:r>
            <w:r w:rsidRPr="000674D2">
              <w:rPr>
                <w:rFonts w:ascii="Arial" w:hAnsi="Arial" w:cs="Arial"/>
                <w:b w:val="0"/>
                <w:bCs w:val="0"/>
                <w:sz w:val="22"/>
                <w:szCs w:val="22"/>
                <w:lang w:val="en-US"/>
              </w:rPr>
              <w:t xml:space="preserve"> </w:t>
            </w:r>
            <w:r w:rsidRPr="000674D2">
              <w:rPr>
                <w:rFonts w:ascii="Arial" w:hAnsi="Arial" w:cs="Arial"/>
                <w:b w:val="0"/>
                <w:bCs w:val="0"/>
                <w:sz w:val="22"/>
                <w:szCs w:val="22"/>
              </w:rPr>
              <w:t>statements</w:t>
            </w:r>
          </w:p>
        </w:tc>
      </w:tr>
      <w:tr w:rsidR="00B2218D" w:rsidRPr="000674D2" w14:paraId="5ACC6C29" w14:textId="77777777" w:rsidTr="00B2218D">
        <w:trPr>
          <w:trHeight w:val="20"/>
        </w:trPr>
        <w:tc>
          <w:tcPr>
            <w:tcW w:w="4320" w:type="dxa"/>
            <w:vAlign w:val="center"/>
          </w:tcPr>
          <w:p w14:paraId="6004E7D2" w14:textId="77777777" w:rsidR="00B2218D" w:rsidRPr="000674D2" w:rsidRDefault="00B2218D" w:rsidP="00456BEE">
            <w:pPr>
              <w:spacing w:line="320" w:lineRule="exact"/>
              <w:ind w:left="-101"/>
              <w:jc w:val="center"/>
              <w:rPr>
                <w:rFonts w:ascii="Arial" w:eastAsia="Arial Unicode MS" w:hAnsi="Arial" w:cs="Arial"/>
                <w:sz w:val="22"/>
                <w:szCs w:val="22"/>
                <w:cs/>
              </w:rPr>
            </w:pPr>
          </w:p>
        </w:tc>
        <w:tc>
          <w:tcPr>
            <w:tcW w:w="2340" w:type="dxa"/>
            <w:gridSpan w:val="3"/>
          </w:tcPr>
          <w:p w14:paraId="65C6D9BB" w14:textId="77777777" w:rsidR="00B2218D" w:rsidRPr="000674D2" w:rsidRDefault="00B2218D" w:rsidP="00456BEE">
            <w:pPr>
              <w:pStyle w:val="BlockText"/>
              <w:spacing w:line="320" w:lineRule="exact"/>
              <w:ind w:left="0" w:right="-72"/>
              <w:jc w:val="center"/>
              <w:rPr>
                <w:rFonts w:ascii="Arial" w:hAnsi="Arial" w:cs="Arial"/>
                <w:sz w:val="22"/>
                <w:szCs w:val="22"/>
                <w:cs/>
                <w:lang w:val="en-US"/>
              </w:rPr>
            </w:pPr>
          </w:p>
          <w:p w14:paraId="373E5FD2" w14:textId="189BD286" w:rsidR="00B2218D" w:rsidRPr="000674D2" w:rsidRDefault="00B2218D" w:rsidP="00456BEE">
            <w:pPr>
              <w:pStyle w:val="Heading1"/>
              <w:pBdr>
                <w:bottom w:val="single" w:sz="4" w:space="1" w:color="auto"/>
              </w:pBdr>
              <w:spacing w:before="0" w:after="0" w:line="320" w:lineRule="exact"/>
              <w:jc w:val="center"/>
              <w:rPr>
                <w:rFonts w:ascii="Arial" w:eastAsia="Arial Unicode MS" w:hAnsi="Arial" w:cs="Arial"/>
                <w:b w:val="0"/>
                <w:bCs w:val="0"/>
                <w:sz w:val="22"/>
                <w:szCs w:val="22"/>
              </w:rPr>
            </w:pPr>
            <w:r w:rsidRPr="000674D2">
              <w:rPr>
                <w:rFonts w:ascii="Arial" w:hAnsi="Arial" w:cs="Arial"/>
                <w:b w:val="0"/>
                <w:bCs w:val="0"/>
                <w:sz w:val="22"/>
                <w:szCs w:val="22"/>
              </w:rPr>
              <w:t>Impact</w:t>
            </w:r>
            <w:r w:rsidRPr="000674D2">
              <w:rPr>
                <w:rFonts w:ascii="Arial" w:hAnsi="Arial" w:cs="Arial"/>
                <w:b w:val="0"/>
                <w:bCs w:val="0"/>
                <w:sz w:val="22"/>
                <w:szCs w:val="22"/>
                <w:lang w:val="en-US"/>
              </w:rPr>
              <w:t xml:space="preserve"> </w:t>
            </w:r>
            <w:r w:rsidRPr="000674D2">
              <w:rPr>
                <w:rFonts w:ascii="Arial" w:hAnsi="Arial" w:cs="Arial"/>
                <w:b w:val="0"/>
                <w:bCs w:val="0"/>
                <w:sz w:val="22"/>
                <w:szCs w:val="22"/>
              </w:rPr>
              <w:t>to</w:t>
            </w:r>
            <w:r w:rsidRPr="000674D2">
              <w:rPr>
                <w:rFonts w:ascii="Arial" w:hAnsi="Arial" w:cs="Arial"/>
                <w:b w:val="0"/>
                <w:bCs w:val="0"/>
                <w:sz w:val="22"/>
                <w:szCs w:val="22"/>
                <w:lang w:val="en-US"/>
              </w:rPr>
              <w:t xml:space="preserve"> </w:t>
            </w:r>
            <w:r w:rsidRPr="000674D2">
              <w:rPr>
                <w:rFonts w:ascii="Arial" w:hAnsi="Arial" w:cs="Arial"/>
                <w:b w:val="0"/>
                <w:bCs w:val="0"/>
                <w:sz w:val="22"/>
                <w:szCs w:val="22"/>
              </w:rPr>
              <w:t>net</w:t>
            </w:r>
            <w:r w:rsidRPr="000674D2">
              <w:rPr>
                <w:rFonts w:ascii="Arial" w:hAnsi="Arial" w:cs="Arial"/>
                <w:b w:val="0"/>
                <w:bCs w:val="0"/>
                <w:sz w:val="22"/>
                <w:szCs w:val="22"/>
                <w:lang w:val="en-US"/>
              </w:rPr>
              <w:t xml:space="preserve"> </w:t>
            </w:r>
            <w:r w:rsidRPr="000674D2">
              <w:rPr>
                <w:rFonts w:ascii="Arial" w:hAnsi="Arial" w:cs="Arial"/>
                <w:b w:val="0"/>
                <w:bCs w:val="0"/>
                <w:sz w:val="22"/>
                <w:szCs w:val="22"/>
              </w:rPr>
              <w:t>profit</w:t>
            </w:r>
          </w:p>
        </w:tc>
        <w:tc>
          <w:tcPr>
            <w:tcW w:w="2340" w:type="dxa"/>
            <w:gridSpan w:val="2"/>
          </w:tcPr>
          <w:p w14:paraId="6EEED0C8" w14:textId="5D77E0ED" w:rsidR="00B2218D" w:rsidRPr="000674D2" w:rsidRDefault="00B2218D" w:rsidP="00456BEE">
            <w:pPr>
              <w:pStyle w:val="Heading1"/>
              <w:pBdr>
                <w:bottom w:val="single" w:sz="4" w:space="1" w:color="auto"/>
              </w:pBdr>
              <w:spacing w:before="0" w:after="0" w:line="320" w:lineRule="exact"/>
              <w:jc w:val="center"/>
              <w:rPr>
                <w:rFonts w:ascii="Arial" w:eastAsia="Arial Unicode MS" w:hAnsi="Arial" w:cs="Arial"/>
                <w:b w:val="0"/>
                <w:bCs w:val="0"/>
                <w:sz w:val="22"/>
                <w:szCs w:val="22"/>
              </w:rPr>
            </w:pPr>
            <w:r w:rsidRPr="000674D2">
              <w:rPr>
                <w:rFonts w:ascii="Arial" w:hAnsi="Arial" w:cs="Arial"/>
                <w:b w:val="0"/>
                <w:bCs w:val="0"/>
                <w:sz w:val="22"/>
                <w:szCs w:val="22"/>
              </w:rPr>
              <w:t>Impact to other components of equity</w:t>
            </w:r>
          </w:p>
        </w:tc>
      </w:tr>
      <w:tr w:rsidR="00B2218D" w:rsidRPr="000674D2" w14:paraId="05D84AFB" w14:textId="77777777" w:rsidTr="00B2218D">
        <w:trPr>
          <w:trHeight w:val="20"/>
        </w:trPr>
        <w:tc>
          <w:tcPr>
            <w:tcW w:w="4320" w:type="dxa"/>
            <w:vAlign w:val="center"/>
          </w:tcPr>
          <w:p w14:paraId="6F5E431F" w14:textId="77777777" w:rsidR="00B2218D" w:rsidRPr="000674D2" w:rsidRDefault="00B2218D" w:rsidP="00456BEE">
            <w:pPr>
              <w:spacing w:line="320" w:lineRule="exact"/>
              <w:ind w:left="-101"/>
              <w:rPr>
                <w:rFonts w:ascii="Arial" w:eastAsia="Arial Unicode MS" w:hAnsi="Arial" w:cs="Arial"/>
                <w:sz w:val="22"/>
                <w:szCs w:val="22"/>
                <w:cs/>
                <w:lang w:val="en-US"/>
              </w:rPr>
            </w:pPr>
          </w:p>
        </w:tc>
        <w:tc>
          <w:tcPr>
            <w:tcW w:w="1170" w:type="dxa"/>
          </w:tcPr>
          <w:p w14:paraId="0E42017D" w14:textId="31476F06" w:rsidR="00B2218D" w:rsidRPr="000674D2" w:rsidRDefault="00A02555" w:rsidP="00456BEE">
            <w:pPr>
              <w:pBdr>
                <w:bottom w:val="single" w:sz="4" w:space="1" w:color="auto"/>
              </w:pBdr>
              <w:spacing w:line="320" w:lineRule="exact"/>
              <w:jc w:val="center"/>
              <w:rPr>
                <w:rFonts w:ascii="Arial" w:eastAsia="Arial Unicode MS" w:hAnsi="Arial" w:cs="Arial"/>
                <w:sz w:val="22"/>
                <w:szCs w:val="22"/>
              </w:rPr>
            </w:pPr>
            <w:r w:rsidRPr="000674D2">
              <w:rPr>
                <w:rFonts w:ascii="Arial" w:hAnsi="Arial" w:cs="Arial"/>
                <w:sz w:val="22"/>
                <w:szCs w:val="22"/>
                <w:lang w:val="en-US"/>
              </w:rPr>
              <w:t>2025</w:t>
            </w:r>
          </w:p>
        </w:tc>
        <w:tc>
          <w:tcPr>
            <w:tcW w:w="1170" w:type="dxa"/>
            <w:gridSpan w:val="2"/>
            <w:vAlign w:val="bottom"/>
          </w:tcPr>
          <w:p w14:paraId="153FCA64" w14:textId="74E2FA0F" w:rsidR="00B2218D" w:rsidRPr="000674D2" w:rsidRDefault="00E76182" w:rsidP="00456BEE">
            <w:pPr>
              <w:pBdr>
                <w:bottom w:val="single" w:sz="4" w:space="1" w:color="auto"/>
              </w:pBdr>
              <w:spacing w:line="320" w:lineRule="exact"/>
              <w:jc w:val="center"/>
              <w:rPr>
                <w:rFonts w:ascii="Arial" w:eastAsia="Arial Unicode MS" w:hAnsi="Arial" w:cs="Arial"/>
                <w:sz w:val="22"/>
                <w:szCs w:val="22"/>
              </w:rPr>
            </w:pPr>
            <w:r w:rsidRPr="000674D2">
              <w:rPr>
                <w:rFonts w:ascii="Arial" w:hAnsi="Arial" w:cs="Arial"/>
                <w:sz w:val="22"/>
                <w:szCs w:val="22"/>
                <w:lang w:val="en-US"/>
              </w:rPr>
              <w:t>2024</w:t>
            </w:r>
          </w:p>
        </w:tc>
        <w:tc>
          <w:tcPr>
            <w:tcW w:w="1170" w:type="dxa"/>
          </w:tcPr>
          <w:p w14:paraId="4B4417B9" w14:textId="35371F49" w:rsidR="00B2218D" w:rsidRPr="000674D2" w:rsidRDefault="00A02555" w:rsidP="00456BEE">
            <w:pPr>
              <w:pBdr>
                <w:bottom w:val="single" w:sz="4" w:space="1" w:color="auto"/>
              </w:pBdr>
              <w:spacing w:line="320" w:lineRule="exact"/>
              <w:jc w:val="center"/>
              <w:rPr>
                <w:rFonts w:ascii="Arial" w:eastAsia="Arial Unicode MS" w:hAnsi="Arial" w:cs="Arial"/>
                <w:sz w:val="22"/>
                <w:szCs w:val="22"/>
              </w:rPr>
            </w:pPr>
            <w:r w:rsidRPr="000674D2">
              <w:rPr>
                <w:rFonts w:ascii="Arial" w:hAnsi="Arial" w:cs="Arial"/>
                <w:sz w:val="22"/>
                <w:szCs w:val="22"/>
                <w:lang w:val="en-US"/>
              </w:rPr>
              <w:t>2025</w:t>
            </w:r>
          </w:p>
        </w:tc>
        <w:tc>
          <w:tcPr>
            <w:tcW w:w="1170" w:type="dxa"/>
            <w:vAlign w:val="bottom"/>
          </w:tcPr>
          <w:p w14:paraId="0E4EF34B" w14:textId="0E9BEA68" w:rsidR="00B2218D" w:rsidRPr="000674D2" w:rsidRDefault="00E76182" w:rsidP="00456BEE">
            <w:pPr>
              <w:pBdr>
                <w:bottom w:val="single" w:sz="4" w:space="1" w:color="auto"/>
              </w:pBdr>
              <w:spacing w:line="320" w:lineRule="exact"/>
              <w:jc w:val="center"/>
              <w:rPr>
                <w:rFonts w:ascii="Arial" w:eastAsia="Arial Unicode MS" w:hAnsi="Arial" w:cs="Arial"/>
                <w:sz w:val="22"/>
                <w:szCs w:val="22"/>
              </w:rPr>
            </w:pPr>
            <w:r w:rsidRPr="000674D2">
              <w:rPr>
                <w:rFonts w:ascii="Arial" w:hAnsi="Arial" w:cs="Arial"/>
                <w:sz w:val="22"/>
                <w:szCs w:val="22"/>
                <w:lang w:val="en-US"/>
              </w:rPr>
              <w:t>2024</w:t>
            </w:r>
          </w:p>
        </w:tc>
      </w:tr>
      <w:tr w:rsidR="00B2218D" w:rsidRPr="000674D2" w14:paraId="486F1AE6" w14:textId="77777777" w:rsidTr="00456BEE">
        <w:trPr>
          <w:trHeight w:val="74"/>
        </w:trPr>
        <w:tc>
          <w:tcPr>
            <w:tcW w:w="4320" w:type="dxa"/>
          </w:tcPr>
          <w:p w14:paraId="55C144A4" w14:textId="3F9989F3" w:rsidR="00B2218D" w:rsidRPr="000674D2" w:rsidRDefault="00B2218D" w:rsidP="00456BEE">
            <w:pPr>
              <w:pStyle w:val="BlockText"/>
              <w:spacing w:line="320" w:lineRule="exact"/>
              <w:ind w:left="75" w:right="0"/>
              <w:rPr>
                <w:rFonts w:ascii="Arial" w:hAnsi="Arial" w:cs="Arial"/>
                <w:sz w:val="22"/>
                <w:szCs w:val="22"/>
                <w:cs/>
                <w:lang w:val="en-GB"/>
              </w:rPr>
            </w:pPr>
            <w:r w:rsidRPr="000674D2">
              <w:rPr>
                <w:rFonts w:ascii="Arial" w:hAnsi="Arial" w:cs="Arial"/>
                <w:sz w:val="22"/>
                <w:szCs w:val="22"/>
                <w:lang w:val="en-GB"/>
              </w:rPr>
              <w:t xml:space="preserve">Baht to US </w:t>
            </w:r>
            <w:r w:rsidR="00387604" w:rsidRPr="000674D2">
              <w:rPr>
                <w:rFonts w:ascii="Arial" w:hAnsi="Arial" w:cs="Arial"/>
                <w:color w:val="000000" w:themeColor="text1"/>
                <w:sz w:val="22"/>
                <w:szCs w:val="22"/>
                <w:lang w:val="en-US"/>
              </w:rPr>
              <w:t>dollar</w:t>
            </w:r>
            <w:r w:rsidR="00387604" w:rsidRPr="000674D2">
              <w:rPr>
                <w:rFonts w:ascii="Arial" w:hAnsi="Arial" w:cs="Arial"/>
                <w:sz w:val="22"/>
                <w:szCs w:val="22"/>
                <w:lang w:val="en-US"/>
              </w:rPr>
              <w:t xml:space="preserve"> </w:t>
            </w:r>
            <w:r w:rsidRPr="000674D2">
              <w:rPr>
                <w:rFonts w:ascii="Arial" w:hAnsi="Arial" w:cs="Arial"/>
                <w:sz w:val="22"/>
                <w:szCs w:val="22"/>
                <w:lang w:val="en-GB"/>
              </w:rPr>
              <w:t xml:space="preserve">exchange rate </w:t>
            </w:r>
          </w:p>
        </w:tc>
        <w:tc>
          <w:tcPr>
            <w:tcW w:w="1170" w:type="dxa"/>
            <w:vAlign w:val="bottom"/>
          </w:tcPr>
          <w:p w14:paraId="72733007" w14:textId="77777777" w:rsidR="00B2218D" w:rsidRPr="000674D2" w:rsidRDefault="00B2218D" w:rsidP="00456BEE">
            <w:pPr>
              <w:tabs>
                <w:tab w:val="decimal" w:pos="885"/>
              </w:tabs>
              <w:spacing w:line="320" w:lineRule="exact"/>
              <w:rPr>
                <w:rFonts w:ascii="Arial" w:eastAsia="Arial Unicode MS" w:hAnsi="Arial" w:cs="Arial"/>
                <w:sz w:val="22"/>
                <w:szCs w:val="22"/>
                <w:cs/>
                <w:lang w:val="en-US"/>
              </w:rPr>
            </w:pPr>
          </w:p>
        </w:tc>
        <w:tc>
          <w:tcPr>
            <w:tcW w:w="1170" w:type="dxa"/>
            <w:gridSpan w:val="2"/>
            <w:vAlign w:val="bottom"/>
          </w:tcPr>
          <w:p w14:paraId="48065E53" w14:textId="77777777" w:rsidR="00B2218D" w:rsidRPr="000674D2" w:rsidRDefault="00B2218D" w:rsidP="00456BEE">
            <w:pPr>
              <w:tabs>
                <w:tab w:val="decimal" w:pos="885"/>
              </w:tabs>
              <w:spacing w:line="320" w:lineRule="exact"/>
              <w:rPr>
                <w:rFonts w:ascii="Arial" w:eastAsia="Arial Unicode MS" w:hAnsi="Arial" w:cs="Arial"/>
                <w:sz w:val="22"/>
                <w:szCs w:val="22"/>
              </w:rPr>
            </w:pPr>
          </w:p>
        </w:tc>
        <w:tc>
          <w:tcPr>
            <w:tcW w:w="1170" w:type="dxa"/>
            <w:vAlign w:val="bottom"/>
          </w:tcPr>
          <w:p w14:paraId="375D71A4" w14:textId="77777777" w:rsidR="00B2218D" w:rsidRPr="000674D2" w:rsidRDefault="00B2218D" w:rsidP="00456BEE">
            <w:pPr>
              <w:tabs>
                <w:tab w:val="decimal" w:pos="885"/>
              </w:tabs>
              <w:spacing w:line="320" w:lineRule="exact"/>
              <w:rPr>
                <w:rFonts w:ascii="Arial" w:eastAsia="Arial Unicode MS" w:hAnsi="Arial" w:cs="Arial"/>
                <w:sz w:val="22"/>
                <w:szCs w:val="22"/>
              </w:rPr>
            </w:pPr>
          </w:p>
        </w:tc>
        <w:tc>
          <w:tcPr>
            <w:tcW w:w="1170" w:type="dxa"/>
            <w:vAlign w:val="bottom"/>
          </w:tcPr>
          <w:p w14:paraId="16DD721A" w14:textId="77777777" w:rsidR="00B2218D" w:rsidRPr="000674D2" w:rsidRDefault="00B2218D" w:rsidP="00456BEE">
            <w:pPr>
              <w:pStyle w:val="acctfourfigures"/>
              <w:tabs>
                <w:tab w:val="clear" w:pos="765"/>
                <w:tab w:val="decimal" w:pos="885"/>
              </w:tabs>
              <w:spacing w:line="320" w:lineRule="exact"/>
              <w:rPr>
                <w:rFonts w:ascii="Arial" w:eastAsia="Arial Unicode MS" w:hAnsi="Arial" w:cs="Arial"/>
                <w:szCs w:val="22"/>
              </w:rPr>
            </w:pPr>
          </w:p>
        </w:tc>
      </w:tr>
      <w:tr w:rsidR="00960236" w:rsidRPr="000674D2" w14:paraId="5F9642B8" w14:textId="77777777">
        <w:trPr>
          <w:trHeight w:val="20"/>
        </w:trPr>
        <w:tc>
          <w:tcPr>
            <w:tcW w:w="4320" w:type="dxa"/>
          </w:tcPr>
          <w:p w14:paraId="6967C005" w14:textId="7CBFA175" w:rsidR="00960236" w:rsidRPr="000674D2" w:rsidRDefault="00960236" w:rsidP="00960236">
            <w:pPr>
              <w:tabs>
                <w:tab w:val="left" w:pos="345"/>
              </w:tabs>
              <w:spacing w:line="320" w:lineRule="exact"/>
              <w:ind w:left="165" w:hanging="180"/>
              <w:rPr>
                <w:rFonts w:ascii="Arial" w:hAnsi="Arial" w:cs="Arial"/>
                <w:sz w:val="22"/>
                <w:szCs w:val="22"/>
              </w:rPr>
            </w:pPr>
            <w:r w:rsidRPr="000674D2">
              <w:rPr>
                <w:rFonts w:ascii="Arial" w:hAnsi="Arial" w:cs="Arial"/>
                <w:sz w:val="22"/>
                <w:szCs w:val="22"/>
                <w:lang w:val="en-US"/>
              </w:rPr>
              <w:tab/>
            </w:r>
            <w:r w:rsidRPr="000674D2">
              <w:rPr>
                <w:rFonts w:ascii="Arial" w:hAnsi="Arial" w:cs="Arial"/>
                <w:sz w:val="22"/>
                <w:szCs w:val="22"/>
              </w:rPr>
              <w:t>-</w:t>
            </w:r>
            <w:r w:rsidRPr="000674D2">
              <w:rPr>
                <w:rFonts w:ascii="Arial" w:hAnsi="Arial" w:cs="Arial"/>
                <w:sz w:val="22"/>
                <w:szCs w:val="22"/>
              </w:rPr>
              <w:tab/>
              <w:t>increase 10%*</w:t>
            </w:r>
          </w:p>
        </w:tc>
        <w:tc>
          <w:tcPr>
            <w:tcW w:w="1170" w:type="dxa"/>
          </w:tcPr>
          <w:p w14:paraId="4C3E712F" w14:textId="23228B4D" w:rsidR="00960236" w:rsidRPr="000674D2" w:rsidRDefault="00960236" w:rsidP="00960236">
            <w:pPr>
              <w:tabs>
                <w:tab w:val="decimal" w:pos="885"/>
              </w:tabs>
              <w:spacing w:line="320" w:lineRule="exact"/>
              <w:rPr>
                <w:rFonts w:ascii="Arial" w:eastAsia="Arial Unicode MS" w:hAnsi="Arial" w:cs="Arial"/>
                <w:sz w:val="22"/>
                <w:szCs w:val="22"/>
                <w:cs/>
                <w:lang w:val="en-US"/>
              </w:rPr>
            </w:pPr>
            <w:r w:rsidRPr="000674D2">
              <w:rPr>
                <w:rFonts w:ascii="Arial" w:hAnsi="Arial" w:cs="Arial"/>
                <w:sz w:val="22"/>
                <w:szCs w:val="22"/>
              </w:rPr>
              <w:t>2,533</w:t>
            </w:r>
          </w:p>
        </w:tc>
        <w:tc>
          <w:tcPr>
            <w:tcW w:w="1170" w:type="dxa"/>
            <w:gridSpan w:val="2"/>
          </w:tcPr>
          <w:p w14:paraId="1288EB19" w14:textId="5905CA72" w:rsidR="00960236" w:rsidRPr="000674D2" w:rsidRDefault="00960236" w:rsidP="00960236">
            <w:pPr>
              <w:tabs>
                <w:tab w:val="decimal" w:pos="885"/>
              </w:tabs>
              <w:spacing w:line="320" w:lineRule="exact"/>
              <w:rPr>
                <w:rFonts w:ascii="Arial" w:eastAsia="Arial Unicode MS" w:hAnsi="Arial" w:cs="Arial"/>
                <w:sz w:val="22"/>
                <w:szCs w:val="22"/>
              </w:rPr>
            </w:pPr>
            <w:r w:rsidRPr="000674D2">
              <w:rPr>
                <w:rFonts w:ascii="Arial" w:hAnsi="Arial" w:cs="Arial"/>
                <w:sz w:val="22"/>
                <w:szCs w:val="22"/>
              </w:rPr>
              <w:t>2,478</w:t>
            </w:r>
          </w:p>
        </w:tc>
        <w:tc>
          <w:tcPr>
            <w:tcW w:w="1170" w:type="dxa"/>
          </w:tcPr>
          <w:p w14:paraId="29AFDB73" w14:textId="7945CE32" w:rsidR="00960236" w:rsidRPr="000674D2" w:rsidRDefault="00960236" w:rsidP="00960236">
            <w:pPr>
              <w:tabs>
                <w:tab w:val="decimal" w:pos="885"/>
              </w:tabs>
              <w:spacing w:line="320" w:lineRule="exact"/>
              <w:rPr>
                <w:rFonts w:ascii="Arial" w:eastAsia="Arial Unicode MS" w:hAnsi="Arial" w:cs="Arial"/>
                <w:sz w:val="22"/>
                <w:szCs w:val="22"/>
              </w:rPr>
            </w:pPr>
            <w:r w:rsidRPr="000674D2">
              <w:rPr>
                <w:rFonts w:ascii="Arial" w:hAnsi="Arial" w:cs="Arial"/>
                <w:sz w:val="22"/>
                <w:szCs w:val="22"/>
              </w:rPr>
              <w:t>(4,19</w:t>
            </w:r>
            <w:r w:rsidR="003F0A5A">
              <w:rPr>
                <w:rFonts w:ascii="Arial" w:hAnsi="Arial" w:cstheme="minorBidi"/>
                <w:sz w:val="22"/>
                <w:szCs w:val="22"/>
              </w:rPr>
              <w:t>7</w:t>
            </w:r>
            <w:r w:rsidRPr="000674D2">
              <w:rPr>
                <w:rFonts w:ascii="Arial" w:hAnsi="Arial" w:cs="Arial"/>
                <w:sz w:val="22"/>
                <w:szCs w:val="22"/>
              </w:rPr>
              <w:t>)</w:t>
            </w:r>
          </w:p>
        </w:tc>
        <w:tc>
          <w:tcPr>
            <w:tcW w:w="1170" w:type="dxa"/>
          </w:tcPr>
          <w:p w14:paraId="5A829B8C" w14:textId="6C34D82B" w:rsidR="00960236" w:rsidRPr="000674D2" w:rsidRDefault="00960236" w:rsidP="00960236">
            <w:pPr>
              <w:tabs>
                <w:tab w:val="decimal" w:pos="885"/>
              </w:tabs>
              <w:spacing w:line="320" w:lineRule="exact"/>
              <w:rPr>
                <w:rFonts w:ascii="Arial" w:eastAsia="Arial Unicode MS" w:hAnsi="Arial" w:cs="Arial"/>
                <w:sz w:val="22"/>
                <w:szCs w:val="22"/>
              </w:rPr>
            </w:pPr>
            <w:r w:rsidRPr="000674D2">
              <w:rPr>
                <w:rFonts w:ascii="Arial" w:hAnsi="Arial" w:cs="Arial"/>
                <w:sz w:val="22"/>
                <w:szCs w:val="22"/>
              </w:rPr>
              <w:t>(3,859)</w:t>
            </w:r>
          </w:p>
        </w:tc>
      </w:tr>
      <w:tr w:rsidR="00960236" w:rsidRPr="000674D2" w14:paraId="3A0BB4AC" w14:textId="77777777">
        <w:trPr>
          <w:trHeight w:val="20"/>
        </w:trPr>
        <w:tc>
          <w:tcPr>
            <w:tcW w:w="4320" w:type="dxa"/>
          </w:tcPr>
          <w:p w14:paraId="228A6629" w14:textId="3FB9B724" w:rsidR="00960236" w:rsidRPr="000674D2" w:rsidRDefault="00960236" w:rsidP="00960236">
            <w:pPr>
              <w:pStyle w:val="BlockText"/>
              <w:spacing w:line="320" w:lineRule="exact"/>
              <w:ind w:left="75" w:right="0"/>
              <w:rPr>
                <w:rFonts w:ascii="Arial" w:hAnsi="Arial" w:cs="Arial"/>
                <w:sz w:val="22"/>
                <w:szCs w:val="22"/>
                <w:cs/>
                <w:lang w:val="en-GB"/>
              </w:rPr>
            </w:pPr>
            <w:r w:rsidRPr="000674D2">
              <w:rPr>
                <w:rFonts w:ascii="Arial" w:hAnsi="Arial" w:cs="Arial"/>
                <w:sz w:val="22"/>
                <w:szCs w:val="22"/>
                <w:lang w:val="en-GB"/>
              </w:rPr>
              <w:t xml:space="preserve">Baht to US </w:t>
            </w:r>
            <w:r w:rsidRPr="000674D2">
              <w:rPr>
                <w:rFonts w:ascii="Arial" w:hAnsi="Arial" w:cs="Arial"/>
                <w:color w:val="000000" w:themeColor="text1"/>
                <w:sz w:val="22"/>
                <w:szCs w:val="22"/>
                <w:lang w:val="en-US"/>
              </w:rPr>
              <w:t>dollar</w:t>
            </w:r>
            <w:r w:rsidRPr="000674D2">
              <w:rPr>
                <w:rFonts w:ascii="Arial" w:hAnsi="Arial" w:cs="Arial"/>
                <w:sz w:val="22"/>
                <w:szCs w:val="22"/>
                <w:lang w:val="en-US"/>
              </w:rPr>
              <w:t xml:space="preserve"> </w:t>
            </w:r>
            <w:r w:rsidRPr="000674D2">
              <w:rPr>
                <w:rFonts w:ascii="Arial" w:hAnsi="Arial" w:cs="Arial"/>
                <w:sz w:val="22"/>
                <w:szCs w:val="22"/>
                <w:lang w:val="en-GB"/>
              </w:rPr>
              <w:t xml:space="preserve">exchange rate </w:t>
            </w:r>
          </w:p>
        </w:tc>
        <w:tc>
          <w:tcPr>
            <w:tcW w:w="1170" w:type="dxa"/>
          </w:tcPr>
          <w:p w14:paraId="327DFA27" w14:textId="77777777" w:rsidR="00960236" w:rsidRPr="000674D2" w:rsidRDefault="00960236" w:rsidP="00960236">
            <w:pPr>
              <w:tabs>
                <w:tab w:val="decimal" w:pos="885"/>
              </w:tabs>
              <w:spacing w:line="320" w:lineRule="exact"/>
              <w:rPr>
                <w:rFonts w:ascii="Arial" w:eastAsia="Arial Unicode MS" w:hAnsi="Arial" w:cs="Arial"/>
                <w:sz w:val="22"/>
                <w:szCs w:val="22"/>
                <w:cs/>
                <w:lang w:val="en-US"/>
              </w:rPr>
            </w:pPr>
          </w:p>
        </w:tc>
        <w:tc>
          <w:tcPr>
            <w:tcW w:w="1170" w:type="dxa"/>
            <w:gridSpan w:val="2"/>
          </w:tcPr>
          <w:p w14:paraId="25F27A0B" w14:textId="77777777" w:rsidR="00960236" w:rsidRPr="000674D2" w:rsidRDefault="00960236" w:rsidP="00960236">
            <w:pPr>
              <w:tabs>
                <w:tab w:val="decimal" w:pos="885"/>
              </w:tabs>
              <w:spacing w:line="320" w:lineRule="exact"/>
              <w:rPr>
                <w:rFonts w:ascii="Arial" w:eastAsia="Arial Unicode MS" w:hAnsi="Arial" w:cs="Arial"/>
                <w:sz w:val="22"/>
                <w:szCs w:val="22"/>
              </w:rPr>
            </w:pPr>
          </w:p>
        </w:tc>
        <w:tc>
          <w:tcPr>
            <w:tcW w:w="1170" w:type="dxa"/>
          </w:tcPr>
          <w:p w14:paraId="6240C399" w14:textId="77777777" w:rsidR="00960236" w:rsidRPr="000674D2" w:rsidRDefault="00960236" w:rsidP="00960236">
            <w:pPr>
              <w:tabs>
                <w:tab w:val="decimal" w:pos="885"/>
              </w:tabs>
              <w:spacing w:line="320" w:lineRule="exact"/>
              <w:rPr>
                <w:rFonts w:ascii="Arial" w:eastAsia="Arial Unicode MS" w:hAnsi="Arial" w:cs="Arial"/>
                <w:sz w:val="22"/>
                <w:szCs w:val="22"/>
              </w:rPr>
            </w:pPr>
          </w:p>
        </w:tc>
        <w:tc>
          <w:tcPr>
            <w:tcW w:w="1170" w:type="dxa"/>
          </w:tcPr>
          <w:p w14:paraId="699CA8FC" w14:textId="77777777" w:rsidR="00960236" w:rsidRPr="000674D2" w:rsidRDefault="00960236" w:rsidP="00960236">
            <w:pPr>
              <w:tabs>
                <w:tab w:val="decimal" w:pos="885"/>
              </w:tabs>
              <w:spacing w:line="320" w:lineRule="exact"/>
              <w:rPr>
                <w:rFonts w:ascii="Arial" w:eastAsia="Arial Unicode MS" w:hAnsi="Arial" w:cs="Arial"/>
                <w:sz w:val="22"/>
                <w:szCs w:val="22"/>
              </w:rPr>
            </w:pPr>
          </w:p>
        </w:tc>
      </w:tr>
      <w:tr w:rsidR="00960236" w:rsidRPr="000674D2" w14:paraId="359B0EA0" w14:textId="77777777">
        <w:trPr>
          <w:trHeight w:val="20"/>
        </w:trPr>
        <w:tc>
          <w:tcPr>
            <w:tcW w:w="4320" w:type="dxa"/>
          </w:tcPr>
          <w:p w14:paraId="6E1EFE40" w14:textId="5EA211EB" w:rsidR="00960236" w:rsidRPr="000674D2" w:rsidRDefault="00960236" w:rsidP="00960236">
            <w:pPr>
              <w:tabs>
                <w:tab w:val="left" w:pos="345"/>
              </w:tabs>
              <w:spacing w:line="320" w:lineRule="exact"/>
              <w:ind w:left="165" w:hanging="180"/>
              <w:rPr>
                <w:rFonts w:ascii="Arial" w:hAnsi="Arial" w:cs="Arial"/>
                <w:sz w:val="22"/>
                <w:szCs w:val="22"/>
              </w:rPr>
            </w:pPr>
            <w:r w:rsidRPr="000674D2">
              <w:rPr>
                <w:rFonts w:ascii="Arial" w:hAnsi="Arial" w:cs="Arial"/>
                <w:sz w:val="22"/>
                <w:szCs w:val="22"/>
                <w:lang w:val="en-US"/>
              </w:rPr>
              <w:tab/>
            </w:r>
            <w:r w:rsidRPr="000674D2">
              <w:rPr>
                <w:rFonts w:ascii="Arial" w:hAnsi="Arial" w:cs="Arial"/>
                <w:sz w:val="22"/>
                <w:szCs w:val="22"/>
              </w:rPr>
              <w:t>-</w:t>
            </w:r>
            <w:r w:rsidRPr="000674D2">
              <w:rPr>
                <w:rFonts w:ascii="Arial" w:hAnsi="Arial" w:cs="Arial"/>
                <w:sz w:val="22"/>
                <w:szCs w:val="22"/>
              </w:rPr>
              <w:tab/>
              <w:t>decrease 10%*</w:t>
            </w:r>
          </w:p>
        </w:tc>
        <w:tc>
          <w:tcPr>
            <w:tcW w:w="1170" w:type="dxa"/>
          </w:tcPr>
          <w:p w14:paraId="360CE04D" w14:textId="4255D106" w:rsidR="00960236" w:rsidRPr="000674D2" w:rsidRDefault="00960236" w:rsidP="00960236">
            <w:pPr>
              <w:tabs>
                <w:tab w:val="decimal" w:pos="885"/>
              </w:tabs>
              <w:spacing w:line="320" w:lineRule="exact"/>
              <w:rPr>
                <w:rFonts w:ascii="Arial" w:eastAsia="Arial Unicode MS" w:hAnsi="Arial" w:cs="Arial"/>
                <w:sz w:val="22"/>
                <w:szCs w:val="22"/>
                <w:cs/>
                <w:lang w:val="en-US"/>
              </w:rPr>
            </w:pPr>
            <w:r w:rsidRPr="000674D2">
              <w:rPr>
                <w:rFonts w:ascii="Arial" w:hAnsi="Arial" w:cs="Arial"/>
                <w:sz w:val="22"/>
                <w:szCs w:val="22"/>
              </w:rPr>
              <w:t>(2,533)</w:t>
            </w:r>
          </w:p>
        </w:tc>
        <w:tc>
          <w:tcPr>
            <w:tcW w:w="1170" w:type="dxa"/>
            <w:gridSpan w:val="2"/>
          </w:tcPr>
          <w:p w14:paraId="2705B7FA" w14:textId="574C00BB" w:rsidR="00960236" w:rsidRPr="000674D2" w:rsidRDefault="00960236" w:rsidP="00960236">
            <w:pPr>
              <w:tabs>
                <w:tab w:val="decimal" w:pos="885"/>
              </w:tabs>
              <w:spacing w:line="320" w:lineRule="exact"/>
              <w:rPr>
                <w:rFonts w:ascii="Arial" w:eastAsia="Arial Unicode MS" w:hAnsi="Arial" w:cs="Arial"/>
                <w:sz w:val="22"/>
                <w:szCs w:val="22"/>
              </w:rPr>
            </w:pPr>
            <w:r w:rsidRPr="000674D2">
              <w:rPr>
                <w:rFonts w:ascii="Arial" w:hAnsi="Arial" w:cs="Arial"/>
                <w:sz w:val="22"/>
                <w:szCs w:val="22"/>
              </w:rPr>
              <w:t>(2,478)</w:t>
            </w:r>
          </w:p>
        </w:tc>
        <w:tc>
          <w:tcPr>
            <w:tcW w:w="1170" w:type="dxa"/>
          </w:tcPr>
          <w:p w14:paraId="216FA8AC" w14:textId="1574AB04" w:rsidR="00960236" w:rsidRPr="003F0A5A" w:rsidRDefault="00960236" w:rsidP="00960236">
            <w:pPr>
              <w:tabs>
                <w:tab w:val="decimal" w:pos="885"/>
              </w:tabs>
              <w:spacing w:line="320" w:lineRule="exact"/>
              <w:rPr>
                <w:rFonts w:ascii="Arial" w:eastAsia="Arial Unicode MS" w:hAnsi="Arial" w:cstheme="minorBidi"/>
                <w:sz w:val="22"/>
                <w:szCs w:val="22"/>
                <w:lang w:val="en-US"/>
              </w:rPr>
            </w:pPr>
            <w:r w:rsidRPr="000674D2">
              <w:rPr>
                <w:rFonts w:ascii="Arial" w:hAnsi="Arial" w:cs="Arial"/>
                <w:sz w:val="22"/>
                <w:szCs w:val="22"/>
              </w:rPr>
              <w:t>4,19</w:t>
            </w:r>
            <w:r w:rsidR="003F0A5A">
              <w:rPr>
                <w:rFonts w:ascii="Arial" w:hAnsi="Arial" w:cs="Arial"/>
                <w:sz w:val="22"/>
                <w:szCs w:val="22"/>
                <w:lang w:val="en-US"/>
              </w:rPr>
              <w:t>7</w:t>
            </w:r>
          </w:p>
        </w:tc>
        <w:tc>
          <w:tcPr>
            <w:tcW w:w="1170" w:type="dxa"/>
          </w:tcPr>
          <w:p w14:paraId="53A68076" w14:textId="1F5AB319" w:rsidR="00960236" w:rsidRPr="000674D2" w:rsidRDefault="00960236" w:rsidP="00960236">
            <w:pPr>
              <w:tabs>
                <w:tab w:val="decimal" w:pos="885"/>
              </w:tabs>
              <w:spacing w:line="320" w:lineRule="exact"/>
              <w:rPr>
                <w:rFonts w:ascii="Arial" w:eastAsia="Arial Unicode MS" w:hAnsi="Arial" w:cs="Arial"/>
                <w:sz w:val="22"/>
                <w:szCs w:val="22"/>
              </w:rPr>
            </w:pPr>
            <w:r w:rsidRPr="000674D2">
              <w:rPr>
                <w:rFonts w:ascii="Arial" w:hAnsi="Arial" w:cs="Arial"/>
                <w:sz w:val="22"/>
                <w:szCs w:val="22"/>
              </w:rPr>
              <w:t>3,859</w:t>
            </w:r>
          </w:p>
        </w:tc>
      </w:tr>
    </w:tbl>
    <w:p w14:paraId="37C54F16" w14:textId="0CB30322" w:rsidR="00B2218D" w:rsidRPr="000674D2" w:rsidRDefault="006876E0" w:rsidP="00456BEE">
      <w:pPr>
        <w:spacing w:before="120" w:after="120" w:line="320" w:lineRule="exact"/>
        <w:ind w:left="720" w:firstLine="58"/>
        <w:jc w:val="thaiDistribute"/>
        <w:rPr>
          <w:rFonts w:ascii="Arial" w:hAnsi="Arial" w:cs="Arial"/>
        </w:rPr>
      </w:pPr>
      <w:r w:rsidRPr="000674D2">
        <w:rPr>
          <w:rFonts w:ascii="Arial" w:hAnsi="Arial" w:cs="Arial"/>
        </w:rPr>
        <w:t>* Holding all other variables constant</w:t>
      </w:r>
    </w:p>
    <w:tbl>
      <w:tblPr>
        <w:tblW w:w="9000" w:type="dxa"/>
        <w:tblInd w:w="540" w:type="dxa"/>
        <w:tblLayout w:type="fixed"/>
        <w:tblLook w:val="0000" w:firstRow="0" w:lastRow="0" w:firstColumn="0" w:lastColumn="0" w:noHBand="0" w:noVBand="0"/>
      </w:tblPr>
      <w:tblGrid>
        <w:gridCol w:w="4320"/>
        <w:gridCol w:w="1170"/>
        <w:gridCol w:w="904"/>
        <w:gridCol w:w="266"/>
        <w:gridCol w:w="1170"/>
        <w:gridCol w:w="1170"/>
      </w:tblGrid>
      <w:tr w:rsidR="00B2218D" w:rsidRPr="000674D2" w14:paraId="2D55A062" w14:textId="77777777" w:rsidTr="00B2218D">
        <w:trPr>
          <w:trHeight w:val="20"/>
        </w:trPr>
        <w:tc>
          <w:tcPr>
            <w:tcW w:w="4320" w:type="dxa"/>
            <w:vAlign w:val="center"/>
          </w:tcPr>
          <w:p w14:paraId="73F1802B" w14:textId="77777777" w:rsidR="00B2218D" w:rsidRPr="000674D2" w:rsidRDefault="00B2218D" w:rsidP="00CD292A">
            <w:pPr>
              <w:spacing w:line="380" w:lineRule="exact"/>
              <w:ind w:left="-101"/>
              <w:rPr>
                <w:rFonts w:ascii="Arial" w:eastAsia="Arial Unicode MS" w:hAnsi="Arial" w:cs="Arial"/>
                <w:sz w:val="22"/>
                <w:szCs w:val="22"/>
                <w:cs/>
              </w:rPr>
            </w:pPr>
          </w:p>
        </w:tc>
        <w:tc>
          <w:tcPr>
            <w:tcW w:w="2074" w:type="dxa"/>
            <w:gridSpan w:val="2"/>
          </w:tcPr>
          <w:p w14:paraId="12CEF07A" w14:textId="77777777" w:rsidR="00B2218D" w:rsidRPr="000674D2" w:rsidRDefault="00B2218D" w:rsidP="00CD292A">
            <w:pPr>
              <w:pStyle w:val="Heading1"/>
              <w:spacing w:before="0" w:after="0" w:line="380" w:lineRule="exact"/>
              <w:ind w:right="-72"/>
              <w:rPr>
                <w:rFonts w:ascii="Arial" w:eastAsia="Arial Unicode MS" w:hAnsi="Arial" w:cs="Arial"/>
                <w:b w:val="0"/>
                <w:bCs w:val="0"/>
                <w:sz w:val="22"/>
                <w:szCs w:val="22"/>
                <w:cs/>
              </w:rPr>
            </w:pPr>
          </w:p>
        </w:tc>
        <w:tc>
          <w:tcPr>
            <w:tcW w:w="2606" w:type="dxa"/>
            <w:gridSpan w:val="3"/>
          </w:tcPr>
          <w:p w14:paraId="5DB5D064" w14:textId="77777777" w:rsidR="002F626A" w:rsidRPr="000674D2" w:rsidRDefault="002F626A" w:rsidP="00CD292A">
            <w:pPr>
              <w:pStyle w:val="Heading1"/>
              <w:spacing w:before="0" w:after="0" w:line="380" w:lineRule="exact"/>
              <w:jc w:val="right"/>
              <w:rPr>
                <w:rFonts w:ascii="Arial" w:hAnsi="Arial" w:cs="Arial"/>
                <w:b w:val="0"/>
                <w:bCs w:val="0"/>
                <w:sz w:val="22"/>
                <w:szCs w:val="22"/>
                <w:lang w:val="en-US"/>
              </w:rPr>
            </w:pPr>
          </w:p>
          <w:p w14:paraId="27EC3FBB" w14:textId="74E704F3" w:rsidR="00B2218D" w:rsidRPr="000674D2" w:rsidRDefault="00B2218D" w:rsidP="00CD292A">
            <w:pPr>
              <w:pStyle w:val="Heading1"/>
              <w:spacing w:before="0" w:after="0" w:line="380" w:lineRule="exact"/>
              <w:jc w:val="right"/>
              <w:rPr>
                <w:rFonts w:ascii="Arial" w:eastAsia="Arial Unicode MS" w:hAnsi="Arial" w:cs="Arial"/>
                <w:b w:val="0"/>
                <w:bCs w:val="0"/>
                <w:sz w:val="22"/>
                <w:szCs w:val="22"/>
              </w:rPr>
            </w:pPr>
            <w:r w:rsidRPr="000674D2">
              <w:rPr>
                <w:rFonts w:ascii="Arial" w:hAnsi="Arial" w:cs="Arial"/>
                <w:b w:val="0"/>
                <w:bCs w:val="0"/>
                <w:sz w:val="22"/>
                <w:szCs w:val="22"/>
                <w:lang w:val="en-US"/>
              </w:rPr>
              <w:t>(</w:t>
            </w:r>
            <w:r w:rsidRPr="000674D2">
              <w:rPr>
                <w:rFonts w:ascii="Arial" w:hAnsi="Arial" w:cs="Arial"/>
                <w:b w:val="0"/>
                <w:bCs w:val="0"/>
                <w:sz w:val="22"/>
                <w:szCs w:val="22"/>
              </w:rPr>
              <w:t>Unit</w:t>
            </w:r>
            <w:r w:rsidRPr="000674D2">
              <w:rPr>
                <w:rFonts w:ascii="Arial" w:hAnsi="Arial" w:cs="Arial"/>
                <w:b w:val="0"/>
                <w:bCs w:val="0"/>
                <w:sz w:val="22"/>
                <w:szCs w:val="22"/>
                <w:lang w:val="en-US"/>
              </w:rPr>
              <w:t xml:space="preserve">: </w:t>
            </w:r>
            <w:r w:rsidRPr="000674D2">
              <w:rPr>
                <w:rFonts w:ascii="Arial" w:hAnsi="Arial" w:cs="Arial"/>
                <w:b w:val="0"/>
                <w:bCs w:val="0"/>
                <w:sz w:val="22"/>
                <w:szCs w:val="22"/>
              </w:rPr>
              <w:t>Million</w:t>
            </w:r>
            <w:r w:rsidRPr="000674D2">
              <w:rPr>
                <w:rFonts w:ascii="Arial" w:hAnsi="Arial" w:cs="Arial"/>
                <w:b w:val="0"/>
                <w:bCs w:val="0"/>
                <w:sz w:val="22"/>
                <w:szCs w:val="22"/>
                <w:lang w:val="en-US"/>
              </w:rPr>
              <w:t xml:space="preserve"> </w:t>
            </w:r>
            <w:r w:rsidRPr="000674D2">
              <w:rPr>
                <w:rFonts w:ascii="Arial" w:hAnsi="Arial" w:cs="Arial"/>
                <w:b w:val="0"/>
                <w:bCs w:val="0"/>
                <w:sz w:val="22"/>
                <w:szCs w:val="22"/>
              </w:rPr>
              <w:t>Baht</w:t>
            </w:r>
            <w:r w:rsidRPr="000674D2">
              <w:rPr>
                <w:rFonts w:ascii="Arial" w:hAnsi="Arial" w:cs="Arial"/>
                <w:b w:val="0"/>
                <w:bCs w:val="0"/>
                <w:sz w:val="22"/>
                <w:szCs w:val="22"/>
                <w:lang w:val="en-US"/>
              </w:rPr>
              <w:t>)</w:t>
            </w:r>
          </w:p>
        </w:tc>
      </w:tr>
      <w:tr w:rsidR="00B2218D" w:rsidRPr="000674D2" w14:paraId="2062EC66" w14:textId="77777777" w:rsidTr="00B2218D">
        <w:trPr>
          <w:trHeight w:val="20"/>
        </w:trPr>
        <w:tc>
          <w:tcPr>
            <w:tcW w:w="4320" w:type="dxa"/>
            <w:vAlign w:val="center"/>
          </w:tcPr>
          <w:p w14:paraId="48F692F6" w14:textId="77777777" w:rsidR="00B2218D" w:rsidRPr="000674D2" w:rsidRDefault="00B2218D" w:rsidP="00CD292A">
            <w:pPr>
              <w:spacing w:line="380" w:lineRule="exact"/>
              <w:ind w:left="-101"/>
              <w:jc w:val="center"/>
              <w:rPr>
                <w:rFonts w:ascii="Arial" w:eastAsia="Arial Unicode MS" w:hAnsi="Arial" w:cs="Arial"/>
                <w:sz w:val="22"/>
                <w:szCs w:val="22"/>
                <w:cs/>
                <w:lang w:val="en-US"/>
              </w:rPr>
            </w:pPr>
          </w:p>
        </w:tc>
        <w:tc>
          <w:tcPr>
            <w:tcW w:w="4680" w:type="dxa"/>
            <w:gridSpan w:val="5"/>
          </w:tcPr>
          <w:p w14:paraId="3670CC85" w14:textId="1DC4357F" w:rsidR="00B2218D" w:rsidRPr="000674D2" w:rsidRDefault="00B2218D" w:rsidP="00CD292A">
            <w:pPr>
              <w:pStyle w:val="Heading1"/>
              <w:pBdr>
                <w:bottom w:val="single" w:sz="4" w:space="1" w:color="auto"/>
              </w:pBdr>
              <w:spacing w:before="0" w:after="0" w:line="380" w:lineRule="exact"/>
              <w:jc w:val="center"/>
              <w:rPr>
                <w:rFonts w:ascii="Arial" w:eastAsia="Arial Unicode MS" w:hAnsi="Arial" w:cs="Arial"/>
                <w:b w:val="0"/>
                <w:bCs w:val="0"/>
                <w:sz w:val="22"/>
                <w:szCs w:val="22"/>
              </w:rPr>
            </w:pPr>
            <w:r w:rsidRPr="000674D2">
              <w:rPr>
                <w:rFonts w:ascii="Arial" w:hAnsi="Arial" w:cs="Arial"/>
                <w:b w:val="0"/>
                <w:bCs w:val="0"/>
                <w:sz w:val="22"/>
                <w:szCs w:val="22"/>
              </w:rPr>
              <w:t>Separate</w:t>
            </w:r>
            <w:r w:rsidRPr="000674D2">
              <w:rPr>
                <w:rFonts w:ascii="Arial" w:hAnsi="Arial" w:cs="Arial"/>
                <w:b w:val="0"/>
                <w:bCs w:val="0"/>
                <w:sz w:val="22"/>
                <w:szCs w:val="22"/>
                <w:lang w:val="en-US"/>
              </w:rPr>
              <w:t xml:space="preserve"> </w:t>
            </w:r>
            <w:r w:rsidRPr="000674D2">
              <w:rPr>
                <w:rFonts w:ascii="Arial" w:hAnsi="Arial" w:cs="Arial"/>
                <w:b w:val="0"/>
                <w:bCs w:val="0"/>
                <w:sz w:val="22"/>
                <w:szCs w:val="22"/>
              </w:rPr>
              <w:t>financial</w:t>
            </w:r>
            <w:r w:rsidRPr="000674D2">
              <w:rPr>
                <w:rFonts w:ascii="Arial" w:hAnsi="Arial" w:cs="Arial"/>
                <w:b w:val="0"/>
                <w:bCs w:val="0"/>
                <w:sz w:val="22"/>
                <w:szCs w:val="22"/>
                <w:lang w:val="en-US"/>
              </w:rPr>
              <w:t xml:space="preserve"> </w:t>
            </w:r>
            <w:r w:rsidRPr="000674D2">
              <w:rPr>
                <w:rFonts w:ascii="Arial" w:hAnsi="Arial" w:cs="Arial"/>
                <w:b w:val="0"/>
                <w:bCs w:val="0"/>
                <w:sz w:val="22"/>
                <w:szCs w:val="22"/>
              </w:rPr>
              <w:t>statements</w:t>
            </w:r>
          </w:p>
        </w:tc>
      </w:tr>
      <w:tr w:rsidR="00B2218D" w:rsidRPr="000674D2" w14:paraId="4F974DBE" w14:textId="77777777" w:rsidTr="00B2218D">
        <w:trPr>
          <w:trHeight w:val="20"/>
        </w:trPr>
        <w:tc>
          <w:tcPr>
            <w:tcW w:w="4320" w:type="dxa"/>
            <w:vAlign w:val="center"/>
          </w:tcPr>
          <w:p w14:paraId="0E13D5FB" w14:textId="77777777" w:rsidR="00B2218D" w:rsidRPr="000674D2" w:rsidRDefault="00B2218D" w:rsidP="00CD292A">
            <w:pPr>
              <w:spacing w:line="380" w:lineRule="exact"/>
              <w:ind w:left="-101"/>
              <w:jc w:val="center"/>
              <w:rPr>
                <w:rFonts w:ascii="Arial" w:eastAsia="Arial Unicode MS" w:hAnsi="Arial" w:cs="Arial"/>
                <w:sz w:val="22"/>
                <w:szCs w:val="22"/>
                <w:cs/>
              </w:rPr>
            </w:pPr>
          </w:p>
        </w:tc>
        <w:tc>
          <w:tcPr>
            <w:tcW w:w="2340" w:type="dxa"/>
            <w:gridSpan w:val="3"/>
          </w:tcPr>
          <w:p w14:paraId="2A04B841" w14:textId="77777777" w:rsidR="00B2218D" w:rsidRPr="000674D2" w:rsidRDefault="00B2218D" w:rsidP="00CD292A">
            <w:pPr>
              <w:pStyle w:val="BlockText"/>
              <w:spacing w:line="380" w:lineRule="exact"/>
              <w:ind w:left="0" w:right="-72"/>
              <w:jc w:val="center"/>
              <w:rPr>
                <w:rFonts w:ascii="Arial" w:hAnsi="Arial" w:cs="Arial"/>
                <w:sz w:val="22"/>
                <w:szCs w:val="22"/>
                <w:cs/>
                <w:lang w:val="en-US"/>
              </w:rPr>
            </w:pPr>
          </w:p>
          <w:p w14:paraId="121D66B0" w14:textId="77777777" w:rsidR="00B2218D" w:rsidRPr="000674D2" w:rsidRDefault="00B2218D" w:rsidP="00CD292A">
            <w:pPr>
              <w:pStyle w:val="Heading1"/>
              <w:pBdr>
                <w:bottom w:val="single" w:sz="4" w:space="1" w:color="auto"/>
              </w:pBdr>
              <w:spacing w:before="0" w:after="0" w:line="380" w:lineRule="exact"/>
              <w:jc w:val="center"/>
              <w:rPr>
                <w:rFonts w:ascii="Arial" w:eastAsia="Arial Unicode MS" w:hAnsi="Arial" w:cs="Arial"/>
                <w:b w:val="0"/>
                <w:bCs w:val="0"/>
                <w:sz w:val="22"/>
                <w:szCs w:val="22"/>
              </w:rPr>
            </w:pPr>
            <w:r w:rsidRPr="000674D2">
              <w:rPr>
                <w:rFonts w:ascii="Arial" w:hAnsi="Arial" w:cs="Arial"/>
                <w:b w:val="0"/>
                <w:bCs w:val="0"/>
                <w:sz w:val="22"/>
                <w:szCs w:val="22"/>
              </w:rPr>
              <w:t>Impact</w:t>
            </w:r>
            <w:r w:rsidRPr="000674D2">
              <w:rPr>
                <w:rFonts w:ascii="Arial" w:hAnsi="Arial" w:cs="Arial"/>
                <w:b w:val="0"/>
                <w:bCs w:val="0"/>
                <w:sz w:val="22"/>
                <w:szCs w:val="22"/>
                <w:lang w:val="en-US"/>
              </w:rPr>
              <w:t xml:space="preserve"> </w:t>
            </w:r>
            <w:r w:rsidRPr="000674D2">
              <w:rPr>
                <w:rFonts w:ascii="Arial" w:hAnsi="Arial" w:cs="Arial"/>
                <w:b w:val="0"/>
                <w:bCs w:val="0"/>
                <w:sz w:val="22"/>
                <w:szCs w:val="22"/>
              </w:rPr>
              <w:t>to</w:t>
            </w:r>
            <w:r w:rsidRPr="000674D2">
              <w:rPr>
                <w:rFonts w:ascii="Arial" w:hAnsi="Arial" w:cs="Arial"/>
                <w:b w:val="0"/>
                <w:bCs w:val="0"/>
                <w:sz w:val="22"/>
                <w:szCs w:val="22"/>
                <w:lang w:val="en-US"/>
              </w:rPr>
              <w:t xml:space="preserve"> </w:t>
            </w:r>
            <w:r w:rsidRPr="000674D2">
              <w:rPr>
                <w:rFonts w:ascii="Arial" w:hAnsi="Arial" w:cs="Arial"/>
                <w:b w:val="0"/>
                <w:bCs w:val="0"/>
                <w:sz w:val="22"/>
                <w:szCs w:val="22"/>
              </w:rPr>
              <w:t>net</w:t>
            </w:r>
            <w:r w:rsidRPr="000674D2">
              <w:rPr>
                <w:rFonts w:ascii="Arial" w:hAnsi="Arial" w:cs="Arial"/>
                <w:b w:val="0"/>
                <w:bCs w:val="0"/>
                <w:sz w:val="22"/>
                <w:szCs w:val="22"/>
                <w:lang w:val="en-US"/>
              </w:rPr>
              <w:t xml:space="preserve"> </w:t>
            </w:r>
            <w:r w:rsidRPr="000674D2">
              <w:rPr>
                <w:rFonts w:ascii="Arial" w:hAnsi="Arial" w:cs="Arial"/>
                <w:b w:val="0"/>
                <w:bCs w:val="0"/>
                <w:sz w:val="22"/>
                <w:szCs w:val="22"/>
              </w:rPr>
              <w:t>profit</w:t>
            </w:r>
          </w:p>
        </w:tc>
        <w:tc>
          <w:tcPr>
            <w:tcW w:w="2340" w:type="dxa"/>
            <w:gridSpan w:val="2"/>
          </w:tcPr>
          <w:p w14:paraId="0CF935F2" w14:textId="77777777" w:rsidR="00B2218D" w:rsidRPr="000674D2" w:rsidRDefault="00B2218D" w:rsidP="00CD292A">
            <w:pPr>
              <w:pStyle w:val="Heading1"/>
              <w:pBdr>
                <w:bottom w:val="single" w:sz="4" w:space="1" w:color="auto"/>
              </w:pBdr>
              <w:spacing w:before="0" w:after="0" w:line="380" w:lineRule="exact"/>
              <w:jc w:val="center"/>
              <w:rPr>
                <w:rFonts w:ascii="Arial" w:eastAsia="Arial Unicode MS" w:hAnsi="Arial" w:cs="Arial"/>
                <w:b w:val="0"/>
                <w:bCs w:val="0"/>
                <w:sz w:val="22"/>
                <w:szCs w:val="22"/>
              </w:rPr>
            </w:pPr>
            <w:r w:rsidRPr="000674D2">
              <w:rPr>
                <w:rFonts w:ascii="Arial" w:hAnsi="Arial" w:cs="Arial"/>
                <w:b w:val="0"/>
                <w:bCs w:val="0"/>
                <w:sz w:val="22"/>
                <w:szCs w:val="22"/>
              </w:rPr>
              <w:t>Impact to other components of equity</w:t>
            </w:r>
          </w:p>
        </w:tc>
      </w:tr>
      <w:tr w:rsidR="00B2218D" w:rsidRPr="000674D2" w14:paraId="580F5683" w14:textId="77777777" w:rsidTr="00B2218D">
        <w:trPr>
          <w:trHeight w:val="20"/>
        </w:trPr>
        <w:tc>
          <w:tcPr>
            <w:tcW w:w="4320" w:type="dxa"/>
            <w:vAlign w:val="center"/>
          </w:tcPr>
          <w:p w14:paraId="7A8E6124" w14:textId="77777777" w:rsidR="00B2218D" w:rsidRPr="000674D2" w:rsidRDefault="00B2218D" w:rsidP="00CD292A">
            <w:pPr>
              <w:spacing w:line="380" w:lineRule="exact"/>
              <w:ind w:left="-101"/>
              <w:rPr>
                <w:rFonts w:ascii="Arial" w:eastAsia="Arial Unicode MS" w:hAnsi="Arial" w:cs="Arial"/>
                <w:sz w:val="22"/>
                <w:szCs w:val="22"/>
                <w:cs/>
                <w:lang w:val="en-US"/>
              </w:rPr>
            </w:pPr>
          </w:p>
        </w:tc>
        <w:tc>
          <w:tcPr>
            <w:tcW w:w="1170" w:type="dxa"/>
          </w:tcPr>
          <w:p w14:paraId="43318A3B" w14:textId="172185DF" w:rsidR="00B2218D" w:rsidRPr="000674D2" w:rsidRDefault="00A02555" w:rsidP="00CD292A">
            <w:pPr>
              <w:pBdr>
                <w:bottom w:val="single" w:sz="4" w:space="1" w:color="auto"/>
              </w:pBdr>
              <w:spacing w:line="380" w:lineRule="exact"/>
              <w:jc w:val="center"/>
              <w:rPr>
                <w:rFonts w:ascii="Arial" w:eastAsia="Arial Unicode MS" w:hAnsi="Arial" w:cs="Arial"/>
                <w:sz w:val="22"/>
                <w:szCs w:val="22"/>
              </w:rPr>
            </w:pPr>
            <w:r w:rsidRPr="000674D2">
              <w:rPr>
                <w:rFonts w:ascii="Arial" w:hAnsi="Arial" w:cs="Arial"/>
                <w:sz w:val="22"/>
                <w:szCs w:val="22"/>
                <w:lang w:val="en-US"/>
              </w:rPr>
              <w:t>2025</w:t>
            </w:r>
          </w:p>
        </w:tc>
        <w:tc>
          <w:tcPr>
            <w:tcW w:w="1170" w:type="dxa"/>
            <w:gridSpan w:val="2"/>
            <w:vAlign w:val="bottom"/>
          </w:tcPr>
          <w:p w14:paraId="5E90BF7D" w14:textId="50C1DBC3" w:rsidR="00B2218D" w:rsidRPr="000674D2" w:rsidRDefault="00E76182" w:rsidP="00CD292A">
            <w:pPr>
              <w:pBdr>
                <w:bottom w:val="single" w:sz="4" w:space="1" w:color="auto"/>
              </w:pBdr>
              <w:spacing w:line="380" w:lineRule="exact"/>
              <w:jc w:val="center"/>
              <w:rPr>
                <w:rFonts w:ascii="Arial" w:eastAsia="Arial Unicode MS" w:hAnsi="Arial" w:cs="Arial"/>
                <w:sz w:val="22"/>
                <w:szCs w:val="22"/>
              </w:rPr>
            </w:pPr>
            <w:r w:rsidRPr="000674D2">
              <w:rPr>
                <w:rFonts w:ascii="Arial" w:hAnsi="Arial" w:cs="Arial"/>
                <w:sz w:val="22"/>
                <w:szCs w:val="22"/>
                <w:lang w:val="en-US"/>
              </w:rPr>
              <w:t>2024</w:t>
            </w:r>
          </w:p>
        </w:tc>
        <w:tc>
          <w:tcPr>
            <w:tcW w:w="1170" w:type="dxa"/>
          </w:tcPr>
          <w:p w14:paraId="720F183E" w14:textId="77D3D4B3" w:rsidR="00B2218D" w:rsidRPr="000674D2" w:rsidRDefault="00A02555" w:rsidP="00CD292A">
            <w:pPr>
              <w:pBdr>
                <w:bottom w:val="single" w:sz="4" w:space="1" w:color="auto"/>
              </w:pBdr>
              <w:spacing w:line="380" w:lineRule="exact"/>
              <w:jc w:val="center"/>
              <w:rPr>
                <w:rFonts w:ascii="Arial" w:eastAsia="Arial Unicode MS" w:hAnsi="Arial" w:cs="Arial"/>
                <w:sz w:val="22"/>
                <w:szCs w:val="22"/>
              </w:rPr>
            </w:pPr>
            <w:r w:rsidRPr="000674D2">
              <w:rPr>
                <w:rFonts w:ascii="Arial" w:hAnsi="Arial" w:cs="Arial"/>
                <w:sz w:val="22"/>
                <w:szCs w:val="22"/>
                <w:lang w:val="en-US"/>
              </w:rPr>
              <w:t>2025</w:t>
            </w:r>
          </w:p>
        </w:tc>
        <w:tc>
          <w:tcPr>
            <w:tcW w:w="1170" w:type="dxa"/>
            <w:vAlign w:val="bottom"/>
          </w:tcPr>
          <w:p w14:paraId="4821E9B3" w14:textId="236708BD" w:rsidR="00B2218D" w:rsidRPr="000674D2" w:rsidRDefault="00E76182" w:rsidP="00CD292A">
            <w:pPr>
              <w:pBdr>
                <w:bottom w:val="single" w:sz="4" w:space="1" w:color="auto"/>
              </w:pBdr>
              <w:spacing w:line="380" w:lineRule="exact"/>
              <w:jc w:val="center"/>
              <w:rPr>
                <w:rFonts w:ascii="Arial" w:eastAsia="Arial Unicode MS" w:hAnsi="Arial" w:cs="Arial"/>
                <w:sz w:val="22"/>
                <w:szCs w:val="22"/>
              </w:rPr>
            </w:pPr>
            <w:r w:rsidRPr="000674D2">
              <w:rPr>
                <w:rFonts w:ascii="Arial" w:hAnsi="Arial" w:cs="Arial"/>
                <w:sz w:val="22"/>
                <w:szCs w:val="22"/>
                <w:lang w:val="en-US"/>
              </w:rPr>
              <w:t>2024</w:t>
            </w:r>
          </w:p>
        </w:tc>
      </w:tr>
      <w:tr w:rsidR="00B2218D" w:rsidRPr="000674D2" w14:paraId="7732F080" w14:textId="77777777" w:rsidTr="00B2218D">
        <w:trPr>
          <w:trHeight w:val="20"/>
        </w:trPr>
        <w:tc>
          <w:tcPr>
            <w:tcW w:w="4320" w:type="dxa"/>
          </w:tcPr>
          <w:p w14:paraId="5F76BB4D" w14:textId="43C69113" w:rsidR="00B2218D" w:rsidRPr="000674D2" w:rsidRDefault="00B2218D" w:rsidP="00CD292A">
            <w:pPr>
              <w:pStyle w:val="BlockText"/>
              <w:spacing w:line="380" w:lineRule="exact"/>
              <w:ind w:left="75" w:right="0"/>
              <w:rPr>
                <w:rFonts w:ascii="Arial" w:hAnsi="Arial" w:cs="Arial"/>
                <w:sz w:val="22"/>
                <w:szCs w:val="22"/>
                <w:cs/>
                <w:lang w:val="en-GB"/>
              </w:rPr>
            </w:pPr>
            <w:r w:rsidRPr="000674D2">
              <w:rPr>
                <w:rFonts w:ascii="Arial" w:hAnsi="Arial" w:cs="Arial"/>
                <w:sz w:val="22"/>
                <w:szCs w:val="22"/>
                <w:lang w:val="en-GB"/>
              </w:rPr>
              <w:t xml:space="preserve">Baht to US </w:t>
            </w:r>
            <w:r w:rsidR="00387604" w:rsidRPr="000674D2">
              <w:rPr>
                <w:rFonts w:ascii="Arial" w:hAnsi="Arial" w:cs="Arial"/>
                <w:color w:val="000000" w:themeColor="text1"/>
                <w:sz w:val="22"/>
                <w:szCs w:val="22"/>
                <w:lang w:val="en-US"/>
              </w:rPr>
              <w:t>dollar</w:t>
            </w:r>
            <w:r w:rsidR="00387604" w:rsidRPr="000674D2">
              <w:rPr>
                <w:rFonts w:ascii="Arial" w:hAnsi="Arial" w:cs="Arial"/>
                <w:sz w:val="22"/>
                <w:szCs w:val="22"/>
                <w:lang w:val="en-US"/>
              </w:rPr>
              <w:t xml:space="preserve"> </w:t>
            </w:r>
            <w:r w:rsidRPr="000674D2">
              <w:rPr>
                <w:rFonts w:ascii="Arial" w:hAnsi="Arial" w:cs="Arial"/>
                <w:sz w:val="22"/>
                <w:szCs w:val="22"/>
                <w:lang w:val="en-GB"/>
              </w:rPr>
              <w:t xml:space="preserve">exchange rate </w:t>
            </w:r>
          </w:p>
        </w:tc>
        <w:tc>
          <w:tcPr>
            <w:tcW w:w="1170" w:type="dxa"/>
            <w:vAlign w:val="bottom"/>
          </w:tcPr>
          <w:p w14:paraId="68FC5F66" w14:textId="77777777" w:rsidR="00B2218D" w:rsidRPr="000674D2" w:rsidRDefault="00B2218D" w:rsidP="00CD292A">
            <w:pPr>
              <w:tabs>
                <w:tab w:val="decimal" w:pos="885"/>
              </w:tabs>
              <w:spacing w:line="380" w:lineRule="exact"/>
              <w:rPr>
                <w:rFonts w:ascii="Arial" w:eastAsia="Arial Unicode MS" w:hAnsi="Arial" w:cs="Arial"/>
                <w:sz w:val="22"/>
                <w:szCs w:val="22"/>
                <w:cs/>
                <w:lang w:val="en-US"/>
              </w:rPr>
            </w:pPr>
          </w:p>
        </w:tc>
        <w:tc>
          <w:tcPr>
            <w:tcW w:w="1170" w:type="dxa"/>
            <w:gridSpan w:val="2"/>
            <w:vAlign w:val="bottom"/>
          </w:tcPr>
          <w:p w14:paraId="34E4B182" w14:textId="77777777" w:rsidR="00B2218D" w:rsidRPr="000674D2" w:rsidRDefault="00B2218D" w:rsidP="00CD292A">
            <w:pPr>
              <w:tabs>
                <w:tab w:val="decimal" w:pos="885"/>
              </w:tabs>
              <w:spacing w:line="380" w:lineRule="exact"/>
              <w:rPr>
                <w:rFonts w:ascii="Arial" w:eastAsia="Arial Unicode MS" w:hAnsi="Arial" w:cs="Arial"/>
                <w:sz w:val="22"/>
                <w:szCs w:val="22"/>
              </w:rPr>
            </w:pPr>
          </w:p>
        </w:tc>
        <w:tc>
          <w:tcPr>
            <w:tcW w:w="1170" w:type="dxa"/>
            <w:vAlign w:val="bottom"/>
          </w:tcPr>
          <w:p w14:paraId="447A9FD1" w14:textId="77777777" w:rsidR="00B2218D" w:rsidRPr="000674D2" w:rsidRDefault="00B2218D" w:rsidP="00CD292A">
            <w:pPr>
              <w:tabs>
                <w:tab w:val="decimal" w:pos="885"/>
              </w:tabs>
              <w:spacing w:line="380" w:lineRule="exact"/>
              <w:rPr>
                <w:rFonts w:ascii="Arial" w:eastAsia="Arial Unicode MS" w:hAnsi="Arial" w:cs="Arial"/>
                <w:sz w:val="22"/>
                <w:szCs w:val="22"/>
              </w:rPr>
            </w:pPr>
          </w:p>
        </w:tc>
        <w:tc>
          <w:tcPr>
            <w:tcW w:w="1170" w:type="dxa"/>
            <w:vAlign w:val="bottom"/>
          </w:tcPr>
          <w:p w14:paraId="2F51FBBB" w14:textId="77777777" w:rsidR="00B2218D" w:rsidRPr="000674D2" w:rsidRDefault="00B2218D" w:rsidP="00CD292A">
            <w:pPr>
              <w:pStyle w:val="acctfourfigures"/>
              <w:tabs>
                <w:tab w:val="clear" w:pos="765"/>
                <w:tab w:val="decimal" w:pos="885"/>
              </w:tabs>
              <w:spacing w:line="380" w:lineRule="exact"/>
              <w:rPr>
                <w:rFonts w:ascii="Arial" w:eastAsia="Arial Unicode MS" w:hAnsi="Arial" w:cs="Arial"/>
                <w:szCs w:val="22"/>
              </w:rPr>
            </w:pPr>
          </w:p>
        </w:tc>
      </w:tr>
      <w:tr w:rsidR="00456BEE" w:rsidRPr="000674D2" w14:paraId="02C38404" w14:textId="77777777" w:rsidTr="005E02A6">
        <w:trPr>
          <w:trHeight w:val="20"/>
        </w:trPr>
        <w:tc>
          <w:tcPr>
            <w:tcW w:w="4320" w:type="dxa"/>
          </w:tcPr>
          <w:p w14:paraId="784147D9" w14:textId="0A964D80" w:rsidR="00456BEE" w:rsidRPr="000674D2" w:rsidRDefault="00456BEE" w:rsidP="00456BEE">
            <w:pPr>
              <w:tabs>
                <w:tab w:val="left" w:pos="345"/>
              </w:tabs>
              <w:spacing w:line="380" w:lineRule="exact"/>
              <w:ind w:left="165" w:hanging="180"/>
              <w:rPr>
                <w:rFonts w:ascii="Arial" w:hAnsi="Arial" w:cs="Arial"/>
                <w:sz w:val="22"/>
                <w:szCs w:val="22"/>
              </w:rPr>
            </w:pPr>
            <w:r w:rsidRPr="000674D2">
              <w:rPr>
                <w:rFonts w:ascii="Arial" w:hAnsi="Arial" w:cs="Arial"/>
                <w:sz w:val="22"/>
                <w:szCs w:val="22"/>
                <w:lang w:val="en-US"/>
              </w:rPr>
              <w:tab/>
            </w:r>
            <w:r w:rsidRPr="000674D2">
              <w:rPr>
                <w:rFonts w:ascii="Arial" w:hAnsi="Arial" w:cs="Arial"/>
                <w:sz w:val="22"/>
                <w:szCs w:val="22"/>
              </w:rPr>
              <w:t>-</w:t>
            </w:r>
            <w:r w:rsidRPr="000674D2">
              <w:rPr>
                <w:rFonts w:ascii="Arial" w:hAnsi="Arial" w:cs="Arial"/>
                <w:sz w:val="22"/>
                <w:szCs w:val="22"/>
              </w:rPr>
              <w:tab/>
              <w:t>increase 10%*</w:t>
            </w:r>
          </w:p>
        </w:tc>
        <w:tc>
          <w:tcPr>
            <w:tcW w:w="1170" w:type="dxa"/>
            <w:vAlign w:val="bottom"/>
          </w:tcPr>
          <w:p w14:paraId="7B6E38A7" w14:textId="34D24108" w:rsidR="00456BEE" w:rsidRPr="000674D2" w:rsidRDefault="00C67C5A" w:rsidP="00456BEE">
            <w:pPr>
              <w:tabs>
                <w:tab w:val="decimal" w:pos="885"/>
              </w:tabs>
              <w:spacing w:line="380" w:lineRule="exact"/>
              <w:rPr>
                <w:rFonts w:ascii="Arial" w:eastAsia="Arial Unicode MS" w:hAnsi="Arial" w:cs="Arial"/>
                <w:sz w:val="22"/>
                <w:szCs w:val="22"/>
                <w:cs/>
                <w:lang w:val="en-US"/>
              </w:rPr>
            </w:pPr>
            <w:r w:rsidRPr="000674D2">
              <w:rPr>
                <w:rFonts w:ascii="Arial" w:eastAsia="Arial Unicode MS" w:hAnsi="Arial" w:cs="Arial"/>
                <w:sz w:val="22"/>
                <w:szCs w:val="22"/>
                <w:lang w:val="en-US"/>
              </w:rPr>
              <w:t>2,283</w:t>
            </w:r>
          </w:p>
        </w:tc>
        <w:tc>
          <w:tcPr>
            <w:tcW w:w="1170" w:type="dxa"/>
            <w:gridSpan w:val="2"/>
            <w:vAlign w:val="bottom"/>
          </w:tcPr>
          <w:p w14:paraId="4E80635E" w14:textId="731572CF" w:rsidR="00456BEE" w:rsidRPr="000674D2" w:rsidRDefault="00456BEE" w:rsidP="00456BEE">
            <w:pPr>
              <w:tabs>
                <w:tab w:val="decimal" w:pos="885"/>
              </w:tabs>
              <w:spacing w:line="380" w:lineRule="exact"/>
              <w:rPr>
                <w:rFonts w:ascii="Arial" w:eastAsia="Arial Unicode MS" w:hAnsi="Arial" w:cs="Arial"/>
                <w:sz w:val="22"/>
                <w:szCs w:val="22"/>
              </w:rPr>
            </w:pPr>
            <w:r w:rsidRPr="000674D2">
              <w:rPr>
                <w:rFonts w:ascii="Arial" w:eastAsia="Arial Unicode MS" w:hAnsi="Arial" w:cs="Arial"/>
                <w:sz w:val="22"/>
                <w:szCs w:val="22"/>
              </w:rPr>
              <w:t>812</w:t>
            </w:r>
          </w:p>
        </w:tc>
        <w:tc>
          <w:tcPr>
            <w:tcW w:w="1170" w:type="dxa"/>
            <w:vAlign w:val="bottom"/>
          </w:tcPr>
          <w:p w14:paraId="2E70DB00" w14:textId="117FDCDF" w:rsidR="00456BEE" w:rsidRPr="000674D2" w:rsidRDefault="00C67C5A" w:rsidP="00456BEE">
            <w:pPr>
              <w:tabs>
                <w:tab w:val="decimal" w:pos="885"/>
              </w:tabs>
              <w:spacing w:line="380" w:lineRule="exact"/>
              <w:rPr>
                <w:rFonts w:ascii="Arial" w:eastAsia="Arial Unicode MS" w:hAnsi="Arial" w:cs="Arial"/>
                <w:sz w:val="22"/>
                <w:szCs w:val="22"/>
              </w:rPr>
            </w:pPr>
            <w:r w:rsidRPr="000674D2">
              <w:rPr>
                <w:rFonts w:ascii="Arial" w:eastAsia="Arial Unicode MS" w:hAnsi="Arial" w:cs="Arial"/>
                <w:sz w:val="22"/>
                <w:szCs w:val="22"/>
              </w:rPr>
              <w:t>(6,557)</w:t>
            </w:r>
          </w:p>
        </w:tc>
        <w:tc>
          <w:tcPr>
            <w:tcW w:w="1170" w:type="dxa"/>
            <w:vAlign w:val="bottom"/>
          </w:tcPr>
          <w:p w14:paraId="3A8E5E46" w14:textId="6D902469" w:rsidR="00456BEE" w:rsidRPr="000674D2" w:rsidRDefault="00456BEE" w:rsidP="00456BEE">
            <w:pPr>
              <w:tabs>
                <w:tab w:val="decimal" w:pos="885"/>
              </w:tabs>
              <w:spacing w:line="380" w:lineRule="exact"/>
              <w:rPr>
                <w:rFonts w:ascii="Arial" w:eastAsia="Arial Unicode MS" w:hAnsi="Arial" w:cs="Arial"/>
                <w:sz w:val="22"/>
                <w:szCs w:val="22"/>
              </w:rPr>
            </w:pPr>
            <w:r w:rsidRPr="000674D2">
              <w:rPr>
                <w:rFonts w:ascii="Arial" w:eastAsia="Arial Unicode MS" w:hAnsi="Arial" w:cs="Arial"/>
                <w:sz w:val="22"/>
                <w:szCs w:val="22"/>
              </w:rPr>
              <w:t>(6,388)</w:t>
            </w:r>
          </w:p>
        </w:tc>
      </w:tr>
      <w:tr w:rsidR="00456BEE" w:rsidRPr="000674D2" w14:paraId="115B1023" w14:textId="77777777" w:rsidTr="005E02A6">
        <w:trPr>
          <w:trHeight w:val="20"/>
        </w:trPr>
        <w:tc>
          <w:tcPr>
            <w:tcW w:w="4320" w:type="dxa"/>
          </w:tcPr>
          <w:p w14:paraId="21AC461A" w14:textId="2C38E6C7" w:rsidR="00456BEE" w:rsidRPr="000674D2" w:rsidRDefault="00456BEE" w:rsidP="00456BEE">
            <w:pPr>
              <w:pStyle w:val="BlockText"/>
              <w:spacing w:line="380" w:lineRule="exact"/>
              <w:ind w:left="75" w:right="0"/>
              <w:rPr>
                <w:rFonts w:ascii="Arial" w:hAnsi="Arial" w:cs="Arial"/>
                <w:sz w:val="22"/>
                <w:szCs w:val="22"/>
                <w:cs/>
                <w:lang w:val="en-GB"/>
              </w:rPr>
            </w:pPr>
            <w:r w:rsidRPr="000674D2">
              <w:rPr>
                <w:rFonts w:ascii="Arial" w:hAnsi="Arial" w:cs="Arial"/>
                <w:sz w:val="22"/>
                <w:szCs w:val="22"/>
                <w:lang w:val="en-GB"/>
              </w:rPr>
              <w:t xml:space="preserve">Baht to US </w:t>
            </w:r>
            <w:r w:rsidRPr="000674D2">
              <w:rPr>
                <w:rFonts w:ascii="Arial" w:hAnsi="Arial" w:cs="Arial"/>
                <w:color w:val="000000" w:themeColor="text1"/>
                <w:sz w:val="22"/>
                <w:szCs w:val="22"/>
                <w:lang w:val="en-US"/>
              </w:rPr>
              <w:t>dollar</w:t>
            </w:r>
            <w:r w:rsidRPr="000674D2">
              <w:rPr>
                <w:rFonts w:ascii="Arial" w:hAnsi="Arial" w:cs="Arial"/>
                <w:sz w:val="22"/>
                <w:szCs w:val="22"/>
                <w:lang w:val="en-US"/>
              </w:rPr>
              <w:t xml:space="preserve"> </w:t>
            </w:r>
            <w:r w:rsidRPr="000674D2">
              <w:rPr>
                <w:rFonts w:ascii="Arial" w:hAnsi="Arial" w:cs="Arial"/>
                <w:sz w:val="22"/>
                <w:szCs w:val="22"/>
                <w:lang w:val="en-GB"/>
              </w:rPr>
              <w:t xml:space="preserve">exchange rate </w:t>
            </w:r>
          </w:p>
        </w:tc>
        <w:tc>
          <w:tcPr>
            <w:tcW w:w="1170" w:type="dxa"/>
            <w:vAlign w:val="bottom"/>
          </w:tcPr>
          <w:p w14:paraId="690A1336" w14:textId="77777777" w:rsidR="00456BEE" w:rsidRPr="000674D2" w:rsidRDefault="00456BEE" w:rsidP="00456BEE">
            <w:pPr>
              <w:tabs>
                <w:tab w:val="decimal" w:pos="885"/>
              </w:tabs>
              <w:spacing w:line="380" w:lineRule="exact"/>
              <w:rPr>
                <w:rFonts w:ascii="Arial" w:eastAsia="Arial Unicode MS" w:hAnsi="Arial" w:cs="Arial"/>
                <w:sz w:val="22"/>
                <w:szCs w:val="22"/>
                <w:cs/>
                <w:lang w:val="en-US"/>
              </w:rPr>
            </w:pPr>
          </w:p>
        </w:tc>
        <w:tc>
          <w:tcPr>
            <w:tcW w:w="1170" w:type="dxa"/>
            <w:gridSpan w:val="2"/>
            <w:vAlign w:val="bottom"/>
          </w:tcPr>
          <w:p w14:paraId="428FDF33" w14:textId="77777777" w:rsidR="00456BEE" w:rsidRPr="000674D2" w:rsidRDefault="00456BEE" w:rsidP="00456BEE">
            <w:pPr>
              <w:tabs>
                <w:tab w:val="decimal" w:pos="885"/>
              </w:tabs>
              <w:spacing w:line="380" w:lineRule="exact"/>
              <w:rPr>
                <w:rFonts w:ascii="Arial" w:eastAsia="Arial Unicode MS" w:hAnsi="Arial" w:cs="Arial"/>
                <w:sz w:val="22"/>
                <w:szCs w:val="22"/>
              </w:rPr>
            </w:pPr>
          </w:p>
        </w:tc>
        <w:tc>
          <w:tcPr>
            <w:tcW w:w="1170" w:type="dxa"/>
            <w:vAlign w:val="bottom"/>
          </w:tcPr>
          <w:p w14:paraId="2472868A" w14:textId="77777777" w:rsidR="00456BEE" w:rsidRPr="000674D2" w:rsidRDefault="00456BEE" w:rsidP="00456BEE">
            <w:pPr>
              <w:tabs>
                <w:tab w:val="decimal" w:pos="885"/>
              </w:tabs>
              <w:spacing w:line="380" w:lineRule="exact"/>
              <w:rPr>
                <w:rFonts w:ascii="Arial" w:eastAsia="Arial Unicode MS" w:hAnsi="Arial" w:cs="Arial"/>
                <w:sz w:val="22"/>
                <w:szCs w:val="22"/>
              </w:rPr>
            </w:pPr>
          </w:p>
        </w:tc>
        <w:tc>
          <w:tcPr>
            <w:tcW w:w="1170" w:type="dxa"/>
            <w:vAlign w:val="bottom"/>
          </w:tcPr>
          <w:p w14:paraId="58A01BE5" w14:textId="77777777" w:rsidR="00456BEE" w:rsidRPr="000674D2" w:rsidRDefault="00456BEE" w:rsidP="00456BEE">
            <w:pPr>
              <w:tabs>
                <w:tab w:val="decimal" w:pos="885"/>
              </w:tabs>
              <w:spacing w:line="380" w:lineRule="exact"/>
              <w:rPr>
                <w:rFonts w:ascii="Arial" w:eastAsia="Arial Unicode MS" w:hAnsi="Arial" w:cs="Arial"/>
                <w:sz w:val="22"/>
                <w:szCs w:val="22"/>
              </w:rPr>
            </w:pPr>
          </w:p>
        </w:tc>
      </w:tr>
      <w:tr w:rsidR="00456BEE" w:rsidRPr="000674D2" w14:paraId="63ED7798" w14:textId="77777777" w:rsidTr="005E02A6">
        <w:trPr>
          <w:trHeight w:val="20"/>
        </w:trPr>
        <w:tc>
          <w:tcPr>
            <w:tcW w:w="4320" w:type="dxa"/>
          </w:tcPr>
          <w:p w14:paraId="6D86D06D" w14:textId="4327D4E8" w:rsidR="00456BEE" w:rsidRPr="000674D2" w:rsidRDefault="00456BEE" w:rsidP="00456BEE">
            <w:pPr>
              <w:tabs>
                <w:tab w:val="left" w:pos="345"/>
              </w:tabs>
              <w:spacing w:line="380" w:lineRule="exact"/>
              <w:ind w:left="165" w:hanging="180"/>
              <w:rPr>
                <w:rFonts w:ascii="Arial" w:hAnsi="Arial" w:cs="Arial"/>
                <w:sz w:val="22"/>
                <w:szCs w:val="22"/>
              </w:rPr>
            </w:pPr>
            <w:r w:rsidRPr="000674D2">
              <w:rPr>
                <w:rFonts w:ascii="Arial" w:hAnsi="Arial" w:cs="Arial"/>
                <w:sz w:val="22"/>
                <w:szCs w:val="22"/>
                <w:lang w:val="en-US"/>
              </w:rPr>
              <w:tab/>
            </w:r>
            <w:r w:rsidRPr="000674D2">
              <w:rPr>
                <w:rFonts w:ascii="Arial" w:hAnsi="Arial" w:cs="Arial"/>
                <w:sz w:val="22"/>
                <w:szCs w:val="22"/>
              </w:rPr>
              <w:t>-</w:t>
            </w:r>
            <w:r w:rsidRPr="000674D2">
              <w:rPr>
                <w:rFonts w:ascii="Arial" w:hAnsi="Arial" w:cs="Arial"/>
                <w:sz w:val="22"/>
                <w:szCs w:val="22"/>
              </w:rPr>
              <w:tab/>
              <w:t>decrease 10%*</w:t>
            </w:r>
          </w:p>
        </w:tc>
        <w:tc>
          <w:tcPr>
            <w:tcW w:w="1170" w:type="dxa"/>
            <w:vAlign w:val="bottom"/>
          </w:tcPr>
          <w:p w14:paraId="67F6CAE6" w14:textId="1FC12BC9" w:rsidR="00456BEE" w:rsidRPr="000674D2" w:rsidRDefault="00C67C5A" w:rsidP="00456BEE">
            <w:pPr>
              <w:tabs>
                <w:tab w:val="decimal" w:pos="885"/>
              </w:tabs>
              <w:spacing w:line="380" w:lineRule="exact"/>
              <w:rPr>
                <w:rFonts w:ascii="Arial" w:eastAsia="Arial Unicode MS" w:hAnsi="Arial" w:cs="Arial"/>
                <w:sz w:val="22"/>
                <w:szCs w:val="22"/>
                <w:cs/>
                <w:lang w:val="en-US"/>
              </w:rPr>
            </w:pPr>
            <w:r w:rsidRPr="000674D2">
              <w:rPr>
                <w:rFonts w:ascii="Arial" w:eastAsia="Arial Unicode MS" w:hAnsi="Arial" w:cs="Arial"/>
                <w:sz w:val="22"/>
                <w:szCs w:val="22"/>
                <w:lang w:val="en-US"/>
              </w:rPr>
              <w:t>(2,283)</w:t>
            </w:r>
          </w:p>
        </w:tc>
        <w:tc>
          <w:tcPr>
            <w:tcW w:w="1170" w:type="dxa"/>
            <w:gridSpan w:val="2"/>
            <w:vAlign w:val="bottom"/>
          </w:tcPr>
          <w:p w14:paraId="01D2C994" w14:textId="4DD1B539" w:rsidR="00456BEE" w:rsidRPr="000674D2" w:rsidRDefault="00456BEE" w:rsidP="00456BEE">
            <w:pPr>
              <w:tabs>
                <w:tab w:val="decimal" w:pos="885"/>
              </w:tabs>
              <w:spacing w:line="380" w:lineRule="exact"/>
              <w:rPr>
                <w:rFonts w:ascii="Arial" w:eastAsia="Arial Unicode MS" w:hAnsi="Arial" w:cs="Arial"/>
                <w:sz w:val="22"/>
                <w:szCs w:val="22"/>
              </w:rPr>
            </w:pPr>
            <w:r w:rsidRPr="000674D2">
              <w:rPr>
                <w:rFonts w:ascii="Arial" w:eastAsia="Arial Unicode MS" w:hAnsi="Arial" w:cs="Arial"/>
                <w:sz w:val="22"/>
                <w:szCs w:val="22"/>
              </w:rPr>
              <w:t>(812)</w:t>
            </w:r>
          </w:p>
        </w:tc>
        <w:tc>
          <w:tcPr>
            <w:tcW w:w="1170" w:type="dxa"/>
            <w:vAlign w:val="bottom"/>
          </w:tcPr>
          <w:p w14:paraId="0E8BD516" w14:textId="5E35B99E" w:rsidR="00456BEE" w:rsidRPr="000674D2" w:rsidRDefault="00C67C5A" w:rsidP="00456BEE">
            <w:pPr>
              <w:tabs>
                <w:tab w:val="decimal" w:pos="885"/>
              </w:tabs>
              <w:spacing w:line="380" w:lineRule="exact"/>
              <w:rPr>
                <w:rFonts w:ascii="Arial" w:eastAsia="Arial Unicode MS" w:hAnsi="Arial" w:cs="Arial"/>
                <w:sz w:val="22"/>
                <w:szCs w:val="22"/>
              </w:rPr>
            </w:pPr>
            <w:r w:rsidRPr="000674D2">
              <w:rPr>
                <w:rFonts w:ascii="Arial" w:eastAsia="Arial Unicode MS" w:hAnsi="Arial" w:cs="Arial"/>
                <w:sz w:val="22"/>
                <w:szCs w:val="22"/>
              </w:rPr>
              <w:t>6,557</w:t>
            </w:r>
          </w:p>
        </w:tc>
        <w:tc>
          <w:tcPr>
            <w:tcW w:w="1170" w:type="dxa"/>
            <w:vAlign w:val="bottom"/>
          </w:tcPr>
          <w:p w14:paraId="257A67D1" w14:textId="6FC3D5D4" w:rsidR="00456BEE" w:rsidRPr="000674D2" w:rsidRDefault="00456BEE" w:rsidP="00456BEE">
            <w:pPr>
              <w:tabs>
                <w:tab w:val="decimal" w:pos="885"/>
              </w:tabs>
              <w:spacing w:line="380" w:lineRule="exact"/>
              <w:rPr>
                <w:rFonts w:ascii="Arial" w:eastAsia="Arial Unicode MS" w:hAnsi="Arial" w:cs="Arial"/>
                <w:sz w:val="22"/>
                <w:szCs w:val="22"/>
              </w:rPr>
            </w:pPr>
            <w:r w:rsidRPr="000674D2">
              <w:rPr>
                <w:rFonts w:ascii="Arial" w:eastAsia="Arial Unicode MS" w:hAnsi="Arial" w:cs="Arial"/>
                <w:sz w:val="22"/>
                <w:szCs w:val="22"/>
              </w:rPr>
              <w:t>6,388</w:t>
            </w:r>
          </w:p>
        </w:tc>
      </w:tr>
    </w:tbl>
    <w:p w14:paraId="53A070B4" w14:textId="77777777" w:rsidR="006876E0" w:rsidRPr="000674D2" w:rsidRDefault="006876E0" w:rsidP="00CD292A">
      <w:pPr>
        <w:spacing w:before="120" w:after="120" w:line="380" w:lineRule="exact"/>
        <w:ind w:left="720" w:firstLine="58"/>
        <w:jc w:val="thaiDistribute"/>
        <w:rPr>
          <w:rFonts w:ascii="Arial" w:hAnsi="Arial" w:cs="Arial"/>
        </w:rPr>
      </w:pPr>
      <w:r w:rsidRPr="000674D2">
        <w:rPr>
          <w:rFonts w:ascii="Arial" w:hAnsi="Arial" w:cs="Arial"/>
        </w:rPr>
        <w:t>* Holding all other variables constant</w:t>
      </w:r>
    </w:p>
    <w:p w14:paraId="0FC3465F" w14:textId="478B1D57" w:rsidR="006876E0" w:rsidRPr="000674D2" w:rsidRDefault="006B009C" w:rsidP="00D95B1C">
      <w:pPr>
        <w:spacing w:before="80" w:after="80" w:line="340" w:lineRule="exact"/>
        <w:ind w:left="720" w:hanging="720"/>
        <w:rPr>
          <w:rFonts w:ascii="Arial" w:hAnsi="Arial" w:cs="Arial"/>
        </w:rPr>
      </w:pPr>
      <w:bookmarkStart w:id="15" w:name="_Hlk56194976"/>
      <w:r w:rsidRPr="000674D2">
        <w:rPr>
          <w:rFonts w:ascii="Arial" w:hAnsi="Arial" w:cs="Arial"/>
          <w:sz w:val="22"/>
        </w:rPr>
        <w:t xml:space="preserve">b) </w:t>
      </w:r>
      <w:r w:rsidRPr="000674D2">
        <w:rPr>
          <w:rFonts w:ascii="Arial" w:hAnsi="Arial" w:cs="Arial"/>
          <w:sz w:val="22"/>
        </w:rPr>
        <w:tab/>
      </w:r>
      <w:r w:rsidR="006876E0" w:rsidRPr="000674D2">
        <w:rPr>
          <w:rFonts w:ascii="Arial" w:hAnsi="Arial" w:cs="Arial"/>
          <w:sz w:val="22"/>
        </w:rPr>
        <w:t>Cash flow and fair value interest rate risk</w:t>
      </w:r>
    </w:p>
    <w:bookmarkEnd w:id="15"/>
    <w:p w14:paraId="3BF93C1B" w14:textId="6895B940" w:rsidR="006876E0" w:rsidRPr="000674D2" w:rsidRDefault="006876E0" w:rsidP="00D95B1C">
      <w:pPr>
        <w:spacing w:before="80" w:after="80" w:line="340" w:lineRule="exact"/>
        <w:ind w:left="720"/>
        <w:jc w:val="thaiDistribute"/>
        <w:rPr>
          <w:rFonts w:ascii="Arial" w:hAnsi="Arial" w:cs="Arial"/>
          <w:sz w:val="22"/>
          <w:szCs w:val="22"/>
        </w:rPr>
      </w:pPr>
      <w:r w:rsidRPr="000674D2">
        <w:rPr>
          <w:rFonts w:ascii="Arial" w:hAnsi="Arial" w:cs="Arial"/>
          <w:sz w:val="22"/>
          <w:szCs w:val="22"/>
        </w:rPr>
        <w:t>The Group’s main interest rate risk arises from long-term borrowings with variable rates, which expose the Group to cash flow interest rate risk.</w:t>
      </w:r>
      <w:r w:rsidRPr="000674D2">
        <w:rPr>
          <w:rFonts w:ascii="Arial" w:hAnsi="Arial" w:cs="Arial"/>
          <w:sz w:val="22"/>
          <w:szCs w:val="22"/>
          <w:lang w:val="en-US"/>
        </w:rPr>
        <w:t xml:space="preserve"> </w:t>
      </w:r>
      <w:r w:rsidRPr="000674D2">
        <w:rPr>
          <w:rFonts w:ascii="Arial" w:hAnsi="Arial" w:cs="Arial"/>
          <w:sz w:val="22"/>
          <w:szCs w:val="22"/>
        </w:rPr>
        <w:t xml:space="preserve">Generally, the Group enters into long-term borrowings at floating rates and swaps them into fixed rates that are lower than those available if the Group borrowed at fixed rates directly. During </w:t>
      </w:r>
      <w:r w:rsidR="00E76182" w:rsidRPr="000674D2">
        <w:rPr>
          <w:rFonts w:ascii="Arial" w:hAnsi="Arial" w:cs="Arial"/>
          <w:sz w:val="22"/>
          <w:szCs w:val="22"/>
        </w:rPr>
        <w:t>2024</w:t>
      </w:r>
      <w:r w:rsidRPr="000674D2">
        <w:rPr>
          <w:rFonts w:ascii="Arial" w:hAnsi="Arial" w:cs="Arial"/>
          <w:sz w:val="22"/>
          <w:szCs w:val="22"/>
        </w:rPr>
        <w:t xml:space="preserve"> and </w:t>
      </w:r>
      <w:r w:rsidR="00A02555" w:rsidRPr="000674D2">
        <w:rPr>
          <w:rFonts w:ascii="Arial" w:hAnsi="Arial" w:cs="Arial"/>
          <w:sz w:val="22"/>
          <w:szCs w:val="22"/>
        </w:rPr>
        <w:t>2025</w:t>
      </w:r>
      <w:r w:rsidRPr="000674D2">
        <w:rPr>
          <w:rFonts w:ascii="Arial" w:hAnsi="Arial" w:cs="Arial"/>
          <w:sz w:val="22"/>
          <w:szCs w:val="22"/>
        </w:rPr>
        <w:t>, the Group’s borrowings at variable rate were mainly denominated in Baht and US dollar.</w:t>
      </w:r>
    </w:p>
    <w:p w14:paraId="4A9CC902" w14:textId="70838A96" w:rsidR="006876E0" w:rsidRPr="000674D2" w:rsidRDefault="006876E0" w:rsidP="00D95B1C">
      <w:pPr>
        <w:spacing w:before="80" w:after="80" w:line="340" w:lineRule="exact"/>
        <w:ind w:left="720"/>
        <w:jc w:val="thaiDistribute"/>
        <w:rPr>
          <w:rFonts w:ascii="Arial" w:hAnsi="Arial" w:cs="Arial"/>
          <w:sz w:val="22"/>
          <w:szCs w:val="22"/>
        </w:rPr>
      </w:pPr>
      <w:r w:rsidRPr="000674D2">
        <w:rPr>
          <w:rFonts w:ascii="Arial" w:hAnsi="Arial" w:cs="Arial"/>
          <w:sz w:val="22"/>
          <w:szCs w:val="22"/>
        </w:rPr>
        <w:t xml:space="preserve">The borrowings are carried at amortised cost. The borrowings rate is based on market interest rates which detailed in </w:t>
      </w:r>
      <w:r w:rsidR="004311E3" w:rsidRPr="000674D2">
        <w:rPr>
          <w:rFonts w:ascii="Arial" w:hAnsi="Arial" w:cs="Arial"/>
          <w:sz w:val="22"/>
          <w:szCs w:val="22"/>
        </w:rPr>
        <w:t>N</w:t>
      </w:r>
      <w:r w:rsidRPr="000674D2">
        <w:rPr>
          <w:rFonts w:ascii="Arial" w:hAnsi="Arial" w:cs="Arial"/>
          <w:sz w:val="22"/>
          <w:szCs w:val="22"/>
        </w:rPr>
        <w:t>ote</w:t>
      </w:r>
      <w:r w:rsidR="004311E3" w:rsidRPr="000674D2">
        <w:rPr>
          <w:rFonts w:ascii="Arial" w:hAnsi="Arial" w:cs="Arial"/>
          <w:sz w:val="22"/>
          <w:szCs w:val="22"/>
        </w:rPr>
        <w:t xml:space="preserve"> </w:t>
      </w:r>
      <w:r w:rsidR="00330956" w:rsidRPr="000674D2">
        <w:rPr>
          <w:rFonts w:ascii="Arial" w:hAnsi="Arial" w:cs="Arial"/>
          <w:sz w:val="22"/>
          <w:szCs w:val="22"/>
        </w:rPr>
        <w:t>2</w:t>
      </w:r>
      <w:r w:rsidR="005D39D8" w:rsidRPr="000674D2">
        <w:rPr>
          <w:rFonts w:ascii="Arial" w:hAnsi="Arial" w:cs="Arial"/>
          <w:sz w:val="22"/>
          <w:szCs w:val="22"/>
        </w:rPr>
        <w:t>3</w:t>
      </w:r>
      <w:r w:rsidRPr="000674D2">
        <w:rPr>
          <w:rFonts w:ascii="Arial" w:hAnsi="Arial" w:cs="Arial"/>
          <w:sz w:val="22"/>
          <w:szCs w:val="22"/>
        </w:rPr>
        <w:t xml:space="preserve"> Therefore, the Group is exposed to the risk of future changes in market interest rates.</w:t>
      </w:r>
    </w:p>
    <w:p w14:paraId="2E7991F2" w14:textId="7BB6E178" w:rsidR="006876E0" w:rsidRPr="000674D2" w:rsidRDefault="006876E0" w:rsidP="00D95B1C">
      <w:pPr>
        <w:spacing w:before="80" w:after="80" w:line="340" w:lineRule="exact"/>
        <w:ind w:left="720"/>
        <w:jc w:val="thaiDistribute"/>
        <w:rPr>
          <w:rFonts w:ascii="Arial" w:hAnsi="Arial" w:cs="Arial"/>
          <w:sz w:val="22"/>
          <w:szCs w:val="22"/>
        </w:rPr>
      </w:pPr>
      <w:r w:rsidRPr="000674D2">
        <w:rPr>
          <w:rFonts w:ascii="Arial" w:hAnsi="Arial" w:cs="Arial"/>
          <w:sz w:val="22"/>
          <w:szCs w:val="22"/>
        </w:rPr>
        <w:t>The exposure of long-term loans interest rate changes at the end of the reporting period are as follows:</w:t>
      </w:r>
    </w:p>
    <w:tbl>
      <w:tblPr>
        <w:tblW w:w="9000" w:type="dxa"/>
        <w:tblInd w:w="630" w:type="dxa"/>
        <w:tblLook w:val="0000" w:firstRow="0" w:lastRow="0" w:firstColumn="0" w:lastColumn="0" w:noHBand="0" w:noVBand="0"/>
      </w:tblPr>
      <w:tblGrid>
        <w:gridCol w:w="3240"/>
        <w:gridCol w:w="1440"/>
        <w:gridCol w:w="1440"/>
        <w:gridCol w:w="1440"/>
        <w:gridCol w:w="1440"/>
      </w:tblGrid>
      <w:tr w:rsidR="00612347" w:rsidRPr="000674D2" w14:paraId="7EDF8EB8" w14:textId="77777777" w:rsidTr="00612347">
        <w:trPr>
          <w:trHeight w:val="20"/>
        </w:trPr>
        <w:tc>
          <w:tcPr>
            <w:tcW w:w="3240" w:type="dxa"/>
            <w:vAlign w:val="center"/>
          </w:tcPr>
          <w:p w14:paraId="70D58D8E" w14:textId="77777777" w:rsidR="00612347" w:rsidRPr="000674D2" w:rsidRDefault="00612347" w:rsidP="00D95B1C">
            <w:pPr>
              <w:spacing w:line="340" w:lineRule="exact"/>
              <w:ind w:left="-101"/>
              <w:jc w:val="center"/>
              <w:rPr>
                <w:rFonts w:ascii="Arial" w:eastAsia="Arial Unicode MS" w:hAnsi="Arial" w:cs="Arial"/>
                <w:sz w:val="22"/>
                <w:szCs w:val="22"/>
                <w:cs/>
                <w:lang w:val="en-US"/>
              </w:rPr>
            </w:pPr>
          </w:p>
        </w:tc>
        <w:tc>
          <w:tcPr>
            <w:tcW w:w="5760" w:type="dxa"/>
            <w:gridSpan w:val="4"/>
          </w:tcPr>
          <w:p w14:paraId="4BA47313" w14:textId="0CE53999" w:rsidR="00612347" w:rsidRPr="000674D2" w:rsidRDefault="00612347" w:rsidP="00D95B1C">
            <w:pPr>
              <w:pStyle w:val="Heading1"/>
              <w:pBdr>
                <w:bottom w:val="single" w:sz="4" w:space="1" w:color="auto"/>
              </w:pBdr>
              <w:spacing w:before="0" w:after="0" w:line="340" w:lineRule="exact"/>
              <w:jc w:val="center"/>
              <w:rPr>
                <w:rFonts w:ascii="Arial" w:eastAsia="Arial Unicode MS" w:hAnsi="Arial" w:cs="Arial"/>
                <w:b w:val="0"/>
                <w:bCs w:val="0"/>
                <w:sz w:val="22"/>
                <w:szCs w:val="22"/>
              </w:rPr>
            </w:pPr>
            <w:r w:rsidRPr="000674D2">
              <w:rPr>
                <w:rFonts w:ascii="Arial" w:hAnsi="Arial" w:cs="Arial"/>
                <w:b w:val="0"/>
                <w:bCs w:val="0"/>
                <w:sz w:val="22"/>
                <w:szCs w:val="22"/>
              </w:rPr>
              <w:t>Consolidated financial statements</w:t>
            </w:r>
          </w:p>
        </w:tc>
      </w:tr>
      <w:tr w:rsidR="00612347" w:rsidRPr="000674D2" w14:paraId="21FA87EB" w14:textId="77777777" w:rsidTr="00612347">
        <w:trPr>
          <w:trHeight w:val="20"/>
        </w:trPr>
        <w:tc>
          <w:tcPr>
            <w:tcW w:w="3240" w:type="dxa"/>
            <w:vAlign w:val="center"/>
          </w:tcPr>
          <w:p w14:paraId="61731B7B" w14:textId="77777777" w:rsidR="00612347" w:rsidRPr="000674D2" w:rsidRDefault="00612347" w:rsidP="00D95B1C">
            <w:pPr>
              <w:spacing w:line="340" w:lineRule="exact"/>
              <w:ind w:left="-101"/>
              <w:jc w:val="center"/>
              <w:rPr>
                <w:rFonts w:ascii="Arial" w:eastAsia="Arial Unicode MS" w:hAnsi="Arial" w:cs="Arial"/>
                <w:sz w:val="22"/>
                <w:szCs w:val="22"/>
                <w:cs/>
                <w:lang w:val="en-US"/>
              </w:rPr>
            </w:pPr>
          </w:p>
        </w:tc>
        <w:tc>
          <w:tcPr>
            <w:tcW w:w="2880" w:type="dxa"/>
            <w:gridSpan w:val="2"/>
          </w:tcPr>
          <w:p w14:paraId="17F23A98" w14:textId="4AC401CA" w:rsidR="00612347" w:rsidRPr="000674D2" w:rsidRDefault="00A02555" w:rsidP="00D95B1C">
            <w:pPr>
              <w:pStyle w:val="Heading1"/>
              <w:pBdr>
                <w:bottom w:val="single" w:sz="4" w:space="1" w:color="auto"/>
              </w:pBdr>
              <w:spacing w:before="0" w:after="0" w:line="340" w:lineRule="exact"/>
              <w:jc w:val="center"/>
              <w:rPr>
                <w:rFonts w:ascii="Arial" w:eastAsia="Arial Unicode MS" w:hAnsi="Arial" w:cs="Arial"/>
                <w:b w:val="0"/>
                <w:bCs w:val="0"/>
                <w:sz w:val="22"/>
                <w:szCs w:val="22"/>
              </w:rPr>
            </w:pPr>
            <w:r w:rsidRPr="000674D2">
              <w:rPr>
                <w:rFonts w:ascii="Arial" w:hAnsi="Arial" w:cs="Arial"/>
                <w:b w:val="0"/>
                <w:bCs w:val="0"/>
                <w:sz w:val="22"/>
                <w:szCs w:val="22"/>
              </w:rPr>
              <w:t>2025</w:t>
            </w:r>
          </w:p>
        </w:tc>
        <w:tc>
          <w:tcPr>
            <w:tcW w:w="2880" w:type="dxa"/>
            <w:gridSpan w:val="2"/>
          </w:tcPr>
          <w:p w14:paraId="42BE84D4" w14:textId="77FD910C" w:rsidR="00612347" w:rsidRPr="000674D2" w:rsidRDefault="00E76182" w:rsidP="00D95B1C">
            <w:pPr>
              <w:pStyle w:val="Heading1"/>
              <w:pBdr>
                <w:bottom w:val="single" w:sz="4" w:space="1" w:color="auto"/>
              </w:pBdr>
              <w:spacing w:before="0" w:after="0" w:line="340" w:lineRule="exact"/>
              <w:jc w:val="center"/>
              <w:rPr>
                <w:rFonts w:ascii="Arial" w:eastAsia="Arial Unicode MS" w:hAnsi="Arial" w:cs="Arial"/>
                <w:b w:val="0"/>
                <w:bCs w:val="0"/>
                <w:sz w:val="22"/>
                <w:szCs w:val="22"/>
              </w:rPr>
            </w:pPr>
            <w:r w:rsidRPr="000674D2">
              <w:rPr>
                <w:rFonts w:ascii="Arial" w:hAnsi="Arial" w:cs="Arial"/>
                <w:b w:val="0"/>
                <w:bCs w:val="0"/>
                <w:sz w:val="22"/>
                <w:szCs w:val="22"/>
              </w:rPr>
              <w:t>2024</w:t>
            </w:r>
          </w:p>
        </w:tc>
      </w:tr>
      <w:tr w:rsidR="00612347" w:rsidRPr="000674D2" w14:paraId="0F1B8CDE" w14:textId="77777777" w:rsidTr="00612347">
        <w:trPr>
          <w:trHeight w:val="20"/>
        </w:trPr>
        <w:tc>
          <w:tcPr>
            <w:tcW w:w="3240" w:type="dxa"/>
            <w:vAlign w:val="center"/>
          </w:tcPr>
          <w:p w14:paraId="233D001D" w14:textId="77777777" w:rsidR="00612347" w:rsidRPr="000674D2" w:rsidRDefault="00612347" w:rsidP="00D95B1C">
            <w:pPr>
              <w:spacing w:line="340" w:lineRule="exact"/>
              <w:ind w:left="-101"/>
              <w:rPr>
                <w:rFonts w:ascii="Arial" w:eastAsia="Arial Unicode MS" w:hAnsi="Arial" w:cs="Arial"/>
                <w:sz w:val="22"/>
                <w:szCs w:val="22"/>
                <w:cs/>
                <w:lang w:val="en-US"/>
              </w:rPr>
            </w:pPr>
          </w:p>
        </w:tc>
        <w:tc>
          <w:tcPr>
            <w:tcW w:w="1440" w:type="dxa"/>
            <w:vAlign w:val="bottom"/>
          </w:tcPr>
          <w:p w14:paraId="763A25C9" w14:textId="22F83AA3" w:rsidR="00612347" w:rsidRPr="000674D2" w:rsidRDefault="00612347" w:rsidP="00D95B1C">
            <w:pPr>
              <w:pBdr>
                <w:bottom w:val="single" w:sz="4" w:space="1" w:color="auto"/>
              </w:pBdr>
              <w:spacing w:line="340" w:lineRule="exact"/>
              <w:jc w:val="center"/>
              <w:rPr>
                <w:rFonts w:ascii="Arial" w:eastAsia="Arial Unicode MS" w:hAnsi="Arial" w:cs="Arial"/>
                <w:sz w:val="22"/>
                <w:szCs w:val="22"/>
              </w:rPr>
            </w:pPr>
            <w:r w:rsidRPr="000674D2">
              <w:rPr>
                <w:rFonts w:ascii="Arial" w:hAnsi="Arial" w:cs="Arial"/>
                <w:sz w:val="22"/>
                <w:szCs w:val="22"/>
              </w:rPr>
              <w:t>Million Baht</w:t>
            </w:r>
          </w:p>
        </w:tc>
        <w:tc>
          <w:tcPr>
            <w:tcW w:w="1440" w:type="dxa"/>
            <w:vAlign w:val="bottom"/>
          </w:tcPr>
          <w:p w14:paraId="2FC87446" w14:textId="36875AD8" w:rsidR="00612347" w:rsidRPr="000674D2" w:rsidRDefault="00612347" w:rsidP="00D95B1C">
            <w:pPr>
              <w:pBdr>
                <w:bottom w:val="single" w:sz="4" w:space="1" w:color="auto"/>
              </w:pBdr>
              <w:spacing w:line="340" w:lineRule="exact"/>
              <w:jc w:val="center"/>
              <w:rPr>
                <w:rFonts w:ascii="Arial" w:eastAsia="Arial Unicode MS" w:hAnsi="Arial" w:cs="Arial"/>
                <w:sz w:val="22"/>
                <w:szCs w:val="22"/>
              </w:rPr>
            </w:pPr>
            <w:r w:rsidRPr="000674D2">
              <w:rPr>
                <w:rFonts w:ascii="Arial" w:hAnsi="Arial" w:cs="Arial"/>
                <w:sz w:val="22"/>
                <w:szCs w:val="22"/>
              </w:rPr>
              <w:t>% of total loans</w:t>
            </w:r>
          </w:p>
        </w:tc>
        <w:tc>
          <w:tcPr>
            <w:tcW w:w="1440" w:type="dxa"/>
            <w:vAlign w:val="bottom"/>
          </w:tcPr>
          <w:p w14:paraId="38217CC5" w14:textId="274E45C6" w:rsidR="00612347" w:rsidRPr="000674D2" w:rsidRDefault="00612347" w:rsidP="00D95B1C">
            <w:pPr>
              <w:pBdr>
                <w:bottom w:val="single" w:sz="4" w:space="1" w:color="auto"/>
              </w:pBdr>
              <w:spacing w:line="340" w:lineRule="exact"/>
              <w:jc w:val="center"/>
              <w:rPr>
                <w:rFonts w:ascii="Arial" w:eastAsia="Arial Unicode MS" w:hAnsi="Arial" w:cs="Arial"/>
                <w:sz w:val="22"/>
                <w:szCs w:val="22"/>
              </w:rPr>
            </w:pPr>
            <w:r w:rsidRPr="000674D2">
              <w:rPr>
                <w:rFonts w:ascii="Arial" w:hAnsi="Arial" w:cs="Arial"/>
                <w:sz w:val="22"/>
                <w:szCs w:val="22"/>
              </w:rPr>
              <w:t>Million Baht</w:t>
            </w:r>
          </w:p>
        </w:tc>
        <w:tc>
          <w:tcPr>
            <w:tcW w:w="1440" w:type="dxa"/>
            <w:vAlign w:val="bottom"/>
          </w:tcPr>
          <w:p w14:paraId="77BC5526" w14:textId="1FCD06CB" w:rsidR="00612347" w:rsidRPr="000674D2" w:rsidRDefault="00612347" w:rsidP="00D95B1C">
            <w:pPr>
              <w:pBdr>
                <w:bottom w:val="single" w:sz="4" w:space="1" w:color="auto"/>
              </w:pBdr>
              <w:spacing w:line="340" w:lineRule="exact"/>
              <w:jc w:val="center"/>
              <w:rPr>
                <w:rFonts w:ascii="Arial" w:eastAsia="Arial Unicode MS" w:hAnsi="Arial" w:cs="Arial"/>
                <w:sz w:val="22"/>
                <w:szCs w:val="22"/>
              </w:rPr>
            </w:pPr>
            <w:r w:rsidRPr="000674D2">
              <w:rPr>
                <w:rFonts w:ascii="Arial" w:hAnsi="Arial" w:cs="Arial"/>
                <w:sz w:val="22"/>
                <w:szCs w:val="22"/>
              </w:rPr>
              <w:t>% of total loans</w:t>
            </w:r>
          </w:p>
        </w:tc>
      </w:tr>
      <w:tr w:rsidR="00456BEE" w:rsidRPr="000674D2" w14:paraId="4F072393" w14:textId="77777777" w:rsidTr="00D0181A">
        <w:trPr>
          <w:trHeight w:val="20"/>
        </w:trPr>
        <w:tc>
          <w:tcPr>
            <w:tcW w:w="3240" w:type="dxa"/>
          </w:tcPr>
          <w:p w14:paraId="2EF7D014" w14:textId="51586A61" w:rsidR="00456BEE" w:rsidRPr="000674D2" w:rsidRDefault="00456BEE" w:rsidP="00456BEE">
            <w:pPr>
              <w:tabs>
                <w:tab w:val="left" w:pos="345"/>
              </w:tabs>
              <w:spacing w:line="340" w:lineRule="exact"/>
              <w:ind w:left="165" w:hanging="180"/>
              <w:rPr>
                <w:rFonts w:ascii="Arial" w:hAnsi="Arial" w:cs="Arial"/>
                <w:sz w:val="22"/>
                <w:szCs w:val="22"/>
              </w:rPr>
            </w:pPr>
            <w:r w:rsidRPr="000674D2">
              <w:rPr>
                <w:rFonts w:ascii="Arial" w:hAnsi="Arial" w:cs="Arial"/>
                <w:sz w:val="22"/>
                <w:szCs w:val="22"/>
              </w:rPr>
              <w:t>Variable rate borrowings</w:t>
            </w:r>
          </w:p>
        </w:tc>
        <w:tc>
          <w:tcPr>
            <w:tcW w:w="1440" w:type="dxa"/>
            <w:vAlign w:val="bottom"/>
          </w:tcPr>
          <w:p w14:paraId="73F66847" w14:textId="1C8F9A71" w:rsidR="00456BEE" w:rsidRPr="000674D2" w:rsidRDefault="00371614" w:rsidP="00456BEE">
            <w:pPr>
              <w:tabs>
                <w:tab w:val="decimal" w:pos="1065"/>
              </w:tabs>
              <w:spacing w:line="340" w:lineRule="exact"/>
              <w:rPr>
                <w:rFonts w:ascii="Arial" w:eastAsia="Arial Unicode MS" w:hAnsi="Arial" w:cs="Arial"/>
                <w:sz w:val="22"/>
                <w:szCs w:val="22"/>
                <w:cs/>
                <w:lang w:val="en-US"/>
              </w:rPr>
            </w:pPr>
            <w:r w:rsidRPr="000674D2">
              <w:rPr>
                <w:rFonts w:ascii="Arial" w:eastAsia="Arial Unicode MS" w:hAnsi="Arial" w:cs="Arial"/>
                <w:sz w:val="22"/>
                <w:szCs w:val="22"/>
                <w:lang w:val="en-US"/>
              </w:rPr>
              <w:t>12,477</w:t>
            </w:r>
          </w:p>
        </w:tc>
        <w:tc>
          <w:tcPr>
            <w:tcW w:w="1440" w:type="dxa"/>
            <w:vAlign w:val="bottom"/>
          </w:tcPr>
          <w:p w14:paraId="4F0B63E7" w14:textId="35231108" w:rsidR="00456BEE" w:rsidRPr="000674D2" w:rsidRDefault="00371614" w:rsidP="00456BEE">
            <w:pPr>
              <w:tabs>
                <w:tab w:val="decimal" w:pos="1065"/>
              </w:tabs>
              <w:spacing w:line="340" w:lineRule="exact"/>
              <w:rPr>
                <w:rFonts w:ascii="Arial" w:eastAsia="Arial Unicode MS" w:hAnsi="Arial" w:cs="Arial"/>
                <w:sz w:val="22"/>
                <w:szCs w:val="22"/>
              </w:rPr>
            </w:pPr>
            <w:r w:rsidRPr="000674D2">
              <w:rPr>
                <w:rFonts w:ascii="Arial" w:eastAsia="Arial Unicode MS" w:hAnsi="Arial" w:cs="Arial"/>
                <w:sz w:val="22"/>
                <w:szCs w:val="22"/>
              </w:rPr>
              <w:t>13</w:t>
            </w:r>
          </w:p>
        </w:tc>
        <w:tc>
          <w:tcPr>
            <w:tcW w:w="1440" w:type="dxa"/>
            <w:vAlign w:val="bottom"/>
          </w:tcPr>
          <w:p w14:paraId="0304755B" w14:textId="5CD24E2C" w:rsidR="00456BEE" w:rsidRPr="000674D2" w:rsidRDefault="00456BEE" w:rsidP="00456BEE">
            <w:pPr>
              <w:tabs>
                <w:tab w:val="decimal" w:pos="1065"/>
              </w:tabs>
              <w:spacing w:line="340" w:lineRule="exact"/>
              <w:rPr>
                <w:rFonts w:ascii="Arial" w:eastAsia="Arial Unicode MS" w:hAnsi="Arial" w:cs="Arial"/>
                <w:sz w:val="22"/>
                <w:szCs w:val="22"/>
              </w:rPr>
            </w:pPr>
            <w:r w:rsidRPr="000674D2">
              <w:rPr>
                <w:rFonts w:ascii="Arial" w:eastAsia="Arial Unicode MS" w:hAnsi="Arial" w:cs="Arial"/>
                <w:sz w:val="22"/>
                <w:szCs w:val="22"/>
              </w:rPr>
              <w:t>23,182</w:t>
            </w:r>
          </w:p>
        </w:tc>
        <w:tc>
          <w:tcPr>
            <w:tcW w:w="1440" w:type="dxa"/>
            <w:vAlign w:val="bottom"/>
          </w:tcPr>
          <w:p w14:paraId="5D16CEC4" w14:textId="2D893ADD" w:rsidR="00456BEE" w:rsidRPr="000674D2" w:rsidRDefault="00456BEE" w:rsidP="00456BEE">
            <w:pPr>
              <w:pStyle w:val="acctfourfigures"/>
              <w:tabs>
                <w:tab w:val="clear" w:pos="765"/>
                <w:tab w:val="decimal" w:pos="1065"/>
              </w:tabs>
              <w:spacing w:line="340" w:lineRule="exact"/>
              <w:rPr>
                <w:rFonts w:ascii="Arial" w:eastAsia="Arial Unicode MS" w:hAnsi="Arial" w:cs="Arial"/>
                <w:szCs w:val="22"/>
              </w:rPr>
            </w:pPr>
            <w:r w:rsidRPr="000674D2">
              <w:rPr>
                <w:rFonts w:ascii="Arial" w:eastAsia="Arial Unicode MS" w:hAnsi="Arial" w:cs="Arial"/>
                <w:szCs w:val="22"/>
              </w:rPr>
              <w:t>20</w:t>
            </w:r>
          </w:p>
        </w:tc>
      </w:tr>
    </w:tbl>
    <w:p w14:paraId="2DD35012" w14:textId="3B92B312" w:rsidR="006876E0" w:rsidRPr="000674D2" w:rsidRDefault="006876E0" w:rsidP="00C16936">
      <w:pPr>
        <w:tabs>
          <w:tab w:val="right" w:pos="7280"/>
          <w:tab w:val="right" w:pos="8540"/>
        </w:tabs>
        <w:spacing w:before="240" w:after="120" w:line="360" w:lineRule="exact"/>
        <w:ind w:left="720"/>
        <w:rPr>
          <w:rFonts w:ascii="Arial" w:hAnsi="Arial" w:cs="Arial"/>
          <w:sz w:val="22"/>
          <w:szCs w:val="22"/>
        </w:rPr>
      </w:pPr>
      <w:r w:rsidRPr="000674D2">
        <w:rPr>
          <w:rFonts w:ascii="Arial" w:hAnsi="Arial" w:cs="Arial"/>
          <w:sz w:val="22"/>
          <w:szCs w:val="22"/>
        </w:rPr>
        <w:t xml:space="preserve">As at 31 December </w:t>
      </w:r>
      <w:r w:rsidR="00A02555" w:rsidRPr="000674D2">
        <w:rPr>
          <w:rFonts w:ascii="Arial" w:hAnsi="Arial" w:cs="Arial"/>
          <w:sz w:val="22"/>
          <w:szCs w:val="22"/>
        </w:rPr>
        <w:t>2025</w:t>
      </w:r>
      <w:r w:rsidRPr="000674D2">
        <w:rPr>
          <w:rFonts w:ascii="Arial" w:hAnsi="Arial" w:cs="Arial"/>
          <w:sz w:val="22"/>
          <w:szCs w:val="22"/>
        </w:rPr>
        <w:t xml:space="preserve">, the percentage of total loans shows the proportion of long-term loans that are currently at variable rates in relation to the total amount of long-term loans </w:t>
      </w:r>
      <w:r w:rsidR="00371614" w:rsidRPr="000674D2">
        <w:rPr>
          <w:rFonts w:ascii="Arial" w:hAnsi="Arial" w:cs="Arial"/>
          <w:sz w:val="22"/>
          <w:szCs w:val="22"/>
        </w:rPr>
        <w:t>113,157</w:t>
      </w:r>
      <w:r w:rsidR="00456BEE" w:rsidRPr="000674D2">
        <w:rPr>
          <w:rFonts w:ascii="Arial" w:hAnsi="Arial" w:cs="Arial"/>
          <w:sz w:val="22"/>
          <w:szCs w:val="22"/>
        </w:rPr>
        <w:t xml:space="preserve"> </w:t>
      </w:r>
      <w:r w:rsidRPr="000674D2">
        <w:rPr>
          <w:rFonts w:ascii="Arial" w:hAnsi="Arial" w:cs="Arial"/>
          <w:sz w:val="22"/>
          <w:szCs w:val="22"/>
        </w:rPr>
        <w:t>million (</w:t>
      </w:r>
      <w:r w:rsidR="00E76182" w:rsidRPr="000674D2">
        <w:rPr>
          <w:rFonts w:ascii="Arial" w:hAnsi="Arial" w:cs="Arial"/>
          <w:sz w:val="22"/>
          <w:szCs w:val="22"/>
        </w:rPr>
        <w:t>2024</w:t>
      </w:r>
      <w:r w:rsidRPr="000674D2">
        <w:rPr>
          <w:rFonts w:ascii="Arial" w:hAnsi="Arial" w:cs="Arial"/>
          <w:sz w:val="22"/>
          <w:szCs w:val="22"/>
        </w:rPr>
        <w:t xml:space="preserve">: Baht </w:t>
      </w:r>
      <w:r w:rsidR="00456BEE" w:rsidRPr="000674D2">
        <w:rPr>
          <w:rFonts w:ascii="Arial" w:hAnsi="Arial" w:cs="Arial"/>
          <w:sz w:val="22"/>
          <w:szCs w:val="22"/>
        </w:rPr>
        <w:t xml:space="preserve">152,073 </w:t>
      </w:r>
      <w:r w:rsidRPr="000674D2">
        <w:rPr>
          <w:rFonts w:ascii="Arial" w:hAnsi="Arial" w:cs="Arial"/>
          <w:sz w:val="22"/>
          <w:szCs w:val="22"/>
        </w:rPr>
        <w:t xml:space="preserve">million). An analysis by maturities is provided in note </w:t>
      </w:r>
      <w:r w:rsidR="00592D3A" w:rsidRPr="000674D2">
        <w:rPr>
          <w:rFonts w:ascii="Arial" w:hAnsi="Arial" w:cs="Arial"/>
          <w:sz w:val="22"/>
          <w:szCs w:val="22"/>
        </w:rPr>
        <w:t>3</w:t>
      </w:r>
      <w:r w:rsidR="00766033" w:rsidRPr="000674D2">
        <w:rPr>
          <w:rFonts w:ascii="Arial" w:hAnsi="Arial" w:cs="Arial"/>
          <w:sz w:val="22"/>
          <w:szCs w:val="22"/>
        </w:rPr>
        <w:t>4</w:t>
      </w:r>
      <w:r w:rsidRPr="000674D2">
        <w:rPr>
          <w:rFonts w:ascii="Arial" w:hAnsi="Arial" w:cs="Arial"/>
          <w:sz w:val="22"/>
          <w:szCs w:val="22"/>
        </w:rPr>
        <w:t>.1.3</w:t>
      </w:r>
      <w:r w:rsidR="00E976D8" w:rsidRPr="000674D2">
        <w:rPr>
          <w:rFonts w:ascii="Arial" w:hAnsi="Arial" w:cs="Arial"/>
          <w:sz w:val="22"/>
          <w:szCs w:val="22"/>
        </w:rPr>
        <w:t>.</w:t>
      </w:r>
    </w:p>
    <w:p w14:paraId="696F3ED5" w14:textId="6D86DDEA" w:rsidR="006876E0" w:rsidRPr="000674D2" w:rsidRDefault="006876E0" w:rsidP="00C16936">
      <w:pPr>
        <w:tabs>
          <w:tab w:val="right" w:pos="7280"/>
          <w:tab w:val="right" w:pos="8540"/>
        </w:tabs>
        <w:spacing w:before="80" w:after="80" w:line="360" w:lineRule="exact"/>
        <w:ind w:left="720"/>
        <w:rPr>
          <w:rFonts w:ascii="Arial" w:hAnsi="Arial" w:cs="Arial"/>
          <w:sz w:val="22"/>
          <w:szCs w:val="22"/>
        </w:rPr>
      </w:pPr>
      <w:r w:rsidRPr="000674D2">
        <w:rPr>
          <w:rFonts w:ascii="Arial" w:hAnsi="Arial" w:cs="Arial"/>
          <w:sz w:val="22"/>
          <w:szCs w:val="22"/>
        </w:rPr>
        <w:t>The Company has low interest rate risk since the Company’s borrowings are at a fixed interests rate.</w:t>
      </w:r>
      <w:r w:rsidR="00592D3A" w:rsidRPr="000674D2">
        <w:rPr>
          <w:rFonts w:ascii="Arial" w:hAnsi="Arial" w:cs="Arial"/>
          <w:sz w:val="22"/>
          <w:szCs w:val="22"/>
        </w:rPr>
        <w:t xml:space="preserve"> </w:t>
      </w:r>
      <w:r w:rsidRPr="000674D2">
        <w:rPr>
          <w:rFonts w:ascii="Arial" w:hAnsi="Arial" w:cs="Arial"/>
          <w:sz w:val="22"/>
          <w:szCs w:val="22"/>
        </w:rPr>
        <w:t>The sensitivity impact to the increase or decrease in interest expenses from borrowings, as a result of changes in interest rates is immaterial on separate financial statements.</w:t>
      </w:r>
    </w:p>
    <w:p w14:paraId="657B17F7" w14:textId="74C4ABE7" w:rsidR="006876E0" w:rsidRPr="000674D2" w:rsidRDefault="006876E0" w:rsidP="00C16936">
      <w:pPr>
        <w:tabs>
          <w:tab w:val="right" w:pos="7280"/>
          <w:tab w:val="right" w:pos="8540"/>
        </w:tabs>
        <w:spacing w:before="80" w:after="80" w:line="360" w:lineRule="exact"/>
        <w:ind w:left="720"/>
        <w:jc w:val="left"/>
        <w:rPr>
          <w:rFonts w:ascii="Arial" w:hAnsi="Arial" w:cs="Arial"/>
          <w:i/>
          <w:iCs/>
          <w:szCs w:val="22"/>
        </w:rPr>
      </w:pPr>
      <w:bookmarkStart w:id="16" w:name="_Toc249339990"/>
      <w:bookmarkStart w:id="17" w:name="_Toc249341487"/>
      <w:r w:rsidRPr="000674D2">
        <w:rPr>
          <w:rFonts w:ascii="Arial" w:hAnsi="Arial" w:cs="Arial"/>
          <w:i/>
          <w:iCs/>
          <w:sz w:val="22"/>
          <w:szCs w:val="22"/>
        </w:rPr>
        <w:lastRenderedPageBreak/>
        <w:t>Sensitivity</w:t>
      </w:r>
    </w:p>
    <w:p w14:paraId="1CE9E578" w14:textId="25AD3643" w:rsidR="006876E0" w:rsidRPr="000674D2" w:rsidRDefault="006876E0" w:rsidP="00C16936">
      <w:pPr>
        <w:tabs>
          <w:tab w:val="right" w:pos="7280"/>
          <w:tab w:val="right" w:pos="8540"/>
        </w:tabs>
        <w:spacing w:before="80" w:after="80" w:line="360" w:lineRule="exact"/>
        <w:ind w:left="720"/>
        <w:jc w:val="thaiDistribute"/>
        <w:rPr>
          <w:rFonts w:ascii="Arial" w:hAnsi="Arial" w:cs="Arial"/>
          <w:sz w:val="22"/>
          <w:szCs w:val="22"/>
        </w:rPr>
      </w:pPr>
      <w:r w:rsidRPr="000674D2">
        <w:rPr>
          <w:rFonts w:ascii="Arial" w:hAnsi="Arial" w:cs="Arial"/>
          <w:sz w:val="22"/>
          <w:szCs w:val="22"/>
        </w:rPr>
        <w:t>Profit or loss is sensitive to higher or lower interest expenses from borrowings as a result of changes in interest rates. Other components of equity changes as a result of an increase or decrease in the fair value of the cash flow hedges of borrowings.</w:t>
      </w:r>
    </w:p>
    <w:tbl>
      <w:tblPr>
        <w:tblW w:w="8910" w:type="dxa"/>
        <w:tblInd w:w="630" w:type="dxa"/>
        <w:tblLook w:val="0000" w:firstRow="0" w:lastRow="0" w:firstColumn="0" w:lastColumn="0" w:noHBand="0" w:noVBand="0"/>
      </w:tblPr>
      <w:tblGrid>
        <w:gridCol w:w="4210"/>
        <w:gridCol w:w="1175"/>
        <w:gridCol w:w="1175"/>
        <w:gridCol w:w="1175"/>
        <w:gridCol w:w="1175"/>
      </w:tblGrid>
      <w:tr w:rsidR="005F4A1A" w:rsidRPr="000674D2" w14:paraId="5707BE74" w14:textId="77777777" w:rsidTr="00E922F1">
        <w:trPr>
          <w:trHeight w:val="20"/>
        </w:trPr>
        <w:tc>
          <w:tcPr>
            <w:tcW w:w="4217" w:type="dxa"/>
            <w:vAlign w:val="center"/>
          </w:tcPr>
          <w:p w14:paraId="0BF54657" w14:textId="77777777" w:rsidR="005F4A1A" w:rsidRPr="000674D2" w:rsidRDefault="005F4A1A" w:rsidP="00D95B1C">
            <w:pPr>
              <w:spacing w:line="340" w:lineRule="exact"/>
              <w:ind w:left="-101"/>
              <w:rPr>
                <w:rFonts w:ascii="Arial" w:eastAsia="Arial Unicode MS" w:hAnsi="Arial" w:cs="Arial"/>
                <w:sz w:val="22"/>
                <w:szCs w:val="22"/>
                <w:cs/>
              </w:rPr>
            </w:pPr>
          </w:p>
        </w:tc>
        <w:tc>
          <w:tcPr>
            <w:tcW w:w="2343" w:type="dxa"/>
            <w:gridSpan w:val="2"/>
          </w:tcPr>
          <w:p w14:paraId="5B982A55" w14:textId="77777777" w:rsidR="005F4A1A" w:rsidRPr="000674D2" w:rsidRDefault="005F4A1A" w:rsidP="00D95B1C">
            <w:pPr>
              <w:pStyle w:val="Heading1"/>
              <w:spacing w:before="0" w:after="0" w:line="340" w:lineRule="exact"/>
              <w:ind w:right="-72"/>
              <w:rPr>
                <w:rFonts w:ascii="Arial" w:eastAsia="Arial Unicode MS" w:hAnsi="Arial" w:cs="Arial"/>
                <w:b w:val="0"/>
                <w:bCs w:val="0"/>
                <w:sz w:val="22"/>
                <w:szCs w:val="22"/>
                <w:cs/>
                <w:lang w:val="en-US"/>
              </w:rPr>
            </w:pPr>
          </w:p>
        </w:tc>
        <w:tc>
          <w:tcPr>
            <w:tcW w:w="2350" w:type="dxa"/>
            <w:gridSpan w:val="2"/>
          </w:tcPr>
          <w:p w14:paraId="779CD797" w14:textId="4DEFC0FA" w:rsidR="005F4A1A" w:rsidRPr="000674D2" w:rsidRDefault="005F4A1A" w:rsidP="00D95B1C">
            <w:pPr>
              <w:pStyle w:val="Heading1"/>
              <w:spacing w:before="0" w:after="0" w:line="340" w:lineRule="exact"/>
              <w:jc w:val="right"/>
              <w:rPr>
                <w:rFonts w:ascii="Arial" w:eastAsia="Arial Unicode MS" w:hAnsi="Arial" w:cs="Arial"/>
                <w:b w:val="0"/>
                <w:bCs w:val="0"/>
                <w:sz w:val="22"/>
                <w:szCs w:val="22"/>
              </w:rPr>
            </w:pPr>
            <w:r w:rsidRPr="000674D2">
              <w:rPr>
                <w:rFonts w:ascii="Arial" w:hAnsi="Arial" w:cs="Arial"/>
                <w:b w:val="0"/>
                <w:bCs w:val="0"/>
                <w:sz w:val="22"/>
                <w:szCs w:val="22"/>
                <w:lang w:val="en-US"/>
              </w:rPr>
              <w:t>(Unit: Million Baht)</w:t>
            </w:r>
          </w:p>
        </w:tc>
      </w:tr>
      <w:tr w:rsidR="005F4A1A" w:rsidRPr="000674D2" w14:paraId="206D1046" w14:textId="77777777" w:rsidTr="00E922F1">
        <w:trPr>
          <w:trHeight w:val="20"/>
        </w:trPr>
        <w:tc>
          <w:tcPr>
            <w:tcW w:w="4217" w:type="dxa"/>
            <w:vAlign w:val="center"/>
          </w:tcPr>
          <w:p w14:paraId="5F22590E" w14:textId="77777777" w:rsidR="005F4A1A" w:rsidRPr="000674D2" w:rsidRDefault="005F4A1A" w:rsidP="00D95B1C">
            <w:pPr>
              <w:spacing w:line="340" w:lineRule="exact"/>
              <w:ind w:left="-101"/>
              <w:jc w:val="center"/>
              <w:rPr>
                <w:rFonts w:ascii="Arial" w:eastAsia="Arial Unicode MS" w:hAnsi="Arial" w:cs="Arial"/>
                <w:sz w:val="22"/>
                <w:szCs w:val="22"/>
                <w:cs/>
                <w:lang w:val="en-US"/>
              </w:rPr>
            </w:pPr>
          </w:p>
        </w:tc>
        <w:tc>
          <w:tcPr>
            <w:tcW w:w="4693" w:type="dxa"/>
            <w:gridSpan w:val="4"/>
          </w:tcPr>
          <w:p w14:paraId="43BF6406" w14:textId="747E6BAF" w:rsidR="005F4A1A" w:rsidRPr="000674D2" w:rsidRDefault="005F4A1A" w:rsidP="00D95B1C">
            <w:pPr>
              <w:pStyle w:val="Heading1"/>
              <w:pBdr>
                <w:bottom w:val="single" w:sz="4" w:space="1" w:color="auto"/>
              </w:pBdr>
              <w:spacing w:before="0" w:after="0" w:line="340" w:lineRule="exact"/>
              <w:jc w:val="center"/>
              <w:rPr>
                <w:rFonts w:ascii="Arial" w:eastAsia="Arial Unicode MS" w:hAnsi="Arial" w:cs="Arial"/>
                <w:b w:val="0"/>
                <w:bCs w:val="0"/>
                <w:sz w:val="22"/>
                <w:szCs w:val="22"/>
              </w:rPr>
            </w:pPr>
            <w:r w:rsidRPr="000674D2">
              <w:rPr>
                <w:rFonts w:ascii="Arial" w:hAnsi="Arial" w:cs="Arial"/>
                <w:b w:val="0"/>
                <w:bCs w:val="0"/>
                <w:sz w:val="22"/>
                <w:szCs w:val="22"/>
              </w:rPr>
              <w:t>Consolidated financial</w:t>
            </w:r>
            <w:r w:rsidRPr="000674D2">
              <w:rPr>
                <w:rFonts w:ascii="Arial" w:hAnsi="Arial" w:cs="Arial"/>
                <w:b w:val="0"/>
                <w:bCs w:val="0"/>
                <w:sz w:val="22"/>
                <w:szCs w:val="22"/>
                <w:lang w:val="en-US"/>
              </w:rPr>
              <w:t xml:space="preserve"> </w:t>
            </w:r>
            <w:r w:rsidRPr="000674D2">
              <w:rPr>
                <w:rFonts w:ascii="Arial" w:hAnsi="Arial" w:cs="Arial"/>
                <w:b w:val="0"/>
                <w:bCs w:val="0"/>
                <w:sz w:val="22"/>
                <w:szCs w:val="22"/>
              </w:rPr>
              <w:t>statements</w:t>
            </w:r>
          </w:p>
        </w:tc>
      </w:tr>
      <w:tr w:rsidR="005F4A1A" w:rsidRPr="000674D2" w14:paraId="2C259955" w14:textId="77777777" w:rsidTr="00E922F1">
        <w:trPr>
          <w:trHeight w:val="20"/>
        </w:trPr>
        <w:tc>
          <w:tcPr>
            <w:tcW w:w="4217" w:type="dxa"/>
            <w:vAlign w:val="center"/>
          </w:tcPr>
          <w:p w14:paraId="13161BF5" w14:textId="77777777" w:rsidR="005F4A1A" w:rsidRPr="000674D2" w:rsidRDefault="005F4A1A" w:rsidP="00D95B1C">
            <w:pPr>
              <w:spacing w:line="340" w:lineRule="exact"/>
              <w:ind w:left="-101"/>
              <w:jc w:val="center"/>
              <w:rPr>
                <w:rFonts w:ascii="Arial" w:eastAsia="Arial Unicode MS" w:hAnsi="Arial" w:cs="Arial"/>
                <w:sz w:val="22"/>
                <w:szCs w:val="22"/>
                <w:cs/>
              </w:rPr>
            </w:pPr>
          </w:p>
        </w:tc>
        <w:tc>
          <w:tcPr>
            <w:tcW w:w="2343" w:type="dxa"/>
            <w:gridSpan w:val="2"/>
          </w:tcPr>
          <w:p w14:paraId="28783FE2" w14:textId="77777777" w:rsidR="005F4A1A" w:rsidRPr="000674D2" w:rsidRDefault="005F4A1A" w:rsidP="00D95B1C">
            <w:pPr>
              <w:pStyle w:val="BlockText"/>
              <w:spacing w:line="340" w:lineRule="exact"/>
              <w:ind w:left="0" w:right="-72"/>
              <w:jc w:val="center"/>
              <w:rPr>
                <w:rFonts w:ascii="Arial" w:hAnsi="Arial" w:cs="Arial"/>
                <w:sz w:val="22"/>
                <w:szCs w:val="22"/>
                <w:cs/>
                <w:lang w:val="en-US"/>
              </w:rPr>
            </w:pPr>
          </w:p>
          <w:p w14:paraId="523B4744" w14:textId="28378570" w:rsidR="005F4A1A" w:rsidRPr="000674D2" w:rsidRDefault="005F4A1A" w:rsidP="00D95B1C">
            <w:pPr>
              <w:pStyle w:val="Heading1"/>
              <w:pBdr>
                <w:bottom w:val="single" w:sz="4" w:space="1" w:color="auto"/>
              </w:pBdr>
              <w:spacing w:before="0" w:after="0" w:line="340" w:lineRule="exact"/>
              <w:jc w:val="center"/>
              <w:rPr>
                <w:rFonts w:ascii="Arial" w:eastAsia="Arial Unicode MS" w:hAnsi="Arial" w:cs="Arial"/>
                <w:b w:val="0"/>
                <w:bCs w:val="0"/>
                <w:sz w:val="22"/>
                <w:szCs w:val="22"/>
              </w:rPr>
            </w:pPr>
            <w:r w:rsidRPr="000674D2">
              <w:rPr>
                <w:rFonts w:ascii="Arial" w:hAnsi="Arial" w:cs="Arial"/>
                <w:b w:val="0"/>
                <w:bCs w:val="0"/>
                <w:sz w:val="22"/>
                <w:szCs w:val="22"/>
              </w:rPr>
              <w:t>Impact</w:t>
            </w:r>
            <w:r w:rsidRPr="000674D2">
              <w:rPr>
                <w:rFonts w:ascii="Arial" w:hAnsi="Arial" w:cs="Arial"/>
                <w:b w:val="0"/>
                <w:bCs w:val="0"/>
                <w:sz w:val="22"/>
                <w:szCs w:val="22"/>
                <w:lang w:val="en-US"/>
              </w:rPr>
              <w:t xml:space="preserve"> </w:t>
            </w:r>
            <w:r w:rsidRPr="000674D2">
              <w:rPr>
                <w:rFonts w:ascii="Arial" w:hAnsi="Arial" w:cs="Arial"/>
                <w:b w:val="0"/>
                <w:bCs w:val="0"/>
                <w:sz w:val="22"/>
                <w:szCs w:val="22"/>
              </w:rPr>
              <w:t>to</w:t>
            </w:r>
            <w:r w:rsidRPr="000674D2">
              <w:rPr>
                <w:rFonts w:ascii="Arial" w:hAnsi="Arial" w:cs="Arial"/>
                <w:b w:val="0"/>
                <w:bCs w:val="0"/>
                <w:sz w:val="22"/>
                <w:szCs w:val="22"/>
                <w:lang w:val="en-US"/>
              </w:rPr>
              <w:t xml:space="preserve"> </w:t>
            </w:r>
            <w:r w:rsidRPr="000674D2">
              <w:rPr>
                <w:rFonts w:ascii="Arial" w:hAnsi="Arial" w:cs="Arial"/>
                <w:b w:val="0"/>
                <w:bCs w:val="0"/>
                <w:sz w:val="22"/>
                <w:szCs w:val="22"/>
              </w:rPr>
              <w:t>net</w:t>
            </w:r>
            <w:r w:rsidRPr="000674D2">
              <w:rPr>
                <w:rFonts w:ascii="Arial" w:hAnsi="Arial" w:cs="Arial"/>
                <w:b w:val="0"/>
                <w:bCs w:val="0"/>
                <w:sz w:val="22"/>
                <w:szCs w:val="22"/>
                <w:lang w:val="en-US"/>
              </w:rPr>
              <w:t xml:space="preserve"> </w:t>
            </w:r>
            <w:r w:rsidRPr="000674D2">
              <w:rPr>
                <w:rFonts w:ascii="Arial" w:hAnsi="Arial" w:cs="Arial"/>
                <w:b w:val="0"/>
                <w:bCs w:val="0"/>
                <w:sz w:val="22"/>
                <w:szCs w:val="22"/>
              </w:rPr>
              <w:t>profit</w:t>
            </w:r>
          </w:p>
        </w:tc>
        <w:tc>
          <w:tcPr>
            <w:tcW w:w="2350" w:type="dxa"/>
            <w:gridSpan w:val="2"/>
          </w:tcPr>
          <w:p w14:paraId="4729DD8F" w14:textId="24BF6A7A" w:rsidR="005F4A1A" w:rsidRPr="000674D2" w:rsidRDefault="005F4A1A" w:rsidP="00D95B1C">
            <w:pPr>
              <w:pStyle w:val="Heading1"/>
              <w:pBdr>
                <w:bottom w:val="single" w:sz="4" w:space="1" w:color="auto"/>
              </w:pBdr>
              <w:spacing w:before="0" w:after="0" w:line="340" w:lineRule="exact"/>
              <w:jc w:val="center"/>
              <w:rPr>
                <w:rFonts w:ascii="Arial" w:eastAsia="Arial Unicode MS" w:hAnsi="Arial" w:cs="Arial"/>
                <w:b w:val="0"/>
                <w:bCs w:val="0"/>
                <w:sz w:val="22"/>
                <w:szCs w:val="22"/>
              </w:rPr>
            </w:pPr>
            <w:r w:rsidRPr="000674D2">
              <w:rPr>
                <w:rFonts w:ascii="Arial" w:hAnsi="Arial" w:cs="Arial"/>
                <w:b w:val="0"/>
                <w:bCs w:val="0"/>
                <w:sz w:val="22"/>
                <w:szCs w:val="22"/>
              </w:rPr>
              <w:t>Impact to other components of equity</w:t>
            </w:r>
          </w:p>
        </w:tc>
      </w:tr>
      <w:tr w:rsidR="005F4A1A" w:rsidRPr="000674D2" w14:paraId="0151DD96" w14:textId="77777777" w:rsidTr="00E922F1">
        <w:trPr>
          <w:trHeight w:val="20"/>
        </w:trPr>
        <w:tc>
          <w:tcPr>
            <w:tcW w:w="4217" w:type="dxa"/>
            <w:vAlign w:val="center"/>
          </w:tcPr>
          <w:p w14:paraId="39781850" w14:textId="77777777" w:rsidR="005F4A1A" w:rsidRPr="000674D2" w:rsidRDefault="005F4A1A" w:rsidP="00D95B1C">
            <w:pPr>
              <w:spacing w:line="340" w:lineRule="exact"/>
              <w:ind w:left="-101"/>
              <w:rPr>
                <w:rFonts w:ascii="Arial" w:eastAsia="Arial Unicode MS" w:hAnsi="Arial" w:cs="Arial"/>
                <w:sz w:val="22"/>
                <w:szCs w:val="22"/>
                <w:cs/>
                <w:lang w:val="en-US"/>
              </w:rPr>
            </w:pPr>
          </w:p>
        </w:tc>
        <w:tc>
          <w:tcPr>
            <w:tcW w:w="1168" w:type="dxa"/>
          </w:tcPr>
          <w:p w14:paraId="4F498503" w14:textId="029D608D" w:rsidR="005F4A1A" w:rsidRPr="000674D2" w:rsidRDefault="00A02555" w:rsidP="00D95B1C">
            <w:pPr>
              <w:pBdr>
                <w:bottom w:val="single" w:sz="4" w:space="1" w:color="auto"/>
              </w:pBdr>
              <w:spacing w:line="340" w:lineRule="exact"/>
              <w:jc w:val="center"/>
              <w:rPr>
                <w:rFonts w:ascii="Arial" w:eastAsia="Arial Unicode MS" w:hAnsi="Arial" w:cs="Arial"/>
                <w:sz w:val="22"/>
                <w:szCs w:val="22"/>
              </w:rPr>
            </w:pPr>
            <w:r w:rsidRPr="000674D2">
              <w:rPr>
                <w:rFonts w:ascii="Arial" w:hAnsi="Arial" w:cs="Arial"/>
                <w:sz w:val="22"/>
                <w:szCs w:val="22"/>
                <w:lang w:val="en-US"/>
              </w:rPr>
              <w:t>2025</w:t>
            </w:r>
          </w:p>
        </w:tc>
        <w:tc>
          <w:tcPr>
            <w:tcW w:w="1175" w:type="dxa"/>
          </w:tcPr>
          <w:p w14:paraId="528096A9" w14:textId="389D4171" w:rsidR="005F4A1A" w:rsidRPr="000674D2" w:rsidRDefault="00E76182" w:rsidP="00D95B1C">
            <w:pPr>
              <w:pBdr>
                <w:bottom w:val="single" w:sz="4" w:space="1" w:color="auto"/>
              </w:pBdr>
              <w:spacing w:line="340" w:lineRule="exact"/>
              <w:jc w:val="center"/>
              <w:rPr>
                <w:rFonts w:ascii="Arial" w:eastAsia="Arial Unicode MS" w:hAnsi="Arial" w:cs="Arial"/>
                <w:sz w:val="22"/>
                <w:szCs w:val="22"/>
              </w:rPr>
            </w:pPr>
            <w:r w:rsidRPr="000674D2">
              <w:rPr>
                <w:rFonts w:ascii="Arial" w:hAnsi="Arial" w:cs="Arial"/>
                <w:sz w:val="22"/>
                <w:szCs w:val="22"/>
                <w:lang w:val="en-US"/>
              </w:rPr>
              <w:t>2024</w:t>
            </w:r>
          </w:p>
        </w:tc>
        <w:tc>
          <w:tcPr>
            <w:tcW w:w="1175" w:type="dxa"/>
          </w:tcPr>
          <w:p w14:paraId="2A20B1AE" w14:textId="5AA1B9F5" w:rsidR="005F4A1A" w:rsidRPr="000674D2" w:rsidRDefault="00A02555" w:rsidP="00D95B1C">
            <w:pPr>
              <w:pBdr>
                <w:bottom w:val="single" w:sz="4" w:space="1" w:color="auto"/>
              </w:pBdr>
              <w:spacing w:line="340" w:lineRule="exact"/>
              <w:jc w:val="center"/>
              <w:rPr>
                <w:rFonts w:ascii="Arial" w:eastAsia="Arial Unicode MS" w:hAnsi="Arial" w:cs="Arial"/>
                <w:sz w:val="22"/>
                <w:szCs w:val="22"/>
              </w:rPr>
            </w:pPr>
            <w:r w:rsidRPr="000674D2">
              <w:rPr>
                <w:rFonts w:ascii="Arial" w:hAnsi="Arial" w:cs="Arial"/>
                <w:sz w:val="22"/>
                <w:szCs w:val="22"/>
                <w:lang w:val="en-US"/>
              </w:rPr>
              <w:t>2025</w:t>
            </w:r>
          </w:p>
        </w:tc>
        <w:tc>
          <w:tcPr>
            <w:tcW w:w="1175" w:type="dxa"/>
          </w:tcPr>
          <w:p w14:paraId="434D2359" w14:textId="6A0C25AF" w:rsidR="005F4A1A" w:rsidRPr="000674D2" w:rsidRDefault="00E76182" w:rsidP="00D95B1C">
            <w:pPr>
              <w:pBdr>
                <w:bottom w:val="single" w:sz="4" w:space="1" w:color="auto"/>
              </w:pBdr>
              <w:spacing w:line="340" w:lineRule="exact"/>
              <w:jc w:val="center"/>
              <w:rPr>
                <w:rFonts w:ascii="Arial" w:eastAsia="Arial Unicode MS" w:hAnsi="Arial" w:cs="Arial"/>
                <w:sz w:val="22"/>
                <w:szCs w:val="22"/>
              </w:rPr>
            </w:pPr>
            <w:r w:rsidRPr="000674D2">
              <w:rPr>
                <w:rFonts w:ascii="Arial" w:hAnsi="Arial" w:cs="Arial"/>
                <w:sz w:val="22"/>
                <w:szCs w:val="22"/>
                <w:lang w:val="en-US"/>
              </w:rPr>
              <w:t>2024</w:t>
            </w:r>
          </w:p>
        </w:tc>
      </w:tr>
      <w:tr w:rsidR="00456BEE" w:rsidRPr="000674D2" w14:paraId="70BE36DE" w14:textId="77777777" w:rsidTr="00CF2030">
        <w:trPr>
          <w:trHeight w:val="20"/>
        </w:trPr>
        <w:tc>
          <w:tcPr>
            <w:tcW w:w="4217" w:type="dxa"/>
          </w:tcPr>
          <w:p w14:paraId="3CAE6536" w14:textId="6A1FA4F7" w:rsidR="00456BEE" w:rsidRPr="000674D2" w:rsidRDefault="00456BEE" w:rsidP="00456BEE">
            <w:pPr>
              <w:tabs>
                <w:tab w:val="left" w:pos="345"/>
              </w:tabs>
              <w:spacing w:line="340" w:lineRule="exact"/>
              <w:ind w:left="165" w:hanging="180"/>
              <w:rPr>
                <w:rFonts w:ascii="Arial" w:hAnsi="Arial" w:cs="Arial"/>
                <w:sz w:val="22"/>
                <w:szCs w:val="22"/>
              </w:rPr>
            </w:pPr>
            <w:r w:rsidRPr="000674D2">
              <w:rPr>
                <w:rFonts w:ascii="Arial" w:hAnsi="Arial" w:cs="Arial"/>
                <w:sz w:val="22"/>
                <w:szCs w:val="22"/>
              </w:rPr>
              <w:t>Interest rate - increase 1%*</w:t>
            </w:r>
          </w:p>
        </w:tc>
        <w:tc>
          <w:tcPr>
            <w:tcW w:w="1168" w:type="dxa"/>
            <w:vAlign w:val="bottom"/>
          </w:tcPr>
          <w:p w14:paraId="096D986C" w14:textId="4F055FB3" w:rsidR="00456BEE" w:rsidRPr="000674D2" w:rsidRDefault="00880F48" w:rsidP="00456BEE">
            <w:pPr>
              <w:tabs>
                <w:tab w:val="decimal" w:pos="885"/>
              </w:tabs>
              <w:spacing w:line="340" w:lineRule="exact"/>
              <w:rPr>
                <w:rFonts w:ascii="Arial" w:eastAsia="Arial Unicode MS" w:hAnsi="Arial" w:cs="Arial"/>
                <w:sz w:val="22"/>
                <w:szCs w:val="22"/>
              </w:rPr>
            </w:pPr>
            <w:r w:rsidRPr="000674D2">
              <w:rPr>
                <w:rFonts w:ascii="Arial" w:eastAsia="Arial Unicode MS" w:hAnsi="Arial" w:cs="Arial"/>
                <w:sz w:val="22"/>
                <w:szCs w:val="22"/>
              </w:rPr>
              <w:t>(232)</w:t>
            </w:r>
          </w:p>
        </w:tc>
        <w:tc>
          <w:tcPr>
            <w:tcW w:w="1175" w:type="dxa"/>
            <w:vAlign w:val="bottom"/>
          </w:tcPr>
          <w:p w14:paraId="4C7D10F8" w14:textId="3747CA00" w:rsidR="00456BEE" w:rsidRPr="000674D2" w:rsidRDefault="00456BEE" w:rsidP="00456BEE">
            <w:pPr>
              <w:tabs>
                <w:tab w:val="decimal" w:pos="885"/>
              </w:tabs>
              <w:spacing w:line="340" w:lineRule="exact"/>
              <w:rPr>
                <w:rFonts w:ascii="Arial" w:eastAsia="Arial Unicode MS" w:hAnsi="Arial" w:cs="Arial"/>
                <w:sz w:val="22"/>
                <w:szCs w:val="22"/>
              </w:rPr>
            </w:pPr>
            <w:r w:rsidRPr="000674D2">
              <w:rPr>
                <w:rFonts w:ascii="Arial" w:eastAsia="Arial Unicode MS" w:hAnsi="Arial" w:cs="Arial"/>
                <w:sz w:val="22"/>
                <w:szCs w:val="22"/>
              </w:rPr>
              <w:t>(305)</w:t>
            </w:r>
          </w:p>
        </w:tc>
        <w:tc>
          <w:tcPr>
            <w:tcW w:w="1175" w:type="dxa"/>
            <w:vAlign w:val="bottom"/>
          </w:tcPr>
          <w:p w14:paraId="7500DA99" w14:textId="37AE2FA6" w:rsidR="00456BEE" w:rsidRPr="000674D2" w:rsidRDefault="00880F48" w:rsidP="00456BEE">
            <w:pPr>
              <w:tabs>
                <w:tab w:val="decimal" w:pos="885"/>
              </w:tabs>
              <w:spacing w:line="340" w:lineRule="exact"/>
              <w:rPr>
                <w:rFonts w:ascii="Arial" w:eastAsia="Arial Unicode MS" w:hAnsi="Arial" w:cs="Arial"/>
                <w:sz w:val="22"/>
                <w:szCs w:val="22"/>
              </w:rPr>
            </w:pPr>
            <w:r w:rsidRPr="000674D2">
              <w:rPr>
                <w:rFonts w:ascii="Arial" w:eastAsia="Arial Unicode MS" w:hAnsi="Arial" w:cs="Arial"/>
                <w:sz w:val="22"/>
                <w:szCs w:val="22"/>
              </w:rPr>
              <w:t>(8)</w:t>
            </w:r>
          </w:p>
        </w:tc>
        <w:tc>
          <w:tcPr>
            <w:tcW w:w="1175" w:type="dxa"/>
            <w:vAlign w:val="bottom"/>
          </w:tcPr>
          <w:p w14:paraId="3CCF1DFD" w14:textId="43C0F94B" w:rsidR="00456BEE" w:rsidRPr="000674D2" w:rsidRDefault="00456BEE" w:rsidP="00456BEE">
            <w:pPr>
              <w:pStyle w:val="acctfourfigures"/>
              <w:tabs>
                <w:tab w:val="clear" w:pos="765"/>
                <w:tab w:val="decimal" w:pos="885"/>
              </w:tabs>
              <w:spacing w:line="340" w:lineRule="exact"/>
              <w:rPr>
                <w:rFonts w:ascii="Arial" w:eastAsia="Arial Unicode MS" w:hAnsi="Arial" w:cs="Arial"/>
                <w:szCs w:val="22"/>
              </w:rPr>
            </w:pPr>
            <w:r w:rsidRPr="000674D2">
              <w:rPr>
                <w:rFonts w:ascii="Arial" w:eastAsia="Arial Unicode MS" w:hAnsi="Arial" w:cs="Arial"/>
                <w:szCs w:val="22"/>
              </w:rPr>
              <w:t>(2)</w:t>
            </w:r>
          </w:p>
        </w:tc>
      </w:tr>
      <w:tr w:rsidR="00456BEE" w:rsidRPr="000674D2" w14:paraId="561B08A2" w14:textId="77777777" w:rsidTr="00CF2030">
        <w:trPr>
          <w:trHeight w:val="20"/>
        </w:trPr>
        <w:tc>
          <w:tcPr>
            <w:tcW w:w="4217" w:type="dxa"/>
          </w:tcPr>
          <w:p w14:paraId="4C4BD92F" w14:textId="5B088C05" w:rsidR="00456BEE" w:rsidRPr="000674D2" w:rsidRDefault="00456BEE" w:rsidP="00456BEE">
            <w:pPr>
              <w:tabs>
                <w:tab w:val="left" w:pos="345"/>
              </w:tabs>
              <w:spacing w:line="340" w:lineRule="exact"/>
              <w:ind w:left="165" w:hanging="180"/>
              <w:rPr>
                <w:rFonts w:ascii="Arial" w:hAnsi="Arial" w:cs="Arial"/>
                <w:sz w:val="22"/>
                <w:szCs w:val="22"/>
              </w:rPr>
            </w:pPr>
            <w:r w:rsidRPr="000674D2">
              <w:rPr>
                <w:rFonts w:ascii="Arial" w:hAnsi="Arial" w:cs="Arial"/>
                <w:sz w:val="22"/>
                <w:szCs w:val="22"/>
              </w:rPr>
              <w:t>Interest rate - decrease 1%*</w:t>
            </w:r>
          </w:p>
        </w:tc>
        <w:tc>
          <w:tcPr>
            <w:tcW w:w="1168" w:type="dxa"/>
            <w:vAlign w:val="bottom"/>
          </w:tcPr>
          <w:p w14:paraId="14D7C7B4" w14:textId="2A874B99" w:rsidR="00456BEE" w:rsidRPr="000674D2" w:rsidRDefault="00880F48" w:rsidP="00456BEE">
            <w:pPr>
              <w:tabs>
                <w:tab w:val="decimal" w:pos="885"/>
              </w:tabs>
              <w:spacing w:line="340" w:lineRule="exact"/>
              <w:rPr>
                <w:rFonts w:ascii="Arial" w:eastAsia="Arial Unicode MS" w:hAnsi="Arial" w:cs="Arial"/>
                <w:sz w:val="22"/>
                <w:szCs w:val="22"/>
                <w:cs/>
                <w:lang w:val="en-US"/>
              </w:rPr>
            </w:pPr>
            <w:r w:rsidRPr="000674D2">
              <w:rPr>
                <w:rFonts w:ascii="Arial" w:eastAsia="Arial Unicode MS" w:hAnsi="Arial" w:cs="Arial"/>
                <w:sz w:val="22"/>
                <w:szCs w:val="22"/>
                <w:lang w:val="en-US"/>
              </w:rPr>
              <w:t>232</w:t>
            </w:r>
          </w:p>
        </w:tc>
        <w:tc>
          <w:tcPr>
            <w:tcW w:w="1175" w:type="dxa"/>
            <w:vAlign w:val="bottom"/>
          </w:tcPr>
          <w:p w14:paraId="3514FFE2" w14:textId="5D28991F" w:rsidR="00456BEE" w:rsidRPr="000674D2" w:rsidRDefault="00456BEE" w:rsidP="00456BEE">
            <w:pPr>
              <w:tabs>
                <w:tab w:val="decimal" w:pos="885"/>
              </w:tabs>
              <w:spacing w:line="340" w:lineRule="exact"/>
              <w:rPr>
                <w:rFonts w:ascii="Arial" w:eastAsia="Arial Unicode MS" w:hAnsi="Arial" w:cs="Arial"/>
                <w:sz w:val="22"/>
                <w:szCs w:val="22"/>
              </w:rPr>
            </w:pPr>
            <w:r w:rsidRPr="000674D2">
              <w:rPr>
                <w:rFonts w:ascii="Arial" w:eastAsia="Arial Unicode MS" w:hAnsi="Arial" w:cs="Arial"/>
                <w:sz w:val="22"/>
                <w:szCs w:val="22"/>
              </w:rPr>
              <w:t>305</w:t>
            </w:r>
          </w:p>
        </w:tc>
        <w:tc>
          <w:tcPr>
            <w:tcW w:w="1175" w:type="dxa"/>
            <w:vAlign w:val="bottom"/>
          </w:tcPr>
          <w:p w14:paraId="01A9637D" w14:textId="3066C2F4" w:rsidR="00456BEE" w:rsidRPr="000674D2" w:rsidRDefault="00880F48" w:rsidP="00456BEE">
            <w:pPr>
              <w:tabs>
                <w:tab w:val="decimal" w:pos="885"/>
              </w:tabs>
              <w:spacing w:line="340" w:lineRule="exact"/>
              <w:rPr>
                <w:rFonts w:ascii="Arial" w:eastAsia="Arial Unicode MS" w:hAnsi="Arial" w:cs="Arial"/>
                <w:sz w:val="22"/>
                <w:szCs w:val="22"/>
                <w:cs/>
                <w:lang w:val="en-US"/>
              </w:rPr>
            </w:pPr>
            <w:r w:rsidRPr="000674D2">
              <w:rPr>
                <w:rFonts w:ascii="Arial" w:eastAsia="Arial Unicode MS" w:hAnsi="Arial" w:cs="Arial"/>
                <w:sz w:val="22"/>
                <w:szCs w:val="22"/>
                <w:lang w:val="en-US"/>
              </w:rPr>
              <w:t>8</w:t>
            </w:r>
          </w:p>
        </w:tc>
        <w:tc>
          <w:tcPr>
            <w:tcW w:w="1175" w:type="dxa"/>
            <w:vAlign w:val="bottom"/>
          </w:tcPr>
          <w:p w14:paraId="5A5A527A" w14:textId="1169AB64" w:rsidR="00456BEE" w:rsidRPr="000674D2" w:rsidRDefault="00456BEE" w:rsidP="00456BEE">
            <w:pPr>
              <w:pStyle w:val="acctfourfigures"/>
              <w:tabs>
                <w:tab w:val="clear" w:pos="765"/>
                <w:tab w:val="decimal" w:pos="885"/>
              </w:tabs>
              <w:spacing w:line="340" w:lineRule="exact"/>
              <w:rPr>
                <w:rFonts w:ascii="Arial" w:eastAsia="Arial Unicode MS" w:hAnsi="Arial" w:cs="Arial"/>
                <w:szCs w:val="22"/>
                <w:lang w:bidi="th-TH"/>
              </w:rPr>
            </w:pPr>
            <w:r w:rsidRPr="000674D2">
              <w:rPr>
                <w:rFonts w:ascii="Arial" w:eastAsia="Arial Unicode MS" w:hAnsi="Arial" w:cs="Arial"/>
                <w:szCs w:val="22"/>
              </w:rPr>
              <w:t>2</w:t>
            </w:r>
          </w:p>
        </w:tc>
      </w:tr>
    </w:tbl>
    <w:p w14:paraId="2A3C0636" w14:textId="77777777" w:rsidR="006876E0" w:rsidRPr="000674D2" w:rsidRDefault="006876E0" w:rsidP="00D95B1C">
      <w:pPr>
        <w:spacing w:before="120" w:after="120" w:line="340" w:lineRule="exact"/>
        <w:ind w:left="720"/>
        <w:jc w:val="thaiDistribute"/>
        <w:rPr>
          <w:rFonts w:ascii="Arial" w:hAnsi="Arial" w:cs="Arial"/>
        </w:rPr>
      </w:pPr>
      <w:r w:rsidRPr="000674D2">
        <w:rPr>
          <w:rFonts w:ascii="Arial" w:hAnsi="Arial" w:cs="Arial"/>
        </w:rPr>
        <w:t>* Holding all other variables constant</w:t>
      </w:r>
    </w:p>
    <w:p w14:paraId="3CECAC72" w14:textId="2D1824A7" w:rsidR="006876E0" w:rsidRPr="000674D2" w:rsidRDefault="007C1BD8" w:rsidP="00C16936">
      <w:pPr>
        <w:spacing w:before="120" w:after="120" w:line="360" w:lineRule="exact"/>
        <w:ind w:left="720" w:hanging="720"/>
        <w:rPr>
          <w:rFonts w:ascii="Arial" w:hAnsi="Arial" w:cs="Arial"/>
        </w:rPr>
      </w:pPr>
      <w:r w:rsidRPr="000674D2">
        <w:rPr>
          <w:rFonts w:ascii="Arial" w:hAnsi="Arial" w:cs="Arial"/>
          <w:sz w:val="22"/>
        </w:rPr>
        <w:t xml:space="preserve">c) </w:t>
      </w:r>
      <w:r w:rsidRPr="000674D2">
        <w:rPr>
          <w:rFonts w:ascii="Arial" w:hAnsi="Arial" w:cs="Arial"/>
          <w:sz w:val="22"/>
        </w:rPr>
        <w:tab/>
      </w:r>
      <w:r w:rsidR="006876E0" w:rsidRPr="000674D2">
        <w:rPr>
          <w:rFonts w:ascii="Arial" w:hAnsi="Arial" w:cs="Arial"/>
          <w:sz w:val="22"/>
        </w:rPr>
        <w:t>Price risk of petroleum products</w:t>
      </w:r>
    </w:p>
    <w:p w14:paraId="5EA06628" w14:textId="5462BD49" w:rsidR="006876E0" w:rsidRPr="000674D2" w:rsidRDefault="005F4A1A" w:rsidP="00C16936">
      <w:pPr>
        <w:tabs>
          <w:tab w:val="right" w:pos="7280"/>
          <w:tab w:val="right" w:pos="8540"/>
        </w:tabs>
        <w:spacing w:before="120" w:after="120" w:line="360" w:lineRule="exact"/>
        <w:ind w:left="720" w:hanging="720"/>
        <w:jc w:val="thaiDistribute"/>
        <w:rPr>
          <w:rFonts w:ascii="Arial" w:hAnsi="Arial" w:cs="Arial"/>
          <w:sz w:val="22"/>
          <w:szCs w:val="22"/>
        </w:rPr>
      </w:pPr>
      <w:r w:rsidRPr="000674D2">
        <w:rPr>
          <w:rFonts w:ascii="Arial" w:hAnsi="Arial" w:cs="Arial"/>
          <w:sz w:val="22"/>
          <w:szCs w:val="22"/>
        </w:rPr>
        <w:tab/>
      </w:r>
      <w:r w:rsidR="006876E0" w:rsidRPr="000674D2">
        <w:rPr>
          <w:rFonts w:ascii="Arial" w:hAnsi="Arial" w:cs="Arial"/>
          <w:sz w:val="22"/>
          <w:szCs w:val="22"/>
        </w:rPr>
        <w:t xml:space="preserve">The Group’s and the Company’s exposure to price risk arises from time to time by volatility and cyclical movement in the market prices for crude oil, petroleum, and petrochemical </w:t>
      </w:r>
      <w:r w:rsidR="006876E0" w:rsidRPr="000674D2">
        <w:rPr>
          <w:rFonts w:ascii="Arial" w:hAnsi="Arial" w:cs="Arial"/>
          <w:spacing w:val="-3"/>
          <w:sz w:val="22"/>
          <w:szCs w:val="22"/>
        </w:rPr>
        <w:t>products. The Group manages this risk by using derivative financial instruments, for example,</w:t>
      </w:r>
      <w:r w:rsidR="006876E0" w:rsidRPr="000674D2">
        <w:rPr>
          <w:rFonts w:ascii="Arial" w:hAnsi="Arial" w:cs="Arial"/>
          <w:sz w:val="22"/>
          <w:szCs w:val="22"/>
        </w:rPr>
        <w:t xml:space="preserve"> oil price crack spread swap and time spread swap as appropriated.</w:t>
      </w:r>
    </w:p>
    <w:p w14:paraId="10C29F59" w14:textId="767B707C" w:rsidR="006876E0" w:rsidRPr="000674D2" w:rsidRDefault="006876E0" w:rsidP="00C16936">
      <w:pPr>
        <w:tabs>
          <w:tab w:val="right" w:pos="7280"/>
          <w:tab w:val="right" w:pos="8540"/>
        </w:tabs>
        <w:spacing w:before="120" w:after="120" w:line="360" w:lineRule="exact"/>
        <w:ind w:left="720"/>
        <w:jc w:val="left"/>
        <w:rPr>
          <w:rFonts w:ascii="Arial" w:hAnsi="Arial" w:cs="Arial"/>
          <w:i/>
          <w:iCs/>
          <w:szCs w:val="22"/>
        </w:rPr>
      </w:pPr>
      <w:r w:rsidRPr="000674D2">
        <w:rPr>
          <w:rFonts w:ascii="Arial" w:hAnsi="Arial" w:cs="Arial"/>
          <w:i/>
          <w:iCs/>
          <w:sz w:val="22"/>
          <w:szCs w:val="22"/>
        </w:rPr>
        <w:t>Sensitivity</w:t>
      </w:r>
    </w:p>
    <w:p w14:paraId="4A59D0AC" w14:textId="377C7282" w:rsidR="006876E0" w:rsidRPr="000674D2" w:rsidRDefault="006876E0" w:rsidP="00C16936">
      <w:pPr>
        <w:tabs>
          <w:tab w:val="right" w:pos="7280"/>
          <w:tab w:val="right" w:pos="8540"/>
        </w:tabs>
        <w:spacing w:before="120" w:after="120" w:line="360" w:lineRule="exact"/>
        <w:ind w:left="720"/>
        <w:jc w:val="thaiDistribute"/>
        <w:rPr>
          <w:rFonts w:ascii="Arial" w:hAnsi="Arial" w:cs="Arial"/>
          <w:sz w:val="22"/>
          <w:szCs w:val="22"/>
        </w:rPr>
      </w:pPr>
      <w:r w:rsidRPr="000674D2">
        <w:rPr>
          <w:rFonts w:ascii="Arial" w:hAnsi="Arial" w:cs="Arial"/>
          <w:sz w:val="22"/>
          <w:szCs w:val="22"/>
        </w:rPr>
        <w:t xml:space="preserve">The table below summarises the impact of increases or decreases of the index on </w:t>
      </w:r>
      <w:r w:rsidR="00634E30" w:rsidRPr="000674D2">
        <w:rPr>
          <w:rFonts w:ascii="Arial" w:hAnsi="Arial" w:cs="Arial"/>
          <w:sz w:val="22"/>
          <w:szCs w:val="22"/>
        </w:rPr>
        <w:t xml:space="preserve">net </w:t>
      </w:r>
      <w:r w:rsidRPr="000674D2">
        <w:rPr>
          <w:rFonts w:ascii="Arial" w:hAnsi="Arial" w:cs="Arial"/>
          <w:sz w:val="22"/>
          <w:szCs w:val="22"/>
        </w:rPr>
        <w:t>profit for the year.</w:t>
      </w:r>
    </w:p>
    <w:tbl>
      <w:tblPr>
        <w:tblW w:w="8910" w:type="dxa"/>
        <w:tblInd w:w="630" w:type="dxa"/>
        <w:tblLook w:val="0000" w:firstRow="0" w:lastRow="0" w:firstColumn="0" w:lastColumn="0" w:noHBand="0" w:noVBand="0"/>
      </w:tblPr>
      <w:tblGrid>
        <w:gridCol w:w="4210"/>
        <w:gridCol w:w="1175"/>
        <w:gridCol w:w="1175"/>
        <w:gridCol w:w="1175"/>
        <w:gridCol w:w="1175"/>
      </w:tblGrid>
      <w:tr w:rsidR="00FA75CB" w:rsidRPr="000674D2" w14:paraId="754AB5C8" w14:textId="77777777" w:rsidTr="00AF2300">
        <w:trPr>
          <w:trHeight w:val="20"/>
        </w:trPr>
        <w:tc>
          <w:tcPr>
            <w:tcW w:w="4217" w:type="dxa"/>
            <w:vAlign w:val="bottom"/>
          </w:tcPr>
          <w:p w14:paraId="510F134F" w14:textId="77777777" w:rsidR="00FA75CB" w:rsidRPr="000674D2" w:rsidRDefault="00FA75CB" w:rsidP="00AF2300">
            <w:pPr>
              <w:spacing w:line="340" w:lineRule="exact"/>
              <w:ind w:left="-101"/>
              <w:rPr>
                <w:rFonts w:ascii="Arial" w:eastAsia="Arial Unicode MS" w:hAnsi="Arial" w:cs="Arial"/>
                <w:sz w:val="22"/>
                <w:szCs w:val="22"/>
                <w:cs/>
              </w:rPr>
            </w:pPr>
          </w:p>
        </w:tc>
        <w:tc>
          <w:tcPr>
            <w:tcW w:w="2343" w:type="dxa"/>
            <w:gridSpan w:val="2"/>
            <w:vAlign w:val="bottom"/>
          </w:tcPr>
          <w:p w14:paraId="4A64AF24" w14:textId="77777777" w:rsidR="00FA75CB" w:rsidRPr="000674D2" w:rsidRDefault="00FA75CB" w:rsidP="00AF2300">
            <w:pPr>
              <w:pStyle w:val="Heading1"/>
              <w:spacing w:before="0" w:after="0" w:line="340" w:lineRule="exact"/>
              <w:ind w:right="-72"/>
              <w:rPr>
                <w:rFonts w:ascii="Arial" w:eastAsia="Arial Unicode MS" w:hAnsi="Arial" w:cs="Arial"/>
                <w:b w:val="0"/>
                <w:bCs w:val="0"/>
                <w:sz w:val="22"/>
                <w:szCs w:val="22"/>
                <w:cs/>
                <w:lang w:val="en-US"/>
              </w:rPr>
            </w:pPr>
          </w:p>
        </w:tc>
        <w:tc>
          <w:tcPr>
            <w:tcW w:w="2350" w:type="dxa"/>
            <w:gridSpan w:val="2"/>
            <w:vAlign w:val="bottom"/>
          </w:tcPr>
          <w:p w14:paraId="139FD212" w14:textId="77777777" w:rsidR="00FA75CB" w:rsidRPr="000674D2" w:rsidRDefault="00FA75CB" w:rsidP="00AF2300">
            <w:pPr>
              <w:pStyle w:val="Heading1"/>
              <w:spacing w:before="0" w:after="0" w:line="340" w:lineRule="exact"/>
              <w:jc w:val="right"/>
              <w:rPr>
                <w:rFonts w:ascii="Arial" w:eastAsia="Arial Unicode MS" w:hAnsi="Arial" w:cs="Arial"/>
                <w:b w:val="0"/>
                <w:bCs w:val="0"/>
                <w:sz w:val="22"/>
                <w:szCs w:val="22"/>
              </w:rPr>
            </w:pPr>
            <w:r w:rsidRPr="000674D2">
              <w:rPr>
                <w:rFonts w:ascii="Arial" w:hAnsi="Arial" w:cs="Arial"/>
                <w:b w:val="0"/>
                <w:bCs w:val="0"/>
                <w:sz w:val="22"/>
                <w:szCs w:val="22"/>
                <w:lang w:val="en-US"/>
              </w:rPr>
              <w:t>(Unit: Million Baht)</w:t>
            </w:r>
          </w:p>
        </w:tc>
      </w:tr>
      <w:tr w:rsidR="00FA75CB" w:rsidRPr="000674D2" w14:paraId="3B68CB2A" w14:textId="77777777" w:rsidTr="00AF2300">
        <w:trPr>
          <w:trHeight w:val="20"/>
        </w:trPr>
        <w:tc>
          <w:tcPr>
            <w:tcW w:w="4217" w:type="dxa"/>
            <w:vAlign w:val="bottom"/>
          </w:tcPr>
          <w:p w14:paraId="4E2CB12B" w14:textId="77777777" w:rsidR="00FA75CB" w:rsidRPr="000674D2" w:rsidRDefault="00FA75CB" w:rsidP="00AF2300">
            <w:pPr>
              <w:spacing w:line="340" w:lineRule="exact"/>
              <w:ind w:left="-101"/>
              <w:jc w:val="center"/>
              <w:rPr>
                <w:rFonts w:ascii="Arial" w:eastAsia="Arial Unicode MS" w:hAnsi="Arial" w:cs="Arial"/>
                <w:sz w:val="22"/>
                <w:szCs w:val="22"/>
                <w:cs/>
                <w:lang w:val="en-US"/>
              </w:rPr>
            </w:pPr>
          </w:p>
        </w:tc>
        <w:tc>
          <w:tcPr>
            <w:tcW w:w="4693" w:type="dxa"/>
            <w:gridSpan w:val="4"/>
            <w:vAlign w:val="bottom"/>
          </w:tcPr>
          <w:p w14:paraId="23958DAC" w14:textId="3FD1A3FF" w:rsidR="00FA75CB" w:rsidRPr="000674D2" w:rsidRDefault="00FA75CB" w:rsidP="00AF2300">
            <w:pPr>
              <w:pStyle w:val="Heading1"/>
              <w:pBdr>
                <w:bottom w:val="single" w:sz="4" w:space="1" w:color="auto"/>
              </w:pBdr>
              <w:spacing w:before="0" w:after="0" w:line="340" w:lineRule="exact"/>
              <w:jc w:val="center"/>
              <w:rPr>
                <w:rFonts w:ascii="Arial" w:eastAsia="Arial Unicode MS" w:hAnsi="Arial" w:cs="Arial"/>
                <w:b w:val="0"/>
                <w:bCs w:val="0"/>
                <w:sz w:val="22"/>
                <w:szCs w:val="22"/>
              </w:rPr>
            </w:pPr>
            <w:r w:rsidRPr="000674D2">
              <w:rPr>
                <w:rFonts w:ascii="Arial" w:hAnsi="Arial" w:cs="Arial"/>
                <w:b w:val="0"/>
                <w:bCs w:val="0"/>
                <w:sz w:val="22"/>
                <w:szCs w:val="22"/>
              </w:rPr>
              <w:t>Impact to net profit</w:t>
            </w:r>
          </w:p>
        </w:tc>
      </w:tr>
      <w:tr w:rsidR="00FA75CB" w:rsidRPr="000674D2" w14:paraId="32F0B5AE" w14:textId="77777777" w:rsidTr="00AF2300">
        <w:trPr>
          <w:trHeight w:val="20"/>
        </w:trPr>
        <w:tc>
          <w:tcPr>
            <w:tcW w:w="4217" w:type="dxa"/>
            <w:vAlign w:val="bottom"/>
          </w:tcPr>
          <w:p w14:paraId="3E46CF44" w14:textId="77777777" w:rsidR="00FA75CB" w:rsidRPr="000674D2" w:rsidRDefault="00FA75CB" w:rsidP="00AF2300">
            <w:pPr>
              <w:spacing w:line="340" w:lineRule="exact"/>
              <w:ind w:left="-101"/>
              <w:jc w:val="center"/>
              <w:rPr>
                <w:rFonts w:ascii="Arial" w:eastAsia="Arial Unicode MS" w:hAnsi="Arial" w:cs="Arial"/>
                <w:sz w:val="22"/>
                <w:szCs w:val="22"/>
                <w:cs/>
                <w:lang w:val="en-US"/>
              </w:rPr>
            </w:pPr>
          </w:p>
        </w:tc>
        <w:tc>
          <w:tcPr>
            <w:tcW w:w="2343" w:type="dxa"/>
            <w:gridSpan w:val="2"/>
            <w:vAlign w:val="bottom"/>
          </w:tcPr>
          <w:p w14:paraId="7D141BE5" w14:textId="39C88BC2" w:rsidR="00FA75CB" w:rsidRPr="000674D2" w:rsidRDefault="00FA75CB" w:rsidP="00AF2300">
            <w:pPr>
              <w:pStyle w:val="Heading1"/>
              <w:pBdr>
                <w:bottom w:val="single" w:sz="4" w:space="1" w:color="auto"/>
              </w:pBdr>
              <w:spacing w:before="0" w:after="0" w:line="340" w:lineRule="exact"/>
              <w:jc w:val="center"/>
              <w:rPr>
                <w:rFonts w:ascii="Arial" w:eastAsia="Arial Unicode MS" w:hAnsi="Arial" w:cs="Arial"/>
                <w:b w:val="0"/>
                <w:bCs w:val="0"/>
                <w:sz w:val="22"/>
                <w:szCs w:val="22"/>
              </w:rPr>
            </w:pPr>
            <w:r w:rsidRPr="000674D2">
              <w:rPr>
                <w:rFonts w:ascii="Arial" w:hAnsi="Arial" w:cs="Arial"/>
                <w:b w:val="0"/>
                <w:bCs w:val="0"/>
                <w:sz w:val="22"/>
                <w:szCs w:val="22"/>
              </w:rPr>
              <w:t>Consolidated financial statements</w:t>
            </w:r>
          </w:p>
        </w:tc>
        <w:tc>
          <w:tcPr>
            <w:tcW w:w="2350" w:type="dxa"/>
            <w:gridSpan w:val="2"/>
            <w:vAlign w:val="bottom"/>
          </w:tcPr>
          <w:p w14:paraId="077F1FB9" w14:textId="332C2D2C" w:rsidR="00FA75CB" w:rsidRPr="000674D2" w:rsidRDefault="00FA75CB" w:rsidP="00AF2300">
            <w:pPr>
              <w:pStyle w:val="Heading1"/>
              <w:pBdr>
                <w:bottom w:val="single" w:sz="4" w:space="1" w:color="auto"/>
              </w:pBdr>
              <w:spacing w:before="0" w:after="0" w:line="340" w:lineRule="exact"/>
              <w:jc w:val="center"/>
              <w:rPr>
                <w:rFonts w:ascii="Arial" w:eastAsia="Arial Unicode MS" w:hAnsi="Arial" w:cs="Arial"/>
                <w:b w:val="0"/>
                <w:bCs w:val="0"/>
                <w:sz w:val="22"/>
                <w:szCs w:val="22"/>
              </w:rPr>
            </w:pPr>
            <w:r w:rsidRPr="000674D2">
              <w:rPr>
                <w:rFonts w:ascii="Arial" w:hAnsi="Arial" w:cs="Arial"/>
                <w:b w:val="0"/>
                <w:bCs w:val="0"/>
                <w:sz w:val="22"/>
                <w:szCs w:val="22"/>
              </w:rPr>
              <w:t>Separate financial statements</w:t>
            </w:r>
          </w:p>
        </w:tc>
      </w:tr>
      <w:tr w:rsidR="00FA75CB" w:rsidRPr="000674D2" w14:paraId="64796CB1" w14:textId="77777777" w:rsidTr="00AF2300">
        <w:trPr>
          <w:trHeight w:val="20"/>
        </w:trPr>
        <w:tc>
          <w:tcPr>
            <w:tcW w:w="4217" w:type="dxa"/>
            <w:vAlign w:val="bottom"/>
          </w:tcPr>
          <w:p w14:paraId="577693E6" w14:textId="77777777" w:rsidR="00FA75CB" w:rsidRPr="000674D2" w:rsidRDefault="00FA75CB" w:rsidP="00AF2300">
            <w:pPr>
              <w:spacing w:line="340" w:lineRule="exact"/>
              <w:ind w:left="-101"/>
              <w:rPr>
                <w:rFonts w:ascii="Arial" w:eastAsia="Arial Unicode MS" w:hAnsi="Arial" w:cs="Arial"/>
                <w:sz w:val="22"/>
                <w:szCs w:val="22"/>
                <w:cs/>
                <w:lang w:val="en-US"/>
              </w:rPr>
            </w:pPr>
          </w:p>
        </w:tc>
        <w:tc>
          <w:tcPr>
            <w:tcW w:w="1168" w:type="dxa"/>
            <w:vAlign w:val="bottom"/>
          </w:tcPr>
          <w:p w14:paraId="7B14C787" w14:textId="6F14CA82" w:rsidR="00FA75CB" w:rsidRPr="000674D2" w:rsidRDefault="00A02555" w:rsidP="00AF2300">
            <w:pPr>
              <w:pBdr>
                <w:bottom w:val="single" w:sz="4" w:space="1" w:color="auto"/>
              </w:pBdr>
              <w:spacing w:line="340" w:lineRule="exact"/>
              <w:jc w:val="center"/>
              <w:rPr>
                <w:rFonts w:ascii="Arial" w:eastAsia="Arial Unicode MS" w:hAnsi="Arial" w:cs="Arial"/>
                <w:sz w:val="22"/>
                <w:szCs w:val="22"/>
              </w:rPr>
            </w:pPr>
            <w:r w:rsidRPr="000674D2">
              <w:rPr>
                <w:rFonts w:ascii="Arial" w:hAnsi="Arial" w:cs="Arial"/>
                <w:sz w:val="22"/>
                <w:szCs w:val="22"/>
                <w:lang w:val="en-US"/>
              </w:rPr>
              <w:t>2025</w:t>
            </w:r>
          </w:p>
        </w:tc>
        <w:tc>
          <w:tcPr>
            <w:tcW w:w="1175" w:type="dxa"/>
            <w:vAlign w:val="bottom"/>
          </w:tcPr>
          <w:p w14:paraId="6737723D" w14:textId="1B6AC323" w:rsidR="00FA75CB" w:rsidRPr="000674D2" w:rsidRDefault="00E76182" w:rsidP="00AF2300">
            <w:pPr>
              <w:pBdr>
                <w:bottom w:val="single" w:sz="4" w:space="1" w:color="auto"/>
              </w:pBdr>
              <w:spacing w:line="340" w:lineRule="exact"/>
              <w:jc w:val="center"/>
              <w:rPr>
                <w:rFonts w:ascii="Arial" w:eastAsia="Arial Unicode MS" w:hAnsi="Arial" w:cs="Arial"/>
                <w:sz w:val="22"/>
                <w:szCs w:val="22"/>
              </w:rPr>
            </w:pPr>
            <w:r w:rsidRPr="000674D2">
              <w:rPr>
                <w:rFonts w:ascii="Arial" w:hAnsi="Arial" w:cs="Arial"/>
                <w:sz w:val="22"/>
                <w:szCs w:val="22"/>
                <w:lang w:val="en-US"/>
              </w:rPr>
              <w:t>2024</w:t>
            </w:r>
          </w:p>
        </w:tc>
        <w:tc>
          <w:tcPr>
            <w:tcW w:w="1175" w:type="dxa"/>
            <w:vAlign w:val="bottom"/>
          </w:tcPr>
          <w:p w14:paraId="55267316" w14:textId="09F7AC4E" w:rsidR="00FA75CB" w:rsidRPr="000674D2" w:rsidRDefault="00A02555" w:rsidP="00AF2300">
            <w:pPr>
              <w:pBdr>
                <w:bottom w:val="single" w:sz="4" w:space="1" w:color="auto"/>
              </w:pBdr>
              <w:spacing w:line="340" w:lineRule="exact"/>
              <w:jc w:val="center"/>
              <w:rPr>
                <w:rFonts w:ascii="Arial" w:eastAsia="Arial Unicode MS" w:hAnsi="Arial" w:cs="Arial"/>
                <w:sz w:val="22"/>
                <w:szCs w:val="22"/>
              </w:rPr>
            </w:pPr>
            <w:r w:rsidRPr="000674D2">
              <w:rPr>
                <w:rFonts w:ascii="Arial" w:hAnsi="Arial" w:cs="Arial"/>
                <w:sz w:val="22"/>
                <w:szCs w:val="22"/>
                <w:lang w:val="en-US"/>
              </w:rPr>
              <w:t>2025</w:t>
            </w:r>
          </w:p>
        </w:tc>
        <w:tc>
          <w:tcPr>
            <w:tcW w:w="1175" w:type="dxa"/>
            <w:vAlign w:val="bottom"/>
          </w:tcPr>
          <w:p w14:paraId="3F1A0688" w14:textId="74E9B972" w:rsidR="00FA75CB" w:rsidRPr="000674D2" w:rsidRDefault="00E76182" w:rsidP="00AF2300">
            <w:pPr>
              <w:pBdr>
                <w:bottom w:val="single" w:sz="4" w:space="1" w:color="auto"/>
              </w:pBdr>
              <w:spacing w:line="340" w:lineRule="exact"/>
              <w:jc w:val="center"/>
              <w:rPr>
                <w:rFonts w:ascii="Arial" w:eastAsia="Arial Unicode MS" w:hAnsi="Arial" w:cs="Arial"/>
                <w:sz w:val="22"/>
                <w:szCs w:val="22"/>
              </w:rPr>
            </w:pPr>
            <w:r w:rsidRPr="000674D2">
              <w:rPr>
                <w:rFonts w:ascii="Arial" w:hAnsi="Arial" w:cs="Arial"/>
                <w:sz w:val="22"/>
                <w:szCs w:val="22"/>
                <w:lang w:val="en-US"/>
              </w:rPr>
              <w:t>2024</w:t>
            </w:r>
          </w:p>
        </w:tc>
      </w:tr>
      <w:tr w:rsidR="00456BEE" w:rsidRPr="000674D2" w14:paraId="7D36BA27" w14:textId="77777777" w:rsidTr="00AF2300">
        <w:trPr>
          <w:trHeight w:val="20"/>
        </w:trPr>
        <w:tc>
          <w:tcPr>
            <w:tcW w:w="4217" w:type="dxa"/>
            <w:vAlign w:val="bottom"/>
          </w:tcPr>
          <w:p w14:paraId="214BA19D" w14:textId="305485E9" w:rsidR="00456BEE" w:rsidRPr="000674D2" w:rsidRDefault="00456BEE" w:rsidP="00456BEE">
            <w:pPr>
              <w:tabs>
                <w:tab w:val="left" w:pos="345"/>
              </w:tabs>
              <w:spacing w:line="340" w:lineRule="exact"/>
              <w:ind w:left="165" w:hanging="180"/>
              <w:rPr>
                <w:rFonts w:ascii="Arial" w:hAnsi="Arial" w:cs="Arial"/>
                <w:sz w:val="22"/>
                <w:szCs w:val="22"/>
              </w:rPr>
            </w:pPr>
            <w:r w:rsidRPr="000674D2">
              <w:rPr>
                <w:rFonts w:ascii="Arial" w:hAnsi="Arial" w:cs="Arial"/>
                <w:sz w:val="22"/>
                <w:szCs w:val="22"/>
              </w:rPr>
              <w:t>Price increases by 1%*</w:t>
            </w:r>
          </w:p>
        </w:tc>
        <w:tc>
          <w:tcPr>
            <w:tcW w:w="1168" w:type="dxa"/>
            <w:vAlign w:val="bottom"/>
          </w:tcPr>
          <w:p w14:paraId="6D83B94F" w14:textId="0B50C5F3" w:rsidR="00456BEE" w:rsidRPr="000674D2" w:rsidRDefault="00880F48" w:rsidP="00456BEE">
            <w:pPr>
              <w:tabs>
                <w:tab w:val="decimal" w:pos="885"/>
              </w:tabs>
              <w:spacing w:line="340" w:lineRule="exact"/>
              <w:rPr>
                <w:rFonts w:ascii="Arial" w:eastAsia="Arial Unicode MS" w:hAnsi="Arial" w:cs="Arial"/>
                <w:sz w:val="22"/>
                <w:szCs w:val="22"/>
              </w:rPr>
            </w:pPr>
            <w:r w:rsidRPr="000674D2">
              <w:rPr>
                <w:rFonts w:ascii="Arial" w:eastAsia="Arial Unicode MS" w:hAnsi="Arial" w:cs="Arial"/>
                <w:sz w:val="22"/>
                <w:szCs w:val="22"/>
              </w:rPr>
              <w:t>(51)</w:t>
            </w:r>
          </w:p>
        </w:tc>
        <w:tc>
          <w:tcPr>
            <w:tcW w:w="1175" w:type="dxa"/>
            <w:vAlign w:val="bottom"/>
          </w:tcPr>
          <w:p w14:paraId="7168EB28" w14:textId="2AA8A464" w:rsidR="00456BEE" w:rsidRPr="000674D2" w:rsidRDefault="00456BEE" w:rsidP="00456BEE">
            <w:pPr>
              <w:tabs>
                <w:tab w:val="decimal" w:pos="885"/>
              </w:tabs>
              <w:spacing w:line="340" w:lineRule="exact"/>
              <w:rPr>
                <w:rFonts w:ascii="Arial" w:eastAsia="Arial Unicode MS" w:hAnsi="Arial" w:cs="Arial"/>
                <w:sz w:val="22"/>
                <w:szCs w:val="22"/>
              </w:rPr>
            </w:pPr>
            <w:r w:rsidRPr="000674D2">
              <w:rPr>
                <w:rFonts w:ascii="Arial" w:eastAsia="Arial Unicode MS" w:hAnsi="Arial" w:cs="Arial"/>
                <w:sz w:val="22"/>
                <w:szCs w:val="22"/>
              </w:rPr>
              <w:t>(5)</w:t>
            </w:r>
          </w:p>
        </w:tc>
        <w:tc>
          <w:tcPr>
            <w:tcW w:w="1175" w:type="dxa"/>
            <w:vAlign w:val="bottom"/>
          </w:tcPr>
          <w:p w14:paraId="61124741" w14:textId="535AA7F4" w:rsidR="00456BEE" w:rsidRPr="000674D2" w:rsidRDefault="00880F48" w:rsidP="00456BEE">
            <w:pPr>
              <w:tabs>
                <w:tab w:val="decimal" w:pos="885"/>
              </w:tabs>
              <w:spacing w:line="340" w:lineRule="exact"/>
              <w:rPr>
                <w:rFonts w:ascii="Arial" w:eastAsia="Arial Unicode MS" w:hAnsi="Arial" w:cs="Arial"/>
                <w:sz w:val="22"/>
                <w:szCs w:val="22"/>
              </w:rPr>
            </w:pPr>
            <w:r w:rsidRPr="000674D2">
              <w:rPr>
                <w:rFonts w:ascii="Arial" w:eastAsia="Arial Unicode MS" w:hAnsi="Arial" w:cs="Arial"/>
                <w:sz w:val="22"/>
                <w:szCs w:val="22"/>
              </w:rPr>
              <w:t>(51)</w:t>
            </w:r>
          </w:p>
        </w:tc>
        <w:tc>
          <w:tcPr>
            <w:tcW w:w="1175" w:type="dxa"/>
            <w:vAlign w:val="bottom"/>
          </w:tcPr>
          <w:p w14:paraId="15446DD8" w14:textId="68792A6A" w:rsidR="00456BEE" w:rsidRPr="000674D2" w:rsidRDefault="00456BEE" w:rsidP="00456BEE">
            <w:pPr>
              <w:pStyle w:val="acctfourfigures"/>
              <w:tabs>
                <w:tab w:val="clear" w:pos="765"/>
                <w:tab w:val="decimal" w:pos="885"/>
              </w:tabs>
              <w:spacing w:line="340" w:lineRule="exact"/>
              <w:rPr>
                <w:rFonts w:ascii="Arial" w:eastAsia="Arial Unicode MS" w:hAnsi="Arial" w:cs="Arial"/>
                <w:szCs w:val="22"/>
              </w:rPr>
            </w:pPr>
            <w:r w:rsidRPr="000674D2">
              <w:rPr>
                <w:rFonts w:ascii="Arial" w:eastAsia="Arial Unicode MS" w:hAnsi="Arial" w:cs="Arial"/>
                <w:szCs w:val="22"/>
              </w:rPr>
              <w:t>(5)</w:t>
            </w:r>
          </w:p>
        </w:tc>
      </w:tr>
      <w:tr w:rsidR="00456BEE" w:rsidRPr="000674D2" w14:paraId="18DD909B" w14:textId="77777777" w:rsidTr="00AF2300">
        <w:trPr>
          <w:trHeight w:val="20"/>
        </w:trPr>
        <w:tc>
          <w:tcPr>
            <w:tcW w:w="4217" w:type="dxa"/>
            <w:vAlign w:val="bottom"/>
          </w:tcPr>
          <w:p w14:paraId="37905D55" w14:textId="720DB3D5" w:rsidR="00456BEE" w:rsidRPr="000674D2" w:rsidRDefault="00456BEE" w:rsidP="00456BEE">
            <w:pPr>
              <w:tabs>
                <w:tab w:val="left" w:pos="345"/>
              </w:tabs>
              <w:spacing w:line="340" w:lineRule="exact"/>
              <w:ind w:left="165" w:hanging="180"/>
              <w:rPr>
                <w:rFonts w:ascii="Arial" w:hAnsi="Arial" w:cs="Arial"/>
                <w:sz w:val="22"/>
                <w:szCs w:val="22"/>
              </w:rPr>
            </w:pPr>
            <w:r w:rsidRPr="000674D2">
              <w:rPr>
                <w:rFonts w:ascii="Arial" w:hAnsi="Arial" w:cs="Arial"/>
                <w:sz w:val="22"/>
                <w:szCs w:val="22"/>
              </w:rPr>
              <w:t>Price decreases by 1%*</w:t>
            </w:r>
          </w:p>
        </w:tc>
        <w:tc>
          <w:tcPr>
            <w:tcW w:w="1168" w:type="dxa"/>
            <w:vAlign w:val="bottom"/>
          </w:tcPr>
          <w:p w14:paraId="385966C3" w14:textId="4655E656" w:rsidR="00456BEE" w:rsidRPr="000674D2" w:rsidRDefault="00880F48" w:rsidP="00456BEE">
            <w:pPr>
              <w:tabs>
                <w:tab w:val="decimal" w:pos="885"/>
              </w:tabs>
              <w:spacing w:line="340" w:lineRule="exact"/>
              <w:rPr>
                <w:rFonts w:ascii="Arial" w:eastAsia="Arial Unicode MS" w:hAnsi="Arial" w:cs="Arial"/>
                <w:sz w:val="22"/>
                <w:szCs w:val="22"/>
                <w:cs/>
                <w:lang w:val="en-US"/>
              </w:rPr>
            </w:pPr>
            <w:r w:rsidRPr="000674D2">
              <w:rPr>
                <w:rFonts w:ascii="Arial" w:eastAsia="Arial Unicode MS" w:hAnsi="Arial" w:cs="Arial"/>
                <w:sz w:val="22"/>
                <w:szCs w:val="22"/>
                <w:lang w:val="en-US"/>
              </w:rPr>
              <w:t>51</w:t>
            </w:r>
          </w:p>
        </w:tc>
        <w:tc>
          <w:tcPr>
            <w:tcW w:w="1175" w:type="dxa"/>
            <w:vAlign w:val="bottom"/>
          </w:tcPr>
          <w:p w14:paraId="58C81B5C" w14:textId="0B5D0AA3" w:rsidR="00456BEE" w:rsidRPr="000674D2" w:rsidRDefault="00456BEE" w:rsidP="00456BEE">
            <w:pPr>
              <w:tabs>
                <w:tab w:val="decimal" w:pos="885"/>
              </w:tabs>
              <w:spacing w:line="340" w:lineRule="exact"/>
              <w:rPr>
                <w:rFonts w:ascii="Arial" w:eastAsia="Arial Unicode MS" w:hAnsi="Arial" w:cs="Arial"/>
                <w:sz w:val="22"/>
                <w:szCs w:val="22"/>
              </w:rPr>
            </w:pPr>
            <w:r w:rsidRPr="000674D2">
              <w:rPr>
                <w:rFonts w:ascii="Arial" w:eastAsia="Arial Unicode MS" w:hAnsi="Arial" w:cs="Arial"/>
                <w:sz w:val="22"/>
                <w:szCs w:val="22"/>
              </w:rPr>
              <w:t>5</w:t>
            </w:r>
          </w:p>
        </w:tc>
        <w:tc>
          <w:tcPr>
            <w:tcW w:w="1175" w:type="dxa"/>
            <w:vAlign w:val="bottom"/>
          </w:tcPr>
          <w:p w14:paraId="0FCE6E11" w14:textId="497ACA8A" w:rsidR="00456BEE" w:rsidRPr="000674D2" w:rsidRDefault="00880F48" w:rsidP="00456BEE">
            <w:pPr>
              <w:tabs>
                <w:tab w:val="decimal" w:pos="885"/>
              </w:tabs>
              <w:spacing w:line="340" w:lineRule="exact"/>
              <w:rPr>
                <w:rFonts w:ascii="Arial" w:eastAsia="Arial Unicode MS" w:hAnsi="Arial" w:cs="Arial"/>
                <w:sz w:val="22"/>
                <w:szCs w:val="22"/>
                <w:cs/>
                <w:lang w:val="en-US"/>
              </w:rPr>
            </w:pPr>
            <w:r w:rsidRPr="000674D2">
              <w:rPr>
                <w:rFonts w:ascii="Arial" w:eastAsia="Arial Unicode MS" w:hAnsi="Arial" w:cs="Arial"/>
                <w:sz w:val="22"/>
                <w:szCs w:val="22"/>
                <w:lang w:val="en-US"/>
              </w:rPr>
              <w:t>51</w:t>
            </w:r>
          </w:p>
        </w:tc>
        <w:tc>
          <w:tcPr>
            <w:tcW w:w="1175" w:type="dxa"/>
            <w:vAlign w:val="bottom"/>
          </w:tcPr>
          <w:p w14:paraId="7D614D40" w14:textId="21F21C98" w:rsidR="00456BEE" w:rsidRPr="000674D2" w:rsidRDefault="00456BEE" w:rsidP="00456BEE">
            <w:pPr>
              <w:pStyle w:val="acctfourfigures"/>
              <w:tabs>
                <w:tab w:val="clear" w:pos="765"/>
                <w:tab w:val="decimal" w:pos="885"/>
              </w:tabs>
              <w:spacing w:line="340" w:lineRule="exact"/>
              <w:rPr>
                <w:rFonts w:ascii="Arial" w:eastAsia="Arial Unicode MS" w:hAnsi="Arial" w:cs="Arial"/>
                <w:szCs w:val="22"/>
                <w:lang w:bidi="th-TH"/>
              </w:rPr>
            </w:pPr>
            <w:r w:rsidRPr="000674D2">
              <w:rPr>
                <w:rFonts w:ascii="Arial" w:eastAsia="Arial Unicode MS" w:hAnsi="Arial" w:cs="Arial"/>
                <w:szCs w:val="22"/>
              </w:rPr>
              <w:t>5</w:t>
            </w:r>
          </w:p>
        </w:tc>
      </w:tr>
    </w:tbl>
    <w:p w14:paraId="589FA6B0" w14:textId="77777777" w:rsidR="006876E0" w:rsidRPr="000674D2" w:rsidRDefault="006876E0" w:rsidP="00CD292A">
      <w:pPr>
        <w:spacing w:before="120" w:after="120" w:line="380" w:lineRule="exact"/>
        <w:ind w:left="720"/>
        <w:jc w:val="thaiDistribute"/>
        <w:rPr>
          <w:rFonts w:ascii="Arial" w:hAnsi="Arial" w:cs="Arial"/>
        </w:rPr>
      </w:pPr>
      <w:r w:rsidRPr="000674D2">
        <w:rPr>
          <w:rFonts w:ascii="Arial" w:hAnsi="Arial" w:cs="Arial"/>
        </w:rPr>
        <w:t>* Holding all other variables constant</w:t>
      </w:r>
    </w:p>
    <w:p w14:paraId="1BAD2217" w14:textId="77F19A2F" w:rsidR="006876E0" w:rsidRPr="000674D2" w:rsidRDefault="00754264" w:rsidP="00C16936">
      <w:pPr>
        <w:spacing w:before="120" w:after="120" w:line="340" w:lineRule="exact"/>
        <w:ind w:left="720" w:hanging="720"/>
        <w:rPr>
          <w:rFonts w:ascii="Arial" w:hAnsi="Arial" w:cs="Arial"/>
          <w:sz w:val="22"/>
        </w:rPr>
      </w:pPr>
      <w:r w:rsidRPr="000674D2">
        <w:rPr>
          <w:rFonts w:ascii="Arial" w:hAnsi="Arial" w:cs="Arial"/>
          <w:sz w:val="22"/>
          <w:lang w:val="en-US"/>
        </w:rPr>
        <w:t>3</w:t>
      </w:r>
      <w:r w:rsidR="006D20AA" w:rsidRPr="000674D2">
        <w:rPr>
          <w:rFonts w:ascii="Arial" w:hAnsi="Arial" w:cs="Arial"/>
          <w:sz w:val="22"/>
          <w:lang w:val="en-US"/>
        </w:rPr>
        <w:t>4</w:t>
      </w:r>
      <w:r w:rsidR="006876E0" w:rsidRPr="000674D2">
        <w:rPr>
          <w:rFonts w:ascii="Arial" w:hAnsi="Arial" w:cs="Arial"/>
          <w:sz w:val="22"/>
          <w:rtl/>
          <w:lang w:bidi="ar-SA"/>
        </w:rPr>
        <w:t>.</w:t>
      </w:r>
      <w:r w:rsidR="006876E0" w:rsidRPr="000674D2">
        <w:rPr>
          <w:rFonts w:ascii="Arial" w:hAnsi="Arial" w:cs="Arial"/>
          <w:sz w:val="22"/>
        </w:rPr>
        <w:t>1</w:t>
      </w:r>
      <w:r w:rsidR="005E18CC" w:rsidRPr="000674D2">
        <w:rPr>
          <w:rFonts w:ascii="Arial" w:hAnsi="Arial" w:cs="Arial"/>
          <w:sz w:val="22"/>
          <w:szCs w:val="22"/>
        </w:rPr>
        <w:t>.2</w:t>
      </w:r>
      <w:bookmarkEnd w:id="16"/>
      <w:bookmarkEnd w:id="17"/>
      <w:r w:rsidR="005F4A1A" w:rsidRPr="000674D2">
        <w:rPr>
          <w:rFonts w:ascii="Arial" w:hAnsi="Arial" w:cs="Arial"/>
          <w:sz w:val="22"/>
          <w:szCs w:val="22"/>
        </w:rPr>
        <w:tab/>
      </w:r>
      <w:r w:rsidR="006876E0" w:rsidRPr="000674D2">
        <w:rPr>
          <w:rFonts w:ascii="Arial" w:hAnsi="Arial" w:cs="Arial"/>
          <w:sz w:val="22"/>
          <w:szCs w:val="22"/>
        </w:rPr>
        <w:t>Credit risk</w:t>
      </w:r>
    </w:p>
    <w:p w14:paraId="44ADF0B8" w14:textId="68B4795D" w:rsidR="006876E0" w:rsidRPr="000674D2" w:rsidRDefault="006876E0" w:rsidP="00C16936">
      <w:pPr>
        <w:tabs>
          <w:tab w:val="right" w:pos="7280"/>
          <w:tab w:val="right" w:pos="8540"/>
        </w:tabs>
        <w:spacing w:before="120" w:after="120" w:line="340" w:lineRule="exact"/>
        <w:ind w:left="720"/>
        <w:jc w:val="thaiDistribute"/>
        <w:rPr>
          <w:rFonts w:ascii="Arial" w:hAnsi="Arial" w:cs="Arial"/>
          <w:sz w:val="22"/>
          <w:szCs w:val="22"/>
          <w:cs/>
          <w:lang w:val="en-US"/>
        </w:rPr>
      </w:pPr>
      <w:r w:rsidRPr="000674D2">
        <w:rPr>
          <w:rFonts w:ascii="Arial" w:hAnsi="Arial" w:cs="Arial"/>
          <w:sz w:val="22"/>
          <w:szCs w:val="22"/>
        </w:rPr>
        <w:t xml:space="preserve">The Group’s credit risk arises from cash and cash equivalents, contractual cash flows of </w:t>
      </w:r>
      <w:r w:rsidRPr="000674D2">
        <w:rPr>
          <w:rFonts w:ascii="Arial" w:hAnsi="Arial" w:cs="Arial"/>
          <w:spacing w:val="-3"/>
          <w:sz w:val="22"/>
          <w:szCs w:val="22"/>
        </w:rPr>
        <w:t>debt investments carried at FVPL, derivative financial instruments as well as credit exposures</w:t>
      </w:r>
      <w:r w:rsidRPr="000674D2">
        <w:rPr>
          <w:rFonts w:ascii="Arial" w:hAnsi="Arial" w:cs="Arial"/>
          <w:sz w:val="22"/>
          <w:szCs w:val="22"/>
        </w:rPr>
        <w:t xml:space="preserve"> to customers, including outstanding receivables.</w:t>
      </w:r>
    </w:p>
    <w:p w14:paraId="3963C3B3" w14:textId="77777777" w:rsidR="00104F2C" w:rsidRPr="000674D2" w:rsidRDefault="00104F2C">
      <w:pPr>
        <w:spacing w:after="160" w:line="259" w:lineRule="auto"/>
        <w:jc w:val="left"/>
        <w:rPr>
          <w:rFonts w:ascii="Arial" w:eastAsia="Calibri" w:hAnsi="Arial" w:cs="Arial"/>
          <w:sz w:val="22"/>
          <w:szCs w:val="22"/>
          <w:lang w:eastAsia="en-US"/>
        </w:rPr>
      </w:pPr>
      <w:r w:rsidRPr="000674D2">
        <w:rPr>
          <w:rFonts w:ascii="Arial" w:hAnsi="Arial" w:cs="Arial"/>
          <w:szCs w:val="22"/>
        </w:rPr>
        <w:br w:type="page"/>
      </w:r>
    </w:p>
    <w:p w14:paraId="5DBCCCF9" w14:textId="5BA08D90" w:rsidR="006876E0" w:rsidRPr="000674D2" w:rsidRDefault="006876E0" w:rsidP="00FA1208">
      <w:pPr>
        <w:pStyle w:val="ListParagraph"/>
        <w:numPr>
          <w:ilvl w:val="0"/>
          <w:numId w:val="33"/>
        </w:numPr>
        <w:tabs>
          <w:tab w:val="right" w:pos="7280"/>
          <w:tab w:val="right" w:pos="8540"/>
        </w:tabs>
        <w:spacing w:before="120" w:after="120" w:line="380" w:lineRule="exact"/>
        <w:ind w:left="720" w:hanging="720"/>
        <w:contextualSpacing w:val="0"/>
        <w:rPr>
          <w:rFonts w:ascii="Arial" w:hAnsi="Arial" w:cs="Arial"/>
          <w:szCs w:val="22"/>
        </w:rPr>
      </w:pPr>
      <w:r w:rsidRPr="000674D2">
        <w:rPr>
          <w:rFonts w:ascii="Arial" w:hAnsi="Arial" w:cs="Arial"/>
          <w:szCs w:val="22"/>
        </w:rPr>
        <w:lastRenderedPageBreak/>
        <w:t>Risk management</w:t>
      </w:r>
    </w:p>
    <w:p w14:paraId="1E9960F5" w14:textId="77777777" w:rsidR="006876E0" w:rsidRPr="000674D2" w:rsidRDefault="006876E0" w:rsidP="00FA1208">
      <w:pPr>
        <w:tabs>
          <w:tab w:val="right" w:pos="7280"/>
          <w:tab w:val="right" w:pos="8540"/>
        </w:tabs>
        <w:spacing w:before="120" w:after="120" w:line="380" w:lineRule="exact"/>
        <w:ind w:left="720"/>
        <w:jc w:val="thaiDistribute"/>
        <w:rPr>
          <w:rFonts w:ascii="Arial" w:hAnsi="Arial" w:cs="Arial"/>
          <w:sz w:val="22"/>
          <w:szCs w:val="22"/>
        </w:rPr>
      </w:pPr>
      <w:r w:rsidRPr="000674D2">
        <w:rPr>
          <w:rFonts w:ascii="Arial" w:hAnsi="Arial" w:cs="Arial"/>
          <w:sz w:val="22"/>
          <w:szCs w:val="22"/>
        </w:rPr>
        <w:t>The Group manages its credit risk by categorising into level of risks. For banks and financial institutions, the Group only transacts with those that are rated at least within investment grade accredited by a reliable independence credit rating agency.</w:t>
      </w:r>
    </w:p>
    <w:p w14:paraId="346B9EBC" w14:textId="45C10C3D" w:rsidR="006876E0" w:rsidRPr="000674D2" w:rsidRDefault="006876E0" w:rsidP="00FA1208">
      <w:pPr>
        <w:tabs>
          <w:tab w:val="right" w:pos="7280"/>
          <w:tab w:val="right" w:pos="8540"/>
        </w:tabs>
        <w:spacing w:before="120" w:after="120" w:line="380" w:lineRule="exact"/>
        <w:ind w:left="720"/>
        <w:jc w:val="thaiDistribute"/>
        <w:rPr>
          <w:rFonts w:ascii="Arial" w:hAnsi="Arial" w:cs="Arial"/>
          <w:sz w:val="22"/>
          <w:szCs w:val="22"/>
        </w:rPr>
      </w:pPr>
      <w:r w:rsidRPr="000674D2">
        <w:rPr>
          <w:rFonts w:ascii="Arial" w:hAnsi="Arial" w:cs="Arial"/>
          <w:sz w:val="22"/>
          <w:szCs w:val="22"/>
        </w:rPr>
        <w:t>For transaction with other customers, the Group will consider the credit rating accredited by a reliable independence credit rating agency. If the credit rating is not available, the Group assesses the creditability of the customer by considering its financial position, past experience and other factors. Individual credit limits are set based on these assessments and in accordance with credit limits set by the Board of Director. The compliance with credit limits by customers is regularly monitored by line management.</w:t>
      </w:r>
    </w:p>
    <w:p w14:paraId="0DEB4D6D" w14:textId="77777777" w:rsidR="006876E0" w:rsidRPr="000674D2" w:rsidRDefault="006876E0" w:rsidP="00FA1208">
      <w:pPr>
        <w:tabs>
          <w:tab w:val="right" w:pos="7280"/>
          <w:tab w:val="right" w:pos="8540"/>
        </w:tabs>
        <w:spacing w:before="120" w:after="120" w:line="380" w:lineRule="exact"/>
        <w:ind w:left="720"/>
        <w:jc w:val="thaiDistribute"/>
        <w:rPr>
          <w:rFonts w:ascii="Arial" w:hAnsi="Arial" w:cs="Arial"/>
          <w:sz w:val="22"/>
          <w:szCs w:val="22"/>
        </w:rPr>
      </w:pPr>
      <w:r w:rsidRPr="000674D2">
        <w:rPr>
          <w:rFonts w:ascii="Arial" w:hAnsi="Arial" w:cs="Arial"/>
          <w:spacing w:val="-5"/>
          <w:sz w:val="22"/>
          <w:szCs w:val="22"/>
        </w:rPr>
        <w:t>The Group has no significant credit risk with any single counterparty or group of counterparties</w:t>
      </w:r>
      <w:r w:rsidRPr="000674D2">
        <w:rPr>
          <w:rFonts w:ascii="Arial" w:hAnsi="Arial" w:cs="Arial"/>
          <w:sz w:val="22"/>
          <w:szCs w:val="22"/>
        </w:rPr>
        <w:t xml:space="preserve"> since the Group maintains business with large customers in petroleum and power industries and requires first class collateral for the rest.</w:t>
      </w:r>
    </w:p>
    <w:p w14:paraId="5BAA2EA9" w14:textId="0D30C1E8" w:rsidR="006876E0" w:rsidRPr="000674D2" w:rsidRDefault="006876E0" w:rsidP="00FA1208">
      <w:pPr>
        <w:tabs>
          <w:tab w:val="right" w:pos="7280"/>
          <w:tab w:val="right" w:pos="8540"/>
        </w:tabs>
        <w:spacing w:before="120" w:after="120" w:line="380" w:lineRule="exact"/>
        <w:ind w:left="720"/>
        <w:jc w:val="thaiDistribute"/>
        <w:rPr>
          <w:rFonts w:ascii="Arial" w:hAnsi="Arial" w:cs="Arial"/>
          <w:sz w:val="22"/>
          <w:szCs w:val="22"/>
        </w:rPr>
      </w:pPr>
      <w:r w:rsidRPr="000674D2">
        <w:rPr>
          <w:rFonts w:ascii="Arial" w:hAnsi="Arial" w:cs="Arial"/>
          <w:sz w:val="22"/>
          <w:szCs w:val="22"/>
        </w:rPr>
        <w:t xml:space="preserve">The Group’s investments in debt instruments are considered to be low risk investments. </w:t>
      </w:r>
      <w:r w:rsidR="005F4A1A" w:rsidRPr="000674D2">
        <w:rPr>
          <w:rFonts w:ascii="Arial" w:hAnsi="Arial" w:cs="Arial"/>
          <w:sz w:val="22"/>
          <w:szCs w:val="22"/>
        </w:rPr>
        <w:t xml:space="preserve"> </w:t>
      </w:r>
      <w:r w:rsidRPr="000674D2">
        <w:rPr>
          <w:rFonts w:ascii="Arial" w:hAnsi="Arial" w:cs="Arial"/>
          <w:sz w:val="22"/>
          <w:szCs w:val="22"/>
        </w:rPr>
        <w:t>The Group regularly monitors the credit ratings of the investments for credit deterioration.</w:t>
      </w:r>
    </w:p>
    <w:p w14:paraId="1352AE29" w14:textId="39C2042D" w:rsidR="006876E0" w:rsidRPr="000674D2" w:rsidRDefault="006876E0" w:rsidP="00FA1208">
      <w:pPr>
        <w:pStyle w:val="ListParagraph"/>
        <w:numPr>
          <w:ilvl w:val="0"/>
          <w:numId w:val="33"/>
        </w:numPr>
        <w:tabs>
          <w:tab w:val="right" w:pos="7280"/>
          <w:tab w:val="right" w:pos="8540"/>
        </w:tabs>
        <w:spacing w:before="120" w:after="120" w:line="380" w:lineRule="exact"/>
        <w:ind w:left="720" w:hanging="720"/>
        <w:contextualSpacing w:val="0"/>
        <w:rPr>
          <w:rFonts w:ascii="Arial" w:hAnsi="Arial" w:cs="Arial"/>
          <w:szCs w:val="22"/>
        </w:rPr>
      </w:pPr>
      <w:r w:rsidRPr="000674D2">
        <w:rPr>
          <w:rFonts w:ascii="Arial" w:hAnsi="Arial" w:cs="Arial"/>
          <w:szCs w:val="22"/>
        </w:rPr>
        <w:t>Security</w:t>
      </w:r>
    </w:p>
    <w:p w14:paraId="443371E4" w14:textId="77777777" w:rsidR="006876E0" w:rsidRPr="000674D2" w:rsidRDefault="006876E0" w:rsidP="00FA1208">
      <w:pPr>
        <w:tabs>
          <w:tab w:val="right" w:pos="7280"/>
          <w:tab w:val="right" w:pos="8540"/>
        </w:tabs>
        <w:spacing w:before="120" w:after="120" w:line="380" w:lineRule="exact"/>
        <w:ind w:left="720"/>
        <w:jc w:val="thaiDistribute"/>
        <w:rPr>
          <w:rFonts w:ascii="Arial" w:hAnsi="Arial" w:cs="Arial"/>
          <w:sz w:val="18"/>
          <w:szCs w:val="18"/>
        </w:rPr>
      </w:pPr>
      <w:r w:rsidRPr="000674D2">
        <w:rPr>
          <w:rFonts w:ascii="Arial" w:hAnsi="Arial" w:cs="Arial"/>
          <w:sz w:val="22"/>
          <w:szCs w:val="22"/>
        </w:rPr>
        <w:t>For some trade receivables the Group may obtain security in the form of guarantees or letters of credit which can be called upon if the counterparty is in default under the terms of the agreement</w:t>
      </w:r>
      <w:r w:rsidRPr="000674D2">
        <w:rPr>
          <w:rFonts w:ascii="Arial" w:hAnsi="Arial" w:cs="Arial"/>
          <w:sz w:val="18"/>
          <w:szCs w:val="18"/>
        </w:rPr>
        <w:t>.</w:t>
      </w:r>
    </w:p>
    <w:p w14:paraId="4DCB85F6" w14:textId="02699363" w:rsidR="006876E0" w:rsidRPr="000674D2" w:rsidRDefault="006876E0" w:rsidP="00FA1208">
      <w:pPr>
        <w:pStyle w:val="ListParagraph"/>
        <w:numPr>
          <w:ilvl w:val="0"/>
          <w:numId w:val="33"/>
        </w:numPr>
        <w:tabs>
          <w:tab w:val="right" w:pos="7280"/>
          <w:tab w:val="right" w:pos="8540"/>
        </w:tabs>
        <w:spacing w:before="120" w:after="120" w:line="380" w:lineRule="exact"/>
        <w:ind w:left="720" w:hanging="720"/>
        <w:contextualSpacing w:val="0"/>
        <w:rPr>
          <w:rFonts w:ascii="Arial" w:hAnsi="Arial" w:cs="Arial"/>
          <w:szCs w:val="22"/>
        </w:rPr>
      </w:pPr>
      <w:r w:rsidRPr="000674D2">
        <w:rPr>
          <w:rFonts w:ascii="Arial" w:hAnsi="Arial" w:cs="Arial"/>
          <w:szCs w:val="22"/>
        </w:rPr>
        <w:t>Impairment of financial assets</w:t>
      </w:r>
    </w:p>
    <w:p w14:paraId="706152DE" w14:textId="77777777" w:rsidR="006876E0" w:rsidRPr="000674D2" w:rsidRDefault="006876E0" w:rsidP="00FA1208">
      <w:pPr>
        <w:tabs>
          <w:tab w:val="right" w:pos="7280"/>
          <w:tab w:val="right" w:pos="8540"/>
        </w:tabs>
        <w:spacing w:before="120" w:after="120" w:line="380" w:lineRule="exact"/>
        <w:ind w:left="720"/>
        <w:jc w:val="thaiDistribute"/>
        <w:rPr>
          <w:rFonts w:ascii="Arial" w:hAnsi="Arial" w:cs="Arial"/>
          <w:sz w:val="22"/>
          <w:szCs w:val="22"/>
        </w:rPr>
      </w:pPr>
      <w:r w:rsidRPr="000674D2">
        <w:rPr>
          <w:rFonts w:ascii="Arial" w:hAnsi="Arial" w:cs="Arial"/>
          <w:sz w:val="22"/>
          <w:szCs w:val="22"/>
        </w:rPr>
        <w:t>The Group considers that impairment of financial assets does not have significant financial impact.</w:t>
      </w:r>
    </w:p>
    <w:p w14:paraId="1D13126D" w14:textId="77777777" w:rsidR="006876E0" w:rsidRPr="000674D2" w:rsidRDefault="006876E0" w:rsidP="00FA1208">
      <w:pPr>
        <w:tabs>
          <w:tab w:val="right" w:pos="7280"/>
          <w:tab w:val="right" w:pos="8540"/>
        </w:tabs>
        <w:spacing w:before="120" w:after="120" w:line="380" w:lineRule="exact"/>
        <w:ind w:left="720"/>
        <w:jc w:val="thaiDistribute"/>
        <w:rPr>
          <w:rFonts w:ascii="Arial" w:hAnsi="Arial" w:cs="Arial"/>
          <w:i/>
          <w:iCs/>
          <w:color w:val="CF4A02"/>
          <w:sz w:val="18"/>
          <w:szCs w:val="18"/>
        </w:rPr>
      </w:pPr>
      <w:r w:rsidRPr="000674D2">
        <w:rPr>
          <w:rFonts w:ascii="Arial" w:hAnsi="Arial" w:cs="Arial"/>
          <w:i/>
          <w:iCs/>
          <w:sz w:val="22"/>
          <w:szCs w:val="22"/>
        </w:rPr>
        <w:t xml:space="preserve">Other financial assets measured at amortised cost </w:t>
      </w:r>
    </w:p>
    <w:p w14:paraId="1E768090" w14:textId="77777777" w:rsidR="006876E0" w:rsidRPr="000674D2" w:rsidRDefault="006876E0" w:rsidP="00FA1208">
      <w:pPr>
        <w:tabs>
          <w:tab w:val="right" w:pos="7280"/>
          <w:tab w:val="right" w:pos="8540"/>
        </w:tabs>
        <w:spacing w:before="120" w:after="120" w:line="380" w:lineRule="exact"/>
        <w:ind w:left="720"/>
        <w:jc w:val="thaiDistribute"/>
        <w:rPr>
          <w:rFonts w:ascii="Arial" w:hAnsi="Arial" w:cs="Arial"/>
          <w:sz w:val="18"/>
          <w:szCs w:val="18"/>
        </w:rPr>
      </w:pPr>
      <w:r w:rsidRPr="000674D2">
        <w:rPr>
          <w:rFonts w:ascii="Arial" w:hAnsi="Arial" w:cs="Arial"/>
          <w:sz w:val="22"/>
          <w:szCs w:val="22"/>
        </w:rPr>
        <w:t xml:space="preserve">Other financial assets measured at amortised cost include short-term investment which the Group considered that short-term investment’s credit risk is low. </w:t>
      </w:r>
    </w:p>
    <w:p w14:paraId="764B8FB0" w14:textId="07DF419B" w:rsidR="006876E0" w:rsidRPr="000674D2" w:rsidRDefault="006876E0" w:rsidP="00FA1208">
      <w:pPr>
        <w:tabs>
          <w:tab w:val="right" w:pos="7280"/>
          <w:tab w:val="right" w:pos="8540"/>
        </w:tabs>
        <w:spacing w:before="120" w:after="120" w:line="380" w:lineRule="exact"/>
        <w:ind w:left="720"/>
        <w:jc w:val="thaiDistribute"/>
        <w:rPr>
          <w:rFonts w:ascii="Arial" w:hAnsi="Arial" w:cs="Arial"/>
          <w:i/>
          <w:iCs/>
          <w:color w:val="CF4A02"/>
          <w:sz w:val="18"/>
          <w:szCs w:val="18"/>
        </w:rPr>
      </w:pPr>
      <w:r w:rsidRPr="000674D2">
        <w:rPr>
          <w:rFonts w:ascii="Arial" w:hAnsi="Arial" w:cs="Arial"/>
          <w:i/>
          <w:iCs/>
          <w:sz w:val="22"/>
          <w:szCs w:val="22"/>
        </w:rPr>
        <w:t>Debt investments</w:t>
      </w:r>
    </w:p>
    <w:p w14:paraId="29FF6F6A" w14:textId="2932F8CF" w:rsidR="006876E0" w:rsidRPr="000674D2" w:rsidRDefault="006876E0" w:rsidP="00FA1208">
      <w:pPr>
        <w:tabs>
          <w:tab w:val="right" w:pos="7280"/>
          <w:tab w:val="right" w:pos="8540"/>
        </w:tabs>
        <w:spacing w:before="120" w:after="120" w:line="380" w:lineRule="exact"/>
        <w:ind w:left="720"/>
        <w:jc w:val="thaiDistribute"/>
        <w:rPr>
          <w:rFonts w:ascii="Arial" w:hAnsi="Arial" w:cs="Arial"/>
          <w:sz w:val="22"/>
          <w:szCs w:val="22"/>
        </w:rPr>
      </w:pPr>
      <w:r w:rsidRPr="000674D2">
        <w:rPr>
          <w:rFonts w:ascii="Arial" w:hAnsi="Arial" w:cs="Arial"/>
          <w:sz w:val="22"/>
          <w:szCs w:val="22"/>
        </w:rPr>
        <w:t xml:space="preserve">Debt investments are measured at amortised cost include other </w:t>
      </w:r>
      <w:r w:rsidR="0029305F" w:rsidRPr="000674D2">
        <w:rPr>
          <w:rFonts w:ascii="Arial" w:hAnsi="Arial" w:cs="Arial"/>
          <w:sz w:val="22"/>
          <w:szCs w:val="22"/>
        </w:rPr>
        <w:t xml:space="preserve">current </w:t>
      </w:r>
      <w:r w:rsidRPr="000674D2">
        <w:rPr>
          <w:rFonts w:ascii="Arial" w:hAnsi="Arial" w:cs="Arial"/>
          <w:sz w:val="22"/>
          <w:szCs w:val="22"/>
        </w:rPr>
        <w:t>receivables and loans to related parties.</w:t>
      </w:r>
    </w:p>
    <w:p w14:paraId="006BFC16" w14:textId="77777777" w:rsidR="00B77AB3" w:rsidRPr="000674D2" w:rsidRDefault="00B77AB3">
      <w:pPr>
        <w:spacing w:after="160" w:line="259" w:lineRule="auto"/>
        <w:jc w:val="left"/>
        <w:rPr>
          <w:rFonts w:ascii="Arial" w:hAnsi="Arial" w:cs="Arial"/>
          <w:sz w:val="22"/>
          <w:szCs w:val="22"/>
        </w:rPr>
      </w:pPr>
      <w:r w:rsidRPr="000674D2">
        <w:rPr>
          <w:rFonts w:ascii="Arial" w:hAnsi="Arial" w:cs="Arial"/>
          <w:sz w:val="22"/>
          <w:szCs w:val="22"/>
        </w:rPr>
        <w:br w:type="page"/>
      </w:r>
    </w:p>
    <w:p w14:paraId="16AEC99F" w14:textId="7D109689" w:rsidR="006876E0" w:rsidRPr="000674D2" w:rsidRDefault="006876E0" w:rsidP="00774699">
      <w:pPr>
        <w:tabs>
          <w:tab w:val="right" w:pos="7280"/>
          <w:tab w:val="right" w:pos="8540"/>
        </w:tabs>
        <w:spacing w:before="120" w:after="120" w:line="380" w:lineRule="exact"/>
        <w:ind w:left="720"/>
        <w:jc w:val="thaiDistribute"/>
        <w:rPr>
          <w:rFonts w:ascii="Arial" w:hAnsi="Arial" w:cs="Arial"/>
          <w:sz w:val="22"/>
          <w:szCs w:val="22"/>
        </w:rPr>
      </w:pPr>
      <w:r w:rsidRPr="000674D2">
        <w:rPr>
          <w:rFonts w:ascii="Arial" w:hAnsi="Arial" w:cs="Arial"/>
          <w:sz w:val="22"/>
          <w:szCs w:val="22"/>
        </w:rPr>
        <w:lastRenderedPageBreak/>
        <w:t>All of the debt investments at amortised cost and FVOCI</w:t>
      </w:r>
      <w:r w:rsidRPr="000674D2">
        <w:rPr>
          <w:rFonts w:ascii="Arial" w:hAnsi="Arial" w:cs="Arial"/>
          <w:sz w:val="22"/>
          <w:szCs w:val="22"/>
          <w:lang w:val="en-US"/>
        </w:rPr>
        <w:t xml:space="preserve"> </w:t>
      </w:r>
      <w:r w:rsidRPr="000674D2">
        <w:rPr>
          <w:rFonts w:ascii="Arial" w:hAnsi="Arial" w:cs="Arial"/>
          <w:sz w:val="22"/>
          <w:szCs w:val="22"/>
        </w:rPr>
        <w:t>are considered to have low credit risk, and the loss allowance recognised during the year was therefore limited to 12 months expected losses. Management consider ‘low credit risk’ for listed bonds to be an investment grade credit rating with at least one major rating agency. Other instruments are considered to have low credit risk when they have a low risk of default and the issuer has a strong capacity to meet its contractual cash flow obligations in the near term.</w:t>
      </w:r>
    </w:p>
    <w:p w14:paraId="34C0A96D" w14:textId="4B6CADBB" w:rsidR="006876E0" w:rsidRPr="000674D2" w:rsidRDefault="006876E0" w:rsidP="00774699">
      <w:pPr>
        <w:tabs>
          <w:tab w:val="right" w:pos="7280"/>
          <w:tab w:val="right" w:pos="8540"/>
        </w:tabs>
        <w:spacing w:before="120" w:after="120" w:line="380" w:lineRule="exact"/>
        <w:ind w:left="720"/>
        <w:jc w:val="thaiDistribute"/>
        <w:rPr>
          <w:rFonts w:ascii="Arial" w:hAnsi="Arial" w:cs="Arial"/>
          <w:i/>
          <w:iCs/>
          <w:sz w:val="22"/>
          <w:szCs w:val="22"/>
        </w:rPr>
      </w:pPr>
      <w:r w:rsidRPr="000674D2">
        <w:rPr>
          <w:rFonts w:ascii="Arial" w:hAnsi="Arial" w:cs="Arial"/>
          <w:i/>
          <w:iCs/>
          <w:sz w:val="22"/>
          <w:szCs w:val="22"/>
        </w:rPr>
        <w:t xml:space="preserve">Financial asset measured at fair value through profit or loss </w:t>
      </w:r>
      <w:r w:rsidR="003F3A17" w:rsidRPr="000674D2">
        <w:rPr>
          <w:rFonts w:ascii="Arial" w:hAnsi="Arial" w:cs="Arial"/>
          <w:i/>
          <w:iCs/>
          <w:sz w:val="22"/>
          <w:szCs w:val="22"/>
        </w:rPr>
        <w:t>(FVPL)</w:t>
      </w:r>
    </w:p>
    <w:p w14:paraId="08C3FDFA" w14:textId="10D9F266" w:rsidR="006876E0" w:rsidRPr="000674D2" w:rsidRDefault="006876E0" w:rsidP="00774699">
      <w:pPr>
        <w:tabs>
          <w:tab w:val="right" w:pos="7280"/>
          <w:tab w:val="right" w:pos="8540"/>
        </w:tabs>
        <w:spacing w:before="120" w:after="120" w:line="380" w:lineRule="exact"/>
        <w:ind w:left="720"/>
        <w:jc w:val="thaiDistribute"/>
        <w:rPr>
          <w:rFonts w:ascii="Arial" w:hAnsi="Arial" w:cs="Arial"/>
          <w:sz w:val="22"/>
          <w:szCs w:val="22"/>
        </w:rPr>
      </w:pPr>
      <w:r w:rsidRPr="000674D2">
        <w:rPr>
          <w:rFonts w:ascii="Arial" w:hAnsi="Arial" w:cs="Arial"/>
          <w:sz w:val="22"/>
          <w:szCs w:val="22"/>
        </w:rPr>
        <w:t xml:space="preserve">The Group is also exposed to credit risk in relation to debt investments that are measured at </w:t>
      </w:r>
      <w:r w:rsidR="00C84B3E" w:rsidRPr="000674D2">
        <w:rPr>
          <w:rFonts w:ascii="Arial" w:hAnsi="Arial" w:cs="Arial"/>
          <w:sz w:val="22"/>
          <w:szCs w:val="22"/>
        </w:rPr>
        <w:t>FVPL</w:t>
      </w:r>
      <w:r w:rsidRPr="000674D2">
        <w:rPr>
          <w:rFonts w:ascii="Arial" w:hAnsi="Arial" w:cs="Arial"/>
          <w:sz w:val="22"/>
          <w:szCs w:val="22"/>
        </w:rPr>
        <w:t xml:space="preserve">. The maximum exposure at the end of the reporting period is the carrying amount of these investments of Baht </w:t>
      </w:r>
      <w:r w:rsidR="00AD3FC6" w:rsidRPr="000674D2">
        <w:rPr>
          <w:rFonts w:ascii="Arial" w:hAnsi="Arial" w:cs="Arial"/>
          <w:sz w:val="22"/>
          <w:szCs w:val="22"/>
        </w:rPr>
        <w:t>665</w:t>
      </w:r>
      <w:r w:rsidR="00456BEE" w:rsidRPr="000674D2">
        <w:rPr>
          <w:rFonts w:ascii="Arial" w:hAnsi="Arial" w:cs="Arial"/>
          <w:sz w:val="22"/>
          <w:szCs w:val="22"/>
        </w:rPr>
        <w:t xml:space="preserve"> </w:t>
      </w:r>
      <w:r w:rsidRPr="000674D2">
        <w:rPr>
          <w:rFonts w:ascii="Arial" w:hAnsi="Arial" w:cs="Arial"/>
          <w:sz w:val="22"/>
          <w:szCs w:val="22"/>
        </w:rPr>
        <w:t>million (</w:t>
      </w:r>
      <w:r w:rsidR="00E76182" w:rsidRPr="000674D2">
        <w:rPr>
          <w:rFonts w:ascii="Arial" w:hAnsi="Arial" w:cs="Arial"/>
          <w:sz w:val="22"/>
          <w:szCs w:val="22"/>
        </w:rPr>
        <w:t>2024</w:t>
      </w:r>
      <w:r w:rsidRPr="000674D2">
        <w:rPr>
          <w:rFonts w:ascii="Arial" w:hAnsi="Arial" w:cs="Arial"/>
          <w:sz w:val="22"/>
          <w:szCs w:val="22"/>
        </w:rPr>
        <w:t xml:space="preserve">: Baht </w:t>
      </w:r>
      <w:r w:rsidR="00456BEE" w:rsidRPr="000674D2">
        <w:rPr>
          <w:rFonts w:ascii="Arial" w:hAnsi="Arial" w:cs="Arial"/>
          <w:sz w:val="22"/>
          <w:szCs w:val="22"/>
        </w:rPr>
        <w:t xml:space="preserve">686 </w:t>
      </w:r>
      <w:r w:rsidRPr="000674D2">
        <w:rPr>
          <w:rFonts w:ascii="Arial" w:hAnsi="Arial" w:cs="Arial"/>
          <w:sz w:val="22"/>
          <w:szCs w:val="22"/>
        </w:rPr>
        <w:t>million).</w:t>
      </w:r>
    </w:p>
    <w:p w14:paraId="6B99143D" w14:textId="4E1DA0E0" w:rsidR="006876E0" w:rsidRPr="000674D2" w:rsidRDefault="00563222" w:rsidP="00774699">
      <w:pPr>
        <w:spacing w:before="120" w:after="120" w:line="380" w:lineRule="exact"/>
        <w:ind w:left="720" w:hanging="720"/>
        <w:rPr>
          <w:rFonts w:ascii="Arial" w:hAnsi="Arial" w:cs="Arial"/>
          <w:sz w:val="22"/>
          <w:lang w:val="en-US"/>
        </w:rPr>
      </w:pPr>
      <w:r w:rsidRPr="000674D2">
        <w:rPr>
          <w:rFonts w:ascii="Arial" w:hAnsi="Arial" w:cs="Arial"/>
          <w:sz w:val="22"/>
          <w:lang w:val="en-US"/>
        </w:rPr>
        <w:t>3</w:t>
      </w:r>
      <w:r w:rsidR="006D20AA" w:rsidRPr="000674D2">
        <w:rPr>
          <w:rFonts w:ascii="Arial" w:hAnsi="Arial" w:cs="Arial"/>
          <w:sz w:val="22"/>
          <w:lang w:val="en-US"/>
        </w:rPr>
        <w:t>4</w:t>
      </w:r>
      <w:r w:rsidR="006876E0" w:rsidRPr="000674D2">
        <w:rPr>
          <w:rFonts w:ascii="Arial" w:hAnsi="Arial" w:cs="Arial"/>
          <w:sz w:val="22"/>
          <w:rtl/>
          <w:lang w:val="en-US" w:bidi="ar-SA"/>
        </w:rPr>
        <w:t>.</w:t>
      </w:r>
      <w:r w:rsidR="006876E0" w:rsidRPr="000674D2">
        <w:rPr>
          <w:rFonts w:ascii="Arial" w:hAnsi="Arial" w:cs="Arial"/>
          <w:sz w:val="22"/>
          <w:lang w:val="en-US"/>
        </w:rPr>
        <w:t>1</w:t>
      </w:r>
      <w:r w:rsidRPr="000674D2">
        <w:rPr>
          <w:rFonts w:ascii="Arial" w:hAnsi="Arial" w:cs="Arial"/>
          <w:sz w:val="22"/>
          <w:lang w:val="en-US"/>
        </w:rPr>
        <w:t>.3</w:t>
      </w:r>
      <w:r w:rsidR="006876E0" w:rsidRPr="000674D2">
        <w:rPr>
          <w:rFonts w:ascii="Arial" w:hAnsi="Arial" w:cs="Arial"/>
          <w:sz w:val="22"/>
          <w:lang w:val="en-US"/>
        </w:rPr>
        <w:tab/>
        <w:t>Liquidity risk</w:t>
      </w:r>
    </w:p>
    <w:p w14:paraId="6AAA6969" w14:textId="3B0207D2" w:rsidR="006876E0" w:rsidRPr="000674D2" w:rsidRDefault="006876E0" w:rsidP="00774699">
      <w:pPr>
        <w:tabs>
          <w:tab w:val="right" w:pos="7280"/>
          <w:tab w:val="right" w:pos="8540"/>
        </w:tabs>
        <w:spacing w:before="120" w:after="120" w:line="380" w:lineRule="exact"/>
        <w:ind w:left="720"/>
        <w:jc w:val="thaiDistribute"/>
        <w:rPr>
          <w:rFonts w:ascii="Arial" w:hAnsi="Arial" w:cs="Arial"/>
          <w:sz w:val="22"/>
          <w:szCs w:val="22"/>
        </w:rPr>
      </w:pPr>
      <w:r w:rsidRPr="000674D2">
        <w:rPr>
          <w:rFonts w:ascii="Arial" w:hAnsi="Arial" w:cs="Arial"/>
          <w:sz w:val="22"/>
          <w:szCs w:val="22"/>
        </w:rPr>
        <w:t>Prudent liquidity risk management is to maintaining sufficient cash and the availability of funding through an adequate amount of committed credit facilities to meet obligations when due</w:t>
      </w:r>
      <w:r w:rsidRPr="000674D2">
        <w:rPr>
          <w:rFonts w:ascii="Arial" w:hAnsi="Arial" w:cs="Arial"/>
          <w:sz w:val="22"/>
          <w:szCs w:val="22"/>
          <w:lang w:val="en-US"/>
        </w:rPr>
        <w:t xml:space="preserve"> </w:t>
      </w:r>
      <w:r w:rsidRPr="000674D2">
        <w:rPr>
          <w:rFonts w:ascii="Arial" w:hAnsi="Arial" w:cs="Arial"/>
          <w:sz w:val="22"/>
          <w:szCs w:val="22"/>
        </w:rPr>
        <w:t xml:space="preserve">and to close out market positions. At the end of the reporting period the Group held deposits at call of Baht </w:t>
      </w:r>
      <w:r w:rsidR="00AD3FC6" w:rsidRPr="000674D2">
        <w:rPr>
          <w:rFonts w:ascii="Arial" w:hAnsi="Arial" w:cs="Arial"/>
          <w:sz w:val="22"/>
          <w:szCs w:val="22"/>
        </w:rPr>
        <w:t>62,568</w:t>
      </w:r>
      <w:r w:rsidR="00456BEE" w:rsidRPr="000674D2">
        <w:rPr>
          <w:rFonts w:ascii="Arial" w:hAnsi="Arial" w:cs="Arial"/>
          <w:sz w:val="22"/>
          <w:szCs w:val="22"/>
        </w:rPr>
        <w:t xml:space="preserve"> </w:t>
      </w:r>
      <w:r w:rsidRPr="000674D2">
        <w:rPr>
          <w:rFonts w:ascii="Arial" w:hAnsi="Arial" w:cs="Arial"/>
          <w:sz w:val="22"/>
          <w:szCs w:val="22"/>
        </w:rPr>
        <w:t>million (</w:t>
      </w:r>
      <w:r w:rsidR="00E76182" w:rsidRPr="000674D2">
        <w:rPr>
          <w:rFonts w:ascii="Arial" w:hAnsi="Arial" w:cs="Arial"/>
          <w:sz w:val="22"/>
          <w:szCs w:val="22"/>
        </w:rPr>
        <w:t>2024</w:t>
      </w:r>
      <w:r w:rsidRPr="000674D2">
        <w:rPr>
          <w:rFonts w:ascii="Arial" w:hAnsi="Arial" w:cs="Arial"/>
          <w:sz w:val="22"/>
          <w:szCs w:val="22"/>
        </w:rPr>
        <w:t xml:space="preserve">: Baht </w:t>
      </w:r>
      <w:r w:rsidR="00456BEE" w:rsidRPr="000674D2">
        <w:rPr>
          <w:rFonts w:ascii="Arial" w:hAnsi="Arial" w:cs="Arial"/>
          <w:sz w:val="22"/>
          <w:szCs w:val="22"/>
        </w:rPr>
        <w:t xml:space="preserve">29,042 </w:t>
      </w:r>
      <w:r w:rsidRPr="000674D2">
        <w:rPr>
          <w:rFonts w:ascii="Arial" w:hAnsi="Arial" w:cs="Arial"/>
          <w:sz w:val="22"/>
          <w:szCs w:val="22"/>
        </w:rPr>
        <w:t xml:space="preserve">million) that are expected to readily generate cash inflows for managing liquidity risk. </w:t>
      </w:r>
    </w:p>
    <w:p w14:paraId="1AECD13C" w14:textId="77777777" w:rsidR="006876E0" w:rsidRPr="000674D2" w:rsidRDefault="006876E0" w:rsidP="00774699">
      <w:pPr>
        <w:tabs>
          <w:tab w:val="right" w:pos="7280"/>
          <w:tab w:val="right" w:pos="8540"/>
        </w:tabs>
        <w:spacing w:before="120" w:after="120" w:line="380" w:lineRule="exact"/>
        <w:ind w:left="720"/>
        <w:jc w:val="thaiDistribute"/>
        <w:rPr>
          <w:rFonts w:ascii="Arial" w:hAnsi="Arial" w:cs="Arial"/>
          <w:sz w:val="22"/>
          <w:szCs w:val="22"/>
        </w:rPr>
      </w:pPr>
      <w:r w:rsidRPr="000674D2">
        <w:rPr>
          <w:rFonts w:ascii="Arial" w:hAnsi="Arial" w:cs="Arial"/>
          <w:sz w:val="22"/>
          <w:szCs w:val="22"/>
        </w:rPr>
        <w:t>Due to the dynamic nature of the underlying businesses, the Group Treasury maintains flexibility in funding by maintaining availability under committed credit lines.</w:t>
      </w:r>
    </w:p>
    <w:p w14:paraId="17A904FF" w14:textId="708169AA" w:rsidR="006876E0" w:rsidRPr="000674D2" w:rsidRDefault="006876E0" w:rsidP="00774699">
      <w:pPr>
        <w:tabs>
          <w:tab w:val="right" w:pos="7280"/>
          <w:tab w:val="right" w:pos="8540"/>
        </w:tabs>
        <w:spacing w:before="120" w:after="120" w:line="380" w:lineRule="exact"/>
        <w:ind w:left="720"/>
        <w:jc w:val="thaiDistribute"/>
        <w:rPr>
          <w:rFonts w:ascii="Arial" w:hAnsi="Arial" w:cs="Arial"/>
          <w:sz w:val="22"/>
          <w:szCs w:val="22"/>
        </w:rPr>
      </w:pPr>
      <w:r w:rsidRPr="000674D2">
        <w:rPr>
          <w:rFonts w:ascii="Arial" w:hAnsi="Arial" w:cs="Arial"/>
          <w:sz w:val="22"/>
          <w:szCs w:val="22"/>
        </w:rPr>
        <w:t xml:space="preserve">Management regularly monitors </w:t>
      </w:r>
      <w:proofErr w:type="spellStart"/>
      <w:r w:rsidRPr="000674D2">
        <w:rPr>
          <w:rFonts w:ascii="Arial" w:hAnsi="Arial" w:cs="Arial"/>
          <w:sz w:val="22"/>
          <w:szCs w:val="22"/>
        </w:rPr>
        <w:t>i</w:t>
      </w:r>
      <w:proofErr w:type="spellEnd"/>
      <w:r w:rsidRPr="000674D2">
        <w:rPr>
          <w:rFonts w:ascii="Arial" w:hAnsi="Arial" w:cs="Arial"/>
          <w:sz w:val="22"/>
          <w:szCs w:val="22"/>
        </w:rPr>
        <w:t>) rolling forecasts of the Group’s liquidity reserve (comprising the undrawn borrowing facilities); and ii) cash and cash equivalents. In addition, the Group’s liquidity management policy involves projecting cash flows in major currencies and considering the level of liquid assets and monitoring balance sheet liquidity ratios and maintaining appropriate financing plans.</w:t>
      </w:r>
    </w:p>
    <w:p w14:paraId="1DF40CE8" w14:textId="77777777" w:rsidR="00CE72E1" w:rsidRPr="000674D2" w:rsidRDefault="00CE72E1">
      <w:pPr>
        <w:spacing w:after="160" w:line="259" w:lineRule="auto"/>
        <w:jc w:val="left"/>
        <w:rPr>
          <w:rFonts w:ascii="Arial" w:hAnsi="Arial" w:cs="Arial"/>
          <w:sz w:val="22"/>
          <w:lang w:val="en-US"/>
        </w:rPr>
      </w:pPr>
      <w:r w:rsidRPr="000674D2">
        <w:rPr>
          <w:rFonts w:ascii="Arial" w:hAnsi="Arial" w:cs="Arial"/>
          <w:sz w:val="22"/>
          <w:lang w:val="en-US"/>
        </w:rPr>
        <w:br w:type="page"/>
      </w:r>
    </w:p>
    <w:p w14:paraId="631C8E65" w14:textId="4EF4BC99" w:rsidR="006876E0" w:rsidRPr="000674D2" w:rsidRDefault="006876E0" w:rsidP="003D4A76">
      <w:pPr>
        <w:spacing w:before="120" w:after="120" w:line="380" w:lineRule="exact"/>
        <w:ind w:left="720" w:hanging="720"/>
        <w:rPr>
          <w:rFonts w:ascii="Arial" w:hAnsi="Arial" w:cs="Arial"/>
          <w:sz w:val="22"/>
          <w:lang w:val="en-US"/>
        </w:rPr>
      </w:pPr>
      <w:r w:rsidRPr="000674D2">
        <w:rPr>
          <w:rFonts w:ascii="Arial" w:hAnsi="Arial" w:cs="Arial"/>
          <w:sz w:val="22"/>
          <w:lang w:val="en-US"/>
        </w:rPr>
        <w:lastRenderedPageBreak/>
        <w:t>a)</w:t>
      </w:r>
      <w:r w:rsidRPr="000674D2">
        <w:rPr>
          <w:rFonts w:ascii="Arial" w:hAnsi="Arial" w:cs="Arial"/>
          <w:sz w:val="22"/>
          <w:lang w:val="en-US"/>
        </w:rPr>
        <w:tab/>
        <w:t>Financing arrangements</w:t>
      </w:r>
    </w:p>
    <w:p w14:paraId="76BE1D01" w14:textId="4150F09A" w:rsidR="006876E0" w:rsidRPr="000674D2" w:rsidRDefault="006876E0" w:rsidP="003D4A76">
      <w:pPr>
        <w:tabs>
          <w:tab w:val="right" w:pos="7280"/>
          <w:tab w:val="right" w:pos="8540"/>
        </w:tabs>
        <w:spacing w:before="120" w:after="120" w:line="380" w:lineRule="exact"/>
        <w:ind w:left="720"/>
        <w:jc w:val="left"/>
        <w:rPr>
          <w:rFonts w:ascii="Arial" w:hAnsi="Arial" w:cs="Arial"/>
          <w:sz w:val="22"/>
          <w:szCs w:val="22"/>
        </w:rPr>
      </w:pPr>
      <w:r w:rsidRPr="000674D2">
        <w:rPr>
          <w:rFonts w:ascii="Arial" w:hAnsi="Arial" w:cs="Arial"/>
          <w:sz w:val="22"/>
          <w:szCs w:val="22"/>
        </w:rPr>
        <w:t>The Group has undrawn credit facilities as at 31 December as follows:</w:t>
      </w:r>
    </w:p>
    <w:tbl>
      <w:tblPr>
        <w:tblW w:w="9000" w:type="dxa"/>
        <w:tblInd w:w="630" w:type="dxa"/>
        <w:tblLook w:val="0000" w:firstRow="0" w:lastRow="0" w:firstColumn="0" w:lastColumn="0" w:noHBand="0" w:noVBand="0"/>
      </w:tblPr>
      <w:tblGrid>
        <w:gridCol w:w="4320"/>
        <w:gridCol w:w="1170"/>
        <w:gridCol w:w="1170"/>
        <w:gridCol w:w="1170"/>
        <w:gridCol w:w="1170"/>
      </w:tblGrid>
      <w:tr w:rsidR="00593EEC" w:rsidRPr="000674D2" w14:paraId="04A974CB" w14:textId="77777777" w:rsidTr="00CD292A">
        <w:trPr>
          <w:trHeight w:val="20"/>
        </w:trPr>
        <w:tc>
          <w:tcPr>
            <w:tcW w:w="4320" w:type="dxa"/>
            <w:vAlign w:val="center"/>
          </w:tcPr>
          <w:p w14:paraId="56E68310" w14:textId="77777777" w:rsidR="00593EEC" w:rsidRPr="000674D2" w:rsidRDefault="00593EEC" w:rsidP="003D4A76">
            <w:pPr>
              <w:spacing w:line="380" w:lineRule="exact"/>
              <w:ind w:left="-101"/>
              <w:rPr>
                <w:rFonts w:ascii="Arial" w:eastAsia="Arial Unicode MS" w:hAnsi="Arial" w:cs="Arial"/>
                <w:sz w:val="22"/>
                <w:szCs w:val="22"/>
                <w:cs/>
              </w:rPr>
            </w:pPr>
          </w:p>
        </w:tc>
        <w:tc>
          <w:tcPr>
            <w:tcW w:w="2340" w:type="dxa"/>
            <w:gridSpan w:val="2"/>
          </w:tcPr>
          <w:p w14:paraId="643ED2AE" w14:textId="77777777" w:rsidR="00593EEC" w:rsidRPr="000674D2" w:rsidRDefault="00593EEC" w:rsidP="003D4A76">
            <w:pPr>
              <w:pStyle w:val="Heading1"/>
              <w:spacing w:before="0" w:after="0" w:line="380" w:lineRule="exact"/>
              <w:ind w:right="-72"/>
              <w:rPr>
                <w:rFonts w:ascii="Arial" w:eastAsia="Arial Unicode MS" w:hAnsi="Arial" w:cs="Arial"/>
                <w:b w:val="0"/>
                <w:bCs w:val="0"/>
                <w:sz w:val="22"/>
                <w:szCs w:val="22"/>
                <w:cs/>
                <w:lang w:val="en-US"/>
              </w:rPr>
            </w:pPr>
          </w:p>
        </w:tc>
        <w:tc>
          <w:tcPr>
            <w:tcW w:w="2340" w:type="dxa"/>
            <w:gridSpan w:val="2"/>
            <w:vAlign w:val="center"/>
          </w:tcPr>
          <w:p w14:paraId="59253D31" w14:textId="2BD4DA07" w:rsidR="00593EEC" w:rsidRPr="000674D2" w:rsidRDefault="00593EEC" w:rsidP="003D4A76">
            <w:pPr>
              <w:pStyle w:val="Heading1"/>
              <w:spacing w:before="0" w:after="0" w:line="380" w:lineRule="exact"/>
              <w:jc w:val="right"/>
              <w:rPr>
                <w:rFonts w:ascii="Arial" w:eastAsia="Arial Unicode MS" w:hAnsi="Arial" w:cs="Arial"/>
                <w:b w:val="0"/>
                <w:bCs w:val="0"/>
                <w:sz w:val="22"/>
                <w:szCs w:val="22"/>
              </w:rPr>
            </w:pPr>
            <w:r w:rsidRPr="000674D2">
              <w:rPr>
                <w:rFonts w:ascii="Arial" w:hAnsi="Arial" w:cs="Arial"/>
                <w:b w:val="0"/>
                <w:bCs w:val="0"/>
                <w:sz w:val="22"/>
                <w:szCs w:val="22"/>
              </w:rPr>
              <w:t>(Unit: Million Baht)</w:t>
            </w:r>
          </w:p>
        </w:tc>
      </w:tr>
      <w:tr w:rsidR="00593EEC" w:rsidRPr="000674D2" w14:paraId="21DAA61D" w14:textId="77777777" w:rsidTr="00CD292A">
        <w:trPr>
          <w:trHeight w:val="65"/>
        </w:trPr>
        <w:tc>
          <w:tcPr>
            <w:tcW w:w="4320" w:type="dxa"/>
            <w:vAlign w:val="center"/>
          </w:tcPr>
          <w:p w14:paraId="73F24A1D" w14:textId="77777777" w:rsidR="00593EEC" w:rsidRPr="000674D2" w:rsidRDefault="00593EEC" w:rsidP="003D4A76">
            <w:pPr>
              <w:spacing w:line="380" w:lineRule="exact"/>
              <w:ind w:left="-101"/>
              <w:jc w:val="center"/>
              <w:rPr>
                <w:rFonts w:ascii="Arial" w:eastAsia="Arial Unicode MS" w:hAnsi="Arial" w:cs="Arial"/>
                <w:sz w:val="22"/>
                <w:szCs w:val="22"/>
                <w:cs/>
                <w:lang w:val="en-US"/>
              </w:rPr>
            </w:pPr>
          </w:p>
        </w:tc>
        <w:tc>
          <w:tcPr>
            <w:tcW w:w="2340" w:type="dxa"/>
            <w:gridSpan w:val="2"/>
            <w:vAlign w:val="center"/>
          </w:tcPr>
          <w:p w14:paraId="5A6428EB" w14:textId="77777777" w:rsidR="00593EEC" w:rsidRPr="000674D2" w:rsidRDefault="00593EEC" w:rsidP="003D4A76">
            <w:pPr>
              <w:autoSpaceDE w:val="0"/>
              <w:autoSpaceDN w:val="0"/>
              <w:spacing w:line="380" w:lineRule="exact"/>
              <w:ind w:right="-72"/>
              <w:jc w:val="center"/>
              <w:rPr>
                <w:rFonts w:ascii="Arial" w:hAnsi="Arial" w:cs="Arial"/>
                <w:sz w:val="22"/>
                <w:szCs w:val="22"/>
              </w:rPr>
            </w:pPr>
            <w:r w:rsidRPr="000674D2">
              <w:rPr>
                <w:rFonts w:ascii="Arial" w:hAnsi="Arial" w:cs="Arial"/>
                <w:sz w:val="22"/>
                <w:szCs w:val="22"/>
              </w:rPr>
              <w:t xml:space="preserve">Consolidated </w:t>
            </w:r>
          </w:p>
          <w:p w14:paraId="3112277B" w14:textId="4F829EFB" w:rsidR="00593EEC" w:rsidRPr="000674D2" w:rsidRDefault="00593EEC" w:rsidP="003D4A76">
            <w:pPr>
              <w:pStyle w:val="Heading1"/>
              <w:pBdr>
                <w:bottom w:val="single" w:sz="4" w:space="1" w:color="auto"/>
              </w:pBdr>
              <w:spacing w:before="0" w:after="0" w:line="380" w:lineRule="exact"/>
              <w:jc w:val="center"/>
              <w:rPr>
                <w:rFonts w:ascii="Arial" w:eastAsia="Arial Unicode MS" w:hAnsi="Arial" w:cs="Arial"/>
                <w:b w:val="0"/>
                <w:bCs w:val="0"/>
                <w:sz w:val="22"/>
                <w:szCs w:val="22"/>
              </w:rPr>
            </w:pPr>
            <w:r w:rsidRPr="000674D2">
              <w:rPr>
                <w:rFonts w:ascii="Arial" w:hAnsi="Arial" w:cs="Arial"/>
                <w:b w:val="0"/>
                <w:bCs w:val="0"/>
                <w:sz w:val="22"/>
                <w:szCs w:val="22"/>
              </w:rPr>
              <w:t>financial statements</w:t>
            </w:r>
          </w:p>
        </w:tc>
        <w:tc>
          <w:tcPr>
            <w:tcW w:w="2340" w:type="dxa"/>
            <w:gridSpan w:val="2"/>
            <w:vAlign w:val="center"/>
          </w:tcPr>
          <w:p w14:paraId="36F38FDB" w14:textId="77777777" w:rsidR="00593EEC" w:rsidRPr="000674D2" w:rsidRDefault="00593EEC" w:rsidP="003D4A76">
            <w:pPr>
              <w:autoSpaceDE w:val="0"/>
              <w:autoSpaceDN w:val="0"/>
              <w:spacing w:line="380" w:lineRule="exact"/>
              <w:ind w:right="-72"/>
              <w:jc w:val="center"/>
              <w:rPr>
                <w:rFonts w:ascii="Arial" w:hAnsi="Arial" w:cs="Arial"/>
                <w:sz w:val="22"/>
                <w:szCs w:val="22"/>
              </w:rPr>
            </w:pPr>
            <w:r w:rsidRPr="000674D2">
              <w:rPr>
                <w:rFonts w:ascii="Arial" w:hAnsi="Arial" w:cs="Arial"/>
                <w:sz w:val="22"/>
                <w:szCs w:val="22"/>
              </w:rPr>
              <w:t xml:space="preserve">Separate </w:t>
            </w:r>
          </w:p>
          <w:p w14:paraId="208177B9" w14:textId="38E28945" w:rsidR="00593EEC" w:rsidRPr="000674D2" w:rsidRDefault="00593EEC" w:rsidP="003D4A76">
            <w:pPr>
              <w:pStyle w:val="Heading1"/>
              <w:pBdr>
                <w:bottom w:val="single" w:sz="4" w:space="1" w:color="auto"/>
              </w:pBdr>
              <w:spacing w:before="0" w:after="0" w:line="380" w:lineRule="exact"/>
              <w:jc w:val="center"/>
              <w:rPr>
                <w:rFonts w:ascii="Arial" w:eastAsia="Arial Unicode MS" w:hAnsi="Arial" w:cs="Arial"/>
                <w:b w:val="0"/>
                <w:bCs w:val="0"/>
                <w:sz w:val="22"/>
                <w:szCs w:val="22"/>
              </w:rPr>
            </w:pPr>
            <w:r w:rsidRPr="000674D2">
              <w:rPr>
                <w:rFonts w:ascii="Arial" w:hAnsi="Arial" w:cs="Arial"/>
                <w:b w:val="0"/>
                <w:bCs w:val="0"/>
                <w:sz w:val="22"/>
                <w:szCs w:val="22"/>
              </w:rPr>
              <w:t>financial statements</w:t>
            </w:r>
          </w:p>
        </w:tc>
      </w:tr>
      <w:tr w:rsidR="00593EEC" w:rsidRPr="000674D2" w14:paraId="1BA894D6" w14:textId="77777777" w:rsidTr="00CD292A">
        <w:trPr>
          <w:trHeight w:val="20"/>
        </w:trPr>
        <w:tc>
          <w:tcPr>
            <w:tcW w:w="4320" w:type="dxa"/>
            <w:vAlign w:val="center"/>
          </w:tcPr>
          <w:p w14:paraId="5C2358F6" w14:textId="77777777" w:rsidR="00593EEC" w:rsidRPr="000674D2" w:rsidRDefault="00593EEC" w:rsidP="003D4A76">
            <w:pPr>
              <w:spacing w:line="380" w:lineRule="exact"/>
              <w:ind w:left="-101"/>
              <w:rPr>
                <w:rFonts w:ascii="Arial" w:eastAsia="Arial Unicode MS" w:hAnsi="Arial" w:cs="Arial"/>
                <w:sz w:val="22"/>
                <w:szCs w:val="22"/>
                <w:cs/>
                <w:lang w:val="en-US"/>
              </w:rPr>
            </w:pPr>
          </w:p>
        </w:tc>
        <w:tc>
          <w:tcPr>
            <w:tcW w:w="1170" w:type="dxa"/>
            <w:vAlign w:val="center"/>
          </w:tcPr>
          <w:p w14:paraId="5318B892" w14:textId="16707A9A" w:rsidR="00593EEC" w:rsidRPr="000674D2" w:rsidRDefault="00A02555" w:rsidP="003D4A76">
            <w:pPr>
              <w:pBdr>
                <w:bottom w:val="single" w:sz="4" w:space="1" w:color="auto"/>
              </w:pBdr>
              <w:spacing w:line="380" w:lineRule="exact"/>
              <w:jc w:val="center"/>
              <w:rPr>
                <w:rFonts w:ascii="Arial" w:eastAsia="Arial Unicode MS" w:hAnsi="Arial" w:cs="Arial"/>
                <w:sz w:val="22"/>
                <w:szCs w:val="22"/>
              </w:rPr>
            </w:pPr>
            <w:r w:rsidRPr="000674D2">
              <w:rPr>
                <w:rFonts w:ascii="Arial" w:hAnsi="Arial" w:cs="Arial"/>
                <w:sz w:val="22"/>
                <w:szCs w:val="22"/>
              </w:rPr>
              <w:t>2025</w:t>
            </w:r>
          </w:p>
        </w:tc>
        <w:tc>
          <w:tcPr>
            <w:tcW w:w="1170" w:type="dxa"/>
          </w:tcPr>
          <w:p w14:paraId="766DA5C2" w14:textId="690E9744" w:rsidR="00593EEC" w:rsidRPr="000674D2" w:rsidRDefault="00E76182" w:rsidP="003D4A76">
            <w:pPr>
              <w:pBdr>
                <w:bottom w:val="single" w:sz="4" w:space="1" w:color="auto"/>
              </w:pBdr>
              <w:spacing w:line="380" w:lineRule="exact"/>
              <w:jc w:val="center"/>
              <w:rPr>
                <w:rFonts w:ascii="Arial" w:eastAsia="Arial Unicode MS" w:hAnsi="Arial" w:cs="Arial"/>
                <w:sz w:val="22"/>
                <w:szCs w:val="22"/>
              </w:rPr>
            </w:pPr>
            <w:r w:rsidRPr="000674D2">
              <w:rPr>
                <w:rFonts w:ascii="Arial" w:hAnsi="Arial" w:cs="Arial"/>
                <w:sz w:val="22"/>
                <w:szCs w:val="22"/>
              </w:rPr>
              <w:t>2024</w:t>
            </w:r>
          </w:p>
        </w:tc>
        <w:tc>
          <w:tcPr>
            <w:tcW w:w="1170" w:type="dxa"/>
            <w:vAlign w:val="center"/>
          </w:tcPr>
          <w:p w14:paraId="677CF2D1" w14:textId="793B2589" w:rsidR="00593EEC" w:rsidRPr="000674D2" w:rsidRDefault="00A02555" w:rsidP="003D4A76">
            <w:pPr>
              <w:pBdr>
                <w:bottom w:val="single" w:sz="4" w:space="1" w:color="auto"/>
              </w:pBdr>
              <w:spacing w:line="380" w:lineRule="exact"/>
              <w:jc w:val="center"/>
              <w:rPr>
                <w:rFonts w:ascii="Arial" w:eastAsia="Arial Unicode MS" w:hAnsi="Arial" w:cs="Arial"/>
                <w:sz w:val="22"/>
                <w:szCs w:val="22"/>
              </w:rPr>
            </w:pPr>
            <w:r w:rsidRPr="000674D2">
              <w:rPr>
                <w:rFonts w:ascii="Arial" w:hAnsi="Arial" w:cs="Arial"/>
                <w:sz w:val="22"/>
                <w:szCs w:val="22"/>
              </w:rPr>
              <w:t>2025</w:t>
            </w:r>
          </w:p>
        </w:tc>
        <w:tc>
          <w:tcPr>
            <w:tcW w:w="1170" w:type="dxa"/>
          </w:tcPr>
          <w:p w14:paraId="3F7C3922" w14:textId="4A86E4AD" w:rsidR="00593EEC" w:rsidRPr="000674D2" w:rsidRDefault="00E76182" w:rsidP="003D4A76">
            <w:pPr>
              <w:pBdr>
                <w:bottom w:val="single" w:sz="4" w:space="1" w:color="auto"/>
              </w:pBdr>
              <w:spacing w:line="380" w:lineRule="exact"/>
              <w:jc w:val="center"/>
              <w:rPr>
                <w:rFonts w:ascii="Arial" w:eastAsia="Arial Unicode MS" w:hAnsi="Arial" w:cs="Arial"/>
                <w:sz w:val="22"/>
                <w:szCs w:val="22"/>
              </w:rPr>
            </w:pPr>
            <w:r w:rsidRPr="000674D2">
              <w:rPr>
                <w:rFonts w:ascii="Arial" w:hAnsi="Arial" w:cs="Arial"/>
                <w:sz w:val="22"/>
                <w:szCs w:val="22"/>
              </w:rPr>
              <w:t>2024</w:t>
            </w:r>
          </w:p>
        </w:tc>
      </w:tr>
      <w:tr w:rsidR="00593EEC" w:rsidRPr="000674D2" w14:paraId="04BC4631" w14:textId="77777777" w:rsidTr="00CD292A">
        <w:trPr>
          <w:trHeight w:val="20"/>
        </w:trPr>
        <w:tc>
          <w:tcPr>
            <w:tcW w:w="4320" w:type="dxa"/>
            <w:vAlign w:val="center"/>
          </w:tcPr>
          <w:p w14:paraId="2D629429" w14:textId="341AEB60" w:rsidR="00593EEC" w:rsidRPr="000674D2" w:rsidRDefault="00593EEC" w:rsidP="003D4A76">
            <w:pPr>
              <w:spacing w:line="380" w:lineRule="exact"/>
              <w:ind w:left="165" w:hanging="180"/>
              <w:rPr>
                <w:rFonts w:ascii="Arial" w:hAnsi="Arial" w:cs="Arial"/>
                <w:b/>
                <w:bCs/>
                <w:sz w:val="22"/>
                <w:szCs w:val="22"/>
                <w:cs/>
                <w:lang w:val="en-US"/>
              </w:rPr>
            </w:pPr>
            <w:r w:rsidRPr="000674D2">
              <w:rPr>
                <w:rFonts w:ascii="Arial" w:hAnsi="Arial" w:cs="Arial"/>
                <w:b/>
                <w:bCs/>
                <w:sz w:val="22"/>
                <w:szCs w:val="22"/>
              </w:rPr>
              <w:t>Floating rate</w:t>
            </w:r>
          </w:p>
        </w:tc>
        <w:tc>
          <w:tcPr>
            <w:tcW w:w="1170" w:type="dxa"/>
            <w:vAlign w:val="bottom"/>
          </w:tcPr>
          <w:p w14:paraId="39DAA822" w14:textId="77777777" w:rsidR="00593EEC" w:rsidRPr="000674D2" w:rsidRDefault="00593EEC" w:rsidP="003D4A76">
            <w:pPr>
              <w:tabs>
                <w:tab w:val="decimal" w:pos="885"/>
              </w:tabs>
              <w:spacing w:line="380" w:lineRule="exact"/>
              <w:rPr>
                <w:rFonts w:ascii="Arial" w:eastAsia="Arial Unicode MS" w:hAnsi="Arial" w:cs="Arial"/>
                <w:sz w:val="22"/>
                <w:szCs w:val="22"/>
              </w:rPr>
            </w:pPr>
          </w:p>
        </w:tc>
        <w:tc>
          <w:tcPr>
            <w:tcW w:w="1170" w:type="dxa"/>
            <w:vAlign w:val="bottom"/>
          </w:tcPr>
          <w:p w14:paraId="147105E2" w14:textId="77777777" w:rsidR="00593EEC" w:rsidRPr="000674D2" w:rsidRDefault="00593EEC" w:rsidP="003D4A76">
            <w:pPr>
              <w:tabs>
                <w:tab w:val="decimal" w:pos="885"/>
              </w:tabs>
              <w:spacing w:line="380" w:lineRule="exact"/>
              <w:rPr>
                <w:rFonts w:ascii="Arial" w:eastAsia="Arial Unicode MS" w:hAnsi="Arial" w:cs="Arial"/>
                <w:sz w:val="22"/>
                <w:szCs w:val="22"/>
              </w:rPr>
            </w:pPr>
          </w:p>
        </w:tc>
        <w:tc>
          <w:tcPr>
            <w:tcW w:w="1170" w:type="dxa"/>
            <w:vAlign w:val="bottom"/>
          </w:tcPr>
          <w:p w14:paraId="4EFB674C" w14:textId="77777777" w:rsidR="00593EEC" w:rsidRPr="000674D2" w:rsidRDefault="00593EEC" w:rsidP="003D4A76">
            <w:pPr>
              <w:tabs>
                <w:tab w:val="decimal" w:pos="885"/>
              </w:tabs>
              <w:spacing w:line="380" w:lineRule="exact"/>
              <w:rPr>
                <w:rFonts w:ascii="Arial" w:eastAsia="Arial Unicode MS" w:hAnsi="Arial" w:cs="Arial"/>
                <w:sz w:val="22"/>
                <w:szCs w:val="22"/>
              </w:rPr>
            </w:pPr>
          </w:p>
        </w:tc>
        <w:tc>
          <w:tcPr>
            <w:tcW w:w="1170" w:type="dxa"/>
            <w:vAlign w:val="bottom"/>
          </w:tcPr>
          <w:p w14:paraId="1DB6B14B" w14:textId="77777777" w:rsidR="00593EEC" w:rsidRPr="000674D2" w:rsidRDefault="00593EEC" w:rsidP="003D4A76">
            <w:pPr>
              <w:pStyle w:val="acctfourfigures"/>
              <w:tabs>
                <w:tab w:val="clear" w:pos="765"/>
                <w:tab w:val="decimal" w:pos="885"/>
              </w:tabs>
              <w:spacing w:line="380" w:lineRule="exact"/>
              <w:rPr>
                <w:rFonts w:ascii="Arial" w:eastAsia="Arial Unicode MS" w:hAnsi="Arial" w:cs="Arial"/>
                <w:szCs w:val="22"/>
              </w:rPr>
            </w:pPr>
          </w:p>
        </w:tc>
      </w:tr>
      <w:tr w:rsidR="00593EEC" w:rsidRPr="000674D2" w14:paraId="65A130C3" w14:textId="77777777" w:rsidTr="00CD292A">
        <w:trPr>
          <w:trHeight w:val="20"/>
        </w:trPr>
        <w:tc>
          <w:tcPr>
            <w:tcW w:w="4320" w:type="dxa"/>
            <w:vAlign w:val="center"/>
          </w:tcPr>
          <w:p w14:paraId="45DD8544" w14:textId="1D710353" w:rsidR="00593EEC" w:rsidRPr="000674D2" w:rsidRDefault="00593EEC" w:rsidP="003D4A76">
            <w:pPr>
              <w:spacing w:line="380" w:lineRule="exact"/>
              <w:ind w:left="165" w:hanging="180"/>
              <w:rPr>
                <w:rFonts w:ascii="Arial" w:hAnsi="Arial" w:cs="Arial"/>
                <w:sz w:val="22"/>
                <w:szCs w:val="22"/>
                <w:cs/>
              </w:rPr>
            </w:pPr>
            <w:r w:rsidRPr="000674D2">
              <w:rPr>
                <w:rFonts w:ascii="Arial" w:hAnsi="Arial" w:cs="Arial"/>
                <w:sz w:val="22"/>
                <w:szCs w:val="22"/>
              </w:rPr>
              <w:t>Expiring within one year</w:t>
            </w:r>
          </w:p>
        </w:tc>
        <w:tc>
          <w:tcPr>
            <w:tcW w:w="1170" w:type="dxa"/>
            <w:vAlign w:val="bottom"/>
          </w:tcPr>
          <w:p w14:paraId="5E4E55C5" w14:textId="77777777" w:rsidR="00593EEC" w:rsidRPr="000674D2" w:rsidRDefault="00593EEC" w:rsidP="003D4A76">
            <w:pPr>
              <w:tabs>
                <w:tab w:val="decimal" w:pos="885"/>
              </w:tabs>
              <w:spacing w:line="380" w:lineRule="exact"/>
              <w:rPr>
                <w:rFonts w:ascii="Arial" w:eastAsia="Arial Unicode MS" w:hAnsi="Arial" w:cs="Arial"/>
                <w:sz w:val="22"/>
                <w:szCs w:val="22"/>
                <w:cs/>
                <w:lang w:val="en-US"/>
              </w:rPr>
            </w:pPr>
          </w:p>
        </w:tc>
        <w:tc>
          <w:tcPr>
            <w:tcW w:w="1170" w:type="dxa"/>
            <w:vAlign w:val="bottom"/>
          </w:tcPr>
          <w:p w14:paraId="7E3D5F1F" w14:textId="77777777" w:rsidR="00593EEC" w:rsidRPr="000674D2" w:rsidRDefault="00593EEC" w:rsidP="003D4A76">
            <w:pPr>
              <w:tabs>
                <w:tab w:val="decimal" w:pos="885"/>
              </w:tabs>
              <w:spacing w:line="380" w:lineRule="exact"/>
              <w:rPr>
                <w:rFonts w:ascii="Arial" w:eastAsia="Arial Unicode MS" w:hAnsi="Arial" w:cs="Arial"/>
                <w:sz w:val="22"/>
                <w:szCs w:val="22"/>
              </w:rPr>
            </w:pPr>
          </w:p>
        </w:tc>
        <w:tc>
          <w:tcPr>
            <w:tcW w:w="1170" w:type="dxa"/>
            <w:vAlign w:val="bottom"/>
          </w:tcPr>
          <w:p w14:paraId="1377326F" w14:textId="77777777" w:rsidR="00593EEC" w:rsidRPr="000674D2" w:rsidRDefault="00593EEC" w:rsidP="003D4A76">
            <w:pPr>
              <w:tabs>
                <w:tab w:val="decimal" w:pos="885"/>
              </w:tabs>
              <w:spacing w:line="380" w:lineRule="exact"/>
              <w:rPr>
                <w:rFonts w:ascii="Arial" w:eastAsia="Arial Unicode MS" w:hAnsi="Arial" w:cs="Arial"/>
                <w:sz w:val="22"/>
                <w:szCs w:val="22"/>
              </w:rPr>
            </w:pPr>
          </w:p>
        </w:tc>
        <w:tc>
          <w:tcPr>
            <w:tcW w:w="1170" w:type="dxa"/>
            <w:vAlign w:val="bottom"/>
          </w:tcPr>
          <w:p w14:paraId="5ED67DB3" w14:textId="77777777" w:rsidR="00593EEC" w:rsidRPr="000674D2" w:rsidRDefault="00593EEC" w:rsidP="003D4A76">
            <w:pPr>
              <w:pStyle w:val="acctfourfigures"/>
              <w:tabs>
                <w:tab w:val="clear" w:pos="765"/>
                <w:tab w:val="decimal" w:pos="885"/>
              </w:tabs>
              <w:spacing w:line="380" w:lineRule="exact"/>
              <w:rPr>
                <w:rFonts w:ascii="Arial" w:eastAsia="Arial Unicode MS" w:hAnsi="Arial" w:cs="Arial"/>
                <w:szCs w:val="22"/>
              </w:rPr>
            </w:pPr>
          </w:p>
        </w:tc>
      </w:tr>
      <w:tr w:rsidR="00FA11C3" w:rsidRPr="000674D2" w14:paraId="58C20260" w14:textId="77777777">
        <w:trPr>
          <w:trHeight w:val="74"/>
        </w:trPr>
        <w:tc>
          <w:tcPr>
            <w:tcW w:w="4320" w:type="dxa"/>
            <w:vAlign w:val="center"/>
          </w:tcPr>
          <w:p w14:paraId="73D8A8E4" w14:textId="14F0CE98" w:rsidR="00FA11C3" w:rsidRPr="00982F80" w:rsidRDefault="00FA11C3" w:rsidP="00982F80">
            <w:pPr>
              <w:pStyle w:val="ListParagraph"/>
              <w:numPr>
                <w:ilvl w:val="0"/>
                <w:numId w:val="39"/>
              </w:numPr>
              <w:autoSpaceDE w:val="0"/>
              <w:autoSpaceDN w:val="0"/>
              <w:spacing w:after="0" w:line="380" w:lineRule="exact"/>
              <w:ind w:left="343" w:right="-116" w:hanging="180"/>
              <w:contextualSpacing w:val="0"/>
              <w:rPr>
                <w:rFonts w:ascii="Arial" w:hAnsi="Arial" w:cs="Arial"/>
                <w:spacing w:val="-2"/>
                <w:szCs w:val="22"/>
              </w:rPr>
            </w:pPr>
            <w:r w:rsidRPr="00982F80">
              <w:rPr>
                <w:rFonts w:ascii="Arial" w:hAnsi="Arial" w:cs="Arial"/>
                <w:spacing w:val="-2"/>
                <w:szCs w:val="22"/>
              </w:rPr>
              <w:t>Short-term committed credit facilities</w:t>
            </w:r>
          </w:p>
        </w:tc>
        <w:tc>
          <w:tcPr>
            <w:tcW w:w="1170" w:type="dxa"/>
          </w:tcPr>
          <w:p w14:paraId="59D41CED" w14:textId="551DFB0C" w:rsidR="00FA11C3" w:rsidRPr="000674D2" w:rsidRDefault="00FA11C3" w:rsidP="003D4A76">
            <w:pPr>
              <w:tabs>
                <w:tab w:val="decimal" w:pos="885"/>
              </w:tabs>
              <w:spacing w:line="380" w:lineRule="exact"/>
              <w:rPr>
                <w:rFonts w:ascii="Arial" w:eastAsia="Arial Unicode MS" w:hAnsi="Arial" w:cs="Arial"/>
                <w:sz w:val="22"/>
                <w:szCs w:val="22"/>
                <w:cs/>
                <w:lang w:val="en-US"/>
              </w:rPr>
            </w:pPr>
            <w:r w:rsidRPr="000674D2">
              <w:rPr>
                <w:rFonts w:ascii="Arial" w:hAnsi="Arial" w:cs="Arial"/>
                <w:sz w:val="22"/>
                <w:szCs w:val="22"/>
              </w:rPr>
              <w:t>4,240</w:t>
            </w:r>
          </w:p>
        </w:tc>
        <w:tc>
          <w:tcPr>
            <w:tcW w:w="1170" w:type="dxa"/>
            <w:vAlign w:val="bottom"/>
          </w:tcPr>
          <w:p w14:paraId="396691BB" w14:textId="502718D0" w:rsidR="00FA11C3" w:rsidRPr="000674D2" w:rsidRDefault="00FA11C3" w:rsidP="003D4A76">
            <w:pPr>
              <w:tabs>
                <w:tab w:val="decimal" w:pos="885"/>
              </w:tabs>
              <w:spacing w:line="380" w:lineRule="exact"/>
              <w:rPr>
                <w:rFonts w:ascii="Arial" w:eastAsia="Arial Unicode MS" w:hAnsi="Arial" w:cs="Arial"/>
                <w:sz w:val="22"/>
                <w:szCs w:val="22"/>
              </w:rPr>
            </w:pPr>
            <w:r w:rsidRPr="000674D2">
              <w:rPr>
                <w:rFonts w:ascii="Arial" w:eastAsia="Arial Unicode MS" w:hAnsi="Arial" w:cs="Arial"/>
                <w:sz w:val="22"/>
                <w:szCs w:val="22"/>
              </w:rPr>
              <w:t>8,041</w:t>
            </w:r>
          </w:p>
        </w:tc>
        <w:tc>
          <w:tcPr>
            <w:tcW w:w="1170" w:type="dxa"/>
          </w:tcPr>
          <w:p w14:paraId="2EF18069" w14:textId="0A16C937" w:rsidR="00FA11C3" w:rsidRPr="000674D2" w:rsidRDefault="00FA11C3" w:rsidP="003D4A76">
            <w:pPr>
              <w:tabs>
                <w:tab w:val="decimal" w:pos="885"/>
              </w:tabs>
              <w:spacing w:line="380" w:lineRule="exact"/>
              <w:rPr>
                <w:rFonts w:ascii="Arial" w:eastAsia="Arial Unicode MS" w:hAnsi="Arial" w:cs="Arial"/>
                <w:sz w:val="22"/>
                <w:szCs w:val="22"/>
              </w:rPr>
            </w:pPr>
            <w:r w:rsidRPr="000674D2">
              <w:rPr>
                <w:rFonts w:ascii="Arial" w:hAnsi="Arial" w:cs="Arial"/>
                <w:sz w:val="22"/>
                <w:szCs w:val="22"/>
              </w:rPr>
              <w:t>3,700</w:t>
            </w:r>
          </w:p>
        </w:tc>
        <w:tc>
          <w:tcPr>
            <w:tcW w:w="1170" w:type="dxa"/>
            <w:vAlign w:val="bottom"/>
          </w:tcPr>
          <w:p w14:paraId="01D80EF2" w14:textId="77956164" w:rsidR="00FA11C3" w:rsidRPr="000674D2" w:rsidRDefault="00FA11C3" w:rsidP="003D4A76">
            <w:pPr>
              <w:pStyle w:val="acctfourfigures"/>
              <w:tabs>
                <w:tab w:val="clear" w:pos="765"/>
                <w:tab w:val="decimal" w:pos="885"/>
              </w:tabs>
              <w:spacing w:line="380" w:lineRule="exact"/>
              <w:rPr>
                <w:rFonts w:ascii="Arial" w:eastAsia="Arial Unicode MS" w:hAnsi="Arial" w:cs="Arial"/>
                <w:szCs w:val="22"/>
              </w:rPr>
            </w:pPr>
            <w:r w:rsidRPr="000674D2">
              <w:rPr>
                <w:rFonts w:ascii="Arial" w:eastAsia="Arial Unicode MS" w:hAnsi="Arial" w:cs="Arial"/>
                <w:szCs w:val="22"/>
              </w:rPr>
              <w:t>6,700</w:t>
            </w:r>
          </w:p>
        </w:tc>
      </w:tr>
      <w:tr w:rsidR="00FA11C3" w:rsidRPr="000674D2" w14:paraId="6C938696" w14:textId="77777777" w:rsidTr="003D6E57">
        <w:trPr>
          <w:trHeight w:val="68"/>
        </w:trPr>
        <w:tc>
          <w:tcPr>
            <w:tcW w:w="4320" w:type="dxa"/>
            <w:vAlign w:val="center"/>
          </w:tcPr>
          <w:p w14:paraId="25E1FA04" w14:textId="4F1F0ABA" w:rsidR="00FA11C3" w:rsidRPr="00982F80" w:rsidRDefault="00FA11C3" w:rsidP="00982F80">
            <w:pPr>
              <w:pStyle w:val="ListParagraph"/>
              <w:numPr>
                <w:ilvl w:val="0"/>
                <w:numId w:val="39"/>
              </w:numPr>
              <w:autoSpaceDE w:val="0"/>
              <w:autoSpaceDN w:val="0"/>
              <w:spacing w:after="0" w:line="380" w:lineRule="exact"/>
              <w:ind w:left="343" w:right="-116" w:hanging="180"/>
              <w:contextualSpacing w:val="0"/>
              <w:rPr>
                <w:rFonts w:ascii="Arial" w:hAnsi="Arial" w:cs="Arial"/>
                <w:spacing w:val="-2"/>
                <w:szCs w:val="22"/>
                <w:cs/>
                <w:lang w:val="en-US"/>
              </w:rPr>
            </w:pPr>
            <w:r w:rsidRPr="00982F80">
              <w:rPr>
                <w:rFonts w:ascii="Arial" w:hAnsi="Arial" w:cs="Arial"/>
                <w:spacing w:val="-2"/>
                <w:szCs w:val="22"/>
              </w:rPr>
              <w:t>Short-term uncommitted credit facilities</w:t>
            </w:r>
          </w:p>
        </w:tc>
        <w:tc>
          <w:tcPr>
            <w:tcW w:w="1170" w:type="dxa"/>
          </w:tcPr>
          <w:p w14:paraId="69412D76" w14:textId="7A34EBAC" w:rsidR="00FA11C3" w:rsidRPr="000674D2" w:rsidRDefault="00FA11C3" w:rsidP="003D4A76">
            <w:pPr>
              <w:tabs>
                <w:tab w:val="decimal" w:pos="885"/>
              </w:tabs>
              <w:spacing w:line="380" w:lineRule="exact"/>
              <w:rPr>
                <w:rFonts w:ascii="Arial" w:eastAsia="Calibri" w:hAnsi="Arial" w:cs="Arial"/>
                <w:sz w:val="22"/>
                <w:szCs w:val="22"/>
                <w:cs/>
                <w:lang w:val="en-US" w:eastAsia="en-US"/>
              </w:rPr>
            </w:pPr>
            <w:r w:rsidRPr="000674D2">
              <w:rPr>
                <w:rFonts w:ascii="Arial" w:hAnsi="Arial" w:cs="Arial"/>
                <w:sz w:val="22"/>
                <w:szCs w:val="22"/>
              </w:rPr>
              <w:t>19,501</w:t>
            </w:r>
          </w:p>
        </w:tc>
        <w:tc>
          <w:tcPr>
            <w:tcW w:w="1170" w:type="dxa"/>
          </w:tcPr>
          <w:p w14:paraId="047A090C" w14:textId="38C63FE6" w:rsidR="00FA11C3" w:rsidRPr="000674D2" w:rsidRDefault="00FA11C3" w:rsidP="003D4A76">
            <w:pPr>
              <w:tabs>
                <w:tab w:val="decimal" w:pos="885"/>
              </w:tabs>
              <w:spacing w:line="380" w:lineRule="exact"/>
              <w:rPr>
                <w:rFonts w:ascii="Arial" w:eastAsia="Calibri" w:hAnsi="Arial" w:cs="Arial"/>
                <w:sz w:val="22"/>
                <w:szCs w:val="22"/>
                <w:lang w:eastAsia="en-US"/>
              </w:rPr>
            </w:pPr>
            <w:r w:rsidRPr="000674D2">
              <w:rPr>
                <w:rFonts w:ascii="Arial" w:eastAsia="Calibri" w:hAnsi="Arial" w:cs="Arial"/>
                <w:sz w:val="22"/>
                <w:szCs w:val="22"/>
                <w:lang w:eastAsia="en-US"/>
              </w:rPr>
              <w:t>12,413</w:t>
            </w:r>
          </w:p>
        </w:tc>
        <w:tc>
          <w:tcPr>
            <w:tcW w:w="1170" w:type="dxa"/>
          </w:tcPr>
          <w:p w14:paraId="58B9CA87" w14:textId="2731EBAB" w:rsidR="00FA11C3" w:rsidRPr="000674D2" w:rsidRDefault="00FA11C3" w:rsidP="003D4A76">
            <w:pPr>
              <w:tabs>
                <w:tab w:val="decimal" w:pos="885"/>
              </w:tabs>
              <w:spacing w:line="380" w:lineRule="exact"/>
              <w:rPr>
                <w:rFonts w:ascii="Arial" w:eastAsia="Calibri" w:hAnsi="Arial" w:cs="Arial"/>
                <w:sz w:val="22"/>
                <w:szCs w:val="22"/>
                <w:lang w:eastAsia="en-US"/>
              </w:rPr>
            </w:pPr>
            <w:r w:rsidRPr="000674D2">
              <w:rPr>
                <w:rFonts w:ascii="Arial" w:hAnsi="Arial" w:cs="Arial"/>
                <w:sz w:val="22"/>
                <w:szCs w:val="22"/>
              </w:rPr>
              <w:t>11,782</w:t>
            </w:r>
          </w:p>
        </w:tc>
        <w:tc>
          <w:tcPr>
            <w:tcW w:w="1170" w:type="dxa"/>
          </w:tcPr>
          <w:p w14:paraId="6A9B8D95" w14:textId="326D3C7E" w:rsidR="00FA11C3" w:rsidRPr="000674D2" w:rsidRDefault="00FA11C3" w:rsidP="003D4A76">
            <w:pPr>
              <w:pStyle w:val="acctfourfigures"/>
              <w:tabs>
                <w:tab w:val="clear" w:pos="765"/>
                <w:tab w:val="decimal" w:pos="885"/>
              </w:tabs>
              <w:spacing w:line="380" w:lineRule="exact"/>
              <w:rPr>
                <w:rFonts w:ascii="Arial" w:eastAsia="Calibri" w:hAnsi="Arial" w:cs="Arial"/>
                <w:szCs w:val="22"/>
                <w:lang w:bidi="th-TH"/>
              </w:rPr>
            </w:pPr>
            <w:r w:rsidRPr="000674D2">
              <w:rPr>
                <w:rFonts w:ascii="Arial" w:eastAsia="Calibri" w:hAnsi="Arial" w:cs="Arial"/>
                <w:szCs w:val="22"/>
              </w:rPr>
              <w:t>5,790</w:t>
            </w:r>
          </w:p>
        </w:tc>
      </w:tr>
      <w:tr w:rsidR="00FA11C3" w:rsidRPr="000674D2" w14:paraId="103AA7DA" w14:textId="77777777" w:rsidTr="003D6E57">
        <w:trPr>
          <w:trHeight w:val="20"/>
        </w:trPr>
        <w:tc>
          <w:tcPr>
            <w:tcW w:w="4320" w:type="dxa"/>
            <w:vAlign w:val="center"/>
          </w:tcPr>
          <w:p w14:paraId="729F1330" w14:textId="1A947068" w:rsidR="00FA11C3" w:rsidRPr="000674D2" w:rsidRDefault="00FA11C3" w:rsidP="003D4A76">
            <w:pPr>
              <w:spacing w:line="380" w:lineRule="exact"/>
              <w:ind w:left="165" w:hanging="180"/>
              <w:rPr>
                <w:rFonts w:ascii="Arial" w:hAnsi="Arial" w:cs="Arial"/>
                <w:sz w:val="22"/>
                <w:szCs w:val="22"/>
                <w:cs/>
              </w:rPr>
            </w:pPr>
            <w:r w:rsidRPr="000674D2">
              <w:rPr>
                <w:rFonts w:ascii="Arial" w:hAnsi="Arial" w:cs="Arial"/>
                <w:sz w:val="22"/>
                <w:szCs w:val="22"/>
              </w:rPr>
              <w:t>Expiring beyond one year</w:t>
            </w:r>
          </w:p>
        </w:tc>
        <w:tc>
          <w:tcPr>
            <w:tcW w:w="1170" w:type="dxa"/>
          </w:tcPr>
          <w:p w14:paraId="5BB00B73" w14:textId="77777777" w:rsidR="00FA11C3" w:rsidRPr="000674D2" w:rsidRDefault="00FA11C3" w:rsidP="003D4A76">
            <w:pPr>
              <w:tabs>
                <w:tab w:val="decimal" w:pos="885"/>
              </w:tabs>
              <w:spacing w:line="380" w:lineRule="exact"/>
              <w:rPr>
                <w:rFonts w:ascii="Arial" w:eastAsia="Arial Unicode MS" w:hAnsi="Arial" w:cs="Arial"/>
                <w:sz w:val="22"/>
                <w:szCs w:val="22"/>
                <w:cs/>
                <w:lang w:val="en-US"/>
              </w:rPr>
            </w:pPr>
          </w:p>
        </w:tc>
        <w:tc>
          <w:tcPr>
            <w:tcW w:w="1170" w:type="dxa"/>
          </w:tcPr>
          <w:p w14:paraId="0BB43417" w14:textId="77777777" w:rsidR="00FA11C3" w:rsidRPr="000674D2" w:rsidRDefault="00FA11C3" w:rsidP="003D4A76">
            <w:pPr>
              <w:tabs>
                <w:tab w:val="decimal" w:pos="885"/>
              </w:tabs>
              <w:spacing w:line="380" w:lineRule="exact"/>
              <w:rPr>
                <w:rFonts w:ascii="Arial" w:eastAsia="Arial Unicode MS" w:hAnsi="Arial" w:cs="Arial"/>
                <w:sz w:val="22"/>
                <w:szCs w:val="22"/>
              </w:rPr>
            </w:pPr>
          </w:p>
        </w:tc>
        <w:tc>
          <w:tcPr>
            <w:tcW w:w="1170" w:type="dxa"/>
          </w:tcPr>
          <w:p w14:paraId="1B3F0CC2" w14:textId="77777777" w:rsidR="00FA11C3" w:rsidRPr="000674D2" w:rsidRDefault="00FA11C3" w:rsidP="003D4A76">
            <w:pPr>
              <w:tabs>
                <w:tab w:val="decimal" w:pos="885"/>
              </w:tabs>
              <w:spacing w:line="380" w:lineRule="exact"/>
              <w:rPr>
                <w:rFonts w:ascii="Arial" w:eastAsia="Arial Unicode MS" w:hAnsi="Arial" w:cs="Arial"/>
                <w:sz w:val="22"/>
                <w:szCs w:val="22"/>
              </w:rPr>
            </w:pPr>
          </w:p>
        </w:tc>
        <w:tc>
          <w:tcPr>
            <w:tcW w:w="1170" w:type="dxa"/>
          </w:tcPr>
          <w:p w14:paraId="5CD91D01" w14:textId="77777777" w:rsidR="00FA11C3" w:rsidRPr="000674D2" w:rsidRDefault="00FA11C3" w:rsidP="003D4A76">
            <w:pPr>
              <w:pStyle w:val="acctfourfigures"/>
              <w:tabs>
                <w:tab w:val="clear" w:pos="765"/>
                <w:tab w:val="decimal" w:pos="885"/>
              </w:tabs>
              <w:spacing w:line="380" w:lineRule="exact"/>
              <w:rPr>
                <w:rFonts w:ascii="Arial" w:eastAsia="Arial Unicode MS" w:hAnsi="Arial" w:cs="Arial"/>
                <w:szCs w:val="22"/>
              </w:rPr>
            </w:pPr>
          </w:p>
        </w:tc>
      </w:tr>
      <w:tr w:rsidR="00FA11C3" w:rsidRPr="000674D2" w14:paraId="2D2FAD80" w14:textId="77777777" w:rsidTr="003D6E57">
        <w:trPr>
          <w:trHeight w:val="20"/>
        </w:trPr>
        <w:tc>
          <w:tcPr>
            <w:tcW w:w="4320" w:type="dxa"/>
            <w:vAlign w:val="center"/>
          </w:tcPr>
          <w:p w14:paraId="35460CAB" w14:textId="690C0444" w:rsidR="00FA11C3" w:rsidRPr="000674D2" w:rsidRDefault="00FA11C3" w:rsidP="00982F80">
            <w:pPr>
              <w:pStyle w:val="ListParagraph"/>
              <w:numPr>
                <w:ilvl w:val="0"/>
                <w:numId w:val="39"/>
              </w:numPr>
              <w:autoSpaceDE w:val="0"/>
              <w:autoSpaceDN w:val="0"/>
              <w:spacing w:after="0" w:line="380" w:lineRule="exact"/>
              <w:ind w:left="343" w:right="-116" w:hanging="180"/>
              <w:contextualSpacing w:val="0"/>
              <w:rPr>
                <w:rFonts w:ascii="Arial" w:hAnsi="Arial" w:cs="Arial"/>
                <w:szCs w:val="22"/>
                <w:cs/>
                <w:lang w:val="en-US"/>
              </w:rPr>
            </w:pPr>
            <w:r w:rsidRPr="00982F80">
              <w:rPr>
                <w:rFonts w:ascii="Arial" w:hAnsi="Arial" w:cs="Arial"/>
                <w:spacing w:val="-2"/>
                <w:szCs w:val="22"/>
              </w:rPr>
              <w:t>Long</w:t>
            </w:r>
            <w:r w:rsidRPr="000674D2">
              <w:rPr>
                <w:rFonts w:ascii="Arial" w:hAnsi="Arial" w:cs="Arial"/>
                <w:szCs w:val="22"/>
              </w:rPr>
              <w:t>-term loans credit facilities</w:t>
            </w:r>
          </w:p>
        </w:tc>
        <w:tc>
          <w:tcPr>
            <w:tcW w:w="1170" w:type="dxa"/>
          </w:tcPr>
          <w:p w14:paraId="5B60D7FB" w14:textId="5B423066" w:rsidR="00FA11C3" w:rsidRPr="000674D2" w:rsidRDefault="00FA11C3" w:rsidP="003D4A76">
            <w:pPr>
              <w:pBdr>
                <w:bottom w:val="single" w:sz="4" w:space="1" w:color="auto"/>
              </w:pBdr>
              <w:tabs>
                <w:tab w:val="decimal" w:pos="885"/>
              </w:tabs>
              <w:spacing w:line="380" w:lineRule="exact"/>
              <w:rPr>
                <w:rFonts w:ascii="Arial" w:eastAsia="Calibri" w:hAnsi="Arial" w:cs="Arial"/>
                <w:sz w:val="22"/>
                <w:szCs w:val="22"/>
                <w:cs/>
                <w:lang w:val="en-US" w:eastAsia="en-US"/>
              </w:rPr>
            </w:pPr>
            <w:r w:rsidRPr="000674D2">
              <w:rPr>
                <w:rFonts w:ascii="Arial" w:hAnsi="Arial" w:cs="Arial"/>
                <w:sz w:val="22"/>
                <w:szCs w:val="22"/>
              </w:rPr>
              <w:t>91</w:t>
            </w:r>
          </w:p>
        </w:tc>
        <w:tc>
          <w:tcPr>
            <w:tcW w:w="1170" w:type="dxa"/>
          </w:tcPr>
          <w:p w14:paraId="2D4AAC8C" w14:textId="23B6812C" w:rsidR="00FA11C3" w:rsidRPr="000674D2" w:rsidRDefault="00FA11C3" w:rsidP="003D4A76">
            <w:pPr>
              <w:pBdr>
                <w:bottom w:val="single" w:sz="4" w:space="1" w:color="auto"/>
              </w:pBdr>
              <w:tabs>
                <w:tab w:val="decimal" w:pos="885"/>
              </w:tabs>
              <w:spacing w:line="380" w:lineRule="exact"/>
              <w:rPr>
                <w:rFonts w:ascii="Arial" w:eastAsia="Calibri" w:hAnsi="Arial" w:cs="Arial"/>
                <w:sz w:val="22"/>
                <w:szCs w:val="22"/>
                <w:lang w:eastAsia="en-US"/>
              </w:rPr>
            </w:pPr>
            <w:r w:rsidRPr="000674D2">
              <w:rPr>
                <w:rFonts w:ascii="Arial" w:eastAsia="Calibri" w:hAnsi="Arial" w:cs="Arial"/>
                <w:sz w:val="22"/>
                <w:szCs w:val="22"/>
                <w:lang w:eastAsia="en-US"/>
              </w:rPr>
              <w:t>110</w:t>
            </w:r>
          </w:p>
        </w:tc>
        <w:tc>
          <w:tcPr>
            <w:tcW w:w="1170" w:type="dxa"/>
          </w:tcPr>
          <w:p w14:paraId="24CA5412" w14:textId="412ACACD" w:rsidR="00FA11C3" w:rsidRPr="000674D2" w:rsidRDefault="00FA11C3" w:rsidP="003D4A76">
            <w:pPr>
              <w:pBdr>
                <w:bottom w:val="single" w:sz="4" w:space="1" w:color="auto"/>
              </w:pBdr>
              <w:tabs>
                <w:tab w:val="decimal" w:pos="885"/>
              </w:tabs>
              <w:spacing w:line="380" w:lineRule="exact"/>
              <w:rPr>
                <w:rFonts w:ascii="Arial" w:eastAsia="Calibri" w:hAnsi="Arial" w:cs="Arial"/>
                <w:sz w:val="22"/>
                <w:szCs w:val="22"/>
                <w:lang w:eastAsia="en-US"/>
              </w:rPr>
            </w:pPr>
            <w:r w:rsidRPr="000674D2">
              <w:rPr>
                <w:rFonts w:ascii="Arial" w:hAnsi="Arial" w:cs="Arial"/>
                <w:sz w:val="22"/>
                <w:szCs w:val="22"/>
              </w:rPr>
              <w:t>-</w:t>
            </w:r>
          </w:p>
        </w:tc>
        <w:tc>
          <w:tcPr>
            <w:tcW w:w="1170" w:type="dxa"/>
          </w:tcPr>
          <w:p w14:paraId="01080EE2" w14:textId="2974983B" w:rsidR="00FA11C3" w:rsidRPr="000674D2" w:rsidRDefault="00FA11C3" w:rsidP="003D4A76">
            <w:pPr>
              <w:pStyle w:val="acctfourfigures"/>
              <w:pBdr>
                <w:bottom w:val="single" w:sz="4" w:space="1" w:color="auto"/>
              </w:pBdr>
              <w:tabs>
                <w:tab w:val="clear" w:pos="765"/>
                <w:tab w:val="decimal" w:pos="885"/>
              </w:tabs>
              <w:spacing w:line="380" w:lineRule="exact"/>
              <w:rPr>
                <w:rFonts w:ascii="Arial" w:eastAsia="Calibri" w:hAnsi="Arial" w:cs="Arial"/>
                <w:szCs w:val="22"/>
                <w:lang w:bidi="th-TH"/>
              </w:rPr>
            </w:pPr>
            <w:r w:rsidRPr="000674D2">
              <w:rPr>
                <w:rFonts w:ascii="Arial" w:eastAsia="Calibri" w:hAnsi="Arial" w:cs="Arial"/>
                <w:szCs w:val="22"/>
              </w:rPr>
              <w:t>-</w:t>
            </w:r>
          </w:p>
        </w:tc>
      </w:tr>
      <w:tr w:rsidR="00FA11C3" w:rsidRPr="000674D2" w14:paraId="67C8B3E0" w14:textId="77777777" w:rsidTr="003D6E57">
        <w:trPr>
          <w:trHeight w:val="20"/>
        </w:trPr>
        <w:tc>
          <w:tcPr>
            <w:tcW w:w="4320" w:type="dxa"/>
          </w:tcPr>
          <w:p w14:paraId="191FC039" w14:textId="77777777" w:rsidR="00FA11C3" w:rsidRPr="000674D2" w:rsidRDefault="00FA11C3" w:rsidP="003D4A76">
            <w:pPr>
              <w:spacing w:line="380" w:lineRule="exact"/>
              <w:ind w:left="165" w:hanging="180"/>
              <w:rPr>
                <w:rFonts w:ascii="Arial" w:hAnsi="Arial" w:cs="Arial"/>
                <w:b/>
                <w:bCs/>
                <w:sz w:val="22"/>
                <w:szCs w:val="22"/>
                <w:cs/>
                <w:lang w:val="en-US"/>
              </w:rPr>
            </w:pPr>
          </w:p>
        </w:tc>
        <w:tc>
          <w:tcPr>
            <w:tcW w:w="1170" w:type="dxa"/>
          </w:tcPr>
          <w:p w14:paraId="721E1CF0" w14:textId="1547B045" w:rsidR="00FA11C3" w:rsidRPr="000674D2" w:rsidRDefault="00FA11C3" w:rsidP="003D4A76">
            <w:pPr>
              <w:pBdr>
                <w:bottom w:val="double" w:sz="4" w:space="1" w:color="auto"/>
              </w:pBdr>
              <w:tabs>
                <w:tab w:val="decimal" w:pos="885"/>
              </w:tabs>
              <w:spacing w:line="380" w:lineRule="exact"/>
              <w:rPr>
                <w:rFonts w:ascii="Arial" w:eastAsia="Arial Unicode MS" w:hAnsi="Arial" w:cs="Arial"/>
                <w:sz w:val="22"/>
                <w:szCs w:val="22"/>
                <w:cs/>
                <w:lang w:val="en-US"/>
              </w:rPr>
            </w:pPr>
            <w:r w:rsidRPr="000674D2">
              <w:rPr>
                <w:rFonts w:ascii="Arial" w:hAnsi="Arial" w:cs="Arial"/>
                <w:sz w:val="22"/>
                <w:szCs w:val="22"/>
              </w:rPr>
              <w:t>23,832</w:t>
            </w:r>
          </w:p>
        </w:tc>
        <w:tc>
          <w:tcPr>
            <w:tcW w:w="1170" w:type="dxa"/>
          </w:tcPr>
          <w:p w14:paraId="08491DA9" w14:textId="3DA2F6B7" w:rsidR="00FA11C3" w:rsidRPr="000674D2" w:rsidRDefault="00FA11C3" w:rsidP="003D4A76">
            <w:pPr>
              <w:pBdr>
                <w:bottom w:val="double" w:sz="4" w:space="1" w:color="auto"/>
              </w:pBdr>
              <w:tabs>
                <w:tab w:val="decimal" w:pos="885"/>
              </w:tabs>
              <w:spacing w:line="380" w:lineRule="exact"/>
              <w:rPr>
                <w:rFonts w:ascii="Arial" w:eastAsia="Arial Unicode MS" w:hAnsi="Arial" w:cs="Arial"/>
                <w:sz w:val="22"/>
                <w:szCs w:val="22"/>
              </w:rPr>
            </w:pPr>
            <w:r w:rsidRPr="000674D2">
              <w:rPr>
                <w:rFonts w:ascii="Arial" w:eastAsia="Arial Unicode MS" w:hAnsi="Arial" w:cs="Arial"/>
                <w:sz w:val="22"/>
                <w:szCs w:val="22"/>
              </w:rPr>
              <w:t>20,564</w:t>
            </w:r>
          </w:p>
        </w:tc>
        <w:tc>
          <w:tcPr>
            <w:tcW w:w="1170" w:type="dxa"/>
          </w:tcPr>
          <w:p w14:paraId="78039F01" w14:textId="21B2DF7C" w:rsidR="00FA11C3" w:rsidRPr="000674D2" w:rsidRDefault="00FA11C3" w:rsidP="003D4A76">
            <w:pPr>
              <w:pBdr>
                <w:bottom w:val="double" w:sz="4" w:space="1" w:color="auto"/>
              </w:pBdr>
              <w:tabs>
                <w:tab w:val="decimal" w:pos="885"/>
              </w:tabs>
              <w:spacing w:line="380" w:lineRule="exact"/>
              <w:rPr>
                <w:rFonts w:ascii="Arial" w:eastAsia="Arial Unicode MS" w:hAnsi="Arial" w:cs="Arial"/>
                <w:sz w:val="22"/>
                <w:szCs w:val="22"/>
              </w:rPr>
            </w:pPr>
            <w:r w:rsidRPr="000674D2">
              <w:rPr>
                <w:rFonts w:ascii="Arial" w:hAnsi="Arial" w:cs="Arial"/>
                <w:sz w:val="22"/>
                <w:szCs w:val="22"/>
              </w:rPr>
              <w:t>15,482</w:t>
            </w:r>
          </w:p>
        </w:tc>
        <w:tc>
          <w:tcPr>
            <w:tcW w:w="1170" w:type="dxa"/>
          </w:tcPr>
          <w:p w14:paraId="3DF7D58F" w14:textId="57FEA8E6" w:rsidR="00FA11C3" w:rsidRPr="000674D2" w:rsidRDefault="00FA11C3" w:rsidP="003D4A76">
            <w:pPr>
              <w:pStyle w:val="acctfourfigures"/>
              <w:pBdr>
                <w:bottom w:val="double" w:sz="4" w:space="1" w:color="auto"/>
              </w:pBdr>
              <w:tabs>
                <w:tab w:val="clear" w:pos="765"/>
                <w:tab w:val="decimal" w:pos="885"/>
              </w:tabs>
              <w:spacing w:line="380" w:lineRule="exact"/>
              <w:rPr>
                <w:rFonts w:ascii="Arial" w:eastAsia="Arial Unicode MS" w:hAnsi="Arial" w:cs="Arial"/>
                <w:szCs w:val="22"/>
                <w:lang w:eastAsia="th-TH" w:bidi="th-TH"/>
              </w:rPr>
            </w:pPr>
            <w:r w:rsidRPr="000674D2">
              <w:rPr>
                <w:rFonts w:ascii="Arial" w:eastAsia="Arial Unicode MS" w:hAnsi="Arial" w:cs="Arial"/>
                <w:szCs w:val="22"/>
              </w:rPr>
              <w:t>12,490</w:t>
            </w:r>
          </w:p>
        </w:tc>
      </w:tr>
    </w:tbl>
    <w:p w14:paraId="6353B471" w14:textId="42729964" w:rsidR="006876E0" w:rsidRPr="000674D2" w:rsidRDefault="006876E0" w:rsidP="003D4A76">
      <w:pPr>
        <w:spacing w:before="120" w:after="120" w:line="380" w:lineRule="exact"/>
        <w:ind w:left="720" w:hanging="720"/>
        <w:rPr>
          <w:rFonts w:ascii="Arial" w:hAnsi="Arial" w:cs="Arial"/>
          <w:sz w:val="22"/>
          <w:lang w:val="en-US"/>
        </w:rPr>
      </w:pPr>
      <w:r w:rsidRPr="000674D2">
        <w:rPr>
          <w:rFonts w:ascii="Arial" w:hAnsi="Arial" w:cs="Arial"/>
          <w:sz w:val="22"/>
          <w:lang w:val="en-US"/>
        </w:rPr>
        <w:t>b)</w:t>
      </w:r>
      <w:r w:rsidRPr="000674D2">
        <w:rPr>
          <w:rFonts w:ascii="Arial" w:hAnsi="Arial" w:cs="Arial"/>
          <w:sz w:val="22"/>
          <w:lang w:val="en-US"/>
        </w:rPr>
        <w:tab/>
        <w:t>Maturity of financial liabilities</w:t>
      </w:r>
    </w:p>
    <w:p w14:paraId="785DB531" w14:textId="01107D03" w:rsidR="006876E0" w:rsidRPr="000674D2" w:rsidRDefault="006876E0" w:rsidP="003D4A76">
      <w:pPr>
        <w:tabs>
          <w:tab w:val="right" w:pos="7280"/>
          <w:tab w:val="right" w:pos="8540"/>
        </w:tabs>
        <w:spacing w:before="120" w:after="120" w:line="380" w:lineRule="exact"/>
        <w:ind w:left="720"/>
        <w:rPr>
          <w:rFonts w:ascii="Arial" w:hAnsi="Arial" w:cs="Arial"/>
          <w:sz w:val="22"/>
          <w:szCs w:val="22"/>
        </w:rPr>
      </w:pPr>
      <w:r w:rsidRPr="000674D2">
        <w:rPr>
          <w:rFonts w:ascii="Arial" w:hAnsi="Arial" w:cs="Arial"/>
          <w:sz w:val="22"/>
          <w:szCs w:val="22"/>
        </w:rPr>
        <w:t>The tables below analyse the Group’s financial liabilities into relevant maturity based on their contractual maturities for:</w:t>
      </w:r>
    </w:p>
    <w:p w14:paraId="2FC3C38F" w14:textId="50731474" w:rsidR="006876E0" w:rsidRPr="000674D2" w:rsidRDefault="006876E0" w:rsidP="003D4A76">
      <w:pPr>
        <w:tabs>
          <w:tab w:val="right" w:pos="7280"/>
          <w:tab w:val="right" w:pos="8540"/>
        </w:tabs>
        <w:spacing w:before="120" w:after="120" w:line="380" w:lineRule="exact"/>
        <w:ind w:left="1260" w:hanging="540"/>
        <w:jc w:val="thaiDistribute"/>
        <w:rPr>
          <w:rFonts w:ascii="Arial" w:hAnsi="Arial" w:cs="Arial"/>
          <w:sz w:val="22"/>
          <w:szCs w:val="22"/>
        </w:rPr>
      </w:pPr>
      <w:r w:rsidRPr="000674D2">
        <w:rPr>
          <w:rFonts w:ascii="Arial" w:hAnsi="Arial" w:cs="Arial"/>
          <w:sz w:val="22"/>
          <w:szCs w:val="22"/>
        </w:rPr>
        <w:t>(a)</w:t>
      </w:r>
      <w:r w:rsidR="00687CF7" w:rsidRPr="000674D2">
        <w:rPr>
          <w:rFonts w:ascii="Arial" w:hAnsi="Arial" w:cs="Arial"/>
          <w:sz w:val="22"/>
          <w:szCs w:val="22"/>
        </w:rPr>
        <w:tab/>
      </w:r>
      <w:r w:rsidRPr="000674D2">
        <w:rPr>
          <w:rFonts w:ascii="Arial" w:hAnsi="Arial" w:cs="Arial"/>
          <w:sz w:val="22"/>
          <w:szCs w:val="22"/>
        </w:rPr>
        <w:t xml:space="preserve">all non-derivative financial liabilities; and </w:t>
      </w:r>
    </w:p>
    <w:p w14:paraId="04321C52" w14:textId="4C01C283" w:rsidR="006876E0" w:rsidRPr="000674D2" w:rsidRDefault="006876E0" w:rsidP="003D4A76">
      <w:pPr>
        <w:tabs>
          <w:tab w:val="right" w:pos="7280"/>
          <w:tab w:val="right" w:pos="8540"/>
        </w:tabs>
        <w:spacing w:before="120" w:after="120" w:line="380" w:lineRule="exact"/>
        <w:ind w:left="1260" w:hanging="540"/>
        <w:jc w:val="thaiDistribute"/>
        <w:rPr>
          <w:rFonts w:ascii="Arial" w:hAnsi="Arial" w:cs="Arial"/>
          <w:sz w:val="22"/>
          <w:szCs w:val="22"/>
        </w:rPr>
      </w:pPr>
      <w:r w:rsidRPr="000674D2">
        <w:rPr>
          <w:rFonts w:ascii="Arial" w:hAnsi="Arial" w:cs="Arial"/>
          <w:sz w:val="22"/>
          <w:szCs w:val="22"/>
        </w:rPr>
        <w:t>(b)</w:t>
      </w:r>
      <w:r w:rsidR="00B52557" w:rsidRPr="000674D2">
        <w:rPr>
          <w:rFonts w:ascii="Arial" w:hAnsi="Arial" w:cs="Arial"/>
          <w:sz w:val="22"/>
          <w:szCs w:val="22"/>
        </w:rPr>
        <w:t xml:space="preserve"> </w:t>
      </w:r>
      <w:r w:rsidRPr="000674D2">
        <w:rPr>
          <w:rFonts w:ascii="Arial" w:hAnsi="Arial" w:cs="Arial"/>
          <w:sz w:val="22"/>
          <w:szCs w:val="22"/>
        </w:rPr>
        <w:tab/>
        <w:t xml:space="preserve">net and gross settled derivative financial instruments for which the contractual maturities are essential for an understanding of the timing of the cash flows. </w:t>
      </w:r>
    </w:p>
    <w:p w14:paraId="558C3515" w14:textId="1B49638A" w:rsidR="006876E0" w:rsidRPr="000674D2" w:rsidRDefault="006876E0" w:rsidP="003D4A76">
      <w:pPr>
        <w:tabs>
          <w:tab w:val="right" w:pos="7280"/>
          <w:tab w:val="right" w:pos="8540"/>
        </w:tabs>
        <w:spacing w:before="120" w:after="120" w:line="380" w:lineRule="exact"/>
        <w:ind w:left="547"/>
        <w:jc w:val="thaiDistribute"/>
        <w:rPr>
          <w:rFonts w:ascii="Arial" w:hAnsi="Arial" w:cs="Arial"/>
          <w:sz w:val="22"/>
          <w:szCs w:val="22"/>
        </w:rPr>
      </w:pPr>
      <w:r w:rsidRPr="000674D2">
        <w:rPr>
          <w:rFonts w:ascii="Arial" w:hAnsi="Arial" w:cs="Arial"/>
          <w:sz w:val="22"/>
          <w:szCs w:val="22"/>
        </w:rPr>
        <w:t>The tables below present the maturity of financial liabilities classified by their contractual maturities. The amounts disclosed are the contractual undiscounted cash flows. Balances due within 12 months equals their carrying balances as the impact of discounting is not significant.</w:t>
      </w:r>
      <w:r w:rsidR="00687CF7" w:rsidRPr="000674D2">
        <w:rPr>
          <w:rFonts w:ascii="Arial" w:hAnsi="Arial" w:cs="Arial"/>
          <w:sz w:val="22"/>
          <w:szCs w:val="22"/>
        </w:rPr>
        <w:t xml:space="preserve"> </w:t>
      </w:r>
      <w:r w:rsidRPr="000674D2">
        <w:rPr>
          <w:rFonts w:ascii="Arial" w:hAnsi="Arial" w:cs="Arial"/>
          <w:sz w:val="22"/>
          <w:szCs w:val="22"/>
        </w:rPr>
        <w:t>For interest rate swaps and cross currency swap, the cash flows have been estimated using forward interest rates applicable at the end of</w:t>
      </w:r>
      <w:r w:rsidRPr="000674D2">
        <w:rPr>
          <w:rFonts w:ascii="Arial" w:hAnsi="Arial" w:cs="Arial"/>
          <w:sz w:val="22"/>
          <w:szCs w:val="22"/>
          <w:lang w:val="en-US"/>
        </w:rPr>
        <w:t xml:space="preserve"> </w:t>
      </w:r>
      <w:r w:rsidRPr="000674D2">
        <w:rPr>
          <w:rFonts w:ascii="Arial" w:hAnsi="Arial" w:cs="Arial"/>
          <w:sz w:val="22"/>
          <w:szCs w:val="22"/>
        </w:rPr>
        <w:t>the reporting period.</w:t>
      </w:r>
    </w:p>
    <w:p w14:paraId="30C3B2F1" w14:textId="77777777" w:rsidR="003D4A76" w:rsidRPr="000674D2" w:rsidRDefault="003D4A76">
      <w:r w:rsidRPr="000674D2">
        <w:br w:type="page"/>
      </w:r>
    </w:p>
    <w:tbl>
      <w:tblPr>
        <w:tblW w:w="9780" w:type="dxa"/>
        <w:tblLayout w:type="fixed"/>
        <w:tblLook w:val="04A0" w:firstRow="1" w:lastRow="0" w:firstColumn="1" w:lastColumn="0" w:noHBand="0" w:noVBand="1"/>
      </w:tblPr>
      <w:tblGrid>
        <w:gridCol w:w="4410"/>
        <w:gridCol w:w="1074"/>
        <w:gridCol w:w="1074"/>
        <w:gridCol w:w="1074"/>
        <w:gridCol w:w="1074"/>
        <w:gridCol w:w="1074"/>
      </w:tblGrid>
      <w:tr w:rsidR="006949F2" w:rsidRPr="000674D2" w14:paraId="1993CFAB" w14:textId="77777777" w:rsidTr="00352CA1">
        <w:tc>
          <w:tcPr>
            <w:tcW w:w="4410" w:type="dxa"/>
            <w:vAlign w:val="bottom"/>
          </w:tcPr>
          <w:p w14:paraId="2EDF1C26" w14:textId="7FCE84A5" w:rsidR="00C30AC4" w:rsidRPr="000674D2" w:rsidRDefault="00C30AC4" w:rsidP="00104F2C">
            <w:pPr>
              <w:pStyle w:val="BlockText"/>
              <w:spacing w:line="310" w:lineRule="exact"/>
              <w:ind w:left="975" w:right="0"/>
              <w:rPr>
                <w:rFonts w:ascii="Arial" w:hAnsi="Arial" w:cs="Arial"/>
                <w:sz w:val="18"/>
                <w:szCs w:val="18"/>
                <w:lang w:val="en-GB"/>
              </w:rPr>
            </w:pPr>
          </w:p>
        </w:tc>
        <w:tc>
          <w:tcPr>
            <w:tcW w:w="5370" w:type="dxa"/>
            <w:gridSpan w:val="5"/>
            <w:vAlign w:val="bottom"/>
          </w:tcPr>
          <w:p w14:paraId="4047B266" w14:textId="77777777" w:rsidR="00C30AC4" w:rsidRPr="000674D2" w:rsidRDefault="00C30AC4" w:rsidP="00104F2C">
            <w:pPr>
              <w:pStyle w:val="BlockText"/>
              <w:spacing w:line="310" w:lineRule="exact"/>
              <w:ind w:left="0" w:right="0"/>
              <w:jc w:val="right"/>
              <w:rPr>
                <w:rFonts w:ascii="Arial" w:hAnsi="Arial" w:cs="Arial"/>
                <w:sz w:val="18"/>
                <w:szCs w:val="18"/>
                <w:lang w:val="en-GB"/>
              </w:rPr>
            </w:pPr>
            <w:r w:rsidRPr="000674D2">
              <w:rPr>
                <w:rFonts w:ascii="Arial" w:hAnsi="Arial" w:cs="Arial"/>
                <w:sz w:val="18"/>
                <w:szCs w:val="18"/>
                <w:lang w:val="en-GB"/>
              </w:rPr>
              <w:t>(Unit: Million Baht)</w:t>
            </w:r>
          </w:p>
        </w:tc>
      </w:tr>
      <w:tr w:rsidR="006949F2" w:rsidRPr="000674D2" w14:paraId="64E9BB93" w14:textId="77777777" w:rsidTr="00352CA1">
        <w:tc>
          <w:tcPr>
            <w:tcW w:w="4410" w:type="dxa"/>
            <w:vAlign w:val="bottom"/>
          </w:tcPr>
          <w:p w14:paraId="56929A14" w14:textId="77777777" w:rsidR="00C30AC4" w:rsidRPr="000674D2" w:rsidRDefault="00C30AC4" w:rsidP="00104F2C">
            <w:pPr>
              <w:pStyle w:val="BlockText"/>
              <w:spacing w:line="310" w:lineRule="exact"/>
              <w:ind w:left="975" w:right="0"/>
              <w:rPr>
                <w:rFonts w:ascii="Arial" w:hAnsi="Arial" w:cs="Arial"/>
                <w:sz w:val="18"/>
                <w:szCs w:val="18"/>
                <w:lang w:val="en-GB"/>
              </w:rPr>
            </w:pPr>
          </w:p>
        </w:tc>
        <w:tc>
          <w:tcPr>
            <w:tcW w:w="5370" w:type="dxa"/>
            <w:gridSpan w:val="5"/>
            <w:vAlign w:val="bottom"/>
          </w:tcPr>
          <w:p w14:paraId="512DCBA1" w14:textId="26B39F03" w:rsidR="00C30AC4" w:rsidRPr="000674D2" w:rsidRDefault="00C30AC4" w:rsidP="00104F2C">
            <w:pPr>
              <w:pStyle w:val="BlockText"/>
              <w:pBdr>
                <w:bottom w:val="single" w:sz="4" w:space="1" w:color="auto"/>
              </w:pBdr>
              <w:spacing w:line="310" w:lineRule="exact"/>
              <w:ind w:left="0" w:right="0"/>
              <w:jc w:val="center"/>
              <w:rPr>
                <w:rFonts w:ascii="Arial" w:hAnsi="Arial" w:cs="Arial"/>
                <w:sz w:val="18"/>
                <w:szCs w:val="18"/>
                <w:lang w:val="en-GB"/>
              </w:rPr>
            </w:pPr>
            <w:r w:rsidRPr="000674D2">
              <w:rPr>
                <w:rFonts w:ascii="Arial" w:hAnsi="Arial" w:cs="Arial"/>
                <w:sz w:val="18"/>
                <w:szCs w:val="18"/>
                <w:lang w:val="en-GB"/>
              </w:rPr>
              <w:t>Consolidate financial statements</w:t>
            </w:r>
          </w:p>
        </w:tc>
      </w:tr>
      <w:tr w:rsidR="00C30AC4" w:rsidRPr="000674D2" w14:paraId="60D18AAA" w14:textId="77777777" w:rsidTr="00352CA1">
        <w:tc>
          <w:tcPr>
            <w:tcW w:w="4410" w:type="dxa"/>
            <w:vAlign w:val="bottom"/>
          </w:tcPr>
          <w:p w14:paraId="75CDD94E" w14:textId="6417469E" w:rsidR="00C30AC4" w:rsidRPr="000674D2" w:rsidRDefault="00175CB5" w:rsidP="00104F2C">
            <w:pPr>
              <w:pStyle w:val="BlockText"/>
              <w:spacing w:line="310" w:lineRule="exact"/>
              <w:ind w:left="160" w:right="0" w:hanging="160"/>
              <w:jc w:val="left"/>
              <w:rPr>
                <w:rFonts w:ascii="Arial" w:hAnsi="Arial" w:cs="Arial"/>
                <w:sz w:val="18"/>
                <w:szCs w:val="18"/>
                <w:lang w:val="en-GB"/>
              </w:rPr>
            </w:pPr>
            <w:r w:rsidRPr="000674D2">
              <w:rPr>
                <w:rFonts w:ascii="Arial" w:hAnsi="Arial" w:cs="Arial"/>
                <w:b/>
                <w:bCs/>
                <w:sz w:val="18"/>
                <w:szCs w:val="18"/>
                <w:lang w:val="en-GB"/>
              </w:rPr>
              <w:t xml:space="preserve">Maturity of financial liabilities </w:t>
            </w:r>
            <w:r w:rsidR="00915F38" w:rsidRPr="000674D2">
              <w:rPr>
                <w:rFonts w:ascii="Arial" w:hAnsi="Arial" w:cs="Arial"/>
                <w:b/>
                <w:bCs/>
                <w:sz w:val="18"/>
                <w:szCs w:val="18"/>
                <w:lang w:val="en-GB"/>
              </w:rPr>
              <w:t>as at</w:t>
            </w:r>
            <w:r w:rsidR="00D017D0" w:rsidRPr="000674D2">
              <w:rPr>
                <w:rFonts w:ascii="Arial" w:hAnsi="Arial" w:cs="Arial"/>
                <w:b/>
                <w:bCs/>
                <w:sz w:val="18"/>
                <w:szCs w:val="18"/>
                <w:lang w:val="en-GB"/>
              </w:rPr>
              <w:t xml:space="preserve">                       </w:t>
            </w:r>
            <w:r w:rsidRPr="000674D2">
              <w:rPr>
                <w:rFonts w:ascii="Arial" w:hAnsi="Arial" w:cs="Arial"/>
                <w:b/>
                <w:bCs/>
                <w:sz w:val="18"/>
                <w:szCs w:val="18"/>
                <w:lang w:val="en-GB"/>
              </w:rPr>
              <w:t xml:space="preserve">31 December </w:t>
            </w:r>
            <w:r w:rsidR="00A02555" w:rsidRPr="000674D2">
              <w:rPr>
                <w:rFonts w:ascii="Arial" w:hAnsi="Arial" w:cs="Arial"/>
                <w:b/>
                <w:bCs/>
                <w:sz w:val="18"/>
                <w:szCs w:val="18"/>
                <w:lang w:val="en-GB"/>
              </w:rPr>
              <w:t>2025</w:t>
            </w:r>
          </w:p>
        </w:tc>
        <w:tc>
          <w:tcPr>
            <w:tcW w:w="1074" w:type="dxa"/>
            <w:vAlign w:val="bottom"/>
          </w:tcPr>
          <w:p w14:paraId="75167C8B" w14:textId="0B3E295B" w:rsidR="00C30AC4" w:rsidRPr="000674D2" w:rsidRDefault="00C30AC4" w:rsidP="00104F2C">
            <w:pPr>
              <w:pStyle w:val="BlockText"/>
              <w:pBdr>
                <w:bottom w:val="single" w:sz="4" w:space="1" w:color="auto"/>
              </w:pBdr>
              <w:spacing w:line="310" w:lineRule="exact"/>
              <w:ind w:left="0" w:right="0"/>
              <w:jc w:val="center"/>
              <w:rPr>
                <w:rFonts w:ascii="Arial" w:hAnsi="Arial" w:cs="Arial"/>
                <w:sz w:val="18"/>
                <w:szCs w:val="18"/>
                <w:lang w:val="en-GB"/>
              </w:rPr>
            </w:pPr>
            <w:r w:rsidRPr="000674D2">
              <w:rPr>
                <w:rFonts w:ascii="Arial" w:hAnsi="Arial" w:cs="Arial"/>
                <w:sz w:val="18"/>
                <w:szCs w:val="18"/>
                <w:lang w:val="en-GB"/>
              </w:rPr>
              <w:t>Within</w:t>
            </w:r>
            <w:r w:rsidR="00D17127" w:rsidRPr="000674D2">
              <w:rPr>
                <w:rFonts w:ascii="Arial" w:hAnsi="Arial" w:cs="Arial"/>
                <w:sz w:val="18"/>
                <w:szCs w:val="18"/>
                <w:lang w:val="en-GB"/>
              </w:rPr>
              <w:t xml:space="preserve">               </w:t>
            </w:r>
            <w:r w:rsidRPr="000674D2">
              <w:rPr>
                <w:rFonts w:ascii="Arial" w:hAnsi="Arial" w:cs="Arial"/>
                <w:sz w:val="18"/>
                <w:szCs w:val="18"/>
                <w:lang w:val="en-GB"/>
              </w:rPr>
              <w:t xml:space="preserve"> 1 year</w:t>
            </w:r>
          </w:p>
        </w:tc>
        <w:tc>
          <w:tcPr>
            <w:tcW w:w="1074" w:type="dxa"/>
            <w:vAlign w:val="bottom"/>
          </w:tcPr>
          <w:p w14:paraId="7AB4E065" w14:textId="10E0718C" w:rsidR="00C30AC4" w:rsidRPr="000674D2" w:rsidRDefault="00C30AC4" w:rsidP="00104F2C">
            <w:pPr>
              <w:pStyle w:val="BlockText"/>
              <w:pBdr>
                <w:bottom w:val="single" w:sz="4" w:space="1" w:color="auto"/>
              </w:pBdr>
              <w:spacing w:line="310" w:lineRule="exact"/>
              <w:ind w:left="0" w:right="0"/>
              <w:jc w:val="center"/>
              <w:rPr>
                <w:rFonts w:ascii="Arial" w:hAnsi="Arial" w:cs="Arial"/>
                <w:sz w:val="18"/>
                <w:szCs w:val="18"/>
                <w:lang w:val="en-GB"/>
              </w:rPr>
            </w:pPr>
            <w:r w:rsidRPr="000674D2">
              <w:rPr>
                <w:rFonts w:ascii="Arial" w:hAnsi="Arial" w:cs="Arial"/>
                <w:sz w:val="18"/>
                <w:szCs w:val="18"/>
                <w:lang w:val="en-GB"/>
              </w:rPr>
              <w:t>1</w:t>
            </w:r>
            <w:r w:rsidR="00175CB5" w:rsidRPr="000674D2">
              <w:rPr>
                <w:rFonts w:ascii="Arial" w:hAnsi="Arial" w:cs="Arial"/>
                <w:sz w:val="18"/>
                <w:szCs w:val="18"/>
                <w:lang w:val="en-GB"/>
              </w:rPr>
              <w:t xml:space="preserve"> </w:t>
            </w:r>
            <w:r w:rsidRPr="000674D2">
              <w:rPr>
                <w:rFonts w:ascii="Arial" w:hAnsi="Arial" w:cs="Arial"/>
                <w:sz w:val="18"/>
                <w:szCs w:val="18"/>
                <w:lang w:val="en-GB"/>
              </w:rPr>
              <w:t>-</w:t>
            </w:r>
            <w:r w:rsidR="00175CB5" w:rsidRPr="000674D2">
              <w:rPr>
                <w:rFonts w:ascii="Arial" w:hAnsi="Arial" w:cs="Arial"/>
                <w:sz w:val="18"/>
                <w:szCs w:val="18"/>
                <w:lang w:val="en-GB"/>
              </w:rPr>
              <w:t xml:space="preserve"> </w:t>
            </w:r>
            <w:r w:rsidRPr="000674D2">
              <w:rPr>
                <w:rFonts w:ascii="Arial" w:hAnsi="Arial" w:cs="Arial"/>
                <w:sz w:val="18"/>
                <w:szCs w:val="18"/>
                <w:lang w:val="en-GB"/>
              </w:rPr>
              <w:t>5 years</w:t>
            </w:r>
          </w:p>
        </w:tc>
        <w:tc>
          <w:tcPr>
            <w:tcW w:w="1074" w:type="dxa"/>
            <w:vAlign w:val="bottom"/>
          </w:tcPr>
          <w:p w14:paraId="0811854C" w14:textId="3845D3CF" w:rsidR="00C30AC4" w:rsidRPr="000674D2" w:rsidRDefault="00C30AC4" w:rsidP="00104F2C">
            <w:pPr>
              <w:pStyle w:val="BlockText"/>
              <w:pBdr>
                <w:bottom w:val="single" w:sz="4" w:space="1" w:color="auto"/>
              </w:pBdr>
              <w:spacing w:line="310" w:lineRule="exact"/>
              <w:ind w:left="0" w:right="0"/>
              <w:jc w:val="center"/>
              <w:rPr>
                <w:rFonts w:ascii="Arial" w:hAnsi="Arial" w:cs="Arial"/>
                <w:sz w:val="18"/>
                <w:szCs w:val="18"/>
                <w:lang w:val="en-GB"/>
              </w:rPr>
            </w:pPr>
            <w:r w:rsidRPr="000674D2">
              <w:rPr>
                <w:rFonts w:ascii="Arial" w:hAnsi="Arial" w:cs="Arial"/>
                <w:sz w:val="18"/>
                <w:szCs w:val="18"/>
                <w:lang w:val="en-GB"/>
              </w:rPr>
              <w:t xml:space="preserve">Over </w:t>
            </w:r>
            <w:r w:rsidR="00175CB5" w:rsidRPr="000674D2">
              <w:rPr>
                <w:rFonts w:ascii="Arial" w:hAnsi="Arial" w:cs="Arial"/>
                <w:sz w:val="18"/>
                <w:szCs w:val="18"/>
                <w:lang w:val="en-GB"/>
              </w:rPr>
              <w:t xml:space="preserve">              </w:t>
            </w:r>
            <w:r w:rsidRPr="000674D2">
              <w:rPr>
                <w:rFonts w:ascii="Arial" w:hAnsi="Arial" w:cs="Arial"/>
                <w:sz w:val="18"/>
                <w:szCs w:val="18"/>
                <w:lang w:val="en-GB"/>
              </w:rPr>
              <w:t>5 years</w:t>
            </w:r>
          </w:p>
        </w:tc>
        <w:tc>
          <w:tcPr>
            <w:tcW w:w="1074" w:type="dxa"/>
            <w:vAlign w:val="bottom"/>
          </w:tcPr>
          <w:p w14:paraId="233358CD" w14:textId="77777777" w:rsidR="00C30AC4" w:rsidRPr="000674D2" w:rsidRDefault="00C30AC4" w:rsidP="00104F2C">
            <w:pPr>
              <w:pStyle w:val="BlockText"/>
              <w:pBdr>
                <w:bottom w:val="single" w:sz="4" w:space="1" w:color="auto"/>
              </w:pBdr>
              <w:spacing w:line="310" w:lineRule="exact"/>
              <w:ind w:left="0" w:right="0"/>
              <w:jc w:val="center"/>
              <w:rPr>
                <w:rFonts w:ascii="Arial" w:hAnsi="Arial" w:cs="Arial"/>
                <w:sz w:val="18"/>
                <w:szCs w:val="18"/>
                <w:lang w:val="en-GB"/>
              </w:rPr>
            </w:pPr>
            <w:r w:rsidRPr="000674D2">
              <w:rPr>
                <w:rFonts w:ascii="Arial" w:hAnsi="Arial" w:cs="Arial"/>
                <w:sz w:val="18"/>
                <w:szCs w:val="18"/>
                <w:lang w:val="en-GB"/>
              </w:rPr>
              <w:t>Total</w:t>
            </w:r>
          </w:p>
        </w:tc>
        <w:tc>
          <w:tcPr>
            <w:tcW w:w="1074" w:type="dxa"/>
            <w:vAlign w:val="bottom"/>
          </w:tcPr>
          <w:p w14:paraId="03E2800D" w14:textId="50C075FB" w:rsidR="00C30AC4" w:rsidRPr="000674D2" w:rsidRDefault="00C30AC4" w:rsidP="00104F2C">
            <w:pPr>
              <w:pStyle w:val="BlockText"/>
              <w:pBdr>
                <w:bottom w:val="single" w:sz="4" w:space="1" w:color="auto"/>
              </w:pBdr>
              <w:spacing w:line="310" w:lineRule="exact"/>
              <w:ind w:left="0" w:right="0"/>
              <w:jc w:val="center"/>
              <w:rPr>
                <w:rFonts w:ascii="Arial" w:hAnsi="Arial" w:cs="Arial"/>
                <w:sz w:val="18"/>
                <w:szCs w:val="18"/>
                <w:lang w:val="en-GB"/>
              </w:rPr>
            </w:pPr>
            <w:r w:rsidRPr="000674D2">
              <w:rPr>
                <w:rFonts w:ascii="Arial" w:hAnsi="Arial" w:cs="Arial"/>
                <w:sz w:val="18"/>
                <w:szCs w:val="18"/>
                <w:lang w:val="en-GB"/>
              </w:rPr>
              <w:t>Carrying amount of (Assets/</w:t>
            </w:r>
          </w:p>
          <w:p w14:paraId="23572274" w14:textId="28A753FE" w:rsidR="00C30AC4" w:rsidRPr="000674D2" w:rsidRDefault="00C30AC4" w:rsidP="00104F2C">
            <w:pPr>
              <w:pStyle w:val="BlockText"/>
              <w:pBdr>
                <w:bottom w:val="single" w:sz="4" w:space="1" w:color="auto"/>
              </w:pBdr>
              <w:spacing w:line="310" w:lineRule="exact"/>
              <w:ind w:left="0" w:right="0"/>
              <w:jc w:val="center"/>
              <w:rPr>
                <w:rFonts w:ascii="Arial" w:hAnsi="Arial" w:cs="Arial"/>
                <w:spacing w:val="-4"/>
                <w:sz w:val="18"/>
                <w:szCs w:val="18"/>
                <w:lang w:val="en-US"/>
              </w:rPr>
            </w:pPr>
            <w:r w:rsidRPr="000674D2">
              <w:rPr>
                <w:rFonts w:ascii="Arial" w:hAnsi="Arial" w:cs="Arial"/>
                <w:spacing w:val="-4"/>
                <w:sz w:val="18"/>
                <w:szCs w:val="18"/>
                <w:lang w:val="en-GB"/>
              </w:rPr>
              <w:t>Liabilities</w:t>
            </w:r>
            <w:r w:rsidR="00BB304D" w:rsidRPr="000674D2">
              <w:rPr>
                <w:rFonts w:ascii="Arial" w:hAnsi="Arial" w:cs="Arial"/>
                <w:spacing w:val="-4"/>
                <w:sz w:val="18"/>
                <w:szCs w:val="18"/>
                <w:lang w:val="en-GB"/>
              </w:rPr>
              <w:t>)</w:t>
            </w:r>
          </w:p>
        </w:tc>
      </w:tr>
      <w:tr w:rsidR="006949F2" w:rsidRPr="000674D2" w14:paraId="2EA8E833" w14:textId="77777777" w:rsidTr="00352CA1">
        <w:tc>
          <w:tcPr>
            <w:tcW w:w="4410" w:type="dxa"/>
            <w:vAlign w:val="bottom"/>
          </w:tcPr>
          <w:p w14:paraId="5EEAAB73" w14:textId="77777777" w:rsidR="00C30AC4" w:rsidRPr="000674D2" w:rsidRDefault="00C30AC4" w:rsidP="00104F2C">
            <w:pPr>
              <w:pStyle w:val="BlockText"/>
              <w:spacing w:line="310" w:lineRule="exact"/>
              <w:ind w:left="0" w:right="0"/>
              <w:rPr>
                <w:rFonts w:ascii="Arial" w:hAnsi="Arial" w:cs="Arial"/>
                <w:b/>
                <w:bCs/>
                <w:sz w:val="18"/>
                <w:szCs w:val="18"/>
                <w:lang w:val="en-GB"/>
              </w:rPr>
            </w:pPr>
            <w:r w:rsidRPr="000674D2">
              <w:rPr>
                <w:rFonts w:ascii="Arial" w:hAnsi="Arial" w:cs="Arial"/>
                <w:b/>
                <w:bCs/>
                <w:sz w:val="18"/>
                <w:szCs w:val="18"/>
                <w:lang w:val="en-GB"/>
              </w:rPr>
              <w:t xml:space="preserve">Non-derivatives </w:t>
            </w:r>
          </w:p>
        </w:tc>
        <w:tc>
          <w:tcPr>
            <w:tcW w:w="1074" w:type="dxa"/>
            <w:vAlign w:val="bottom"/>
          </w:tcPr>
          <w:p w14:paraId="6BC04C11" w14:textId="77777777" w:rsidR="00C30AC4" w:rsidRPr="000674D2" w:rsidRDefault="00C30AC4" w:rsidP="00104F2C">
            <w:pPr>
              <w:pStyle w:val="BlockText"/>
              <w:spacing w:line="310" w:lineRule="exact"/>
              <w:ind w:left="0" w:right="-72"/>
              <w:jc w:val="right"/>
              <w:rPr>
                <w:rFonts w:ascii="Arial" w:hAnsi="Arial" w:cs="Arial"/>
                <w:b/>
                <w:bCs/>
                <w:sz w:val="18"/>
                <w:szCs w:val="18"/>
                <w:lang w:val="en-GB"/>
              </w:rPr>
            </w:pPr>
          </w:p>
        </w:tc>
        <w:tc>
          <w:tcPr>
            <w:tcW w:w="1074" w:type="dxa"/>
            <w:vAlign w:val="bottom"/>
          </w:tcPr>
          <w:p w14:paraId="4B331A97" w14:textId="77777777" w:rsidR="00C30AC4" w:rsidRPr="000674D2" w:rsidRDefault="00C30AC4" w:rsidP="00104F2C">
            <w:pPr>
              <w:pStyle w:val="BlockText"/>
              <w:spacing w:line="310" w:lineRule="exact"/>
              <w:ind w:left="0" w:right="-72"/>
              <w:jc w:val="right"/>
              <w:rPr>
                <w:rFonts w:ascii="Arial" w:hAnsi="Arial" w:cs="Arial"/>
                <w:b/>
                <w:bCs/>
                <w:sz w:val="18"/>
                <w:szCs w:val="18"/>
                <w:lang w:val="en-GB"/>
              </w:rPr>
            </w:pPr>
          </w:p>
        </w:tc>
        <w:tc>
          <w:tcPr>
            <w:tcW w:w="1074" w:type="dxa"/>
            <w:vAlign w:val="bottom"/>
          </w:tcPr>
          <w:p w14:paraId="028FFAC9" w14:textId="77777777" w:rsidR="00C30AC4" w:rsidRPr="000674D2" w:rsidRDefault="00C30AC4" w:rsidP="00104F2C">
            <w:pPr>
              <w:pStyle w:val="BlockText"/>
              <w:spacing w:line="310" w:lineRule="exact"/>
              <w:ind w:left="0" w:right="-72"/>
              <w:jc w:val="right"/>
              <w:rPr>
                <w:rFonts w:ascii="Arial" w:hAnsi="Arial" w:cs="Arial"/>
                <w:b/>
                <w:bCs/>
                <w:sz w:val="18"/>
                <w:szCs w:val="18"/>
                <w:lang w:val="en-GB"/>
              </w:rPr>
            </w:pPr>
          </w:p>
        </w:tc>
        <w:tc>
          <w:tcPr>
            <w:tcW w:w="1074" w:type="dxa"/>
            <w:vAlign w:val="bottom"/>
          </w:tcPr>
          <w:p w14:paraId="6894A205" w14:textId="77777777" w:rsidR="00C30AC4" w:rsidRPr="000674D2" w:rsidRDefault="00C30AC4" w:rsidP="00104F2C">
            <w:pPr>
              <w:pStyle w:val="BlockText"/>
              <w:spacing w:line="310" w:lineRule="exact"/>
              <w:ind w:left="0" w:right="-72"/>
              <w:jc w:val="right"/>
              <w:rPr>
                <w:rFonts w:ascii="Arial" w:hAnsi="Arial" w:cs="Arial"/>
                <w:b/>
                <w:bCs/>
                <w:sz w:val="18"/>
                <w:szCs w:val="18"/>
                <w:lang w:val="en-GB"/>
              </w:rPr>
            </w:pPr>
          </w:p>
        </w:tc>
        <w:tc>
          <w:tcPr>
            <w:tcW w:w="1074" w:type="dxa"/>
            <w:vAlign w:val="bottom"/>
          </w:tcPr>
          <w:p w14:paraId="29189215" w14:textId="77777777" w:rsidR="00C30AC4" w:rsidRPr="000674D2" w:rsidRDefault="00C30AC4" w:rsidP="00104F2C">
            <w:pPr>
              <w:pStyle w:val="BlockText"/>
              <w:spacing w:line="310" w:lineRule="exact"/>
              <w:ind w:left="0" w:right="-72"/>
              <w:jc w:val="right"/>
              <w:rPr>
                <w:rFonts w:ascii="Arial" w:hAnsi="Arial" w:cs="Arial"/>
                <w:b/>
                <w:bCs/>
                <w:sz w:val="18"/>
                <w:szCs w:val="18"/>
                <w:lang w:val="en-GB"/>
              </w:rPr>
            </w:pPr>
          </w:p>
        </w:tc>
      </w:tr>
      <w:tr w:rsidR="00C85ACA" w:rsidRPr="000674D2" w14:paraId="1C8A1265" w14:textId="77777777">
        <w:tc>
          <w:tcPr>
            <w:tcW w:w="4410" w:type="dxa"/>
            <w:vAlign w:val="bottom"/>
          </w:tcPr>
          <w:p w14:paraId="20E0CBB0" w14:textId="77777777" w:rsidR="00C85ACA" w:rsidRPr="000674D2" w:rsidRDefault="00C85ACA" w:rsidP="00C85ACA">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Short-term loan from financial institutions</w:t>
            </w:r>
          </w:p>
        </w:tc>
        <w:tc>
          <w:tcPr>
            <w:tcW w:w="1074" w:type="dxa"/>
          </w:tcPr>
          <w:p w14:paraId="6AF2ECA3" w14:textId="528C0737"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2,658</w:t>
            </w:r>
          </w:p>
        </w:tc>
        <w:tc>
          <w:tcPr>
            <w:tcW w:w="1074" w:type="dxa"/>
          </w:tcPr>
          <w:p w14:paraId="046D10EB" w14:textId="7BE954A4"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tcPr>
          <w:p w14:paraId="672EC9D5" w14:textId="43F70F8B"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tcPr>
          <w:p w14:paraId="0901CEA4" w14:textId="6CF2327C"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2,658</w:t>
            </w:r>
          </w:p>
        </w:tc>
        <w:tc>
          <w:tcPr>
            <w:tcW w:w="1074" w:type="dxa"/>
          </w:tcPr>
          <w:p w14:paraId="25613063" w14:textId="4C1A137F"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2,658</w:t>
            </w:r>
          </w:p>
        </w:tc>
      </w:tr>
      <w:tr w:rsidR="00C85ACA" w:rsidRPr="000674D2" w14:paraId="476120CE" w14:textId="77777777">
        <w:tc>
          <w:tcPr>
            <w:tcW w:w="4410" w:type="dxa"/>
            <w:vAlign w:val="bottom"/>
          </w:tcPr>
          <w:p w14:paraId="77F06AA7" w14:textId="661425D5" w:rsidR="00C85ACA" w:rsidRPr="000674D2" w:rsidRDefault="00C85ACA" w:rsidP="00C85ACA">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 xml:space="preserve">Trade and other </w:t>
            </w:r>
            <w:r w:rsidR="00AB4CD0" w:rsidRPr="000674D2">
              <w:rPr>
                <w:rFonts w:ascii="Arial" w:hAnsi="Arial" w:cs="Arial"/>
                <w:sz w:val="18"/>
                <w:szCs w:val="18"/>
                <w:lang w:val="en-GB"/>
              </w:rPr>
              <w:t xml:space="preserve">current </w:t>
            </w:r>
            <w:r w:rsidRPr="000674D2">
              <w:rPr>
                <w:rFonts w:ascii="Arial" w:hAnsi="Arial" w:cs="Arial"/>
                <w:sz w:val="18"/>
                <w:szCs w:val="18"/>
                <w:lang w:val="en-GB"/>
              </w:rPr>
              <w:t>payables</w:t>
            </w:r>
          </w:p>
        </w:tc>
        <w:tc>
          <w:tcPr>
            <w:tcW w:w="1074" w:type="dxa"/>
          </w:tcPr>
          <w:p w14:paraId="5D389130" w14:textId="60FA35FB"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79,205</w:t>
            </w:r>
          </w:p>
        </w:tc>
        <w:tc>
          <w:tcPr>
            <w:tcW w:w="1074" w:type="dxa"/>
          </w:tcPr>
          <w:p w14:paraId="5E26B67A" w14:textId="6270B20C"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tcPr>
          <w:p w14:paraId="0E335092" w14:textId="6CA21023"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tcPr>
          <w:p w14:paraId="61A6BA3E" w14:textId="0791996E"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79,205</w:t>
            </w:r>
          </w:p>
        </w:tc>
        <w:tc>
          <w:tcPr>
            <w:tcW w:w="1074" w:type="dxa"/>
          </w:tcPr>
          <w:p w14:paraId="5443C81F" w14:textId="62845100"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79,205</w:t>
            </w:r>
          </w:p>
        </w:tc>
      </w:tr>
      <w:tr w:rsidR="00C85ACA" w:rsidRPr="000674D2" w14:paraId="4C75825E" w14:textId="77777777">
        <w:tc>
          <w:tcPr>
            <w:tcW w:w="4410" w:type="dxa"/>
            <w:vAlign w:val="bottom"/>
          </w:tcPr>
          <w:p w14:paraId="74346CFA" w14:textId="77777777" w:rsidR="00C85ACA" w:rsidRPr="000674D2" w:rsidRDefault="00C85ACA" w:rsidP="00C85ACA">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Accrued interest</w:t>
            </w:r>
          </w:p>
        </w:tc>
        <w:tc>
          <w:tcPr>
            <w:tcW w:w="1074" w:type="dxa"/>
          </w:tcPr>
          <w:p w14:paraId="1A45B37A" w14:textId="53398FAF"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5,512</w:t>
            </w:r>
          </w:p>
        </w:tc>
        <w:tc>
          <w:tcPr>
            <w:tcW w:w="1074" w:type="dxa"/>
          </w:tcPr>
          <w:p w14:paraId="7F02FE26" w14:textId="50D8B4A8"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14,549</w:t>
            </w:r>
          </w:p>
        </w:tc>
        <w:tc>
          <w:tcPr>
            <w:tcW w:w="1074" w:type="dxa"/>
          </w:tcPr>
          <w:p w14:paraId="30DCE5CD" w14:textId="60EE730B"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39,288</w:t>
            </w:r>
          </w:p>
        </w:tc>
        <w:tc>
          <w:tcPr>
            <w:tcW w:w="1074" w:type="dxa"/>
          </w:tcPr>
          <w:p w14:paraId="2568B5D4" w14:textId="0B41BC35"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59,349</w:t>
            </w:r>
          </w:p>
        </w:tc>
        <w:tc>
          <w:tcPr>
            <w:tcW w:w="1074" w:type="dxa"/>
          </w:tcPr>
          <w:p w14:paraId="3D143D03" w14:textId="268B2F09"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715</w:t>
            </w:r>
          </w:p>
        </w:tc>
      </w:tr>
      <w:tr w:rsidR="00C85ACA" w:rsidRPr="000674D2" w14:paraId="20216D3E" w14:textId="77777777">
        <w:tc>
          <w:tcPr>
            <w:tcW w:w="4410" w:type="dxa"/>
            <w:vAlign w:val="bottom"/>
          </w:tcPr>
          <w:p w14:paraId="531727AA" w14:textId="77777777" w:rsidR="00C85ACA" w:rsidRPr="000674D2" w:rsidRDefault="00C85ACA" w:rsidP="00C85ACA">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Lease liabilities</w:t>
            </w:r>
          </w:p>
        </w:tc>
        <w:tc>
          <w:tcPr>
            <w:tcW w:w="1074" w:type="dxa"/>
          </w:tcPr>
          <w:p w14:paraId="3A598497" w14:textId="1E598DC8"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2,054</w:t>
            </w:r>
          </w:p>
        </w:tc>
        <w:tc>
          <w:tcPr>
            <w:tcW w:w="1074" w:type="dxa"/>
          </w:tcPr>
          <w:p w14:paraId="17407AE9" w14:textId="749CCE59"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7,669</w:t>
            </w:r>
          </w:p>
        </w:tc>
        <w:tc>
          <w:tcPr>
            <w:tcW w:w="1074" w:type="dxa"/>
          </w:tcPr>
          <w:p w14:paraId="1FB7FF42" w14:textId="5E90F935"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16,292</w:t>
            </w:r>
          </w:p>
        </w:tc>
        <w:tc>
          <w:tcPr>
            <w:tcW w:w="1074" w:type="dxa"/>
          </w:tcPr>
          <w:p w14:paraId="70C84CCF" w14:textId="1B1D1435"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26,015</w:t>
            </w:r>
          </w:p>
        </w:tc>
        <w:tc>
          <w:tcPr>
            <w:tcW w:w="1074" w:type="dxa"/>
          </w:tcPr>
          <w:p w14:paraId="4F378621" w14:textId="2F7C60E6"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17,877</w:t>
            </w:r>
          </w:p>
        </w:tc>
      </w:tr>
      <w:tr w:rsidR="00C85ACA" w:rsidRPr="000674D2" w14:paraId="6D03DC74" w14:textId="77777777">
        <w:tc>
          <w:tcPr>
            <w:tcW w:w="4410" w:type="dxa"/>
            <w:vAlign w:val="bottom"/>
          </w:tcPr>
          <w:p w14:paraId="3D68A16A" w14:textId="77777777" w:rsidR="00C85ACA" w:rsidRPr="000674D2" w:rsidRDefault="00C85ACA" w:rsidP="00C85ACA">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Long-term loans from financial institutions</w:t>
            </w:r>
          </w:p>
        </w:tc>
        <w:tc>
          <w:tcPr>
            <w:tcW w:w="1074" w:type="dxa"/>
          </w:tcPr>
          <w:p w14:paraId="72053AB1" w14:textId="3D35BD3A"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881</w:t>
            </w:r>
          </w:p>
        </w:tc>
        <w:tc>
          <w:tcPr>
            <w:tcW w:w="1074" w:type="dxa"/>
          </w:tcPr>
          <w:p w14:paraId="4DA99AAD" w14:textId="60A4210F"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9,793</w:t>
            </w:r>
          </w:p>
        </w:tc>
        <w:tc>
          <w:tcPr>
            <w:tcW w:w="1074" w:type="dxa"/>
          </w:tcPr>
          <w:p w14:paraId="7E9FBAC8" w14:textId="5D843883"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2,462</w:t>
            </w:r>
          </w:p>
        </w:tc>
        <w:tc>
          <w:tcPr>
            <w:tcW w:w="1074" w:type="dxa"/>
          </w:tcPr>
          <w:p w14:paraId="50CD85FD" w14:textId="1E9E033C"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13,136</w:t>
            </w:r>
          </w:p>
        </w:tc>
        <w:tc>
          <w:tcPr>
            <w:tcW w:w="1074" w:type="dxa"/>
          </w:tcPr>
          <w:p w14:paraId="779A1426" w14:textId="1940FA35"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12,477</w:t>
            </w:r>
          </w:p>
        </w:tc>
      </w:tr>
      <w:tr w:rsidR="00C85ACA" w:rsidRPr="000674D2" w14:paraId="17191D33" w14:textId="77777777">
        <w:tc>
          <w:tcPr>
            <w:tcW w:w="4410" w:type="dxa"/>
            <w:vAlign w:val="bottom"/>
          </w:tcPr>
          <w:p w14:paraId="37422CA0" w14:textId="77777777" w:rsidR="00C85ACA" w:rsidRPr="000674D2" w:rsidRDefault="00C85ACA" w:rsidP="00C85ACA">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Debentures</w:t>
            </w:r>
          </w:p>
        </w:tc>
        <w:tc>
          <w:tcPr>
            <w:tcW w:w="1074" w:type="dxa"/>
          </w:tcPr>
          <w:p w14:paraId="00B6BE0F" w14:textId="57D8501A"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tcPr>
          <w:p w14:paraId="7DA6074F" w14:textId="477C800E"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38,166</w:t>
            </w:r>
          </w:p>
        </w:tc>
        <w:tc>
          <w:tcPr>
            <w:tcW w:w="1074" w:type="dxa"/>
          </w:tcPr>
          <w:p w14:paraId="657354F0" w14:textId="32DBFEFF"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62,961</w:t>
            </w:r>
          </w:p>
        </w:tc>
        <w:tc>
          <w:tcPr>
            <w:tcW w:w="1074" w:type="dxa"/>
          </w:tcPr>
          <w:p w14:paraId="148E6E81" w14:textId="68868372"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101,127</w:t>
            </w:r>
          </w:p>
        </w:tc>
        <w:tc>
          <w:tcPr>
            <w:tcW w:w="1074" w:type="dxa"/>
          </w:tcPr>
          <w:p w14:paraId="3732133F" w14:textId="043CF7DB"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100,680</w:t>
            </w:r>
          </w:p>
        </w:tc>
      </w:tr>
      <w:tr w:rsidR="00C85ACA" w:rsidRPr="000674D2" w14:paraId="559292BB" w14:textId="77777777">
        <w:tc>
          <w:tcPr>
            <w:tcW w:w="4410" w:type="dxa"/>
            <w:vAlign w:val="bottom"/>
          </w:tcPr>
          <w:p w14:paraId="3981E1AE" w14:textId="77777777" w:rsidR="00C85ACA" w:rsidRPr="000674D2" w:rsidRDefault="00C85ACA" w:rsidP="00C85ACA">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Other financial liabilities</w:t>
            </w:r>
          </w:p>
        </w:tc>
        <w:tc>
          <w:tcPr>
            <w:tcW w:w="1074" w:type="dxa"/>
          </w:tcPr>
          <w:p w14:paraId="46BB93DF" w14:textId="5E4BCB62" w:rsidR="00C85ACA" w:rsidRPr="000674D2" w:rsidRDefault="00C85ACA" w:rsidP="00C85ACA">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283</w:t>
            </w:r>
          </w:p>
        </w:tc>
        <w:tc>
          <w:tcPr>
            <w:tcW w:w="1074" w:type="dxa"/>
          </w:tcPr>
          <w:p w14:paraId="2524ACAD" w14:textId="475A642E" w:rsidR="00C85ACA" w:rsidRPr="000674D2" w:rsidRDefault="00C85ACA" w:rsidP="00C85ACA">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3,</w:t>
            </w:r>
            <w:r w:rsidR="00B500AD">
              <w:rPr>
                <w:rFonts w:ascii="Arial" w:hAnsi="Arial" w:cs="Arial"/>
                <w:sz w:val="18"/>
                <w:szCs w:val="18"/>
              </w:rPr>
              <w:t>331</w:t>
            </w:r>
          </w:p>
        </w:tc>
        <w:tc>
          <w:tcPr>
            <w:tcW w:w="1074" w:type="dxa"/>
          </w:tcPr>
          <w:p w14:paraId="0B013A73" w14:textId="67851ECF" w:rsidR="00C85ACA" w:rsidRPr="000674D2" w:rsidRDefault="00B500AD" w:rsidP="00C85ACA">
            <w:pPr>
              <w:pBdr>
                <w:bottom w:val="single" w:sz="4" w:space="1" w:color="auto"/>
              </w:pBdr>
              <w:tabs>
                <w:tab w:val="decimal" w:pos="768"/>
              </w:tabs>
              <w:spacing w:line="310" w:lineRule="exact"/>
              <w:jc w:val="left"/>
              <w:rPr>
                <w:rFonts w:ascii="Arial" w:hAnsi="Arial" w:cs="Arial"/>
                <w:sz w:val="18"/>
                <w:szCs w:val="18"/>
              </w:rPr>
            </w:pPr>
            <w:r>
              <w:rPr>
                <w:rFonts w:ascii="Arial" w:hAnsi="Arial" w:cs="Arial"/>
                <w:sz w:val="18"/>
                <w:szCs w:val="18"/>
              </w:rPr>
              <w:t>29</w:t>
            </w:r>
          </w:p>
        </w:tc>
        <w:tc>
          <w:tcPr>
            <w:tcW w:w="1074" w:type="dxa"/>
          </w:tcPr>
          <w:p w14:paraId="492BF9D6" w14:textId="02F2B899" w:rsidR="00C85ACA" w:rsidRPr="000674D2" w:rsidRDefault="00C85ACA" w:rsidP="00C85ACA">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3,</w:t>
            </w:r>
            <w:r w:rsidR="00B500AD">
              <w:rPr>
                <w:rFonts w:ascii="Arial" w:hAnsi="Arial" w:cs="Arial"/>
                <w:sz w:val="18"/>
                <w:szCs w:val="18"/>
              </w:rPr>
              <w:t>643</w:t>
            </w:r>
          </w:p>
        </w:tc>
        <w:tc>
          <w:tcPr>
            <w:tcW w:w="1074" w:type="dxa"/>
          </w:tcPr>
          <w:p w14:paraId="371C5917" w14:textId="7C08D556" w:rsidR="00C85ACA" w:rsidRPr="000674D2" w:rsidRDefault="00C85ACA" w:rsidP="00C85ACA">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3,</w:t>
            </w:r>
            <w:r w:rsidR="00B500AD">
              <w:rPr>
                <w:rFonts w:ascii="Arial" w:hAnsi="Arial" w:cs="Arial"/>
                <w:sz w:val="18"/>
                <w:szCs w:val="18"/>
              </w:rPr>
              <w:t>643</w:t>
            </w:r>
          </w:p>
        </w:tc>
      </w:tr>
      <w:tr w:rsidR="00C85ACA" w:rsidRPr="000674D2" w14:paraId="73D6459F" w14:textId="77777777">
        <w:tc>
          <w:tcPr>
            <w:tcW w:w="4410" w:type="dxa"/>
            <w:vAlign w:val="bottom"/>
          </w:tcPr>
          <w:p w14:paraId="1FE65FBA" w14:textId="733177DF" w:rsidR="00C85ACA" w:rsidRPr="000674D2" w:rsidRDefault="00C85ACA" w:rsidP="00C85ACA">
            <w:pPr>
              <w:pStyle w:val="BlockText"/>
              <w:spacing w:line="310" w:lineRule="exact"/>
              <w:ind w:left="0" w:right="0"/>
              <w:rPr>
                <w:rFonts w:ascii="Arial" w:hAnsi="Arial" w:cs="Arial"/>
                <w:b/>
                <w:bCs/>
                <w:sz w:val="18"/>
                <w:szCs w:val="18"/>
                <w:lang w:val="en-GB"/>
              </w:rPr>
            </w:pPr>
            <w:r w:rsidRPr="000674D2">
              <w:rPr>
                <w:rFonts w:ascii="Arial" w:hAnsi="Arial" w:cs="Arial"/>
                <w:b/>
                <w:bCs/>
                <w:sz w:val="18"/>
                <w:szCs w:val="18"/>
                <w:lang w:val="en-GB"/>
              </w:rPr>
              <w:t xml:space="preserve">Total non-derivatives </w:t>
            </w:r>
          </w:p>
        </w:tc>
        <w:tc>
          <w:tcPr>
            <w:tcW w:w="1074" w:type="dxa"/>
          </w:tcPr>
          <w:p w14:paraId="63F32C4C" w14:textId="64A082F4" w:rsidR="00C85ACA" w:rsidRPr="000674D2" w:rsidRDefault="00C85ACA" w:rsidP="00C85ACA">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90,593</w:t>
            </w:r>
          </w:p>
        </w:tc>
        <w:tc>
          <w:tcPr>
            <w:tcW w:w="1074" w:type="dxa"/>
          </w:tcPr>
          <w:p w14:paraId="02F755A0" w14:textId="4DB76D23" w:rsidR="00C85ACA" w:rsidRPr="000674D2" w:rsidRDefault="00C85ACA" w:rsidP="00C85ACA">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73,</w:t>
            </w:r>
            <w:r w:rsidR="00B500AD">
              <w:rPr>
                <w:rFonts w:ascii="Arial" w:hAnsi="Arial" w:cs="Arial"/>
                <w:sz w:val="18"/>
                <w:szCs w:val="18"/>
              </w:rPr>
              <w:t>508</w:t>
            </w:r>
          </w:p>
        </w:tc>
        <w:tc>
          <w:tcPr>
            <w:tcW w:w="1074" w:type="dxa"/>
          </w:tcPr>
          <w:p w14:paraId="659C91D2" w14:textId="0224EF82" w:rsidR="00C85ACA" w:rsidRPr="000674D2" w:rsidRDefault="00C85ACA" w:rsidP="00C85ACA">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121,</w:t>
            </w:r>
            <w:r w:rsidR="00B500AD">
              <w:rPr>
                <w:rFonts w:ascii="Arial" w:hAnsi="Arial" w:cs="Arial"/>
                <w:sz w:val="18"/>
                <w:szCs w:val="18"/>
              </w:rPr>
              <w:t>032</w:t>
            </w:r>
          </w:p>
        </w:tc>
        <w:tc>
          <w:tcPr>
            <w:tcW w:w="1074" w:type="dxa"/>
          </w:tcPr>
          <w:p w14:paraId="4293160F" w14:textId="045E764C" w:rsidR="00C85ACA" w:rsidRPr="000674D2" w:rsidRDefault="00C85ACA" w:rsidP="00C85ACA">
            <w:pPr>
              <w:pBdr>
                <w:bottom w:val="single" w:sz="4" w:space="1" w:color="auto"/>
              </w:pBdr>
              <w:tabs>
                <w:tab w:val="decimal" w:pos="768"/>
              </w:tabs>
              <w:spacing w:line="310" w:lineRule="exact"/>
              <w:jc w:val="left"/>
              <w:rPr>
                <w:rFonts w:ascii="Arial" w:hAnsi="Arial" w:cs="Arial"/>
                <w:sz w:val="18"/>
                <w:szCs w:val="18"/>
                <w:cs/>
              </w:rPr>
            </w:pPr>
            <w:r w:rsidRPr="000674D2">
              <w:rPr>
                <w:rFonts w:ascii="Arial" w:hAnsi="Arial" w:cs="Arial"/>
                <w:sz w:val="18"/>
                <w:szCs w:val="18"/>
              </w:rPr>
              <w:t>285,</w:t>
            </w:r>
            <w:r w:rsidR="00B500AD">
              <w:rPr>
                <w:rFonts w:ascii="Arial" w:hAnsi="Arial" w:cs="Arial"/>
                <w:sz w:val="18"/>
                <w:szCs w:val="18"/>
              </w:rPr>
              <w:t>133</w:t>
            </w:r>
          </w:p>
        </w:tc>
        <w:tc>
          <w:tcPr>
            <w:tcW w:w="1074" w:type="dxa"/>
          </w:tcPr>
          <w:p w14:paraId="1FC21617" w14:textId="7CFF1BE7" w:rsidR="00C85ACA" w:rsidRPr="000674D2" w:rsidRDefault="00C85ACA" w:rsidP="00C85ACA">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217,</w:t>
            </w:r>
            <w:r w:rsidR="00B500AD">
              <w:rPr>
                <w:rFonts w:ascii="Arial" w:hAnsi="Arial" w:cs="Arial"/>
                <w:sz w:val="18"/>
                <w:szCs w:val="18"/>
              </w:rPr>
              <w:t>255</w:t>
            </w:r>
          </w:p>
        </w:tc>
      </w:tr>
      <w:tr w:rsidR="00352CA1" w:rsidRPr="000674D2" w14:paraId="19DFD9E8" w14:textId="77777777" w:rsidTr="00352CA1">
        <w:tc>
          <w:tcPr>
            <w:tcW w:w="4410" w:type="dxa"/>
            <w:vAlign w:val="bottom"/>
          </w:tcPr>
          <w:p w14:paraId="6523DF43" w14:textId="4BD091AF" w:rsidR="00352CA1" w:rsidRPr="000674D2" w:rsidRDefault="00352CA1" w:rsidP="00352CA1">
            <w:pPr>
              <w:pStyle w:val="BlockText"/>
              <w:spacing w:line="310" w:lineRule="exact"/>
              <w:ind w:left="0" w:right="0"/>
              <w:rPr>
                <w:rFonts w:ascii="Arial" w:hAnsi="Arial" w:cs="Arial"/>
                <w:b/>
                <w:bCs/>
                <w:sz w:val="18"/>
                <w:szCs w:val="18"/>
                <w:lang w:val="en-GB"/>
              </w:rPr>
            </w:pPr>
            <w:r w:rsidRPr="000674D2">
              <w:rPr>
                <w:rFonts w:ascii="Arial" w:hAnsi="Arial" w:cs="Arial"/>
                <w:b/>
                <w:bCs/>
                <w:sz w:val="18"/>
                <w:szCs w:val="18"/>
                <w:lang w:val="en-GB"/>
              </w:rPr>
              <w:t xml:space="preserve">Derivatives </w:t>
            </w:r>
          </w:p>
        </w:tc>
        <w:tc>
          <w:tcPr>
            <w:tcW w:w="1074" w:type="dxa"/>
            <w:vAlign w:val="bottom"/>
          </w:tcPr>
          <w:p w14:paraId="2C38F32C" w14:textId="77777777" w:rsidR="00352CA1" w:rsidRPr="000674D2" w:rsidRDefault="00352CA1" w:rsidP="00352CA1">
            <w:pPr>
              <w:pStyle w:val="BlockText"/>
              <w:tabs>
                <w:tab w:val="clear" w:pos="360"/>
                <w:tab w:val="decimal" w:pos="768"/>
              </w:tabs>
              <w:spacing w:line="310" w:lineRule="exact"/>
              <w:ind w:left="0" w:right="0"/>
              <w:jc w:val="left"/>
              <w:rPr>
                <w:rFonts w:ascii="Arial" w:hAnsi="Arial" w:cs="Arial"/>
                <w:sz w:val="18"/>
                <w:szCs w:val="18"/>
                <w:lang w:val="en-GB"/>
              </w:rPr>
            </w:pPr>
          </w:p>
        </w:tc>
        <w:tc>
          <w:tcPr>
            <w:tcW w:w="1074" w:type="dxa"/>
            <w:vAlign w:val="bottom"/>
          </w:tcPr>
          <w:p w14:paraId="1FD5A3B2" w14:textId="77777777" w:rsidR="00352CA1" w:rsidRPr="000674D2" w:rsidRDefault="00352CA1" w:rsidP="00352CA1">
            <w:pPr>
              <w:pStyle w:val="BlockText"/>
              <w:tabs>
                <w:tab w:val="clear" w:pos="360"/>
                <w:tab w:val="decimal" w:pos="768"/>
              </w:tabs>
              <w:spacing w:line="310" w:lineRule="exact"/>
              <w:ind w:left="0" w:right="0"/>
              <w:jc w:val="left"/>
              <w:rPr>
                <w:rFonts w:ascii="Arial" w:hAnsi="Arial" w:cs="Arial"/>
                <w:sz w:val="18"/>
                <w:szCs w:val="18"/>
                <w:lang w:val="en-GB"/>
              </w:rPr>
            </w:pPr>
          </w:p>
        </w:tc>
        <w:tc>
          <w:tcPr>
            <w:tcW w:w="1074" w:type="dxa"/>
            <w:vAlign w:val="bottom"/>
          </w:tcPr>
          <w:p w14:paraId="61F5ACCB" w14:textId="77777777" w:rsidR="00352CA1" w:rsidRPr="000674D2" w:rsidRDefault="00352CA1" w:rsidP="00352CA1">
            <w:pPr>
              <w:pStyle w:val="BlockText"/>
              <w:tabs>
                <w:tab w:val="clear" w:pos="360"/>
                <w:tab w:val="decimal" w:pos="768"/>
              </w:tabs>
              <w:spacing w:line="310" w:lineRule="exact"/>
              <w:ind w:left="0" w:right="0"/>
              <w:jc w:val="left"/>
              <w:rPr>
                <w:rFonts w:ascii="Arial" w:hAnsi="Arial" w:cs="Arial"/>
                <w:sz w:val="18"/>
                <w:szCs w:val="18"/>
                <w:lang w:val="en-GB"/>
              </w:rPr>
            </w:pPr>
          </w:p>
        </w:tc>
        <w:tc>
          <w:tcPr>
            <w:tcW w:w="1074" w:type="dxa"/>
            <w:vAlign w:val="bottom"/>
          </w:tcPr>
          <w:p w14:paraId="28F2CC60" w14:textId="77777777" w:rsidR="00352CA1" w:rsidRPr="000674D2" w:rsidRDefault="00352CA1" w:rsidP="00352CA1">
            <w:pPr>
              <w:pStyle w:val="BlockText"/>
              <w:tabs>
                <w:tab w:val="clear" w:pos="360"/>
                <w:tab w:val="decimal" w:pos="768"/>
              </w:tabs>
              <w:spacing w:line="310" w:lineRule="exact"/>
              <w:ind w:left="0" w:right="0"/>
              <w:jc w:val="left"/>
              <w:rPr>
                <w:rFonts w:ascii="Arial" w:hAnsi="Arial" w:cs="Arial"/>
                <w:sz w:val="18"/>
                <w:szCs w:val="18"/>
                <w:lang w:val="en-GB"/>
              </w:rPr>
            </w:pPr>
          </w:p>
        </w:tc>
        <w:tc>
          <w:tcPr>
            <w:tcW w:w="1074" w:type="dxa"/>
            <w:vAlign w:val="bottom"/>
          </w:tcPr>
          <w:p w14:paraId="0597568C" w14:textId="77777777" w:rsidR="00352CA1" w:rsidRPr="000674D2" w:rsidRDefault="00352CA1" w:rsidP="00352CA1">
            <w:pPr>
              <w:pStyle w:val="BlockText"/>
              <w:tabs>
                <w:tab w:val="clear" w:pos="360"/>
                <w:tab w:val="decimal" w:pos="768"/>
              </w:tabs>
              <w:spacing w:line="310" w:lineRule="exact"/>
              <w:ind w:left="0" w:right="0"/>
              <w:jc w:val="left"/>
              <w:rPr>
                <w:rFonts w:ascii="Arial" w:hAnsi="Arial" w:cs="Arial"/>
                <w:sz w:val="18"/>
                <w:szCs w:val="18"/>
                <w:lang w:val="en-GB"/>
              </w:rPr>
            </w:pPr>
          </w:p>
        </w:tc>
      </w:tr>
      <w:tr w:rsidR="00352CA1" w:rsidRPr="000674D2" w14:paraId="219DEBD0" w14:textId="77777777" w:rsidTr="00352CA1">
        <w:tc>
          <w:tcPr>
            <w:tcW w:w="4410" w:type="dxa"/>
            <w:vAlign w:val="bottom"/>
          </w:tcPr>
          <w:p w14:paraId="3BB750BB" w14:textId="2C44C9E6" w:rsidR="00352CA1" w:rsidRPr="000674D2" w:rsidRDefault="00352CA1" w:rsidP="00352CA1">
            <w:pPr>
              <w:pStyle w:val="BlockText"/>
              <w:spacing w:line="310" w:lineRule="exact"/>
              <w:ind w:left="165" w:right="0" w:hanging="165"/>
              <w:jc w:val="left"/>
              <w:rPr>
                <w:rFonts w:ascii="Arial" w:hAnsi="Arial" w:cs="Arial"/>
                <w:sz w:val="18"/>
                <w:szCs w:val="18"/>
                <w:lang w:val="en-US"/>
              </w:rPr>
            </w:pPr>
            <w:r w:rsidRPr="000674D2">
              <w:rPr>
                <w:rFonts w:ascii="Arial" w:hAnsi="Arial" w:cs="Arial"/>
                <w:sz w:val="18"/>
                <w:szCs w:val="18"/>
                <w:lang w:val="en-GB"/>
              </w:rPr>
              <w:t xml:space="preserve">Forward foreign exchange contracts </w:t>
            </w:r>
            <w:r w:rsidRPr="000674D2">
              <w:rPr>
                <w:rFonts w:ascii="Arial" w:hAnsi="Arial" w:cs="Arial" w:hint="cs"/>
                <w:sz w:val="18"/>
                <w:szCs w:val="18"/>
                <w:lang w:val="en-US"/>
              </w:rPr>
              <w:t xml:space="preserve">                                             </w:t>
            </w:r>
            <w:r w:rsidRPr="000674D2">
              <w:rPr>
                <w:rFonts w:ascii="Arial" w:hAnsi="Arial" w:cs="Arial"/>
                <w:sz w:val="18"/>
                <w:szCs w:val="18"/>
                <w:lang w:val="en-GB"/>
              </w:rPr>
              <w:t>- trading (assets)</w:t>
            </w:r>
          </w:p>
        </w:tc>
        <w:tc>
          <w:tcPr>
            <w:tcW w:w="1074" w:type="dxa"/>
            <w:vAlign w:val="bottom"/>
          </w:tcPr>
          <w:p w14:paraId="02A0D94C" w14:textId="593653D9" w:rsidR="00352CA1" w:rsidRPr="000674D2" w:rsidRDefault="00352CA1" w:rsidP="00352CA1">
            <w:pPr>
              <w:pStyle w:val="BlockText"/>
              <w:tabs>
                <w:tab w:val="clear" w:pos="360"/>
                <w:tab w:val="decimal" w:pos="768"/>
              </w:tabs>
              <w:spacing w:line="310" w:lineRule="exact"/>
              <w:ind w:left="0" w:right="0"/>
              <w:jc w:val="left"/>
              <w:rPr>
                <w:rFonts w:ascii="Arial" w:hAnsi="Arial" w:cs="Arial"/>
                <w:sz w:val="18"/>
                <w:szCs w:val="18"/>
                <w:lang w:val="en-GB"/>
              </w:rPr>
            </w:pPr>
            <w:r w:rsidRPr="000674D2">
              <w:rPr>
                <w:rFonts w:ascii="Arial" w:hAnsi="Arial" w:cs="Arial"/>
                <w:sz w:val="18"/>
                <w:szCs w:val="18"/>
                <w:lang w:val="en-GB"/>
              </w:rPr>
              <w:t>(91)</w:t>
            </w:r>
          </w:p>
        </w:tc>
        <w:tc>
          <w:tcPr>
            <w:tcW w:w="1074" w:type="dxa"/>
            <w:vAlign w:val="bottom"/>
          </w:tcPr>
          <w:p w14:paraId="6FBCF766" w14:textId="143B9615" w:rsidR="00352CA1" w:rsidRPr="000674D2" w:rsidRDefault="00352CA1" w:rsidP="00352CA1">
            <w:pPr>
              <w:pStyle w:val="BlockText"/>
              <w:tabs>
                <w:tab w:val="clear" w:pos="360"/>
                <w:tab w:val="decimal" w:pos="768"/>
              </w:tabs>
              <w:spacing w:line="310" w:lineRule="exact"/>
              <w:ind w:left="0" w:right="0"/>
              <w:jc w:val="left"/>
              <w:rPr>
                <w:rFonts w:ascii="Arial" w:hAnsi="Arial" w:cs="Arial"/>
                <w:sz w:val="18"/>
                <w:szCs w:val="18"/>
                <w:lang w:val="en-GB"/>
              </w:rPr>
            </w:pPr>
            <w:r w:rsidRPr="000674D2">
              <w:rPr>
                <w:rFonts w:ascii="Arial" w:hAnsi="Arial" w:cs="Arial"/>
                <w:sz w:val="18"/>
                <w:szCs w:val="18"/>
                <w:lang w:val="en-GB"/>
              </w:rPr>
              <w:t>-</w:t>
            </w:r>
          </w:p>
        </w:tc>
        <w:tc>
          <w:tcPr>
            <w:tcW w:w="1074" w:type="dxa"/>
            <w:vAlign w:val="bottom"/>
          </w:tcPr>
          <w:p w14:paraId="3F6BE623" w14:textId="4CF96CD5" w:rsidR="00352CA1" w:rsidRPr="000674D2" w:rsidRDefault="00352CA1" w:rsidP="00352CA1">
            <w:pPr>
              <w:pStyle w:val="BlockText"/>
              <w:tabs>
                <w:tab w:val="clear" w:pos="360"/>
                <w:tab w:val="decimal" w:pos="768"/>
              </w:tabs>
              <w:spacing w:line="310" w:lineRule="exact"/>
              <w:ind w:left="0" w:right="0"/>
              <w:jc w:val="left"/>
              <w:rPr>
                <w:rFonts w:ascii="Arial" w:hAnsi="Arial" w:cs="Arial"/>
                <w:sz w:val="18"/>
                <w:szCs w:val="18"/>
                <w:lang w:val="en-GB"/>
              </w:rPr>
            </w:pPr>
            <w:r w:rsidRPr="000674D2">
              <w:rPr>
                <w:rFonts w:ascii="Arial" w:hAnsi="Arial" w:cs="Arial"/>
                <w:sz w:val="18"/>
                <w:szCs w:val="18"/>
                <w:lang w:val="en-GB"/>
              </w:rPr>
              <w:t>-</w:t>
            </w:r>
          </w:p>
        </w:tc>
        <w:tc>
          <w:tcPr>
            <w:tcW w:w="1074" w:type="dxa"/>
            <w:vAlign w:val="bottom"/>
          </w:tcPr>
          <w:p w14:paraId="2968B4A4" w14:textId="17D112FB" w:rsidR="00352CA1" w:rsidRPr="000674D2" w:rsidRDefault="00352CA1" w:rsidP="00352CA1">
            <w:pPr>
              <w:pStyle w:val="BlockText"/>
              <w:tabs>
                <w:tab w:val="clear" w:pos="360"/>
                <w:tab w:val="decimal" w:pos="768"/>
              </w:tabs>
              <w:spacing w:line="310" w:lineRule="exact"/>
              <w:ind w:left="0" w:right="0"/>
              <w:jc w:val="left"/>
              <w:rPr>
                <w:rFonts w:ascii="Arial" w:hAnsi="Arial" w:cs="Arial"/>
                <w:sz w:val="18"/>
                <w:szCs w:val="18"/>
                <w:lang w:val="en-GB"/>
              </w:rPr>
            </w:pPr>
            <w:r w:rsidRPr="000674D2">
              <w:rPr>
                <w:rFonts w:ascii="Arial" w:hAnsi="Arial" w:cs="Arial"/>
                <w:sz w:val="18"/>
                <w:szCs w:val="18"/>
                <w:lang w:val="en-GB"/>
              </w:rPr>
              <w:t>(91)</w:t>
            </w:r>
          </w:p>
        </w:tc>
        <w:tc>
          <w:tcPr>
            <w:tcW w:w="1074" w:type="dxa"/>
            <w:vAlign w:val="bottom"/>
          </w:tcPr>
          <w:p w14:paraId="30E6CEF2" w14:textId="4AD1D45D" w:rsidR="00352CA1" w:rsidRPr="000674D2" w:rsidRDefault="00352CA1" w:rsidP="00352CA1">
            <w:pPr>
              <w:pStyle w:val="BlockText"/>
              <w:tabs>
                <w:tab w:val="clear" w:pos="360"/>
                <w:tab w:val="decimal" w:pos="768"/>
              </w:tabs>
              <w:spacing w:line="310" w:lineRule="exact"/>
              <w:ind w:left="0" w:right="0"/>
              <w:jc w:val="left"/>
              <w:rPr>
                <w:rFonts w:ascii="Arial" w:hAnsi="Arial" w:cs="Arial"/>
                <w:sz w:val="18"/>
                <w:szCs w:val="18"/>
                <w:lang w:val="en-GB"/>
              </w:rPr>
            </w:pPr>
            <w:r w:rsidRPr="000674D2">
              <w:rPr>
                <w:rFonts w:ascii="Arial" w:hAnsi="Arial" w:cs="Arial"/>
                <w:sz w:val="18"/>
                <w:szCs w:val="18"/>
                <w:lang w:val="en-GB"/>
              </w:rPr>
              <w:t>(91)</w:t>
            </w:r>
          </w:p>
        </w:tc>
      </w:tr>
      <w:tr w:rsidR="00352CA1" w:rsidRPr="000674D2" w14:paraId="7F7E79AB" w14:textId="77777777" w:rsidTr="00352CA1">
        <w:trPr>
          <w:trHeight w:val="68"/>
        </w:trPr>
        <w:tc>
          <w:tcPr>
            <w:tcW w:w="4410" w:type="dxa"/>
            <w:vAlign w:val="bottom"/>
          </w:tcPr>
          <w:p w14:paraId="5C1FEDFA" w14:textId="0643DCAB" w:rsidR="00352CA1" w:rsidRPr="000674D2" w:rsidRDefault="00352CA1" w:rsidP="00352CA1">
            <w:pPr>
              <w:spacing w:line="310" w:lineRule="exact"/>
              <w:ind w:left="162" w:hanging="162"/>
              <w:jc w:val="left"/>
              <w:rPr>
                <w:rFonts w:ascii="Arial" w:hAnsi="Arial" w:cs="Arial"/>
                <w:sz w:val="18"/>
                <w:szCs w:val="18"/>
              </w:rPr>
            </w:pPr>
            <w:r w:rsidRPr="000674D2">
              <w:rPr>
                <w:rFonts w:ascii="Arial" w:hAnsi="Arial" w:cs="Arial"/>
                <w:sz w:val="18"/>
                <w:szCs w:val="18"/>
              </w:rPr>
              <w:t xml:space="preserve">Forward foreign exchange contracts </w:t>
            </w:r>
            <w:r w:rsidRPr="000674D2">
              <w:rPr>
                <w:rFonts w:ascii="Arial" w:hAnsi="Arial" w:cs="Arial" w:hint="cs"/>
                <w:sz w:val="18"/>
                <w:szCs w:val="18"/>
                <w:lang w:val="en-US"/>
              </w:rPr>
              <w:t xml:space="preserve">                                             </w:t>
            </w:r>
            <w:r w:rsidRPr="000674D2">
              <w:rPr>
                <w:rFonts w:ascii="Arial" w:hAnsi="Arial" w:cs="Arial"/>
                <w:sz w:val="18"/>
                <w:szCs w:val="18"/>
              </w:rPr>
              <w:t>- trading (liabilities)</w:t>
            </w:r>
          </w:p>
        </w:tc>
        <w:tc>
          <w:tcPr>
            <w:tcW w:w="1074" w:type="dxa"/>
            <w:vAlign w:val="bottom"/>
          </w:tcPr>
          <w:p w14:paraId="4FF96D8E" w14:textId="6ECCE1ED"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65</w:t>
            </w:r>
          </w:p>
        </w:tc>
        <w:tc>
          <w:tcPr>
            <w:tcW w:w="1074" w:type="dxa"/>
            <w:vAlign w:val="bottom"/>
          </w:tcPr>
          <w:p w14:paraId="2EECC358" w14:textId="450441C0"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vAlign w:val="bottom"/>
          </w:tcPr>
          <w:p w14:paraId="4C0EC9E1" w14:textId="4F5B37F1"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vAlign w:val="bottom"/>
          </w:tcPr>
          <w:p w14:paraId="6E639E71" w14:textId="797E068B"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65</w:t>
            </w:r>
          </w:p>
        </w:tc>
        <w:tc>
          <w:tcPr>
            <w:tcW w:w="1074" w:type="dxa"/>
            <w:vAlign w:val="bottom"/>
          </w:tcPr>
          <w:p w14:paraId="7EC24FDB" w14:textId="72CDF535"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65</w:t>
            </w:r>
          </w:p>
        </w:tc>
      </w:tr>
      <w:tr w:rsidR="00352CA1" w:rsidRPr="000674D2" w14:paraId="61FA126F" w14:textId="77777777" w:rsidTr="00352CA1">
        <w:trPr>
          <w:trHeight w:val="68"/>
        </w:trPr>
        <w:tc>
          <w:tcPr>
            <w:tcW w:w="4410" w:type="dxa"/>
            <w:vAlign w:val="bottom"/>
          </w:tcPr>
          <w:p w14:paraId="19495C73" w14:textId="77777777" w:rsidR="00352CA1" w:rsidRPr="000674D2" w:rsidRDefault="00352CA1" w:rsidP="00352CA1">
            <w:pPr>
              <w:spacing w:line="310" w:lineRule="exact"/>
              <w:ind w:left="162" w:hanging="162"/>
              <w:jc w:val="left"/>
              <w:rPr>
                <w:rFonts w:ascii="Arial" w:hAnsi="Arial" w:cs="Arial"/>
                <w:sz w:val="18"/>
                <w:szCs w:val="18"/>
              </w:rPr>
            </w:pPr>
            <w:r w:rsidRPr="000674D2">
              <w:rPr>
                <w:rFonts w:ascii="Arial" w:hAnsi="Arial" w:cs="Arial"/>
                <w:sz w:val="18"/>
                <w:szCs w:val="18"/>
              </w:rPr>
              <w:t>Oil</w:t>
            </w:r>
            <w:r w:rsidRPr="000674D2">
              <w:rPr>
                <w:rFonts w:ascii="Arial" w:hAnsi="Arial" w:cs="Arial"/>
                <w:sz w:val="18"/>
                <w:szCs w:val="18"/>
                <w:lang w:eastAsia="en-GB"/>
              </w:rPr>
              <w:t xml:space="preserve"> price crack spread swap and </w:t>
            </w:r>
            <w:r w:rsidRPr="000674D2">
              <w:rPr>
                <w:rFonts w:ascii="Arial" w:hAnsi="Arial" w:cs="Arial"/>
                <w:sz w:val="18"/>
                <w:szCs w:val="18"/>
              </w:rPr>
              <w:t xml:space="preserve">time spread swap </w:t>
            </w:r>
          </w:p>
          <w:p w14:paraId="50A593FF" w14:textId="0418B6FD" w:rsidR="00352CA1" w:rsidRPr="000674D2" w:rsidRDefault="00352CA1" w:rsidP="00352CA1">
            <w:pPr>
              <w:spacing w:line="310" w:lineRule="exact"/>
              <w:ind w:left="162" w:hanging="162"/>
              <w:jc w:val="left"/>
              <w:rPr>
                <w:rFonts w:ascii="Arial" w:hAnsi="Arial" w:cs="Arial"/>
                <w:sz w:val="18"/>
                <w:szCs w:val="18"/>
              </w:rPr>
            </w:pPr>
            <w:r w:rsidRPr="000674D2">
              <w:rPr>
                <w:rFonts w:ascii="Arial" w:hAnsi="Arial" w:cs="Arial"/>
                <w:sz w:val="18"/>
                <w:szCs w:val="18"/>
              </w:rPr>
              <w:t xml:space="preserve">   </w:t>
            </w:r>
            <w:r w:rsidRPr="000674D2">
              <w:rPr>
                <w:rFonts w:ascii="Arial" w:hAnsi="Arial" w:cs="Arial"/>
                <w:sz w:val="18"/>
                <w:szCs w:val="18"/>
                <w:lang w:val="en-US"/>
              </w:rPr>
              <w:t xml:space="preserve">- </w:t>
            </w:r>
            <w:r w:rsidRPr="000674D2">
              <w:rPr>
                <w:rFonts w:ascii="Arial" w:hAnsi="Arial" w:cs="Arial"/>
                <w:sz w:val="18"/>
                <w:szCs w:val="18"/>
              </w:rPr>
              <w:t>trading (assets)</w:t>
            </w:r>
          </w:p>
        </w:tc>
        <w:tc>
          <w:tcPr>
            <w:tcW w:w="1074" w:type="dxa"/>
            <w:vAlign w:val="bottom"/>
          </w:tcPr>
          <w:p w14:paraId="7B2B90E0" w14:textId="6244F60D"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(410)</w:t>
            </w:r>
          </w:p>
        </w:tc>
        <w:tc>
          <w:tcPr>
            <w:tcW w:w="1074" w:type="dxa"/>
            <w:vAlign w:val="bottom"/>
          </w:tcPr>
          <w:p w14:paraId="5161C926" w14:textId="0AA03E0C"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vAlign w:val="bottom"/>
          </w:tcPr>
          <w:p w14:paraId="2F6EA6AD" w14:textId="4079065C"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vAlign w:val="bottom"/>
          </w:tcPr>
          <w:p w14:paraId="42FCF597" w14:textId="7DF5D381"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(410)</w:t>
            </w:r>
          </w:p>
        </w:tc>
        <w:tc>
          <w:tcPr>
            <w:tcW w:w="1074" w:type="dxa"/>
            <w:vAlign w:val="bottom"/>
          </w:tcPr>
          <w:p w14:paraId="7D668B47" w14:textId="5AC00521"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(410)</w:t>
            </w:r>
          </w:p>
        </w:tc>
      </w:tr>
      <w:tr w:rsidR="00352CA1" w:rsidRPr="000674D2" w14:paraId="05ABB792" w14:textId="77777777" w:rsidTr="00352CA1">
        <w:trPr>
          <w:trHeight w:val="68"/>
        </w:trPr>
        <w:tc>
          <w:tcPr>
            <w:tcW w:w="4410" w:type="dxa"/>
            <w:vAlign w:val="bottom"/>
          </w:tcPr>
          <w:p w14:paraId="0B524232" w14:textId="77777777" w:rsidR="00352CA1" w:rsidRPr="000674D2" w:rsidRDefault="00352CA1" w:rsidP="00352CA1">
            <w:pPr>
              <w:spacing w:line="310" w:lineRule="exact"/>
              <w:ind w:left="162" w:hanging="162"/>
              <w:jc w:val="left"/>
              <w:rPr>
                <w:rFonts w:ascii="Arial" w:hAnsi="Arial" w:cs="Arial"/>
                <w:sz w:val="18"/>
                <w:szCs w:val="18"/>
              </w:rPr>
            </w:pPr>
            <w:r w:rsidRPr="000674D2">
              <w:rPr>
                <w:rFonts w:ascii="Arial" w:hAnsi="Arial" w:cs="Arial"/>
                <w:sz w:val="18"/>
                <w:szCs w:val="18"/>
              </w:rPr>
              <w:t>Oil</w:t>
            </w:r>
            <w:r w:rsidRPr="000674D2">
              <w:rPr>
                <w:rFonts w:ascii="Arial" w:hAnsi="Arial" w:cs="Arial"/>
                <w:sz w:val="18"/>
                <w:szCs w:val="18"/>
                <w:lang w:eastAsia="en-GB"/>
              </w:rPr>
              <w:t xml:space="preserve"> price crack spread swap and </w:t>
            </w:r>
            <w:r w:rsidRPr="000674D2">
              <w:rPr>
                <w:rFonts w:ascii="Arial" w:hAnsi="Arial" w:cs="Arial"/>
                <w:sz w:val="18"/>
                <w:szCs w:val="18"/>
              </w:rPr>
              <w:t xml:space="preserve">time spread swap </w:t>
            </w:r>
          </w:p>
          <w:p w14:paraId="02BE4C54" w14:textId="1B56C80A" w:rsidR="00352CA1" w:rsidRPr="000674D2" w:rsidRDefault="00352CA1" w:rsidP="00352CA1">
            <w:pPr>
              <w:spacing w:line="310" w:lineRule="exact"/>
              <w:ind w:left="162" w:hanging="162"/>
              <w:jc w:val="left"/>
              <w:rPr>
                <w:rFonts w:ascii="Arial" w:hAnsi="Arial" w:cs="Arial"/>
                <w:sz w:val="18"/>
                <w:szCs w:val="18"/>
              </w:rPr>
            </w:pPr>
            <w:r w:rsidRPr="000674D2">
              <w:rPr>
                <w:rFonts w:ascii="Arial" w:hAnsi="Arial" w:cs="Arial"/>
                <w:sz w:val="18"/>
                <w:szCs w:val="18"/>
              </w:rPr>
              <w:t xml:space="preserve">   </w:t>
            </w:r>
            <w:r w:rsidRPr="000674D2">
              <w:rPr>
                <w:rFonts w:ascii="Arial" w:hAnsi="Arial" w:cs="Arial"/>
                <w:sz w:val="18"/>
                <w:szCs w:val="18"/>
                <w:lang w:val="en-US"/>
              </w:rPr>
              <w:t xml:space="preserve">- </w:t>
            </w:r>
            <w:r w:rsidRPr="000674D2">
              <w:rPr>
                <w:rFonts w:ascii="Arial" w:hAnsi="Arial" w:cs="Arial"/>
                <w:sz w:val="18"/>
                <w:szCs w:val="18"/>
              </w:rPr>
              <w:t>trading (liabilities)</w:t>
            </w:r>
          </w:p>
        </w:tc>
        <w:tc>
          <w:tcPr>
            <w:tcW w:w="1074" w:type="dxa"/>
            <w:vAlign w:val="bottom"/>
          </w:tcPr>
          <w:p w14:paraId="5982DDBF" w14:textId="1391BA34"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20</w:t>
            </w:r>
          </w:p>
        </w:tc>
        <w:tc>
          <w:tcPr>
            <w:tcW w:w="1074" w:type="dxa"/>
            <w:vAlign w:val="bottom"/>
          </w:tcPr>
          <w:p w14:paraId="0C81E12D" w14:textId="58A10FFE"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vAlign w:val="bottom"/>
          </w:tcPr>
          <w:p w14:paraId="6DA83E55" w14:textId="35EF5878"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vAlign w:val="bottom"/>
          </w:tcPr>
          <w:p w14:paraId="6A6C2B8D" w14:textId="3A21BB3A"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20</w:t>
            </w:r>
          </w:p>
        </w:tc>
        <w:tc>
          <w:tcPr>
            <w:tcW w:w="1074" w:type="dxa"/>
            <w:vAlign w:val="bottom"/>
          </w:tcPr>
          <w:p w14:paraId="52CFB6FC" w14:textId="3B186C6C"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20</w:t>
            </w:r>
          </w:p>
        </w:tc>
      </w:tr>
      <w:tr w:rsidR="00352CA1" w:rsidRPr="000674D2" w14:paraId="27932B47" w14:textId="77777777" w:rsidTr="00352CA1">
        <w:tc>
          <w:tcPr>
            <w:tcW w:w="4410" w:type="dxa"/>
            <w:vAlign w:val="bottom"/>
          </w:tcPr>
          <w:p w14:paraId="0CA5BAFE" w14:textId="2CC46AC8" w:rsidR="00352CA1" w:rsidRPr="000674D2" w:rsidRDefault="00352CA1" w:rsidP="00352CA1">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Forward foreign exchange contracts</w:t>
            </w:r>
          </w:p>
        </w:tc>
        <w:tc>
          <w:tcPr>
            <w:tcW w:w="1074" w:type="dxa"/>
            <w:vAlign w:val="bottom"/>
          </w:tcPr>
          <w:p w14:paraId="4D0369C1" w14:textId="77777777" w:rsidR="00352CA1" w:rsidRPr="000674D2" w:rsidRDefault="00352CA1" w:rsidP="00352CA1">
            <w:pPr>
              <w:tabs>
                <w:tab w:val="decimal" w:pos="768"/>
              </w:tabs>
              <w:spacing w:line="310" w:lineRule="exact"/>
              <w:jc w:val="left"/>
              <w:rPr>
                <w:rFonts w:ascii="Arial" w:hAnsi="Arial" w:cs="Arial"/>
                <w:sz w:val="18"/>
                <w:szCs w:val="18"/>
              </w:rPr>
            </w:pPr>
          </w:p>
        </w:tc>
        <w:tc>
          <w:tcPr>
            <w:tcW w:w="1074" w:type="dxa"/>
            <w:vAlign w:val="bottom"/>
          </w:tcPr>
          <w:p w14:paraId="16FCF5E5" w14:textId="77777777" w:rsidR="00352CA1" w:rsidRPr="000674D2" w:rsidRDefault="00352CA1" w:rsidP="00352CA1">
            <w:pPr>
              <w:tabs>
                <w:tab w:val="decimal" w:pos="768"/>
              </w:tabs>
              <w:spacing w:line="310" w:lineRule="exact"/>
              <w:jc w:val="left"/>
              <w:rPr>
                <w:rFonts w:ascii="Arial" w:hAnsi="Arial" w:cs="Arial"/>
                <w:sz w:val="18"/>
                <w:szCs w:val="18"/>
              </w:rPr>
            </w:pPr>
          </w:p>
        </w:tc>
        <w:tc>
          <w:tcPr>
            <w:tcW w:w="1074" w:type="dxa"/>
            <w:vAlign w:val="bottom"/>
          </w:tcPr>
          <w:p w14:paraId="0172116F" w14:textId="77777777" w:rsidR="00352CA1" w:rsidRPr="000674D2" w:rsidRDefault="00352CA1" w:rsidP="00352CA1">
            <w:pPr>
              <w:tabs>
                <w:tab w:val="decimal" w:pos="768"/>
              </w:tabs>
              <w:spacing w:line="310" w:lineRule="exact"/>
              <w:jc w:val="left"/>
              <w:rPr>
                <w:rFonts w:ascii="Arial" w:hAnsi="Arial" w:cs="Arial"/>
                <w:sz w:val="18"/>
                <w:szCs w:val="18"/>
              </w:rPr>
            </w:pPr>
          </w:p>
        </w:tc>
        <w:tc>
          <w:tcPr>
            <w:tcW w:w="1074" w:type="dxa"/>
            <w:vAlign w:val="bottom"/>
          </w:tcPr>
          <w:p w14:paraId="10138E7E" w14:textId="77777777" w:rsidR="00352CA1" w:rsidRPr="000674D2" w:rsidRDefault="00352CA1" w:rsidP="00352CA1">
            <w:pPr>
              <w:tabs>
                <w:tab w:val="decimal" w:pos="768"/>
              </w:tabs>
              <w:spacing w:line="310" w:lineRule="exact"/>
              <w:jc w:val="left"/>
              <w:rPr>
                <w:rFonts w:ascii="Arial" w:hAnsi="Arial" w:cs="Arial"/>
                <w:sz w:val="18"/>
                <w:szCs w:val="18"/>
              </w:rPr>
            </w:pPr>
          </w:p>
        </w:tc>
        <w:tc>
          <w:tcPr>
            <w:tcW w:w="1074" w:type="dxa"/>
            <w:vAlign w:val="bottom"/>
          </w:tcPr>
          <w:p w14:paraId="594E2FF8" w14:textId="77777777" w:rsidR="00352CA1" w:rsidRPr="000674D2" w:rsidRDefault="00352CA1" w:rsidP="00352CA1">
            <w:pPr>
              <w:tabs>
                <w:tab w:val="decimal" w:pos="768"/>
              </w:tabs>
              <w:spacing w:line="310" w:lineRule="exact"/>
              <w:jc w:val="left"/>
              <w:rPr>
                <w:rFonts w:ascii="Arial" w:hAnsi="Arial" w:cs="Arial"/>
                <w:sz w:val="18"/>
                <w:szCs w:val="18"/>
              </w:rPr>
            </w:pPr>
          </w:p>
        </w:tc>
      </w:tr>
      <w:tr w:rsidR="00352CA1" w:rsidRPr="000674D2" w14:paraId="202DD9C6" w14:textId="77777777" w:rsidTr="00352CA1">
        <w:tc>
          <w:tcPr>
            <w:tcW w:w="4410" w:type="dxa"/>
            <w:vAlign w:val="bottom"/>
          </w:tcPr>
          <w:p w14:paraId="31106FA5" w14:textId="5EB2B277" w:rsidR="00352CA1" w:rsidRPr="000674D2" w:rsidRDefault="00352CA1" w:rsidP="00352CA1">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 xml:space="preserve">   (Cash inflows)</w:t>
            </w:r>
          </w:p>
        </w:tc>
        <w:tc>
          <w:tcPr>
            <w:tcW w:w="1074" w:type="dxa"/>
            <w:vAlign w:val="bottom"/>
          </w:tcPr>
          <w:p w14:paraId="5E97C7AF" w14:textId="33044899"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vAlign w:val="bottom"/>
          </w:tcPr>
          <w:p w14:paraId="7FD46DFF" w14:textId="4661D57F"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(6,349)</w:t>
            </w:r>
          </w:p>
        </w:tc>
        <w:tc>
          <w:tcPr>
            <w:tcW w:w="1074" w:type="dxa"/>
            <w:vAlign w:val="bottom"/>
          </w:tcPr>
          <w:p w14:paraId="138CBF48" w14:textId="324840A7"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vAlign w:val="bottom"/>
          </w:tcPr>
          <w:p w14:paraId="1992F983" w14:textId="18E52681"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(6,349)</w:t>
            </w:r>
          </w:p>
        </w:tc>
        <w:tc>
          <w:tcPr>
            <w:tcW w:w="1074" w:type="dxa"/>
            <w:vAlign w:val="bottom"/>
          </w:tcPr>
          <w:p w14:paraId="367ACD97" w14:textId="2A02E28E"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407</w:t>
            </w:r>
          </w:p>
        </w:tc>
      </w:tr>
      <w:tr w:rsidR="00352CA1" w:rsidRPr="000674D2" w14:paraId="215EE4A5" w14:textId="77777777" w:rsidTr="00352CA1">
        <w:tc>
          <w:tcPr>
            <w:tcW w:w="4410" w:type="dxa"/>
            <w:vAlign w:val="bottom"/>
          </w:tcPr>
          <w:p w14:paraId="480EC8AF" w14:textId="12571DD1" w:rsidR="00352CA1" w:rsidRPr="000674D2" w:rsidRDefault="00352CA1" w:rsidP="00352CA1">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 xml:space="preserve">    Cash outflows</w:t>
            </w:r>
          </w:p>
        </w:tc>
        <w:tc>
          <w:tcPr>
            <w:tcW w:w="1074" w:type="dxa"/>
            <w:vAlign w:val="bottom"/>
          </w:tcPr>
          <w:p w14:paraId="7A35AB3A" w14:textId="4BBA2432"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vAlign w:val="bottom"/>
          </w:tcPr>
          <w:p w14:paraId="77F6BF1C" w14:textId="3F0B7E5C"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6,346</w:t>
            </w:r>
          </w:p>
        </w:tc>
        <w:tc>
          <w:tcPr>
            <w:tcW w:w="1074" w:type="dxa"/>
            <w:vAlign w:val="bottom"/>
          </w:tcPr>
          <w:p w14:paraId="500E9CDE" w14:textId="36FB745A"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vAlign w:val="bottom"/>
          </w:tcPr>
          <w:p w14:paraId="5BA4C8B0" w14:textId="67AB6DDF"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6,346</w:t>
            </w:r>
          </w:p>
        </w:tc>
        <w:tc>
          <w:tcPr>
            <w:tcW w:w="1074" w:type="dxa"/>
            <w:vAlign w:val="bottom"/>
          </w:tcPr>
          <w:p w14:paraId="5BB3F22F" w14:textId="2833C76A" w:rsidR="00352CA1" w:rsidRPr="000674D2" w:rsidRDefault="00B016D0"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r>
      <w:tr w:rsidR="00352CA1" w:rsidRPr="000674D2" w14:paraId="3DD7D131" w14:textId="77777777" w:rsidTr="00352CA1">
        <w:tc>
          <w:tcPr>
            <w:tcW w:w="4410" w:type="dxa"/>
            <w:vAlign w:val="bottom"/>
          </w:tcPr>
          <w:p w14:paraId="7D1DDC5D" w14:textId="5FF06E98" w:rsidR="00352CA1" w:rsidRPr="000674D2" w:rsidRDefault="00352CA1" w:rsidP="00352CA1">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Interest rate swaps</w:t>
            </w:r>
          </w:p>
        </w:tc>
        <w:tc>
          <w:tcPr>
            <w:tcW w:w="1074" w:type="dxa"/>
            <w:vAlign w:val="bottom"/>
          </w:tcPr>
          <w:p w14:paraId="7D9BE5E0" w14:textId="77777777" w:rsidR="00352CA1" w:rsidRPr="000674D2" w:rsidRDefault="00352CA1" w:rsidP="00352CA1">
            <w:pPr>
              <w:tabs>
                <w:tab w:val="decimal" w:pos="768"/>
              </w:tabs>
              <w:spacing w:line="310" w:lineRule="exact"/>
              <w:jc w:val="left"/>
              <w:rPr>
                <w:rFonts w:ascii="Arial" w:hAnsi="Arial" w:cs="Arial"/>
                <w:sz w:val="18"/>
                <w:szCs w:val="18"/>
              </w:rPr>
            </w:pPr>
          </w:p>
        </w:tc>
        <w:tc>
          <w:tcPr>
            <w:tcW w:w="1074" w:type="dxa"/>
            <w:vAlign w:val="bottom"/>
          </w:tcPr>
          <w:p w14:paraId="60CEB996" w14:textId="77777777" w:rsidR="00352CA1" w:rsidRPr="000674D2" w:rsidRDefault="00352CA1" w:rsidP="00352CA1">
            <w:pPr>
              <w:tabs>
                <w:tab w:val="decimal" w:pos="768"/>
              </w:tabs>
              <w:spacing w:line="310" w:lineRule="exact"/>
              <w:jc w:val="left"/>
              <w:rPr>
                <w:rFonts w:ascii="Arial" w:hAnsi="Arial" w:cs="Arial"/>
                <w:sz w:val="18"/>
                <w:szCs w:val="18"/>
              </w:rPr>
            </w:pPr>
          </w:p>
        </w:tc>
        <w:tc>
          <w:tcPr>
            <w:tcW w:w="1074" w:type="dxa"/>
            <w:vAlign w:val="bottom"/>
          </w:tcPr>
          <w:p w14:paraId="75B28907" w14:textId="77777777" w:rsidR="00352CA1" w:rsidRPr="000674D2" w:rsidRDefault="00352CA1" w:rsidP="00352CA1">
            <w:pPr>
              <w:tabs>
                <w:tab w:val="decimal" w:pos="768"/>
              </w:tabs>
              <w:spacing w:line="310" w:lineRule="exact"/>
              <w:jc w:val="left"/>
              <w:rPr>
                <w:rFonts w:ascii="Arial" w:hAnsi="Arial" w:cs="Arial"/>
                <w:sz w:val="18"/>
                <w:szCs w:val="18"/>
              </w:rPr>
            </w:pPr>
          </w:p>
        </w:tc>
        <w:tc>
          <w:tcPr>
            <w:tcW w:w="1074" w:type="dxa"/>
            <w:vAlign w:val="bottom"/>
          </w:tcPr>
          <w:p w14:paraId="5D3FD411" w14:textId="77777777" w:rsidR="00352CA1" w:rsidRPr="000674D2" w:rsidRDefault="00352CA1" w:rsidP="00352CA1">
            <w:pPr>
              <w:tabs>
                <w:tab w:val="decimal" w:pos="768"/>
              </w:tabs>
              <w:spacing w:line="310" w:lineRule="exact"/>
              <w:jc w:val="left"/>
              <w:rPr>
                <w:rFonts w:ascii="Arial" w:hAnsi="Arial" w:cs="Arial"/>
                <w:sz w:val="18"/>
                <w:szCs w:val="18"/>
              </w:rPr>
            </w:pPr>
          </w:p>
        </w:tc>
        <w:tc>
          <w:tcPr>
            <w:tcW w:w="1074" w:type="dxa"/>
            <w:vAlign w:val="bottom"/>
          </w:tcPr>
          <w:p w14:paraId="74B77A32" w14:textId="77777777" w:rsidR="00352CA1" w:rsidRPr="000674D2" w:rsidRDefault="00352CA1" w:rsidP="00352CA1">
            <w:pPr>
              <w:tabs>
                <w:tab w:val="decimal" w:pos="768"/>
              </w:tabs>
              <w:spacing w:line="310" w:lineRule="exact"/>
              <w:jc w:val="left"/>
              <w:rPr>
                <w:rFonts w:ascii="Arial" w:hAnsi="Arial" w:cs="Arial"/>
                <w:sz w:val="18"/>
                <w:szCs w:val="18"/>
              </w:rPr>
            </w:pPr>
          </w:p>
        </w:tc>
      </w:tr>
      <w:tr w:rsidR="00352CA1" w:rsidRPr="000674D2" w14:paraId="66CA2D60" w14:textId="77777777" w:rsidTr="00352CA1">
        <w:tc>
          <w:tcPr>
            <w:tcW w:w="4410" w:type="dxa"/>
            <w:vAlign w:val="bottom"/>
          </w:tcPr>
          <w:p w14:paraId="35171D07" w14:textId="25CF9855" w:rsidR="00352CA1" w:rsidRPr="000674D2" w:rsidRDefault="00352CA1" w:rsidP="00352CA1">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 xml:space="preserve">   (Cash inflows)</w:t>
            </w:r>
          </w:p>
        </w:tc>
        <w:tc>
          <w:tcPr>
            <w:tcW w:w="1074" w:type="dxa"/>
            <w:vAlign w:val="bottom"/>
          </w:tcPr>
          <w:p w14:paraId="52C176E0" w14:textId="36A2E14C"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(379)</w:t>
            </w:r>
          </w:p>
        </w:tc>
        <w:tc>
          <w:tcPr>
            <w:tcW w:w="1074" w:type="dxa"/>
            <w:vAlign w:val="bottom"/>
          </w:tcPr>
          <w:p w14:paraId="62FA4757" w14:textId="21A9FFEC"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(93)</w:t>
            </w:r>
          </w:p>
        </w:tc>
        <w:tc>
          <w:tcPr>
            <w:tcW w:w="1074" w:type="dxa"/>
            <w:vAlign w:val="bottom"/>
          </w:tcPr>
          <w:p w14:paraId="368FB7E3" w14:textId="11CBB603"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vAlign w:val="bottom"/>
          </w:tcPr>
          <w:p w14:paraId="428E4CCA" w14:textId="4F124A2F"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(472)</w:t>
            </w:r>
          </w:p>
        </w:tc>
        <w:tc>
          <w:tcPr>
            <w:tcW w:w="1074" w:type="dxa"/>
            <w:vAlign w:val="bottom"/>
          </w:tcPr>
          <w:p w14:paraId="6824CC9A" w14:textId="0BB4D6A7"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29</w:t>
            </w:r>
          </w:p>
        </w:tc>
      </w:tr>
      <w:tr w:rsidR="00352CA1" w:rsidRPr="000674D2" w14:paraId="276FD666" w14:textId="77777777" w:rsidTr="00352CA1">
        <w:tc>
          <w:tcPr>
            <w:tcW w:w="4410" w:type="dxa"/>
            <w:vAlign w:val="bottom"/>
          </w:tcPr>
          <w:p w14:paraId="09023FD0" w14:textId="2813C9ED" w:rsidR="00352CA1" w:rsidRPr="000674D2" w:rsidRDefault="00352CA1" w:rsidP="00352CA1">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 xml:space="preserve">    Cash outflows</w:t>
            </w:r>
          </w:p>
        </w:tc>
        <w:tc>
          <w:tcPr>
            <w:tcW w:w="1074" w:type="dxa"/>
            <w:vAlign w:val="bottom"/>
          </w:tcPr>
          <w:p w14:paraId="3656B91F" w14:textId="339B7586"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439</w:t>
            </w:r>
          </w:p>
        </w:tc>
        <w:tc>
          <w:tcPr>
            <w:tcW w:w="1074" w:type="dxa"/>
            <w:vAlign w:val="bottom"/>
          </w:tcPr>
          <w:p w14:paraId="3808BAB2" w14:textId="6DF859A3"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108</w:t>
            </w:r>
          </w:p>
        </w:tc>
        <w:tc>
          <w:tcPr>
            <w:tcW w:w="1074" w:type="dxa"/>
            <w:vAlign w:val="bottom"/>
          </w:tcPr>
          <w:p w14:paraId="41EF0FBD" w14:textId="6B93B8C0"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vAlign w:val="bottom"/>
          </w:tcPr>
          <w:p w14:paraId="0B3B8DAB" w14:textId="1D238561"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547</w:t>
            </w:r>
          </w:p>
        </w:tc>
        <w:tc>
          <w:tcPr>
            <w:tcW w:w="1074" w:type="dxa"/>
            <w:vAlign w:val="bottom"/>
          </w:tcPr>
          <w:p w14:paraId="06B6A1F5" w14:textId="76C095CE"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r>
      <w:tr w:rsidR="00352CA1" w:rsidRPr="000674D2" w14:paraId="5A17B98E" w14:textId="77777777" w:rsidTr="00352CA1">
        <w:tc>
          <w:tcPr>
            <w:tcW w:w="4410" w:type="dxa"/>
            <w:vAlign w:val="bottom"/>
          </w:tcPr>
          <w:p w14:paraId="50EBD212" w14:textId="4FA9071E" w:rsidR="00352CA1" w:rsidRPr="000674D2" w:rsidRDefault="00352CA1" w:rsidP="00352CA1">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Cross currency swaps - cash flow hedge</w:t>
            </w:r>
          </w:p>
        </w:tc>
        <w:tc>
          <w:tcPr>
            <w:tcW w:w="1074" w:type="dxa"/>
            <w:vAlign w:val="bottom"/>
          </w:tcPr>
          <w:p w14:paraId="01E6D33C" w14:textId="77777777" w:rsidR="00352CA1" w:rsidRPr="000674D2" w:rsidRDefault="00352CA1" w:rsidP="00352CA1">
            <w:pPr>
              <w:tabs>
                <w:tab w:val="decimal" w:pos="768"/>
              </w:tabs>
              <w:spacing w:line="310" w:lineRule="exact"/>
              <w:jc w:val="left"/>
              <w:rPr>
                <w:rFonts w:ascii="Arial" w:hAnsi="Arial" w:cs="Arial"/>
                <w:sz w:val="18"/>
                <w:szCs w:val="18"/>
              </w:rPr>
            </w:pPr>
          </w:p>
        </w:tc>
        <w:tc>
          <w:tcPr>
            <w:tcW w:w="1074" w:type="dxa"/>
            <w:vAlign w:val="bottom"/>
          </w:tcPr>
          <w:p w14:paraId="0F425E58" w14:textId="77777777" w:rsidR="00352CA1" w:rsidRPr="000674D2" w:rsidRDefault="00352CA1" w:rsidP="00352CA1">
            <w:pPr>
              <w:tabs>
                <w:tab w:val="decimal" w:pos="768"/>
              </w:tabs>
              <w:spacing w:line="310" w:lineRule="exact"/>
              <w:jc w:val="left"/>
              <w:rPr>
                <w:rFonts w:ascii="Arial" w:hAnsi="Arial" w:cs="Arial"/>
                <w:sz w:val="18"/>
                <w:szCs w:val="18"/>
              </w:rPr>
            </w:pPr>
          </w:p>
        </w:tc>
        <w:tc>
          <w:tcPr>
            <w:tcW w:w="1074" w:type="dxa"/>
            <w:vAlign w:val="bottom"/>
          </w:tcPr>
          <w:p w14:paraId="002A1CA2" w14:textId="77777777" w:rsidR="00352CA1" w:rsidRPr="000674D2" w:rsidRDefault="00352CA1" w:rsidP="00352CA1">
            <w:pPr>
              <w:tabs>
                <w:tab w:val="decimal" w:pos="768"/>
              </w:tabs>
              <w:spacing w:line="310" w:lineRule="exact"/>
              <w:jc w:val="left"/>
              <w:rPr>
                <w:rFonts w:ascii="Arial" w:hAnsi="Arial" w:cs="Arial"/>
                <w:sz w:val="18"/>
                <w:szCs w:val="18"/>
              </w:rPr>
            </w:pPr>
          </w:p>
        </w:tc>
        <w:tc>
          <w:tcPr>
            <w:tcW w:w="1074" w:type="dxa"/>
            <w:vAlign w:val="bottom"/>
          </w:tcPr>
          <w:p w14:paraId="6A9921FB" w14:textId="77777777" w:rsidR="00352CA1" w:rsidRPr="000674D2" w:rsidRDefault="00352CA1" w:rsidP="00352CA1">
            <w:pPr>
              <w:tabs>
                <w:tab w:val="decimal" w:pos="768"/>
              </w:tabs>
              <w:spacing w:line="310" w:lineRule="exact"/>
              <w:jc w:val="left"/>
              <w:rPr>
                <w:rFonts w:ascii="Arial" w:hAnsi="Arial" w:cs="Arial"/>
                <w:sz w:val="18"/>
                <w:szCs w:val="18"/>
              </w:rPr>
            </w:pPr>
          </w:p>
        </w:tc>
        <w:tc>
          <w:tcPr>
            <w:tcW w:w="1074" w:type="dxa"/>
            <w:vAlign w:val="bottom"/>
          </w:tcPr>
          <w:p w14:paraId="0FB97DB1" w14:textId="77777777" w:rsidR="00352CA1" w:rsidRPr="000674D2" w:rsidRDefault="00352CA1" w:rsidP="00352CA1">
            <w:pPr>
              <w:tabs>
                <w:tab w:val="decimal" w:pos="768"/>
              </w:tabs>
              <w:spacing w:line="310" w:lineRule="exact"/>
              <w:jc w:val="left"/>
              <w:rPr>
                <w:rFonts w:ascii="Arial" w:hAnsi="Arial" w:cs="Arial"/>
                <w:sz w:val="18"/>
                <w:szCs w:val="18"/>
              </w:rPr>
            </w:pPr>
          </w:p>
        </w:tc>
      </w:tr>
      <w:tr w:rsidR="00352CA1" w:rsidRPr="000674D2" w14:paraId="5C82931D" w14:textId="77777777" w:rsidTr="00352CA1">
        <w:tc>
          <w:tcPr>
            <w:tcW w:w="4410" w:type="dxa"/>
            <w:vAlign w:val="bottom"/>
          </w:tcPr>
          <w:p w14:paraId="5B3656A6" w14:textId="3AABA3DD" w:rsidR="00352CA1" w:rsidRPr="000674D2" w:rsidRDefault="00352CA1" w:rsidP="00352CA1">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 xml:space="preserve">   (Cash inflows)</w:t>
            </w:r>
          </w:p>
        </w:tc>
        <w:tc>
          <w:tcPr>
            <w:tcW w:w="1074" w:type="dxa"/>
            <w:vAlign w:val="bottom"/>
          </w:tcPr>
          <w:p w14:paraId="4EA704E2" w14:textId="553FE92F"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(2,137)</w:t>
            </w:r>
          </w:p>
        </w:tc>
        <w:tc>
          <w:tcPr>
            <w:tcW w:w="1074" w:type="dxa"/>
            <w:vAlign w:val="bottom"/>
          </w:tcPr>
          <w:p w14:paraId="78731F20" w14:textId="0FE198E7"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(8,944)</w:t>
            </w:r>
          </w:p>
        </w:tc>
        <w:tc>
          <w:tcPr>
            <w:tcW w:w="1074" w:type="dxa"/>
            <w:vAlign w:val="bottom"/>
          </w:tcPr>
          <w:p w14:paraId="737E0456" w14:textId="5CB38DD0"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(56,808)</w:t>
            </w:r>
          </w:p>
        </w:tc>
        <w:tc>
          <w:tcPr>
            <w:tcW w:w="1074" w:type="dxa"/>
            <w:vAlign w:val="bottom"/>
          </w:tcPr>
          <w:p w14:paraId="44793EDE" w14:textId="6F5451BB"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(67,889)</w:t>
            </w:r>
          </w:p>
        </w:tc>
        <w:tc>
          <w:tcPr>
            <w:tcW w:w="1074" w:type="dxa"/>
            <w:vAlign w:val="bottom"/>
          </w:tcPr>
          <w:p w14:paraId="7A6DAC94" w14:textId="10D065BA"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6,276</w:t>
            </w:r>
          </w:p>
        </w:tc>
      </w:tr>
      <w:tr w:rsidR="00352CA1" w:rsidRPr="000674D2" w14:paraId="7F982182" w14:textId="77777777" w:rsidTr="00352CA1">
        <w:tc>
          <w:tcPr>
            <w:tcW w:w="4410" w:type="dxa"/>
            <w:vAlign w:val="bottom"/>
          </w:tcPr>
          <w:p w14:paraId="1852A85D" w14:textId="09427B94" w:rsidR="00352CA1" w:rsidRPr="000674D2" w:rsidRDefault="00352CA1" w:rsidP="00352CA1">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 xml:space="preserve">    Cash outflows</w:t>
            </w:r>
          </w:p>
        </w:tc>
        <w:tc>
          <w:tcPr>
            <w:tcW w:w="1074" w:type="dxa"/>
            <w:vAlign w:val="bottom"/>
          </w:tcPr>
          <w:p w14:paraId="3611AFAF" w14:textId="25DB4E8A"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1,583</w:t>
            </w:r>
          </w:p>
        </w:tc>
        <w:tc>
          <w:tcPr>
            <w:tcW w:w="1074" w:type="dxa"/>
            <w:vAlign w:val="bottom"/>
          </w:tcPr>
          <w:p w14:paraId="5F8D9361" w14:textId="6960BFEC"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6,587</w:t>
            </w:r>
          </w:p>
        </w:tc>
        <w:tc>
          <w:tcPr>
            <w:tcW w:w="1074" w:type="dxa"/>
            <w:vAlign w:val="bottom"/>
          </w:tcPr>
          <w:p w14:paraId="555BE307" w14:textId="3FAFBEFD"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55,133</w:t>
            </w:r>
          </w:p>
        </w:tc>
        <w:tc>
          <w:tcPr>
            <w:tcW w:w="1074" w:type="dxa"/>
            <w:vAlign w:val="bottom"/>
          </w:tcPr>
          <w:p w14:paraId="412167DF" w14:textId="543ECC39"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63,303</w:t>
            </w:r>
          </w:p>
        </w:tc>
        <w:tc>
          <w:tcPr>
            <w:tcW w:w="1074" w:type="dxa"/>
            <w:vAlign w:val="bottom"/>
          </w:tcPr>
          <w:p w14:paraId="399AB82B" w14:textId="082D7828"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r>
      <w:tr w:rsidR="00352CA1" w:rsidRPr="000674D2" w14:paraId="7B6DF33B" w14:textId="77777777" w:rsidTr="00352CA1">
        <w:tc>
          <w:tcPr>
            <w:tcW w:w="4410" w:type="dxa"/>
            <w:vAlign w:val="bottom"/>
          </w:tcPr>
          <w:p w14:paraId="675F390C" w14:textId="158C7720" w:rsidR="00352CA1" w:rsidRPr="000674D2" w:rsidRDefault="00352CA1" w:rsidP="00352CA1">
            <w:pPr>
              <w:pStyle w:val="BlockText"/>
              <w:spacing w:line="310" w:lineRule="exact"/>
              <w:ind w:left="159" w:right="-108" w:hanging="159"/>
              <w:jc w:val="left"/>
              <w:rPr>
                <w:rFonts w:ascii="Arial" w:hAnsi="Arial" w:cs="Arial"/>
                <w:sz w:val="18"/>
                <w:szCs w:val="18"/>
                <w:cs/>
                <w:lang w:val="en-US"/>
              </w:rPr>
            </w:pPr>
            <w:r w:rsidRPr="000674D2">
              <w:rPr>
                <w:rFonts w:ascii="Arial" w:hAnsi="Arial" w:cs="Arial"/>
                <w:sz w:val="18"/>
                <w:szCs w:val="18"/>
                <w:lang w:val="en-GB"/>
              </w:rPr>
              <w:t xml:space="preserve">Hedging foreign currency </w:t>
            </w:r>
            <w:proofErr w:type="spellStart"/>
            <w:r w:rsidRPr="000674D2">
              <w:rPr>
                <w:rFonts w:ascii="Arial" w:hAnsi="Arial" w:cs="Arial"/>
                <w:sz w:val="18"/>
                <w:szCs w:val="18"/>
                <w:lang w:val="en-GB"/>
              </w:rPr>
              <w:t>incom</w:t>
            </w:r>
            <w:proofErr w:type="spellEnd"/>
            <w:r w:rsidRPr="000674D2">
              <w:rPr>
                <w:rFonts w:ascii="Arial" w:hAnsi="Arial" w:cs="Arial"/>
                <w:sz w:val="18"/>
                <w:szCs w:val="18"/>
                <w:lang w:val="en-US"/>
              </w:rPr>
              <w:t xml:space="preserve">e </w:t>
            </w:r>
            <w:r w:rsidRPr="000674D2">
              <w:rPr>
                <w:rFonts w:ascii="Arial" w:hAnsi="Arial" w:cs="Arial"/>
                <w:sz w:val="18"/>
                <w:szCs w:val="18"/>
                <w:lang w:val="en-GB"/>
              </w:rPr>
              <w:t>- cash flow hedge</w:t>
            </w:r>
          </w:p>
        </w:tc>
        <w:tc>
          <w:tcPr>
            <w:tcW w:w="1074" w:type="dxa"/>
            <w:vAlign w:val="bottom"/>
          </w:tcPr>
          <w:p w14:paraId="4B1C799E" w14:textId="77777777" w:rsidR="00352CA1" w:rsidRPr="000674D2" w:rsidRDefault="00352CA1" w:rsidP="00352CA1">
            <w:pPr>
              <w:tabs>
                <w:tab w:val="decimal" w:pos="768"/>
              </w:tabs>
              <w:spacing w:line="310" w:lineRule="exact"/>
              <w:jc w:val="left"/>
              <w:rPr>
                <w:rFonts w:ascii="Arial" w:hAnsi="Arial" w:cs="Arial"/>
                <w:sz w:val="18"/>
                <w:szCs w:val="18"/>
              </w:rPr>
            </w:pPr>
          </w:p>
        </w:tc>
        <w:tc>
          <w:tcPr>
            <w:tcW w:w="1074" w:type="dxa"/>
            <w:vAlign w:val="bottom"/>
          </w:tcPr>
          <w:p w14:paraId="1E7290B2" w14:textId="77777777" w:rsidR="00352CA1" w:rsidRPr="000674D2" w:rsidRDefault="00352CA1" w:rsidP="00352CA1">
            <w:pPr>
              <w:tabs>
                <w:tab w:val="decimal" w:pos="768"/>
              </w:tabs>
              <w:spacing w:line="310" w:lineRule="exact"/>
              <w:jc w:val="left"/>
              <w:rPr>
                <w:rFonts w:ascii="Arial" w:hAnsi="Arial" w:cs="Arial"/>
                <w:sz w:val="18"/>
                <w:szCs w:val="18"/>
              </w:rPr>
            </w:pPr>
          </w:p>
        </w:tc>
        <w:tc>
          <w:tcPr>
            <w:tcW w:w="1074" w:type="dxa"/>
            <w:vAlign w:val="bottom"/>
          </w:tcPr>
          <w:p w14:paraId="2C25BE87" w14:textId="77777777" w:rsidR="00352CA1" w:rsidRPr="000674D2" w:rsidRDefault="00352CA1" w:rsidP="00352CA1">
            <w:pPr>
              <w:tabs>
                <w:tab w:val="decimal" w:pos="768"/>
              </w:tabs>
              <w:spacing w:line="310" w:lineRule="exact"/>
              <w:jc w:val="left"/>
              <w:rPr>
                <w:rFonts w:ascii="Arial" w:hAnsi="Arial" w:cs="Arial"/>
                <w:sz w:val="18"/>
                <w:szCs w:val="18"/>
              </w:rPr>
            </w:pPr>
          </w:p>
        </w:tc>
        <w:tc>
          <w:tcPr>
            <w:tcW w:w="1074" w:type="dxa"/>
            <w:vAlign w:val="bottom"/>
          </w:tcPr>
          <w:p w14:paraId="3F0B0DEB" w14:textId="77777777" w:rsidR="00352CA1" w:rsidRPr="000674D2" w:rsidRDefault="00352CA1" w:rsidP="00352CA1">
            <w:pPr>
              <w:tabs>
                <w:tab w:val="decimal" w:pos="768"/>
              </w:tabs>
              <w:spacing w:line="310" w:lineRule="exact"/>
              <w:jc w:val="left"/>
              <w:rPr>
                <w:rFonts w:ascii="Arial" w:hAnsi="Arial" w:cs="Arial"/>
                <w:sz w:val="18"/>
                <w:szCs w:val="18"/>
              </w:rPr>
            </w:pPr>
          </w:p>
        </w:tc>
        <w:tc>
          <w:tcPr>
            <w:tcW w:w="1074" w:type="dxa"/>
            <w:vAlign w:val="bottom"/>
          </w:tcPr>
          <w:p w14:paraId="2621D826" w14:textId="77777777" w:rsidR="00352CA1" w:rsidRPr="000674D2" w:rsidRDefault="00352CA1" w:rsidP="00352CA1">
            <w:pPr>
              <w:tabs>
                <w:tab w:val="decimal" w:pos="768"/>
              </w:tabs>
              <w:spacing w:line="310" w:lineRule="exact"/>
              <w:jc w:val="left"/>
              <w:rPr>
                <w:rFonts w:ascii="Arial" w:hAnsi="Arial" w:cs="Arial"/>
                <w:sz w:val="18"/>
                <w:szCs w:val="18"/>
              </w:rPr>
            </w:pPr>
          </w:p>
        </w:tc>
      </w:tr>
      <w:tr w:rsidR="00352CA1" w:rsidRPr="000674D2" w14:paraId="7A2A6C8F" w14:textId="77777777" w:rsidTr="00352CA1">
        <w:tc>
          <w:tcPr>
            <w:tcW w:w="4410" w:type="dxa"/>
            <w:vAlign w:val="bottom"/>
          </w:tcPr>
          <w:p w14:paraId="20E9D5AA" w14:textId="07C5D05E" w:rsidR="00352CA1" w:rsidRPr="000674D2" w:rsidRDefault="00352CA1" w:rsidP="00352CA1">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 xml:space="preserve">   (Cash inflows)</w:t>
            </w:r>
          </w:p>
        </w:tc>
        <w:tc>
          <w:tcPr>
            <w:tcW w:w="1074" w:type="dxa"/>
            <w:vAlign w:val="bottom"/>
          </w:tcPr>
          <w:p w14:paraId="45B69307" w14:textId="53675B04"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(2,071)</w:t>
            </w:r>
          </w:p>
        </w:tc>
        <w:tc>
          <w:tcPr>
            <w:tcW w:w="1074" w:type="dxa"/>
            <w:vAlign w:val="bottom"/>
          </w:tcPr>
          <w:p w14:paraId="08335D32" w14:textId="3F1B830B"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(32,026)</w:t>
            </w:r>
          </w:p>
        </w:tc>
        <w:tc>
          <w:tcPr>
            <w:tcW w:w="1074" w:type="dxa"/>
            <w:vAlign w:val="bottom"/>
          </w:tcPr>
          <w:p w14:paraId="358AFEFD" w14:textId="1D7F07A1"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(35,337)</w:t>
            </w:r>
          </w:p>
        </w:tc>
        <w:tc>
          <w:tcPr>
            <w:tcW w:w="1074" w:type="dxa"/>
            <w:vAlign w:val="bottom"/>
          </w:tcPr>
          <w:p w14:paraId="3064EFC0" w14:textId="2D545BAB"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(69,434)</w:t>
            </w:r>
          </w:p>
        </w:tc>
        <w:tc>
          <w:tcPr>
            <w:tcW w:w="1074" w:type="dxa"/>
            <w:vAlign w:val="bottom"/>
          </w:tcPr>
          <w:p w14:paraId="2B4E694D" w14:textId="184D8118" w:rsidR="00352CA1" w:rsidRPr="000674D2" w:rsidRDefault="00352CA1" w:rsidP="00352CA1">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r>
      <w:tr w:rsidR="00352CA1" w:rsidRPr="000674D2" w14:paraId="1A4795AF" w14:textId="77777777" w:rsidTr="00352CA1">
        <w:tc>
          <w:tcPr>
            <w:tcW w:w="4410" w:type="dxa"/>
            <w:vAlign w:val="bottom"/>
          </w:tcPr>
          <w:p w14:paraId="3E93B9B0" w14:textId="23642F90" w:rsidR="00352CA1" w:rsidRPr="000674D2" w:rsidRDefault="00352CA1" w:rsidP="00352CA1">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 xml:space="preserve">    Cash outflows</w:t>
            </w:r>
          </w:p>
        </w:tc>
        <w:tc>
          <w:tcPr>
            <w:tcW w:w="1074" w:type="dxa"/>
            <w:vAlign w:val="bottom"/>
          </w:tcPr>
          <w:p w14:paraId="444771A0" w14:textId="705E449E" w:rsidR="00352CA1" w:rsidRPr="000674D2" w:rsidRDefault="00352CA1" w:rsidP="00352CA1">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2,101</w:t>
            </w:r>
          </w:p>
        </w:tc>
        <w:tc>
          <w:tcPr>
            <w:tcW w:w="1074" w:type="dxa"/>
            <w:vAlign w:val="bottom"/>
          </w:tcPr>
          <w:p w14:paraId="03DED50E" w14:textId="6B7B4580" w:rsidR="00352CA1" w:rsidRPr="000674D2" w:rsidRDefault="00352CA1" w:rsidP="00352CA1">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32,480</w:t>
            </w:r>
          </w:p>
        </w:tc>
        <w:tc>
          <w:tcPr>
            <w:tcW w:w="1074" w:type="dxa"/>
            <w:vAlign w:val="bottom"/>
          </w:tcPr>
          <w:p w14:paraId="16A029F8" w14:textId="7326331D" w:rsidR="00352CA1" w:rsidRPr="000674D2" w:rsidRDefault="00352CA1" w:rsidP="00352CA1">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35,837</w:t>
            </w:r>
          </w:p>
        </w:tc>
        <w:tc>
          <w:tcPr>
            <w:tcW w:w="1074" w:type="dxa"/>
            <w:vAlign w:val="bottom"/>
          </w:tcPr>
          <w:p w14:paraId="1976C532" w14:textId="1B83C3DE" w:rsidR="00352CA1" w:rsidRPr="000674D2" w:rsidRDefault="00352CA1" w:rsidP="00352CA1">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70,418</w:t>
            </w:r>
          </w:p>
        </w:tc>
        <w:tc>
          <w:tcPr>
            <w:tcW w:w="1074" w:type="dxa"/>
            <w:vAlign w:val="bottom"/>
          </w:tcPr>
          <w:p w14:paraId="7C77C82E" w14:textId="28FDD785" w:rsidR="00352CA1" w:rsidRPr="000674D2" w:rsidRDefault="00352CA1" w:rsidP="00352CA1">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w:t>
            </w:r>
          </w:p>
        </w:tc>
      </w:tr>
      <w:tr w:rsidR="00352CA1" w:rsidRPr="000674D2" w14:paraId="6B445028" w14:textId="77777777" w:rsidTr="00352CA1">
        <w:tc>
          <w:tcPr>
            <w:tcW w:w="4410" w:type="dxa"/>
            <w:vAlign w:val="bottom"/>
          </w:tcPr>
          <w:p w14:paraId="2F3E2AC4" w14:textId="77777777" w:rsidR="00352CA1" w:rsidRPr="000674D2" w:rsidRDefault="00352CA1" w:rsidP="00352CA1">
            <w:pPr>
              <w:pStyle w:val="BlockText"/>
              <w:spacing w:line="310" w:lineRule="exact"/>
              <w:ind w:left="0" w:right="0"/>
              <w:rPr>
                <w:rFonts w:ascii="Arial" w:hAnsi="Arial" w:cs="Arial"/>
                <w:b/>
                <w:bCs/>
                <w:sz w:val="18"/>
                <w:szCs w:val="18"/>
                <w:lang w:val="en-GB"/>
              </w:rPr>
            </w:pPr>
            <w:r w:rsidRPr="000674D2">
              <w:rPr>
                <w:rFonts w:ascii="Arial" w:hAnsi="Arial" w:cs="Arial"/>
                <w:b/>
                <w:bCs/>
                <w:sz w:val="18"/>
                <w:szCs w:val="18"/>
                <w:lang w:val="en-GB"/>
              </w:rPr>
              <w:t>Total derivatives</w:t>
            </w:r>
          </w:p>
        </w:tc>
        <w:tc>
          <w:tcPr>
            <w:tcW w:w="1074" w:type="dxa"/>
            <w:vAlign w:val="bottom"/>
          </w:tcPr>
          <w:p w14:paraId="7EFB5AD2" w14:textId="2D41C1D0" w:rsidR="00352CA1" w:rsidRPr="000674D2" w:rsidRDefault="00352CA1" w:rsidP="00352CA1">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(880)</w:t>
            </w:r>
          </w:p>
        </w:tc>
        <w:tc>
          <w:tcPr>
            <w:tcW w:w="1074" w:type="dxa"/>
            <w:vAlign w:val="bottom"/>
          </w:tcPr>
          <w:p w14:paraId="0BD81E48" w14:textId="4EB520C1" w:rsidR="00352CA1" w:rsidRPr="000674D2" w:rsidRDefault="00352CA1" w:rsidP="00352CA1">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(1,891)</w:t>
            </w:r>
          </w:p>
        </w:tc>
        <w:tc>
          <w:tcPr>
            <w:tcW w:w="1074" w:type="dxa"/>
            <w:vAlign w:val="bottom"/>
          </w:tcPr>
          <w:p w14:paraId="7D0E6A86" w14:textId="15B65DF0" w:rsidR="00352CA1" w:rsidRPr="000674D2" w:rsidRDefault="00352CA1" w:rsidP="00352CA1">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(1,175)</w:t>
            </w:r>
          </w:p>
        </w:tc>
        <w:tc>
          <w:tcPr>
            <w:tcW w:w="1074" w:type="dxa"/>
            <w:vAlign w:val="bottom"/>
          </w:tcPr>
          <w:p w14:paraId="2D1983A0" w14:textId="103E8127" w:rsidR="00352CA1" w:rsidRPr="000674D2" w:rsidRDefault="00352CA1" w:rsidP="00352CA1">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(3,946)</w:t>
            </w:r>
          </w:p>
        </w:tc>
        <w:tc>
          <w:tcPr>
            <w:tcW w:w="1074" w:type="dxa"/>
            <w:vAlign w:val="bottom"/>
          </w:tcPr>
          <w:p w14:paraId="46DB6F29" w14:textId="30F3C302" w:rsidR="00352CA1" w:rsidRPr="000674D2" w:rsidRDefault="00352CA1" w:rsidP="00352CA1">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6,29</w:t>
            </w:r>
            <w:r w:rsidR="00B016D0" w:rsidRPr="000674D2">
              <w:rPr>
                <w:rFonts w:ascii="Arial" w:hAnsi="Arial" w:cs="Arial"/>
                <w:sz w:val="18"/>
                <w:szCs w:val="18"/>
              </w:rPr>
              <w:t>6</w:t>
            </w:r>
          </w:p>
        </w:tc>
      </w:tr>
      <w:tr w:rsidR="009E3C47" w:rsidRPr="000674D2" w14:paraId="5D107C7B" w14:textId="77777777" w:rsidTr="00352CA1">
        <w:tc>
          <w:tcPr>
            <w:tcW w:w="4410" w:type="dxa"/>
            <w:vAlign w:val="bottom"/>
          </w:tcPr>
          <w:p w14:paraId="32CAB20F" w14:textId="77777777" w:rsidR="009E3C47" w:rsidRPr="000674D2" w:rsidRDefault="009E3C47" w:rsidP="009E3C47">
            <w:pPr>
              <w:pStyle w:val="BlockText"/>
              <w:spacing w:line="310" w:lineRule="exact"/>
              <w:ind w:left="0" w:right="0"/>
              <w:rPr>
                <w:rFonts w:ascii="Arial" w:hAnsi="Arial" w:cs="Arial"/>
                <w:b/>
                <w:bCs/>
                <w:sz w:val="18"/>
                <w:szCs w:val="18"/>
                <w:lang w:val="en-GB"/>
              </w:rPr>
            </w:pPr>
            <w:r w:rsidRPr="000674D2">
              <w:rPr>
                <w:rFonts w:ascii="Arial" w:hAnsi="Arial" w:cs="Arial"/>
                <w:b/>
                <w:bCs/>
                <w:sz w:val="18"/>
                <w:szCs w:val="18"/>
                <w:lang w:val="en-GB"/>
              </w:rPr>
              <w:t>Total</w:t>
            </w:r>
          </w:p>
        </w:tc>
        <w:tc>
          <w:tcPr>
            <w:tcW w:w="1074" w:type="dxa"/>
            <w:vAlign w:val="bottom"/>
          </w:tcPr>
          <w:p w14:paraId="251DC46A" w14:textId="5EF85CF5" w:rsidR="009E3C47" w:rsidRPr="000674D2" w:rsidRDefault="009E3C47" w:rsidP="009E3C47">
            <w:pPr>
              <w:pBdr>
                <w:bottom w:val="double" w:sz="4" w:space="1" w:color="auto"/>
              </w:pBdr>
              <w:tabs>
                <w:tab w:val="decimal" w:pos="768"/>
              </w:tabs>
              <w:spacing w:line="310" w:lineRule="exact"/>
              <w:jc w:val="left"/>
              <w:rPr>
                <w:rFonts w:ascii="Arial" w:hAnsi="Arial" w:cs="Arial"/>
                <w:sz w:val="18"/>
                <w:szCs w:val="18"/>
              </w:rPr>
            </w:pPr>
            <w:r w:rsidRPr="009E3C47">
              <w:rPr>
                <w:rFonts w:ascii="Arial" w:hAnsi="Arial" w:cs="Arial"/>
                <w:sz w:val="18"/>
                <w:szCs w:val="18"/>
              </w:rPr>
              <w:t>89,713</w:t>
            </w:r>
          </w:p>
        </w:tc>
        <w:tc>
          <w:tcPr>
            <w:tcW w:w="1074" w:type="dxa"/>
            <w:vAlign w:val="bottom"/>
          </w:tcPr>
          <w:p w14:paraId="0204DD9E" w14:textId="69BCADA7" w:rsidR="009E3C47" w:rsidRPr="000674D2" w:rsidRDefault="009E3C47" w:rsidP="009E3C47">
            <w:pPr>
              <w:pBdr>
                <w:bottom w:val="double" w:sz="4" w:space="1" w:color="auto"/>
              </w:pBdr>
              <w:tabs>
                <w:tab w:val="decimal" w:pos="768"/>
              </w:tabs>
              <w:spacing w:line="310" w:lineRule="exact"/>
              <w:jc w:val="left"/>
              <w:rPr>
                <w:rFonts w:ascii="Arial" w:hAnsi="Arial" w:cs="Arial"/>
                <w:sz w:val="18"/>
                <w:szCs w:val="18"/>
              </w:rPr>
            </w:pPr>
            <w:r w:rsidRPr="009E3C47">
              <w:rPr>
                <w:rFonts w:ascii="Arial" w:hAnsi="Arial" w:cs="Arial"/>
                <w:sz w:val="18"/>
                <w:szCs w:val="18"/>
              </w:rPr>
              <w:t>71,617</w:t>
            </w:r>
          </w:p>
        </w:tc>
        <w:tc>
          <w:tcPr>
            <w:tcW w:w="1074" w:type="dxa"/>
            <w:vAlign w:val="bottom"/>
          </w:tcPr>
          <w:p w14:paraId="0FB6B857" w14:textId="0085C246" w:rsidR="009E3C47" w:rsidRPr="000674D2" w:rsidRDefault="009E3C47" w:rsidP="009E3C47">
            <w:pPr>
              <w:pBdr>
                <w:bottom w:val="double" w:sz="4" w:space="1" w:color="auto"/>
              </w:pBdr>
              <w:tabs>
                <w:tab w:val="decimal" w:pos="768"/>
              </w:tabs>
              <w:spacing w:line="310" w:lineRule="exact"/>
              <w:jc w:val="left"/>
              <w:rPr>
                <w:rFonts w:ascii="Arial" w:hAnsi="Arial" w:cs="Arial"/>
                <w:sz w:val="18"/>
                <w:szCs w:val="18"/>
              </w:rPr>
            </w:pPr>
            <w:r w:rsidRPr="009E3C47">
              <w:rPr>
                <w:rFonts w:ascii="Arial" w:hAnsi="Arial" w:cs="Arial"/>
                <w:sz w:val="18"/>
                <w:szCs w:val="18"/>
              </w:rPr>
              <w:t>119,857</w:t>
            </w:r>
          </w:p>
        </w:tc>
        <w:tc>
          <w:tcPr>
            <w:tcW w:w="1074" w:type="dxa"/>
            <w:vAlign w:val="bottom"/>
          </w:tcPr>
          <w:p w14:paraId="6FCA8F16" w14:textId="4BC48EE7" w:rsidR="009E3C47" w:rsidRPr="000674D2" w:rsidRDefault="009E3C47" w:rsidP="009E3C47">
            <w:pPr>
              <w:pBdr>
                <w:bottom w:val="double" w:sz="4" w:space="1" w:color="auto"/>
              </w:pBdr>
              <w:tabs>
                <w:tab w:val="decimal" w:pos="768"/>
              </w:tabs>
              <w:spacing w:line="310" w:lineRule="exact"/>
              <w:jc w:val="left"/>
              <w:rPr>
                <w:rFonts w:ascii="Arial" w:hAnsi="Arial" w:cs="Arial"/>
                <w:sz w:val="18"/>
                <w:szCs w:val="18"/>
              </w:rPr>
            </w:pPr>
            <w:r w:rsidRPr="009E3C47">
              <w:rPr>
                <w:rFonts w:ascii="Arial" w:hAnsi="Arial" w:cs="Arial"/>
                <w:sz w:val="18"/>
                <w:szCs w:val="18"/>
              </w:rPr>
              <w:t>281,187</w:t>
            </w:r>
          </w:p>
        </w:tc>
        <w:tc>
          <w:tcPr>
            <w:tcW w:w="1074" w:type="dxa"/>
            <w:vAlign w:val="bottom"/>
          </w:tcPr>
          <w:p w14:paraId="48E039A6" w14:textId="11E6FC84" w:rsidR="009E3C47" w:rsidRPr="000674D2" w:rsidRDefault="009E3C47" w:rsidP="009E3C47">
            <w:pPr>
              <w:pBdr>
                <w:bottom w:val="double" w:sz="4" w:space="1" w:color="auto"/>
              </w:pBdr>
              <w:tabs>
                <w:tab w:val="decimal" w:pos="768"/>
              </w:tabs>
              <w:spacing w:line="310" w:lineRule="exact"/>
              <w:jc w:val="left"/>
              <w:rPr>
                <w:rFonts w:ascii="Arial" w:hAnsi="Arial" w:cs="Arial"/>
                <w:sz w:val="18"/>
                <w:szCs w:val="18"/>
              </w:rPr>
            </w:pPr>
            <w:r w:rsidRPr="009E3C47">
              <w:rPr>
                <w:rFonts w:ascii="Arial" w:hAnsi="Arial" w:cs="Arial"/>
                <w:sz w:val="18"/>
                <w:szCs w:val="18"/>
              </w:rPr>
              <w:t>223,551</w:t>
            </w:r>
          </w:p>
        </w:tc>
      </w:tr>
    </w:tbl>
    <w:p w14:paraId="1D71D969" w14:textId="7929D593" w:rsidR="00182FCA" w:rsidRPr="000674D2" w:rsidRDefault="00182FCA" w:rsidP="002A5249">
      <w:pPr>
        <w:spacing w:line="20" w:lineRule="exact"/>
        <w:rPr>
          <w:rFonts w:ascii="Arial" w:hAnsi="Arial" w:cs="Arial"/>
        </w:rPr>
      </w:pPr>
    </w:p>
    <w:p w14:paraId="7EB82329" w14:textId="77777777" w:rsidR="002A5249" w:rsidRPr="000674D2" w:rsidRDefault="002A5249" w:rsidP="002A5249">
      <w:pPr>
        <w:spacing w:line="20" w:lineRule="exact"/>
        <w:rPr>
          <w:rFonts w:ascii="Arial" w:hAnsi="Arial" w:cs="Arial"/>
        </w:rPr>
      </w:pPr>
    </w:p>
    <w:p w14:paraId="4F41F1CC" w14:textId="77777777" w:rsidR="003D4A76" w:rsidRPr="000674D2" w:rsidRDefault="003D4A76">
      <w:r w:rsidRPr="000674D2">
        <w:br w:type="page"/>
      </w:r>
    </w:p>
    <w:tbl>
      <w:tblPr>
        <w:tblW w:w="9780" w:type="dxa"/>
        <w:tblLayout w:type="fixed"/>
        <w:tblLook w:val="04A0" w:firstRow="1" w:lastRow="0" w:firstColumn="1" w:lastColumn="0" w:noHBand="0" w:noVBand="1"/>
      </w:tblPr>
      <w:tblGrid>
        <w:gridCol w:w="4410"/>
        <w:gridCol w:w="1074"/>
        <w:gridCol w:w="1074"/>
        <w:gridCol w:w="1074"/>
        <w:gridCol w:w="1074"/>
        <w:gridCol w:w="1074"/>
      </w:tblGrid>
      <w:tr w:rsidR="00456BEE" w:rsidRPr="000674D2" w14:paraId="19F0DA3D" w14:textId="77777777">
        <w:tc>
          <w:tcPr>
            <w:tcW w:w="4410" w:type="dxa"/>
            <w:vAlign w:val="bottom"/>
          </w:tcPr>
          <w:p w14:paraId="05DDCF6E" w14:textId="5EB48AE9" w:rsidR="00456BEE" w:rsidRPr="000674D2" w:rsidRDefault="00456BEE">
            <w:pPr>
              <w:pStyle w:val="BlockText"/>
              <w:spacing w:line="310" w:lineRule="exact"/>
              <w:ind w:left="975" w:right="0"/>
              <w:rPr>
                <w:rFonts w:ascii="Arial" w:hAnsi="Arial" w:cs="Arial"/>
                <w:sz w:val="18"/>
                <w:szCs w:val="18"/>
                <w:lang w:val="en-GB"/>
              </w:rPr>
            </w:pPr>
          </w:p>
        </w:tc>
        <w:tc>
          <w:tcPr>
            <w:tcW w:w="5370" w:type="dxa"/>
            <w:gridSpan w:val="5"/>
            <w:vAlign w:val="bottom"/>
          </w:tcPr>
          <w:p w14:paraId="296B7193" w14:textId="77777777" w:rsidR="00456BEE" w:rsidRPr="000674D2" w:rsidRDefault="00456BEE">
            <w:pPr>
              <w:pStyle w:val="BlockText"/>
              <w:spacing w:line="310" w:lineRule="exact"/>
              <w:ind w:left="0" w:right="0"/>
              <w:jc w:val="right"/>
              <w:rPr>
                <w:rFonts w:ascii="Arial" w:hAnsi="Arial" w:cs="Arial"/>
                <w:sz w:val="18"/>
                <w:szCs w:val="18"/>
                <w:lang w:val="en-GB"/>
              </w:rPr>
            </w:pPr>
            <w:r w:rsidRPr="000674D2">
              <w:rPr>
                <w:rFonts w:ascii="Arial" w:hAnsi="Arial" w:cs="Arial"/>
                <w:sz w:val="18"/>
                <w:szCs w:val="18"/>
                <w:lang w:val="en-GB"/>
              </w:rPr>
              <w:t>(Unit: Million Baht)</w:t>
            </w:r>
          </w:p>
        </w:tc>
      </w:tr>
      <w:tr w:rsidR="00456BEE" w:rsidRPr="000674D2" w14:paraId="6684ACAC" w14:textId="77777777">
        <w:tc>
          <w:tcPr>
            <w:tcW w:w="4410" w:type="dxa"/>
            <w:vAlign w:val="bottom"/>
          </w:tcPr>
          <w:p w14:paraId="47F114BA" w14:textId="77777777" w:rsidR="00456BEE" w:rsidRPr="000674D2" w:rsidRDefault="00456BEE">
            <w:pPr>
              <w:pStyle w:val="BlockText"/>
              <w:spacing w:line="310" w:lineRule="exact"/>
              <w:ind w:left="975" w:right="0"/>
              <w:rPr>
                <w:rFonts w:ascii="Arial" w:hAnsi="Arial" w:cs="Arial"/>
                <w:sz w:val="18"/>
                <w:szCs w:val="18"/>
                <w:lang w:val="en-GB"/>
              </w:rPr>
            </w:pPr>
          </w:p>
        </w:tc>
        <w:tc>
          <w:tcPr>
            <w:tcW w:w="5370" w:type="dxa"/>
            <w:gridSpan w:val="5"/>
            <w:vAlign w:val="bottom"/>
          </w:tcPr>
          <w:p w14:paraId="06B4F0C0" w14:textId="77777777" w:rsidR="00456BEE" w:rsidRPr="000674D2" w:rsidRDefault="00456BEE">
            <w:pPr>
              <w:pStyle w:val="BlockText"/>
              <w:pBdr>
                <w:bottom w:val="single" w:sz="4" w:space="1" w:color="auto"/>
              </w:pBdr>
              <w:spacing w:line="310" w:lineRule="exact"/>
              <w:ind w:left="0" w:right="0"/>
              <w:jc w:val="center"/>
              <w:rPr>
                <w:rFonts w:ascii="Arial" w:hAnsi="Arial" w:cs="Arial"/>
                <w:sz w:val="18"/>
                <w:szCs w:val="18"/>
                <w:lang w:val="en-GB"/>
              </w:rPr>
            </w:pPr>
            <w:r w:rsidRPr="000674D2">
              <w:rPr>
                <w:rFonts w:ascii="Arial" w:hAnsi="Arial" w:cs="Arial"/>
                <w:sz w:val="18"/>
                <w:szCs w:val="18"/>
                <w:lang w:val="en-GB"/>
              </w:rPr>
              <w:t>Consolidate financial statements</w:t>
            </w:r>
          </w:p>
        </w:tc>
      </w:tr>
      <w:tr w:rsidR="00456BEE" w:rsidRPr="000674D2" w14:paraId="1F61FB36" w14:textId="77777777">
        <w:tc>
          <w:tcPr>
            <w:tcW w:w="4410" w:type="dxa"/>
            <w:vAlign w:val="bottom"/>
          </w:tcPr>
          <w:p w14:paraId="0AE121CC" w14:textId="0121099F" w:rsidR="00456BEE" w:rsidRPr="000674D2" w:rsidRDefault="00456BEE">
            <w:pPr>
              <w:pStyle w:val="BlockText"/>
              <w:spacing w:line="310" w:lineRule="exact"/>
              <w:ind w:left="160" w:right="0" w:hanging="160"/>
              <w:jc w:val="left"/>
              <w:rPr>
                <w:rFonts w:ascii="Arial" w:hAnsi="Arial" w:cs="Arial"/>
                <w:sz w:val="18"/>
                <w:szCs w:val="18"/>
                <w:lang w:val="en-GB"/>
              </w:rPr>
            </w:pPr>
            <w:r w:rsidRPr="000674D2">
              <w:rPr>
                <w:rFonts w:ascii="Arial" w:hAnsi="Arial" w:cs="Arial"/>
                <w:b/>
                <w:bCs/>
                <w:sz w:val="18"/>
                <w:szCs w:val="18"/>
                <w:lang w:val="en-GB"/>
              </w:rPr>
              <w:t>Maturity of financial liabilities as at                       31 December 2024</w:t>
            </w:r>
          </w:p>
        </w:tc>
        <w:tc>
          <w:tcPr>
            <w:tcW w:w="1074" w:type="dxa"/>
            <w:vAlign w:val="bottom"/>
          </w:tcPr>
          <w:p w14:paraId="79DA4461" w14:textId="77777777" w:rsidR="00456BEE" w:rsidRPr="000674D2" w:rsidRDefault="00456BEE">
            <w:pPr>
              <w:pStyle w:val="BlockText"/>
              <w:pBdr>
                <w:bottom w:val="single" w:sz="4" w:space="1" w:color="auto"/>
              </w:pBdr>
              <w:spacing w:line="310" w:lineRule="exact"/>
              <w:ind w:left="0" w:right="0"/>
              <w:jc w:val="center"/>
              <w:rPr>
                <w:rFonts w:ascii="Arial" w:hAnsi="Arial" w:cs="Arial"/>
                <w:sz w:val="18"/>
                <w:szCs w:val="18"/>
                <w:lang w:val="en-GB"/>
              </w:rPr>
            </w:pPr>
            <w:r w:rsidRPr="000674D2">
              <w:rPr>
                <w:rFonts w:ascii="Arial" w:hAnsi="Arial" w:cs="Arial"/>
                <w:sz w:val="18"/>
                <w:szCs w:val="18"/>
                <w:lang w:val="en-GB"/>
              </w:rPr>
              <w:t>Within                1 year</w:t>
            </w:r>
          </w:p>
        </w:tc>
        <w:tc>
          <w:tcPr>
            <w:tcW w:w="1074" w:type="dxa"/>
            <w:vAlign w:val="bottom"/>
          </w:tcPr>
          <w:p w14:paraId="457E430F" w14:textId="77777777" w:rsidR="00456BEE" w:rsidRPr="000674D2" w:rsidRDefault="00456BEE">
            <w:pPr>
              <w:pStyle w:val="BlockText"/>
              <w:pBdr>
                <w:bottom w:val="single" w:sz="4" w:space="1" w:color="auto"/>
              </w:pBdr>
              <w:spacing w:line="310" w:lineRule="exact"/>
              <w:ind w:left="0" w:right="0"/>
              <w:jc w:val="center"/>
              <w:rPr>
                <w:rFonts w:ascii="Arial" w:hAnsi="Arial" w:cs="Arial"/>
                <w:sz w:val="18"/>
                <w:szCs w:val="18"/>
                <w:lang w:val="en-GB"/>
              </w:rPr>
            </w:pPr>
            <w:r w:rsidRPr="000674D2">
              <w:rPr>
                <w:rFonts w:ascii="Arial" w:hAnsi="Arial" w:cs="Arial"/>
                <w:sz w:val="18"/>
                <w:szCs w:val="18"/>
                <w:lang w:val="en-GB"/>
              </w:rPr>
              <w:t>1 - 5 years</w:t>
            </w:r>
          </w:p>
        </w:tc>
        <w:tc>
          <w:tcPr>
            <w:tcW w:w="1074" w:type="dxa"/>
            <w:vAlign w:val="bottom"/>
          </w:tcPr>
          <w:p w14:paraId="17DF802D" w14:textId="77777777" w:rsidR="00456BEE" w:rsidRPr="000674D2" w:rsidRDefault="00456BEE">
            <w:pPr>
              <w:pStyle w:val="BlockText"/>
              <w:pBdr>
                <w:bottom w:val="single" w:sz="4" w:space="1" w:color="auto"/>
              </w:pBdr>
              <w:spacing w:line="310" w:lineRule="exact"/>
              <w:ind w:left="0" w:right="0"/>
              <w:jc w:val="center"/>
              <w:rPr>
                <w:rFonts w:ascii="Arial" w:hAnsi="Arial" w:cs="Arial"/>
                <w:sz w:val="18"/>
                <w:szCs w:val="18"/>
                <w:lang w:val="en-GB"/>
              </w:rPr>
            </w:pPr>
            <w:r w:rsidRPr="000674D2">
              <w:rPr>
                <w:rFonts w:ascii="Arial" w:hAnsi="Arial" w:cs="Arial"/>
                <w:sz w:val="18"/>
                <w:szCs w:val="18"/>
                <w:lang w:val="en-GB"/>
              </w:rPr>
              <w:t>Over               5 years</w:t>
            </w:r>
          </w:p>
        </w:tc>
        <w:tc>
          <w:tcPr>
            <w:tcW w:w="1074" w:type="dxa"/>
            <w:vAlign w:val="bottom"/>
          </w:tcPr>
          <w:p w14:paraId="7444FD22" w14:textId="77777777" w:rsidR="00456BEE" w:rsidRPr="000674D2" w:rsidRDefault="00456BEE">
            <w:pPr>
              <w:pStyle w:val="BlockText"/>
              <w:pBdr>
                <w:bottom w:val="single" w:sz="4" w:space="1" w:color="auto"/>
              </w:pBdr>
              <w:spacing w:line="310" w:lineRule="exact"/>
              <w:ind w:left="0" w:right="0"/>
              <w:jc w:val="center"/>
              <w:rPr>
                <w:rFonts w:ascii="Arial" w:hAnsi="Arial" w:cs="Arial"/>
                <w:sz w:val="18"/>
                <w:szCs w:val="18"/>
                <w:lang w:val="en-GB"/>
              </w:rPr>
            </w:pPr>
            <w:r w:rsidRPr="000674D2">
              <w:rPr>
                <w:rFonts w:ascii="Arial" w:hAnsi="Arial" w:cs="Arial"/>
                <w:sz w:val="18"/>
                <w:szCs w:val="18"/>
                <w:lang w:val="en-GB"/>
              </w:rPr>
              <w:t>Total</w:t>
            </w:r>
          </w:p>
        </w:tc>
        <w:tc>
          <w:tcPr>
            <w:tcW w:w="1074" w:type="dxa"/>
            <w:vAlign w:val="bottom"/>
          </w:tcPr>
          <w:p w14:paraId="15B009CD" w14:textId="77777777" w:rsidR="00456BEE" w:rsidRPr="000674D2" w:rsidRDefault="00456BEE">
            <w:pPr>
              <w:pStyle w:val="BlockText"/>
              <w:pBdr>
                <w:bottom w:val="single" w:sz="4" w:space="1" w:color="auto"/>
              </w:pBdr>
              <w:spacing w:line="310" w:lineRule="exact"/>
              <w:ind w:left="0" w:right="0"/>
              <w:jc w:val="center"/>
              <w:rPr>
                <w:rFonts w:ascii="Arial" w:hAnsi="Arial" w:cs="Arial"/>
                <w:sz w:val="18"/>
                <w:szCs w:val="18"/>
                <w:lang w:val="en-GB"/>
              </w:rPr>
            </w:pPr>
            <w:r w:rsidRPr="000674D2">
              <w:rPr>
                <w:rFonts w:ascii="Arial" w:hAnsi="Arial" w:cs="Arial"/>
                <w:sz w:val="18"/>
                <w:szCs w:val="18"/>
                <w:lang w:val="en-GB"/>
              </w:rPr>
              <w:t>Carrying amount of (Assets/</w:t>
            </w:r>
          </w:p>
          <w:p w14:paraId="1D74A81C" w14:textId="77777777" w:rsidR="00456BEE" w:rsidRPr="000674D2" w:rsidRDefault="00456BEE">
            <w:pPr>
              <w:pStyle w:val="BlockText"/>
              <w:pBdr>
                <w:bottom w:val="single" w:sz="4" w:space="1" w:color="auto"/>
              </w:pBdr>
              <w:spacing w:line="310" w:lineRule="exact"/>
              <w:ind w:left="0" w:right="0"/>
              <w:jc w:val="center"/>
              <w:rPr>
                <w:rFonts w:ascii="Arial" w:hAnsi="Arial" w:cs="Arial"/>
                <w:spacing w:val="-4"/>
                <w:sz w:val="18"/>
                <w:szCs w:val="18"/>
                <w:lang w:val="en-US"/>
              </w:rPr>
            </w:pPr>
            <w:r w:rsidRPr="000674D2">
              <w:rPr>
                <w:rFonts w:ascii="Arial" w:hAnsi="Arial" w:cs="Arial"/>
                <w:spacing w:val="-4"/>
                <w:sz w:val="18"/>
                <w:szCs w:val="18"/>
                <w:lang w:val="en-GB"/>
              </w:rPr>
              <w:t>Liabilities)</w:t>
            </w:r>
          </w:p>
        </w:tc>
      </w:tr>
      <w:tr w:rsidR="00456BEE" w:rsidRPr="000674D2" w14:paraId="206708FA" w14:textId="77777777">
        <w:tc>
          <w:tcPr>
            <w:tcW w:w="4410" w:type="dxa"/>
            <w:vAlign w:val="bottom"/>
          </w:tcPr>
          <w:p w14:paraId="0CEF1392" w14:textId="77777777" w:rsidR="00456BEE" w:rsidRPr="000674D2" w:rsidRDefault="00456BEE">
            <w:pPr>
              <w:pStyle w:val="BlockText"/>
              <w:spacing w:line="310" w:lineRule="exact"/>
              <w:ind w:left="0" w:right="0"/>
              <w:rPr>
                <w:rFonts w:ascii="Arial" w:hAnsi="Arial" w:cs="Arial"/>
                <w:b/>
                <w:bCs/>
                <w:sz w:val="18"/>
                <w:szCs w:val="18"/>
                <w:lang w:val="en-GB"/>
              </w:rPr>
            </w:pPr>
            <w:r w:rsidRPr="000674D2">
              <w:rPr>
                <w:rFonts w:ascii="Arial" w:hAnsi="Arial" w:cs="Arial"/>
                <w:b/>
                <w:bCs/>
                <w:sz w:val="18"/>
                <w:szCs w:val="18"/>
                <w:lang w:val="en-GB"/>
              </w:rPr>
              <w:t xml:space="preserve">Non-derivatives </w:t>
            </w:r>
          </w:p>
        </w:tc>
        <w:tc>
          <w:tcPr>
            <w:tcW w:w="1074" w:type="dxa"/>
            <w:vAlign w:val="bottom"/>
          </w:tcPr>
          <w:p w14:paraId="4ACE906B" w14:textId="77777777" w:rsidR="00456BEE" w:rsidRPr="000674D2" w:rsidRDefault="00456BEE">
            <w:pPr>
              <w:pStyle w:val="BlockText"/>
              <w:spacing w:line="310" w:lineRule="exact"/>
              <w:ind w:left="0" w:right="-72"/>
              <w:jc w:val="right"/>
              <w:rPr>
                <w:rFonts w:ascii="Arial" w:hAnsi="Arial" w:cs="Arial"/>
                <w:b/>
                <w:bCs/>
                <w:sz w:val="18"/>
                <w:szCs w:val="18"/>
                <w:lang w:val="en-GB"/>
              </w:rPr>
            </w:pPr>
          </w:p>
        </w:tc>
        <w:tc>
          <w:tcPr>
            <w:tcW w:w="1074" w:type="dxa"/>
            <w:vAlign w:val="bottom"/>
          </w:tcPr>
          <w:p w14:paraId="7187448A" w14:textId="77777777" w:rsidR="00456BEE" w:rsidRPr="000674D2" w:rsidRDefault="00456BEE">
            <w:pPr>
              <w:pStyle w:val="BlockText"/>
              <w:spacing w:line="310" w:lineRule="exact"/>
              <w:ind w:left="0" w:right="-72"/>
              <w:jc w:val="right"/>
              <w:rPr>
                <w:rFonts w:ascii="Arial" w:hAnsi="Arial" w:cs="Arial"/>
                <w:b/>
                <w:bCs/>
                <w:sz w:val="18"/>
                <w:szCs w:val="18"/>
                <w:lang w:val="en-GB"/>
              </w:rPr>
            </w:pPr>
          </w:p>
        </w:tc>
        <w:tc>
          <w:tcPr>
            <w:tcW w:w="1074" w:type="dxa"/>
            <w:vAlign w:val="bottom"/>
          </w:tcPr>
          <w:p w14:paraId="6D5D6302" w14:textId="77777777" w:rsidR="00456BEE" w:rsidRPr="000674D2" w:rsidRDefault="00456BEE">
            <w:pPr>
              <w:pStyle w:val="BlockText"/>
              <w:spacing w:line="310" w:lineRule="exact"/>
              <w:ind w:left="0" w:right="-72"/>
              <w:jc w:val="right"/>
              <w:rPr>
                <w:rFonts w:ascii="Arial" w:hAnsi="Arial" w:cs="Arial"/>
                <w:b/>
                <w:bCs/>
                <w:sz w:val="18"/>
                <w:szCs w:val="18"/>
                <w:lang w:val="en-GB"/>
              </w:rPr>
            </w:pPr>
          </w:p>
        </w:tc>
        <w:tc>
          <w:tcPr>
            <w:tcW w:w="1074" w:type="dxa"/>
            <w:vAlign w:val="bottom"/>
          </w:tcPr>
          <w:p w14:paraId="32AC2DC0" w14:textId="77777777" w:rsidR="00456BEE" w:rsidRPr="000674D2" w:rsidRDefault="00456BEE">
            <w:pPr>
              <w:pStyle w:val="BlockText"/>
              <w:spacing w:line="310" w:lineRule="exact"/>
              <w:ind w:left="0" w:right="-72"/>
              <w:jc w:val="right"/>
              <w:rPr>
                <w:rFonts w:ascii="Arial" w:hAnsi="Arial" w:cs="Arial"/>
                <w:b/>
                <w:bCs/>
                <w:sz w:val="18"/>
                <w:szCs w:val="18"/>
                <w:lang w:val="en-GB"/>
              </w:rPr>
            </w:pPr>
          </w:p>
        </w:tc>
        <w:tc>
          <w:tcPr>
            <w:tcW w:w="1074" w:type="dxa"/>
            <w:vAlign w:val="bottom"/>
          </w:tcPr>
          <w:p w14:paraId="1263F97E" w14:textId="77777777" w:rsidR="00456BEE" w:rsidRPr="000674D2" w:rsidRDefault="00456BEE">
            <w:pPr>
              <w:pStyle w:val="BlockText"/>
              <w:spacing w:line="310" w:lineRule="exact"/>
              <w:ind w:left="0" w:right="-72"/>
              <w:jc w:val="right"/>
              <w:rPr>
                <w:rFonts w:ascii="Arial" w:hAnsi="Arial" w:cs="Arial"/>
                <w:b/>
                <w:bCs/>
                <w:sz w:val="18"/>
                <w:szCs w:val="18"/>
                <w:lang w:val="en-GB"/>
              </w:rPr>
            </w:pPr>
          </w:p>
        </w:tc>
      </w:tr>
      <w:tr w:rsidR="00C85ACA" w:rsidRPr="000674D2" w14:paraId="35CFA4C8" w14:textId="77777777">
        <w:tc>
          <w:tcPr>
            <w:tcW w:w="4410" w:type="dxa"/>
            <w:vAlign w:val="bottom"/>
          </w:tcPr>
          <w:p w14:paraId="2BD02D1F" w14:textId="77777777" w:rsidR="00C85ACA" w:rsidRPr="000674D2" w:rsidRDefault="00C85ACA" w:rsidP="00C85ACA">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Short-term loan from financial institutions</w:t>
            </w:r>
          </w:p>
        </w:tc>
        <w:tc>
          <w:tcPr>
            <w:tcW w:w="1074" w:type="dxa"/>
          </w:tcPr>
          <w:p w14:paraId="6C5FD0FB" w14:textId="4C79C9A3"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2,725</w:t>
            </w:r>
          </w:p>
        </w:tc>
        <w:tc>
          <w:tcPr>
            <w:tcW w:w="1074" w:type="dxa"/>
          </w:tcPr>
          <w:p w14:paraId="32E11B67" w14:textId="6CD9BEBD"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tcPr>
          <w:p w14:paraId="00E51FC1" w14:textId="11BC1486"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tcPr>
          <w:p w14:paraId="70FFE0B7" w14:textId="07D323EE"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2,725</w:t>
            </w:r>
          </w:p>
        </w:tc>
        <w:tc>
          <w:tcPr>
            <w:tcW w:w="1074" w:type="dxa"/>
          </w:tcPr>
          <w:p w14:paraId="235CAFC4" w14:textId="4CDA8519"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2,725</w:t>
            </w:r>
          </w:p>
        </w:tc>
      </w:tr>
      <w:tr w:rsidR="00C85ACA" w:rsidRPr="000674D2" w14:paraId="0EFE32FA" w14:textId="77777777">
        <w:tc>
          <w:tcPr>
            <w:tcW w:w="4410" w:type="dxa"/>
            <w:vAlign w:val="bottom"/>
          </w:tcPr>
          <w:p w14:paraId="79F1576E" w14:textId="49B4B991" w:rsidR="00C85ACA" w:rsidRPr="000674D2" w:rsidRDefault="00C85ACA" w:rsidP="00C85ACA">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 xml:space="preserve">Trade and other </w:t>
            </w:r>
            <w:r w:rsidR="00AB4CD0" w:rsidRPr="000674D2">
              <w:rPr>
                <w:rFonts w:ascii="Arial" w:hAnsi="Arial" w:cs="Arial"/>
                <w:sz w:val="18"/>
                <w:szCs w:val="18"/>
                <w:lang w:val="en-GB"/>
              </w:rPr>
              <w:t xml:space="preserve">current </w:t>
            </w:r>
            <w:r w:rsidRPr="000674D2">
              <w:rPr>
                <w:rFonts w:ascii="Arial" w:hAnsi="Arial" w:cs="Arial"/>
                <w:sz w:val="18"/>
                <w:szCs w:val="18"/>
                <w:lang w:val="en-GB"/>
              </w:rPr>
              <w:t>payables</w:t>
            </w:r>
          </w:p>
        </w:tc>
        <w:tc>
          <w:tcPr>
            <w:tcW w:w="1074" w:type="dxa"/>
          </w:tcPr>
          <w:p w14:paraId="3AB421CE" w14:textId="50A9F074"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52,867</w:t>
            </w:r>
          </w:p>
        </w:tc>
        <w:tc>
          <w:tcPr>
            <w:tcW w:w="1074" w:type="dxa"/>
          </w:tcPr>
          <w:p w14:paraId="2B81A5A4" w14:textId="4E454594"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tcPr>
          <w:p w14:paraId="27BC5B32" w14:textId="3DE27C7B"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tcPr>
          <w:p w14:paraId="0003661C" w14:textId="6928FA63"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52,867</w:t>
            </w:r>
          </w:p>
        </w:tc>
        <w:tc>
          <w:tcPr>
            <w:tcW w:w="1074" w:type="dxa"/>
          </w:tcPr>
          <w:p w14:paraId="1D70E497" w14:textId="69B8B912"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52,867</w:t>
            </w:r>
          </w:p>
        </w:tc>
      </w:tr>
      <w:tr w:rsidR="00C85ACA" w:rsidRPr="000674D2" w14:paraId="1E91B346" w14:textId="77777777">
        <w:tc>
          <w:tcPr>
            <w:tcW w:w="4410" w:type="dxa"/>
            <w:vAlign w:val="bottom"/>
          </w:tcPr>
          <w:p w14:paraId="48F65203" w14:textId="77777777" w:rsidR="00C85ACA" w:rsidRPr="000674D2" w:rsidRDefault="00C85ACA" w:rsidP="00C85ACA">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Accrued interest</w:t>
            </w:r>
          </w:p>
        </w:tc>
        <w:tc>
          <w:tcPr>
            <w:tcW w:w="1074" w:type="dxa"/>
          </w:tcPr>
          <w:p w14:paraId="2CB50D3A" w14:textId="2DFE34AA"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7,449</w:t>
            </w:r>
          </w:p>
        </w:tc>
        <w:tc>
          <w:tcPr>
            <w:tcW w:w="1074" w:type="dxa"/>
          </w:tcPr>
          <w:p w14:paraId="38C93AD8" w14:textId="386073AD"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22,524</w:t>
            </w:r>
          </w:p>
        </w:tc>
        <w:tc>
          <w:tcPr>
            <w:tcW w:w="1074" w:type="dxa"/>
          </w:tcPr>
          <w:p w14:paraId="1AE342F8" w14:textId="7D70BF8F"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62,090</w:t>
            </w:r>
          </w:p>
        </w:tc>
        <w:tc>
          <w:tcPr>
            <w:tcW w:w="1074" w:type="dxa"/>
          </w:tcPr>
          <w:p w14:paraId="1B8CD70C" w14:textId="4AF0BF44"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92,063</w:t>
            </w:r>
          </w:p>
        </w:tc>
        <w:tc>
          <w:tcPr>
            <w:tcW w:w="1074" w:type="dxa"/>
          </w:tcPr>
          <w:p w14:paraId="0522AE9F" w14:textId="713673FD"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1,030</w:t>
            </w:r>
          </w:p>
        </w:tc>
      </w:tr>
      <w:tr w:rsidR="00C85ACA" w:rsidRPr="000674D2" w14:paraId="39A5AFA3" w14:textId="77777777">
        <w:tc>
          <w:tcPr>
            <w:tcW w:w="4410" w:type="dxa"/>
            <w:vAlign w:val="bottom"/>
          </w:tcPr>
          <w:p w14:paraId="56975008" w14:textId="77777777" w:rsidR="00C85ACA" w:rsidRPr="000674D2" w:rsidRDefault="00C85ACA" w:rsidP="00C85ACA">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Lease liabilities</w:t>
            </w:r>
          </w:p>
        </w:tc>
        <w:tc>
          <w:tcPr>
            <w:tcW w:w="1074" w:type="dxa"/>
          </w:tcPr>
          <w:p w14:paraId="05E62750" w14:textId="6AD486AB"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2,189</w:t>
            </w:r>
          </w:p>
        </w:tc>
        <w:tc>
          <w:tcPr>
            <w:tcW w:w="1074" w:type="dxa"/>
          </w:tcPr>
          <w:p w14:paraId="697EEAD2" w14:textId="724B5EE6"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7,958</w:t>
            </w:r>
          </w:p>
        </w:tc>
        <w:tc>
          <w:tcPr>
            <w:tcW w:w="1074" w:type="dxa"/>
          </w:tcPr>
          <w:p w14:paraId="4503746C" w14:textId="08D901EB"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18,356</w:t>
            </w:r>
          </w:p>
        </w:tc>
        <w:tc>
          <w:tcPr>
            <w:tcW w:w="1074" w:type="dxa"/>
          </w:tcPr>
          <w:p w14:paraId="30962FEC" w14:textId="017E29D7"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28,503</w:t>
            </w:r>
          </w:p>
        </w:tc>
        <w:tc>
          <w:tcPr>
            <w:tcW w:w="1074" w:type="dxa"/>
          </w:tcPr>
          <w:p w14:paraId="0CB93EAA" w14:textId="0E8F7FF3"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19,557</w:t>
            </w:r>
          </w:p>
        </w:tc>
      </w:tr>
      <w:tr w:rsidR="00C85ACA" w:rsidRPr="000674D2" w14:paraId="5DE6F904" w14:textId="77777777">
        <w:tc>
          <w:tcPr>
            <w:tcW w:w="4410" w:type="dxa"/>
            <w:vAlign w:val="bottom"/>
          </w:tcPr>
          <w:p w14:paraId="244FDCAE" w14:textId="77777777" w:rsidR="00C85ACA" w:rsidRPr="000674D2" w:rsidRDefault="00C85ACA" w:rsidP="00C85ACA">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Long-term loans from financial institutions</w:t>
            </w:r>
          </w:p>
        </w:tc>
        <w:tc>
          <w:tcPr>
            <w:tcW w:w="1074" w:type="dxa"/>
          </w:tcPr>
          <w:p w14:paraId="26D1B83C" w14:textId="678074FD"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3,803</w:t>
            </w:r>
          </w:p>
        </w:tc>
        <w:tc>
          <w:tcPr>
            <w:tcW w:w="1074" w:type="dxa"/>
          </w:tcPr>
          <w:p w14:paraId="5695920A" w14:textId="2EF99529"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16,225</w:t>
            </w:r>
          </w:p>
        </w:tc>
        <w:tc>
          <w:tcPr>
            <w:tcW w:w="1074" w:type="dxa"/>
          </w:tcPr>
          <w:p w14:paraId="431064F8" w14:textId="0F396952"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3,040</w:t>
            </w:r>
          </w:p>
        </w:tc>
        <w:tc>
          <w:tcPr>
            <w:tcW w:w="1074" w:type="dxa"/>
          </w:tcPr>
          <w:p w14:paraId="66FE680A" w14:textId="5936FB02"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23,068</w:t>
            </w:r>
          </w:p>
        </w:tc>
        <w:tc>
          <w:tcPr>
            <w:tcW w:w="1074" w:type="dxa"/>
          </w:tcPr>
          <w:p w14:paraId="48EA41B1" w14:textId="4C99DB3E"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23,003</w:t>
            </w:r>
          </w:p>
        </w:tc>
      </w:tr>
      <w:tr w:rsidR="00C85ACA" w:rsidRPr="000674D2" w14:paraId="0AD77605" w14:textId="77777777">
        <w:tc>
          <w:tcPr>
            <w:tcW w:w="4410" w:type="dxa"/>
            <w:vAlign w:val="bottom"/>
          </w:tcPr>
          <w:p w14:paraId="00EC06DE" w14:textId="77777777" w:rsidR="00C85ACA" w:rsidRPr="000674D2" w:rsidRDefault="00C85ACA" w:rsidP="00C85ACA">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Long-term loans from related and other parties</w:t>
            </w:r>
          </w:p>
        </w:tc>
        <w:tc>
          <w:tcPr>
            <w:tcW w:w="1074" w:type="dxa"/>
          </w:tcPr>
          <w:p w14:paraId="79D02226" w14:textId="5BAF0BD1"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tcPr>
          <w:p w14:paraId="40BB1227" w14:textId="79A43F24"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tcPr>
          <w:p w14:paraId="63B43B68" w14:textId="7159829B"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179</w:t>
            </w:r>
          </w:p>
        </w:tc>
        <w:tc>
          <w:tcPr>
            <w:tcW w:w="1074" w:type="dxa"/>
          </w:tcPr>
          <w:p w14:paraId="1457EB70" w14:textId="6AB370EC"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179</w:t>
            </w:r>
          </w:p>
        </w:tc>
        <w:tc>
          <w:tcPr>
            <w:tcW w:w="1074" w:type="dxa"/>
          </w:tcPr>
          <w:p w14:paraId="0BEFD553" w14:textId="788E3417"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179</w:t>
            </w:r>
          </w:p>
        </w:tc>
      </w:tr>
      <w:tr w:rsidR="00C85ACA" w:rsidRPr="000674D2" w14:paraId="2C1B059C" w14:textId="77777777">
        <w:tc>
          <w:tcPr>
            <w:tcW w:w="4410" w:type="dxa"/>
            <w:vAlign w:val="bottom"/>
          </w:tcPr>
          <w:p w14:paraId="06D75F62" w14:textId="77777777" w:rsidR="00C85ACA" w:rsidRPr="000674D2" w:rsidRDefault="00C85ACA" w:rsidP="00C85ACA">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Debentures</w:t>
            </w:r>
          </w:p>
        </w:tc>
        <w:tc>
          <w:tcPr>
            <w:tcW w:w="1074" w:type="dxa"/>
          </w:tcPr>
          <w:p w14:paraId="0F72E39C" w14:textId="51D8E03C"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1,400</w:t>
            </w:r>
          </w:p>
        </w:tc>
        <w:tc>
          <w:tcPr>
            <w:tcW w:w="1074" w:type="dxa"/>
          </w:tcPr>
          <w:p w14:paraId="45928335" w14:textId="33CE0C8D"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26,495</w:t>
            </w:r>
          </w:p>
        </w:tc>
        <w:tc>
          <w:tcPr>
            <w:tcW w:w="1074" w:type="dxa"/>
          </w:tcPr>
          <w:p w14:paraId="20C05030" w14:textId="3ECEAF32"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101,726</w:t>
            </w:r>
          </w:p>
        </w:tc>
        <w:tc>
          <w:tcPr>
            <w:tcW w:w="1074" w:type="dxa"/>
          </w:tcPr>
          <w:p w14:paraId="0CD1034E" w14:textId="6E09F8E6"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129,621</w:t>
            </w:r>
          </w:p>
        </w:tc>
        <w:tc>
          <w:tcPr>
            <w:tcW w:w="1074" w:type="dxa"/>
          </w:tcPr>
          <w:p w14:paraId="49786DD9" w14:textId="4FB34605" w:rsidR="00C85ACA" w:rsidRPr="000674D2" w:rsidRDefault="00C85ACA" w:rsidP="00C85ACA">
            <w:pPr>
              <w:tabs>
                <w:tab w:val="decimal" w:pos="768"/>
              </w:tabs>
              <w:spacing w:line="310" w:lineRule="exact"/>
              <w:jc w:val="left"/>
              <w:rPr>
                <w:rFonts w:ascii="Arial" w:hAnsi="Arial" w:cs="Arial"/>
                <w:sz w:val="18"/>
                <w:szCs w:val="18"/>
              </w:rPr>
            </w:pPr>
            <w:r w:rsidRPr="000674D2">
              <w:rPr>
                <w:rFonts w:ascii="Arial" w:hAnsi="Arial" w:cs="Arial"/>
                <w:sz w:val="18"/>
                <w:szCs w:val="18"/>
              </w:rPr>
              <w:t>128,891</w:t>
            </w:r>
          </w:p>
        </w:tc>
      </w:tr>
      <w:tr w:rsidR="00C85ACA" w:rsidRPr="000674D2" w14:paraId="35F83637" w14:textId="77777777">
        <w:tc>
          <w:tcPr>
            <w:tcW w:w="4410" w:type="dxa"/>
            <w:vAlign w:val="bottom"/>
          </w:tcPr>
          <w:p w14:paraId="23B2FB1B" w14:textId="77777777" w:rsidR="00C85ACA" w:rsidRPr="000674D2" w:rsidRDefault="00C85ACA" w:rsidP="00C85ACA">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Other financial liabilities</w:t>
            </w:r>
          </w:p>
        </w:tc>
        <w:tc>
          <w:tcPr>
            <w:tcW w:w="1074" w:type="dxa"/>
          </w:tcPr>
          <w:p w14:paraId="2457EE96" w14:textId="1E339313" w:rsidR="00C85ACA" w:rsidRPr="000674D2" w:rsidRDefault="00C85ACA" w:rsidP="00C85ACA">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340</w:t>
            </w:r>
          </w:p>
        </w:tc>
        <w:tc>
          <w:tcPr>
            <w:tcW w:w="1074" w:type="dxa"/>
          </w:tcPr>
          <w:p w14:paraId="5C68B7AC" w14:textId="36A5755E" w:rsidR="00C85ACA" w:rsidRPr="000674D2" w:rsidRDefault="00C85ACA" w:rsidP="00C85ACA">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3,269</w:t>
            </w:r>
          </w:p>
        </w:tc>
        <w:tc>
          <w:tcPr>
            <w:tcW w:w="1074" w:type="dxa"/>
          </w:tcPr>
          <w:p w14:paraId="385B30C1" w14:textId="4B44282A" w:rsidR="00C85ACA" w:rsidRPr="000674D2" w:rsidRDefault="00C85ACA" w:rsidP="00C85ACA">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35</w:t>
            </w:r>
          </w:p>
        </w:tc>
        <w:tc>
          <w:tcPr>
            <w:tcW w:w="1074" w:type="dxa"/>
          </w:tcPr>
          <w:p w14:paraId="1D6A2BD7" w14:textId="08FEDBBC" w:rsidR="00C85ACA" w:rsidRPr="000674D2" w:rsidRDefault="00C85ACA" w:rsidP="00C85ACA">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3,644</w:t>
            </w:r>
          </w:p>
        </w:tc>
        <w:tc>
          <w:tcPr>
            <w:tcW w:w="1074" w:type="dxa"/>
          </w:tcPr>
          <w:p w14:paraId="0D2094C6" w14:textId="267098E8" w:rsidR="00C85ACA" w:rsidRPr="000674D2" w:rsidRDefault="00C85ACA" w:rsidP="00C85ACA">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3,644</w:t>
            </w:r>
          </w:p>
        </w:tc>
      </w:tr>
      <w:tr w:rsidR="00C85ACA" w:rsidRPr="000674D2" w14:paraId="51E308D7" w14:textId="77777777">
        <w:tc>
          <w:tcPr>
            <w:tcW w:w="4410" w:type="dxa"/>
            <w:vAlign w:val="bottom"/>
          </w:tcPr>
          <w:p w14:paraId="0E449DFF" w14:textId="77777777" w:rsidR="00C85ACA" w:rsidRPr="000674D2" w:rsidRDefault="00C85ACA" w:rsidP="00C85ACA">
            <w:pPr>
              <w:pStyle w:val="BlockText"/>
              <w:spacing w:line="310" w:lineRule="exact"/>
              <w:ind w:left="0" w:right="0"/>
              <w:rPr>
                <w:rFonts w:ascii="Arial" w:hAnsi="Arial" w:cs="Arial"/>
                <w:b/>
                <w:bCs/>
                <w:sz w:val="18"/>
                <w:szCs w:val="18"/>
                <w:lang w:val="en-GB"/>
              </w:rPr>
            </w:pPr>
            <w:r w:rsidRPr="000674D2">
              <w:rPr>
                <w:rFonts w:ascii="Arial" w:hAnsi="Arial" w:cs="Arial"/>
                <w:b/>
                <w:bCs/>
                <w:sz w:val="18"/>
                <w:szCs w:val="18"/>
                <w:lang w:val="en-GB"/>
              </w:rPr>
              <w:t xml:space="preserve">Total non-derivatives </w:t>
            </w:r>
          </w:p>
        </w:tc>
        <w:tc>
          <w:tcPr>
            <w:tcW w:w="1074" w:type="dxa"/>
          </w:tcPr>
          <w:p w14:paraId="796DF415" w14:textId="3FF33D27" w:rsidR="00C85ACA" w:rsidRPr="000674D2" w:rsidRDefault="00C85ACA" w:rsidP="00C85ACA">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70,773</w:t>
            </w:r>
          </w:p>
        </w:tc>
        <w:tc>
          <w:tcPr>
            <w:tcW w:w="1074" w:type="dxa"/>
          </w:tcPr>
          <w:p w14:paraId="0A39CF88" w14:textId="068F3326" w:rsidR="00C85ACA" w:rsidRPr="000674D2" w:rsidRDefault="00C85ACA" w:rsidP="00C85ACA">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76,471</w:t>
            </w:r>
          </w:p>
        </w:tc>
        <w:tc>
          <w:tcPr>
            <w:tcW w:w="1074" w:type="dxa"/>
          </w:tcPr>
          <w:p w14:paraId="66DB384B" w14:textId="18E88BAD" w:rsidR="00C85ACA" w:rsidRPr="000674D2" w:rsidRDefault="00C85ACA" w:rsidP="00C85ACA">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185,426</w:t>
            </w:r>
          </w:p>
        </w:tc>
        <w:tc>
          <w:tcPr>
            <w:tcW w:w="1074" w:type="dxa"/>
          </w:tcPr>
          <w:p w14:paraId="030B95AD" w14:textId="25748C12" w:rsidR="00C85ACA" w:rsidRPr="000674D2" w:rsidRDefault="00C85ACA" w:rsidP="00C85ACA">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332,670</w:t>
            </w:r>
          </w:p>
        </w:tc>
        <w:tc>
          <w:tcPr>
            <w:tcW w:w="1074" w:type="dxa"/>
          </w:tcPr>
          <w:p w14:paraId="6E79CE0F" w14:textId="20AD24DE" w:rsidR="00C85ACA" w:rsidRPr="000674D2" w:rsidRDefault="00C85ACA" w:rsidP="00C85ACA">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231,896</w:t>
            </w:r>
          </w:p>
        </w:tc>
      </w:tr>
      <w:tr w:rsidR="00456BEE" w:rsidRPr="000674D2" w14:paraId="293E2AD4" w14:textId="77777777">
        <w:tc>
          <w:tcPr>
            <w:tcW w:w="4410" w:type="dxa"/>
            <w:vAlign w:val="bottom"/>
          </w:tcPr>
          <w:p w14:paraId="0DD70689" w14:textId="77777777" w:rsidR="00456BEE" w:rsidRPr="000674D2" w:rsidRDefault="00456BEE">
            <w:pPr>
              <w:pStyle w:val="BlockText"/>
              <w:spacing w:line="310" w:lineRule="exact"/>
              <w:ind w:left="0" w:right="0"/>
              <w:rPr>
                <w:rFonts w:ascii="Arial" w:hAnsi="Arial" w:cs="Arial"/>
                <w:b/>
                <w:bCs/>
                <w:sz w:val="18"/>
                <w:szCs w:val="18"/>
                <w:lang w:val="en-GB"/>
              </w:rPr>
            </w:pPr>
            <w:r w:rsidRPr="000674D2">
              <w:rPr>
                <w:rFonts w:ascii="Arial" w:hAnsi="Arial" w:cs="Arial"/>
                <w:b/>
                <w:bCs/>
                <w:sz w:val="18"/>
                <w:szCs w:val="18"/>
                <w:lang w:val="en-GB"/>
              </w:rPr>
              <w:t xml:space="preserve">Derivatives </w:t>
            </w:r>
          </w:p>
        </w:tc>
        <w:tc>
          <w:tcPr>
            <w:tcW w:w="1074" w:type="dxa"/>
            <w:vAlign w:val="bottom"/>
          </w:tcPr>
          <w:p w14:paraId="0D2274DD" w14:textId="77777777" w:rsidR="00456BEE" w:rsidRPr="000674D2" w:rsidRDefault="00456BEE">
            <w:pPr>
              <w:pStyle w:val="BlockText"/>
              <w:tabs>
                <w:tab w:val="clear" w:pos="360"/>
                <w:tab w:val="decimal" w:pos="768"/>
              </w:tabs>
              <w:spacing w:line="310" w:lineRule="exact"/>
              <w:ind w:left="0" w:right="0"/>
              <w:jc w:val="left"/>
              <w:rPr>
                <w:rFonts w:ascii="Arial" w:hAnsi="Arial" w:cs="Arial"/>
                <w:sz w:val="18"/>
                <w:szCs w:val="18"/>
                <w:lang w:val="en-GB"/>
              </w:rPr>
            </w:pPr>
          </w:p>
        </w:tc>
        <w:tc>
          <w:tcPr>
            <w:tcW w:w="1074" w:type="dxa"/>
            <w:vAlign w:val="bottom"/>
          </w:tcPr>
          <w:p w14:paraId="7DE9F382" w14:textId="77777777" w:rsidR="00456BEE" w:rsidRPr="000674D2" w:rsidRDefault="00456BEE">
            <w:pPr>
              <w:pStyle w:val="BlockText"/>
              <w:tabs>
                <w:tab w:val="clear" w:pos="360"/>
                <w:tab w:val="decimal" w:pos="768"/>
              </w:tabs>
              <w:spacing w:line="310" w:lineRule="exact"/>
              <w:ind w:left="0" w:right="0"/>
              <w:jc w:val="left"/>
              <w:rPr>
                <w:rFonts w:ascii="Arial" w:hAnsi="Arial" w:cs="Arial"/>
                <w:sz w:val="18"/>
                <w:szCs w:val="18"/>
                <w:lang w:val="en-GB"/>
              </w:rPr>
            </w:pPr>
          </w:p>
        </w:tc>
        <w:tc>
          <w:tcPr>
            <w:tcW w:w="1074" w:type="dxa"/>
            <w:vAlign w:val="bottom"/>
          </w:tcPr>
          <w:p w14:paraId="132FCF65" w14:textId="77777777" w:rsidR="00456BEE" w:rsidRPr="000674D2" w:rsidRDefault="00456BEE">
            <w:pPr>
              <w:pStyle w:val="BlockText"/>
              <w:tabs>
                <w:tab w:val="clear" w:pos="360"/>
                <w:tab w:val="decimal" w:pos="768"/>
              </w:tabs>
              <w:spacing w:line="310" w:lineRule="exact"/>
              <w:ind w:left="0" w:right="0"/>
              <w:jc w:val="left"/>
              <w:rPr>
                <w:rFonts w:ascii="Arial" w:hAnsi="Arial" w:cs="Arial"/>
                <w:sz w:val="18"/>
                <w:szCs w:val="18"/>
                <w:lang w:val="en-GB"/>
              </w:rPr>
            </w:pPr>
          </w:p>
        </w:tc>
        <w:tc>
          <w:tcPr>
            <w:tcW w:w="1074" w:type="dxa"/>
            <w:vAlign w:val="bottom"/>
          </w:tcPr>
          <w:p w14:paraId="2C341143" w14:textId="77777777" w:rsidR="00456BEE" w:rsidRPr="000674D2" w:rsidRDefault="00456BEE">
            <w:pPr>
              <w:pStyle w:val="BlockText"/>
              <w:tabs>
                <w:tab w:val="clear" w:pos="360"/>
                <w:tab w:val="decimal" w:pos="768"/>
              </w:tabs>
              <w:spacing w:line="310" w:lineRule="exact"/>
              <w:ind w:left="0" w:right="0"/>
              <w:jc w:val="left"/>
              <w:rPr>
                <w:rFonts w:ascii="Arial" w:hAnsi="Arial" w:cs="Arial"/>
                <w:sz w:val="18"/>
                <w:szCs w:val="18"/>
                <w:lang w:val="en-GB"/>
              </w:rPr>
            </w:pPr>
          </w:p>
        </w:tc>
        <w:tc>
          <w:tcPr>
            <w:tcW w:w="1074" w:type="dxa"/>
            <w:vAlign w:val="bottom"/>
          </w:tcPr>
          <w:p w14:paraId="6486FA53" w14:textId="77777777" w:rsidR="00456BEE" w:rsidRPr="000674D2" w:rsidRDefault="00456BEE">
            <w:pPr>
              <w:pStyle w:val="BlockText"/>
              <w:tabs>
                <w:tab w:val="clear" w:pos="360"/>
                <w:tab w:val="decimal" w:pos="768"/>
              </w:tabs>
              <w:spacing w:line="310" w:lineRule="exact"/>
              <w:ind w:left="0" w:right="0"/>
              <w:jc w:val="left"/>
              <w:rPr>
                <w:rFonts w:ascii="Arial" w:hAnsi="Arial" w:cs="Arial"/>
                <w:sz w:val="18"/>
                <w:szCs w:val="18"/>
                <w:lang w:val="en-GB"/>
              </w:rPr>
            </w:pPr>
          </w:p>
        </w:tc>
      </w:tr>
      <w:tr w:rsidR="00456BEE" w:rsidRPr="000674D2" w14:paraId="21CB9A05" w14:textId="77777777">
        <w:tc>
          <w:tcPr>
            <w:tcW w:w="4410" w:type="dxa"/>
            <w:vAlign w:val="bottom"/>
          </w:tcPr>
          <w:p w14:paraId="50FDD757" w14:textId="77777777" w:rsidR="00456BEE" w:rsidRPr="000674D2" w:rsidRDefault="00456BEE">
            <w:pPr>
              <w:pStyle w:val="BlockText"/>
              <w:spacing w:line="310" w:lineRule="exact"/>
              <w:ind w:left="165" w:right="0" w:hanging="165"/>
              <w:jc w:val="left"/>
              <w:rPr>
                <w:rFonts w:ascii="Arial" w:hAnsi="Arial" w:cs="Arial"/>
                <w:sz w:val="18"/>
                <w:szCs w:val="18"/>
                <w:lang w:val="en-US"/>
              </w:rPr>
            </w:pPr>
            <w:r w:rsidRPr="000674D2">
              <w:rPr>
                <w:rFonts w:ascii="Arial" w:hAnsi="Arial" w:cs="Arial"/>
                <w:sz w:val="18"/>
                <w:szCs w:val="18"/>
                <w:lang w:val="en-GB"/>
              </w:rPr>
              <w:t xml:space="preserve">Forward foreign exchange contracts </w:t>
            </w:r>
            <w:r w:rsidRPr="000674D2">
              <w:rPr>
                <w:rFonts w:ascii="Arial" w:hAnsi="Arial" w:cs="Arial" w:hint="cs"/>
                <w:sz w:val="18"/>
                <w:szCs w:val="18"/>
                <w:lang w:val="en-US"/>
              </w:rPr>
              <w:t xml:space="preserve">                                             </w:t>
            </w:r>
            <w:r w:rsidRPr="000674D2">
              <w:rPr>
                <w:rFonts w:ascii="Arial" w:hAnsi="Arial" w:cs="Arial"/>
                <w:sz w:val="18"/>
                <w:szCs w:val="18"/>
                <w:lang w:val="en-GB"/>
              </w:rPr>
              <w:t>- trading (assets)</w:t>
            </w:r>
          </w:p>
        </w:tc>
        <w:tc>
          <w:tcPr>
            <w:tcW w:w="1074" w:type="dxa"/>
            <w:vAlign w:val="bottom"/>
          </w:tcPr>
          <w:p w14:paraId="353AF3A8" w14:textId="77777777" w:rsidR="00456BEE" w:rsidRPr="000674D2" w:rsidRDefault="00456BEE">
            <w:pPr>
              <w:pStyle w:val="BlockText"/>
              <w:tabs>
                <w:tab w:val="clear" w:pos="360"/>
                <w:tab w:val="decimal" w:pos="768"/>
              </w:tabs>
              <w:spacing w:line="310" w:lineRule="exact"/>
              <w:ind w:left="0" w:right="0"/>
              <w:jc w:val="left"/>
              <w:rPr>
                <w:rFonts w:ascii="Arial" w:hAnsi="Arial" w:cs="Arial"/>
                <w:sz w:val="18"/>
                <w:szCs w:val="18"/>
                <w:lang w:val="en-US"/>
              </w:rPr>
            </w:pPr>
            <w:r w:rsidRPr="000674D2">
              <w:rPr>
                <w:rFonts w:ascii="Arial" w:hAnsi="Arial" w:cs="Arial"/>
                <w:sz w:val="18"/>
                <w:szCs w:val="18"/>
                <w:lang w:val="en-US"/>
              </w:rPr>
              <w:t>(3)</w:t>
            </w:r>
          </w:p>
        </w:tc>
        <w:tc>
          <w:tcPr>
            <w:tcW w:w="1074" w:type="dxa"/>
            <w:vAlign w:val="bottom"/>
          </w:tcPr>
          <w:p w14:paraId="31A23FB6" w14:textId="77777777" w:rsidR="00456BEE" w:rsidRPr="000674D2" w:rsidRDefault="00456BEE">
            <w:pPr>
              <w:pStyle w:val="BlockText"/>
              <w:tabs>
                <w:tab w:val="clear" w:pos="360"/>
                <w:tab w:val="decimal" w:pos="768"/>
              </w:tabs>
              <w:spacing w:line="310" w:lineRule="exact"/>
              <w:ind w:left="0" w:right="0"/>
              <w:jc w:val="left"/>
              <w:rPr>
                <w:rFonts w:ascii="Arial" w:hAnsi="Arial" w:cs="Arial"/>
                <w:sz w:val="18"/>
                <w:szCs w:val="18"/>
                <w:lang w:val="en-GB"/>
              </w:rPr>
            </w:pPr>
            <w:r w:rsidRPr="000674D2">
              <w:rPr>
                <w:rFonts w:ascii="Arial" w:hAnsi="Arial" w:cs="Arial"/>
                <w:sz w:val="18"/>
                <w:szCs w:val="18"/>
                <w:lang w:val="en-GB"/>
              </w:rPr>
              <w:t>-</w:t>
            </w:r>
          </w:p>
        </w:tc>
        <w:tc>
          <w:tcPr>
            <w:tcW w:w="1074" w:type="dxa"/>
            <w:vAlign w:val="bottom"/>
          </w:tcPr>
          <w:p w14:paraId="3872EE20" w14:textId="77777777" w:rsidR="00456BEE" w:rsidRPr="000674D2" w:rsidRDefault="00456BEE">
            <w:pPr>
              <w:pStyle w:val="BlockText"/>
              <w:tabs>
                <w:tab w:val="clear" w:pos="360"/>
                <w:tab w:val="decimal" w:pos="768"/>
              </w:tabs>
              <w:spacing w:line="310" w:lineRule="exact"/>
              <w:ind w:left="0" w:right="0"/>
              <w:jc w:val="left"/>
              <w:rPr>
                <w:rFonts w:ascii="Arial" w:hAnsi="Arial" w:cs="Arial"/>
                <w:sz w:val="18"/>
                <w:szCs w:val="18"/>
                <w:lang w:val="en-GB"/>
              </w:rPr>
            </w:pPr>
            <w:r w:rsidRPr="000674D2">
              <w:rPr>
                <w:rFonts w:ascii="Arial" w:hAnsi="Arial" w:cs="Arial"/>
                <w:sz w:val="18"/>
                <w:szCs w:val="18"/>
                <w:lang w:val="en-GB"/>
              </w:rPr>
              <w:t>-</w:t>
            </w:r>
          </w:p>
        </w:tc>
        <w:tc>
          <w:tcPr>
            <w:tcW w:w="1074" w:type="dxa"/>
            <w:vAlign w:val="bottom"/>
          </w:tcPr>
          <w:p w14:paraId="2C2626A1" w14:textId="77777777" w:rsidR="00456BEE" w:rsidRPr="000674D2" w:rsidRDefault="00456BEE">
            <w:pPr>
              <w:pStyle w:val="BlockText"/>
              <w:tabs>
                <w:tab w:val="clear" w:pos="360"/>
                <w:tab w:val="decimal" w:pos="768"/>
              </w:tabs>
              <w:spacing w:line="310" w:lineRule="exact"/>
              <w:ind w:left="0" w:right="0"/>
              <w:jc w:val="left"/>
              <w:rPr>
                <w:rFonts w:ascii="Arial" w:hAnsi="Arial" w:cs="Arial"/>
                <w:sz w:val="18"/>
                <w:szCs w:val="18"/>
                <w:lang w:val="en-GB"/>
              </w:rPr>
            </w:pPr>
            <w:r w:rsidRPr="000674D2">
              <w:rPr>
                <w:rFonts w:ascii="Arial" w:hAnsi="Arial" w:cs="Arial"/>
                <w:sz w:val="18"/>
                <w:szCs w:val="18"/>
                <w:lang w:val="en-GB"/>
              </w:rPr>
              <w:t>(3)</w:t>
            </w:r>
          </w:p>
        </w:tc>
        <w:tc>
          <w:tcPr>
            <w:tcW w:w="1074" w:type="dxa"/>
            <w:vAlign w:val="bottom"/>
          </w:tcPr>
          <w:p w14:paraId="4EA4C2A2" w14:textId="77777777" w:rsidR="00456BEE" w:rsidRPr="000674D2" w:rsidRDefault="00456BEE">
            <w:pPr>
              <w:pStyle w:val="BlockText"/>
              <w:tabs>
                <w:tab w:val="clear" w:pos="360"/>
                <w:tab w:val="decimal" w:pos="768"/>
              </w:tabs>
              <w:spacing w:line="310" w:lineRule="exact"/>
              <w:ind w:left="0" w:right="0"/>
              <w:jc w:val="left"/>
              <w:rPr>
                <w:rFonts w:ascii="Arial" w:hAnsi="Arial" w:cs="Arial"/>
                <w:sz w:val="18"/>
                <w:szCs w:val="18"/>
                <w:lang w:val="en-GB"/>
              </w:rPr>
            </w:pPr>
            <w:r w:rsidRPr="000674D2">
              <w:rPr>
                <w:rFonts w:ascii="Arial" w:hAnsi="Arial" w:cs="Arial"/>
                <w:sz w:val="18"/>
                <w:szCs w:val="18"/>
                <w:lang w:val="en-GB"/>
              </w:rPr>
              <w:t>(3)</w:t>
            </w:r>
          </w:p>
        </w:tc>
      </w:tr>
      <w:tr w:rsidR="00456BEE" w:rsidRPr="000674D2" w14:paraId="54E151A2" w14:textId="77777777">
        <w:trPr>
          <w:trHeight w:val="68"/>
        </w:trPr>
        <w:tc>
          <w:tcPr>
            <w:tcW w:w="4410" w:type="dxa"/>
            <w:vAlign w:val="bottom"/>
          </w:tcPr>
          <w:p w14:paraId="1AE06B24" w14:textId="77777777" w:rsidR="00456BEE" w:rsidRPr="000674D2" w:rsidRDefault="00456BEE">
            <w:pPr>
              <w:spacing w:line="310" w:lineRule="exact"/>
              <w:ind w:left="162" w:hanging="162"/>
              <w:jc w:val="left"/>
              <w:rPr>
                <w:rFonts w:ascii="Arial" w:hAnsi="Arial" w:cs="Arial"/>
                <w:sz w:val="18"/>
                <w:szCs w:val="18"/>
              </w:rPr>
            </w:pPr>
            <w:r w:rsidRPr="000674D2">
              <w:rPr>
                <w:rFonts w:ascii="Arial" w:hAnsi="Arial" w:cs="Arial"/>
                <w:sz w:val="18"/>
                <w:szCs w:val="18"/>
              </w:rPr>
              <w:t>Oil</w:t>
            </w:r>
            <w:r w:rsidRPr="000674D2">
              <w:rPr>
                <w:rFonts w:ascii="Arial" w:hAnsi="Arial" w:cs="Arial"/>
                <w:sz w:val="18"/>
                <w:szCs w:val="18"/>
                <w:lang w:eastAsia="en-GB"/>
              </w:rPr>
              <w:t xml:space="preserve"> price crack spread swap and </w:t>
            </w:r>
            <w:r w:rsidRPr="000674D2">
              <w:rPr>
                <w:rFonts w:ascii="Arial" w:hAnsi="Arial" w:cs="Arial"/>
                <w:sz w:val="18"/>
                <w:szCs w:val="18"/>
              </w:rPr>
              <w:t xml:space="preserve">time spread swap </w:t>
            </w:r>
          </w:p>
          <w:p w14:paraId="2E7AF5D5" w14:textId="77777777" w:rsidR="00456BEE" w:rsidRPr="000674D2" w:rsidRDefault="00456BEE">
            <w:pPr>
              <w:spacing w:line="310" w:lineRule="exact"/>
              <w:ind w:left="162" w:hanging="162"/>
              <w:jc w:val="left"/>
              <w:rPr>
                <w:rFonts w:ascii="Arial" w:hAnsi="Arial" w:cs="Arial"/>
                <w:sz w:val="18"/>
                <w:szCs w:val="18"/>
              </w:rPr>
            </w:pPr>
            <w:r w:rsidRPr="000674D2">
              <w:rPr>
                <w:rFonts w:ascii="Arial" w:hAnsi="Arial" w:cs="Arial"/>
                <w:sz w:val="18"/>
                <w:szCs w:val="18"/>
              </w:rPr>
              <w:t xml:space="preserve">   </w:t>
            </w:r>
            <w:r w:rsidRPr="000674D2">
              <w:rPr>
                <w:rFonts w:ascii="Arial" w:hAnsi="Arial" w:cs="Arial"/>
                <w:sz w:val="18"/>
                <w:szCs w:val="18"/>
                <w:lang w:val="en-US"/>
              </w:rPr>
              <w:t xml:space="preserve">- </w:t>
            </w:r>
            <w:r w:rsidRPr="000674D2">
              <w:rPr>
                <w:rFonts w:ascii="Arial" w:hAnsi="Arial" w:cs="Arial"/>
                <w:sz w:val="18"/>
                <w:szCs w:val="18"/>
              </w:rPr>
              <w:t>trading (assets)</w:t>
            </w:r>
          </w:p>
        </w:tc>
        <w:tc>
          <w:tcPr>
            <w:tcW w:w="1074" w:type="dxa"/>
            <w:vAlign w:val="bottom"/>
          </w:tcPr>
          <w:p w14:paraId="3E35B73C"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(55)</w:t>
            </w:r>
          </w:p>
        </w:tc>
        <w:tc>
          <w:tcPr>
            <w:tcW w:w="1074" w:type="dxa"/>
            <w:vAlign w:val="bottom"/>
          </w:tcPr>
          <w:p w14:paraId="2DC33DE2"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vAlign w:val="bottom"/>
          </w:tcPr>
          <w:p w14:paraId="3629CCB6"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vAlign w:val="bottom"/>
          </w:tcPr>
          <w:p w14:paraId="7C9F3223"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(55)</w:t>
            </w:r>
          </w:p>
        </w:tc>
        <w:tc>
          <w:tcPr>
            <w:tcW w:w="1074" w:type="dxa"/>
            <w:vAlign w:val="bottom"/>
          </w:tcPr>
          <w:p w14:paraId="0253689F"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(55)</w:t>
            </w:r>
          </w:p>
        </w:tc>
      </w:tr>
      <w:tr w:rsidR="00456BEE" w:rsidRPr="000674D2" w14:paraId="7F4D3ABC" w14:textId="77777777">
        <w:trPr>
          <w:trHeight w:val="68"/>
        </w:trPr>
        <w:tc>
          <w:tcPr>
            <w:tcW w:w="4410" w:type="dxa"/>
            <w:vAlign w:val="bottom"/>
          </w:tcPr>
          <w:p w14:paraId="6305A4B2" w14:textId="77777777" w:rsidR="00456BEE" w:rsidRPr="000674D2" w:rsidRDefault="00456BEE">
            <w:pPr>
              <w:spacing w:line="310" w:lineRule="exact"/>
              <w:ind w:left="162" w:hanging="162"/>
              <w:jc w:val="left"/>
              <w:rPr>
                <w:rFonts w:ascii="Arial" w:hAnsi="Arial" w:cs="Arial"/>
                <w:sz w:val="18"/>
                <w:szCs w:val="18"/>
              </w:rPr>
            </w:pPr>
            <w:r w:rsidRPr="000674D2">
              <w:rPr>
                <w:rFonts w:ascii="Arial" w:hAnsi="Arial" w:cs="Arial"/>
                <w:sz w:val="18"/>
                <w:szCs w:val="18"/>
              </w:rPr>
              <w:t>Oil</w:t>
            </w:r>
            <w:r w:rsidRPr="000674D2">
              <w:rPr>
                <w:rFonts w:ascii="Arial" w:hAnsi="Arial" w:cs="Arial"/>
                <w:sz w:val="18"/>
                <w:szCs w:val="18"/>
                <w:lang w:eastAsia="en-GB"/>
              </w:rPr>
              <w:t xml:space="preserve"> price crack spread swap and </w:t>
            </w:r>
            <w:r w:rsidRPr="000674D2">
              <w:rPr>
                <w:rFonts w:ascii="Arial" w:hAnsi="Arial" w:cs="Arial"/>
                <w:sz w:val="18"/>
                <w:szCs w:val="18"/>
              </w:rPr>
              <w:t xml:space="preserve">time spread swap </w:t>
            </w:r>
          </w:p>
          <w:p w14:paraId="6A8C2045" w14:textId="77777777" w:rsidR="00456BEE" w:rsidRPr="000674D2" w:rsidRDefault="00456BEE">
            <w:pPr>
              <w:spacing w:line="310" w:lineRule="exact"/>
              <w:ind w:left="162" w:hanging="162"/>
              <w:jc w:val="left"/>
              <w:rPr>
                <w:rFonts w:ascii="Arial" w:hAnsi="Arial" w:cs="Arial"/>
                <w:sz w:val="18"/>
                <w:szCs w:val="18"/>
              </w:rPr>
            </w:pPr>
            <w:r w:rsidRPr="000674D2">
              <w:rPr>
                <w:rFonts w:ascii="Arial" w:hAnsi="Arial" w:cs="Arial"/>
                <w:sz w:val="18"/>
                <w:szCs w:val="18"/>
              </w:rPr>
              <w:t xml:space="preserve">   </w:t>
            </w:r>
            <w:r w:rsidRPr="000674D2">
              <w:rPr>
                <w:rFonts w:ascii="Arial" w:hAnsi="Arial" w:cs="Arial"/>
                <w:sz w:val="18"/>
                <w:szCs w:val="18"/>
                <w:lang w:val="en-US"/>
              </w:rPr>
              <w:t xml:space="preserve">- </w:t>
            </w:r>
            <w:r w:rsidRPr="000674D2">
              <w:rPr>
                <w:rFonts w:ascii="Arial" w:hAnsi="Arial" w:cs="Arial"/>
                <w:sz w:val="18"/>
                <w:szCs w:val="18"/>
              </w:rPr>
              <w:t>trading (liabilities)</w:t>
            </w:r>
          </w:p>
        </w:tc>
        <w:tc>
          <w:tcPr>
            <w:tcW w:w="1074" w:type="dxa"/>
            <w:vAlign w:val="bottom"/>
          </w:tcPr>
          <w:p w14:paraId="1CBEEE94"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3</w:t>
            </w:r>
          </w:p>
        </w:tc>
        <w:tc>
          <w:tcPr>
            <w:tcW w:w="1074" w:type="dxa"/>
            <w:vAlign w:val="bottom"/>
          </w:tcPr>
          <w:p w14:paraId="63D372BD"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vAlign w:val="bottom"/>
          </w:tcPr>
          <w:p w14:paraId="41E5A7BC"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vAlign w:val="bottom"/>
          </w:tcPr>
          <w:p w14:paraId="2260A06E"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3</w:t>
            </w:r>
          </w:p>
        </w:tc>
        <w:tc>
          <w:tcPr>
            <w:tcW w:w="1074" w:type="dxa"/>
            <w:vAlign w:val="bottom"/>
          </w:tcPr>
          <w:p w14:paraId="6FF75A39"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3</w:t>
            </w:r>
          </w:p>
        </w:tc>
      </w:tr>
      <w:tr w:rsidR="00456BEE" w:rsidRPr="000674D2" w14:paraId="245B3FF7" w14:textId="77777777">
        <w:tc>
          <w:tcPr>
            <w:tcW w:w="4410" w:type="dxa"/>
            <w:vAlign w:val="bottom"/>
          </w:tcPr>
          <w:p w14:paraId="50D32C37" w14:textId="77777777" w:rsidR="00456BEE" w:rsidRPr="000674D2" w:rsidRDefault="00456BEE">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Forward foreign exchange contracts</w:t>
            </w:r>
          </w:p>
        </w:tc>
        <w:tc>
          <w:tcPr>
            <w:tcW w:w="1074" w:type="dxa"/>
            <w:vAlign w:val="bottom"/>
          </w:tcPr>
          <w:p w14:paraId="505425CD" w14:textId="77777777" w:rsidR="00456BEE" w:rsidRPr="000674D2" w:rsidRDefault="00456BEE">
            <w:pPr>
              <w:tabs>
                <w:tab w:val="decimal" w:pos="768"/>
              </w:tabs>
              <w:spacing w:line="310" w:lineRule="exact"/>
              <w:jc w:val="left"/>
              <w:rPr>
                <w:rFonts w:ascii="Arial" w:hAnsi="Arial" w:cs="Arial"/>
                <w:sz w:val="18"/>
                <w:szCs w:val="18"/>
              </w:rPr>
            </w:pPr>
          </w:p>
        </w:tc>
        <w:tc>
          <w:tcPr>
            <w:tcW w:w="1074" w:type="dxa"/>
            <w:vAlign w:val="bottom"/>
          </w:tcPr>
          <w:p w14:paraId="473B11EC" w14:textId="77777777" w:rsidR="00456BEE" w:rsidRPr="000674D2" w:rsidRDefault="00456BEE">
            <w:pPr>
              <w:tabs>
                <w:tab w:val="decimal" w:pos="768"/>
              </w:tabs>
              <w:spacing w:line="310" w:lineRule="exact"/>
              <w:jc w:val="left"/>
              <w:rPr>
                <w:rFonts w:ascii="Arial" w:hAnsi="Arial" w:cs="Arial"/>
                <w:sz w:val="18"/>
                <w:szCs w:val="18"/>
              </w:rPr>
            </w:pPr>
          </w:p>
        </w:tc>
        <w:tc>
          <w:tcPr>
            <w:tcW w:w="1074" w:type="dxa"/>
            <w:vAlign w:val="bottom"/>
          </w:tcPr>
          <w:p w14:paraId="402B6C84" w14:textId="77777777" w:rsidR="00456BEE" w:rsidRPr="000674D2" w:rsidRDefault="00456BEE">
            <w:pPr>
              <w:tabs>
                <w:tab w:val="decimal" w:pos="768"/>
              </w:tabs>
              <w:spacing w:line="310" w:lineRule="exact"/>
              <w:jc w:val="left"/>
              <w:rPr>
                <w:rFonts w:ascii="Arial" w:hAnsi="Arial" w:cs="Arial"/>
                <w:sz w:val="18"/>
                <w:szCs w:val="18"/>
              </w:rPr>
            </w:pPr>
          </w:p>
        </w:tc>
        <w:tc>
          <w:tcPr>
            <w:tcW w:w="1074" w:type="dxa"/>
            <w:vAlign w:val="bottom"/>
          </w:tcPr>
          <w:p w14:paraId="5CEEDF5D" w14:textId="77777777" w:rsidR="00456BEE" w:rsidRPr="000674D2" w:rsidRDefault="00456BEE">
            <w:pPr>
              <w:tabs>
                <w:tab w:val="decimal" w:pos="768"/>
              </w:tabs>
              <w:spacing w:line="310" w:lineRule="exact"/>
              <w:jc w:val="left"/>
              <w:rPr>
                <w:rFonts w:ascii="Arial" w:hAnsi="Arial" w:cs="Arial"/>
                <w:sz w:val="18"/>
                <w:szCs w:val="18"/>
              </w:rPr>
            </w:pPr>
          </w:p>
        </w:tc>
        <w:tc>
          <w:tcPr>
            <w:tcW w:w="1074" w:type="dxa"/>
            <w:vAlign w:val="bottom"/>
          </w:tcPr>
          <w:p w14:paraId="52FBE3B4" w14:textId="77777777" w:rsidR="00456BEE" w:rsidRPr="000674D2" w:rsidRDefault="00456BEE">
            <w:pPr>
              <w:tabs>
                <w:tab w:val="decimal" w:pos="768"/>
              </w:tabs>
              <w:spacing w:line="310" w:lineRule="exact"/>
              <w:jc w:val="left"/>
              <w:rPr>
                <w:rFonts w:ascii="Arial" w:hAnsi="Arial" w:cs="Arial"/>
                <w:sz w:val="18"/>
                <w:szCs w:val="18"/>
              </w:rPr>
            </w:pPr>
          </w:p>
        </w:tc>
      </w:tr>
      <w:tr w:rsidR="00456BEE" w:rsidRPr="000674D2" w14:paraId="6671EEC7" w14:textId="77777777">
        <w:tc>
          <w:tcPr>
            <w:tcW w:w="4410" w:type="dxa"/>
            <w:vAlign w:val="bottom"/>
          </w:tcPr>
          <w:p w14:paraId="5BB1BCD2" w14:textId="77777777" w:rsidR="00456BEE" w:rsidRPr="000674D2" w:rsidRDefault="00456BEE">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 xml:space="preserve">   (Cash inflows)</w:t>
            </w:r>
          </w:p>
        </w:tc>
        <w:tc>
          <w:tcPr>
            <w:tcW w:w="1074" w:type="dxa"/>
          </w:tcPr>
          <w:p w14:paraId="4CA5B92D"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tcPr>
          <w:p w14:paraId="0CBDDAFA"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(6,829)</w:t>
            </w:r>
          </w:p>
        </w:tc>
        <w:tc>
          <w:tcPr>
            <w:tcW w:w="1074" w:type="dxa"/>
          </w:tcPr>
          <w:p w14:paraId="6A866450"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tcPr>
          <w:p w14:paraId="40C33372"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(6,829)</w:t>
            </w:r>
          </w:p>
        </w:tc>
        <w:tc>
          <w:tcPr>
            <w:tcW w:w="1074" w:type="dxa"/>
          </w:tcPr>
          <w:p w14:paraId="1B9962D9"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50</w:t>
            </w:r>
          </w:p>
        </w:tc>
      </w:tr>
      <w:tr w:rsidR="00456BEE" w:rsidRPr="000674D2" w14:paraId="1AF17DAB" w14:textId="77777777">
        <w:tc>
          <w:tcPr>
            <w:tcW w:w="4410" w:type="dxa"/>
            <w:vAlign w:val="bottom"/>
          </w:tcPr>
          <w:p w14:paraId="3BE2413A" w14:textId="77777777" w:rsidR="00456BEE" w:rsidRPr="000674D2" w:rsidRDefault="00456BEE">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 xml:space="preserve">    Cash outflows</w:t>
            </w:r>
          </w:p>
        </w:tc>
        <w:tc>
          <w:tcPr>
            <w:tcW w:w="1074" w:type="dxa"/>
          </w:tcPr>
          <w:p w14:paraId="71ED2E5A"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tcPr>
          <w:p w14:paraId="33181C32"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6,346</w:t>
            </w:r>
          </w:p>
        </w:tc>
        <w:tc>
          <w:tcPr>
            <w:tcW w:w="1074" w:type="dxa"/>
          </w:tcPr>
          <w:p w14:paraId="3EFE7A6A"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tcPr>
          <w:p w14:paraId="43AAFC97"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6,346</w:t>
            </w:r>
          </w:p>
        </w:tc>
        <w:tc>
          <w:tcPr>
            <w:tcW w:w="1074" w:type="dxa"/>
          </w:tcPr>
          <w:p w14:paraId="11A8FCA8"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r>
      <w:tr w:rsidR="00456BEE" w:rsidRPr="000674D2" w14:paraId="483FE176" w14:textId="77777777">
        <w:tc>
          <w:tcPr>
            <w:tcW w:w="4410" w:type="dxa"/>
            <w:vAlign w:val="bottom"/>
          </w:tcPr>
          <w:p w14:paraId="3D6ECB49" w14:textId="77777777" w:rsidR="00456BEE" w:rsidRPr="000674D2" w:rsidRDefault="00456BEE">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Interest rate swaps</w:t>
            </w:r>
          </w:p>
        </w:tc>
        <w:tc>
          <w:tcPr>
            <w:tcW w:w="1074" w:type="dxa"/>
          </w:tcPr>
          <w:p w14:paraId="5E7971E8" w14:textId="77777777" w:rsidR="00456BEE" w:rsidRPr="000674D2" w:rsidRDefault="00456BEE">
            <w:pPr>
              <w:tabs>
                <w:tab w:val="decimal" w:pos="768"/>
              </w:tabs>
              <w:spacing w:line="310" w:lineRule="exact"/>
              <w:jc w:val="left"/>
              <w:rPr>
                <w:rFonts w:ascii="Arial" w:hAnsi="Arial" w:cs="Arial"/>
                <w:sz w:val="18"/>
                <w:szCs w:val="18"/>
              </w:rPr>
            </w:pPr>
          </w:p>
        </w:tc>
        <w:tc>
          <w:tcPr>
            <w:tcW w:w="1074" w:type="dxa"/>
          </w:tcPr>
          <w:p w14:paraId="7413A892" w14:textId="77777777" w:rsidR="00456BEE" w:rsidRPr="000674D2" w:rsidRDefault="00456BEE">
            <w:pPr>
              <w:tabs>
                <w:tab w:val="decimal" w:pos="768"/>
              </w:tabs>
              <w:spacing w:line="310" w:lineRule="exact"/>
              <w:jc w:val="left"/>
              <w:rPr>
                <w:rFonts w:ascii="Arial" w:hAnsi="Arial" w:cs="Arial"/>
                <w:sz w:val="18"/>
                <w:szCs w:val="18"/>
              </w:rPr>
            </w:pPr>
          </w:p>
        </w:tc>
        <w:tc>
          <w:tcPr>
            <w:tcW w:w="1074" w:type="dxa"/>
          </w:tcPr>
          <w:p w14:paraId="3136DA55" w14:textId="77777777" w:rsidR="00456BEE" w:rsidRPr="000674D2" w:rsidRDefault="00456BEE">
            <w:pPr>
              <w:tabs>
                <w:tab w:val="decimal" w:pos="768"/>
              </w:tabs>
              <w:spacing w:line="310" w:lineRule="exact"/>
              <w:jc w:val="left"/>
              <w:rPr>
                <w:rFonts w:ascii="Arial" w:hAnsi="Arial" w:cs="Arial"/>
                <w:sz w:val="18"/>
                <w:szCs w:val="18"/>
              </w:rPr>
            </w:pPr>
          </w:p>
        </w:tc>
        <w:tc>
          <w:tcPr>
            <w:tcW w:w="1074" w:type="dxa"/>
          </w:tcPr>
          <w:p w14:paraId="2062BAEF" w14:textId="77777777" w:rsidR="00456BEE" w:rsidRPr="000674D2" w:rsidRDefault="00456BEE">
            <w:pPr>
              <w:tabs>
                <w:tab w:val="decimal" w:pos="768"/>
              </w:tabs>
              <w:spacing w:line="310" w:lineRule="exact"/>
              <w:jc w:val="left"/>
              <w:rPr>
                <w:rFonts w:ascii="Arial" w:hAnsi="Arial" w:cs="Arial"/>
                <w:sz w:val="18"/>
                <w:szCs w:val="18"/>
              </w:rPr>
            </w:pPr>
          </w:p>
        </w:tc>
        <w:tc>
          <w:tcPr>
            <w:tcW w:w="1074" w:type="dxa"/>
          </w:tcPr>
          <w:p w14:paraId="06AA2451" w14:textId="77777777" w:rsidR="00456BEE" w:rsidRPr="000674D2" w:rsidRDefault="00456BEE">
            <w:pPr>
              <w:tabs>
                <w:tab w:val="decimal" w:pos="768"/>
              </w:tabs>
              <w:spacing w:line="310" w:lineRule="exact"/>
              <w:jc w:val="left"/>
              <w:rPr>
                <w:rFonts w:ascii="Arial" w:hAnsi="Arial" w:cs="Arial"/>
                <w:sz w:val="18"/>
                <w:szCs w:val="18"/>
              </w:rPr>
            </w:pPr>
          </w:p>
        </w:tc>
      </w:tr>
      <w:tr w:rsidR="00456BEE" w:rsidRPr="000674D2" w14:paraId="6FBB08EF" w14:textId="77777777">
        <w:tc>
          <w:tcPr>
            <w:tcW w:w="4410" w:type="dxa"/>
            <w:vAlign w:val="bottom"/>
          </w:tcPr>
          <w:p w14:paraId="55B941E2" w14:textId="77777777" w:rsidR="00456BEE" w:rsidRPr="000674D2" w:rsidRDefault="00456BEE">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 xml:space="preserve">   (Cash inflows)</w:t>
            </w:r>
          </w:p>
        </w:tc>
        <w:tc>
          <w:tcPr>
            <w:tcW w:w="1074" w:type="dxa"/>
          </w:tcPr>
          <w:p w14:paraId="3F216906"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(379)</w:t>
            </w:r>
          </w:p>
        </w:tc>
        <w:tc>
          <w:tcPr>
            <w:tcW w:w="1074" w:type="dxa"/>
          </w:tcPr>
          <w:p w14:paraId="7FC6D08F"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(472)</w:t>
            </w:r>
          </w:p>
        </w:tc>
        <w:tc>
          <w:tcPr>
            <w:tcW w:w="1074" w:type="dxa"/>
          </w:tcPr>
          <w:p w14:paraId="093C05CC"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tcPr>
          <w:p w14:paraId="5EB722B9"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(851)</w:t>
            </w:r>
          </w:p>
        </w:tc>
        <w:tc>
          <w:tcPr>
            <w:tcW w:w="1074" w:type="dxa"/>
          </w:tcPr>
          <w:p w14:paraId="32BBF537"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188</w:t>
            </w:r>
          </w:p>
        </w:tc>
      </w:tr>
      <w:tr w:rsidR="00456BEE" w:rsidRPr="000674D2" w14:paraId="3DB07E52" w14:textId="77777777">
        <w:tc>
          <w:tcPr>
            <w:tcW w:w="4410" w:type="dxa"/>
            <w:vAlign w:val="bottom"/>
          </w:tcPr>
          <w:p w14:paraId="75529D60" w14:textId="77777777" w:rsidR="00456BEE" w:rsidRPr="000674D2" w:rsidRDefault="00456BEE">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 xml:space="preserve">    Cash outflows</w:t>
            </w:r>
          </w:p>
        </w:tc>
        <w:tc>
          <w:tcPr>
            <w:tcW w:w="1074" w:type="dxa"/>
          </w:tcPr>
          <w:p w14:paraId="7D6C6315"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504</w:t>
            </w:r>
          </w:p>
        </w:tc>
        <w:tc>
          <w:tcPr>
            <w:tcW w:w="1074" w:type="dxa"/>
          </w:tcPr>
          <w:p w14:paraId="42221C88"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628</w:t>
            </w:r>
          </w:p>
        </w:tc>
        <w:tc>
          <w:tcPr>
            <w:tcW w:w="1074" w:type="dxa"/>
          </w:tcPr>
          <w:p w14:paraId="31AD69A5"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c>
          <w:tcPr>
            <w:tcW w:w="1074" w:type="dxa"/>
          </w:tcPr>
          <w:p w14:paraId="64BAA96B"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1,132</w:t>
            </w:r>
          </w:p>
        </w:tc>
        <w:tc>
          <w:tcPr>
            <w:tcW w:w="1074" w:type="dxa"/>
          </w:tcPr>
          <w:p w14:paraId="68025CD6"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r>
      <w:tr w:rsidR="00456BEE" w:rsidRPr="000674D2" w14:paraId="15E2E114" w14:textId="77777777">
        <w:tc>
          <w:tcPr>
            <w:tcW w:w="4410" w:type="dxa"/>
            <w:vAlign w:val="bottom"/>
          </w:tcPr>
          <w:p w14:paraId="36EADDF1" w14:textId="77777777" w:rsidR="00456BEE" w:rsidRPr="000674D2" w:rsidRDefault="00456BEE">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Cross currency swaps - cash flow hedge</w:t>
            </w:r>
          </w:p>
        </w:tc>
        <w:tc>
          <w:tcPr>
            <w:tcW w:w="1074" w:type="dxa"/>
            <w:vAlign w:val="bottom"/>
          </w:tcPr>
          <w:p w14:paraId="6B512B55" w14:textId="77777777" w:rsidR="00456BEE" w:rsidRPr="000674D2" w:rsidRDefault="00456BEE">
            <w:pPr>
              <w:tabs>
                <w:tab w:val="decimal" w:pos="768"/>
              </w:tabs>
              <w:spacing w:line="310" w:lineRule="exact"/>
              <w:jc w:val="left"/>
              <w:rPr>
                <w:rFonts w:ascii="Arial" w:hAnsi="Arial" w:cs="Arial"/>
                <w:sz w:val="18"/>
                <w:szCs w:val="18"/>
              </w:rPr>
            </w:pPr>
          </w:p>
        </w:tc>
        <w:tc>
          <w:tcPr>
            <w:tcW w:w="1074" w:type="dxa"/>
            <w:vAlign w:val="bottom"/>
          </w:tcPr>
          <w:p w14:paraId="23F85258" w14:textId="77777777" w:rsidR="00456BEE" w:rsidRPr="000674D2" w:rsidRDefault="00456BEE">
            <w:pPr>
              <w:tabs>
                <w:tab w:val="decimal" w:pos="768"/>
              </w:tabs>
              <w:spacing w:line="310" w:lineRule="exact"/>
              <w:jc w:val="left"/>
              <w:rPr>
                <w:rFonts w:ascii="Arial" w:hAnsi="Arial" w:cs="Arial"/>
                <w:sz w:val="18"/>
                <w:szCs w:val="18"/>
              </w:rPr>
            </w:pPr>
          </w:p>
        </w:tc>
        <w:tc>
          <w:tcPr>
            <w:tcW w:w="1074" w:type="dxa"/>
            <w:vAlign w:val="bottom"/>
          </w:tcPr>
          <w:p w14:paraId="087BB431" w14:textId="77777777" w:rsidR="00456BEE" w:rsidRPr="000674D2" w:rsidRDefault="00456BEE">
            <w:pPr>
              <w:tabs>
                <w:tab w:val="decimal" w:pos="768"/>
              </w:tabs>
              <w:spacing w:line="310" w:lineRule="exact"/>
              <w:jc w:val="left"/>
              <w:rPr>
                <w:rFonts w:ascii="Arial" w:hAnsi="Arial" w:cs="Arial"/>
                <w:sz w:val="18"/>
                <w:szCs w:val="18"/>
              </w:rPr>
            </w:pPr>
          </w:p>
        </w:tc>
        <w:tc>
          <w:tcPr>
            <w:tcW w:w="1074" w:type="dxa"/>
            <w:vAlign w:val="bottom"/>
          </w:tcPr>
          <w:p w14:paraId="0CBC7473" w14:textId="77777777" w:rsidR="00456BEE" w:rsidRPr="000674D2" w:rsidRDefault="00456BEE">
            <w:pPr>
              <w:tabs>
                <w:tab w:val="decimal" w:pos="768"/>
              </w:tabs>
              <w:spacing w:line="310" w:lineRule="exact"/>
              <w:jc w:val="left"/>
              <w:rPr>
                <w:rFonts w:ascii="Arial" w:hAnsi="Arial" w:cs="Arial"/>
                <w:sz w:val="18"/>
                <w:szCs w:val="18"/>
              </w:rPr>
            </w:pPr>
          </w:p>
        </w:tc>
        <w:tc>
          <w:tcPr>
            <w:tcW w:w="1074" w:type="dxa"/>
            <w:vAlign w:val="bottom"/>
          </w:tcPr>
          <w:p w14:paraId="34CC1F8B" w14:textId="77777777" w:rsidR="00456BEE" w:rsidRPr="000674D2" w:rsidRDefault="00456BEE">
            <w:pPr>
              <w:tabs>
                <w:tab w:val="decimal" w:pos="768"/>
              </w:tabs>
              <w:spacing w:line="310" w:lineRule="exact"/>
              <w:jc w:val="left"/>
              <w:rPr>
                <w:rFonts w:ascii="Arial" w:hAnsi="Arial" w:cs="Arial"/>
                <w:sz w:val="18"/>
                <w:szCs w:val="18"/>
              </w:rPr>
            </w:pPr>
          </w:p>
        </w:tc>
      </w:tr>
      <w:tr w:rsidR="00456BEE" w:rsidRPr="000674D2" w14:paraId="7EBDEF25" w14:textId="77777777">
        <w:tc>
          <w:tcPr>
            <w:tcW w:w="4410" w:type="dxa"/>
            <w:vAlign w:val="bottom"/>
          </w:tcPr>
          <w:p w14:paraId="3BE17DFA" w14:textId="77777777" w:rsidR="00456BEE" w:rsidRPr="000674D2" w:rsidRDefault="00456BEE">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 xml:space="preserve">   (Cash inflows)</w:t>
            </w:r>
          </w:p>
        </w:tc>
        <w:tc>
          <w:tcPr>
            <w:tcW w:w="1074" w:type="dxa"/>
          </w:tcPr>
          <w:p w14:paraId="54AAC51F"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(844)</w:t>
            </w:r>
          </w:p>
        </w:tc>
        <w:tc>
          <w:tcPr>
            <w:tcW w:w="1074" w:type="dxa"/>
          </w:tcPr>
          <w:p w14:paraId="36592648"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(3,379)</w:t>
            </w:r>
          </w:p>
        </w:tc>
        <w:tc>
          <w:tcPr>
            <w:tcW w:w="1074" w:type="dxa"/>
          </w:tcPr>
          <w:p w14:paraId="151E60D7"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(23,561)</w:t>
            </w:r>
          </w:p>
        </w:tc>
        <w:tc>
          <w:tcPr>
            <w:tcW w:w="1074" w:type="dxa"/>
          </w:tcPr>
          <w:p w14:paraId="4975D2ED" w14:textId="77777777" w:rsidR="00456BEE" w:rsidRPr="000674D2" w:rsidRDefault="00456BEE">
            <w:pPr>
              <w:tabs>
                <w:tab w:val="decimal" w:pos="768"/>
              </w:tabs>
              <w:spacing w:line="310" w:lineRule="exact"/>
              <w:jc w:val="left"/>
              <w:rPr>
                <w:rFonts w:ascii="Arial" w:eastAsia="Arial Unicode MS" w:hAnsi="Arial" w:cs="Arial"/>
                <w:sz w:val="18"/>
                <w:szCs w:val="18"/>
                <w:lang w:val="en-US"/>
              </w:rPr>
            </w:pPr>
            <w:r w:rsidRPr="000674D2">
              <w:rPr>
                <w:rFonts w:ascii="Arial" w:hAnsi="Arial" w:cs="Arial"/>
                <w:sz w:val="18"/>
                <w:szCs w:val="18"/>
              </w:rPr>
              <w:t>(27,784)</w:t>
            </w:r>
          </w:p>
        </w:tc>
        <w:tc>
          <w:tcPr>
            <w:tcW w:w="1074" w:type="dxa"/>
          </w:tcPr>
          <w:p w14:paraId="48299820"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2,408</w:t>
            </w:r>
          </w:p>
        </w:tc>
      </w:tr>
      <w:tr w:rsidR="00456BEE" w:rsidRPr="000674D2" w14:paraId="649B00D5" w14:textId="77777777">
        <w:tc>
          <w:tcPr>
            <w:tcW w:w="4410" w:type="dxa"/>
            <w:vAlign w:val="bottom"/>
          </w:tcPr>
          <w:p w14:paraId="578C5161" w14:textId="77777777" w:rsidR="00456BEE" w:rsidRPr="000674D2" w:rsidRDefault="00456BEE">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 xml:space="preserve">    Cash outflows</w:t>
            </w:r>
          </w:p>
        </w:tc>
        <w:tc>
          <w:tcPr>
            <w:tcW w:w="1074" w:type="dxa"/>
          </w:tcPr>
          <w:p w14:paraId="3D1AE8A7"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727</w:t>
            </w:r>
          </w:p>
        </w:tc>
        <w:tc>
          <w:tcPr>
            <w:tcW w:w="1074" w:type="dxa"/>
          </w:tcPr>
          <w:p w14:paraId="4C5C3685"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2,910</w:t>
            </w:r>
          </w:p>
        </w:tc>
        <w:tc>
          <w:tcPr>
            <w:tcW w:w="1074" w:type="dxa"/>
          </w:tcPr>
          <w:p w14:paraId="08A45CB8"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21,753</w:t>
            </w:r>
          </w:p>
        </w:tc>
        <w:tc>
          <w:tcPr>
            <w:tcW w:w="1074" w:type="dxa"/>
          </w:tcPr>
          <w:p w14:paraId="2485AE80" w14:textId="77777777" w:rsidR="00456BEE" w:rsidRPr="000674D2" w:rsidRDefault="00456BEE">
            <w:pPr>
              <w:tabs>
                <w:tab w:val="decimal" w:pos="768"/>
              </w:tabs>
              <w:spacing w:line="310" w:lineRule="exact"/>
              <w:jc w:val="left"/>
              <w:rPr>
                <w:rFonts w:ascii="Arial" w:eastAsia="Arial Unicode MS" w:hAnsi="Arial" w:cs="Arial"/>
                <w:sz w:val="18"/>
                <w:szCs w:val="18"/>
                <w:lang w:val="en-US"/>
              </w:rPr>
            </w:pPr>
            <w:r w:rsidRPr="000674D2">
              <w:rPr>
                <w:rFonts w:ascii="Arial" w:hAnsi="Arial" w:cs="Arial"/>
                <w:sz w:val="18"/>
                <w:szCs w:val="18"/>
              </w:rPr>
              <w:t>25,390</w:t>
            </w:r>
          </w:p>
        </w:tc>
        <w:tc>
          <w:tcPr>
            <w:tcW w:w="1074" w:type="dxa"/>
          </w:tcPr>
          <w:p w14:paraId="37842C0F"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r>
      <w:tr w:rsidR="00456BEE" w:rsidRPr="000674D2" w14:paraId="46102E66" w14:textId="77777777">
        <w:tc>
          <w:tcPr>
            <w:tcW w:w="4410" w:type="dxa"/>
            <w:vAlign w:val="bottom"/>
          </w:tcPr>
          <w:p w14:paraId="297BCCDD" w14:textId="6B63FFEC" w:rsidR="00456BEE" w:rsidRPr="000674D2" w:rsidRDefault="00456BEE">
            <w:pPr>
              <w:pStyle w:val="BlockText"/>
              <w:spacing w:line="310" w:lineRule="exact"/>
              <w:ind w:left="159" w:right="-108" w:hanging="159"/>
              <w:jc w:val="left"/>
              <w:rPr>
                <w:rFonts w:ascii="Arial" w:hAnsi="Arial" w:cs="Arial"/>
                <w:sz w:val="18"/>
                <w:szCs w:val="18"/>
                <w:cs/>
                <w:lang w:val="en-US"/>
              </w:rPr>
            </w:pPr>
            <w:r w:rsidRPr="000674D2">
              <w:rPr>
                <w:rFonts w:ascii="Arial" w:hAnsi="Arial" w:cs="Arial"/>
                <w:sz w:val="18"/>
                <w:szCs w:val="18"/>
                <w:lang w:val="en-GB"/>
              </w:rPr>
              <w:t>Hedging foreign currency income</w:t>
            </w:r>
            <w:r w:rsidRPr="000674D2">
              <w:rPr>
                <w:rFonts w:ascii="Arial" w:hAnsi="Arial" w:cs="Arial"/>
                <w:sz w:val="18"/>
                <w:szCs w:val="18"/>
                <w:lang w:val="en-US"/>
              </w:rPr>
              <w:t xml:space="preserve"> </w:t>
            </w:r>
            <w:r w:rsidRPr="000674D2">
              <w:rPr>
                <w:rFonts w:ascii="Arial" w:hAnsi="Arial" w:cs="Arial"/>
                <w:sz w:val="18"/>
                <w:szCs w:val="18"/>
                <w:lang w:val="en-GB"/>
              </w:rPr>
              <w:t>- cash flow hedge</w:t>
            </w:r>
          </w:p>
        </w:tc>
        <w:tc>
          <w:tcPr>
            <w:tcW w:w="1074" w:type="dxa"/>
            <w:vAlign w:val="bottom"/>
          </w:tcPr>
          <w:p w14:paraId="0D6EF9D4" w14:textId="77777777" w:rsidR="00456BEE" w:rsidRPr="000674D2" w:rsidRDefault="00456BEE">
            <w:pPr>
              <w:tabs>
                <w:tab w:val="decimal" w:pos="768"/>
              </w:tabs>
              <w:spacing w:line="310" w:lineRule="exact"/>
              <w:jc w:val="left"/>
              <w:rPr>
                <w:rFonts w:ascii="Arial" w:hAnsi="Arial" w:cs="Arial"/>
                <w:sz w:val="18"/>
                <w:szCs w:val="18"/>
              </w:rPr>
            </w:pPr>
          </w:p>
        </w:tc>
        <w:tc>
          <w:tcPr>
            <w:tcW w:w="1074" w:type="dxa"/>
            <w:vAlign w:val="bottom"/>
          </w:tcPr>
          <w:p w14:paraId="7572EEB0" w14:textId="77777777" w:rsidR="00456BEE" w:rsidRPr="000674D2" w:rsidRDefault="00456BEE">
            <w:pPr>
              <w:tabs>
                <w:tab w:val="decimal" w:pos="768"/>
              </w:tabs>
              <w:spacing w:line="310" w:lineRule="exact"/>
              <w:jc w:val="left"/>
              <w:rPr>
                <w:rFonts w:ascii="Arial" w:hAnsi="Arial" w:cs="Arial"/>
                <w:sz w:val="18"/>
                <w:szCs w:val="18"/>
              </w:rPr>
            </w:pPr>
          </w:p>
        </w:tc>
        <w:tc>
          <w:tcPr>
            <w:tcW w:w="1074" w:type="dxa"/>
            <w:vAlign w:val="bottom"/>
          </w:tcPr>
          <w:p w14:paraId="553BCA60" w14:textId="77777777" w:rsidR="00456BEE" w:rsidRPr="000674D2" w:rsidRDefault="00456BEE">
            <w:pPr>
              <w:tabs>
                <w:tab w:val="decimal" w:pos="768"/>
              </w:tabs>
              <w:spacing w:line="310" w:lineRule="exact"/>
              <w:jc w:val="left"/>
              <w:rPr>
                <w:rFonts w:ascii="Arial" w:hAnsi="Arial" w:cs="Arial"/>
                <w:sz w:val="18"/>
                <w:szCs w:val="18"/>
              </w:rPr>
            </w:pPr>
          </w:p>
        </w:tc>
        <w:tc>
          <w:tcPr>
            <w:tcW w:w="1074" w:type="dxa"/>
            <w:vAlign w:val="bottom"/>
          </w:tcPr>
          <w:p w14:paraId="71CFA934" w14:textId="77777777" w:rsidR="00456BEE" w:rsidRPr="000674D2" w:rsidRDefault="00456BEE">
            <w:pPr>
              <w:tabs>
                <w:tab w:val="decimal" w:pos="768"/>
              </w:tabs>
              <w:spacing w:line="310" w:lineRule="exact"/>
              <w:jc w:val="left"/>
              <w:rPr>
                <w:rFonts w:ascii="Arial" w:hAnsi="Arial" w:cs="Arial"/>
                <w:sz w:val="18"/>
                <w:szCs w:val="18"/>
              </w:rPr>
            </w:pPr>
          </w:p>
        </w:tc>
        <w:tc>
          <w:tcPr>
            <w:tcW w:w="1074" w:type="dxa"/>
            <w:vAlign w:val="bottom"/>
          </w:tcPr>
          <w:p w14:paraId="469B120C" w14:textId="77777777" w:rsidR="00456BEE" w:rsidRPr="000674D2" w:rsidRDefault="00456BEE">
            <w:pPr>
              <w:tabs>
                <w:tab w:val="decimal" w:pos="768"/>
              </w:tabs>
              <w:spacing w:line="310" w:lineRule="exact"/>
              <w:jc w:val="left"/>
              <w:rPr>
                <w:rFonts w:ascii="Arial" w:hAnsi="Arial" w:cs="Arial"/>
                <w:sz w:val="18"/>
                <w:szCs w:val="18"/>
              </w:rPr>
            </w:pPr>
          </w:p>
        </w:tc>
      </w:tr>
      <w:tr w:rsidR="00456BEE" w:rsidRPr="000674D2" w14:paraId="59CC7FF4" w14:textId="77777777">
        <w:tc>
          <w:tcPr>
            <w:tcW w:w="4410" w:type="dxa"/>
            <w:vAlign w:val="bottom"/>
          </w:tcPr>
          <w:p w14:paraId="75D0E94D" w14:textId="77777777" w:rsidR="00456BEE" w:rsidRPr="000674D2" w:rsidRDefault="00456BEE">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 xml:space="preserve">   (Cash inflows)</w:t>
            </w:r>
          </w:p>
        </w:tc>
        <w:tc>
          <w:tcPr>
            <w:tcW w:w="1074" w:type="dxa"/>
          </w:tcPr>
          <w:p w14:paraId="6A931E8A"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(2,904)</w:t>
            </w:r>
          </w:p>
        </w:tc>
        <w:tc>
          <w:tcPr>
            <w:tcW w:w="1074" w:type="dxa"/>
          </w:tcPr>
          <w:p w14:paraId="29077FCE"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(33,419)</w:t>
            </w:r>
          </w:p>
        </w:tc>
        <w:tc>
          <w:tcPr>
            <w:tcW w:w="1074" w:type="dxa"/>
          </w:tcPr>
          <w:p w14:paraId="1FBEDC5A"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(67,272)</w:t>
            </w:r>
          </w:p>
        </w:tc>
        <w:tc>
          <w:tcPr>
            <w:tcW w:w="1074" w:type="dxa"/>
          </w:tcPr>
          <w:p w14:paraId="78182C5A"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(103,595)</w:t>
            </w:r>
          </w:p>
        </w:tc>
        <w:tc>
          <w:tcPr>
            <w:tcW w:w="1074" w:type="dxa"/>
          </w:tcPr>
          <w:p w14:paraId="526A79B9" w14:textId="77777777" w:rsidR="00456BEE" w:rsidRPr="000674D2" w:rsidRDefault="00456BEE">
            <w:pPr>
              <w:tabs>
                <w:tab w:val="decimal" w:pos="768"/>
              </w:tabs>
              <w:spacing w:line="310" w:lineRule="exact"/>
              <w:jc w:val="left"/>
              <w:rPr>
                <w:rFonts w:ascii="Arial" w:hAnsi="Arial" w:cs="Arial"/>
                <w:sz w:val="18"/>
                <w:szCs w:val="18"/>
              </w:rPr>
            </w:pPr>
            <w:r w:rsidRPr="000674D2">
              <w:rPr>
                <w:rFonts w:ascii="Arial" w:hAnsi="Arial" w:cs="Arial"/>
                <w:sz w:val="18"/>
                <w:szCs w:val="18"/>
              </w:rPr>
              <w:t>-</w:t>
            </w:r>
          </w:p>
        </w:tc>
      </w:tr>
      <w:tr w:rsidR="00456BEE" w:rsidRPr="000674D2" w14:paraId="1D1616B3" w14:textId="77777777">
        <w:tc>
          <w:tcPr>
            <w:tcW w:w="4410" w:type="dxa"/>
            <w:vAlign w:val="bottom"/>
          </w:tcPr>
          <w:p w14:paraId="15559400" w14:textId="77777777" w:rsidR="00456BEE" w:rsidRPr="000674D2" w:rsidRDefault="00456BEE">
            <w:pPr>
              <w:pStyle w:val="BlockText"/>
              <w:spacing w:line="310" w:lineRule="exact"/>
              <w:ind w:left="0" w:right="0"/>
              <w:rPr>
                <w:rFonts w:ascii="Arial" w:hAnsi="Arial" w:cs="Arial"/>
                <w:sz w:val="18"/>
                <w:szCs w:val="18"/>
                <w:lang w:val="en-GB"/>
              </w:rPr>
            </w:pPr>
            <w:r w:rsidRPr="000674D2">
              <w:rPr>
                <w:rFonts w:ascii="Arial" w:hAnsi="Arial" w:cs="Arial"/>
                <w:sz w:val="18"/>
                <w:szCs w:val="18"/>
                <w:lang w:val="en-GB"/>
              </w:rPr>
              <w:t xml:space="preserve">    Cash outflows</w:t>
            </w:r>
          </w:p>
        </w:tc>
        <w:tc>
          <w:tcPr>
            <w:tcW w:w="1074" w:type="dxa"/>
          </w:tcPr>
          <w:p w14:paraId="0F1B8E1B" w14:textId="77777777" w:rsidR="00456BEE" w:rsidRPr="000674D2" w:rsidRDefault="00456BEE">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2,737</w:t>
            </w:r>
          </w:p>
        </w:tc>
        <w:tc>
          <w:tcPr>
            <w:tcW w:w="1074" w:type="dxa"/>
          </w:tcPr>
          <w:p w14:paraId="2F276DF0" w14:textId="77777777" w:rsidR="00456BEE" w:rsidRPr="000674D2" w:rsidRDefault="00456BEE">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23,035</w:t>
            </w:r>
          </w:p>
        </w:tc>
        <w:tc>
          <w:tcPr>
            <w:tcW w:w="1074" w:type="dxa"/>
          </w:tcPr>
          <w:p w14:paraId="16B158A5" w14:textId="77777777" w:rsidR="00456BEE" w:rsidRPr="000674D2" w:rsidRDefault="00456BEE">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71,897</w:t>
            </w:r>
          </w:p>
        </w:tc>
        <w:tc>
          <w:tcPr>
            <w:tcW w:w="1074" w:type="dxa"/>
          </w:tcPr>
          <w:p w14:paraId="2CA27E38" w14:textId="77777777" w:rsidR="00456BEE" w:rsidRPr="000674D2" w:rsidRDefault="00456BEE">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97,669</w:t>
            </w:r>
          </w:p>
        </w:tc>
        <w:tc>
          <w:tcPr>
            <w:tcW w:w="1074" w:type="dxa"/>
          </w:tcPr>
          <w:p w14:paraId="70D100BC" w14:textId="77777777" w:rsidR="00456BEE" w:rsidRPr="000674D2" w:rsidRDefault="00456BEE">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w:t>
            </w:r>
          </w:p>
        </w:tc>
      </w:tr>
      <w:tr w:rsidR="00456BEE" w:rsidRPr="000674D2" w14:paraId="0EED7206" w14:textId="77777777">
        <w:tc>
          <w:tcPr>
            <w:tcW w:w="4410" w:type="dxa"/>
            <w:vAlign w:val="bottom"/>
          </w:tcPr>
          <w:p w14:paraId="737181CE" w14:textId="77777777" w:rsidR="00456BEE" w:rsidRPr="000674D2" w:rsidRDefault="00456BEE">
            <w:pPr>
              <w:pStyle w:val="BlockText"/>
              <w:spacing w:line="310" w:lineRule="exact"/>
              <w:ind w:left="0" w:right="0"/>
              <w:rPr>
                <w:rFonts w:ascii="Arial" w:hAnsi="Arial" w:cs="Arial"/>
                <w:b/>
                <w:bCs/>
                <w:sz w:val="18"/>
                <w:szCs w:val="18"/>
                <w:lang w:val="en-GB"/>
              </w:rPr>
            </w:pPr>
            <w:r w:rsidRPr="000674D2">
              <w:rPr>
                <w:rFonts w:ascii="Arial" w:hAnsi="Arial" w:cs="Arial"/>
                <w:b/>
                <w:bCs/>
                <w:sz w:val="18"/>
                <w:szCs w:val="18"/>
                <w:lang w:val="en-GB"/>
              </w:rPr>
              <w:t>Total derivatives</w:t>
            </w:r>
          </w:p>
        </w:tc>
        <w:tc>
          <w:tcPr>
            <w:tcW w:w="1074" w:type="dxa"/>
          </w:tcPr>
          <w:p w14:paraId="648D9F30" w14:textId="77777777" w:rsidR="00456BEE" w:rsidRPr="000674D2" w:rsidRDefault="00456BEE">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(214)</w:t>
            </w:r>
          </w:p>
        </w:tc>
        <w:tc>
          <w:tcPr>
            <w:tcW w:w="1074" w:type="dxa"/>
          </w:tcPr>
          <w:p w14:paraId="2820EF3F" w14:textId="77777777" w:rsidR="00456BEE" w:rsidRPr="000674D2" w:rsidRDefault="00456BEE">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(11,180)</w:t>
            </w:r>
          </w:p>
        </w:tc>
        <w:tc>
          <w:tcPr>
            <w:tcW w:w="1074" w:type="dxa"/>
          </w:tcPr>
          <w:p w14:paraId="12871291" w14:textId="77777777" w:rsidR="00456BEE" w:rsidRPr="000674D2" w:rsidRDefault="00456BEE">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2,817</w:t>
            </w:r>
          </w:p>
        </w:tc>
        <w:tc>
          <w:tcPr>
            <w:tcW w:w="1074" w:type="dxa"/>
          </w:tcPr>
          <w:p w14:paraId="62DFED83" w14:textId="77777777" w:rsidR="00456BEE" w:rsidRPr="000674D2" w:rsidRDefault="00456BEE">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(8,577)</w:t>
            </w:r>
          </w:p>
        </w:tc>
        <w:tc>
          <w:tcPr>
            <w:tcW w:w="1074" w:type="dxa"/>
          </w:tcPr>
          <w:p w14:paraId="43A79434" w14:textId="77777777" w:rsidR="00456BEE" w:rsidRPr="000674D2" w:rsidRDefault="00456BEE">
            <w:pPr>
              <w:pBdr>
                <w:bottom w:val="sing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2,591</w:t>
            </w:r>
          </w:p>
        </w:tc>
      </w:tr>
      <w:tr w:rsidR="00456BEE" w:rsidRPr="000674D2" w14:paraId="02D33C37" w14:textId="77777777">
        <w:tc>
          <w:tcPr>
            <w:tcW w:w="4410" w:type="dxa"/>
            <w:vAlign w:val="bottom"/>
          </w:tcPr>
          <w:p w14:paraId="463C0F92" w14:textId="77777777" w:rsidR="00456BEE" w:rsidRPr="000674D2" w:rsidRDefault="00456BEE">
            <w:pPr>
              <w:pStyle w:val="BlockText"/>
              <w:spacing w:line="310" w:lineRule="exact"/>
              <w:ind w:left="0" w:right="0"/>
              <w:rPr>
                <w:rFonts w:ascii="Arial" w:hAnsi="Arial" w:cs="Arial"/>
                <w:b/>
                <w:bCs/>
                <w:sz w:val="18"/>
                <w:szCs w:val="18"/>
                <w:lang w:val="en-GB"/>
              </w:rPr>
            </w:pPr>
            <w:r w:rsidRPr="000674D2">
              <w:rPr>
                <w:rFonts w:ascii="Arial" w:hAnsi="Arial" w:cs="Arial"/>
                <w:b/>
                <w:bCs/>
                <w:sz w:val="18"/>
                <w:szCs w:val="18"/>
                <w:lang w:val="en-GB"/>
              </w:rPr>
              <w:t>Total</w:t>
            </w:r>
          </w:p>
        </w:tc>
        <w:tc>
          <w:tcPr>
            <w:tcW w:w="1074" w:type="dxa"/>
          </w:tcPr>
          <w:p w14:paraId="092E2125" w14:textId="77777777" w:rsidR="00456BEE" w:rsidRPr="000674D2" w:rsidRDefault="00456BEE">
            <w:pPr>
              <w:pBdr>
                <w:bottom w:val="doub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70,559</w:t>
            </w:r>
          </w:p>
        </w:tc>
        <w:tc>
          <w:tcPr>
            <w:tcW w:w="1074" w:type="dxa"/>
          </w:tcPr>
          <w:p w14:paraId="49BA3865" w14:textId="77777777" w:rsidR="00456BEE" w:rsidRPr="000674D2" w:rsidRDefault="00456BEE">
            <w:pPr>
              <w:pBdr>
                <w:bottom w:val="doub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65,291</w:t>
            </w:r>
          </w:p>
        </w:tc>
        <w:tc>
          <w:tcPr>
            <w:tcW w:w="1074" w:type="dxa"/>
          </w:tcPr>
          <w:p w14:paraId="08125E20" w14:textId="77777777" w:rsidR="00456BEE" w:rsidRPr="000674D2" w:rsidRDefault="00456BEE">
            <w:pPr>
              <w:pBdr>
                <w:bottom w:val="doub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188,243</w:t>
            </w:r>
          </w:p>
        </w:tc>
        <w:tc>
          <w:tcPr>
            <w:tcW w:w="1074" w:type="dxa"/>
          </w:tcPr>
          <w:p w14:paraId="43B1A686" w14:textId="77777777" w:rsidR="00456BEE" w:rsidRPr="000674D2" w:rsidRDefault="00456BEE">
            <w:pPr>
              <w:pBdr>
                <w:bottom w:val="doub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324,093</w:t>
            </w:r>
          </w:p>
        </w:tc>
        <w:tc>
          <w:tcPr>
            <w:tcW w:w="1074" w:type="dxa"/>
          </w:tcPr>
          <w:p w14:paraId="114E45AA" w14:textId="77777777" w:rsidR="00456BEE" w:rsidRPr="000674D2" w:rsidRDefault="00456BEE">
            <w:pPr>
              <w:pBdr>
                <w:bottom w:val="double" w:sz="4" w:space="1" w:color="auto"/>
              </w:pBdr>
              <w:tabs>
                <w:tab w:val="decimal" w:pos="768"/>
              </w:tabs>
              <w:spacing w:line="310" w:lineRule="exact"/>
              <w:jc w:val="left"/>
              <w:rPr>
                <w:rFonts w:ascii="Arial" w:hAnsi="Arial" w:cs="Arial"/>
                <w:sz w:val="18"/>
                <w:szCs w:val="18"/>
              </w:rPr>
            </w:pPr>
            <w:r w:rsidRPr="000674D2">
              <w:rPr>
                <w:rFonts w:ascii="Arial" w:hAnsi="Arial" w:cs="Arial"/>
                <w:sz w:val="18"/>
                <w:szCs w:val="18"/>
              </w:rPr>
              <w:t>234,487</w:t>
            </w:r>
          </w:p>
        </w:tc>
      </w:tr>
    </w:tbl>
    <w:p w14:paraId="09E3A830" w14:textId="77777777" w:rsidR="00AF2300" w:rsidRPr="000674D2" w:rsidRDefault="00AF2300">
      <w:pPr>
        <w:rPr>
          <w:rFonts w:ascii="Arial" w:hAnsi="Arial" w:cs="Arial"/>
        </w:rPr>
      </w:pPr>
      <w:r w:rsidRPr="000674D2">
        <w:rPr>
          <w:rFonts w:ascii="Arial" w:hAnsi="Arial" w:cs="Arial"/>
        </w:rPr>
        <w:br w:type="page"/>
      </w:r>
    </w:p>
    <w:tbl>
      <w:tblPr>
        <w:tblW w:w="9839" w:type="dxa"/>
        <w:tblInd w:w="-90" w:type="dxa"/>
        <w:tblLayout w:type="fixed"/>
        <w:tblLook w:val="04A0" w:firstRow="1" w:lastRow="0" w:firstColumn="1" w:lastColumn="0" w:noHBand="0" w:noVBand="1"/>
      </w:tblPr>
      <w:tblGrid>
        <w:gridCol w:w="4500"/>
        <w:gridCol w:w="1067"/>
        <w:gridCol w:w="1068"/>
        <w:gridCol w:w="1068"/>
        <w:gridCol w:w="1068"/>
        <w:gridCol w:w="1062"/>
        <w:gridCol w:w="6"/>
      </w:tblGrid>
      <w:tr w:rsidR="004A65FC" w:rsidRPr="000674D2" w14:paraId="7F6A5557" w14:textId="77777777" w:rsidTr="00352CA1">
        <w:trPr>
          <w:gridAfter w:val="1"/>
          <w:wAfter w:w="6" w:type="dxa"/>
        </w:trPr>
        <w:tc>
          <w:tcPr>
            <w:tcW w:w="4500" w:type="dxa"/>
            <w:vAlign w:val="bottom"/>
          </w:tcPr>
          <w:p w14:paraId="473C985D" w14:textId="6AC53982" w:rsidR="004A65FC" w:rsidRPr="000674D2" w:rsidRDefault="004A65FC" w:rsidP="00A8553F">
            <w:pPr>
              <w:pStyle w:val="BlockText"/>
              <w:spacing w:line="340" w:lineRule="exact"/>
              <w:ind w:left="255" w:right="0"/>
              <w:rPr>
                <w:rFonts w:ascii="Arial" w:hAnsi="Arial" w:cs="Arial"/>
                <w:spacing w:val="-4"/>
                <w:sz w:val="18"/>
                <w:szCs w:val="18"/>
                <w:lang w:val="en-GB"/>
              </w:rPr>
            </w:pPr>
          </w:p>
        </w:tc>
        <w:tc>
          <w:tcPr>
            <w:tcW w:w="5333" w:type="dxa"/>
            <w:gridSpan w:val="5"/>
            <w:vAlign w:val="bottom"/>
          </w:tcPr>
          <w:p w14:paraId="7AADFA5A" w14:textId="77777777" w:rsidR="004A65FC" w:rsidRPr="000674D2" w:rsidRDefault="004A65FC" w:rsidP="00A8553F">
            <w:pPr>
              <w:pStyle w:val="BlockText"/>
              <w:spacing w:line="340" w:lineRule="exact"/>
              <w:ind w:left="0" w:right="0"/>
              <w:jc w:val="right"/>
              <w:rPr>
                <w:rFonts w:ascii="Arial" w:hAnsi="Arial" w:cs="Arial"/>
                <w:sz w:val="18"/>
                <w:szCs w:val="18"/>
                <w:lang w:val="en-GB"/>
              </w:rPr>
            </w:pPr>
            <w:r w:rsidRPr="000674D2">
              <w:rPr>
                <w:rFonts w:ascii="Arial" w:hAnsi="Arial" w:cs="Arial"/>
                <w:sz w:val="18"/>
                <w:szCs w:val="18"/>
                <w:lang w:val="en-GB"/>
              </w:rPr>
              <w:t>(Unit: Million Baht)</w:t>
            </w:r>
          </w:p>
        </w:tc>
      </w:tr>
      <w:tr w:rsidR="006949F2" w:rsidRPr="000674D2" w14:paraId="3A62B14B" w14:textId="77777777" w:rsidTr="00352CA1">
        <w:trPr>
          <w:gridAfter w:val="1"/>
          <w:wAfter w:w="6" w:type="dxa"/>
        </w:trPr>
        <w:tc>
          <w:tcPr>
            <w:tcW w:w="4500" w:type="dxa"/>
            <w:vAlign w:val="bottom"/>
          </w:tcPr>
          <w:p w14:paraId="2D58D42E" w14:textId="77777777" w:rsidR="004A65FC" w:rsidRPr="000674D2" w:rsidRDefault="004A65FC" w:rsidP="00A8553F">
            <w:pPr>
              <w:pStyle w:val="BlockText"/>
              <w:spacing w:line="340" w:lineRule="exact"/>
              <w:ind w:left="255" w:right="0"/>
              <w:rPr>
                <w:rFonts w:ascii="Arial" w:hAnsi="Arial" w:cs="Arial"/>
                <w:spacing w:val="-4"/>
                <w:sz w:val="18"/>
                <w:szCs w:val="18"/>
                <w:lang w:val="en-GB"/>
              </w:rPr>
            </w:pPr>
          </w:p>
        </w:tc>
        <w:tc>
          <w:tcPr>
            <w:tcW w:w="5333" w:type="dxa"/>
            <w:gridSpan w:val="5"/>
            <w:vAlign w:val="bottom"/>
          </w:tcPr>
          <w:p w14:paraId="43D0C001" w14:textId="77777777" w:rsidR="004A65FC" w:rsidRPr="000674D2" w:rsidRDefault="004A65FC" w:rsidP="00A8553F">
            <w:pPr>
              <w:pStyle w:val="BlockText"/>
              <w:pBdr>
                <w:bottom w:val="single" w:sz="4" w:space="1" w:color="auto"/>
              </w:pBdr>
              <w:spacing w:line="340" w:lineRule="exact"/>
              <w:ind w:left="33" w:right="-72" w:hanging="33"/>
              <w:jc w:val="center"/>
              <w:rPr>
                <w:rFonts w:ascii="Arial" w:hAnsi="Arial" w:cs="Arial"/>
                <w:sz w:val="18"/>
                <w:szCs w:val="18"/>
                <w:lang w:val="en-GB"/>
              </w:rPr>
            </w:pPr>
            <w:r w:rsidRPr="000674D2">
              <w:rPr>
                <w:rFonts w:ascii="Arial" w:hAnsi="Arial" w:cs="Arial"/>
                <w:sz w:val="18"/>
                <w:szCs w:val="18"/>
                <w:lang w:val="en-GB"/>
              </w:rPr>
              <w:t xml:space="preserve">Separate financial statements </w:t>
            </w:r>
          </w:p>
        </w:tc>
      </w:tr>
      <w:tr w:rsidR="00A5436B" w:rsidRPr="000674D2" w14:paraId="73404A81" w14:textId="77777777" w:rsidTr="00352CA1">
        <w:tc>
          <w:tcPr>
            <w:tcW w:w="4500" w:type="dxa"/>
            <w:vAlign w:val="bottom"/>
          </w:tcPr>
          <w:p w14:paraId="7738564C" w14:textId="6521D6C2" w:rsidR="004A65FC" w:rsidRPr="000674D2" w:rsidRDefault="004A774A" w:rsidP="00A8553F">
            <w:pPr>
              <w:pStyle w:val="BlockText"/>
              <w:spacing w:line="340" w:lineRule="exact"/>
              <w:ind w:left="160" w:right="0" w:hanging="160"/>
              <w:jc w:val="left"/>
              <w:rPr>
                <w:rFonts w:ascii="Arial" w:hAnsi="Arial" w:cs="Arial"/>
                <w:spacing w:val="-4"/>
                <w:sz w:val="18"/>
                <w:szCs w:val="18"/>
                <w:lang w:val="en-GB"/>
              </w:rPr>
            </w:pPr>
            <w:r w:rsidRPr="000674D2">
              <w:rPr>
                <w:rFonts w:ascii="Arial" w:hAnsi="Arial" w:cs="Arial"/>
                <w:b/>
                <w:bCs/>
                <w:sz w:val="18"/>
                <w:szCs w:val="18"/>
                <w:lang w:val="en-GB"/>
              </w:rPr>
              <w:t>Maturity of financial liabilities</w:t>
            </w:r>
            <w:r w:rsidR="00EC3B98" w:rsidRPr="000674D2">
              <w:rPr>
                <w:rFonts w:ascii="Arial" w:hAnsi="Arial" w:cs="Arial"/>
                <w:b/>
                <w:bCs/>
                <w:sz w:val="18"/>
                <w:szCs w:val="18"/>
                <w:lang w:val="en-GB"/>
              </w:rPr>
              <w:t xml:space="preserve"> as at</w:t>
            </w:r>
            <w:r w:rsidR="00E012D4" w:rsidRPr="000674D2">
              <w:rPr>
                <w:rFonts w:ascii="Arial" w:hAnsi="Arial" w:cs="Arial"/>
                <w:b/>
                <w:bCs/>
                <w:sz w:val="18"/>
                <w:szCs w:val="18"/>
                <w:lang w:val="en-GB"/>
              </w:rPr>
              <w:t xml:space="preserve">                        </w:t>
            </w:r>
            <w:r w:rsidRPr="000674D2">
              <w:rPr>
                <w:rFonts w:ascii="Arial" w:hAnsi="Arial" w:cs="Arial"/>
                <w:b/>
                <w:bCs/>
                <w:sz w:val="18"/>
                <w:szCs w:val="18"/>
                <w:lang w:val="en-GB"/>
              </w:rPr>
              <w:t xml:space="preserve">31 December </w:t>
            </w:r>
            <w:r w:rsidR="00A02555" w:rsidRPr="000674D2">
              <w:rPr>
                <w:rFonts w:ascii="Arial" w:hAnsi="Arial" w:cs="Arial"/>
                <w:b/>
                <w:bCs/>
                <w:sz w:val="18"/>
                <w:szCs w:val="18"/>
                <w:lang w:val="en-GB"/>
              </w:rPr>
              <w:t>2025</w:t>
            </w:r>
          </w:p>
        </w:tc>
        <w:tc>
          <w:tcPr>
            <w:tcW w:w="1067" w:type="dxa"/>
            <w:vAlign w:val="bottom"/>
          </w:tcPr>
          <w:p w14:paraId="47538976" w14:textId="3037F85F" w:rsidR="004A65FC" w:rsidRPr="000674D2" w:rsidRDefault="004A65FC" w:rsidP="00A8553F">
            <w:pPr>
              <w:pStyle w:val="BlockText"/>
              <w:pBdr>
                <w:bottom w:val="single" w:sz="4" w:space="1" w:color="auto"/>
              </w:pBdr>
              <w:spacing w:line="340" w:lineRule="exact"/>
              <w:ind w:left="0" w:right="0"/>
              <w:jc w:val="center"/>
              <w:rPr>
                <w:rFonts w:ascii="Arial" w:hAnsi="Arial" w:cs="Arial"/>
                <w:sz w:val="18"/>
                <w:szCs w:val="18"/>
                <w:lang w:val="en-GB"/>
              </w:rPr>
            </w:pPr>
            <w:r w:rsidRPr="000674D2">
              <w:rPr>
                <w:rFonts w:ascii="Arial" w:hAnsi="Arial" w:cs="Arial"/>
                <w:sz w:val="18"/>
                <w:szCs w:val="18"/>
                <w:lang w:val="en-GB"/>
              </w:rPr>
              <w:t>Within</w:t>
            </w:r>
          </w:p>
          <w:p w14:paraId="6ACD446A" w14:textId="77777777" w:rsidR="004A65FC" w:rsidRPr="000674D2" w:rsidRDefault="004A65FC" w:rsidP="00A8553F">
            <w:pPr>
              <w:pStyle w:val="BlockText"/>
              <w:pBdr>
                <w:bottom w:val="single" w:sz="4" w:space="1" w:color="auto"/>
              </w:pBdr>
              <w:spacing w:line="340" w:lineRule="exact"/>
              <w:ind w:left="0" w:right="0"/>
              <w:jc w:val="center"/>
              <w:rPr>
                <w:rFonts w:ascii="Arial" w:hAnsi="Arial" w:cs="Arial"/>
                <w:sz w:val="18"/>
                <w:szCs w:val="18"/>
                <w:lang w:val="en-GB"/>
              </w:rPr>
            </w:pPr>
            <w:r w:rsidRPr="000674D2">
              <w:rPr>
                <w:rFonts w:ascii="Arial" w:hAnsi="Arial" w:cs="Arial"/>
                <w:sz w:val="18"/>
                <w:szCs w:val="18"/>
                <w:lang w:val="en-GB"/>
              </w:rPr>
              <w:t>1 year</w:t>
            </w:r>
          </w:p>
        </w:tc>
        <w:tc>
          <w:tcPr>
            <w:tcW w:w="1068" w:type="dxa"/>
            <w:vAlign w:val="bottom"/>
          </w:tcPr>
          <w:p w14:paraId="5FC67A76" w14:textId="77777777" w:rsidR="004A65FC" w:rsidRPr="000674D2" w:rsidRDefault="004A65FC" w:rsidP="00A8553F">
            <w:pPr>
              <w:pStyle w:val="BlockText"/>
              <w:pBdr>
                <w:bottom w:val="single" w:sz="4" w:space="1" w:color="auto"/>
              </w:pBdr>
              <w:spacing w:line="340" w:lineRule="exact"/>
              <w:ind w:left="0" w:right="0"/>
              <w:jc w:val="center"/>
              <w:rPr>
                <w:rFonts w:ascii="Arial" w:hAnsi="Arial" w:cs="Arial"/>
                <w:sz w:val="18"/>
                <w:szCs w:val="18"/>
                <w:lang w:val="en-GB"/>
              </w:rPr>
            </w:pPr>
            <w:r w:rsidRPr="000674D2">
              <w:rPr>
                <w:rFonts w:ascii="Arial" w:hAnsi="Arial" w:cs="Arial"/>
                <w:sz w:val="18"/>
                <w:szCs w:val="18"/>
                <w:lang w:val="en-GB"/>
              </w:rPr>
              <w:t>1 - 5 years</w:t>
            </w:r>
          </w:p>
        </w:tc>
        <w:tc>
          <w:tcPr>
            <w:tcW w:w="1068" w:type="dxa"/>
            <w:vAlign w:val="bottom"/>
          </w:tcPr>
          <w:p w14:paraId="5C54E6B1" w14:textId="6E402488" w:rsidR="004A65FC" w:rsidRPr="000674D2" w:rsidRDefault="004A65FC" w:rsidP="00A8553F">
            <w:pPr>
              <w:pStyle w:val="BlockText"/>
              <w:pBdr>
                <w:bottom w:val="single" w:sz="4" w:space="1" w:color="auto"/>
              </w:pBdr>
              <w:spacing w:line="340" w:lineRule="exact"/>
              <w:ind w:left="0" w:right="0"/>
              <w:jc w:val="center"/>
              <w:rPr>
                <w:rFonts w:ascii="Arial" w:hAnsi="Arial" w:cs="Arial"/>
                <w:sz w:val="18"/>
                <w:szCs w:val="18"/>
                <w:lang w:val="en-GB"/>
              </w:rPr>
            </w:pPr>
            <w:r w:rsidRPr="000674D2">
              <w:rPr>
                <w:rFonts w:ascii="Arial" w:hAnsi="Arial" w:cs="Arial"/>
                <w:sz w:val="18"/>
                <w:szCs w:val="18"/>
                <w:lang w:val="en-GB"/>
              </w:rPr>
              <w:t>Over</w:t>
            </w:r>
          </w:p>
          <w:p w14:paraId="40230EBC" w14:textId="77777777" w:rsidR="004A65FC" w:rsidRPr="000674D2" w:rsidRDefault="004A65FC" w:rsidP="00A8553F">
            <w:pPr>
              <w:pStyle w:val="BlockText"/>
              <w:pBdr>
                <w:bottom w:val="single" w:sz="4" w:space="1" w:color="auto"/>
              </w:pBdr>
              <w:spacing w:line="340" w:lineRule="exact"/>
              <w:ind w:left="0" w:right="0"/>
              <w:jc w:val="center"/>
              <w:rPr>
                <w:rFonts w:ascii="Arial" w:hAnsi="Arial" w:cs="Arial"/>
                <w:sz w:val="18"/>
                <w:szCs w:val="18"/>
                <w:lang w:val="en-GB"/>
              </w:rPr>
            </w:pPr>
            <w:r w:rsidRPr="000674D2">
              <w:rPr>
                <w:rFonts w:ascii="Arial" w:hAnsi="Arial" w:cs="Arial"/>
                <w:sz w:val="18"/>
                <w:szCs w:val="18"/>
                <w:lang w:val="en-GB"/>
              </w:rPr>
              <w:t>5 years</w:t>
            </w:r>
          </w:p>
        </w:tc>
        <w:tc>
          <w:tcPr>
            <w:tcW w:w="1068" w:type="dxa"/>
            <w:vAlign w:val="bottom"/>
          </w:tcPr>
          <w:p w14:paraId="1BF9147F" w14:textId="77777777" w:rsidR="004A65FC" w:rsidRPr="000674D2" w:rsidRDefault="004A65FC" w:rsidP="00A8553F">
            <w:pPr>
              <w:pStyle w:val="BlockText"/>
              <w:pBdr>
                <w:bottom w:val="single" w:sz="4" w:space="1" w:color="auto"/>
              </w:pBdr>
              <w:spacing w:line="340" w:lineRule="exact"/>
              <w:ind w:left="0" w:right="0"/>
              <w:jc w:val="center"/>
              <w:rPr>
                <w:rFonts w:ascii="Arial" w:hAnsi="Arial" w:cs="Arial"/>
                <w:sz w:val="18"/>
                <w:szCs w:val="18"/>
                <w:lang w:val="en-GB"/>
              </w:rPr>
            </w:pPr>
            <w:r w:rsidRPr="000674D2">
              <w:rPr>
                <w:rFonts w:ascii="Arial" w:hAnsi="Arial" w:cs="Arial"/>
                <w:sz w:val="18"/>
                <w:szCs w:val="18"/>
                <w:lang w:val="en-GB"/>
              </w:rPr>
              <w:t>Total</w:t>
            </w:r>
          </w:p>
        </w:tc>
        <w:tc>
          <w:tcPr>
            <w:tcW w:w="1068" w:type="dxa"/>
            <w:gridSpan w:val="2"/>
            <w:vAlign w:val="bottom"/>
          </w:tcPr>
          <w:p w14:paraId="3D940994" w14:textId="45DD248A" w:rsidR="004A65FC" w:rsidRPr="000674D2" w:rsidRDefault="004A65FC" w:rsidP="00A8553F">
            <w:pPr>
              <w:pStyle w:val="BlockText"/>
              <w:pBdr>
                <w:bottom w:val="single" w:sz="4" w:space="1" w:color="auto"/>
              </w:pBdr>
              <w:spacing w:line="340" w:lineRule="exact"/>
              <w:ind w:left="0" w:right="0"/>
              <w:jc w:val="center"/>
              <w:rPr>
                <w:rFonts w:ascii="Arial" w:hAnsi="Arial" w:cs="Arial"/>
                <w:sz w:val="18"/>
                <w:szCs w:val="18"/>
                <w:lang w:val="en-GB"/>
              </w:rPr>
            </w:pPr>
            <w:r w:rsidRPr="000674D2">
              <w:rPr>
                <w:rFonts w:ascii="Arial" w:hAnsi="Arial" w:cs="Arial"/>
                <w:sz w:val="18"/>
                <w:szCs w:val="18"/>
                <w:lang w:val="en-GB"/>
              </w:rPr>
              <w:t>Carrying amount of (Assets/</w:t>
            </w:r>
            <w:r w:rsidRPr="000674D2">
              <w:rPr>
                <w:rFonts w:ascii="Arial" w:hAnsi="Arial" w:cs="Arial"/>
                <w:sz w:val="18"/>
                <w:szCs w:val="18"/>
                <w:lang w:val="en-GB"/>
              </w:rPr>
              <w:br/>
            </w:r>
            <w:r w:rsidRPr="000674D2">
              <w:rPr>
                <w:rFonts w:ascii="Arial" w:hAnsi="Arial" w:cs="Arial"/>
                <w:spacing w:val="-4"/>
                <w:sz w:val="18"/>
                <w:szCs w:val="18"/>
                <w:lang w:val="en-GB"/>
              </w:rPr>
              <w:t>Liabilities</w:t>
            </w:r>
            <w:r w:rsidR="00665515" w:rsidRPr="000674D2">
              <w:rPr>
                <w:rFonts w:ascii="Arial" w:hAnsi="Arial" w:cs="Arial"/>
                <w:spacing w:val="-4"/>
                <w:sz w:val="18"/>
                <w:szCs w:val="18"/>
                <w:lang w:val="en-GB"/>
              </w:rPr>
              <w:t>)</w:t>
            </w:r>
          </w:p>
        </w:tc>
      </w:tr>
      <w:tr w:rsidR="006949F2" w:rsidRPr="000674D2" w14:paraId="36422C6B" w14:textId="77777777" w:rsidTr="00352CA1">
        <w:tc>
          <w:tcPr>
            <w:tcW w:w="4500" w:type="dxa"/>
            <w:vAlign w:val="bottom"/>
          </w:tcPr>
          <w:p w14:paraId="2034EB49" w14:textId="40A403E0" w:rsidR="004A65FC" w:rsidRPr="000674D2" w:rsidRDefault="004A65FC" w:rsidP="00A8553F">
            <w:pPr>
              <w:pStyle w:val="BlockText"/>
              <w:spacing w:line="340" w:lineRule="exact"/>
              <w:ind w:left="0" w:right="0"/>
              <w:rPr>
                <w:rFonts w:ascii="Arial" w:hAnsi="Arial" w:cs="Arial"/>
                <w:b/>
                <w:bCs/>
                <w:sz w:val="18"/>
                <w:szCs w:val="18"/>
                <w:lang w:val="en-GB"/>
              </w:rPr>
            </w:pPr>
            <w:r w:rsidRPr="000674D2">
              <w:rPr>
                <w:rFonts w:ascii="Arial" w:hAnsi="Arial" w:cs="Arial"/>
                <w:b/>
                <w:bCs/>
                <w:sz w:val="18"/>
                <w:szCs w:val="18"/>
                <w:lang w:val="en-GB"/>
              </w:rPr>
              <w:t>Non-derivative</w:t>
            </w:r>
            <w:r w:rsidR="00B47BBC" w:rsidRPr="000674D2">
              <w:rPr>
                <w:rFonts w:ascii="Arial" w:hAnsi="Arial" w:cs="Arial"/>
                <w:b/>
                <w:bCs/>
                <w:sz w:val="18"/>
                <w:szCs w:val="18"/>
                <w:lang w:val="en-GB"/>
              </w:rPr>
              <w:t>s</w:t>
            </w:r>
            <w:r w:rsidRPr="000674D2">
              <w:rPr>
                <w:rFonts w:ascii="Arial" w:hAnsi="Arial" w:cs="Arial"/>
                <w:b/>
                <w:bCs/>
                <w:sz w:val="18"/>
                <w:szCs w:val="18"/>
                <w:lang w:val="en-GB"/>
              </w:rPr>
              <w:t xml:space="preserve"> </w:t>
            </w:r>
          </w:p>
        </w:tc>
        <w:tc>
          <w:tcPr>
            <w:tcW w:w="1067" w:type="dxa"/>
            <w:vAlign w:val="bottom"/>
          </w:tcPr>
          <w:p w14:paraId="2933252A" w14:textId="77777777" w:rsidR="004A65FC" w:rsidRPr="000674D2" w:rsidRDefault="004A65FC" w:rsidP="00A8553F">
            <w:pPr>
              <w:pStyle w:val="BlockText"/>
              <w:spacing w:line="340" w:lineRule="exact"/>
              <w:ind w:left="0" w:right="0"/>
              <w:jc w:val="right"/>
              <w:rPr>
                <w:rFonts w:ascii="Arial" w:hAnsi="Arial" w:cs="Arial"/>
                <w:b/>
                <w:bCs/>
                <w:spacing w:val="-4"/>
                <w:sz w:val="18"/>
                <w:szCs w:val="18"/>
                <w:lang w:val="en-GB"/>
              </w:rPr>
            </w:pPr>
          </w:p>
        </w:tc>
        <w:tc>
          <w:tcPr>
            <w:tcW w:w="1068" w:type="dxa"/>
            <w:vAlign w:val="bottom"/>
          </w:tcPr>
          <w:p w14:paraId="2A258756" w14:textId="77777777" w:rsidR="004A65FC" w:rsidRPr="000674D2" w:rsidRDefault="004A65FC" w:rsidP="00A8553F">
            <w:pPr>
              <w:pStyle w:val="BlockText"/>
              <w:spacing w:line="340" w:lineRule="exact"/>
              <w:ind w:left="0" w:right="0"/>
              <w:jc w:val="right"/>
              <w:rPr>
                <w:rFonts w:ascii="Arial" w:hAnsi="Arial" w:cs="Arial"/>
                <w:b/>
                <w:bCs/>
                <w:spacing w:val="-4"/>
                <w:sz w:val="18"/>
                <w:szCs w:val="18"/>
                <w:lang w:val="en-GB"/>
              </w:rPr>
            </w:pPr>
          </w:p>
        </w:tc>
        <w:tc>
          <w:tcPr>
            <w:tcW w:w="1068" w:type="dxa"/>
            <w:vAlign w:val="bottom"/>
          </w:tcPr>
          <w:p w14:paraId="7CC5C83A" w14:textId="77777777" w:rsidR="004A65FC" w:rsidRPr="000674D2" w:rsidRDefault="004A65FC" w:rsidP="00A8553F">
            <w:pPr>
              <w:pStyle w:val="BlockText"/>
              <w:spacing w:line="340" w:lineRule="exact"/>
              <w:ind w:left="0" w:right="0"/>
              <w:jc w:val="right"/>
              <w:rPr>
                <w:rFonts w:ascii="Arial" w:hAnsi="Arial" w:cs="Arial"/>
                <w:b/>
                <w:bCs/>
                <w:spacing w:val="-4"/>
                <w:sz w:val="18"/>
                <w:szCs w:val="18"/>
                <w:lang w:val="en-GB"/>
              </w:rPr>
            </w:pPr>
          </w:p>
        </w:tc>
        <w:tc>
          <w:tcPr>
            <w:tcW w:w="1068" w:type="dxa"/>
            <w:vAlign w:val="bottom"/>
          </w:tcPr>
          <w:p w14:paraId="4A9F5F0B" w14:textId="77777777" w:rsidR="004A65FC" w:rsidRPr="000674D2" w:rsidRDefault="004A65FC" w:rsidP="00A8553F">
            <w:pPr>
              <w:pStyle w:val="BlockText"/>
              <w:spacing w:line="340" w:lineRule="exact"/>
              <w:ind w:left="0" w:right="0"/>
              <w:jc w:val="right"/>
              <w:rPr>
                <w:rFonts w:ascii="Arial" w:hAnsi="Arial" w:cs="Arial"/>
                <w:b/>
                <w:bCs/>
                <w:spacing w:val="-4"/>
                <w:sz w:val="18"/>
                <w:szCs w:val="18"/>
                <w:lang w:val="en-GB"/>
              </w:rPr>
            </w:pPr>
          </w:p>
        </w:tc>
        <w:tc>
          <w:tcPr>
            <w:tcW w:w="1068" w:type="dxa"/>
            <w:gridSpan w:val="2"/>
            <w:vAlign w:val="bottom"/>
          </w:tcPr>
          <w:p w14:paraId="5F0DFA24" w14:textId="77777777" w:rsidR="004A65FC" w:rsidRPr="000674D2" w:rsidRDefault="004A65FC" w:rsidP="00A8553F">
            <w:pPr>
              <w:pStyle w:val="BlockText"/>
              <w:spacing w:line="340" w:lineRule="exact"/>
              <w:ind w:left="0" w:right="0"/>
              <w:jc w:val="right"/>
              <w:rPr>
                <w:rFonts w:ascii="Arial" w:hAnsi="Arial" w:cs="Arial"/>
                <w:b/>
                <w:bCs/>
                <w:spacing w:val="-4"/>
                <w:sz w:val="18"/>
                <w:szCs w:val="18"/>
                <w:lang w:val="en-GB"/>
              </w:rPr>
            </w:pPr>
          </w:p>
        </w:tc>
      </w:tr>
      <w:tr w:rsidR="00352CA1" w:rsidRPr="000674D2" w14:paraId="17AC24B1" w14:textId="77777777" w:rsidTr="00352CA1">
        <w:tc>
          <w:tcPr>
            <w:tcW w:w="4500" w:type="dxa"/>
            <w:vAlign w:val="bottom"/>
          </w:tcPr>
          <w:p w14:paraId="0A053A04" w14:textId="308E7EDD" w:rsidR="00352CA1" w:rsidRPr="000674D2" w:rsidRDefault="00352CA1" w:rsidP="00352CA1">
            <w:pPr>
              <w:pStyle w:val="BlockText"/>
              <w:spacing w:line="340" w:lineRule="exact"/>
              <w:ind w:left="0" w:right="0"/>
              <w:rPr>
                <w:rFonts w:ascii="Arial" w:hAnsi="Arial" w:cs="Arial"/>
                <w:b/>
                <w:bCs/>
                <w:sz w:val="18"/>
                <w:szCs w:val="18"/>
                <w:lang w:val="en-GB"/>
              </w:rPr>
            </w:pPr>
            <w:r w:rsidRPr="000674D2">
              <w:rPr>
                <w:rFonts w:ascii="Arial" w:hAnsi="Arial" w:cs="Arial"/>
                <w:sz w:val="18"/>
                <w:szCs w:val="18"/>
                <w:lang w:val="en-GB"/>
              </w:rPr>
              <w:t>Short-term loan from financial institutions</w:t>
            </w:r>
          </w:p>
        </w:tc>
        <w:tc>
          <w:tcPr>
            <w:tcW w:w="1067" w:type="dxa"/>
            <w:vAlign w:val="bottom"/>
          </w:tcPr>
          <w:p w14:paraId="058F6C45" w14:textId="0EBDA09E"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8,074</w:t>
            </w:r>
          </w:p>
        </w:tc>
        <w:tc>
          <w:tcPr>
            <w:tcW w:w="1068" w:type="dxa"/>
            <w:vAlign w:val="bottom"/>
          </w:tcPr>
          <w:p w14:paraId="6A394B1C" w14:textId="1BC79542"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w:t>
            </w:r>
          </w:p>
        </w:tc>
        <w:tc>
          <w:tcPr>
            <w:tcW w:w="1068" w:type="dxa"/>
            <w:vAlign w:val="bottom"/>
          </w:tcPr>
          <w:p w14:paraId="33036C48" w14:textId="52B5BFDF"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w:t>
            </w:r>
          </w:p>
        </w:tc>
        <w:tc>
          <w:tcPr>
            <w:tcW w:w="1068" w:type="dxa"/>
            <w:vAlign w:val="bottom"/>
          </w:tcPr>
          <w:p w14:paraId="255DCA58" w14:textId="218E9F03"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8,074</w:t>
            </w:r>
          </w:p>
        </w:tc>
        <w:tc>
          <w:tcPr>
            <w:tcW w:w="1068" w:type="dxa"/>
            <w:gridSpan w:val="2"/>
            <w:vAlign w:val="bottom"/>
          </w:tcPr>
          <w:p w14:paraId="1A2850B0" w14:textId="7776F720"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8,074</w:t>
            </w:r>
          </w:p>
        </w:tc>
      </w:tr>
      <w:tr w:rsidR="00352CA1" w:rsidRPr="000674D2" w14:paraId="3D7C753F" w14:textId="77777777" w:rsidTr="00352CA1">
        <w:tc>
          <w:tcPr>
            <w:tcW w:w="4500" w:type="dxa"/>
            <w:vAlign w:val="bottom"/>
          </w:tcPr>
          <w:p w14:paraId="0FBE2006" w14:textId="2A199034"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Trade and other </w:t>
            </w:r>
            <w:r w:rsidR="00C425E5" w:rsidRPr="000674D2">
              <w:rPr>
                <w:rFonts w:ascii="Arial" w:hAnsi="Arial" w:cs="Arial"/>
                <w:sz w:val="18"/>
                <w:szCs w:val="18"/>
                <w:lang w:val="en-GB"/>
              </w:rPr>
              <w:t xml:space="preserve">current </w:t>
            </w:r>
            <w:r w:rsidRPr="000674D2">
              <w:rPr>
                <w:rFonts w:ascii="Arial" w:hAnsi="Arial" w:cs="Arial"/>
                <w:sz w:val="18"/>
                <w:szCs w:val="18"/>
                <w:lang w:val="en-GB"/>
              </w:rPr>
              <w:t>payables</w:t>
            </w:r>
          </w:p>
        </w:tc>
        <w:tc>
          <w:tcPr>
            <w:tcW w:w="1067" w:type="dxa"/>
            <w:vAlign w:val="bottom"/>
          </w:tcPr>
          <w:p w14:paraId="0BDF41E7" w14:textId="29F379F1"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82,138</w:t>
            </w:r>
          </w:p>
        </w:tc>
        <w:tc>
          <w:tcPr>
            <w:tcW w:w="1068" w:type="dxa"/>
            <w:vAlign w:val="bottom"/>
          </w:tcPr>
          <w:p w14:paraId="0EEFE57B" w14:textId="7C99DB01"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w:t>
            </w:r>
          </w:p>
        </w:tc>
        <w:tc>
          <w:tcPr>
            <w:tcW w:w="1068" w:type="dxa"/>
            <w:vAlign w:val="bottom"/>
          </w:tcPr>
          <w:p w14:paraId="244359C1" w14:textId="3573A801"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w:t>
            </w:r>
          </w:p>
        </w:tc>
        <w:tc>
          <w:tcPr>
            <w:tcW w:w="1068" w:type="dxa"/>
            <w:vAlign w:val="bottom"/>
          </w:tcPr>
          <w:p w14:paraId="46D71230" w14:textId="310104E8"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82,138</w:t>
            </w:r>
          </w:p>
        </w:tc>
        <w:tc>
          <w:tcPr>
            <w:tcW w:w="1068" w:type="dxa"/>
            <w:gridSpan w:val="2"/>
            <w:vAlign w:val="bottom"/>
          </w:tcPr>
          <w:p w14:paraId="43E18372" w14:textId="0F260A42"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82,138</w:t>
            </w:r>
          </w:p>
        </w:tc>
      </w:tr>
      <w:tr w:rsidR="00352CA1" w:rsidRPr="000674D2" w14:paraId="4D2EEA31" w14:textId="77777777" w:rsidTr="00352CA1">
        <w:tc>
          <w:tcPr>
            <w:tcW w:w="4500" w:type="dxa"/>
            <w:vAlign w:val="bottom"/>
          </w:tcPr>
          <w:p w14:paraId="6AAABAA4" w14:textId="77777777"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Accrued interest</w:t>
            </w:r>
          </w:p>
        </w:tc>
        <w:tc>
          <w:tcPr>
            <w:tcW w:w="1067" w:type="dxa"/>
            <w:vAlign w:val="bottom"/>
          </w:tcPr>
          <w:p w14:paraId="32C70DBB" w14:textId="4291A6DF" w:rsidR="00352CA1" w:rsidRPr="000674D2" w:rsidRDefault="00B131C3"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5</w:t>
            </w:r>
            <w:r w:rsidR="00352CA1" w:rsidRPr="000674D2">
              <w:rPr>
                <w:rFonts w:ascii="Arial" w:hAnsi="Arial" w:cs="Arial"/>
                <w:sz w:val="18"/>
                <w:szCs w:val="18"/>
              </w:rPr>
              <w:t>,</w:t>
            </w:r>
            <w:r w:rsidRPr="000674D2">
              <w:rPr>
                <w:rFonts w:ascii="Arial" w:hAnsi="Arial" w:cs="Arial"/>
                <w:sz w:val="18"/>
                <w:szCs w:val="18"/>
              </w:rPr>
              <w:t>642</w:t>
            </w:r>
          </w:p>
        </w:tc>
        <w:tc>
          <w:tcPr>
            <w:tcW w:w="1068" w:type="dxa"/>
            <w:vAlign w:val="bottom"/>
          </w:tcPr>
          <w:p w14:paraId="196684D8" w14:textId="3B593BB2"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29,120</w:t>
            </w:r>
          </w:p>
        </w:tc>
        <w:tc>
          <w:tcPr>
            <w:tcW w:w="1068" w:type="dxa"/>
            <w:vAlign w:val="bottom"/>
          </w:tcPr>
          <w:p w14:paraId="0D031801" w14:textId="6953E8EA"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78,092</w:t>
            </w:r>
          </w:p>
        </w:tc>
        <w:tc>
          <w:tcPr>
            <w:tcW w:w="1068" w:type="dxa"/>
            <w:vAlign w:val="bottom"/>
          </w:tcPr>
          <w:p w14:paraId="4ABCA76B" w14:textId="21986A58"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11</w:t>
            </w:r>
            <w:r w:rsidR="00B131C3" w:rsidRPr="000674D2">
              <w:rPr>
                <w:rFonts w:ascii="Arial" w:hAnsi="Arial" w:cs="Arial"/>
                <w:sz w:val="18"/>
                <w:szCs w:val="18"/>
              </w:rPr>
              <w:t>2</w:t>
            </w:r>
            <w:r w:rsidRPr="000674D2">
              <w:rPr>
                <w:rFonts w:ascii="Arial" w:hAnsi="Arial" w:cs="Arial"/>
                <w:sz w:val="18"/>
                <w:szCs w:val="18"/>
              </w:rPr>
              <w:t>,</w:t>
            </w:r>
            <w:r w:rsidR="00B131C3" w:rsidRPr="000674D2">
              <w:rPr>
                <w:rFonts w:ascii="Arial" w:hAnsi="Arial" w:cs="Arial"/>
                <w:sz w:val="18"/>
                <w:szCs w:val="18"/>
              </w:rPr>
              <w:t>854</w:t>
            </w:r>
          </w:p>
        </w:tc>
        <w:tc>
          <w:tcPr>
            <w:tcW w:w="1068" w:type="dxa"/>
            <w:gridSpan w:val="2"/>
            <w:vAlign w:val="bottom"/>
          </w:tcPr>
          <w:p w14:paraId="426F9188" w14:textId="570A0E87"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810</w:t>
            </w:r>
          </w:p>
        </w:tc>
      </w:tr>
      <w:tr w:rsidR="00352CA1" w:rsidRPr="000674D2" w14:paraId="7E8C3BA5" w14:textId="77777777" w:rsidTr="00352CA1">
        <w:tc>
          <w:tcPr>
            <w:tcW w:w="4500" w:type="dxa"/>
            <w:vAlign w:val="bottom"/>
          </w:tcPr>
          <w:p w14:paraId="1BDB4733" w14:textId="77777777"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Lease liabilities</w:t>
            </w:r>
          </w:p>
        </w:tc>
        <w:tc>
          <w:tcPr>
            <w:tcW w:w="1067" w:type="dxa"/>
            <w:vAlign w:val="bottom"/>
          </w:tcPr>
          <w:p w14:paraId="46472A7F" w14:textId="37DC2D0E"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2,016</w:t>
            </w:r>
          </w:p>
        </w:tc>
        <w:tc>
          <w:tcPr>
            <w:tcW w:w="1068" w:type="dxa"/>
            <w:vAlign w:val="bottom"/>
          </w:tcPr>
          <w:p w14:paraId="3336221B" w14:textId="14B94E07"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7,598</w:t>
            </w:r>
          </w:p>
        </w:tc>
        <w:tc>
          <w:tcPr>
            <w:tcW w:w="1068" w:type="dxa"/>
            <w:vAlign w:val="bottom"/>
          </w:tcPr>
          <w:p w14:paraId="3EC722BA" w14:textId="23F31127"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16,702</w:t>
            </w:r>
          </w:p>
        </w:tc>
        <w:tc>
          <w:tcPr>
            <w:tcW w:w="1068" w:type="dxa"/>
            <w:vAlign w:val="bottom"/>
          </w:tcPr>
          <w:p w14:paraId="788C06E5" w14:textId="3EE5B7E5"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26,316</w:t>
            </w:r>
          </w:p>
        </w:tc>
        <w:tc>
          <w:tcPr>
            <w:tcW w:w="1068" w:type="dxa"/>
            <w:gridSpan w:val="2"/>
            <w:vAlign w:val="bottom"/>
          </w:tcPr>
          <w:p w14:paraId="2EF16A6A" w14:textId="0DCCA4E9"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17,969</w:t>
            </w:r>
          </w:p>
        </w:tc>
      </w:tr>
      <w:tr w:rsidR="00352CA1" w:rsidRPr="000674D2" w14:paraId="67A60095" w14:textId="77777777" w:rsidTr="00352CA1">
        <w:tc>
          <w:tcPr>
            <w:tcW w:w="4500" w:type="dxa"/>
            <w:vAlign w:val="bottom"/>
          </w:tcPr>
          <w:p w14:paraId="64D932A8" w14:textId="77777777"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Long-term loans from financial institution</w:t>
            </w:r>
          </w:p>
        </w:tc>
        <w:tc>
          <w:tcPr>
            <w:tcW w:w="1067" w:type="dxa"/>
            <w:vAlign w:val="bottom"/>
          </w:tcPr>
          <w:p w14:paraId="7B7951D6" w14:textId="7EDF3484"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830</w:t>
            </w:r>
          </w:p>
        </w:tc>
        <w:tc>
          <w:tcPr>
            <w:tcW w:w="1068" w:type="dxa"/>
            <w:vAlign w:val="bottom"/>
          </w:tcPr>
          <w:p w14:paraId="784573C7" w14:textId="53EE9CCB"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7,310</w:t>
            </w:r>
          </w:p>
        </w:tc>
        <w:tc>
          <w:tcPr>
            <w:tcW w:w="1068" w:type="dxa"/>
            <w:vAlign w:val="bottom"/>
          </w:tcPr>
          <w:p w14:paraId="1B778F02" w14:textId="040206DE"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1,859</w:t>
            </w:r>
          </w:p>
        </w:tc>
        <w:tc>
          <w:tcPr>
            <w:tcW w:w="1068" w:type="dxa"/>
            <w:vAlign w:val="bottom"/>
          </w:tcPr>
          <w:p w14:paraId="54B600FD" w14:textId="5CCE346F"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9,999</w:t>
            </w:r>
          </w:p>
        </w:tc>
        <w:tc>
          <w:tcPr>
            <w:tcW w:w="1068" w:type="dxa"/>
            <w:gridSpan w:val="2"/>
            <w:vAlign w:val="bottom"/>
          </w:tcPr>
          <w:p w14:paraId="6550CBC4" w14:textId="6DBE7298"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9,993</w:t>
            </w:r>
          </w:p>
        </w:tc>
      </w:tr>
      <w:tr w:rsidR="00352CA1" w:rsidRPr="000674D2" w14:paraId="35DA566F" w14:textId="77777777" w:rsidTr="00352CA1">
        <w:tc>
          <w:tcPr>
            <w:tcW w:w="4500" w:type="dxa"/>
            <w:vAlign w:val="bottom"/>
          </w:tcPr>
          <w:p w14:paraId="667140EC" w14:textId="77777777"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Long-term loans from related party</w:t>
            </w:r>
          </w:p>
        </w:tc>
        <w:tc>
          <w:tcPr>
            <w:tcW w:w="1067" w:type="dxa"/>
            <w:vAlign w:val="bottom"/>
          </w:tcPr>
          <w:p w14:paraId="21D4940C" w14:textId="3E3F1D1E"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w:t>
            </w:r>
          </w:p>
        </w:tc>
        <w:tc>
          <w:tcPr>
            <w:tcW w:w="1068" w:type="dxa"/>
            <w:vAlign w:val="bottom"/>
          </w:tcPr>
          <w:p w14:paraId="734062ED" w14:textId="164CD0F5"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25,890</w:t>
            </w:r>
          </w:p>
        </w:tc>
        <w:tc>
          <w:tcPr>
            <w:tcW w:w="1068" w:type="dxa"/>
            <w:vAlign w:val="bottom"/>
          </w:tcPr>
          <w:p w14:paraId="082024BF" w14:textId="1BF8FE4E"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82,895</w:t>
            </w:r>
          </w:p>
        </w:tc>
        <w:tc>
          <w:tcPr>
            <w:tcW w:w="1068" w:type="dxa"/>
            <w:vAlign w:val="bottom"/>
          </w:tcPr>
          <w:p w14:paraId="542E7699" w14:textId="3A40ABC3"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108,785</w:t>
            </w:r>
          </w:p>
        </w:tc>
        <w:tc>
          <w:tcPr>
            <w:tcW w:w="1068" w:type="dxa"/>
            <w:gridSpan w:val="2"/>
            <w:vAlign w:val="bottom"/>
          </w:tcPr>
          <w:p w14:paraId="1588A2CD" w14:textId="5E0A1EDF"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108,694</w:t>
            </w:r>
          </w:p>
        </w:tc>
      </w:tr>
      <w:tr w:rsidR="00352CA1" w:rsidRPr="000674D2" w14:paraId="06668280" w14:textId="77777777" w:rsidTr="00352CA1">
        <w:tc>
          <w:tcPr>
            <w:tcW w:w="4500" w:type="dxa"/>
            <w:vAlign w:val="bottom"/>
          </w:tcPr>
          <w:p w14:paraId="1432B080" w14:textId="77777777"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Debentures</w:t>
            </w:r>
          </w:p>
        </w:tc>
        <w:tc>
          <w:tcPr>
            <w:tcW w:w="1067" w:type="dxa"/>
            <w:vAlign w:val="bottom"/>
          </w:tcPr>
          <w:p w14:paraId="77A9DF9C" w14:textId="454F3258"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w:t>
            </w:r>
          </w:p>
        </w:tc>
        <w:tc>
          <w:tcPr>
            <w:tcW w:w="1068" w:type="dxa"/>
            <w:vAlign w:val="bottom"/>
          </w:tcPr>
          <w:p w14:paraId="4AF45DF4" w14:textId="0A4B31F0"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12,900</w:t>
            </w:r>
          </w:p>
        </w:tc>
        <w:tc>
          <w:tcPr>
            <w:tcW w:w="1068" w:type="dxa"/>
            <w:vAlign w:val="bottom"/>
          </w:tcPr>
          <w:p w14:paraId="1BC54444" w14:textId="01C7811C"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16,835</w:t>
            </w:r>
          </w:p>
        </w:tc>
        <w:tc>
          <w:tcPr>
            <w:tcW w:w="1068" w:type="dxa"/>
            <w:vAlign w:val="bottom"/>
          </w:tcPr>
          <w:p w14:paraId="79D8AA62" w14:textId="5DB0B622"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29,735</w:t>
            </w:r>
          </w:p>
        </w:tc>
        <w:tc>
          <w:tcPr>
            <w:tcW w:w="1068" w:type="dxa"/>
            <w:gridSpan w:val="2"/>
            <w:vAlign w:val="bottom"/>
          </w:tcPr>
          <w:p w14:paraId="080D6EF6" w14:textId="5F482193" w:rsidR="00352CA1" w:rsidRPr="000674D2" w:rsidRDefault="00352CA1" w:rsidP="00352CA1">
            <w:pPr>
              <w:tabs>
                <w:tab w:val="decimal" w:pos="792"/>
              </w:tabs>
              <w:spacing w:line="340" w:lineRule="exact"/>
              <w:jc w:val="left"/>
              <w:rPr>
                <w:rFonts w:ascii="Arial" w:hAnsi="Arial" w:cs="Arial"/>
                <w:sz w:val="18"/>
                <w:szCs w:val="18"/>
              </w:rPr>
            </w:pPr>
            <w:r w:rsidRPr="000674D2">
              <w:rPr>
                <w:rFonts w:ascii="Arial" w:hAnsi="Arial" w:cs="Arial"/>
                <w:sz w:val="18"/>
                <w:szCs w:val="18"/>
              </w:rPr>
              <w:t>29,688</w:t>
            </w:r>
          </w:p>
        </w:tc>
      </w:tr>
      <w:tr w:rsidR="00352CA1" w:rsidRPr="000674D2" w14:paraId="0668B797" w14:textId="77777777" w:rsidTr="00352CA1">
        <w:tc>
          <w:tcPr>
            <w:tcW w:w="4500" w:type="dxa"/>
            <w:vAlign w:val="bottom"/>
          </w:tcPr>
          <w:p w14:paraId="25A925A5" w14:textId="77777777"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Other financial liabilities</w:t>
            </w:r>
          </w:p>
        </w:tc>
        <w:tc>
          <w:tcPr>
            <w:tcW w:w="1067" w:type="dxa"/>
            <w:vAlign w:val="bottom"/>
          </w:tcPr>
          <w:p w14:paraId="6515E6CF" w14:textId="6D3CF278" w:rsidR="00352CA1" w:rsidRPr="000674D2" w:rsidRDefault="00352CA1" w:rsidP="00352CA1">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239</w:t>
            </w:r>
          </w:p>
        </w:tc>
        <w:tc>
          <w:tcPr>
            <w:tcW w:w="1068" w:type="dxa"/>
            <w:vAlign w:val="bottom"/>
          </w:tcPr>
          <w:p w14:paraId="14447210" w14:textId="562EDF47" w:rsidR="00352CA1" w:rsidRPr="000674D2" w:rsidRDefault="00352CA1" w:rsidP="00352CA1">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3,206</w:t>
            </w:r>
          </w:p>
        </w:tc>
        <w:tc>
          <w:tcPr>
            <w:tcW w:w="1068" w:type="dxa"/>
            <w:vAlign w:val="bottom"/>
          </w:tcPr>
          <w:p w14:paraId="20D881A4" w14:textId="5F388008" w:rsidR="00352CA1" w:rsidRPr="000674D2" w:rsidRDefault="00352CA1" w:rsidP="00352CA1">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28</w:t>
            </w:r>
          </w:p>
        </w:tc>
        <w:tc>
          <w:tcPr>
            <w:tcW w:w="1068" w:type="dxa"/>
            <w:vAlign w:val="bottom"/>
          </w:tcPr>
          <w:p w14:paraId="2CF24267" w14:textId="15949990" w:rsidR="00352CA1" w:rsidRPr="000674D2" w:rsidRDefault="00352CA1" w:rsidP="00352CA1">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3,473</w:t>
            </w:r>
          </w:p>
        </w:tc>
        <w:tc>
          <w:tcPr>
            <w:tcW w:w="1068" w:type="dxa"/>
            <w:gridSpan w:val="2"/>
            <w:vAlign w:val="bottom"/>
          </w:tcPr>
          <w:p w14:paraId="64EA2A61" w14:textId="00D3D6F3" w:rsidR="00352CA1" w:rsidRPr="000674D2" w:rsidRDefault="00352CA1" w:rsidP="00352CA1">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3,473</w:t>
            </w:r>
          </w:p>
        </w:tc>
      </w:tr>
      <w:tr w:rsidR="00352CA1" w:rsidRPr="000674D2" w14:paraId="5596BC0D" w14:textId="77777777" w:rsidTr="00352CA1">
        <w:tc>
          <w:tcPr>
            <w:tcW w:w="4500" w:type="dxa"/>
            <w:vAlign w:val="bottom"/>
          </w:tcPr>
          <w:p w14:paraId="7A57C1FE" w14:textId="6F3581E9" w:rsidR="00352CA1" w:rsidRPr="000674D2" w:rsidRDefault="00352CA1" w:rsidP="00352CA1">
            <w:pPr>
              <w:pStyle w:val="BlockText"/>
              <w:spacing w:line="340" w:lineRule="exact"/>
              <w:ind w:left="0" w:right="0"/>
              <w:rPr>
                <w:rFonts w:ascii="Arial" w:hAnsi="Arial" w:cs="Arial"/>
                <w:b/>
                <w:bCs/>
                <w:sz w:val="18"/>
                <w:szCs w:val="18"/>
                <w:lang w:val="en-GB"/>
              </w:rPr>
            </w:pPr>
            <w:r w:rsidRPr="000674D2">
              <w:rPr>
                <w:rFonts w:ascii="Arial" w:hAnsi="Arial" w:cs="Arial"/>
                <w:b/>
                <w:bCs/>
                <w:sz w:val="18"/>
                <w:szCs w:val="18"/>
                <w:lang w:val="en-GB"/>
              </w:rPr>
              <w:t xml:space="preserve">Total non-derivatives </w:t>
            </w:r>
          </w:p>
        </w:tc>
        <w:tc>
          <w:tcPr>
            <w:tcW w:w="1067" w:type="dxa"/>
            <w:vAlign w:val="bottom"/>
          </w:tcPr>
          <w:p w14:paraId="13BA1893" w14:textId="7FCF7C17" w:rsidR="00352CA1" w:rsidRPr="000674D2" w:rsidRDefault="00B131C3" w:rsidP="00352CA1">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98</w:t>
            </w:r>
            <w:r w:rsidR="00352CA1" w:rsidRPr="000674D2">
              <w:rPr>
                <w:rFonts w:ascii="Arial" w:hAnsi="Arial" w:cs="Arial"/>
                <w:sz w:val="18"/>
                <w:szCs w:val="18"/>
              </w:rPr>
              <w:t>,</w:t>
            </w:r>
            <w:r w:rsidRPr="000674D2">
              <w:rPr>
                <w:rFonts w:ascii="Arial" w:hAnsi="Arial" w:cs="Arial"/>
                <w:sz w:val="18"/>
                <w:szCs w:val="18"/>
              </w:rPr>
              <w:t>939</w:t>
            </w:r>
          </w:p>
        </w:tc>
        <w:tc>
          <w:tcPr>
            <w:tcW w:w="1068" w:type="dxa"/>
            <w:vAlign w:val="bottom"/>
          </w:tcPr>
          <w:p w14:paraId="654D7712" w14:textId="796FC600" w:rsidR="00352CA1" w:rsidRPr="000674D2" w:rsidRDefault="00352CA1" w:rsidP="00352CA1">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86,024</w:t>
            </w:r>
          </w:p>
        </w:tc>
        <w:tc>
          <w:tcPr>
            <w:tcW w:w="1068" w:type="dxa"/>
            <w:vAlign w:val="bottom"/>
          </w:tcPr>
          <w:p w14:paraId="67DDEC2A" w14:textId="500BF731" w:rsidR="00352CA1" w:rsidRPr="000674D2" w:rsidRDefault="00352CA1" w:rsidP="00352CA1">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196,411</w:t>
            </w:r>
          </w:p>
        </w:tc>
        <w:tc>
          <w:tcPr>
            <w:tcW w:w="1068" w:type="dxa"/>
            <w:vAlign w:val="bottom"/>
          </w:tcPr>
          <w:p w14:paraId="47BA0669" w14:textId="104BC078" w:rsidR="00352CA1" w:rsidRPr="000674D2" w:rsidRDefault="00352CA1" w:rsidP="00352CA1">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38</w:t>
            </w:r>
            <w:r w:rsidR="00B131C3" w:rsidRPr="000674D2">
              <w:rPr>
                <w:rFonts w:ascii="Arial" w:hAnsi="Arial" w:cs="Arial"/>
                <w:sz w:val="18"/>
                <w:szCs w:val="18"/>
              </w:rPr>
              <w:t>1</w:t>
            </w:r>
            <w:r w:rsidRPr="000674D2">
              <w:rPr>
                <w:rFonts w:ascii="Arial" w:hAnsi="Arial" w:cs="Arial"/>
                <w:sz w:val="18"/>
                <w:szCs w:val="18"/>
              </w:rPr>
              <w:t>,</w:t>
            </w:r>
            <w:r w:rsidR="00B131C3" w:rsidRPr="000674D2">
              <w:rPr>
                <w:rFonts w:ascii="Arial" w:hAnsi="Arial" w:cs="Arial"/>
                <w:sz w:val="18"/>
                <w:szCs w:val="18"/>
              </w:rPr>
              <w:t>37</w:t>
            </w:r>
            <w:r w:rsidRPr="000674D2">
              <w:rPr>
                <w:rFonts w:ascii="Arial" w:hAnsi="Arial" w:cs="Arial"/>
                <w:sz w:val="18"/>
                <w:szCs w:val="18"/>
              </w:rPr>
              <w:t>4</w:t>
            </w:r>
          </w:p>
        </w:tc>
        <w:tc>
          <w:tcPr>
            <w:tcW w:w="1068" w:type="dxa"/>
            <w:gridSpan w:val="2"/>
            <w:vAlign w:val="bottom"/>
          </w:tcPr>
          <w:p w14:paraId="4694CD59" w14:textId="6BDF7A73" w:rsidR="00352CA1" w:rsidRPr="000674D2" w:rsidRDefault="00352CA1" w:rsidP="00352CA1">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260,839</w:t>
            </w:r>
          </w:p>
        </w:tc>
      </w:tr>
      <w:tr w:rsidR="00352CA1" w:rsidRPr="000674D2" w14:paraId="513552EA" w14:textId="77777777" w:rsidTr="00352CA1">
        <w:tc>
          <w:tcPr>
            <w:tcW w:w="4500" w:type="dxa"/>
            <w:vAlign w:val="bottom"/>
          </w:tcPr>
          <w:p w14:paraId="12B92E12" w14:textId="72C5CA2B" w:rsidR="00352CA1" w:rsidRPr="000674D2" w:rsidRDefault="00352CA1" w:rsidP="00352CA1">
            <w:pPr>
              <w:pStyle w:val="BlockText"/>
              <w:spacing w:line="340" w:lineRule="exact"/>
              <w:ind w:left="0" w:right="0"/>
              <w:rPr>
                <w:rFonts w:ascii="Arial" w:hAnsi="Arial" w:cs="Arial"/>
                <w:b/>
                <w:bCs/>
                <w:sz w:val="18"/>
                <w:szCs w:val="18"/>
                <w:lang w:val="en-GB"/>
              </w:rPr>
            </w:pPr>
            <w:r w:rsidRPr="000674D2">
              <w:rPr>
                <w:rFonts w:ascii="Arial" w:hAnsi="Arial" w:cs="Arial"/>
                <w:b/>
                <w:bCs/>
                <w:sz w:val="18"/>
                <w:szCs w:val="18"/>
                <w:lang w:val="en-GB"/>
              </w:rPr>
              <w:t xml:space="preserve">Derivatives </w:t>
            </w:r>
          </w:p>
        </w:tc>
        <w:tc>
          <w:tcPr>
            <w:tcW w:w="1067" w:type="dxa"/>
            <w:vAlign w:val="bottom"/>
          </w:tcPr>
          <w:p w14:paraId="652918DE"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vAlign w:val="bottom"/>
          </w:tcPr>
          <w:p w14:paraId="74ABDC8E"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vAlign w:val="bottom"/>
          </w:tcPr>
          <w:p w14:paraId="0039209C"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vAlign w:val="bottom"/>
          </w:tcPr>
          <w:p w14:paraId="2AA4BF3D"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gridSpan w:val="2"/>
            <w:vAlign w:val="bottom"/>
          </w:tcPr>
          <w:p w14:paraId="0D495457"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pacing w:val="-4"/>
                <w:sz w:val="18"/>
                <w:szCs w:val="18"/>
                <w:lang w:val="en-GB"/>
              </w:rPr>
            </w:pPr>
          </w:p>
        </w:tc>
      </w:tr>
      <w:tr w:rsidR="00352CA1" w:rsidRPr="000674D2" w14:paraId="585B2005" w14:textId="77777777" w:rsidTr="00352CA1">
        <w:tc>
          <w:tcPr>
            <w:tcW w:w="4500" w:type="dxa"/>
            <w:vAlign w:val="bottom"/>
          </w:tcPr>
          <w:p w14:paraId="22DAE36F" w14:textId="5033F810" w:rsidR="00352CA1" w:rsidRPr="000674D2" w:rsidRDefault="00352CA1" w:rsidP="00352CA1">
            <w:pPr>
              <w:spacing w:line="340" w:lineRule="exact"/>
              <w:ind w:left="164" w:hanging="164"/>
              <w:jc w:val="left"/>
              <w:rPr>
                <w:rFonts w:ascii="Arial" w:hAnsi="Arial" w:cs="Arial"/>
                <w:sz w:val="18"/>
                <w:szCs w:val="18"/>
              </w:rPr>
            </w:pPr>
            <w:r w:rsidRPr="000674D2">
              <w:rPr>
                <w:rFonts w:ascii="Arial" w:hAnsi="Arial" w:cs="Arial"/>
                <w:sz w:val="18"/>
                <w:szCs w:val="18"/>
              </w:rPr>
              <w:t xml:space="preserve">Forward foreign exchange contracts </w:t>
            </w:r>
            <w:r w:rsidRPr="000674D2">
              <w:rPr>
                <w:rFonts w:ascii="Arial" w:hAnsi="Arial" w:cs="Arial" w:hint="cs"/>
                <w:sz w:val="18"/>
                <w:szCs w:val="18"/>
                <w:lang w:val="en-US"/>
              </w:rPr>
              <w:t xml:space="preserve">                                             </w:t>
            </w:r>
            <w:r w:rsidRPr="000674D2">
              <w:rPr>
                <w:rFonts w:ascii="Arial" w:hAnsi="Arial" w:cs="Arial"/>
                <w:sz w:val="18"/>
                <w:szCs w:val="18"/>
              </w:rPr>
              <w:t>- trading (assets)</w:t>
            </w:r>
          </w:p>
        </w:tc>
        <w:tc>
          <w:tcPr>
            <w:tcW w:w="1067" w:type="dxa"/>
            <w:vAlign w:val="bottom"/>
          </w:tcPr>
          <w:p w14:paraId="4253DD6F" w14:textId="54551F6A"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(91)</w:t>
            </w:r>
          </w:p>
        </w:tc>
        <w:tc>
          <w:tcPr>
            <w:tcW w:w="1068" w:type="dxa"/>
            <w:vAlign w:val="bottom"/>
          </w:tcPr>
          <w:p w14:paraId="2662C970" w14:textId="60A30A36"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w:t>
            </w:r>
          </w:p>
        </w:tc>
        <w:tc>
          <w:tcPr>
            <w:tcW w:w="1068" w:type="dxa"/>
            <w:vAlign w:val="bottom"/>
          </w:tcPr>
          <w:p w14:paraId="36D6868F" w14:textId="69CB9840"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w:t>
            </w:r>
          </w:p>
        </w:tc>
        <w:tc>
          <w:tcPr>
            <w:tcW w:w="1068" w:type="dxa"/>
            <w:vAlign w:val="bottom"/>
          </w:tcPr>
          <w:p w14:paraId="5EF4F09E" w14:textId="429CB8E6" w:rsidR="00352CA1" w:rsidRPr="000674D2" w:rsidRDefault="00352CA1" w:rsidP="00352CA1">
            <w:pPr>
              <w:pStyle w:val="BodyText2"/>
              <w:tabs>
                <w:tab w:val="decimal" w:pos="792"/>
              </w:tabs>
              <w:spacing w:after="0" w:line="340" w:lineRule="exact"/>
              <w:jc w:val="left"/>
              <w:rPr>
                <w:rFonts w:ascii="Arial" w:hAnsi="Arial" w:cs="Arial"/>
                <w:sz w:val="18"/>
                <w:szCs w:val="18"/>
                <w:lang w:val="en-GB"/>
              </w:rPr>
            </w:pPr>
            <w:r w:rsidRPr="000674D2">
              <w:rPr>
                <w:rFonts w:ascii="Arial" w:hAnsi="Arial" w:cs="Arial"/>
                <w:sz w:val="18"/>
                <w:szCs w:val="18"/>
                <w:lang w:val="en-GB"/>
              </w:rPr>
              <w:t>(91)</w:t>
            </w:r>
          </w:p>
        </w:tc>
        <w:tc>
          <w:tcPr>
            <w:tcW w:w="1068" w:type="dxa"/>
            <w:gridSpan w:val="2"/>
            <w:vAlign w:val="bottom"/>
          </w:tcPr>
          <w:p w14:paraId="75BFC0FA" w14:textId="116E2DBE"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(91)</w:t>
            </w:r>
          </w:p>
        </w:tc>
      </w:tr>
      <w:tr w:rsidR="00352CA1" w:rsidRPr="000674D2" w14:paraId="3A0E62E1" w14:textId="77777777" w:rsidTr="00352CA1">
        <w:tc>
          <w:tcPr>
            <w:tcW w:w="4500" w:type="dxa"/>
            <w:vAlign w:val="bottom"/>
          </w:tcPr>
          <w:p w14:paraId="3AE83A8E" w14:textId="74C05464" w:rsidR="00352CA1" w:rsidRPr="000674D2" w:rsidRDefault="00352CA1" w:rsidP="00352CA1">
            <w:pPr>
              <w:spacing w:line="340" w:lineRule="exact"/>
              <w:ind w:left="164" w:hanging="164"/>
              <w:jc w:val="left"/>
              <w:rPr>
                <w:rFonts w:ascii="Arial" w:hAnsi="Arial" w:cs="Arial"/>
                <w:sz w:val="18"/>
                <w:szCs w:val="18"/>
              </w:rPr>
            </w:pPr>
            <w:r w:rsidRPr="000674D2">
              <w:rPr>
                <w:rFonts w:ascii="Arial" w:hAnsi="Arial" w:cs="Arial"/>
                <w:sz w:val="18"/>
                <w:szCs w:val="18"/>
              </w:rPr>
              <w:t xml:space="preserve">Forward foreign exchange contracts </w:t>
            </w:r>
            <w:r w:rsidRPr="000674D2">
              <w:rPr>
                <w:rFonts w:ascii="Arial" w:hAnsi="Arial" w:cs="Arial" w:hint="cs"/>
                <w:sz w:val="18"/>
                <w:szCs w:val="18"/>
                <w:lang w:val="en-US"/>
              </w:rPr>
              <w:t xml:space="preserve">                                             </w:t>
            </w:r>
            <w:r w:rsidRPr="000674D2">
              <w:rPr>
                <w:rFonts w:ascii="Arial" w:hAnsi="Arial" w:cs="Arial"/>
                <w:sz w:val="18"/>
                <w:szCs w:val="18"/>
              </w:rPr>
              <w:t>- trading (liabilities)</w:t>
            </w:r>
          </w:p>
        </w:tc>
        <w:tc>
          <w:tcPr>
            <w:tcW w:w="1067" w:type="dxa"/>
            <w:vAlign w:val="bottom"/>
          </w:tcPr>
          <w:p w14:paraId="7A1B3226" w14:textId="4ADD91DD"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65</w:t>
            </w:r>
          </w:p>
        </w:tc>
        <w:tc>
          <w:tcPr>
            <w:tcW w:w="1068" w:type="dxa"/>
            <w:vAlign w:val="bottom"/>
          </w:tcPr>
          <w:p w14:paraId="005FD079" w14:textId="31319BD6"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w:t>
            </w:r>
          </w:p>
        </w:tc>
        <w:tc>
          <w:tcPr>
            <w:tcW w:w="1068" w:type="dxa"/>
            <w:vAlign w:val="bottom"/>
          </w:tcPr>
          <w:p w14:paraId="76CD5E63" w14:textId="57341E55"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w:t>
            </w:r>
          </w:p>
        </w:tc>
        <w:tc>
          <w:tcPr>
            <w:tcW w:w="1068" w:type="dxa"/>
            <w:vAlign w:val="bottom"/>
          </w:tcPr>
          <w:p w14:paraId="3FAAF128" w14:textId="057C888F" w:rsidR="00352CA1" w:rsidRPr="000674D2" w:rsidRDefault="00352CA1" w:rsidP="00352CA1">
            <w:pPr>
              <w:pStyle w:val="BodyText2"/>
              <w:tabs>
                <w:tab w:val="decimal" w:pos="792"/>
              </w:tabs>
              <w:spacing w:after="0" w:line="340" w:lineRule="exact"/>
              <w:jc w:val="left"/>
              <w:rPr>
                <w:rFonts w:ascii="Arial" w:hAnsi="Arial" w:cs="Arial"/>
                <w:sz w:val="18"/>
                <w:szCs w:val="18"/>
                <w:lang w:val="en-GB"/>
              </w:rPr>
            </w:pPr>
            <w:r w:rsidRPr="000674D2">
              <w:rPr>
                <w:rFonts w:ascii="Arial" w:hAnsi="Arial" w:cs="Arial"/>
                <w:sz w:val="18"/>
                <w:szCs w:val="18"/>
                <w:lang w:val="en-GB"/>
              </w:rPr>
              <w:t>65</w:t>
            </w:r>
          </w:p>
        </w:tc>
        <w:tc>
          <w:tcPr>
            <w:tcW w:w="1068" w:type="dxa"/>
            <w:gridSpan w:val="2"/>
            <w:vAlign w:val="bottom"/>
          </w:tcPr>
          <w:p w14:paraId="1BF250B1" w14:textId="158F9C16"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65</w:t>
            </w:r>
          </w:p>
        </w:tc>
      </w:tr>
      <w:tr w:rsidR="00352CA1" w:rsidRPr="000674D2" w14:paraId="411D0E84" w14:textId="77777777" w:rsidTr="00352CA1">
        <w:tc>
          <w:tcPr>
            <w:tcW w:w="4500" w:type="dxa"/>
            <w:vAlign w:val="bottom"/>
          </w:tcPr>
          <w:p w14:paraId="66D29957" w14:textId="4513F328" w:rsidR="00352CA1" w:rsidRPr="000674D2" w:rsidRDefault="00352CA1" w:rsidP="00352CA1">
            <w:pPr>
              <w:spacing w:line="340" w:lineRule="exact"/>
              <w:ind w:left="164" w:hanging="164"/>
              <w:jc w:val="left"/>
              <w:rPr>
                <w:rFonts w:ascii="Arial" w:hAnsi="Arial" w:cs="Arial"/>
                <w:sz w:val="18"/>
                <w:szCs w:val="18"/>
              </w:rPr>
            </w:pPr>
            <w:r w:rsidRPr="000674D2">
              <w:rPr>
                <w:rFonts w:ascii="Arial" w:hAnsi="Arial" w:cs="Arial"/>
                <w:sz w:val="18"/>
                <w:szCs w:val="18"/>
              </w:rPr>
              <w:t>Oil</w:t>
            </w:r>
            <w:r w:rsidRPr="000674D2">
              <w:rPr>
                <w:rFonts w:ascii="Arial" w:hAnsi="Arial" w:cs="Arial"/>
                <w:sz w:val="18"/>
                <w:szCs w:val="18"/>
                <w:lang w:eastAsia="en-GB"/>
              </w:rPr>
              <w:t xml:space="preserve"> price crack spread swap and </w:t>
            </w:r>
            <w:r w:rsidRPr="000674D2">
              <w:rPr>
                <w:rFonts w:ascii="Arial" w:hAnsi="Arial" w:cs="Arial"/>
                <w:sz w:val="18"/>
                <w:szCs w:val="18"/>
              </w:rPr>
              <w:t>time spread swap         - trading (assets)</w:t>
            </w:r>
          </w:p>
        </w:tc>
        <w:tc>
          <w:tcPr>
            <w:tcW w:w="1067" w:type="dxa"/>
            <w:vAlign w:val="bottom"/>
          </w:tcPr>
          <w:p w14:paraId="38517945" w14:textId="4163AC11"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(410)</w:t>
            </w:r>
          </w:p>
        </w:tc>
        <w:tc>
          <w:tcPr>
            <w:tcW w:w="1068" w:type="dxa"/>
            <w:vAlign w:val="bottom"/>
          </w:tcPr>
          <w:p w14:paraId="28A61DAA" w14:textId="27CCEB3C"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w:t>
            </w:r>
          </w:p>
        </w:tc>
        <w:tc>
          <w:tcPr>
            <w:tcW w:w="1068" w:type="dxa"/>
            <w:vAlign w:val="bottom"/>
          </w:tcPr>
          <w:p w14:paraId="07CCD52F" w14:textId="7B69153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w:t>
            </w:r>
          </w:p>
        </w:tc>
        <w:tc>
          <w:tcPr>
            <w:tcW w:w="1068" w:type="dxa"/>
            <w:vAlign w:val="bottom"/>
          </w:tcPr>
          <w:p w14:paraId="581B180E" w14:textId="095FD692" w:rsidR="00352CA1" w:rsidRPr="000674D2" w:rsidRDefault="00352CA1" w:rsidP="00352CA1">
            <w:pPr>
              <w:pStyle w:val="BodyText2"/>
              <w:tabs>
                <w:tab w:val="decimal" w:pos="792"/>
              </w:tabs>
              <w:spacing w:after="0" w:line="340" w:lineRule="exact"/>
              <w:jc w:val="left"/>
              <w:rPr>
                <w:rFonts w:ascii="Arial" w:hAnsi="Arial" w:cs="Arial"/>
                <w:sz w:val="18"/>
                <w:szCs w:val="18"/>
                <w:lang w:val="en-GB"/>
              </w:rPr>
            </w:pPr>
            <w:r w:rsidRPr="000674D2">
              <w:rPr>
                <w:rFonts w:ascii="Arial" w:hAnsi="Arial" w:cs="Arial"/>
                <w:sz w:val="18"/>
                <w:szCs w:val="18"/>
                <w:lang w:val="en-GB"/>
              </w:rPr>
              <w:t>(410)</w:t>
            </w:r>
          </w:p>
        </w:tc>
        <w:tc>
          <w:tcPr>
            <w:tcW w:w="1068" w:type="dxa"/>
            <w:gridSpan w:val="2"/>
            <w:vAlign w:val="bottom"/>
          </w:tcPr>
          <w:p w14:paraId="2276C2D4" w14:textId="3CB74E9E"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(410)</w:t>
            </w:r>
          </w:p>
        </w:tc>
      </w:tr>
      <w:tr w:rsidR="00352CA1" w:rsidRPr="000674D2" w14:paraId="360B950F" w14:textId="77777777" w:rsidTr="00352CA1">
        <w:tc>
          <w:tcPr>
            <w:tcW w:w="4500" w:type="dxa"/>
            <w:vAlign w:val="bottom"/>
          </w:tcPr>
          <w:p w14:paraId="12C2AD15" w14:textId="47CF5ED2"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Oil price crack spread swap and time spread swap</w:t>
            </w:r>
          </w:p>
        </w:tc>
        <w:tc>
          <w:tcPr>
            <w:tcW w:w="1067" w:type="dxa"/>
            <w:vAlign w:val="bottom"/>
          </w:tcPr>
          <w:p w14:paraId="5176AAE9" w14:textId="73320A18"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c>
          <w:tcPr>
            <w:tcW w:w="1068" w:type="dxa"/>
            <w:vAlign w:val="bottom"/>
          </w:tcPr>
          <w:p w14:paraId="508793E5" w14:textId="6F3584BC"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c>
          <w:tcPr>
            <w:tcW w:w="1068" w:type="dxa"/>
            <w:vAlign w:val="bottom"/>
          </w:tcPr>
          <w:p w14:paraId="7C419D91" w14:textId="53794AC0"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cs/>
                <w:lang w:val="en-GB"/>
              </w:rPr>
            </w:pPr>
          </w:p>
        </w:tc>
        <w:tc>
          <w:tcPr>
            <w:tcW w:w="1068" w:type="dxa"/>
            <w:vAlign w:val="bottom"/>
          </w:tcPr>
          <w:p w14:paraId="7C46BAA9" w14:textId="7FCC161D"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c>
          <w:tcPr>
            <w:tcW w:w="1068" w:type="dxa"/>
            <w:gridSpan w:val="2"/>
            <w:vAlign w:val="bottom"/>
          </w:tcPr>
          <w:p w14:paraId="4073D051" w14:textId="0019FB58"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cs/>
                <w:lang w:val="en-GB"/>
              </w:rPr>
            </w:pPr>
          </w:p>
        </w:tc>
      </w:tr>
      <w:tr w:rsidR="00352CA1" w:rsidRPr="000674D2" w14:paraId="6479D75B" w14:textId="77777777" w:rsidTr="00352CA1">
        <w:tc>
          <w:tcPr>
            <w:tcW w:w="4500" w:type="dxa"/>
            <w:vAlign w:val="bottom"/>
          </w:tcPr>
          <w:p w14:paraId="75622DEC" w14:textId="404ECBE6"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   - trading (liabilities)</w:t>
            </w:r>
          </w:p>
        </w:tc>
        <w:tc>
          <w:tcPr>
            <w:tcW w:w="1067" w:type="dxa"/>
            <w:vAlign w:val="bottom"/>
          </w:tcPr>
          <w:p w14:paraId="5288AFE5" w14:textId="6579176D"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20</w:t>
            </w:r>
          </w:p>
        </w:tc>
        <w:tc>
          <w:tcPr>
            <w:tcW w:w="1068" w:type="dxa"/>
            <w:vAlign w:val="bottom"/>
          </w:tcPr>
          <w:p w14:paraId="60D0B317" w14:textId="718491A1"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w:t>
            </w:r>
          </w:p>
        </w:tc>
        <w:tc>
          <w:tcPr>
            <w:tcW w:w="1068" w:type="dxa"/>
            <w:vAlign w:val="bottom"/>
          </w:tcPr>
          <w:p w14:paraId="41735D76" w14:textId="05D3AFF3"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cs/>
                <w:lang w:val="en-GB"/>
              </w:rPr>
            </w:pPr>
            <w:r w:rsidRPr="000674D2">
              <w:rPr>
                <w:rFonts w:ascii="Arial" w:hAnsi="Arial" w:cs="Arial"/>
                <w:sz w:val="18"/>
                <w:szCs w:val="18"/>
                <w:lang w:val="en-GB"/>
              </w:rPr>
              <w:t>-</w:t>
            </w:r>
          </w:p>
        </w:tc>
        <w:tc>
          <w:tcPr>
            <w:tcW w:w="1068" w:type="dxa"/>
            <w:vAlign w:val="bottom"/>
          </w:tcPr>
          <w:p w14:paraId="01D5451F" w14:textId="2511A478"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20</w:t>
            </w:r>
          </w:p>
        </w:tc>
        <w:tc>
          <w:tcPr>
            <w:tcW w:w="1068" w:type="dxa"/>
            <w:gridSpan w:val="2"/>
            <w:vAlign w:val="bottom"/>
          </w:tcPr>
          <w:p w14:paraId="6DC97426" w14:textId="30DF42FF"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cs/>
                <w:lang w:val="en-GB"/>
              </w:rPr>
            </w:pPr>
            <w:r w:rsidRPr="000674D2">
              <w:rPr>
                <w:rFonts w:ascii="Arial" w:hAnsi="Arial" w:cs="Arial"/>
                <w:sz w:val="18"/>
                <w:szCs w:val="18"/>
                <w:lang w:val="en-GB"/>
              </w:rPr>
              <w:t>20</w:t>
            </w:r>
          </w:p>
        </w:tc>
      </w:tr>
      <w:tr w:rsidR="00352CA1" w:rsidRPr="000674D2" w14:paraId="236C2E61" w14:textId="77777777" w:rsidTr="00352CA1">
        <w:tc>
          <w:tcPr>
            <w:tcW w:w="4500" w:type="dxa"/>
            <w:vAlign w:val="bottom"/>
          </w:tcPr>
          <w:p w14:paraId="5404EF51" w14:textId="24C08C1A"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Forward foreign exchange contracts</w:t>
            </w:r>
          </w:p>
        </w:tc>
        <w:tc>
          <w:tcPr>
            <w:tcW w:w="1067" w:type="dxa"/>
            <w:vAlign w:val="bottom"/>
          </w:tcPr>
          <w:p w14:paraId="5C5DC985"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c>
          <w:tcPr>
            <w:tcW w:w="1068" w:type="dxa"/>
            <w:vAlign w:val="bottom"/>
          </w:tcPr>
          <w:p w14:paraId="1508DE04"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c>
          <w:tcPr>
            <w:tcW w:w="1068" w:type="dxa"/>
            <w:vAlign w:val="bottom"/>
          </w:tcPr>
          <w:p w14:paraId="103A0C1C"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cs/>
                <w:lang w:val="en-GB"/>
              </w:rPr>
            </w:pPr>
          </w:p>
        </w:tc>
        <w:tc>
          <w:tcPr>
            <w:tcW w:w="1068" w:type="dxa"/>
            <w:vAlign w:val="bottom"/>
          </w:tcPr>
          <w:p w14:paraId="1DEF3AAF"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c>
          <w:tcPr>
            <w:tcW w:w="1068" w:type="dxa"/>
            <w:gridSpan w:val="2"/>
            <w:vAlign w:val="bottom"/>
          </w:tcPr>
          <w:p w14:paraId="7DAAFB00"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cs/>
                <w:lang w:val="en-GB"/>
              </w:rPr>
            </w:pPr>
          </w:p>
        </w:tc>
      </w:tr>
      <w:tr w:rsidR="00352CA1" w:rsidRPr="000674D2" w14:paraId="60C09178" w14:textId="77777777" w:rsidTr="00352CA1">
        <w:tc>
          <w:tcPr>
            <w:tcW w:w="4500" w:type="dxa"/>
            <w:vAlign w:val="bottom"/>
          </w:tcPr>
          <w:p w14:paraId="05D220C6" w14:textId="4600307D"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   (Cash inflows)</w:t>
            </w:r>
          </w:p>
        </w:tc>
        <w:tc>
          <w:tcPr>
            <w:tcW w:w="1067" w:type="dxa"/>
            <w:vAlign w:val="bottom"/>
          </w:tcPr>
          <w:p w14:paraId="693FF271" w14:textId="06CF2B9B"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w:t>
            </w:r>
          </w:p>
        </w:tc>
        <w:tc>
          <w:tcPr>
            <w:tcW w:w="1068" w:type="dxa"/>
            <w:vAlign w:val="bottom"/>
          </w:tcPr>
          <w:p w14:paraId="5544C0D3" w14:textId="54C8836B"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(6,349)</w:t>
            </w:r>
          </w:p>
        </w:tc>
        <w:tc>
          <w:tcPr>
            <w:tcW w:w="1068" w:type="dxa"/>
            <w:vAlign w:val="bottom"/>
          </w:tcPr>
          <w:p w14:paraId="49A64E72" w14:textId="2B667CDC"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cs/>
                <w:lang w:val="en-GB"/>
              </w:rPr>
            </w:pPr>
            <w:r w:rsidRPr="000674D2">
              <w:rPr>
                <w:rFonts w:ascii="Arial" w:hAnsi="Arial" w:cs="Arial"/>
                <w:sz w:val="18"/>
                <w:szCs w:val="18"/>
                <w:lang w:val="en-GB"/>
              </w:rPr>
              <w:t>-</w:t>
            </w:r>
          </w:p>
        </w:tc>
        <w:tc>
          <w:tcPr>
            <w:tcW w:w="1068" w:type="dxa"/>
            <w:vAlign w:val="bottom"/>
          </w:tcPr>
          <w:p w14:paraId="0C1C458E" w14:textId="15D0C75C"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(6,349)</w:t>
            </w:r>
          </w:p>
        </w:tc>
        <w:tc>
          <w:tcPr>
            <w:tcW w:w="1068" w:type="dxa"/>
            <w:gridSpan w:val="2"/>
            <w:vAlign w:val="bottom"/>
          </w:tcPr>
          <w:p w14:paraId="33A51FC5" w14:textId="057CDA2F"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cs/>
                <w:lang w:val="en-GB"/>
              </w:rPr>
            </w:pPr>
            <w:r w:rsidRPr="000674D2">
              <w:rPr>
                <w:rFonts w:ascii="Arial" w:hAnsi="Arial" w:cs="Arial"/>
                <w:sz w:val="18"/>
                <w:szCs w:val="18"/>
                <w:lang w:val="en-GB"/>
              </w:rPr>
              <w:t>407</w:t>
            </w:r>
          </w:p>
        </w:tc>
      </w:tr>
      <w:tr w:rsidR="00352CA1" w:rsidRPr="000674D2" w14:paraId="5E544C7A" w14:textId="77777777" w:rsidTr="00352CA1">
        <w:tc>
          <w:tcPr>
            <w:tcW w:w="4500" w:type="dxa"/>
            <w:vAlign w:val="bottom"/>
          </w:tcPr>
          <w:p w14:paraId="5E5B4ADB" w14:textId="1050FBBD"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    Cash outflows</w:t>
            </w:r>
          </w:p>
        </w:tc>
        <w:tc>
          <w:tcPr>
            <w:tcW w:w="1067" w:type="dxa"/>
            <w:vAlign w:val="bottom"/>
          </w:tcPr>
          <w:p w14:paraId="6F539E41" w14:textId="21CAF4AC"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w:t>
            </w:r>
          </w:p>
        </w:tc>
        <w:tc>
          <w:tcPr>
            <w:tcW w:w="1068" w:type="dxa"/>
            <w:vAlign w:val="bottom"/>
          </w:tcPr>
          <w:p w14:paraId="75EB16A0" w14:textId="02193BC9"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6,346</w:t>
            </w:r>
          </w:p>
        </w:tc>
        <w:tc>
          <w:tcPr>
            <w:tcW w:w="1068" w:type="dxa"/>
            <w:vAlign w:val="bottom"/>
          </w:tcPr>
          <w:p w14:paraId="56CFF16F" w14:textId="1D174492"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cs/>
                <w:lang w:val="en-GB"/>
              </w:rPr>
            </w:pPr>
            <w:r w:rsidRPr="000674D2">
              <w:rPr>
                <w:rFonts w:ascii="Arial" w:hAnsi="Arial" w:cs="Arial"/>
                <w:sz w:val="18"/>
                <w:szCs w:val="18"/>
                <w:lang w:val="en-GB"/>
              </w:rPr>
              <w:t>-</w:t>
            </w:r>
          </w:p>
        </w:tc>
        <w:tc>
          <w:tcPr>
            <w:tcW w:w="1068" w:type="dxa"/>
            <w:vAlign w:val="bottom"/>
          </w:tcPr>
          <w:p w14:paraId="026E0C2A" w14:textId="20AE5183"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6,346</w:t>
            </w:r>
          </w:p>
        </w:tc>
        <w:tc>
          <w:tcPr>
            <w:tcW w:w="1068" w:type="dxa"/>
            <w:gridSpan w:val="2"/>
            <w:vAlign w:val="bottom"/>
          </w:tcPr>
          <w:p w14:paraId="52D55CC1" w14:textId="675F0285" w:rsidR="00352CA1" w:rsidRPr="000674D2" w:rsidRDefault="00B016D0" w:rsidP="00352CA1">
            <w:pPr>
              <w:pStyle w:val="BlockText"/>
              <w:tabs>
                <w:tab w:val="clear" w:pos="360"/>
                <w:tab w:val="decimal" w:pos="792"/>
              </w:tabs>
              <w:spacing w:line="340" w:lineRule="exact"/>
              <w:ind w:left="0" w:right="0"/>
              <w:jc w:val="left"/>
              <w:rPr>
                <w:rFonts w:ascii="Arial" w:hAnsi="Arial" w:cs="Arial"/>
                <w:sz w:val="18"/>
                <w:szCs w:val="18"/>
                <w:cs/>
                <w:lang w:val="en-GB"/>
              </w:rPr>
            </w:pPr>
            <w:r w:rsidRPr="000674D2">
              <w:rPr>
                <w:rFonts w:ascii="Arial" w:hAnsi="Arial" w:cs="Arial"/>
                <w:sz w:val="18"/>
                <w:szCs w:val="18"/>
                <w:lang w:val="en-GB"/>
              </w:rPr>
              <w:t>-</w:t>
            </w:r>
          </w:p>
        </w:tc>
      </w:tr>
      <w:tr w:rsidR="00352CA1" w:rsidRPr="000674D2" w14:paraId="75F8AEBC" w14:textId="77777777" w:rsidTr="00352CA1">
        <w:tc>
          <w:tcPr>
            <w:tcW w:w="4500" w:type="dxa"/>
            <w:vAlign w:val="bottom"/>
          </w:tcPr>
          <w:p w14:paraId="62E959EF" w14:textId="0FC97EDF"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Interest rate swaps</w:t>
            </w:r>
          </w:p>
        </w:tc>
        <w:tc>
          <w:tcPr>
            <w:tcW w:w="1067" w:type="dxa"/>
            <w:vAlign w:val="bottom"/>
          </w:tcPr>
          <w:p w14:paraId="2D2C0296"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c>
          <w:tcPr>
            <w:tcW w:w="1068" w:type="dxa"/>
            <w:vAlign w:val="bottom"/>
          </w:tcPr>
          <w:p w14:paraId="0C6C0964"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c>
          <w:tcPr>
            <w:tcW w:w="1068" w:type="dxa"/>
            <w:vAlign w:val="bottom"/>
          </w:tcPr>
          <w:p w14:paraId="27B0ED17"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c>
          <w:tcPr>
            <w:tcW w:w="1068" w:type="dxa"/>
            <w:vAlign w:val="bottom"/>
          </w:tcPr>
          <w:p w14:paraId="498441D4"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c>
          <w:tcPr>
            <w:tcW w:w="1068" w:type="dxa"/>
            <w:gridSpan w:val="2"/>
            <w:vAlign w:val="bottom"/>
          </w:tcPr>
          <w:p w14:paraId="71DE3DE0"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r>
      <w:tr w:rsidR="00352CA1" w:rsidRPr="000674D2" w14:paraId="36B970D5" w14:textId="77777777" w:rsidTr="00352CA1">
        <w:tc>
          <w:tcPr>
            <w:tcW w:w="4500" w:type="dxa"/>
            <w:vAlign w:val="bottom"/>
          </w:tcPr>
          <w:p w14:paraId="605465F2" w14:textId="777AE884"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   (Cash inflows)</w:t>
            </w:r>
          </w:p>
        </w:tc>
        <w:tc>
          <w:tcPr>
            <w:tcW w:w="1067" w:type="dxa"/>
            <w:vAlign w:val="bottom"/>
          </w:tcPr>
          <w:p w14:paraId="20D7D44D" w14:textId="5A79C91C"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(379)</w:t>
            </w:r>
          </w:p>
        </w:tc>
        <w:tc>
          <w:tcPr>
            <w:tcW w:w="1068" w:type="dxa"/>
            <w:vAlign w:val="bottom"/>
          </w:tcPr>
          <w:p w14:paraId="12F84A38" w14:textId="0D250BB2"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(93)</w:t>
            </w:r>
          </w:p>
        </w:tc>
        <w:tc>
          <w:tcPr>
            <w:tcW w:w="1068" w:type="dxa"/>
            <w:vAlign w:val="bottom"/>
          </w:tcPr>
          <w:p w14:paraId="5A43FB51" w14:textId="613E5AF1"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w:t>
            </w:r>
          </w:p>
        </w:tc>
        <w:tc>
          <w:tcPr>
            <w:tcW w:w="1068" w:type="dxa"/>
            <w:vAlign w:val="bottom"/>
          </w:tcPr>
          <w:p w14:paraId="7D0D3C5F" w14:textId="3033C0FE"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(472)</w:t>
            </w:r>
          </w:p>
        </w:tc>
        <w:tc>
          <w:tcPr>
            <w:tcW w:w="1068" w:type="dxa"/>
            <w:gridSpan w:val="2"/>
            <w:vAlign w:val="bottom"/>
          </w:tcPr>
          <w:p w14:paraId="7FD20291" w14:textId="4C7FAA43"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29</w:t>
            </w:r>
          </w:p>
        </w:tc>
      </w:tr>
      <w:tr w:rsidR="00352CA1" w:rsidRPr="000674D2" w14:paraId="2602A76C" w14:textId="77777777" w:rsidTr="00352CA1">
        <w:tc>
          <w:tcPr>
            <w:tcW w:w="4500" w:type="dxa"/>
            <w:vAlign w:val="bottom"/>
          </w:tcPr>
          <w:p w14:paraId="032A7479" w14:textId="275295CB"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    Cash outflows</w:t>
            </w:r>
          </w:p>
        </w:tc>
        <w:tc>
          <w:tcPr>
            <w:tcW w:w="1067" w:type="dxa"/>
            <w:vAlign w:val="bottom"/>
          </w:tcPr>
          <w:p w14:paraId="0EC2F850" w14:textId="58B3ABF2"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439</w:t>
            </w:r>
          </w:p>
        </w:tc>
        <w:tc>
          <w:tcPr>
            <w:tcW w:w="1068" w:type="dxa"/>
            <w:vAlign w:val="bottom"/>
          </w:tcPr>
          <w:p w14:paraId="68BCCAF0" w14:textId="7FD85A6C"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108</w:t>
            </w:r>
          </w:p>
        </w:tc>
        <w:tc>
          <w:tcPr>
            <w:tcW w:w="1068" w:type="dxa"/>
            <w:vAlign w:val="bottom"/>
          </w:tcPr>
          <w:p w14:paraId="2DC23AAC" w14:textId="2A11D693"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w:t>
            </w:r>
          </w:p>
        </w:tc>
        <w:tc>
          <w:tcPr>
            <w:tcW w:w="1068" w:type="dxa"/>
            <w:vAlign w:val="bottom"/>
          </w:tcPr>
          <w:p w14:paraId="0F519807" w14:textId="09618A44"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547</w:t>
            </w:r>
          </w:p>
        </w:tc>
        <w:tc>
          <w:tcPr>
            <w:tcW w:w="1068" w:type="dxa"/>
            <w:gridSpan w:val="2"/>
            <w:vAlign w:val="bottom"/>
          </w:tcPr>
          <w:p w14:paraId="4841F938" w14:textId="7E02036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w:t>
            </w:r>
          </w:p>
        </w:tc>
      </w:tr>
      <w:tr w:rsidR="00352CA1" w:rsidRPr="000674D2" w14:paraId="284B2EBA" w14:textId="77777777" w:rsidTr="00352CA1">
        <w:tc>
          <w:tcPr>
            <w:tcW w:w="4500" w:type="dxa"/>
            <w:vAlign w:val="bottom"/>
          </w:tcPr>
          <w:p w14:paraId="261EFEF2" w14:textId="0BC5162B"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Cross currency swaps - cash flow hedge</w:t>
            </w:r>
          </w:p>
        </w:tc>
        <w:tc>
          <w:tcPr>
            <w:tcW w:w="1067" w:type="dxa"/>
            <w:vAlign w:val="bottom"/>
          </w:tcPr>
          <w:p w14:paraId="0E2743B0"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c>
          <w:tcPr>
            <w:tcW w:w="1068" w:type="dxa"/>
            <w:vAlign w:val="bottom"/>
          </w:tcPr>
          <w:p w14:paraId="135C6C24"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c>
          <w:tcPr>
            <w:tcW w:w="1068" w:type="dxa"/>
            <w:vAlign w:val="bottom"/>
          </w:tcPr>
          <w:p w14:paraId="5BAD5334"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c>
          <w:tcPr>
            <w:tcW w:w="1068" w:type="dxa"/>
            <w:vAlign w:val="bottom"/>
          </w:tcPr>
          <w:p w14:paraId="235DDF96"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c>
          <w:tcPr>
            <w:tcW w:w="1068" w:type="dxa"/>
            <w:gridSpan w:val="2"/>
            <w:vAlign w:val="bottom"/>
          </w:tcPr>
          <w:p w14:paraId="63575455"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r>
      <w:tr w:rsidR="00352CA1" w:rsidRPr="000674D2" w14:paraId="75FDD12B" w14:textId="77777777" w:rsidTr="00352CA1">
        <w:tc>
          <w:tcPr>
            <w:tcW w:w="4500" w:type="dxa"/>
            <w:vAlign w:val="bottom"/>
          </w:tcPr>
          <w:p w14:paraId="674C53FC" w14:textId="70BBADF0"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   (Cash inflows)</w:t>
            </w:r>
          </w:p>
        </w:tc>
        <w:tc>
          <w:tcPr>
            <w:tcW w:w="1067" w:type="dxa"/>
            <w:vAlign w:val="bottom"/>
          </w:tcPr>
          <w:p w14:paraId="763ED026" w14:textId="2E49892B"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(2,137)</w:t>
            </w:r>
          </w:p>
        </w:tc>
        <w:tc>
          <w:tcPr>
            <w:tcW w:w="1068" w:type="dxa"/>
            <w:vAlign w:val="bottom"/>
          </w:tcPr>
          <w:p w14:paraId="62C42755" w14:textId="56200F1C"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(8,944)</w:t>
            </w:r>
          </w:p>
        </w:tc>
        <w:tc>
          <w:tcPr>
            <w:tcW w:w="1068" w:type="dxa"/>
            <w:vAlign w:val="bottom"/>
          </w:tcPr>
          <w:p w14:paraId="1A25C684" w14:textId="26F092DE"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(56,808)</w:t>
            </w:r>
          </w:p>
        </w:tc>
        <w:tc>
          <w:tcPr>
            <w:tcW w:w="1068" w:type="dxa"/>
            <w:vAlign w:val="bottom"/>
          </w:tcPr>
          <w:p w14:paraId="363D793D" w14:textId="763F257D"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(67,889)</w:t>
            </w:r>
          </w:p>
        </w:tc>
        <w:tc>
          <w:tcPr>
            <w:tcW w:w="1068" w:type="dxa"/>
            <w:gridSpan w:val="2"/>
            <w:vAlign w:val="bottom"/>
          </w:tcPr>
          <w:p w14:paraId="6F60F758" w14:textId="6F8E1A41"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6,276</w:t>
            </w:r>
          </w:p>
        </w:tc>
      </w:tr>
      <w:tr w:rsidR="00352CA1" w:rsidRPr="000674D2" w14:paraId="7DC4547E" w14:textId="77777777" w:rsidTr="00352CA1">
        <w:tc>
          <w:tcPr>
            <w:tcW w:w="4500" w:type="dxa"/>
            <w:vAlign w:val="bottom"/>
          </w:tcPr>
          <w:p w14:paraId="254E5589" w14:textId="70AB6986"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    Cash outflows</w:t>
            </w:r>
          </w:p>
        </w:tc>
        <w:tc>
          <w:tcPr>
            <w:tcW w:w="1067" w:type="dxa"/>
            <w:vAlign w:val="bottom"/>
          </w:tcPr>
          <w:p w14:paraId="4934266F" w14:textId="3992148B"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1,583</w:t>
            </w:r>
          </w:p>
        </w:tc>
        <w:tc>
          <w:tcPr>
            <w:tcW w:w="1068" w:type="dxa"/>
            <w:vAlign w:val="bottom"/>
          </w:tcPr>
          <w:p w14:paraId="70B35CF8" w14:textId="342AE5C0"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6,587</w:t>
            </w:r>
          </w:p>
        </w:tc>
        <w:tc>
          <w:tcPr>
            <w:tcW w:w="1068" w:type="dxa"/>
            <w:vAlign w:val="bottom"/>
          </w:tcPr>
          <w:p w14:paraId="2C027E78" w14:textId="6CBCB4A3"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55,133</w:t>
            </w:r>
          </w:p>
        </w:tc>
        <w:tc>
          <w:tcPr>
            <w:tcW w:w="1068" w:type="dxa"/>
            <w:vAlign w:val="bottom"/>
          </w:tcPr>
          <w:p w14:paraId="76BA9C7B" w14:textId="1E6AD2C5"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63,303</w:t>
            </w:r>
          </w:p>
        </w:tc>
        <w:tc>
          <w:tcPr>
            <w:tcW w:w="1068" w:type="dxa"/>
            <w:gridSpan w:val="2"/>
            <w:vAlign w:val="bottom"/>
          </w:tcPr>
          <w:p w14:paraId="7012012F" w14:textId="0324854B"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w:t>
            </w:r>
          </w:p>
        </w:tc>
      </w:tr>
      <w:tr w:rsidR="00352CA1" w:rsidRPr="000674D2" w14:paraId="6D78C91F" w14:textId="77777777" w:rsidTr="00352CA1">
        <w:tc>
          <w:tcPr>
            <w:tcW w:w="4500" w:type="dxa"/>
            <w:vAlign w:val="bottom"/>
          </w:tcPr>
          <w:p w14:paraId="6E832703" w14:textId="2A83D7E8" w:rsidR="00352CA1" w:rsidRPr="000674D2" w:rsidRDefault="00352CA1" w:rsidP="00352CA1">
            <w:pPr>
              <w:pStyle w:val="BlockText"/>
              <w:spacing w:line="340" w:lineRule="exact"/>
              <w:ind w:left="164" w:right="-18" w:hanging="164"/>
              <w:jc w:val="left"/>
              <w:rPr>
                <w:rFonts w:ascii="Arial" w:hAnsi="Arial" w:cs="Arial"/>
                <w:sz w:val="18"/>
                <w:szCs w:val="18"/>
                <w:lang w:val="en-GB"/>
              </w:rPr>
            </w:pPr>
            <w:r w:rsidRPr="000674D2">
              <w:rPr>
                <w:rFonts w:ascii="Arial" w:hAnsi="Arial" w:cs="Arial"/>
                <w:sz w:val="18"/>
                <w:szCs w:val="18"/>
                <w:lang w:val="en-GB"/>
              </w:rPr>
              <w:t xml:space="preserve">Hedging foreign currency income - cash flow hedge </w:t>
            </w:r>
          </w:p>
        </w:tc>
        <w:tc>
          <w:tcPr>
            <w:tcW w:w="1067" w:type="dxa"/>
            <w:vAlign w:val="bottom"/>
          </w:tcPr>
          <w:p w14:paraId="387C9706"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c>
          <w:tcPr>
            <w:tcW w:w="1068" w:type="dxa"/>
            <w:vAlign w:val="bottom"/>
          </w:tcPr>
          <w:p w14:paraId="1EBAA19D"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c>
          <w:tcPr>
            <w:tcW w:w="1068" w:type="dxa"/>
            <w:vAlign w:val="bottom"/>
          </w:tcPr>
          <w:p w14:paraId="78D6D51B"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c>
          <w:tcPr>
            <w:tcW w:w="1068" w:type="dxa"/>
            <w:vAlign w:val="bottom"/>
          </w:tcPr>
          <w:p w14:paraId="64BA5B2D"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c>
          <w:tcPr>
            <w:tcW w:w="1068" w:type="dxa"/>
            <w:gridSpan w:val="2"/>
            <w:vAlign w:val="bottom"/>
          </w:tcPr>
          <w:p w14:paraId="5C48BC9D" w14:textId="77777777"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p>
        </w:tc>
      </w:tr>
      <w:tr w:rsidR="00352CA1" w:rsidRPr="000674D2" w14:paraId="7E76DB20" w14:textId="77777777" w:rsidTr="00352CA1">
        <w:tc>
          <w:tcPr>
            <w:tcW w:w="4500" w:type="dxa"/>
            <w:vAlign w:val="bottom"/>
          </w:tcPr>
          <w:p w14:paraId="34AB66B3" w14:textId="6BFDFF1E"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   (Cash inflows)</w:t>
            </w:r>
          </w:p>
        </w:tc>
        <w:tc>
          <w:tcPr>
            <w:tcW w:w="1067" w:type="dxa"/>
            <w:vAlign w:val="bottom"/>
          </w:tcPr>
          <w:p w14:paraId="2E8FA73D" w14:textId="2B1A4ACA"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(2,071)</w:t>
            </w:r>
          </w:p>
        </w:tc>
        <w:tc>
          <w:tcPr>
            <w:tcW w:w="1068" w:type="dxa"/>
            <w:vAlign w:val="bottom"/>
          </w:tcPr>
          <w:p w14:paraId="580F95B4" w14:textId="2AB3F83C"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(32,026)</w:t>
            </w:r>
          </w:p>
        </w:tc>
        <w:tc>
          <w:tcPr>
            <w:tcW w:w="1068" w:type="dxa"/>
            <w:vAlign w:val="bottom"/>
          </w:tcPr>
          <w:p w14:paraId="68EF07F9" w14:textId="5546DFE6"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(35,337)</w:t>
            </w:r>
          </w:p>
        </w:tc>
        <w:tc>
          <w:tcPr>
            <w:tcW w:w="1068" w:type="dxa"/>
            <w:vAlign w:val="bottom"/>
          </w:tcPr>
          <w:p w14:paraId="3511BB11" w14:textId="1B086D0C"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(69,434)</w:t>
            </w:r>
          </w:p>
        </w:tc>
        <w:tc>
          <w:tcPr>
            <w:tcW w:w="1068" w:type="dxa"/>
            <w:gridSpan w:val="2"/>
            <w:vAlign w:val="bottom"/>
          </w:tcPr>
          <w:p w14:paraId="04424C54" w14:textId="2D4C2DD1" w:rsidR="00352CA1" w:rsidRPr="000674D2" w:rsidRDefault="00352CA1" w:rsidP="00352CA1">
            <w:pPr>
              <w:pStyle w:val="BlockText"/>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w:t>
            </w:r>
          </w:p>
        </w:tc>
      </w:tr>
      <w:tr w:rsidR="00352CA1" w:rsidRPr="000674D2" w14:paraId="5903DDFE" w14:textId="77777777" w:rsidTr="00352CA1">
        <w:tc>
          <w:tcPr>
            <w:tcW w:w="4500" w:type="dxa"/>
            <w:vAlign w:val="bottom"/>
          </w:tcPr>
          <w:p w14:paraId="4447E771" w14:textId="1C6241CD" w:rsidR="00352CA1" w:rsidRPr="000674D2" w:rsidRDefault="00352CA1" w:rsidP="00352CA1">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    Cash outflows</w:t>
            </w:r>
          </w:p>
        </w:tc>
        <w:tc>
          <w:tcPr>
            <w:tcW w:w="1067" w:type="dxa"/>
            <w:vAlign w:val="bottom"/>
          </w:tcPr>
          <w:p w14:paraId="1586A98D" w14:textId="5E867734" w:rsidR="00352CA1" w:rsidRPr="000674D2" w:rsidRDefault="00352CA1" w:rsidP="00352CA1">
            <w:pPr>
              <w:pStyle w:val="BlockText"/>
              <w:pBdr>
                <w:bottom w:val="single" w:sz="4" w:space="1" w:color="auto"/>
              </w:pBdr>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2,101</w:t>
            </w:r>
          </w:p>
        </w:tc>
        <w:tc>
          <w:tcPr>
            <w:tcW w:w="1068" w:type="dxa"/>
            <w:vAlign w:val="bottom"/>
          </w:tcPr>
          <w:p w14:paraId="6A235558" w14:textId="6797DC48" w:rsidR="00352CA1" w:rsidRPr="000674D2" w:rsidRDefault="00352CA1" w:rsidP="00352CA1">
            <w:pPr>
              <w:pStyle w:val="BlockText"/>
              <w:pBdr>
                <w:bottom w:val="single" w:sz="4" w:space="1" w:color="auto"/>
              </w:pBdr>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32,480</w:t>
            </w:r>
          </w:p>
        </w:tc>
        <w:tc>
          <w:tcPr>
            <w:tcW w:w="1068" w:type="dxa"/>
            <w:vAlign w:val="bottom"/>
          </w:tcPr>
          <w:p w14:paraId="688E09FA" w14:textId="47EAA08E" w:rsidR="00352CA1" w:rsidRPr="000674D2" w:rsidRDefault="00352CA1" w:rsidP="00352CA1">
            <w:pPr>
              <w:pStyle w:val="BlockText"/>
              <w:pBdr>
                <w:bottom w:val="single" w:sz="4" w:space="1" w:color="auto"/>
              </w:pBdr>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35,837</w:t>
            </w:r>
          </w:p>
        </w:tc>
        <w:tc>
          <w:tcPr>
            <w:tcW w:w="1068" w:type="dxa"/>
            <w:vAlign w:val="bottom"/>
          </w:tcPr>
          <w:p w14:paraId="2C21A313" w14:textId="0F1E3EBB" w:rsidR="00352CA1" w:rsidRPr="000674D2" w:rsidRDefault="00352CA1" w:rsidP="00352CA1">
            <w:pPr>
              <w:pStyle w:val="BlockText"/>
              <w:pBdr>
                <w:bottom w:val="single" w:sz="4" w:space="1" w:color="auto"/>
              </w:pBdr>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70,418</w:t>
            </w:r>
          </w:p>
        </w:tc>
        <w:tc>
          <w:tcPr>
            <w:tcW w:w="1068" w:type="dxa"/>
            <w:gridSpan w:val="2"/>
            <w:vAlign w:val="bottom"/>
          </w:tcPr>
          <w:p w14:paraId="2179CEEB" w14:textId="165948EE" w:rsidR="00352CA1" w:rsidRPr="000674D2" w:rsidRDefault="00352CA1" w:rsidP="00352CA1">
            <w:pPr>
              <w:pStyle w:val="BlockText"/>
              <w:pBdr>
                <w:bottom w:val="single" w:sz="4" w:space="1" w:color="auto"/>
              </w:pBdr>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w:t>
            </w:r>
          </w:p>
        </w:tc>
      </w:tr>
      <w:tr w:rsidR="00352CA1" w:rsidRPr="000674D2" w14:paraId="2BAC2AF6" w14:textId="77777777" w:rsidTr="00352CA1">
        <w:tc>
          <w:tcPr>
            <w:tcW w:w="4500" w:type="dxa"/>
            <w:vAlign w:val="bottom"/>
          </w:tcPr>
          <w:p w14:paraId="6FEA5FAE" w14:textId="77777777" w:rsidR="00352CA1" w:rsidRPr="000674D2" w:rsidRDefault="00352CA1" w:rsidP="00352CA1">
            <w:pPr>
              <w:pStyle w:val="BlockText"/>
              <w:spacing w:line="340" w:lineRule="exact"/>
              <w:ind w:left="0" w:right="0"/>
              <w:rPr>
                <w:rFonts w:ascii="Arial" w:hAnsi="Arial" w:cs="Arial"/>
                <w:b/>
                <w:bCs/>
                <w:sz w:val="18"/>
                <w:szCs w:val="18"/>
                <w:lang w:val="en-GB"/>
              </w:rPr>
            </w:pPr>
            <w:r w:rsidRPr="000674D2">
              <w:rPr>
                <w:rFonts w:ascii="Arial" w:hAnsi="Arial" w:cs="Arial"/>
                <w:b/>
                <w:bCs/>
                <w:sz w:val="18"/>
                <w:szCs w:val="18"/>
                <w:lang w:val="en-GB"/>
              </w:rPr>
              <w:t>Total derivatives</w:t>
            </w:r>
          </w:p>
        </w:tc>
        <w:tc>
          <w:tcPr>
            <w:tcW w:w="1067" w:type="dxa"/>
            <w:vAlign w:val="bottom"/>
          </w:tcPr>
          <w:p w14:paraId="0D65846F" w14:textId="7A4F8064" w:rsidR="00352CA1" w:rsidRPr="000674D2" w:rsidRDefault="00352CA1" w:rsidP="00352CA1">
            <w:pPr>
              <w:pStyle w:val="BlockText"/>
              <w:pBdr>
                <w:bottom w:val="single" w:sz="4" w:space="1" w:color="auto"/>
              </w:pBdr>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(880)</w:t>
            </w:r>
          </w:p>
        </w:tc>
        <w:tc>
          <w:tcPr>
            <w:tcW w:w="1068" w:type="dxa"/>
            <w:vAlign w:val="bottom"/>
          </w:tcPr>
          <w:p w14:paraId="0A96514C" w14:textId="56FD636E" w:rsidR="00352CA1" w:rsidRPr="000674D2" w:rsidRDefault="00352CA1" w:rsidP="00352CA1">
            <w:pPr>
              <w:pStyle w:val="BlockText"/>
              <w:pBdr>
                <w:bottom w:val="single" w:sz="4" w:space="1" w:color="auto"/>
              </w:pBdr>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(1,891)</w:t>
            </w:r>
          </w:p>
        </w:tc>
        <w:tc>
          <w:tcPr>
            <w:tcW w:w="1068" w:type="dxa"/>
            <w:vAlign w:val="bottom"/>
          </w:tcPr>
          <w:p w14:paraId="43B98236" w14:textId="51DC4A67" w:rsidR="00352CA1" w:rsidRPr="000674D2" w:rsidRDefault="00352CA1" w:rsidP="00352CA1">
            <w:pPr>
              <w:pStyle w:val="BlockText"/>
              <w:pBdr>
                <w:bottom w:val="single" w:sz="4" w:space="1" w:color="auto"/>
              </w:pBdr>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(1,175)</w:t>
            </w:r>
          </w:p>
        </w:tc>
        <w:tc>
          <w:tcPr>
            <w:tcW w:w="1068" w:type="dxa"/>
            <w:vAlign w:val="bottom"/>
          </w:tcPr>
          <w:p w14:paraId="3EC534E6" w14:textId="0B1F2A49" w:rsidR="00352CA1" w:rsidRPr="000674D2" w:rsidRDefault="00352CA1" w:rsidP="00352CA1">
            <w:pPr>
              <w:pStyle w:val="BlockText"/>
              <w:pBdr>
                <w:bottom w:val="single" w:sz="4" w:space="1" w:color="auto"/>
              </w:pBdr>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(3,946)</w:t>
            </w:r>
          </w:p>
        </w:tc>
        <w:tc>
          <w:tcPr>
            <w:tcW w:w="1068" w:type="dxa"/>
            <w:gridSpan w:val="2"/>
            <w:vAlign w:val="bottom"/>
          </w:tcPr>
          <w:p w14:paraId="2E8B28E2" w14:textId="3EB75F0E" w:rsidR="00352CA1" w:rsidRPr="000674D2" w:rsidRDefault="00352CA1" w:rsidP="00352CA1">
            <w:pPr>
              <w:pStyle w:val="BlockText"/>
              <w:pBdr>
                <w:bottom w:val="single" w:sz="4" w:space="1" w:color="auto"/>
              </w:pBdr>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6,29</w:t>
            </w:r>
            <w:r w:rsidR="00B016D0" w:rsidRPr="000674D2">
              <w:rPr>
                <w:rFonts w:ascii="Arial" w:hAnsi="Arial" w:cs="Arial"/>
                <w:sz w:val="18"/>
                <w:szCs w:val="18"/>
                <w:lang w:val="en-GB"/>
              </w:rPr>
              <w:t>6</w:t>
            </w:r>
          </w:p>
        </w:tc>
      </w:tr>
      <w:tr w:rsidR="00352CA1" w:rsidRPr="000674D2" w14:paraId="0F27A8B6" w14:textId="77777777" w:rsidTr="00352CA1">
        <w:tc>
          <w:tcPr>
            <w:tcW w:w="4500" w:type="dxa"/>
            <w:vAlign w:val="bottom"/>
          </w:tcPr>
          <w:p w14:paraId="06F8F670" w14:textId="77777777" w:rsidR="00352CA1" w:rsidRPr="000674D2" w:rsidRDefault="00352CA1" w:rsidP="00352CA1">
            <w:pPr>
              <w:pStyle w:val="BlockText"/>
              <w:spacing w:line="340" w:lineRule="exact"/>
              <w:ind w:left="0" w:right="0"/>
              <w:rPr>
                <w:rFonts w:ascii="Arial" w:hAnsi="Arial" w:cs="Arial"/>
                <w:b/>
                <w:bCs/>
                <w:sz w:val="18"/>
                <w:szCs w:val="18"/>
                <w:lang w:val="en-GB"/>
              </w:rPr>
            </w:pPr>
            <w:r w:rsidRPr="000674D2">
              <w:rPr>
                <w:rFonts w:ascii="Arial" w:hAnsi="Arial" w:cs="Arial"/>
                <w:b/>
                <w:bCs/>
                <w:sz w:val="18"/>
                <w:szCs w:val="18"/>
                <w:lang w:val="en-GB"/>
              </w:rPr>
              <w:t>Total</w:t>
            </w:r>
          </w:p>
        </w:tc>
        <w:tc>
          <w:tcPr>
            <w:tcW w:w="1067" w:type="dxa"/>
            <w:vAlign w:val="bottom"/>
          </w:tcPr>
          <w:p w14:paraId="1812DCB7" w14:textId="1BC6624C" w:rsidR="00352CA1" w:rsidRPr="000674D2" w:rsidRDefault="00B016D0" w:rsidP="00352CA1">
            <w:pPr>
              <w:pStyle w:val="BlockText"/>
              <w:pBdr>
                <w:bottom w:val="double" w:sz="4" w:space="1" w:color="auto"/>
              </w:pBdr>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98,059</w:t>
            </w:r>
          </w:p>
        </w:tc>
        <w:tc>
          <w:tcPr>
            <w:tcW w:w="1068" w:type="dxa"/>
            <w:vAlign w:val="bottom"/>
          </w:tcPr>
          <w:p w14:paraId="26AA0A89" w14:textId="7C1A9140" w:rsidR="00352CA1" w:rsidRPr="000674D2" w:rsidRDefault="00352CA1" w:rsidP="00352CA1">
            <w:pPr>
              <w:pStyle w:val="BlockText"/>
              <w:pBdr>
                <w:bottom w:val="double" w:sz="4" w:space="1" w:color="auto"/>
              </w:pBdr>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84,133</w:t>
            </w:r>
          </w:p>
        </w:tc>
        <w:tc>
          <w:tcPr>
            <w:tcW w:w="1068" w:type="dxa"/>
            <w:vAlign w:val="bottom"/>
          </w:tcPr>
          <w:p w14:paraId="6462EA22" w14:textId="22433DC9" w:rsidR="00352CA1" w:rsidRPr="000674D2" w:rsidRDefault="00352CA1" w:rsidP="00352CA1">
            <w:pPr>
              <w:pStyle w:val="BlockText"/>
              <w:pBdr>
                <w:bottom w:val="double" w:sz="4" w:space="1" w:color="auto"/>
              </w:pBdr>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195,236</w:t>
            </w:r>
          </w:p>
        </w:tc>
        <w:tc>
          <w:tcPr>
            <w:tcW w:w="1068" w:type="dxa"/>
            <w:vAlign w:val="bottom"/>
          </w:tcPr>
          <w:p w14:paraId="41BCF551" w14:textId="24B5B8A8" w:rsidR="00352CA1" w:rsidRPr="000674D2" w:rsidRDefault="00352CA1" w:rsidP="00352CA1">
            <w:pPr>
              <w:pStyle w:val="BlockText"/>
              <w:pBdr>
                <w:bottom w:val="double" w:sz="4" w:space="1" w:color="auto"/>
              </w:pBdr>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3</w:t>
            </w:r>
            <w:r w:rsidR="00B016D0" w:rsidRPr="000674D2">
              <w:rPr>
                <w:rFonts w:ascii="Arial" w:hAnsi="Arial" w:cs="Arial"/>
                <w:sz w:val="18"/>
                <w:szCs w:val="18"/>
                <w:lang w:val="en-GB"/>
              </w:rPr>
              <w:t>77,428</w:t>
            </w:r>
          </w:p>
        </w:tc>
        <w:tc>
          <w:tcPr>
            <w:tcW w:w="1068" w:type="dxa"/>
            <w:gridSpan w:val="2"/>
            <w:vAlign w:val="bottom"/>
          </w:tcPr>
          <w:p w14:paraId="091BEB89" w14:textId="6A79BD9A" w:rsidR="00352CA1" w:rsidRPr="000674D2" w:rsidRDefault="00352CA1" w:rsidP="00352CA1">
            <w:pPr>
              <w:pStyle w:val="BlockText"/>
              <w:pBdr>
                <w:bottom w:val="double" w:sz="4" w:space="1" w:color="auto"/>
              </w:pBdr>
              <w:tabs>
                <w:tab w:val="clear" w:pos="360"/>
                <w:tab w:val="decimal" w:pos="792"/>
              </w:tabs>
              <w:spacing w:line="340" w:lineRule="exact"/>
              <w:ind w:left="0" w:right="0"/>
              <w:jc w:val="left"/>
              <w:rPr>
                <w:rFonts w:ascii="Arial" w:hAnsi="Arial" w:cs="Arial"/>
                <w:sz w:val="18"/>
                <w:szCs w:val="18"/>
                <w:lang w:val="en-GB"/>
              </w:rPr>
            </w:pPr>
            <w:r w:rsidRPr="000674D2">
              <w:rPr>
                <w:rFonts w:ascii="Arial" w:hAnsi="Arial" w:cs="Arial"/>
                <w:sz w:val="18"/>
                <w:szCs w:val="18"/>
                <w:lang w:val="en-GB"/>
              </w:rPr>
              <w:t>267,13</w:t>
            </w:r>
            <w:r w:rsidR="00B016D0" w:rsidRPr="000674D2">
              <w:rPr>
                <w:rFonts w:ascii="Arial" w:hAnsi="Arial" w:cs="Arial"/>
                <w:sz w:val="18"/>
                <w:szCs w:val="18"/>
                <w:lang w:val="en-GB"/>
              </w:rPr>
              <w:t>5</w:t>
            </w:r>
          </w:p>
        </w:tc>
      </w:tr>
    </w:tbl>
    <w:p w14:paraId="20EC70B6" w14:textId="77777777" w:rsidR="00BD66C3" w:rsidRPr="000674D2" w:rsidRDefault="00BD66C3">
      <w:pPr>
        <w:rPr>
          <w:rFonts w:ascii="Arial" w:hAnsi="Arial" w:cs="Arial"/>
        </w:rPr>
      </w:pPr>
      <w:r w:rsidRPr="000674D2">
        <w:rPr>
          <w:rFonts w:ascii="Arial" w:hAnsi="Arial" w:cs="Arial"/>
        </w:rPr>
        <w:br w:type="page"/>
      </w:r>
    </w:p>
    <w:tbl>
      <w:tblPr>
        <w:tblW w:w="9839" w:type="dxa"/>
        <w:tblInd w:w="-90" w:type="dxa"/>
        <w:tblLayout w:type="fixed"/>
        <w:tblLook w:val="04A0" w:firstRow="1" w:lastRow="0" w:firstColumn="1" w:lastColumn="0" w:noHBand="0" w:noVBand="1"/>
      </w:tblPr>
      <w:tblGrid>
        <w:gridCol w:w="4500"/>
        <w:gridCol w:w="1067"/>
        <w:gridCol w:w="1068"/>
        <w:gridCol w:w="1068"/>
        <w:gridCol w:w="1068"/>
        <w:gridCol w:w="1062"/>
        <w:gridCol w:w="6"/>
      </w:tblGrid>
      <w:tr w:rsidR="00456BEE" w:rsidRPr="000674D2" w14:paraId="34A45A48" w14:textId="77777777">
        <w:trPr>
          <w:gridAfter w:val="1"/>
          <w:wAfter w:w="6" w:type="dxa"/>
        </w:trPr>
        <w:tc>
          <w:tcPr>
            <w:tcW w:w="4500" w:type="dxa"/>
            <w:vAlign w:val="bottom"/>
          </w:tcPr>
          <w:p w14:paraId="36BF9B66" w14:textId="77777777" w:rsidR="00456BEE" w:rsidRPr="000674D2" w:rsidRDefault="00456BEE">
            <w:pPr>
              <w:pStyle w:val="BlockText"/>
              <w:spacing w:line="340" w:lineRule="exact"/>
              <w:ind w:left="255" w:right="0"/>
              <w:rPr>
                <w:rFonts w:ascii="Arial" w:hAnsi="Arial" w:cs="Arial"/>
                <w:spacing w:val="-4"/>
                <w:sz w:val="18"/>
                <w:szCs w:val="18"/>
                <w:lang w:val="en-GB"/>
              </w:rPr>
            </w:pPr>
          </w:p>
        </w:tc>
        <w:tc>
          <w:tcPr>
            <w:tcW w:w="5333" w:type="dxa"/>
            <w:gridSpan w:val="5"/>
            <w:vAlign w:val="bottom"/>
          </w:tcPr>
          <w:p w14:paraId="6FB95951" w14:textId="77777777" w:rsidR="00456BEE" w:rsidRPr="000674D2" w:rsidRDefault="00456BEE">
            <w:pPr>
              <w:pStyle w:val="BlockText"/>
              <w:spacing w:line="340" w:lineRule="exact"/>
              <w:ind w:left="0" w:right="0"/>
              <w:jc w:val="right"/>
              <w:rPr>
                <w:rFonts w:ascii="Arial" w:hAnsi="Arial" w:cs="Arial"/>
                <w:sz w:val="18"/>
                <w:szCs w:val="18"/>
                <w:lang w:val="en-GB"/>
              </w:rPr>
            </w:pPr>
            <w:r w:rsidRPr="000674D2">
              <w:rPr>
                <w:rFonts w:ascii="Arial" w:hAnsi="Arial" w:cs="Arial"/>
                <w:sz w:val="18"/>
                <w:szCs w:val="18"/>
                <w:lang w:val="en-GB"/>
              </w:rPr>
              <w:t>(Unit: Million Baht)</w:t>
            </w:r>
          </w:p>
        </w:tc>
      </w:tr>
      <w:tr w:rsidR="00456BEE" w:rsidRPr="000674D2" w14:paraId="79265067" w14:textId="77777777">
        <w:trPr>
          <w:gridAfter w:val="1"/>
          <w:wAfter w:w="6" w:type="dxa"/>
        </w:trPr>
        <w:tc>
          <w:tcPr>
            <w:tcW w:w="4500" w:type="dxa"/>
            <w:vAlign w:val="bottom"/>
          </w:tcPr>
          <w:p w14:paraId="20285EB0" w14:textId="77777777" w:rsidR="00456BEE" w:rsidRPr="000674D2" w:rsidRDefault="00456BEE">
            <w:pPr>
              <w:pStyle w:val="BlockText"/>
              <w:spacing w:line="340" w:lineRule="exact"/>
              <w:ind w:left="255" w:right="0"/>
              <w:rPr>
                <w:rFonts w:ascii="Arial" w:hAnsi="Arial" w:cs="Arial"/>
                <w:spacing w:val="-4"/>
                <w:sz w:val="18"/>
                <w:szCs w:val="18"/>
                <w:lang w:val="en-GB"/>
              </w:rPr>
            </w:pPr>
          </w:p>
        </w:tc>
        <w:tc>
          <w:tcPr>
            <w:tcW w:w="5333" w:type="dxa"/>
            <w:gridSpan w:val="5"/>
            <w:vAlign w:val="bottom"/>
          </w:tcPr>
          <w:p w14:paraId="47C55A4E" w14:textId="77777777" w:rsidR="00456BEE" w:rsidRPr="000674D2" w:rsidRDefault="00456BEE">
            <w:pPr>
              <w:pStyle w:val="BlockText"/>
              <w:pBdr>
                <w:bottom w:val="single" w:sz="4" w:space="1" w:color="auto"/>
              </w:pBdr>
              <w:spacing w:line="340" w:lineRule="exact"/>
              <w:ind w:left="33" w:right="-72" w:hanging="33"/>
              <w:jc w:val="center"/>
              <w:rPr>
                <w:rFonts w:ascii="Arial" w:hAnsi="Arial" w:cs="Arial"/>
                <w:sz w:val="18"/>
                <w:szCs w:val="18"/>
                <w:lang w:val="en-GB"/>
              </w:rPr>
            </w:pPr>
            <w:r w:rsidRPr="000674D2">
              <w:rPr>
                <w:rFonts w:ascii="Arial" w:hAnsi="Arial" w:cs="Arial"/>
                <w:sz w:val="18"/>
                <w:szCs w:val="18"/>
                <w:lang w:val="en-GB"/>
              </w:rPr>
              <w:t xml:space="preserve">Separate financial statements </w:t>
            </w:r>
          </w:p>
        </w:tc>
      </w:tr>
      <w:tr w:rsidR="00456BEE" w:rsidRPr="000674D2" w14:paraId="18052283" w14:textId="77777777">
        <w:tc>
          <w:tcPr>
            <w:tcW w:w="4500" w:type="dxa"/>
            <w:vAlign w:val="bottom"/>
          </w:tcPr>
          <w:p w14:paraId="4DE7791A" w14:textId="706BE6E4" w:rsidR="00456BEE" w:rsidRPr="000674D2" w:rsidRDefault="00456BEE">
            <w:pPr>
              <w:pStyle w:val="BlockText"/>
              <w:spacing w:line="340" w:lineRule="exact"/>
              <w:ind w:left="160" w:right="0" w:hanging="160"/>
              <w:jc w:val="left"/>
              <w:rPr>
                <w:rFonts w:ascii="Arial" w:hAnsi="Arial" w:cs="Arial"/>
                <w:spacing w:val="-4"/>
                <w:sz w:val="18"/>
                <w:szCs w:val="18"/>
                <w:lang w:val="en-GB"/>
              </w:rPr>
            </w:pPr>
            <w:r w:rsidRPr="000674D2">
              <w:rPr>
                <w:rFonts w:ascii="Arial" w:hAnsi="Arial" w:cs="Arial"/>
                <w:b/>
                <w:bCs/>
                <w:sz w:val="18"/>
                <w:szCs w:val="18"/>
                <w:lang w:val="en-GB"/>
              </w:rPr>
              <w:t>Maturity of financial liabilities as at                        31 December 2024</w:t>
            </w:r>
          </w:p>
        </w:tc>
        <w:tc>
          <w:tcPr>
            <w:tcW w:w="1067" w:type="dxa"/>
            <w:vAlign w:val="bottom"/>
          </w:tcPr>
          <w:p w14:paraId="441DB3AF" w14:textId="77777777" w:rsidR="00456BEE" w:rsidRPr="000674D2" w:rsidRDefault="00456BEE">
            <w:pPr>
              <w:pStyle w:val="BlockText"/>
              <w:pBdr>
                <w:bottom w:val="single" w:sz="4" w:space="1" w:color="auto"/>
              </w:pBdr>
              <w:spacing w:line="340" w:lineRule="exact"/>
              <w:ind w:left="0" w:right="0"/>
              <w:jc w:val="center"/>
              <w:rPr>
                <w:rFonts w:ascii="Arial" w:hAnsi="Arial" w:cs="Arial"/>
                <w:sz w:val="18"/>
                <w:szCs w:val="18"/>
                <w:lang w:val="en-GB"/>
              </w:rPr>
            </w:pPr>
            <w:r w:rsidRPr="000674D2">
              <w:rPr>
                <w:rFonts w:ascii="Arial" w:hAnsi="Arial" w:cs="Arial"/>
                <w:sz w:val="18"/>
                <w:szCs w:val="18"/>
                <w:lang w:val="en-GB"/>
              </w:rPr>
              <w:t>Within</w:t>
            </w:r>
          </w:p>
          <w:p w14:paraId="4283273A" w14:textId="77777777" w:rsidR="00456BEE" w:rsidRPr="000674D2" w:rsidRDefault="00456BEE">
            <w:pPr>
              <w:pStyle w:val="BlockText"/>
              <w:pBdr>
                <w:bottom w:val="single" w:sz="4" w:space="1" w:color="auto"/>
              </w:pBdr>
              <w:spacing w:line="340" w:lineRule="exact"/>
              <w:ind w:left="0" w:right="0"/>
              <w:jc w:val="center"/>
              <w:rPr>
                <w:rFonts w:ascii="Arial" w:hAnsi="Arial" w:cs="Arial"/>
                <w:sz w:val="18"/>
                <w:szCs w:val="18"/>
                <w:lang w:val="en-GB"/>
              </w:rPr>
            </w:pPr>
            <w:r w:rsidRPr="000674D2">
              <w:rPr>
                <w:rFonts w:ascii="Arial" w:hAnsi="Arial" w:cs="Arial"/>
                <w:sz w:val="18"/>
                <w:szCs w:val="18"/>
                <w:lang w:val="en-GB"/>
              </w:rPr>
              <w:t>1 year</w:t>
            </w:r>
          </w:p>
        </w:tc>
        <w:tc>
          <w:tcPr>
            <w:tcW w:w="1068" w:type="dxa"/>
            <w:vAlign w:val="bottom"/>
          </w:tcPr>
          <w:p w14:paraId="3C84B011" w14:textId="77777777" w:rsidR="00456BEE" w:rsidRPr="000674D2" w:rsidRDefault="00456BEE">
            <w:pPr>
              <w:pStyle w:val="BlockText"/>
              <w:pBdr>
                <w:bottom w:val="single" w:sz="4" w:space="1" w:color="auto"/>
              </w:pBdr>
              <w:spacing w:line="340" w:lineRule="exact"/>
              <w:ind w:left="0" w:right="0"/>
              <w:jc w:val="center"/>
              <w:rPr>
                <w:rFonts w:ascii="Arial" w:hAnsi="Arial" w:cs="Arial"/>
                <w:sz w:val="18"/>
                <w:szCs w:val="18"/>
                <w:lang w:val="en-GB"/>
              </w:rPr>
            </w:pPr>
            <w:r w:rsidRPr="000674D2">
              <w:rPr>
                <w:rFonts w:ascii="Arial" w:hAnsi="Arial" w:cs="Arial"/>
                <w:sz w:val="18"/>
                <w:szCs w:val="18"/>
                <w:lang w:val="en-GB"/>
              </w:rPr>
              <w:t>1 - 5 years</w:t>
            </w:r>
          </w:p>
        </w:tc>
        <w:tc>
          <w:tcPr>
            <w:tcW w:w="1068" w:type="dxa"/>
            <w:vAlign w:val="bottom"/>
          </w:tcPr>
          <w:p w14:paraId="49634767" w14:textId="77777777" w:rsidR="00456BEE" w:rsidRPr="000674D2" w:rsidRDefault="00456BEE">
            <w:pPr>
              <w:pStyle w:val="BlockText"/>
              <w:pBdr>
                <w:bottom w:val="single" w:sz="4" w:space="1" w:color="auto"/>
              </w:pBdr>
              <w:spacing w:line="340" w:lineRule="exact"/>
              <w:ind w:left="0" w:right="0"/>
              <w:jc w:val="center"/>
              <w:rPr>
                <w:rFonts w:ascii="Arial" w:hAnsi="Arial" w:cs="Arial"/>
                <w:sz w:val="18"/>
                <w:szCs w:val="18"/>
                <w:lang w:val="en-GB"/>
              </w:rPr>
            </w:pPr>
            <w:r w:rsidRPr="000674D2">
              <w:rPr>
                <w:rFonts w:ascii="Arial" w:hAnsi="Arial" w:cs="Arial"/>
                <w:sz w:val="18"/>
                <w:szCs w:val="18"/>
                <w:lang w:val="en-GB"/>
              </w:rPr>
              <w:t>Over</w:t>
            </w:r>
          </w:p>
          <w:p w14:paraId="00B72259" w14:textId="77777777" w:rsidR="00456BEE" w:rsidRPr="000674D2" w:rsidRDefault="00456BEE">
            <w:pPr>
              <w:pStyle w:val="BlockText"/>
              <w:pBdr>
                <w:bottom w:val="single" w:sz="4" w:space="1" w:color="auto"/>
              </w:pBdr>
              <w:spacing w:line="340" w:lineRule="exact"/>
              <w:ind w:left="0" w:right="0"/>
              <w:jc w:val="center"/>
              <w:rPr>
                <w:rFonts w:ascii="Arial" w:hAnsi="Arial" w:cs="Arial"/>
                <w:sz w:val="18"/>
                <w:szCs w:val="18"/>
                <w:lang w:val="en-GB"/>
              </w:rPr>
            </w:pPr>
            <w:r w:rsidRPr="000674D2">
              <w:rPr>
                <w:rFonts w:ascii="Arial" w:hAnsi="Arial" w:cs="Arial"/>
                <w:sz w:val="18"/>
                <w:szCs w:val="18"/>
                <w:lang w:val="en-GB"/>
              </w:rPr>
              <w:t>5 years</w:t>
            </w:r>
          </w:p>
        </w:tc>
        <w:tc>
          <w:tcPr>
            <w:tcW w:w="1068" w:type="dxa"/>
            <w:vAlign w:val="bottom"/>
          </w:tcPr>
          <w:p w14:paraId="0CAD6157" w14:textId="77777777" w:rsidR="00456BEE" w:rsidRPr="000674D2" w:rsidRDefault="00456BEE">
            <w:pPr>
              <w:pStyle w:val="BlockText"/>
              <w:pBdr>
                <w:bottom w:val="single" w:sz="4" w:space="1" w:color="auto"/>
              </w:pBdr>
              <w:spacing w:line="340" w:lineRule="exact"/>
              <w:ind w:left="0" w:right="0"/>
              <w:jc w:val="center"/>
              <w:rPr>
                <w:rFonts w:ascii="Arial" w:hAnsi="Arial" w:cs="Arial"/>
                <w:sz w:val="18"/>
                <w:szCs w:val="18"/>
                <w:lang w:val="en-GB"/>
              </w:rPr>
            </w:pPr>
            <w:r w:rsidRPr="000674D2">
              <w:rPr>
                <w:rFonts w:ascii="Arial" w:hAnsi="Arial" w:cs="Arial"/>
                <w:sz w:val="18"/>
                <w:szCs w:val="18"/>
                <w:lang w:val="en-GB"/>
              </w:rPr>
              <w:t>Total</w:t>
            </w:r>
          </w:p>
        </w:tc>
        <w:tc>
          <w:tcPr>
            <w:tcW w:w="1068" w:type="dxa"/>
            <w:gridSpan w:val="2"/>
            <w:vAlign w:val="bottom"/>
          </w:tcPr>
          <w:p w14:paraId="727BF223" w14:textId="77777777" w:rsidR="00456BEE" w:rsidRPr="000674D2" w:rsidRDefault="00456BEE">
            <w:pPr>
              <w:pStyle w:val="BlockText"/>
              <w:pBdr>
                <w:bottom w:val="single" w:sz="4" w:space="1" w:color="auto"/>
              </w:pBdr>
              <w:spacing w:line="340" w:lineRule="exact"/>
              <w:ind w:left="0" w:right="0"/>
              <w:jc w:val="center"/>
              <w:rPr>
                <w:rFonts w:ascii="Arial" w:hAnsi="Arial" w:cs="Arial"/>
                <w:sz w:val="18"/>
                <w:szCs w:val="18"/>
                <w:lang w:val="en-GB"/>
              </w:rPr>
            </w:pPr>
            <w:r w:rsidRPr="000674D2">
              <w:rPr>
                <w:rFonts w:ascii="Arial" w:hAnsi="Arial" w:cs="Arial"/>
                <w:sz w:val="18"/>
                <w:szCs w:val="18"/>
                <w:lang w:val="en-GB"/>
              </w:rPr>
              <w:t>Carrying amount of (Assets/</w:t>
            </w:r>
            <w:r w:rsidRPr="000674D2">
              <w:rPr>
                <w:rFonts w:ascii="Arial" w:hAnsi="Arial" w:cs="Arial"/>
                <w:sz w:val="18"/>
                <w:szCs w:val="18"/>
                <w:lang w:val="en-GB"/>
              </w:rPr>
              <w:br/>
            </w:r>
            <w:r w:rsidRPr="000674D2">
              <w:rPr>
                <w:rFonts w:ascii="Arial" w:hAnsi="Arial" w:cs="Arial"/>
                <w:spacing w:val="-4"/>
                <w:sz w:val="18"/>
                <w:szCs w:val="18"/>
                <w:lang w:val="en-GB"/>
              </w:rPr>
              <w:t>Liabilities)</w:t>
            </w:r>
          </w:p>
        </w:tc>
      </w:tr>
      <w:tr w:rsidR="00456BEE" w:rsidRPr="000674D2" w14:paraId="6E4E0CB4" w14:textId="77777777">
        <w:tc>
          <w:tcPr>
            <w:tcW w:w="4500" w:type="dxa"/>
            <w:vAlign w:val="bottom"/>
          </w:tcPr>
          <w:p w14:paraId="1809CC24" w14:textId="77777777" w:rsidR="00456BEE" w:rsidRPr="000674D2" w:rsidRDefault="00456BEE">
            <w:pPr>
              <w:pStyle w:val="BlockText"/>
              <w:spacing w:line="340" w:lineRule="exact"/>
              <w:ind w:left="0" w:right="0"/>
              <w:rPr>
                <w:rFonts w:ascii="Arial" w:hAnsi="Arial" w:cs="Arial"/>
                <w:b/>
                <w:bCs/>
                <w:sz w:val="18"/>
                <w:szCs w:val="18"/>
                <w:lang w:val="en-GB"/>
              </w:rPr>
            </w:pPr>
            <w:r w:rsidRPr="000674D2">
              <w:rPr>
                <w:rFonts w:ascii="Arial" w:hAnsi="Arial" w:cs="Arial"/>
                <w:b/>
                <w:bCs/>
                <w:sz w:val="18"/>
                <w:szCs w:val="18"/>
                <w:lang w:val="en-GB"/>
              </w:rPr>
              <w:t xml:space="preserve">Non-derivatives </w:t>
            </w:r>
          </w:p>
        </w:tc>
        <w:tc>
          <w:tcPr>
            <w:tcW w:w="1067" w:type="dxa"/>
            <w:vAlign w:val="bottom"/>
          </w:tcPr>
          <w:p w14:paraId="4AE93EAB" w14:textId="77777777" w:rsidR="00456BEE" w:rsidRPr="000674D2" w:rsidRDefault="00456BEE">
            <w:pPr>
              <w:pStyle w:val="BlockText"/>
              <w:spacing w:line="340" w:lineRule="exact"/>
              <w:ind w:left="0" w:right="0"/>
              <w:jc w:val="right"/>
              <w:rPr>
                <w:rFonts w:ascii="Arial" w:hAnsi="Arial" w:cs="Arial"/>
                <w:b/>
                <w:bCs/>
                <w:spacing w:val="-4"/>
                <w:sz w:val="18"/>
                <w:szCs w:val="18"/>
                <w:lang w:val="en-GB"/>
              </w:rPr>
            </w:pPr>
          </w:p>
        </w:tc>
        <w:tc>
          <w:tcPr>
            <w:tcW w:w="1068" w:type="dxa"/>
            <w:vAlign w:val="bottom"/>
          </w:tcPr>
          <w:p w14:paraId="71160BCC" w14:textId="77777777" w:rsidR="00456BEE" w:rsidRPr="000674D2" w:rsidRDefault="00456BEE">
            <w:pPr>
              <w:pStyle w:val="BlockText"/>
              <w:spacing w:line="340" w:lineRule="exact"/>
              <w:ind w:left="0" w:right="0"/>
              <w:jc w:val="right"/>
              <w:rPr>
                <w:rFonts w:ascii="Arial" w:hAnsi="Arial" w:cs="Arial"/>
                <w:b/>
                <w:bCs/>
                <w:spacing w:val="-4"/>
                <w:sz w:val="18"/>
                <w:szCs w:val="18"/>
                <w:lang w:val="en-GB"/>
              </w:rPr>
            </w:pPr>
          </w:p>
        </w:tc>
        <w:tc>
          <w:tcPr>
            <w:tcW w:w="1068" w:type="dxa"/>
            <w:vAlign w:val="bottom"/>
          </w:tcPr>
          <w:p w14:paraId="75CF7D9A" w14:textId="77777777" w:rsidR="00456BEE" w:rsidRPr="000674D2" w:rsidRDefault="00456BEE">
            <w:pPr>
              <w:pStyle w:val="BlockText"/>
              <w:spacing w:line="340" w:lineRule="exact"/>
              <w:ind w:left="0" w:right="0"/>
              <w:jc w:val="right"/>
              <w:rPr>
                <w:rFonts w:ascii="Arial" w:hAnsi="Arial" w:cs="Arial"/>
                <w:b/>
                <w:bCs/>
                <w:spacing w:val="-4"/>
                <w:sz w:val="18"/>
                <w:szCs w:val="18"/>
                <w:lang w:val="en-GB"/>
              </w:rPr>
            </w:pPr>
          </w:p>
        </w:tc>
        <w:tc>
          <w:tcPr>
            <w:tcW w:w="1068" w:type="dxa"/>
            <w:vAlign w:val="bottom"/>
          </w:tcPr>
          <w:p w14:paraId="34127DC0" w14:textId="77777777" w:rsidR="00456BEE" w:rsidRPr="000674D2" w:rsidRDefault="00456BEE">
            <w:pPr>
              <w:pStyle w:val="BlockText"/>
              <w:spacing w:line="340" w:lineRule="exact"/>
              <w:ind w:left="0" w:right="0"/>
              <w:jc w:val="right"/>
              <w:rPr>
                <w:rFonts w:ascii="Arial" w:hAnsi="Arial" w:cs="Arial"/>
                <w:b/>
                <w:bCs/>
                <w:spacing w:val="-4"/>
                <w:sz w:val="18"/>
                <w:szCs w:val="18"/>
                <w:lang w:val="en-GB"/>
              </w:rPr>
            </w:pPr>
          </w:p>
        </w:tc>
        <w:tc>
          <w:tcPr>
            <w:tcW w:w="1068" w:type="dxa"/>
            <w:gridSpan w:val="2"/>
            <w:vAlign w:val="bottom"/>
          </w:tcPr>
          <w:p w14:paraId="446EEB84" w14:textId="77777777" w:rsidR="00456BEE" w:rsidRPr="000674D2" w:rsidRDefault="00456BEE">
            <w:pPr>
              <w:pStyle w:val="BlockText"/>
              <w:spacing w:line="340" w:lineRule="exact"/>
              <w:ind w:left="0" w:right="0"/>
              <w:jc w:val="right"/>
              <w:rPr>
                <w:rFonts w:ascii="Arial" w:hAnsi="Arial" w:cs="Arial"/>
                <w:b/>
                <w:bCs/>
                <w:spacing w:val="-4"/>
                <w:sz w:val="18"/>
                <w:szCs w:val="18"/>
                <w:lang w:val="en-GB"/>
              </w:rPr>
            </w:pPr>
          </w:p>
        </w:tc>
      </w:tr>
      <w:tr w:rsidR="00456BEE" w:rsidRPr="000674D2" w14:paraId="48378CBD" w14:textId="77777777">
        <w:tc>
          <w:tcPr>
            <w:tcW w:w="4500" w:type="dxa"/>
            <w:vAlign w:val="bottom"/>
          </w:tcPr>
          <w:p w14:paraId="434A48DB" w14:textId="77777777" w:rsidR="00456BEE" w:rsidRPr="000674D2" w:rsidRDefault="00456BEE">
            <w:pPr>
              <w:pStyle w:val="BlockText"/>
              <w:spacing w:line="340" w:lineRule="exact"/>
              <w:ind w:left="0" w:right="0"/>
              <w:rPr>
                <w:rFonts w:ascii="Arial" w:hAnsi="Arial" w:cs="Arial"/>
                <w:b/>
                <w:bCs/>
                <w:sz w:val="18"/>
                <w:szCs w:val="18"/>
                <w:lang w:val="en-GB"/>
              </w:rPr>
            </w:pPr>
            <w:r w:rsidRPr="000674D2">
              <w:rPr>
                <w:rFonts w:ascii="Arial" w:hAnsi="Arial" w:cs="Arial"/>
                <w:sz w:val="18"/>
                <w:szCs w:val="18"/>
                <w:lang w:val="en-GB"/>
              </w:rPr>
              <w:t>Short-term loan from financial institutions</w:t>
            </w:r>
          </w:p>
        </w:tc>
        <w:tc>
          <w:tcPr>
            <w:tcW w:w="1067" w:type="dxa"/>
            <w:vAlign w:val="bottom"/>
          </w:tcPr>
          <w:p w14:paraId="13D9CFF4"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7,648</w:t>
            </w:r>
          </w:p>
        </w:tc>
        <w:tc>
          <w:tcPr>
            <w:tcW w:w="1068" w:type="dxa"/>
            <w:vAlign w:val="bottom"/>
          </w:tcPr>
          <w:p w14:paraId="260B87AD"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w:t>
            </w:r>
          </w:p>
        </w:tc>
        <w:tc>
          <w:tcPr>
            <w:tcW w:w="1068" w:type="dxa"/>
            <w:vAlign w:val="bottom"/>
          </w:tcPr>
          <w:p w14:paraId="2360CEFE"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w:t>
            </w:r>
          </w:p>
        </w:tc>
        <w:tc>
          <w:tcPr>
            <w:tcW w:w="1068" w:type="dxa"/>
            <w:vAlign w:val="bottom"/>
          </w:tcPr>
          <w:p w14:paraId="53F1A344"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7,648</w:t>
            </w:r>
          </w:p>
        </w:tc>
        <w:tc>
          <w:tcPr>
            <w:tcW w:w="1068" w:type="dxa"/>
            <w:gridSpan w:val="2"/>
            <w:vAlign w:val="bottom"/>
          </w:tcPr>
          <w:p w14:paraId="78113BFF"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7,648</w:t>
            </w:r>
          </w:p>
        </w:tc>
      </w:tr>
      <w:tr w:rsidR="00456BEE" w:rsidRPr="000674D2" w14:paraId="13AAD7CE" w14:textId="77777777">
        <w:tc>
          <w:tcPr>
            <w:tcW w:w="4500" w:type="dxa"/>
            <w:vAlign w:val="bottom"/>
          </w:tcPr>
          <w:p w14:paraId="161F061B" w14:textId="73CD9CCA"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Trade and other </w:t>
            </w:r>
            <w:r w:rsidR="00C425E5" w:rsidRPr="000674D2">
              <w:rPr>
                <w:rFonts w:ascii="Arial" w:hAnsi="Arial" w:cs="Arial"/>
                <w:sz w:val="18"/>
                <w:szCs w:val="18"/>
                <w:lang w:val="en-GB"/>
              </w:rPr>
              <w:t xml:space="preserve">current </w:t>
            </w:r>
            <w:r w:rsidRPr="000674D2">
              <w:rPr>
                <w:rFonts w:ascii="Arial" w:hAnsi="Arial" w:cs="Arial"/>
                <w:sz w:val="18"/>
                <w:szCs w:val="18"/>
                <w:lang w:val="en-GB"/>
              </w:rPr>
              <w:t>payables</w:t>
            </w:r>
          </w:p>
        </w:tc>
        <w:tc>
          <w:tcPr>
            <w:tcW w:w="1067" w:type="dxa"/>
            <w:vAlign w:val="bottom"/>
          </w:tcPr>
          <w:p w14:paraId="3F39EC50"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56,214</w:t>
            </w:r>
          </w:p>
        </w:tc>
        <w:tc>
          <w:tcPr>
            <w:tcW w:w="1068" w:type="dxa"/>
            <w:vAlign w:val="bottom"/>
          </w:tcPr>
          <w:p w14:paraId="2C2B7CE0"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w:t>
            </w:r>
          </w:p>
        </w:tc>
        <w:tc>
          <w:tcPr>
            <w:tcW w:w="1068" w:type="dxa"/>
            <w:vAlign w:val="bottom"/>
          </w:tcPr>
          <w:p w14:paraId="1B625F9D"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w:t>
            </w:r>
          </w:p>
        </w:tc>
        <w:tc>
          <w:tcPr>
            <w:tcW w:w="1068" w:type="dxa"/>
            <w:vAlign w:val="bottom"/>
          </w:tcPr>
          <w:p w14:paraId="27FAD364"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56,214</w:t>
            </w:r>
          </w:p>
        </w:tc>
        <w:tc>
          <w:tcPr>
            <w:tcW w:w="1068" w:type="dxa"/>
            <w:gridSpan w:val="2"/>
            <w:vAlign w:val="bottom"/>
          </w:tcPr>
          <w:p w14:paraId="5C8C767F"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56,214</w:t>
            </w:r>
          </w:p>
        </w:tc>
      </w:tr>
      <w:tr w:rsidR="00456BEE" w:rsidRPr="000674D2" w14:paraId="734180DD" w14:textId="77777777">
        <w:tc>
          <w:tcPr>
            <w:tcW w:w="4500" w:type="dxa"/>
            <w:vAlign w:val="bottom"/>
          </w:tcPr>
          <w:p w14:paraId="1C25C25E" w14:textId="77777777"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Accrued interest</w:t>
            </w:r>
          </w:p>
        </w:tc>
        <w:tc>
          <w:tcPr>
            <w:tcW w:w="1067" w:type="dxa"/>
            <w:vAlign w:val="bottom"/>
          </w:tcPr>
          <w:p w14:paraId="6F9E6364"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7,973</w:t>
            </w:r>
          </w:p>
        </w:tc>
        <w:tc>
          <w:tcPr>
            <w:tcW w:w="1068" w:type="dxa"/>
            <w:vAlign w:val="bottom"/>
          </w:tcPr>
          <w:p w14:paraId="2A57EBF7"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24,348</w:t>
            </w:r>
          </w:p>
        </w:tc>
        <w:tc>
          <w:tcPr>
            <w:tcW w:w="1068" w:type="dxa"/>
            <w:vAlign w:val="bottom"/>
          </w:tcPr>
          <w:p w14:paraId="0A04274B"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69,028</w:t>
            </w:r>
          </w:p>
        </w:tc>
        <w:tc>
          <w:tcPr>
            <w:tcW w:w="1068" w:type="dxa"/>
            <w:vAlign w:val="bottom"/>
          </w:tcPr>
          <w:p w14:paraId="5C642370"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101,349</w:t>
            </w:r>
          </w:p>
        </w:tc>
        <w:tc>
          <w:tcPr>
            <w:tcW w:w="1068" w:type="dxa"/>
            <w:gridSpan w:val="2"/>
            <w:vAlign w:val="bottom"/>
          </w:tcPr>
          <w:p w14:paraId="08B06C90"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1,107</w:t>
            </w:r>
          </w:p>
        </w:tc>
      </w:tr>
      <w:tr w:rsidR="00456BEE" w:rsidRPr="000674D2" w14:paraId="1DFE3DE2" w14:textId="77777777">
        <w:tc>
          <w:tcPr>
            <w:tcW w:w="4500" w:type="dxa"/>
            <w:vAlign w:val="bottom"/>
          </w:tcPr>
          <w:p w14:paraId="32F99319" w14:textId="77777777"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Lease liabilities</w:t>
            </w:r>
          </w:p>
        </w:tc>
        <w:tc>
          <w:tcPr>
            <w:tcW w:w="1067" w:type="dxa"/>
            <w:vAlign w:val="bottom"/>
          </w:tcPr>
          <w:p w14:paraId="2B8D06D1"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2,176</w:t>
            </w:r>
          </w:p>
        </w:tc>
        <w:tc>
          <w:tcPr>
            <w:tcW w:w="1068" w:type="dxa"/>
            <w:vAlign w:val="bottom"/>
          </w:tcPr>
          <w:p w14:paraId="5C4B4682"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7,968</w:t>
            </w:r>
          </w:p>
        </w:tc>
        <w:tc>
          <w:tcPr>
            <w:tcW w:w="1068" w:type="dxa"/>
            <w:vAlign w:val="bottom"/>
          </w:tcPr>
          <w:p w14:paraId="4EDCC71C"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18,766</w:t>
            </w:r>
          </w:p>
        </w:tc>
        <w:tc>
          <w:tcPr>
            <w:tcW w:w="1068" w:type="dxa"/>
            <w:vAlign w:val="bottom"/>
          </w:tcPr>
          <w:p w14:paraId="06CF6DDE"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28,910</w:t>
            </w:r>
          </w:p>
        </w:tc>
        <w:tc>
          <w:tcPr>
            <w:tcW w:w="1068" w:type="dxa"/>
            <w:gridSpan w:val="2"/>
            <w:vAlign w:val="bottom"/>
          </w:tcPr>
          <w:p w14:paraId="5EB69851"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19,748</w:t>
            </w:r>
          </w:p>
        </w:tc>
      </w:tr>
      <w:tr w:rsidR="00456BEE" w:rsidRPr="000674D2" w14:paraId="00453625" w14:textId="77777777">
        <w:tc>
          <w:tcPr>
            <w:tcW w:w="4500" w:type="dxa"/>
            <w:vAlign w:val="bottom"/>
          </w:tcPr>
          <w:p w14:paraId="3D98D481" w14:textId="77777777"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Long-term loans from financial institution</w:t>
            </w:r>
          </w:p>
        </w:tc>
        <w:tc>
          <w:tcPr>
            <w:tcW w:w="1067" w:type="dxa"/>
            <w:vAlign w:val="bottom"/>
          </w:tcPr>
          <w:p w14:paraId="2B1D24B1" w14:textId="77777777" w:rsidR="00456BEE" w:rsidRPr="000674D2" w:rsidRDefault="00456BEE">
            <w:pPr>
              <w:tabs>
                <w:tab w:val="decimal" w:pos="792"/>
              </w:tabs>
              <w:spacing w:line="340" w:lineRule="exact"/>
              <w:jc w:val="left"/>
              <w:rPr>
                <w:rFonts w:ascii="Arial" w:hAnsi="Arial" w:cs="Arial"/>
                <w:spacing w:val="-4"/>
                <w:sz w:val="18"/>
                <w:szCs w:val="18"/>
              </w:rPr>
            </w:pPr>
            <w:r w:rsidRPr="000674D2">
              <w:rPr>
                <w:rFonts w:ascii="Arial" w:hAnsi="Arial" w:cs="Arial"/>
                <w:sz w:val="18"/>
                <w:szCs w:val="18"/>
              </w:rPr>
              <w:t>3,125</w:t>
            </w:r>
          </w:p>
        </w:tc>
        <w:tc>
          <w:tcPr>
            <w:tcW w:w="1068" w:type="dxa"/>
            <w:vAlign w:val="bottom"/>
          </w:tcPr>
          <w:p w14:paraId="18156D40" w14:textId="77777777" w:rsidR="00456BEE" w:rsidRPr="000674D2" w:rsidRDefault="00456BEE">
            <w:pPr>
              <w:tabs>
                <w:tab w:val="decimal" w:pos="792"/>
              </w:tabs>
              <w:spacing w:line="340" w:lineRule="exact"/>
              <w:jc w:val="left"/>
              <w:rPr>
                <w:rFonts w:ascii="Arial" w:hAnsi="Arial" w:cs="Arial"/>
                <w:spacing w:val="-4"/>
                <w:sz w:val="18"/>
                <w:szCs w:val="18"/>
              </w:rPr>
            </w:pPr>
            <w:r w:rsidRPr="000674D2">
              <w:rPr>
                <w:rFonts w:ascii="Arial" w:hAnsi="Arial" w:cs="Arial"/>
                <w:sz w:val="18"/>
                <w:szCs w:val="18"/>
              </w:rPr>
              <w:t>14,813</w:t>
            </w:r>
          </w:p>
        </w:tc>
        <w:tc>
          <w:tcPr>
            <w:tcW w:w="1068" w:type="dxa"/>
            <w:vAlign w:val="bottom"/>
          </w:tcPr>
          <w:p w14:paraId="090CE6A7" w14:textId="77777777" w:rsidR="00456BEE" w:rsidRPr="000674D2" w:rsidRDefault="00456BEE">
            <w:pPr>
              <w:tabs>
                <w:tab w:val="decimal" w:pos="792"/>
              </w:tabs>
              <w:spacing w:line="340" w:lineRule="exact"/>
              <w:jc w:val="left"/>
              <w:rPr>
                <w:rFonts w:ascii="Arial" w:hAnsi="Arial" w:cs="Arial"/>
                <w:spacing w:val="-4"/>
                <w:sz w:val="18"/>
                <w:szCs w:val="18"/>
              </w:rPr>
            </w:pPr>
            <w:r w:rsidRPr="000674D2">
              <w:rPr>
                <w:rFonts w:ascii="Arial" w:hAnsi="Arial" w:cs="Arial"/>
                <w:sz w:val="18"/>
                <w:szCs w:val="18"/>
              </w:rPr>
              <w:t>2,962</w:t>
            </w:r>
          </w:p>
        </w:tc>
        <w:tc>
          <w:tcPr>
            <w:tcW w:w="1068" w:type="dxa"/>
            <w:vAlign w:val="bottom"/>
          </w:tcPr>
          <w:p w14:paraId="4EF94333" w14:textId="77777777" w:rsidR="00456BEE" w:rsidRPr="000674D2" w:rsidRDefault="00456BEE">
            <w:pPr>
              <w:tabs>
                <w:tab w:val="decimal" w:pos="792"/>
              </w:tabs>
              <w:spacing w:line="340" w:lineRule="exact"/>
              <w:jc w:val="left"/>
              <w:rPr>
                <w:rFonts w:ascii="Arial" w:hAnsi="Arial" w:cs="Arial"/>
                <w:spacing w:val="-4"/>
                <w:sz w:val="18"/>
                <w:szCs w:val="18"/>
              </w:rPr>
            </w:pPr>
            <w:r w:rsidRPr="000674D2">
              <w:rPr>
                <w:rFonts w:ascii="Arial" w:hAnsi="Arial" w:cs="Arial"/>
                <w:sz w:val="18"/>
                <w:szCs w:val="18"/>
              </w:rPr>
              <w:t>20,900</w:t>
            </w:r>
          </w:p>
        </w:tc>
        <w:tc>
          <w:tcPr>
            <w:tcW w:w="1068" w:type="dxa"/>
            <w:gridSpan w:val="2"/>
            <w:vAlign w:val="bottom"/>
          </w:tcPr>
          <w:p w14:paraId="4B93CDA6" w14:textId="77777777" w:rsidR="00456BEE" w:rsidRPr="000674D2" w:rsidRDefault="00456BEE">
            <w:pPr>
              <w:tabs>
                <w:tab w:val="decimal" w:pos="792"/>
              </w:tabs>
              <w:spacing w:line="340" w:lineRule="exact"/>
              <w:jc w:val="left"/>
              <w:rPr>
                <w:rFonts w:ascii="Arial" w:hAnsi="Arial" w:cs="Arial"/>
                <w:spacing w:val="-4"/>
                <w:sz w:val="18"/>
                <w:szCs w:val="18"/>
              </w:rPr>
            </w:pPr>
            <w:r w:rsidRPr="000674D2">
              <w:rPr>
                <w:rFonts w:ascii="Arial" w:hAnsi="Arial" w:cs="Arial"/>
                <w:sz w:val="18"/>
                <w:szCs w:val="18"/>
              </w:rPr>
              <w:t>20,840</w:t>
            </w:r>
          </w:p>
        </w:tc>
      </w:tr>
      <w:tr w:rsidR="00456BEE" w:rsidRPr="000674D2" w14:paraId="739B2D94" w14:textId="77777777">
        <w:tc>
          <w:tcPr>
            <w:tcW w:w="4500" w:type="dxa"/>
            <w:vAlign w:val="bottom"/>
          </w:tcPr>
          <w:p w14:paraId="7A3ADEF0" w14:textId="77777777"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Long-term loans from related party</w:t>
            </w:r>
          </w:p>
        </w:tc>
        <w:tc>
          <w:tcPr>
            <w:tcW w:w="1067" w:type="dxa"/>
            <w:vAlign w:val="bottom"/>
          </w:tcPr>
          <w:p w14:paraId="3F87918E"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w:t>
            </w:r>
          </w:p>
        </w:tc>
        <w:tc>
          <w:tcPr>
            <w:tcW w:w="1068" w:type="dxa"/>
            <w:vAlign w:val="bottom"/>
          </w:tcPr>
          <w:p w14:paraId="4EE7B9E5"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13,525</w:t>
            </w:r>
          </w:p>
        </w:tc>
        <w:tc>
          <w:tcPr>
            <w:tcW w:w="1068" w:type="dxa"/>
            <w:vAlign w:val="bottom"/>
          </w:tcPr>
          <w:p w14:paraId="2AD360B5"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81,740</w:t>
            </w:r>
          </w:p>
        </w:tc>
        <w:tc>
          <w:tcPr>
            <w:tcW w:w="1068" w:type="dxa"/>
            <w:vAlign w:val="bottom"/>
          </w:tcPr>
          <w:p w14:paraId="0A31C36B"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95,265</w:t>
            </w:r>
          </w:p>
        </w:tc>
        <w:tc>
          <w:tcPr>
            <w:tcW w:w="1068" w:type="dxa"/>
            <w:gridSpan w:val="2"/>
            <w:vAlign w:val="bottom"/>
          </w:tcPr>
          <w:p w14:paraId="3222942C"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94,983</w:t>
            </w:r>
          </w:p>
        </w:tc>
      </w:tr>
      <w:tr w:rsidR="00456BEE" w:rsidRPr="000674D2" w14:paraId="2F0B6740" w14:textId="77777777">
        <w:tc>
          <w:tcPr>
            <w:tcW w:w="4500" w:type="dxa"/>
            <w:vAlign w:val="bottom"/>
          </w:tcPr>
          <w:p w14:paraId="23307F8D" w14:textId="77777777"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Debentures</w:t>
            </w:r>
          </w:p>
        </w:tc>
        <w:tc>
          <w:tcPr>
            <w:tcW w:w="1067" w:type="dxa"/>
            <w:vAlign w:val="bottom"/>
          </w:tcPr>
          <w:p w14:paraId="169A1692"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1,400</w:t>
            </w:r>
          </w:p>
        </w:tc>
        <w:tc>
          <w:tcPr>
            <w:tcW w:w="1068" w:type="dxa"/>
            <w:vAlign w:val="bottom"/>
          </w:tcPr>
          <w:p w14:paraId="3060AA6B"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12,900</w:t>
            </w:r>
          </w:p>
        </w:tc>
        <w:tc>
          <w:tcPr>
            <w:tcW w:w="1068" w:type="dxa"/>
            <w:vAlign w:val="bottom"/>
          </w:tcPr>
          <w:p w14:paraId="07769A60"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21,087</w:t>
            </w:r>
          </w:p>
        </w:tc>
        <w:tc>
          <w:tcPr>
            <w:tcW w:w="1068" w:type="dxa"/>
            <w:vAlign w:val="bottom"/>
          </w:tcPr>
          <w:p w14:paraId="6C0CFDA2"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35,387</w:t>
            </w:r>
          </w:p>
        </w:tc>
        <w:tc>
          <w:tcPr>
            <w:tcW w:w="1068" w:type="dxa"/>
            <w:gridSpan w:val="2"/>
            <w:vAlign w:val="bottom"/>
          </w:tcPr>
          <w:p w14:paraId="496B28DC" w14:textId="77777777" w:rsidR="00456BEE" w:rsidRPr="000674D2" w:rsidRDefault="00456BEE">
            <w:pPr>
              <w:tabs>
                <w:tab w:val="decimal" w:pos="792"/>
              </w:tabs>
              <w:spacing w:line="340" w:lineRule="exact"/>
              <w:jc w:val="left"/>
              <w:rPr>
                <w:rFonts w:ascii="Arial" w:hAnsi="Arial" w:cs="Arial"/>
                <w:sz w:val="18"/>
                <w:szCs w:val="18"/>
              </w:rPr>
            </w:pPr>
            <w:r w:rsidRPr="000674D2">
              <w:rPr>
                <w:rFonts w:ascii="Arial" w:hAnsi="Arial" w:cs="Arial"/>
                <w:sz w:val="18"/>
                <w:szCs w:val="18"/>
              </w:rPr>
              <w:t>35,257</w:t>
            </w:r>
          </w:p>
        </w:tc>
      </w:tr>
      <w:tr w:rsidR="00456BEE" w:rsidRPr="000674D2" w14:paraId="1A174D90" w14:textId="77777777">
        <w:tc>
          <w:tcPr>
            <w:tcW w:w="4500" w:type="dxa"/>
            <w:vAlign w:val="bottom"/>
          </w:tcPr>
          <w:p w14:paraId="6384C83B" w14:textId="77777777"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Other financial liabilities</w:t>
            </w:r>
          </w:p>
        </w:tc>
        <w:tc>
          <w:tcPr>
            <w:tcW w:w="1067" w:type="dxa"/>
            <w:vAlign w:val="bottom"/>
          </w:tcPr>
          <w:p w14:paraId="7802724C" w14:textId="77777777" w:rsidR="00456BEE" w:rsidRPr="000674D2" w:rsidRDefault="00456BEE">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151</w:t>
            </w:r>
          </w:p>
        </w:tc>
        <w:tc>
          <w:tcPr>
            <w:tcW w:w="1068" w:type="dxa"/>
            <w:vAlign w:val="bottom"/>
          </w:tcPr>
          <w:p w14:paraId="10E7B8E9" w14:textId="77777777" w:rsidR="00456BEE" w:rsidRPr="000674D2" w:rsidRDefault="00456BEE">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3,129</w:t>
            </w:r>
          </w:p>
        </w:tc>
        <w:tc>
          <w:tcPr>
            <w:tcW w:w="1068" w:type="dxa"/>
            <w:vAlign w:val="bottom"/>
          </w:tcPr>
          <w:p w14:paraId="24AD7A51" w14:textId="77777777" w:rsidR="00456BEE" w:rsidRPr="000674D2" w:rsidRDefault="00456BEE">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28</w:t>
            </w:r>
          </w:p>
        </w:tc>
        <w:tc>
          <w:tcPr>
            <w:tcW w:w="1068" w:type="dxa"/>
            <w:vAlign w:val="bottom"/>
          </w:tcPr>
          <w:p w14:paraId="2E3A4DB1" w14:textId="77777777" w:rsidR="00456BEE" w:rsidRPr="000674D2" w:rsidRDefault="00456BEE">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3,308</w:t>
            </w:r>
          </w:p>
        </w:tc>
        <w:tc>
          <w:tcPr>
            <w:tcW w:w="1068" w:type="dxa"/>
            <w:gridSpan w:val="2"/>
            <w:vAlign w:val="bottom"/>
          </w:tcPr>
          <w:p w14:paraId="0DC35818" w14:textId="77777777" w:rsidR="00456BEE" w:rsidRPr="000674D2" w:rsidRDefault="00456BEE">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3,308</w:t>
            </w:r>
          </w:p>
        </w:tc>
      </w:tr>
      <w:tr w:rsidR="00456BEE" w:rsidRPr="000674D2" w14:paraId="6D8BA2E5" w14:textId="77777777">
        <w:tc>
          <w:tcPr>
            <w:tcW w:w="4500" w:type="dxa"/>
            <w:vAlign w:val="bottom"/>
          </w:tcPr>
          <w:p w14:paraId="0B0753AC" w14:textId="77777777" w:rsidR="00456BEE" w:rsidRPr="000674D2" w:rsidRDefault="00456BEE">
            <w:pPr>
              <w:pStyle w:val="BlockText"/>
              <w:spacing w:line="340" w:lineRule="exact"/>
              <w:ind w:left="0" w:right="0"/>
              <w:rPr>
                <w:rFonts w:ascii="Arial" w:hAnsi="Arial" w:cs="Arial"/>
                <w:b/>
                <w:bCs/>
                <w:sz w:val="18"/>
                <w:szCs w:val="18"/>
                <w:lang w:val="en-GB"/>
              </w:rPr>
            </w:pPr>
            <w:r w:rsidRPr="000674D2">
              <w:rPr>
                <w:rFonts w:ascii="Arial" w:hAnsi="Arial" w:cs="Arial"/>
                <w:b/>
                <w:bCs/>
                <w:sz w:val="18"/>
                <w:szCs w:val="18"/>
                <w:lang w:val="en-GB"/>
              </w:rPr>
              <w:t xml:space="preserve">Total non-derivatives </w:t>
            </w:r>
          </w:p>
        </w:tc>
        <w:tc>
          <w:tcPr>
            <w:tcW w:w="1067" w:type="dxa"/>
            <w:vAlign w:val="bottom"/>
          </w:tcPr>
          <w:p w14:paraId="3321B677" w14:textId="77777777" w:rsidR="00456BEE" w:rsidRPr="000674D2" w:rsidRDefault="00456BEE">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78,687</w:t>
            </w:r>
          </w:p>
        </w:tc>
        <w:tc>
          <w:tcPr>
            <w:tcW w:w="1068" w:type="dxa"/>
            <w:vAlign w:val="bottom"/>
          </w:tcPr>
          <w:p w14:paraId="2F61C9ED" w14:textId="77777777" w:rsidR="00456BEE" w:rsidRPr="000674D2" w:rsidRDefault="00456BEE">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76,683</w:t>
            </w:r>
          </w:p>
        </w:tc>
        <w:tc>
          <w:tcPr>
            <w:tcW w:w="1068" w:type="dxa"/>
            <w:vAlign w:val="bottom"/>
          </w:tcPr>
          <w:p w14:paraId="558C42A4" w14:textId="77777777" w:rsidR="00456BEE" w:rsidRPr="000674D2" w:rsidRDefault="00456BEE">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193,611</w:t>
            </w:r>
          </w:p>
        </w:tc>
        <w:tc>
          <w:tcPr>
            <w:tcW w:w="1068" w:type="dxa"/>
            <w:vAlign w:val="bottom"/>
          </w:tcPr>
          <w:p w14:paraId="00E57A9A" w14:textId="77777777" w:rsidR="00456BEE" w:rsidRPr="000674D2" w:rsidRDefault="00456BEE">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348,981</w:t>
            </w:r>
          </w:p>
        </w:tc>
        <w:tc>
          <w:tcPr>
            <w:tcW w:w="1068" w:type="dxa"/>
            <w:gridSpan w:val="2"/>
            <w:vAlign w:val="bottom"/>
          </w:tcPr>
          <w:p w14:paraId="7E9D246F" w14:textId="77777777" w:rsidR="00456BEE" w:rsidRPr="000674D2" w:rsidRDefault="00456BEE">
            <w:pPr>
              <w:pBdr>
                <w:bottom w:val="single" w:sz="4" w:space="1" w:color="auto"/>
              </w:pBdr>
              <w:tabs>
                <w:tab w:val="decimal" w:pos="792"/>
              </w:tabs>
              <w:spacing w:line="340" w:lineRule="exact"/>
              <w:jc w:val="left"/>
              <w:rPr>
                <w:rFonts w:ascii="Arial" w:hAnsi="Arial" w:cs="Arial"/>
                <w:sz w:val="18"/>
                <w:szCs w:val="18"/>
              </w:rPr>
            </w:pPr>
            <w:r w:rsidRPr="000674D2">
              <w:rPr>
                <w:rFonts w:ascii="Arial" w:hAnsi="Arial" w:cs="Arial"/>
                <w:sz w:val="18"/>
                <w:szCs w:val="18"/>
              </w:rPr>
              <w:t>239,105</w:t>
            </w:r>
          </w:p>
        </w:tc>
      </w:tr>
      <w:tr w:rsidR="00456BEE" w:rsidRPr="000674D2" w14:paraId="58BE10E1" w14:textId="77777777">
        <w:tc>
          <w:tcPr>
            <w:tcW w:w="4500" w:type="dxa"/>
            <w:vAlign w:val="bottom"/>
          </w:tcPr>
          <w:p w14:paraId="20F51837" w14:textId="77777777" w:rsidR="00456BEE" w:rsidRPr="000674D2" w:rsidRDefault="00456BEE">
            <w:pPr>
              <w:pStyle w:val="BlockText"/>
              <w:spacing w:line="340" w:lineRule="exact"/>
              <w:ind w:left="0" w:right="0"/>
              <w:rPr>
                <w:rFonts w:ascii="Arial" w:hAnsi="Arial" w:cs="Arial"/>
                <w:b/>
                <w:bCs/>
                <w:sz w:val="18"/>
                <w:szCs w:val="18"/>
                <w:lang w:val="en-GB"/>
              </w:rPr>
            </w:pPr>
            <w:r w:rsidRPr="000674D2">
              <w:rPr>
                <w:rFonts w:ascii="Arial" w:hAnsi="Arial" w:cs="Arial"/>
                <w:b/>
                <w:bCs/>
                <w:sz w:val="18"/>
                <w:szCs w:val="18"/>
                <w:lang w:val="en-GB"/>
              </w:rPr>
              <w:t xml:space="preserve">Derivatives </w:t>
            </w:r>
          </w:p>
        </w:tc>
        <w:tc>
          <w:tcPr>
            <w:tcW w:w="1067" w:type="dxa"/>
            <w:vAlign w:val="bottom"/>
          </w:tcPr>
          <w:p w14:paraId="75AEB48B"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vAlign w:val="bottom"/>
          </w:tcPr>
          <w:p w14:paraId="4A512C09"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vAlign w:val="bottom"/>
          </w:tcPr>
          <w:p w14:paraId="271332B5"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vAlign w:val="bottom"/>
          </w:tcPr>
          <w:p w14:paraId="268D10A3"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gridSpan w:val="2"/>
            <w:vAlign w:val="bottom"/>
          </w:tcPr>
          <w:p w14:paraId="0CC4109D"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r>
      <w:tr w:rsidR="00456BEE" w:rsidRPr="000674D2" w14:paraId="6F79E19D" w14:textId="77777777">
        <w:tc>
          <w:tcPr>
            <w:tcW w:w="4500" w:type="dxa"/>
            <w:vAlign w:val="bottom"/>
          </w:tcPr>
          <w:p w14:paraId="0E9A6A46" w14:textId="77777777" w:rsidR="00456BEE" w:rsidRPr="000674D2" w:rsidRDefault="00456BEE">
            <w:pPr>
              <w:spacing w:line="340" w:lineRule="exact"/>
              <w:ind w:left="164" w:hanging="164"/>
              <w:jc w:val="left"/>
              <w:rPr>
                <w:rFonts w:ascii="Arial" w:hAnsi="Arial" w:cs="Arial"/>
                <w:sz w:val="18"/>
                <w:szCs w:val="18"/>
              </w:rPr>
            </w:pPr>
            <w:r w:rsidRPr="000674D2">
              <w:rPr>
                <w:rFonts w:ascii="Arial" w:hAnsi="Arial" w:cs="Arial"/>
                <w:sz w:val="18"/>
                <w:szCs w:val="18"/>
              </w:rPr>
              <w:t>Oil</w:t>
            </w:r>
            <w:r w:rsidRPr="000674D2">
              <w:rPr>
                <w:rFonts w:ascii="Arial" w:hAnsi="Arial" w:cs="Arial"/>
                <w:sz w:val="18"/>
                <w:szCs w:val="18"/>
                <w:lang w:eastAsia="en-GB"/>
              </w:rPr>
              <w:t xml:space="preserve"> price crack spread swap and </w:t>
            </w:r>
            <w:r w:rsidRPr="000674D2">
              <w:rPr>
                <w:rFonts w:ascii="Arial" w:hAnsi="Arial" w:cs="Arial"/>
                <w:sz w:val="18"/>
                <w:szCs w:val="18"/>
              </w:rPr>
              <w:t>time spread swap         - trading (assets)</w:t>
            </w:r>
          </w:p>
        </w:tc>
        <w:tc>
          <w:tcPr>
            <w:tcW w:w="1067" w:type="dxa"/>
            <w:vAlign w:val="bottom"/>
          </w:tcPr>
          <w:p w14:paraId="54EBAD6F"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pacing w:val="-4"/>
                <w:sz w:val="18"/>
                <w:szCs w:val="18"/>
                <w:lang w:val="en-GB"/>
              </w:rPr>
              <w:t>(55)</w:t>
            </w:r>
          </w:p>
        </w:tc>
        <w:tc>
          <w:tcPr>
            <w:tcW w:w="1068" w:type="dxa"/>
            <w:vAlign w:val="bottom"/>
          </w:tcPr>
          <w:p w14:paraId="70696964"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pacing w:val="-4"/>
                <w:sz w:val="18"/>
                <w:szCs w:val="18"/>
                <w:lang w:val="en-GB"/>
              </w:rPr>
              <w:t>-</w:t>
            </w:r>
          </w:p>
        </w:tc>
        <w:tc>
          <w:tcPr>
            <w:tcW w:w="1068" w:type="dxa"/>
            <w:vAlign w:val="bottom"/>
          </w:tcPr>
          <w:p w14:paraId="16FD1B04"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pacing w:val="-4"/>
                <w:sz w:val="18"/>
                <w:szCs w:val="18"/>
                <w:lang w:val="en-GB"/>
              </w:rPr>
              <w:t>-</w:t>
            </w:r>
          </w:p>
        </w:tc>
        <w:tc>
          <w:tcPr>
            <w:tcW w:w="1068" w:type="dxa"/>
            <w:vAlign w:val="bottom"/>
          </w:tcPr>
          <w:p w14:paraId="07021B55" w14:textId="77777777" w:rsidR="00456BEE" w:rsidRPr="000674D2" w:rsidRDefault="00456BEE">
            <w:pPr>
              <w:pStyle w:val="BodyText2"/>
              <w:tabs>
                <w:tab w:val="decimal" w:pos="792"/>
              </w:tabs>
              <w:spacing w:after="0" w:line="340" w:lineRule="exact"/>
              <w:jc w:val="left"/>
              <w:rPr>
                <w:rFonts w:ascii="Arial" w:hAnsi="Arial" w:cs="Arial"/>
                <w:color w:val="000000" w:themeColor="text1"/>
                <w:sz w:val="18"/>
                <w:szCs w:val="18"/>
                <w:lang w:val="en-US"/>
              </w:rPr>
            </w:pPr>
            <w:r w:rsidRPr="000674D2">
              <w:rPr>
                <w:rFonts w:ascii="Arial" w:hAnsi="Arial" w:cs="Arial"/>
                <w:color w:val="000000" w:themeColor="text1"/>
                <w:sz w:val="18"/>
                <w:szCs w:val="18"/>
                <w:lang w:val="en-US"/>
              </w:rPr>
              <w:t>(55)</w:t>
            </w:r>
          </w:p>
        </w:tc>
        <w:tc>
          <w:tcPr>
            <w:tcW w:w="1068" w:type="dxa"/>
            <w:gridSpan w:val="2"/>
            <w:vAlign w:val="bottom"/>
          </w:tcPr>
          <w:p w14:paraId="76DF4C2A"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pacing w:val="-4"/>
                <w:sz w:val="18"/>
                <w:szCs w:val="18"/>
                <w:lang w:val="en-GB"/>
              </w:rPr>
              <w:t>(55)</w:t>
            </w:r>
          </w:p>
        </w:tc>
      </w:tr>
      <w:tr w:rsidR="00456BEE" w:rsidRPr="000674D2" w14:paraId="1158510A" w14:textId="77777777">
        <w:tc>
          <w:tcPr>
            <w:tcW w:w="4500" w:type="dxa"/>
            <w:vAlign w:val="bottom"/>
          </w:tcPr>
          <w:p w14:paraId="31D135B4" w14:textId="77777777"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Oil price crack spread swap and time spread swap</w:t>
            </w:r>
          </w:p>
        </w:tc>
        <w:tc>
          <w:tcPr>
            <w:tcW w:w="1067" w:type="dxa"/>
            <w:vAlign w:val="bottom"/>
          </w:tcPr>
          <w:p w14:paraId="420602FF"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vAlign w:val="bottom"/>
          </w:tcPr>
          <w:p w14:paraId="7BADCAD9"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vAlign w:val="bottom"/>
          </w:tcPr>
          <w:p w14:paraId="554BDB58"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cs/>
                <w:lang w:val="en-US"/>
              </w:rPr>
            </w:pPr>
          </w:p>
        </w:tc>
        <w:tc>
          <w:tcPr>
            <w:tcW w:w="1068" w:type="dxa"/>
            <w:vAlign w:val="bottom"/>
          </w:tcPr>
          <w:p w14:paraId="5A2AAA31"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gridSpan w:val="2"/>
            <w:vAlign w:val="bottom"/>
          </w:tcPr>
          <w:p w14:paraId="31CFF0DE"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cs/>
                <w:lang w:val="en-US"/>
              </w:rPr>
            </w:pPr>
          </w:p>
        </w:tc>
      </w:tr>
      <w:tr w:rsidR="00456BEE" w:rsidRPr="000674D2" w14:paraId="41FC281F" w14:textId="77777777">
        <w:tc>
          <w:tcPr>
            <w:tcW w:w="4500" w:type="dxa"/>
            <w:vAlign w:val="bottom"/>
          </w:tcPr>
          <w:p w14:paraId="04299EB0" w14:textId="77777777"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   - trading (liabilities)</w:t>
            </w:r>
          </w:p>
        </w:tc>
        <w:tc>
          <w:tcPr>
            <w:tcW w:w="1067" w:type="dxa"/>
            <w:vAlign w:val="bottom"/>
          </w:tcPr>
          <w:p w14:paraId="4BB9864D"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pacing w:val="-4"/>
                <w:sz w:val="18"/>
                <w:szCs w:val="18"/>
                <w:lang w:val="en-GB"/>
              </w:rPr>
              <w:t>3</w:t>
            </w:r>
          </w:p>
        </w:tc>
        <w:tc>
          <w:tcPr>
            <w:tcW w:w="1068" w:type="dxa"/>
            <w:vAlign w:val="bottom"/>
          </w:tcPr>
          <w:p w14:paraId="276212F0"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pacing w:val="-4"/>
                <w:sz w:val="18"/>
                <w:szCs w:val="18"/>
                <w:lang w:val="en-GB"/>
              </w:rPr>
              <w:t>-</w:t>
            </w:r>
          </w:p>
        </w:tc>
        <w:tc>
          <w:tcPr>
            <w:tcW w:w="1068" w:type="dxa"/>
            <w:vAlign w:val="bottom"/>
          </w:tcPr>
          <w:p w14:paraId="787D484B"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cs/>
                <w:lang w:val="en-US"/>
              </w:rPr>
            </w:pPr>
            <w:r w:rsidRPr="000674D2">
              <w:rPr>
                <w:rFonts w:ascii="Arial" w:hAnsi="Arial" w:cs="Arial"/>
                <w:spacing w:val="-4"/>
                <w:sz w:val="18"/>
                <w:szCs w:val="18"/>
                <w:lang w:val="en-GB"/>
              </w:rPr>
              <w:t>-</w:t>
            </w:r>
          </w:p>
        </w:tc>
        <w:tc>
          <w:tcPr>
            <w:tcW w:w="1068" w:type="dxa"/>
            <w:vAlign w:val="bottom"/>
          </w:tcPr>
          <w:p w14:paraId="794B4D8B"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pacing w:val="-4"/>
                <w:sz w:val="18"/>
                <w:szCs w:val="18"/>
                <w:lang w:val="en-GB"/>
              </w:rPr>
              <w:t>3</w:t>
            </w:r>
          </w:p>
        </w:tc>
        <w:tc>
          <w:tcPr>
            <w:tcW w:w="1068" w:type="dxa"/>
            <w:gridSpan w:val="2"/>
            <w:vAlign w:val="bottom"/>
          </w:tcPr>
          <w:p w14:paraId="58EAC7B4"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cs/>
                <w:lang w:val="en-US"/>
              </w:rPr>
            </w:pPr>
            <w:r w:rsidRPr="000674D2">
              <w:rPr>
                <w:rFonts w:ascii="Arial" w:hAnsi="Arial" w:cs="Arial"/>
                <w:spacing w:val="-4"/>
                <w:sz w:val="18"/>
                <w:szCs w:val="18"/>
                <w:lang w:val="en-GB"/>
              </w:rPr>
              <w:t>3</w:t>
            </w:r>
          </w:p>
        </w:tc>
      </w:tr>
      <w:tr w:rsidR="00456BEE" w:rsidRPr="000674D2" w14:paraId="4E23F645" w14:textId="77777777">
        <w:tc>
          <w:tcPr>
            <w:tcW w:w="4500" w:type="dxa"/>
            <w:vAlign w:val="bottom"/>
          </w:tcPr>
          <w:p w14:paraId="019BFE0A" w14:textId="77777777"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Forward foreign exchange contracts</w:t>
            </w:r>
          </w:p>
        </w:tc>
        <w:tc>
          <w:tcPr>
            <w:tcW w:w="1067" w:type="dxa"/>
            <w:vAlign w:val="bottom"/>
          </w:tcPr>
          <w:p w14:paraId="586D71C4"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vAlign w:val="bottom"/>
          </w:tcPr>
          <w:p w14:paraId="79B24584"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vAlign w:val="bottom"/>
          </w:tcPr>
          <w:p w14:paraId="4721D20A"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cs/>
                <w:lang w:val="en-US"/>
              </w:rPr>
            </w:pPr>
          </w:p>
        </w:tc>
        <w:tc>
          <w:tcPr>
            <w:tcW w:w="1068" w:type="dxa"/>
            <w:vAlign w:val="bottom"/>
          </w:tcPr>
          <w:p w14:paraId="7783917C"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gridSpan w:val="2"/>
            <w:vAlign w:val="bottom"/>
          </w:tcPr>
          <w:p w14:paraId="0D7149AC"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cs/>
                <w:lang w:val="en-US"/>
              </w:rPr>
            </w:pPr>
          </w:p>
        </w:tc>
      </w:tr>
      <w:tr w:rsidR="00456BEE" w:rsidRPr="000674D2" w14:paraId="3C77A682" w14:textId="77777777">
        <w:tc>
          <w:tcPr>
            <w:tcW w:w="4500" w:type="dxa"/>
            <w:vAlign w:val="bottom"/>
          </w:tcPr>
          <w:p w14:paraId="54AB840A" w14:textId="77777777"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   (Cash inflows)</w:t>
            </w:r>
          </w:p>
        </w:tc>
        <w:tc>
          <w:tcPr>
            <w:tcW w:w="1067" w:type="dxa"/>
            <w:vAlign w:val="bottom"/>
          </w:tcPr>
          <w:p w14:paraId="52F55EB4"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w:t>
            </w:r>
          </w:p>
        </w:tc>
        <w:tc>
          <w:tcPr>
            <w:tcW w:w="1068" w:type="dxa"/>
            <w:vAlign w:val="bottom"/>
          </w:tcPr>
          <w:p w14:paraId="2A3F0EE3"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(6,829)</w:t>
            </w:r>
          </w:p>
        </w:tc>
        <w:tc>
          <w:tcPr>
            <w:tcW w:w="1068" w:type="dxa"/>
            <w:vAlign w:val="bottom"/>
          </w:tcPr>
          <w:p w14:paraId="502AD8BB"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cs/>
                <w:lang w:val="en-US"/>
              </w:rPr>
            </w:pPr>
            <w:r w:rsidRPr="000674D2">
              <w:rPr>
                <w:rFonts w:ascii="Arial" w:hAnsi="Arial" w:cs="Arial"/>
                <w:sz w:val="18"/>
                <w:szCs w:val="18"/>
              </w:rPr>
              <w:t>-</w:t>
            </w:r>
          </w:p>
        </w:tc>
        <w:tc>
          <w:tcPr>
            <w:tcW w:w="1068" w:type="dxa"/>
            <w:vAlign w:val="bottom"/>
          </w:tcPr>
          <w:p w14:paraId="16C9559A"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(6,829)</w:t>
            </w:r>
          </w:p>
        </w:tc>
        <w:tc>
          <w:tcPr>
            <w:tcW w:w="1068" w:type="dxa"/>
            <w:gridSpan w:val="2"/>
            <w:vAlign w:val="bottom"/>
          </w:tcPr>
          <w:p w14:paraId="44E5BC5A"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cs/>
                <w:lang w:val="en-US"/>
              </w:rPr>
            </w:pPr>
            <w:r w:rsidRPr="000674D2">
              <w:rPr>
                <w:rFonts w:ascii="Arial" w:hAnsi="Arial" w:cs="Arial"/>
                <w:sz w:val="18"/>
                <w:szCs w:val="18"/>
              </w:rPr>
              <w:t>50</w:t>
            </w:r>
          </w:p>
        </w:tc>
      </w:tr>
      <w:tr w:rsidR="00456BEE" w:rsidRPr="000674D2" w14:paraId="7AAA7683" w14:textId="77777777">
        <w:tc>
          <w:tcPr>
            <w:tcW w:w="4500" w:type="dxa"/>
            <w:vAlign w:val="bottom"/>
          </w:tcPr>
          <w:p w14:paraId="553B8C96" w14:textId="77777777"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    Cash outflows</w:t>
            </w:r>
          </w:p>
        </w:tc>
        <w:tc>
          <w:tcPr>
            <w:tcW w:w="1067" w:type="dxa"/>
            <w:vAlign w:val="bottom"/>
          </w:tcPr>
          <w:p w14:paraId="688D3BA5"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w:t>
            </w:r>
          </w:p>
        </w:tc>
        <w:tc>
          <w:tcPr>
            <w:tcW w:w="1068" w:type="dxa"/>
            <w:vAlign w:val="bottom"/>
          </w:tcPr>
          <w:p w14:paraId="0D360B07"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6,346</w:t>
            </w:r>
          </w:p>
        </w:tc>
        <w:tc>
          <w:tcPr>
            <w:tcW w:w="1068" w:type="dxa"/>
            <w:vAlign w:val="bottom"/>
          </w:tcPr>
          <w:p w14:paraId="6D51B61A"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cs/>
                <w:lang w:val="en-US"/>
              </w:rPr>
            </w:pPr>
            <w:r w:rsidRPr="000674D2">
              <w:rPr>
                <w:rFonts w:ascii="Arial" w:hAnsi="Arial" w:cs="Arial"/>
                <w:sz w:val="18"/>
                <w:szCs w:val="18"/>
              </w:rPr>
              <w:t>-</w:t>
            </w:r>
          </w:p>
        </w:tc>
        <w:tc>
          <w:tcPr>
            <w:tcW w:w="1068" w:type="dxa"/>
            <w:vAlign w:val="bottom"/>
          </w:tcPr>
          <w:p w14:paraId="72C3E3E0"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6,346</w:t>
            </w:r>
          </w:p>
        </w:tc>
        <w:tc>
          <w:tcPr>
            <w:tcW w:w="1068" w:type="dxa"/>
            <w:gridSpan w:val="2"/>
            <w:vAlign w:val="bottom"/>
          </w:tcPr>
          <w:p w14:paraId="6009FFE2"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cs/>
                <w:lang w:val="en-US"/>
              </w:rPr>
            </w:pPr>
            <w:r w:rsidRPr="000674D2">
              <w:rPr>
                <w:rFonts w:ascii="Arial" w:hAnsi="Arial" w:cs="Arial"/>
                <w:sz w:val="18"/>
                <w:szCs w:val="18"/>
              </w:rPr>
              <w:t>-</w:t>
            </w:r>
          </w:p>
        </w:tc>
      </w:tr>
      <w:tr w:rsidR="00456BEE" w:rsidRPr="000674D2" w14:paraId="0EBC4344" w14:textId="77777777">
        <w:tc>
          <w:tcPr>
            <w:tcW w:w="4500" w:type="dxa"/>
            <w:vAlign w:val="bottom"/>
          </w:tcPr>
          <w:p w14:paraId="789171A1" w14:textId="77777777"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Interest rate swaps</w:t>
            </w:r>
          </w:p>
        </w:tc>
        <w:tc>
          <w:tcPr>
            <w:tcW w:w="1067" w:type="dxa"/>
            <w:vAlign w:val="bottom"/>
          </w:tcPr>
          <w:p w14:paraId="7EC11902"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vAlign w:val="bottom"/>
          </w:tcPr>
          <w:p w14:paraId="50E954BE"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vAlign w:val="bottom"/>
          </w:tcPr>
          <w:p w14:paraId="2264CFF9"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vAlign w:val="bottom"/>
          </w:tcPr>
          <w:p w14:paraId="108B39DC"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gridSpan w:val="2"/>
            <w:vAlign w:val="bottom"/>
          </w:tcPr>
          <w:p w14:paraId="48375B74"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r>
      <w:tr w:rsidR="00456BEE" w:rsidRPr="000674D2" w14:paraId="27B735EB" w14:textId="77777777">
        <w:tc>
          <w:tcPr>
            <w:tcW w:w="4500" w:type="dxa"/>
            <w:vAlign w:val="bottom"/>
          </w:tcPr>
          <w:p w14:paraId="676D3E2D" w14:textId="77777777"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   (Cash inflows)</w:t>
            </w:r>
          </w:p>
        </w:tc>
        <w:tc>
          <w:tcPr>
            <w:tcW w:w="1067" w:type="dxa"/>
            <w:vAlign w:val="bottom"/>
          </w:tcPr>
          <w:p w14:paraId="64F72035"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(379)</w:t>
            </w:r>
          </w:p>
        </w:tc>
        <w:tc>
          <w:tcPr>
            <w:tcW w:w="1068" w:type="dxa"/>
            <w:vAlign w:val="bottom"/>
          </w:tcPr>
          <w:p w14:paraId="779B859D"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(472)</w:t>
            </w:r>
          </w:p>
        </w:tc>
        <w:tc>
          <w:tcPr>
            <w:tcW w:w="1068" w:type="dxa"/>
            <w:vAlign w:val="bottom"/>
          </w:tcPr>
          <w:p w14:paraId="2461DB9C"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w:t>
            </w:r>
          </w:p>
        </w:tc>
        <w:tc>
          <w:tcPr>
            <w:tcW w:w="1068" w:type="dxa"/>
            <w:vAlign w:val="bottom"/>
          </w:tcPr>
          <w:p w14:paraId="5932C803"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(851)</w:t>
            </w:r>
          </w:p>
        </w:tc>
        <w:tc>
          <w:tcPr>
            <w:tcW w:w="1068" w:type="dxa"/>
            <w:gridSpan w:val="2"/>
            <w:vAlign w:val="bottom"/>
          </w:tcPr>
          <w:p w14:paraId="0C2FFADA"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188</w:t>
            </w:r>
          </w:p>
        </w:tc>
      </w:tr>
      <w:tr w:rsidR="00456BEE" w:rsidRPr="000674D2" w14:paraId="0C458823" w14:textId="77777777">
        <w:tc>
          <w:tcPr>
            <w:tcW w:w="4500" w:type="dxa"/>
            <w:vAlign w:val="bottom"/>
          </w:tcPr>
          <w:p w14:paraId="3A9C3F1B" w14:textId="77777777"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    Cash outflows</w:t>
            </w:r>
          </w:p>
        </w:tc>
        <w:tc>
          <w:tcPr>
            <w:tcW w:w="1067" w:type="dxa"/>
            <w:vAlign w:val="bottom"/>
          </w:tcPr>
          <w:p w14:paraId="172DB445"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504</w:t>
            </w:r>
          </w:p>
        </w:tc>
        <w:tc>
          <w:tcPr>
            <w:tcW w:w="1068" w:type="dxa"/>
            <w:vAlign w:val="bottom"/>
          </w:tcPr>
          <w:p w14:paraId="4F697D27"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628</w:t>
            </w:r>
          </w:p>
        </w:tc>
        <w:tc>
          <w:tcPr>
            <w:tcW w:w="1068" w:type="dxa"/>
            <w:vAlign w:val="bottom"/>
          </w:tcPr>
          <w:p w14:paraId="1CF322F4"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w:t>
            </w:r>
          </w:p>
        </w:tc>
        <w:tc>
          <w:tcPr>
            <w:tcW w:w="1068" w:type="dxa"/>
            <w:vAlign w:val="bottom"/>
          </w:tcPr>
          <w:p w14:paraId="36909FB1"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1,132</w:t>
            </w:r>
          </w:p>
        </w:tc>
        <w:tc>
          <w:tcPr>
            <w:tcW w:w="1068" w:type="dxa"/>
            <w:gridSpan w:val="2"/>
            <w:vAlign w:val="bottom"/>
          </w:tcPr>
          <w:p w14:paraId="654B13DA"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w:t>
            </w:r>
          </w:p>
        </w:tc>
      </w:tr>
      <w:tr w:rsidR="00456BEE" w:rsidRPr="000674D2" w14:paraId="316F1F4F" w14:textId="77777777">
        <w:tc>
          <w:tcPr>
            <w:tcW w:w="4500" w:type="dxa"/>
            <w:vAlign w:val="bottom"/>
          </w:tcPr>
          <w:p w14:paraId="62845671" w14:textId="77777777"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Cross currency swaps - cash flow hedge</w:t>
            </w:r>
          </w:p>
        </w:tc>
        <w:tc>
          <w:tcPr>
            <w:tcW w:w="1067" w:type="dxa"/>
            <w:vAlign w:val="bottom"/>
          </w:tcPr>
          <w:p w14:paraId="09F521F1"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vAlign w:val="bottom"/>
          </w:tcPr>
          <w:p w14:paraId="1C23DBD1"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vAlign w:val="bottom"/>
          </w:tcPr>
          <w:p w14:paraId="26B49C6C"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vAlign w:val="bottom"/>
          </w:tcPr>
          <w:p w14:paraId="79E19740"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gridSpan w:val="2"/>
            <w:vAlign w:val="bottom"/>
          </w:tcPr>
          <w:p w14:paraId="5E745F0B"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r>
      <w:tr w:rsidR="00456BEE" w:rsidRPr="000674D2" w14:paraId="463021BD" w14:textId="77777777">
        <w:tc>
          <w:tcPr>
            <w:tcW w:w="4500" w:type="dxa"/>
            <w:vAlign w:val="bottom"/>
          </w:tcPr>
          <w:p w14:paraId="0F10EC46" w14:textId="77777777"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   (Cash inflows)</w:t>
            </w:r>
          </w:p>
        </w:tc>
        <w:tc>
          <w:tcPr>
            <w:tcW w:w="1067" w:type="dxa"/>
            <w:vAlign w:val="bottom"/>
          </w:tcPr>
          <w:p w14:paraId="1744F35A"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(844)</w:t>
            </w:r>
          </w:p>
        </w:tc>
        <w:tc>
          <w:tcPr>
            <w:tcW w:w="1068" w:type="dxa"/>
            <w:vAlign w:val="bottom"/>
          </w:tcPr>
          <w:p w14:paraId="4B3886D5"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(3,379)</w:t>
            </w:r>
          </w:p>
        </w:tc>
        <w:tc>
          <w:tcPr>
            <w:tcW w:w="1068" w:type="dxa"/>
            <w:vAlign w:val="bottom"/>
          </w:tcPr>
          <w:p w14:paraId="529969A0"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(23,561)</w:t>
            </w:r>
          </w:p>
        </w:tc>
        <w:tc>
          <w:tcPr>
            <w:tcW w:w="1068" w:type="dxa"/>
            <w:vAlign w:val="bottom"/>
          </w:tcPr>
          <w:p w14:paraId="62760D91"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(27,784)</w:t>
            </w:r>
          </w:p>
        </w:tc>
        <w:tc>
          <w:tcPr>
            <w:tcW w:w="1068" w:type="dxa"/>
            <w:gridSpan w:val="2"/>
            <w:vAlign w:val="bottom"/>
          </w:tcPr>
          <w:p w14:paraId="65F369D6"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US"/>
              </w:rPr>
            </w:pPr>
            <w:r w:rsidRPr="000674D2">
              <w:rPr>
                <w:rFonts w:ascii="Arial" w:hAnsi="Arial" w:cs="Arial"/>
                <w:sz w:val="18"/>
                <w:szCs w:val="18"/>
              </w:rPr>
              <w:t>2,40</w:t>
            </w:r>
            <w:r w:rsidRPr="000674D2">
              <w:rPr>
                <w:rFonts w:ascii="Arial" w:hAnsi="Arial" w:cs="Arial"/>
                <w:sz w:val="18"/>
                <w:szCs w:val="18"/>
                <w:lang w:val="en-US"/>
              </w:rPr>
              <w:t>8</w:t>
            </w:r>
          </w:p>
        </w:tc>
      </w:tr>
      <w:tr w:rsidR="00456BEE" w:rsidRPr="000674D2" w14:paraId="3D853406" w14:textId="77777777">
        <w:tc>
          <w:tcPr>
            <w:tcW w:w="4500" w:type="dxa"/>
            <w:vAlign w:val="bottom"/>
          </w:tcPr>
          <w:p w14:paraId="3F8B382F" w14:textId="77777777"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    Cash outflows</w:t>
            </w:r>
          </w:p>
        </w:tc>
        <w:tc>
          <w:tcPr>
            <w:tcW w:w="1067" w:type="dxa"/>
            <w:vAlign w:val="bottom"/>
          </w:tcPr>
          <w:p w14:paraId="5AF74BD3"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727</w:t>
            </w:r>
          </w:p>
        </w:tc>
        <w:tc>
          <w:tcPr>
            <w:tcW w:w="1068" w:type="dxa"/>
            <w:vAlign w:val="bottom"/>
          </w:tcPr>
          <w:p w14:paraId="5C24B4F1"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2,910</w:t>
            </w:r>
          </w:p>
        </w:tc>
        <w:tc>
          <w:tcPr>
            <w:tcW w:w="1068" w:type="dxa"/>
            <w:vAlign w:val="bottom"/>
          </w:tcPr>
          <w:p w14:paraId="073E72D9"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21,753</w:t>
            </w:r>
          </w:p>
        </w:tc>
        <w:tc>
          <w:tcPr>
            <w:tcW w:w="1068" w:type="dxa"/>
            <w:vAlign w:val="bottom"/>
          </w:tcPr>
          <w:p w14:paraId="01C89486"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25,390</w:t>
            </w:r>
          </w:p>
        </w:tc>
        <w:tc>
          <w:tcPr>
            <w:tcW w:w="1068" w:type="dxa"/>
            <w:gridSpan w:val="2"/>
            <w:vAlign w:val="bottom"/>
          </w:tcPr>
          <w:p w14:paraId="06F69A2C"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w:t>
            </w:r>
          </w:p>
        </w:tc>
      </w:tr>
      <w:tr w:rsidR="00456BEE" w:rsidRPr="000674D2" w14:paraId="02780416" w14:textId="77777777">
        <w:tc>
          <w:tcPr>
            <w:tcW w:w="4500" w:type="dxa"/>
            <w:vAlign w:val="bottom"/>
          </w:tcPr>
          <w:p w14:paraId="3A2990D4" w14:textId="77777777" w:rsidR="00456BEE" w:rsidRPr="000674D2" w:rsidRDefault="00456BEE">
            <w:pPr>
              <w:pStyle w:val="BlockText"/>
              <w:spacing w:line="340" w:lineRule="exact"/>
              <w:ind w:left="164" w:right="-18" w:hanging="164"/>
              <w:jc w:val="left"/>
              <w:rPr>
                <w:rFonts w:ascii="Arial" w:hAnsi="Arial" w:cs="Arial"/>
                <w:sz w:val="18"/>
                <w:szCs w:val="18"/>
                <w:lang w:val="en-GB"/>
              </w:rPr>
            </w:pPr>
            <w:r w:rsidRPr="000674D2">
              <w:rPr>
                <w:rFonts w:ascii="Arial" w:hAnsi="Arial" w:cs="Arial"/>
                <w:sz w:val="18"/>
                <w:szCs w:val="18"/>
                <w:lang w:val="en-GB"/>
              </w:rPr>
              <w:t xml:space="preserve">Hedging foreign currency income - cash flow hedge </w:t>
            </w:r>
          </w:p>
        </w:tc>
        <w:tc>
          <w:tcPr>
            <w:tcW w:w="1067" w:type="dxa"/>
            <w:vAlign w:val="bottom"/>
          </w:tcPr>
          <w:p w14:paraId="67A5EA95"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vAlign w:val="bottom"/>
          </w:tcPr>
          <w:p w14:paraId="6325409A"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vAlign w:val="bottom"/>
          </w:tcPr>
          <w:p w14:paraId="272C320F"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vAlign w:val="bottom"/>
          </w:tcPr>
          <w:p w14:paraId="65892251"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c>
          <w:tcPr>
            <w:tcW w:w="1068" w:type="dxa"/>
            <w:gridSpan w:val="2"/>
            <w:vAlign w:val="bottom"/>
          </w:tcPr>
          <w:p w14:paraId="58F67875"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p>
        </w:tc>
      </w:tr>
      <w:tr w:rsidR="00456BEE" w:rsidRPr="000674D2" w14:paraId="68E10BE9" w14:textId="77777777">
        <w:tc>
          <w:tcPr>
            <w:tcW w:w="4500" w:type="dxa"/>
            <w:vAlign w:val="bottom"/>
          </w:tcPr>
          <w:p w14:paraId="514182D4" w14:textId="77777777"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   (Cash inflows)</w:t>
            </w:r>
          </w:p>
        </w:tc>
        <w:tc>
          <w:tcPr>
            <w:tcW w:w="1067" w:type="dxa"/>
            <w:vAlign w:val="bottom"/>
          </w:tcPr>
          <w:p w14:paraId="5944D9C1"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(2,904)</w:t>
            </w:r>
          </w:p>
        </w:tc>
        <w:tc>
          <w:tcPr>
            <w:tcW w:w="1068" w:type="dxa"/>
            <w:vAlign w:val="bottom"/>
          </w:tcPr>
          <w:p w14:paraId="4162B0AF"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(33,419)</w:t>
            </w:r>
          </w:p>
        </w:tc>
        <w:tc>
          <w:tcPr>
            <w:tcW w:w="1068" w:type="dxa"/>
            <w:vAlign w:val="bottom"/>
          </w:tcPr>
          <w:p w14:paraId="0220EED0"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(67,272)</w:t>
            </w:r>
          </w:p>
        </w:tc>
        <w:tc>
          <w:tcPr>
            <w:tcW w:w="1068" w:type="dxa"/>
            <w:vAlign w:val="bottom"/>
          </w:tcPr>
          <w:p w14:paraId="44764EBF"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3"/>
                <w:sz w:val="18"/>
                <w:szCs w:val="18"/>
                <w:lang w:val="en-GB"/>
              </w:rPr>
            </w:pPr>
            <w:r w:rsidRPr="000674D2">
              <w:rPr>
                <w:rFonts w:ascii="Arial" w:hAnsi="Arial" w:cs="Arial"/>
                <w:sz w:val="18"/>
                <w:szCs w:val="18"/>
              </w:rPr>
              <w:t>(103,595)</w:t>
            </w:r>
          </w:p>
        </w:tc>
        <w:tc>
          <w:tcPr>
            <w:tcW w:w="1068" w:type="dxa"/>
            <w:gridSpan w:val="2"/>
            <w:vAlign w:val="bottom"/>
          </w:tcPr>
          <w:p w14:paraId="09B7BD2D" w14:textId="77777777" w:rsidR="00456BEE" w:rsidRPr="000674D2" w:rsidRDefault="00456BEE">
            <w:pPr>
              <w:pStyle w:val="BlockText"/>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w:t>
            </w:r>
          </w:p>
        </w:tc>
      </w:tr>
      <w:tr w:rsidR="00456BEE" w:rsidRPr="000674D2" w14:paraId="46FF1204" w14:textId="77777777">
        <w:tc>
          <w:tcPr>
            <w:tcW w:w="4500" w:type="dxa"/>
            <w:vAlign w:val="bottom"/>
          </w:tcPr>
          <w:p w14:paraId="1C92DC10" w14:textId="77777777" w:rsidR="00456BEE" w:rsidRPr="000674D2" w:rsidRDefault="00456BEE">
            <w:pPr>
              <w:pStyle w:val="BlockText"/>
              <w:spacing w:line="340" w:lineRule="exact"/>
              <w:ind w:left="0" w:right="0"/>
              <w:rPr>
                <w:rFonts w:ascii="Arial" w:hAnsi="Arial" w:cs="Arial"/>
                <w:sz w:val="18"/>
                <w:szCs w:val="18"/>
                <w:lang w:val="en-GB"/>
              </w:rPr>
            </w:pPr>
            <w:r w:rsidRPr="000674D2">
              <w:rPr>
                <w:rFonts w:ascii="Arial" w:hAnsi="Arial" w:cs="Arial"/>
                <w:sz w:val="18"/>
                <w:szCs w:val="18"/>
                <w:lang w:val="en-GB"/>
              </w:rPr>
              <w:t xml:space="preserve">    Cash outflows</w:t>
            </w:r>
          </w:p>
        </w:tc>
        <w:tc>
          <w:tcPr>
            <w:tcW w:w="1067" w:type="dxa"/>
            <w:vAlign w:val="bottom"/>
          </w:tcPr>
          <w:p w14:paraId="4911134D" w14:textId="77777777" w:rsidR="00456BEE" w:rsidRPr="000674D2" w:rsidRDefault="00456BEE">
            <w:pPr>
              <w:pStyle w:val="BlockText"/>
              <w:pBdr>
                <w:bottom w:val="single" w:sz="4" w:space="1" w:color="auto"/>
              </w:pBdr>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2,738</w:t>
            </w:r>
          </w:p>
        </w:tc>
        <w:tc>
          <w:tcPr>
            <w:tcW w:w="1068" w:type="dxa"/>
            <w:vAlign w:val="bottom"/>
          </w:tcPr>
          <w:p w14:paraId="2F1E415F" w14:textId="77777777" w:rsidR="00456BEE" w:rsidRPr="000674D2" w:rsidRDefault="00456BEE">
            <w:pPr>
              <w:pStyle w:val="BlockText"/>
              <w:pBdr>
                <w:bottom w:val="single" w:sz="4" w:space="1" w:color="auto"/>
              </w:pBdr>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23,035</w:t>
            </w:r>
          </w:p>
        </w:tc>
        <w:tc>
          <w:tcPr>
            <w:tcW w:w="1068" w:type="dxa"/>
            <w:vAlign w:val="bottom"/>
          </w:tcPr>
          <w:p w14:paraId="36BEAF88" w14:textId="77777777" w:rsidR="00456BEE" w:rsidRPr="000674D2" w:rsidRDefault="00456BEE">
            <w:pPr>
              <w:pStyle w:val="BlockText"/>
              <w:pBdr>
                <w:bottom w:val="single" w:sz="4" w:space="1" w:color="auto"/>
              </w:pBdr>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71,897</w:t>
            </w:r>
          </w:p>
        </w:tc>
        <w:tc>
          <w:tcPr>
            <w:tcW w:w="1068" w:type="dxa"/>
            <w:vAlign w:val="bottom"/>
          </w:tcPr>
          <w:p w14:paraId="4C60BBF6" w14:textId="77777777" w:rsidR="00456BEE" w:rsidRPr="000674D2" w:rsidRDefault="00456BEE">
            <w:pPr>
              <w:pStyle w:val="BlockText"/>
              <w:pBdr>
                <w:bottom w:val="single" w:sz="4" w:space="1" w:color="auto"/>
              </w:pBdr>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97,670</w:t>
            </w:r>
          </w:p>
        </w:tc>
        <w:tc>
          <w:tcPr>
            <w:tcW w:w="1068" w:type="dxa"/>
            <w:gridSpan w:val="2"/>
            <w:vAlign w:val="bottom"/>
          </w:tcPr>
          <w:p w14:paraId="3617B81D" w14:textId="77777777" w:rsidR="00456BEE" w:rsidRPr="000674D2" w:rsidRDefault="00456BEE">
            <w:pPr>
              <w:pStyle w:val="BlockText"/>
              <w:pBdr>
                <w:bottom w:val="single" w:sz="4" w:space="1" w:color="auto"/>
              </w:pBdr>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w:t>
            </w:r>
          </w:p>
        </w:tc>
      </w:tr>
      <w:tr w:rsidR="00456BEE" w:rsidRPr="000674D2" w14:paraId="5FE72DD7" w14:textId="77777777">
        <w:tc>
          <w:tcPr>
            <w:tcW w:w="4500" w:type="dxa"/>
            <w:vAlign w:val="bottom"/>
          </w:tcPr>
          <w:p w14:paraId="4263095B" w14:textId="77777777" w:rsidR="00456BEE" w:rsidRPr="000674D2" w:rsidRDefault="00456BEE">
            <w:pPr>
              <w:pStyle w:val="BlockText"/>
              <w:spacing w:line="340" w:lineRule="exact"/>
              <w:ind w:left="0" w:right="0"/>
              <w:rPr>
                <w:rFonts w:ascii="Arial" w:hAnsi="Arial" w:cs="Arial"/>
                <w:b/>
                <w:bCs/>
                <w:sz w:val="18"/>
                <w:szCs w:val="18"/>
                <w:lang w:val="en-GB"/>
              </w:rPr>
            </w:pPr>
            <w:r w:rsidRPr="000674D2">
              <w:rPr>
                <w:rFonts w:ascii="Arial" w:hAnsi="Arial" w:cs="Arial"/>
                <w:b/>
                <w:bCs/>
                <w:sz w:val="18"/>
                <w:szCs w:val="18"/>
                <w:lang w:val="en-GB"/>
              </w:rPr>
              <w:t>Total derivatives</w:t>
            </w:r>
          </w:p>
        </w:tc>
        <w:tc>
          <w:tcPr>
            <w:tcW w:w="1067" w:type="dxa"/>
            <w:vAlign w:val="bottom"/>
          </w:tcPr>
          <w:p w14:paraId="6C6AC318" w14:textId="77777777" w:rsidR="00456BEE" w:rsidRPr="000674D2" w:rsidRDefault="00456BEE">
            <w:pPr>
              <w:pStyle w:val="BlockText"/>
              <w:pBdr>
                <w:bottom w:val="single" w:sz="4" w:space="1" w:color="auto"/>
              </w:pBdr>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(210)</w:t>
            </w:r>
          </w:p>
        </w:tc>
        <w:tc>
          <w:tcPr>
            <w:tcW w:w="1068" w:type="dxa"/>
            <w:vAlign w:val="bottom"/>
          </w:tcPr>
          <w:p w14:paraId="56CB6428" w14:textId="77777777" w:rsidR="00456BEE" w:rsidRPr="000674D2" w:rsidRDefault="00456BEE">
            <w:pPr>
              <w:pStyle w:val="BlockText"/>
              <w:pBdr>
                <w:bottom w:val="single" w:sz="4" w:space="1" w:color="auto"/>
              </w:pBdr>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(11,180)</w:t>
            </w:r>
          </w:p>
        </w:tc>
        <w:tc>
          <w:tcPr>
            <w:tcW w:w="1068" w:type="dxa"/>
            <w:vAlign w:val="bottom"/>
          </w:tcPr>
          <w:p w14:paraId="53CE36DC" w14:textId="77777777" w:rsidR="00456BEE" w:rsidRPr="000674D2" w:rsidRDefault="00456BEE">
            <w:pPr>
              <w:pStyle w:val="BlockText"/>
              <w:pBdr>
                <w:bottom w:val="single" w:sz="4" w:space="1" w:color="auto"/>
              </w:pBdr>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2,817</w:t>
            </w:r>
          </w:p>
        </w:tc>
        <w:tc>
          <w:tcPr>
            <w:tcW w:w="1068" w:type="dxa"/>
            <w:vAlign w:val="bottom"/>
          </w:tcPr>
          <w:p w14:paraId="291B7814" w14:textId="77777777" w:rsidR="00456BEE" w:rsidRPr="000674D2" w:rsidRDefault="00456BEE">
            <w:pPr>
              <w:pStyle w:val="BlockText"/>
              <w:pBdr>
                <w:bottom w:val="single" w:sz="4" w:space="1" w:color="auto"/>
              </w:pBdr>
              <w:tabs>
                <w:tab w:val="clear" w:pos="360"/>
                <w:tab w:val="decimal" w:pos="792"/>
              </w:tabs>
              <w:spacing w:line="340" w:lineRule="exact"/>
              <w:ind w:left="0" w:right="0"/>
              <w:jc w:val="left"/>
              <w:rPr>
                <w:rFonts w:ascii="Arial" w:hAnsi="Arial" w:cs="Arial"/>
                <w:spacing w:val="-4"/>
                <w:sz w:val="18"/>
                <w:szCs w:val="18"/>
                <w:lang w:val="en-GB"/>
              </w:rPr>
            </w:pPr>
            <w:r w:rsidRPr="000674D2">
              <w:rPr>
                <w:rFonts w:ascii="Arial" w:hAnsi="Arial" w:cs="Arial"/>
                <w:sz w:val="18"/>
                <w:szCs w:val="18"/>
              </w:rPr>
              <w:t>(8,573)</w:t>
            </w:r>
          </w:p>
        </w:tc>
        <w:tc>
          <w:tcPr>
            <w:tcW w:w="1068" w:type="dxa"/>
            <w:gridSpan w:val="2"/>
            <w:vAlign w:val="bottom"/>
          </w:tcPr>
          <w:p w14:paraId="1DDA6F29" w14:textId="77777777" w:rsidR="00456BEE" w:rsidRPr="000674D2" w:rsidRDefault="00456BEE">
            <w:pPr>
              <w:pStyle w:val="BlockText"/>
              <w:pBdr>
                <w:bottom w:val="single" w:sz="4" w:space="1" w:color="auto"/>
              </w:pBdr>
              <w:tabs>
                <w:tab w:val="clear" w:pos="360"/>
                <w:tab w:val="decimal" w:pos="792"/>
              </w:tabs>
              <w:spacing w:line="340" w:lineRule="exact"/>
              <w:ind w:left="0" w:right="0"/>
              <w:jc w:val="left"/>
              <w:rPr>
                <w:rFonts w:ascii="Arial" w:hAnsi="Arial" w:cs="Arial"/>
                <w:spacing w:val="-4"/>
                <w:sz w:val="18"/>
                <w:szCs w:val="18"/>
                <w:lang w:val="en-US"/>
              </w:rPr>
            </w:pPr>
            <w:r w:rsidRPr="000674D2">
              <w:rPr>
                <w:rFonts w:ascii="Arial" w:hAnsi="Arial" w:cs="Arial"/>
                <w:sz w:val="18"/>
                <w:szCs w:val="18"/>
              </w:rPr>
              <w:t>2,59</w:t>
            </w:r>
            <w:r w:rsidRPr="000674D2">
              <w:rPr>
                <w:rFonts w:ascii="Arial" w:hAnsi="Arial" w:cs="Arial"/>
                <w:sz w:val="18"/>
                <w:szCs w:val="18"/>
                <w:lang w:val="en-US"/>
              </w:rPr>
              <w:t>4</w:t>
            </w:r>
          </w:p>
        </w:tc>
      </w:tr>
      <w:tr w:rsidR="00456BEE" w:rsidRPr="000674D2" w14:paraId="21CE57AA" w14:textId="77777777">
        <w:tc>
          <w:tcPr>
            <w:tcW w:w="4500" w:type="dxa"/>
            <w:vAlign w:val="bottom"/>
          </w:tcPr>
          <w:p w14:paraId="42D688EA" w14:textId="77777777" w:rsidR="00456BEE" w:rsidRPr="000674D2" w:rsidRDefault="00456BEE">
            <w:pPr>
              <w:pStyle w:val="BlockText"/>
              <w:spacing w:line="340" w:lineRule="exact"/>
              <w:ind w:left="0" w:right="0"/>
              <w:rPr>
                <w:rFonts w:ascii="Arial" w:hAnsi="Arial" w:cs="Arial"/>
                <w:b/>
                <w:bCs/>
                <w:sz w:val="18"/>
                <w:szCs w:val="18"/>
                <w:lang w:val="en-GB"/>
              </w:rPr>
            </w:pPr>
            <w:r w:rsidRPr="000674D2">
              <w:rPr>
                <w:rFonts w:ascii="Arial" w:hAnsi="Arial" w:cs="Arial"/>
                <w:b/>
                <w:bCs/>
                <w:sz w:val="18"/>
                <w:szCs w:val="18"/>
                <w:lang w:val="en-GB"/>
              </w:rPr>
              <w:t>Total</w:t>
            </w:r>
          </w:p>
        </w:tc>
        <w:tc>
          <w:tcPr>
            <w:tcW w:w="1067" w:type="dxa"/>
            <w:vAlign w:val="bottom"/>
          </w:tcPr>
          <w:p w14:paraId="3B4F63DB" w14:textId="77777777" w:rsidR="00456BEE" w:rsidRPr="000674D2" w:rsidRDefault="00456BEE">
            <w:pPr>
              <w:pStyle w:val="BlockText"/>
              <w:pBdr>
                <w:bottom w:val="double" w:sz="4" w:space="1" w:color="auto"/>
              </w:pBdr>
              <w:tabs>
                <w:tab w:val="clear" w:pos="360"/>
                <w:tab w:val="decimal" w:pos="792"/>
              </w:tabs>
              <w:spacing w:line="340" w:lineRule="exact"/>
              <w:ind w:left="0" w:right="0"/>
              <w:jc w:val="left"/>
              <w:rPr>
                <w:rFonts w:ascii="Arial" w:hAnsi="Arial" w:cs="Arial"/>
                <w:spacing w:val="-4"/>
                <w:sz w:val="18"/>
                <w:szCs w:val="18"/>
                <w:lang w:val="en-US"/>
              </w:rPr>
            </w:pPr>
            <w:r w:rsidRPr="000674D2">
              <w:rPr>
                <w:rFonts w:ascii="Arial" w:hAnsi="Arial" w:cs="Arial"/>
                <w:sz w:val="18"/>
                <w:szCs w:val="18"/>
                <w:lang w:val="en-US"/>
              </w:rPr>
              <w:t>78,477</w:t>
            </w:r>
          </w:p>
        </w:tc>
        <w:tc>
          <w:tcPr>
            <w:tcW w:w="1068" w:type="dxa"/>
            <w:vAlign w:val="bottom"/>
          </w:tcPr>
          <w:p w14:paraId="6FB6A325" w14:textId="77777777" w:rsidR="00456BEE" w:rsidRPr="000674D2" w:rsidRDefault="00456BEE">
            <w:pPr>
              <w:pStyle w:val="BlockText"/>
              <w:pBdr>
                <w:bottom w:val="double" w:sz="4" w:space="1" w:color="auto"/>
              </w:pBdr>
              <w:tabs>
                <w:tab w:val="clear" w:pos="360"/>
                <w:tab w:val="decimal" w:pos="792"/>
              </w:tabs>
              <w:spacing w:line="340" w:lineRule="exact"/>
              <w:ind w:left="0" w:right="0"/>
              <w:jc w:val="left"/>
              <w:rPr>
                <w:rFonts w:ascii="Arial" w:hAnsi="Arial" w:cs="Arial"/>
                <w:spacing w:val="-4"/>
                <w:sz w:val="18"/>
                <w:szCs w:val="18"/>
                <w:lang w:val="en-US"/>
              </w:rPr>
            </w:pPr>
            <w:r w:rsidRPr="000674D2">
              <w:rPr>
                <w:rFonts w:ascii="Arial" w:hAnsi="Arial" w:cs="Arial"/>
                <w:sz w:val="18"/>
                <w:szCs w:val="18"/>
                <w:lang w:val="en-US"/>
              </w:rPr>
              <w:t>65,503</w:t>
            </w:r>
          </w:p>
        </w:tc>
        <w:tc>
          <w:tcPr>
            <w:tcW w:w="1068" w:type="dxa"/>
            <w:vAlign w:val="bottom"/>
          </w:tcPr>
          <w:p w14:paraId="4C9DB36F" w14:textId="77777777" w:rsidR="00456BEE" w:rsidRPr="000674D2" w:rsidRDefault="00456BEE">
            <w:pPr>
              <w:pStyle w:val="BlockText"/>
              <w:pBdr>
                <w:bottom w:val="double" w:sz="4" w:space="1" w:color="auto"/>
              </w:pBdr>
              <w:tabs>
                <w:tab w:val="clear" w:pos="360"/>
                <w:tab w:val="decimal" w:pos="792"/>
              </w:tabs>
              <w:spacing w:line="340" w:lineRule="exact"/>
              <w:ind w:left="0" w:right="0"/>
              <w:jc w:val="left"/>
              <w:rPr>
                <w:rFonts w:ascii="Arial" w:hAnsi="Arial" w:cs="Arial"/>
                <w:spacing w:val="-4"/>
                <w:sz w:val="18"/>
                <w:szCs w:val="18"/>
                <w:lang w:val="en-US"/>
              </w:rPr>
            </w:pPr>
            <w:r w:rsidRPr="000674D2">
              <w:rPr>
                <w:rFonts w:ascii="Arial" w:hAnsi="Arial" w:cs="Arial"/>
                <w:sz w:val="18"/>
                <w:szCs w:val="18"/>
                <w:lang w:val="en-US"/>
              </w:rPr>
              <w:t>196,428</w:t>
            </w:r>
          </w:p>
        </w:tc>
        <w:tc>
          <w:tcPr>
            <w:tcW w:w="1068" w:type="dxa"/>
            <w:vAlign w:val="bottom"/>
          </w:tcPr>
          <w:p w14:paraId="58F97FDD" w14:textId="77777777" w:rsidR="00456BEE" w:rsidRPr="000674D2" w:rsidRDefault="00456BEE">
            <w:pPr>
              <w:pStyle w:val="BlockText"/>
              <w:pBdr>
                <w:bottom w:val="double" w:sz="4" w:space="1" w:color="auto"/>
              </w:pBdr>
              <w:tabs>
                <w:tab w:val="clear" w:pos="360"/>
                <w:tab w:val="decimal" w:pos="792"/>
              </w:tabs>
              <w:spacing w:line="340" w:lineRule="exact"/>
              <w:ind w:left="0" w:right="0"/>
              <w:jc w:val="left"/>
              <w:rPr>
                <w:rFonts w:ascii="Arial" w:hAnsi="Arial" w:cs="Arial"/>
                <w:spacing w:val="-4"/>
                <w:sz w:val="18"/>
                <w:szCs w:val="18"/>
                <w:lang w:val="en-US"/>
              </w:rPr>
            </w:pPr>
            <w:r w:rsidRPr="000674D2">
              <w:rPr>
                <w:rFonts w:ascii="Arial" w:hAnsi="Arial" w:cs="Arial"/>
                <w:sz w:val="18"/>
                <w:szCs w:val="18"/>
                <w:lang w:val="en-US"/>
              </w:rPr>
              <w:t>340,408</w:t>
            </w:r>
          </w:p>
        </w:tc>
        <w:tc>
          <w:tcPr>
            <w:tcW w:w="1068" w:type="dxa"/>
            <w:gridSpan w:val="2"/>
            <w:vAlign w:val="bottom"/>
          </w:tcPr>
          <w:p w14:paraId="76AB399E" w14:textId="77777777" w:rsidR="00456BEE" w:rsidRPr="000674D2" w:rsidRDefault="00456BEE">
            <w:pPr>
              <w:pStyle w:val="BlockText"/>
              <w:pBdr>
                <w:bottom w:val="double" w:sz="4" w:space="1" w:color="auto"/>
              </w:pBdr>
              <w:tabs>
                <w:tab w:val="clear" w:pos="360"/>
                <w:tab w:val="decimal" w:pos="792"/>
              </w:tabs>
              <w:spacing w:line="340" w:lineRule="exact"/>
              <w:ind w:left="0" w:right="0"/>
              <w:jc w:val="left"/>
              <w:rPr>
                <w:rFonts w:ascii="Arial" w:hAnsi="Arial" w:cs="Arial"/>
                <w:spacing w:val="-4"/>
                <w:sz w:val="18"/>
                <w:szCs w:val="18"/>
                <w:lang w:val="en-US"/>
              </w:rPr>
            </w:pPr>
            <w:r w:rsidRPr="000674D2">
              <w:rPr>
                <w:rFonts w:ascii="Arial" w:hAnsi="Arial" w:cs="Arial"/>
                <w:sz w:val="18"/>
                <w:szCs w:val="18"/>
              </w:rPr>
              <w:t>241,69</w:t>
            </w:r>
            <w:r w:rsidRPr="000674D2">
              <w:rPr>
                <w:rFonts w:ascii="Arial" w:hAnsi="Arial" w:cs="Arial"/>
                <w:sz w:val="18"/>
                <w:szCs w:val="18"/>
                <w:lang w:val="en-US"/>
              </w:rPr>
              <w:t>9</w:t>
            </w:r>
          </w:p>
        </w:tc>
      </w:tr>
    </w:tbl>
    <w:p w14:paraId="30E60725" w14:textId="57DC5CA7" w:rsidR="00AF2300" w:rsidRPr="000674D2" w:rsidRDefault="00AF2300">
      <w:pPr>
        <w:rPr>
          <w:rFonts w:ascii="Arial" w:hAnsi="Arial" w:cs="Arial"/>
        </w:rPr>
      </w:pPr>
    </w:p>
    <w:p w14:paraId="5E3EAE32" w14:textId="77777777" w:rsidR="00AF4386" w:rsidRPr="000674D2" w:rsidRDefault="00AF4386">
      <w:pPr>
        <w:spacing w:after="160" w:line="259" w:lineRule="auto"/>
        <w:jc w:val="left"/>
        <w:rPr>
          <w:rFonts w:ascii="Arial" w:hAnsi="Arial" w:cs="Arial"/>
          <w:sz w:val="22"/>
          <w:lang w:val="en-US"/>
        </w:rPr>
      </w:pPr>
      <w:r w:rsidRPr="000674D2">
        <w:rPr>
          <w:rFonts w:ascii="Arial" w:hAnsi="Arial" w:cs="Arial"/>
          <w:sz w:val="22"/>
          <w:lang w:val="en-US"/>
        </w:rPr>
        <w:br w:type="page"/>
      </w:r>
    </w:p>
    <w:p w14:paraId="03496F61" w14:textId="61B182D2" w:rsidR="006876E0" w:rsidRPr="000674D2" w:rsidRDefault="00AA7ABD" w:rsidP="00AF2300">
      <w:pPr>
        <w:spacing w:before="120" w:after="120" w:line="380" w:lineRule="exact"/>
        <w:ind w:left="540" w:hanging="540"/>
        <w:rPr>
          <w:rFonts w:ascii="Arial" w:hAnsi="Arial" w:cs="Arial"/>
          <w:b/>
          <w:bCs/>
          <w:sz w:val="22"/>
          <w:lang w:val="en-US"/>
        </w:rPr>
      </w:pPr>
      <w:r w:rsidRPr="000674D2">
        <w:rPr>
          <w:rFonts w:ascii="Arial" w:hAnsi="Arial" w:cs="Arial"/>
          <w:b/>
          <w:bCs/>
          <w:sz w:val="22"/>
          <w:lang w:val="en-US"/>
        </w:rPr>
        <w:lastRenderedPageBreak/>
        <w:t>3</w:t>
      </w:r>
      <w:r w:rsidR="006D20AA" w:rsidRPr="000674D2">
        <w:rPr>
          <w:rFonts w:ascii="Arial" w:hAnsi="Arial" w:cs="Arial"/>
          <w:b/>
          <w:bCs/>
          <w:sz w:val="22"/>
          <w:lang w:val="en-US"/>
        </w:rPr>
        <w:t>4</w:t>
      </w:r>
      <w:r w:rsidR="006876E0" w:rsidRPr="000674D2">
        <w:rPr>
          <w:rFonts w:ascii="Arial" w:hAnsi="Arial" w:cs="Arial"/>
          <w:b/>
          <w:bCs/>
          <w:sz w:val="22"/>
          <w:lang w:val="en-US"/>
        </w:rPr>
        <w:t>.2</w:t>
      </w:r>
      <w:r w:rsidR="006876E0" w:rsidRPr="000674D2">
        <w:rPr>
          <w:rFonts w:ascii="Arial" w:hAnsi="Arial" w:cs="Arial"/>
          <w:b/>
          <w:bCs/>
          <w:sz w:val="22"/>
          <w:lang w:val="en-US"/>
        </w:rPr>
        <w:tab/>
        <w:t>Capital management</w:t>
      </w:r>
    </w:p>
    <w:p w14:paraId="157A8CDB" w14:textId="45DC50A0" w:rsidR="00AA7ABD" w:rsidRPr="000674D2" w:rsidRDefault="006876E0" w:rsidP="00AF2300">
      <w:pPr>
        <w:spacing w:before="120" w:after="120" w:line="380" w:lineRule="exact"/>
        <w:ind w:left="540" w:hanging="540"/>
        <w:rPr>
          <w:rFonts w:ascii="Arial" w:hAnsi="Arial" w:cs="Arial"/>
          <w:b/>
          <w:bCs/>
          <w:sz w:val="22"/>
          <w:lang w:val="en-US"/>
        </w:rPr>
      </w:pPr>
      <w:r w:rsidRPr="000674D2">
        <w:rPr>
          <w:rFonts w:ascii="Arial" w:hAnsi="Arial" w:cs="Arial"/>
          <w:b/>
          <w:bCs/>
          <w:sz w:val="22"/>
          <w:lang w:val="en-US"/>
        </w:rPr>
        <w:tab/>
        <w:t>Risk management</w:t>
      </w:r>
    </w:p>
    <w:p w14:paraId="4EB39880" w14:textId="55902223" w:rsidR="006876E0" w:rsidRPr="000674D2" w:rsidRDefault="006876E0" w:rsidP="00AF2300">
      <w:pPr>
        <w:spacing w:before="120" w:after="120" w:line="380" w:lineRule="exact"/>
        <w:ind w:left="540"/>
        <w:rPr>
          <w:rFonts w:ascii="Arial" w:hAnsi="Arial" w:cs="Arial"/>
          <w:sz w:val="22"/>
          <w:szCs w:val="22"/>
        </w:rPr>
      </w:pPr>
      <w:r w:rsidRPr="000674D2">
        <w:rPr>
          <w:rFonts w:ascii="Arial" w:hAnsi="Arial" w:cs="Arial"/>
          <w:sz w:val="22"/>
          <w:szCs w:val="22"/>
        </w:rPr>
        <w:t>The objectives when managing capital are to:</w:t>
      </w:r>
    </w:p>
    <w:p w14:paraId="0E16F266" w14:textId="77777777" w:rsidR="00AA7ABD" w:rsidRPr="000674D2" w:rsidRDefault="006876E0" w:rsidP="00AF2300">
      <w:pPr>
        <w:pStyle w:val="ListParagraph"/>
        <w:numPr>
          <w:ilvl w:val="0"/>
          <w:numId w:val="34"/>
        </w:numPr>
        <w:tabs>
          <w:tab w:val="right" w:pos="7280"/>
          <w:tab w:val="right" w:pos="8540"/>
        </w:tabs>
        <w:spacing w:before="120" w:after="120" w:line="380" w:lineRule="exact"/>
        <w:ind w:left="900"/>
        <w:contextualSpacing w:val="0"/>
        <w:jc w:val="thaiDistribute"/>
        <w:rPr>
          <w:rFonts w:ascii="Arial" w:hAnsi="Arial" w:cs="Arial"/>
          <w:szCs w:val="22"/>
        </w:rPr>
      </w:pPr>
      <w:r w:rsidRPr="000674D2">
        <w:rPr>
          <w:rFonts w:ascii="Arial" w:hAnsi="Arial" w:cs="Arial"/>
          <w:szCs w:val="22"/>
        </w:rPr>
        <w:t>safeguard the ability to continue as a going concern, to provide returns for shareholders and benefits</w:t>
      </w:r>
      <w:r w:rsidR="00AA7ABD" w:rsidRPr="000674D2">
        <w:rPr>
          <w:rFonts w:ascii="Arial" w:hAnsi="Arial" w:cs="Arial"/>
          <w:szCs w:val="22"/>
        </w:rPr>
        <w:t xml:space="preserve"> </w:t>
      </w:r>
      <w:r w:rsidRPr="000674D2">
        <w:rPr>
          <w:rFonts w:ascii="Arial" w:hAnsi="Arial" w:cs="Arial"/>
          <w:szCs w:val="22"/>
        </w:rPr>
        <w:t>for other stakeholders, and</w:t>
      </w:r>
    </w:p>
    <w:p w14:paraId="56736A76" w14:textId="0D9451E8" w:rsidR="006876E0" w:rsidRPr="000674D2" w:rsidRDefault="006876E0" w:rsidP="00AF2300">
      <w:pPr>
        <w:pStyle w:val="ListParagraph"/>
        <w:numPr>
          <w:ilvl w:val="0"/>
          <w:numId w:val="34"/>
        </w:numPr>
        <w:tabs>
          <w:tab w:val="right" w:pos="7280"/>
          <w:tab w:val="right" w:pos="8540"/>
        </w:tabs>
        <w:spacing w:before="120" w:after="120" w:line="380" w:lineRule="exact"/>
        <w:ind w:left="900"/>
        <w:contextualSpacing w:val="0"/>
        <w:jc w:val="thaiDistribute"/>
        <w:rPr>
          <w:rFonts w:ascii="Arial" w:hAnsi="Arial" w:cs="Arial"/>
          <w:szCs w:val="22"/>
        </w:rPr>
      </w:pPr>
      <w:r w:rsidRPr="000674D2">
        <w:rPr>
          <w:rFonts w:ascii="Arial" w:hAnsi="Arial" w:cs="Arial"/>
          <w:szCs w:val="22"/>
        </w:rPr>
        <w:t>maintain an optimal capital structure to reduce the cost of capital.</w:t>
      </w:r>
    </w:p>
    <w:p w14:paraId="280ACFAE" w14:textId="77777777" w:rsidR="006876E0" w:rsidRPr="000674D2" w:rsidRDefault="006876E0" w:rsidP="00AF2300">
      <w:pPr>
        <w:spacing w:before="120" w:after="120" w:line="380" w:lineRule="exact"/>
        <w:ind w:left="540"/>
        <w:rPr>
          <w:rFonts w:ascii="Arial" w:hAnsi="Arial" w:cs="Arial"/>
          <w:sz w:val="22"/>
          <w:szCs w:val="22"/>
        </w:rPr>
      </w:pPr>
      <w:r w:rsidRPr="000674D2">
        <w:rPr>
          <w:rFonts w:ascii="Arial" w:hAnsi="Arial" w:cs="Arial"/>
          <w:sz w:val="22"/>
          <w:szCs w:val="22"/>
        </w:rPr>
        <w:t xml:space="preserve">Consistent with others in the industry, the Group monitors capital based on gearing ratio which is determined by dividing net debt with equity. </w:t>
      </w:r>
    </w:p>
    <w:p w14:paraId="1701BA54" w14:textId="35CF4BBC" w:rsidR="006876E0" w:rsidRPr="000674D2" w:rsidRDefault="006876E0" w:rsidP="00AF2300">
      <w:pPr>
        <w:spacing w:before="120" w:after="120" w:line="380" w:lineRule="exact"/>
        <w:ind w:left="540"/>
        <w:rPr>
          <w:rFonts w:ascii="Arial" w:hAnsi="Arial" w:cs="Arial"/>
          <w:sz w:val="22"/>
          <w:szCs w:val="22"/>
        </w:rPr>
      </w:pPr>
      <w:r w:rsidRPr="000674D2">
        <w:rPr>
          <w:rFonts w:ascii="Arial" w:hAnsi="Arial" w:cs="Arial"/>
          <w:sz w:val="22"/>
          <w:szCs w:val="22"/>
        </w:rPr>
        <w:t xml:space="preserve">During the year </w:t>
      </w:r>
      <w:r w:rsidR="00184E67" w:rsidRPr="000674D2">
        <w:rPr>
          <w:rFonts w:ascii="Arial" w:hAnsi="Arial" w:cs="Arial"/>
          <w:sz w:val="22"/>
          <w:szCs w:val="22"/>
        </w:rPr>
        <w:t>202</w:t>
      </w:r>
      <w:r w:rsidR="0040677E" w:rsidRPr="000674D2">
        <w:rPr>
          <w:rFonts w:ascii="Arial" w:hAnsi="Arial" w:cs="Arial"/>
          <w:sz w:val="22"/>
          <w:szCs w:val="22"/>
        </w:rPr>
        <w:t>5</w:t>
      </w:r>
      <w:r w:rsidRPr="000674D2">
        <w:rPr>
          <w:rFonts w:ascii="Arial" w:hAnsi="Arial" w:cs="Arial"/>
          <w:sz w:val="22"/>
          <w:szCs w:val="22"/>
        </w:rPr>
        <w:t>, the Group’s strategy, which remains unchanged, was to maintain a gearing ratio within 1.0 time and a Baa3 credit rating for Moody’s</w:t>
      </w:r>
      <w:r w:rsidR="0077092E" w:rsidRPr="000674D2">
        <w:rPr>
          <w:rFonts w:ascii="Arial" w:hAnsi="Arial" w:cs="Arial"/>
          <w:sz w:val="22"/>
          <w:szCs w:val="22"/>
        </w:rPr>
        <w:t xml:space="preserve">, </w:t>
      </w:r>
      <w:r w:rsidRPr="000674D2">
        <w:rPr>
          <w:rFonts w:ascii="Arial" w:hAnsi="Arial" w:cs="Arial"/>
          <w:sz w:val="22"/>
          <w:szCs w:val="22"/>
        </w:rPr>
        <w:t>BBB</w:t>
      </w:r>
      <w:r w:rsidR="002F626A" w:rsidRPr="000674D2">
        <w:rPr>
          <w:rFonts w:ascii="Arial" w:hAnsi="Arial" w:cs="Arial"/>
          <w:sz w:val="22"/>
          <w:szCs w:val="22"/>
        </w:rPr>
        <w:t>-</w:t>
      </w:r>
      <w:r w:rsidRPr="000674D2">
        <w:rPr>
          <w:rFonts w:ascii="Arial" w:hAnsi="Arial" w:cs="Arial"/>
          <w:sz w:val="22"/>
          <w:szCs w:val="22"/>
        </w:rPr>
        <w:t xml:space="preserve"> credit rating for S&amp;P</w:t>
      </w:r>
      <w:r w:rsidR="0077092E" w:rsidRPr="000674D2">
        <w:rPr>
          <w:rFonts w:ascii="Arial" w:hAnsi="Arial" w:cs="Arial"/>
          <w:sz w:val="22"/>
          <w:szCs w:val="22"/>
        </w:rPr>
        <w:t xml:space="preserve"> Global Rating and A+(</w:t>
      </w:r>
      <w:proofErr w:type="spellStart"/>
      <w:r w:rsidR="0077092E" w:rsidRPr="000674D2">
        <w:rPr>
          <w:rFonts w:ascii="Arial" w:hAnsi="Arial" w:cs="Arial"/>
          <w:sz w:val="22"/>
          <w:szCs w:val="22"/>
        </w:rPr>
        <w:t>Tha</w:t>
      </w:r>
      <w:proofErr w:type="spellEnd"/>
      <w:r w:rsidR="0077092E" w:rsidRPr="000674D2">
        <w:rPr>
          <w:rFonts w:ascii="Arial" w:hAnsi="Arial" w:cs="Arial"/>
          <w:sz w:val="22"/>
          <w:szCs w:val="22"/>
        </w:rPr>
        <w:t>) for Fitch Ratings (Thailand)</w:t>
      </w:r>
      <w:r w:rsidRPr="000674D2">
        <w:rPr>
          <w:rFonts w:ascii="Arial" w:hAnsi="Arial" w:cs="Arial"/>
          <w:sz w:val="22"/>
          <w:szCs w:val="22"/>
        </w:rPr>
        <w:t xml:space="preserve">. </w:t>
      </w:r>
      <w:r w:rsidR="00230968" w:rsidRPr="000674D2">
        <w:rPr>
          <w:rFonts w:ascii="Arial" w:hAnsi="Arial" w:cs="Arial"/>
          <w:sz w:val="22"/>
          <w:szCs w:val="22"/>
        </w:rPr>
        <w:t>I</w:t>
      </w:r>
      <w:r w:rsidRPr="000674D2">
        <w:rPr>
          <w:rFonts w:ascii="Arial" w:hAnsi="Arial" w:cs="Arial"/>
          <w:sz w:val="22"/>
          <w:szCs w:val="22"/>
        </w:rPr>
        <w:t>n order to increase the strength of capital structure and to maintain an investment grade credit rating. As at 31 December</w:t>
      </w:r>
      <w:r w:rsidR="00A07D44" w:rsidRPr="000674D2">
        <w:rPr>
          <w:rFonts w:ascii="Arial" w:hAnsi="Arial" w:cs="Arial"/>
          <w:sz w:val="22"/>
          <w:szCs w:val="22"/>
        </w:rPr>
        <w:t xml:space="preserve"> </w:t>
      </w:r>
      <w:r w:rsidR="00A02555" w:rsidRPr="000674D2">
        <w:rPr>
          <w:rFonts w:ascii="Arial" w:hAnsi="Arial" w:cs="Arial"/>
          <w:sz w:val="22"/>
          <w:szCs w:val="22"/>
        </w:rPr>
        <w:t>2025</w:t>
      </w:r>
      <w:r w:rsidR="00A07D44" w:rsidRPr="000674D2">
        <w:rPr>
          <w:rFonts w:ascii="Arial" w:hAnsi="Arial" w:cs="Arial"/>
          <w:sz w:val="22"/>
          <w:szCs w:val="22"/>
        </w:rPr>
        <w:t xml:space="preserve"> and </w:t>
      </w:r>
      <w:r w:rsidR="00E76182" w:rsidRPr="000674D2">
        <w:rPr>
          <w:rFonts w:ascii="Arial" w:hAnsi="Arial" w:cs="Arial"/>
          <w:sz w:val="22"/>
          <w:szCs w:val="22"/>
        </w:rPr>
        <w:t>2024</w:t>
      </w:r>
      <w:r w:rsidRPr="000674D2">
        <w:rPr>
          <w:rFonts w:ascii="Arial" w:hAnsi="Arial" w:cs="Arial"/>
          <w:sz w:val="22"/>
          <w:szCs w:val="22"/>
        </w:rPr>
        <w:t xml:space="preserve">, the gearing ratios of the Group are as follows: </w:t>
      </w:r>
    </w:p>
    <w:tbl>
      <w:tblPr>
        <w:tblW w:w="4726" w:type="pct"/>
        <w:tblInd w:w="450" w:type="dxa"/>
        <w:tblLook w:val="0000" w:firstRow="0" w:lastRow="0" w:firstColumn="0" w:lastColumn="0" w:noHBand="0" w:noVBand="0"/>
      </w:tblPr>
      <w:tblGrid>
        <w:gridCol w:w="5554"/>
        <w:gridCol w:w="1713"/>
        <w:gridCol w:w="1703"/>
      </w:tblGrid>
      <w:tr w:rsidR="00AF4386" w:rsidRPr="000674D2" w14:paraId="5F9FDAE9" w14:textId="77777777" w:rsidTr="00B40498">
        <w:trPr>
          <w:trHeight w:val="80"/>
        </w:trPr>
        <w:tc>
          <w:tcPr>
            <w:tcW w:w="3096" w:type="pct"/>
            <w:vAlign w:val="center"/>
          </w:tcPr>
          <w:p w14:paraId="4B7F294F" w14:textId="77777777" w:rsidR="00AF4386" w:rsidRPr="000674D2" w:rsidRDefault="00AF4386" w:rsidP="00B40498">
            <w:pPr>
              <w:spacing w:line="380" w:lineRule="exact"/>
              <w:ind w:right="15"/>
              <w:rPr>
                <w:rFonts w:ascii="Arial" w:eastAsia="Arial Unicode MS" w:hAnsi="Arial" w:cs="Arial"/>
                <w:sz w:val="22"/>
                <w:szCs w:val="22"/>
                <w:cs/>
                <w:lang w:val="en-US"/>
              </w:rPr>
            </w:pPr>
          </w:p>
        </w:tc>
        <w:tc>
          <w:tcPr>
            <w:tcW w:w="1904" w:type="pct"/>
            <w:gridSpan w:val="2"/>
            <w:vAlign w:val="bottom"/>
          </w:tcPr>
          <w:p w14:paraId="6860AB7D" w14:textId="637056E1" w:rsidR="00AF4386" w:rsidRPr="000674D2" w:rsidRDefault="00AF4386" w:rsidP="00B40498">
            <w:pPr>
              <w:pStyle w:val="Heading1"/>
              <w:spacing w:before="0" w:after="0" w:line="380" w:lineRule="exact"/>
              <w:ind w:right="15"/>
              <w:jc w:val="right"/>
              <w:rPr>
                <w:rFonts w:ascii="Arial" w:eastAsia="Arial Unicode MS" w:hAnsi="Arial" w:cs="Arial"/>
                <w:b w:val="0"/>
                <w:bCs w:val="0"/>
                <w:sz w:val="22"/>
                <w:szCs w:val="22"/>
              </w:rPr>
            </w:pPr>
            <w:r w:rsidRPr="000674D2">
              <w:rPr>
                <w:rFonts w:ascii="Arial" w:eastAsia="Times New Roman" w:hAnsi="Arial" w:cs="Arial"/>
                <w:b w:val="0"/>
                <w:bCs w:val="0"/>
                <w:sz w:val="22"/>
                <w:szCs w:val="22"/>
              </w:rPr>
              <w:t>(Unit: Million Baht)</w:t>
            </w:r>
          </w:p>
        </w:tc>
      </w:tr>
      <w:tr w:rsidR="00AF4386" w:rsidRPr="000674D2" w14:paraId="2FAF697B" w14:textId="77777777" w:rsidTr="00B40498">
        <w:trPr>
          <w:trHeight w:val="80"/>
        </w:trPr>
        <w:tc>
          <w:tcPr>
            <w:tcW w:w="3096" w:type="pct"/>
            <w:vAlign w:val="center"/>
          </w:tcPr>
          <w:p w14:paraId="129E0A31" w14:textId="77777777" w:rsidR="00AF4386" w:rsidRPr="000674D2" w:rsidRDefault="00AF4386" w:rsidP="00B40498">
            <w:pPr>
              <w:spacing w:line="380" w:lineRule="exact"/>
              <w:ind w:right="15"/>
              <w:jc w:val="center"/>
              <w:rPr>
                <w:rFonts w:ascii="Arial" w:eastAsia="Arial Unicode MS" w:hAnsi="Arial" w:cs="Arial"/>
                <w:sz w:val="22"/>
                <w:szCs w:val="22"/>
                <w:cs/>
                <w:lang w:val="en-US"/>
              </w:rPr>
            </w:pPr>
          </w:p>
        </w:tc>
        <w:tc>
          <w:tcPr>
            <w:tcW w:w="1904" w:type="pct"/>
            <w:gridSpan w:val="2"/>
            <w:vAlign w:val="bottom"/>
          </w:tcPr>
          <w:p w14:paraId="53F9C2B5" w14:textId="6F5D60F9" w:rsidR="00AF4386" w:rsidRPr="000674D2" w:rsidRDefault="00AF4386" w:rsidP="00B40498">
            <w:pPr>
              <w:pStyle w:val="Heading1"/>
              <w:pBdr>
                <w:bottom w:val="single" w:sz="4" w:space="1" w:color="auto"/>
              </w:pBdr>
              <w:spacing w:before="0" w:after="0" w:line="380" w:lineRule="exact"/>
              <w:ind w:right="15"/>
              <w:jc w:val="center"/>
              <w:rPr>
                <w:rFonts w:ascii="Arial" w:eastAsia="Arial Unicode MS" w:hAnsi="Arial" w:cs="Arial"/>
                <w:b w:val="0"/>
                <w:bCs w:val="0"/>
                <w:sz w:val="22"/>
                <w:szCs w:val="22"/>
                <w:cs/>
                <w:lang w:val="en-US"/>
              </w:rPr>
            </w:pPr>
            <w:r w:rsidRPr="000674D2">
              <w:rPr>
                <w:rFonts w:ascii="Arial" w:eastAsia="Times New Roman" w:hAnsi="Arial" w:cs="Arial"/>
                <w:b w:val="0"/>
                <w:bCs w:val="0"/>
                <w:sz w:val="22"/>
                <w:szCs w:val="22"/>
              </w:rPr>
              <w:t>Consolidated                         financial</w:t>
            </w:r>
            <w:r w:rsidRPr="000674D2">
              <w:rPr>
                <w:rFonts w:ascii="Arial" w:eastAsia="Times New Roman" w:hAnsi="Arial" w:cs="Arial"/>
                <w:b w:val="0"/>
                <w:bCs w:val="0"/>
                <w:sz w:val="22"/>
                <w:szCs w:val="22"/>
                <w:lang w:val="en-US"/>
              </w:rPr>
              <w:t xml:space="preserve"> </w:t>
            </w:r>
            <w:r w:rsidRPr="000674D2">
              <w:rPr>
                <w:rFonts w:ascii="Arial" w:eastAsia="Times New Roman" w:hAnsi="Arial" w:cs="Arial"/>
                <w:b w:val="0"/>
                <w:bCs w:val="0"/>
                <w:sz w:val="22"/>
                <w:szCs w:val="22"/>
              </w:rPr>
              <w:t>statements</w:t>
            </w:r>
          </w:p>
        </w:tc>
      </w:tr>
      <w:tr w:rsidR="00AF4386" w:rsidRPr="000674D2" w14:paraId="264802B8" w14:textId="77777777" w:rsidTr="00B40498">
        <w:trPr>
          <w:trHeight w:val="80"/>
        </w:trPr>
        <w:tc>
          <w:tcPr>
            <w:tcW w:w="3096" w:type="pct"/>
            <w:vAlign w:val="center"/>
          </w:tcPr>
          <w:p w14:paraId="776E5159" w14:textId="77777777" w:rsidR="00AF4386" w:rsidRPr="000674D2" w:rsidRDefault="00AF4386" w:rsidP="00B40498">
            <w:pPr>
              <w:spacing w:line="380" w:lineRule="exact"/>
              <w:ind w:right="15"/>
              <w:jc w:val="center"/>
              <w:rPr>
                <w:rFonts w:ascii="Arial" w:eastAsia="Arial Unicode MS" w:hAnsi="Arial" w:cs="Arial"/>
                <w:sz w:val="22"/>
                <w:szCs w:val="22"/>
                <w:cs/>
                <w:lang w:val="en-US"/>
              </w:rPr>
            </w:pPr>
          </w:p>
        </w:tc>
        <w:tc>
          <w:tcPr>
            <w:tcW w:w="955" w:type="pct"/>
          </w:tcPr>
          <w:p w14:paraId="5E33AFFA" w14:textId="70C33BAD" w:rsidR="00AF4386" w:rsidRPr="000674D2" w:rsidRDefault="00A02555" w:rsidP="00B40498">
            <w:pPr>
              <w:pStyle w:val="Heading1"/>
              <w:pBdr>
                <w:bottom w:val="single" w:sz="4" w:space="1" w:color="auto"/>
              </w:pBdr>
              <w:spacing w:before="0" w:after="0" w:line="380" w:lineRule="exact"/>
              <w:ind w:right="15"/>
              <w:jc w:val="center"/>
              <w:rPr>
                <w:rFonts w:ascii="Arial" w:eastAsia="Arial Unicode MS" w:hAnsi="Arial" w:cs="Arial"/>
                <w:b w:val="0"/>
                <w:bCs w:val="0"/>
                <w:sz w:val="22"/>
                <w:szCs w:val="22"/>
                <w:cs/>
                <w:lang w:val="en-US"/>
              </w:rPr>
            </w:pPr>
            <w:r w:rsidRPr="000674D2">
              <w:rPr>
                <w:rFonts w:ascii="Arial" w:hAnsi="Arial" w:cs="Arial"/>
                <w:b w:val="0"/>
                <w:bCs w:val="0"/>
                <w:sz w:val="22"/>
                <w:szCs w:val="22"/>
              </w:rPr>
              <w:t>2025</w:t>
            </w:r>
          </w:p>
        </w:tc>
        <w:tc>
          <w:tcPr>
            <w:tcW w:w="949" w:type="pct"/>
          </w:tcPr>
          <w:p w14:paraId="7FF2F257" w14:textId="57A2ADD2" w:rsidR="00AF4386" w:rsidRPr="000674D2" w:rsidRDefault="00E76182" w:rsidP="00B40498">
            <w:pPr>
              <w:pStyle w:val="Heading1"/>
              <w:pBdr>
                <w:bottom w:val="single" w:sz="4" w:space="1" w:color="auto"/>
              </w:pBdr>
              <w:spacing w:before="0" w:after="0" w:line="380" w:lineRule="exact"/>
              <w:ind w:right="15"/>
              <w:jc w:val="center"/>
              <w:rPr>
                <w:rFonts w:ascii="Arial" w:eastAsia="Arial Unicode MS" w:hAnsi="Arial" w:cs="Arial"/>
                <w:b w:val="0"/>
                <w:bCs w:val="0"/>
                <w:sz w:val="22"/>
                <w:szCs w:val="22"/>
                <w:cs/>
                <w:lang w:val="en-US"/>
              </w:rPr>
            </w:pPr>
            <w:r w:rsidRPr="000674D2">
              <w:rPr>
                <w:rFonts w:ascii="Arial" w:hAnsi="Arial" w:cs="Arial"/>
                <w:b w:val="0"/>
                <w:bCs w:val="0"/>
                <w:sz w:val="22"/>
                <w:szCs w:val="22"/>
              </w:rPr>
              <w:t>2024</w:t>
            </w:r>
          </w:p>
        </w:tc>
      </w:tr>
      <w:tr w:rsidR="00456BEE" w:rsidRPr="000674D2" w14:paraId="4B2AAE87" w14:textId="77777777" w:rsidTr="00A07D44">
        <w:trPr>
          <w:trHeight w:val="20"/>
        </w:trPr>
        <w:tc>
          <w:tcPr>
            <w:tcW w:w="3096" w:type="pct"/>
          </w:tcPr>
          <w:p w14:paraId="339D2449" w14:textId="38E2F2B7" w:rsidR="00456BEE" w:rsidRPr="000674D2" w:rsidRDefault="00456BEE" w:rsidP="00456BEE">
            <w:pPr>
              <w:spacing w:line="380" w:lineRule="exact"/>
              <w:ind w:left="165" w:right="-195" w:hanging="165"/>
              <w:rPr>
                <w:rFonts w:ascii="Arial" w:eastAsia="Arial Unicode MS" w:hAnsi="Arial" w:cs="Arial"/>
                <w:sz w:val="22"/>
                <w:szCs w:val="22"/>
                <w:cs/>
                <w:lang w:val="en-US"/>
              </w:rPr>
            </w:pPr>
            <w:r w:rsidRPr="000674D2">
              <w:rPr>
                <w:rFonts w:ascii="Arial" w:hAnsi="Arial" w:cs="Arial"/>
                <w:spacing w:val="-2"/>
                <w:sz w:val="22"/>
                <w:szCs w:val="22"/>
              </w:rPr>
              <w:t>Net debt (including lease liabilities)</w:t>
            </w:r>
          </w:p>
        </w:tc>
        <w:tc>
          <w:tcPr>
            <w:tcW w:w="955" w:type="pct"/>
          </w:tcPr>
          <w:p w14:paraId="2E85DD63" w14:textId="4C46BE26" w:rsidR="00456BEE" w:rsidRPr="000674D2" w:rsidRDefault="00C53FC0" w:rsidP="00456BEE">
            <w:pPr>
              <w:tabs>
                <w:tab w:val="decimal" w:pos="1305"/>
              </w:tabs>
              <w:spacing w:line="380" w:lineRule="exact"/>
              <w:ind w:right="15"/>
              <w:rPr>
                <w:rFonts w:ascii="Arial" w:eastAsia="Arial Unicode MS" w:hAnsi="Arial" w:cs="Arial"/>
                <w:sz w:val="22"/>
                <w:szCs w:val="22"/>
              </w:rPr>
            </w:pPr>
            <w:r w:rsidRPr="000674D2">
              <w:rPr>
                <w:rFonts w:ascii="Arial" w:eastAsia="Arial Unicode MS" w:hAnsi="Arial" w:cs="Arial"/>
                <w:sz w:val="22"/>
                <w:szCs w:val="22"/>
              </w:rPr>
              <w:t>65,092</w:t>
            </w:r>
          </w:p>
        </w:tc>
        <w:tc>
          <w:tcPr>
            <w:tcW w:w="949" w:type="pct"/>
          </w:tcPr>
          <w:p w14:paraId="608AE2C6" w14:textId="097F1D17" w:rsidR="00456BEE" w:rsidRPr="000674D2" w:rsidRDefault="00456BEE" w:rsidP="00456BEE">
            <w:pPr>
              <w:tabs>
                <w:tab w:val="decimal" w:pos="1305"/>
              </w:tabs>
              <w:spacing w:line="380" w:lineRule="exact"/>
              <w:ind w:right="15"/>
              <w:rPr>
                <w:rFonts w:ascii="Arial" w:eastAsia="Arial Unicode MS" w:hAnsi="Arial" w:cs="Arial"/>
                <w:sz w:val="22"/>
                <w:szCs w:val="22"/>
              </w:rPr>
            </w:pPr>
            <w:r w:rsidRPr="000674D2">
              <w:rPr>
                <w:rFonts w:ascii="Arial" w:eastAsia="Arial Unicode MS" w:hAnsi="Arial" w:cs="Arial"/>
                <w:sz w:val="22"/>
                <w:szCs w:val="22"/>
              </w:rPr>
              <w:t>134,617</w:t>
            </w:r>
          </w:p>
        </w:tc>
      </w:tr>
      <w:tr w:rsidR="00456BEE" w:rsidRPr="000674D2" w14:paraId="114EBD3A" w14:textId="77777777" w:rsidTr="00A07D44">
        <w:trPr>
          <w:trHeight w:val="20"/>
        </w:trPr>
        <w:tc>
          <w:tcPr>
            <w:tcW w:w="3096" w:type="pct"/>
          </w:tcPr>
          <w:p w14:paraId="3F7660C3" w14:textId="35CDC46C" w:rsidR="00456BEE" w:rsidRPr="000674D2" w:rsidRDefault="00456BEE" w:rsidP="00456BEE">
            <w:pPr>
              <w:spacing w:line="380" w:lineRule="exact"/>
              <w:ind w:left="165" w:right="-195" w:hanging="165"/>
              <w:rPr>
                <w:rFonts w:ascii="Arial" w:eastAsia="Arial Unicode MS" w:hAnsi="Arial" w:cs="Arial"/>
                <w:sz w:val="22"/>
                <w:szCs w:val="22"/>
                <w:cs/>
                <w:lang w:val="en-US"/>
              </w:rPr>
            </w:pPr>
            <w:r w:rsidRPr="000674D2">
              <w:rPr>
                <w:rFonts w:ascii="Arial" w:hAnsi="Arial" w:cs="Arial"/>
                <w:spacing w:val="-2"/>
                <w:sz w:val="22"/>
                <w:szCs w:val="22"/>
              </w:rPr>
              <w:t>Equity (including non-controlling interests)</w:t>
            </w:r>
          </w:p>
        </w:tc>
        <w:tc>
          <w:tcPr>
            <w:tcW w:w="955" w:type="pct"/>
          </w:tcPr>
          <w:p w14:paraId="3B6AEC03" w14:textId="581FF795" w:rsidR="00456BEE" w:rsidRPr="000674D2" w:rsidRDefault="00C53FC0" w:rsidP="00456BEE">
            <w:pPr>
              <w:tabs>
                <w:tab w:val="decimal" w:pos="1305"/>
              </w:tabs>
              <w:spacing w:line="380" w:lineRule="exact"/>
              <w:ind w:right="15"/>
              <w:rPr>
                <w:rFonts w:ascii="Arial" w:eastAsia="Arial Unicode MS" w:hAnsi="Arial" w:cs="Arial"/>
                <w:sz w:val="22"/>
                <w:szCs w:val="22"/>
              </w:rPr>
            </w:pPr>
            <w:r w:rsidRPr="000674D2">
              <w:rPr>
                <w:rFonts w:ascii="Arial" w:eastAsia="Arial Unicode MS" w:hAnsi="Arial" w:cs="Arial"/>
                <w:sz w:val="22"/>
                <w:szCs w:val="22"/>
              </w:rPr>
              <w:t>19</w:t>
            </w:r>
            <w:r w:rsidR="003F0A5A">
              <w:rPr>
                <w:rFonts w:ascii="Arial" w:eastAsia="Arial Unicode MS" w:hAnsi="Arial" w:cs="Arial"/>
                <w:sz w:val="22"/>
                <w:szCs w:val="22"/>
              </w:rPr>
              <w:t>3</w:t>
            </w:r>
            <w:r w:rsidRPr="000674D2">
              <w:rPr>
                <w:rFonts w:ascii="Arial" w:eastAsia="Arial Unicode MS" w:hAnsi="Arial" w:cs="Arial"/>
                <w:sz w:val="22"/>
                <w:szCs w:val="22"/>
              </w:rPr>
              <w:t>,</w:t>
            </w:r>
            <w:r w:rsidR="003F0A5A">
              <w:rPr>
                <w:rFonts w:ascii="Arial" w:eastAsia="Arial Unicode MS" w:hAnsi="Arial" w:cs="Arial"/>
                <w:sz w:val="22"/>
                <w:szCs w:val="22"/>
              </w:rPr>
              <w:t>032</w:t>
            </w:r>
          </w:p>
        </w:tc>
        <w:tc>
          <w:tcPr>
            <w:tcW w:w="949" w:type="pct"/>
          </w:tcPr>
          <w:p w14:paraId="0FECFA65" w14:textId="477C7F01" w:rsidR="00456BEE" w:rsidRPr="000674D2" w:rsidRDefault="00456BEE" w:rsidP="00456BEE">
            <w:pPr>
              <w:tabs>
                <w:tab w:val="decimal" w:pos="1305"/>
              </w:tabs>
              <w:spacing w:line="380" w:lineRule="exact"/>
              <w:ind w:right="15"/>
              <w:rPr>
                <w:rFonts w:ascii="Arial" w:eastAsia="Arial Unicode MS" w:hAnsi="Arial" w:cs="Arial"/>
                <w:sz w:val="22"/>
                <w:szCs w:val="22"/>
              </w:rPr>
            </w:pPr>
            <w:r w:rsidRPr="000674D2">
              <w:rPr>
                <w:rFonts w:ascii="Arial" w:eastAsia="Arial Unicode MS" w:hAnsi="Arial" w:cs="Arial"/>
                <w:sz w:val="22"/>
                <w:szCs w:val="22"/>
              </w:rPr>
              <w:t>166,185</w:t>
            </w:r>
          </w:p>
        </w:tc>
      </w:tr>
      <w:tr w:rsidR="00456BEE" w:rsidRPr="000674D2" w14:paraId="50A14D7E" w14:textId="77777777" w:rsidTr="00A07D44">
        <w:trPr>
          <w:trHeight w:val="20"/>
        </w:trPr>
        <w:tc>
          <w:tcPr>
            <w:tcW w:w="3096" w:type="pct"/>
          </w:tcPr>
          <w:p w14:paraId="14BE06F5" w14:textId="269CA5F1" w:rsidR="00456BEE" w:rsidRPr="000674D2" w:rsidRDefault="00456BEE" w:rsidP="00456BEE">
            <w:pPr>
              <w:spacing w:line="380" w:lineRule="exact"/>
              <w:ind w:left="165" w:right="-195" w:hanging="165"/>
              <w:rPr>
                <w:rFonts w:ascii="Arial" w:eastAsia="Arial Unicode MS" w:hAnsi="Arial" w:cs="Arial"/>
                <w:b/>
                <w:bCs/>
                <w:sz w:val="22"/>
                <w:szCs w:val="22"/>
                <w:cs/>
                <w:lang w:val="en-US"/>
              </w:rPr>
            </w:pPr>
            <w:r w:rsidRPr="000674D2">
              <w:rPr>
                <w:rFonts w:ascii="Arial" w:hAnsi="Arial" w:cs="Arial"/>
                <w:b/>
                <w:bCs/>
                <w:spacing w:val="-2"/>
                <w:sz w:val="22"/>
                <w:szCs w:val="22"/>
              </w:rPr>
              <w:t>Net debt to equity ratio</w:t>
            </w:r>
          </w:p>
        </w:tc>
        <w:tc>
          <w:tcPr>
            <w:tcW w:w="955" w:type="pct"/>
            <w:vAlign w:val="bottom"/>
          </w:tcPr>
          <w:p w14:paraId="591D90E9" w14:textId="71ECB5F4" w:rsidR="00456BEE" w:rsidRPr="000674D2" w:rsidRDefault="00C53FC0" w:rsidP="00456BEE">
            <w:pPr>
              <w:spacing w:line="380" w:lineRule="exact"/>
              <w:ind w:right="168"/>
              <w:jc w:val="right"/>
              <w:rPr>
                <w:rFonts w:ascii="Arial" w:eastAsia="Arial Unicode MS" w:hAnsi="Arial" w:cs="Arial"/>
                <w:sz w:val="22"/>
                <w:szCs w:val="22"/>
                <w:cs/>
                <w:lang w:val="en-US"/>
              </w:rPr>
            </w:pPr>
            <w:r w:rsidRPr="000674D2">
              <w:rPr>
                <w:rFonts w:ascii="Arial" w:eastAsia="Arial Unicode MS" w:hAnsi="Arial" w:cs="Arial"/>
                <w:sz w:val="22"/>
                <w:szCs w:val="22"/>
                <w:lang w:val="en-US"/>
              </w:rPr>
              <w:t>0.3 times</w:t>
            </w:r>
          </w:p>
        </w:tc>
        <w:tc>
          <w:tcPr>
            <w:tcW w:w="949" w:type="pct"/>
            <w:vAlign w:val="bottom"/>
          </w:tcPr>
          <w:p w14:paraId="5E4D256A" w14:textId="2A447D10" w:rsidR="00456BEE" w:rsidRPr="000674D2" w:rsidRDefault="00456BEE" w:rsidP="00456BEE">
            <w:pPr>
              <w:spacing w:line="380" w:lineRule="exact"/>
              <w:ind w:right="180"/>
              <w:jc w:val="right"/>
              <w:rPr>
                <w:rFonts w:ascii="Arial" w:eastAsia="Arial Unicode MS" w:hAnsi="Arial" w:cs="Arial"/>
                <w:sz w:val="22"/>
                <w:szCs w:val="22"/>
              </w:rPr>
            </w:pPr>
            <w:r w:rsidRPr="000674D2">
              <w:rPr>
                <w:rFonts w:ascii="Arial" w:eastAsia="Arial Unicode MS" w:hAnsi="Arial" w:cs="Arial"/>
                <w:sz w:val="22"/>
                <w:szCs w:val="22"/>
                <w:lang w:val="en-US"/>
              </w:rPr>
              <w:t>0.8 times</w:t>
            </w:r>
          </w:p>
        </w:tc>
      </w:tr>
    </w:tbl>
    <w:p w14:paraId="6F45FC07" w14:textId="77777777" w:rsidR="006876E0" w:rsidRPr="000674D2" w:rsidRDefault="006876E0" w:rsidP="00B40498">
      <w:pPr>
        <w:tabs>
          <w:tab w:val="right" w:pos="7280"/>
          <w:tab w:val="right" w:pos="8540"/>
        </w:tabs>
        <w:spacing w:before="120" w:after="120" w:line="380" w:lineRule="exact"/>
        <w:ind w:left="540"/>
        <w:jc w:val="thaiDistribute"/>
        <w:rPr>
          <w:rFonts w:ascii="Arial" w:hAnsi="Arial" w:cs="Arial"/>
          <w:i/>
          <w:iCs/>
          <w:sz w:val="22"/>
          <w:szCs w:val="22"/>
        </w:rPr>
      </w:pPr>
      <w:r w:rsidRPr="000674D2">
        <w:rPr>
          <w:rFonts w:ascii="Arial" w:hAnsi="Arial" w:cs="Arial"/>
          <w:i/>
          <w:iCs/>
          <w:sz w:val="22"/>
          <w:szCs w:val="22"/>
        </w:rPr>
        <w:t>Loan covenants</w:t>
      </w:r>
    </w:p>
    <w:p w14:paraId="11F689F8" w14:textId="2AE55B4B" w:rsidR="006876E0" w:rsidRPr="000674D2" w:rsidRDefault="006876E0" w:rsidP="00B40498">
      <w:pPr>
        <w:spacing w:before="120" w:after="120" w:line="380" w:lineRule="exact"/>
        <w:ind w:left="540"/>
        <w:rPr>
          <w:rFonts w:ascii="Arial" w:hAnsi="Arial" w:cs="Arial"/>
          <w:sz w:val="22"/>
          <w:szCs w:val="22"/>
        </w:rPr>
      </w:pPr>
      <w:r w:rsidRPr="000674D2">
        <w:rPr>
          <w:rFonts w:ascii="Arial" w:hAnsi="Arial" w:cs="Arial"/>
          <w:sz w:val="22"/>
          <w:szCs w:val="22"/>
        </w:rPr>
        <w:t>Under the terms of the major borrowing facilities, the Group and the Company are required to comply with certain criteria and condition; for example, maintaining shareholders’ portion, maintaining debt to equity ratio at the level as specified in the contract and providing financial supports based on ownership percentage. As at 31 December 202</w:t>
      </w:r>
      <w:r w:rsidR="0040677E" w:rsidRPr="000674D2">
        <w:rPr>
          <w:rFonts w:ascii="Arial" w:hAnsi="Arial" w:cs="Arial"/>
          <w:sz w:val="22"/>
          <w:szCs w:val="22"/>
        </w:rPr>
        <w:t>5</w:t>
      </w:r>
      <w:r w:rsidRPr="000674D2">
        <w:rPr>
          <w:rFonts w:ascii="Arial" w:hAnsi="Arial" w:cs="Arial"/>
          <w:sz w:val="22"/>
          <w:szCs w:val="22"/>
        </w:rPr>
        <w:t xml:space="preserve">, the Group and the Company has complied with certain criteria and condition as specified in the contract. </w:t>
      </w:r>
    </w:p>
    <w:p w14:paraId="42B1BDE9" w14:textId="77777777" w:rsidR="00D06F6E" w:rsidRPr="000674D2" w:rsidRDefault="00D06F6E" w:rsidP="00B40498">
      <w:pPr>
        <w:spacing w:before="120" w:after="120" w:line="380" w:lineRule="exact"/>
        <w:jc w:val="left"/>
        <w:rPr>
          <w:rFonts w:ascii="Arial" w:eastAsia="Calibri" w:hAnsi="Arial" w:cs="Arial"/>
          <w:b/>
          <w:bCs/>
          <w:sz w:val="22"/>
          <w:szCs w:val="22"/>
          <w:lang w:eastAsia="en-US"/>
        </w:rPr>
      </w:pPr>
      <w:r w:rsidRPr="000674D2">
        <w:rPr>
          <w:rFonts w:ascii="Arial" w:eastAsia="Calibri" w:hAnsi="Arial" w:cs="Arial"/>
          <w:b/>
          <w:bCs/>
          <w:sz w:val="22"/>
          <w:szCs w:val="22"/>
          <w:lang w:eastAsia="en-US"/>
        </w:rPr>
        <w:br w:type="page"/>
      </w:r>
    </w:p>
    <w:p w14:paraId="61CEC0C6" w14:textId="71F49D22" w:rsidR="000C394A" w:rsidRPr="000674D2" w:rsidRDefault="00C1451A" w:rsidP="00B40498">
      <w:pPr>
        <w:spacing w:before="120" w:after="120" w:line="380" w:lineRule="exact"/>
        <w:ind w:left="540" w:hanging="540"/>
        <w:rPr>
          <w:rFonts w:ascii="Arial" w:eastAsia="Calibri" w:hAnsi="Arial" w:cs="Arial"/>
          <w:b/>
          <w:bCs/>
          <w:sz w:val="22"/>
          <w:szCs w:val="22"/>
          <w:lang w:val="en-US" w:eastAsia="en-US"/>
        </w:rPr>
      </w:pPr>
      <w:r w:rsidRPr="000674D2">
        <w:rPr>
          <w:rFonts w:ascii="Arial" w:hAnsi="Arial" w:cs="Arial"/>
          <w:b/>
          <w:bCs/>
          <w:sz w:val="22"/>
          <w:szCs w:val="22"/>
          <w:lang w:val="en-US"/>
        </w:rPr>
        <w:lastRenderedPageBreak/>
        <w:t>3</w:t>
      </w:r>
      <w:r w:rsidR="006D20AA" w:rsidRPr="000674D2">
        <w:rPr>
          <w:rFonts w:ascii="Arial" w:hAnsi="Arial" w:cs="Arial"/>
          <w:b/>
          <w:bCs/>
          <w:sz w:val="22"/>
          <w:szCs w:val="22"/>
          <w:lang w:val="en-US"/>
        </w:rPr>
        <w:t>5</w:t>
      </w:r>
      <w:r w:rsidRPr="000674D2">
        <w:rPr>
          <w:rFonts w:ascii="Arial" w:hAnsi="Arial" w:cs="Arial"/>
          <w:b/>
          <w:bCs/>
          <w:sz w:val="22"/>
          <w:szCs w:val="22"/>
          <w:lang w:val="en-US"/>
        </w:rPr>
        <w:t>.</w:t>
      </w:r>
      <w:r w:rsidR="00B40498" w:rsidRPr="000674D2">
        <w:rPr>
          <w:rFonts w:ascii="Arial" w:hAnsi="Arial" w:cs="Arial"/>
          <w:b/>
          <w:bCs/>
          <w:sz w:val="22"/>
          <w:szCs w:val="22"/>
          <w:lang w:val="en-US"/>
        </w:rPr>
        <w:tab/>
      </w:r>
      <w:r w:rsidR="00DA01CE" w:rsidRPr="000674D2">
        <w:rPr>
          <w:rFonts w:ascii="Arial" w:hAnsi="Arial" w:cs="Arial"/>
          <w:b/>
          <w:bCs/>
          <w:sz w:val="22"/>
          <w:szCs w:val="22"/>
        </w:rPr>
        <w:t xml:space="preserve">Fair </w:t>
      </w:r>
      <w:r w:rsidR="00DA01CE" w:rsidRPr="000674D2">
        <w:rPr>
          <w:rFonts w:ascii="Arial" w:hAnsi="Arial" w:cs="Arial"/>
          <w:b/>
          <w:bCs/>
          <w:sz w:val="22"/>
        </w:rPr>
        <w:t>Value</w:t>
      </w:r>
      <w:r w:rsidR="00DA01CE" w:rsidRPr="000674D2" w:rsidDel="00DA01CE">
        <w:rPr>
          <w:rFonts w:ascii="Arial" w:eastAsia="Calibri" w:hAnsi="Arial" w:cs="Arial"/>
          <w:b/>
          <w:bCs/>
          <w:sz w:val="22"/>
          <w:szCs w:val="22"/>
          <w:lang w:eastAsia="en-US"/>
        </w:rPr>
        <w:t xml:space="preserve"> </w:t>
      </w:r>
    </w:p>
    <w:p w14:paraId="1616F3BB" w14:textId="73F2FC0F" w:rsidR="006A2DD0" w:rsidRPr="000674D2" w:rsidRDefault="00AF4386" w:rsidP="00B40498">
      <w:pPr>
        <w:tabs>
          <w:tab w:val="right" w:pos="7280"/>
          <w:tab w:val="right" w:pos="8540"/>
        </w:tabs>
        <w:spacing w:before="120" w:after="120" w:line="380" w:lineRule="exact"/>
        <w:ind w:left="540" w:hanging="526"/>
        <w:jc w:val="thaiDistribute"/>
        <w:rPr>
          <w:rFonts w:ascii="Arial" w:hAnsi="Arial" w:cs="Arial"/>
          <w:sz w:val="22"/>
          <w:szCs w:val="22"/>
        </w:rPr>
      </w:pPr>
      <w:r w:rsidRPr="000674D2">
        <w:rPr>
          <w:rFonts w:ascii="Arial" w:hAnsi="Arial" w:cs="Arial"/>
          <w:sz w:val="22"/>
          <w:szCs w:val="22"/>
        </w:rPr>
        <w:tab/>
      </w:r>
      <w:r w:rsidR="006A2DD0" w:rsidRPr="000674D2">
        <w:rPr>
          <w:rFonts w:ascii="Arial" w:hAnsi="Arial" w:cs="Arial"/>
          <w:sz w:val="22"/>
          <w:szCs w:val="22"/>
        </w:rPr>
        <w:t>The following table presents fair value of financial assets and liabilities</w:t>
      </w:r>
      <w:r w:rsidR="006A2DD0" w:rsidRPr="000674D2">
        <w:rPr>
          <w:rFonts w:ascii="Arial" w:hAnsi="Arial" w:cs="Arial"/>
          <w:sz w:val="22"/>
          <w:szCs w:val="22"/>
          <w:lang w:val="en-US"/>
        </w:rPr>
        <w:t xml:space="preserve"> </w:t>
      </w:r>
      <w:r w:rsidR="006A2DD0" w:rsidRPr="000674D2">
        <w:rPr>
          <w:rFonts w:ascii="Arial" w:hAnsi="Arial" w:cs="Arial"/>
          <w:sz w:val="22"/>
          <w:szCs w:val="22"/>
        </w:rPr>
        <w:t xml:space="preserve">recognised or </w:t>
      </w:r>
      <w:r w:rsidR="006A2DD0" w:rsidRPr="000674D2">
        <w:rPr>
          <w:rFonts w:ascii="Arial" w:hAnsi="Arial" w:cs="Arial"/>
          <w:spacing w:val="-5"/>
          <w:sz w:val="22"/>
          <w:szCs w:val="22"/>
        </w:rPr>
        <w:t>disclosed by their fair value hierarchy excluding those with the carrying amount approximates</w:t>
      </w:r>
      <w:r w:rsidR="006A2DD0" w:rsidRPr="000674D2">
        <w:rPr>
          <w:rFonts w:ascii="Arial" w:hAnsi="Arial" w:cs="Arial"/>
          <w:sz w:val="22"/>
          <w:szCs w:val="22"/>
        </w:rPr>
        <w:t xml:space="preserve"> fair values.</w:t>
      </w:r>
    </w:p>
    <w:tbl>
      <w:tblPr>
        <w:tblW w:w="9990" w:type="dxa"/>
        <w:tblInd w:w="-90" w:type="dxa"/>
        <w:tblLayout w:type="fixed"/>
        <w:tblLook w:val="04A0" w:firstRow="1" w:lastRow="0" w:firstColumn="1" w:lastColumn="0" w:noHBand="0" w:noVBand="1"/>
      </w:tblPr>
      <w:tblGrid>
        <w:gridCol w:w="4140"/>
        <w:gridCol w:w="1170"/>
        <w:gridCol w:w="1170"/>
        <w:gridCol w:w="1170"/>
        <w:gridCol w:w="1170"/>
        <w:gridCol w:w="1170"/>
      </w:tblGrid>
      <w:tr w:rsidR="00A166D2" w:rsidRPr="000674D2" w14:paraId="205FBA36" w14:textId="77777777" w:rsidTr="004D7E81">
        <w:trPr>
          <w:tblHeader/>
        </w:trPr>
        <w:tc>
          <w:tcPr>
            <w:tcW w:w="4140" w:type="dxa"/>
            <w:vAlign w:val="bottom"/>
          </w:tcPr>
          <w:p w14:paraId="2D6CC595" w14:textId="77777777" w:rsidR="00A166D2" w:rsidRPr="000674D2" w:rsidRDefault="00A166D2"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p>
        </w:tc>
        <w:tc>
          <w:tcPr>
            <w:tcW w:w="1170" w:type="dxa"/>
            <w:vAlign w:val="bottom"/>
          </w:tcPr>
          <w:p w14:paraId="65A4378D" w14:textId="77777777" w:rsidR="00A166D2" w:rsidRPr="000674D2" w:rsidRDefault="00A166D2" w:rsidP="00D43930">
            <w:pPr>
              <w:overflowPunct w:val="0"/>
              <w:autoSpaceDE w:val="0"/>
              <w:autoSpaceDN w:val="0"/>
              <w:adjustRightInd w:val="0"/>
              <w:spacing w:line="340" w:lineRule="exact"/>
              <w:ind w:right="-17"/>
              <w:contextualSpacing/>
              <w:jc w:val="right"/>
              <w:textAlignment w:val="baseline"/>
              <w:rPr>
                <w:rFonts w:ascii="Arial" w:eastAsia="Times New Roman" w:hAnsi="Arial" w:cs="Arial"/>
                <w:sz w:val="18"/>
                <w:szCs w:val="18"/>
                <w:lang w:val="en-US" w:eastAsia="en-US"/>
              </w:rPr>
            </w:pPr>
          </w:p>
        </w:tc>
        <w:tc>
          <w:tcPr>
            <w:tcW w:w="4680" w:type="dxa"/>
            <w:gridSpan w:val="4"/>
            <w:vAlign w:val="bottom"/>
          </w:tcPr>
          <w:p w14:paraId="40E4B0CF" w14:textId="433BBBE6" w:rsidR="00A166D2" w:rsidRPr="000674D2" w:rsidRDefault="00A166D2" w:rsidP="00D43930">
            <w:pPr>
              <w:overflowPunct w:val="0"/>
              <w:autoSpaceDE w:val="0"/>
              <w:autoSpaceDN w:val="0"/>
              <w:adjustRightInd w:val="0"/>
              <w:spacing w:line="340" w:lineRule="exact"/>
              <w:contextualSpacing/>
              <w:jc w:val="right"/>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(Unit: Million Baht)</w:t>
            </w:r>
          </w:p>
        </w:tc>
      </w:tr>
      <w:tr w:rsidR="00AF4386" w:rsidRPr="000674D2" w14:paraId="3E6F7B48" w14:textId="77777777" w:rsidTr="004D7E81">
        <w:trPr>
          <w:tblHeader/>
        </w:trPr>
        <w:tc>
          <w:tcPr>
            <w:tcW w:w="4140" w:type="dxa"/>
            <w:vAlign w:val="bottom"/>
          </w:tcPr>
          <w:p w14:paraId="13776843" w14:textId="77777777" w:rsidR="00AF4386" w:rsidRPr="000674D2" w:rsidRDefault="00AF4386"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p>
        </w:tc>
        <w:tc>
          <w:tcPr>
            <w:tcW w:w="5850" w:type="dxa"/>
            <w:gridSpan w:val="5"/>
            <w:vAlign w:val="bottom"/>
          </w:tcPr>
          <w:p w14:paraId="5A2AFE6D" w14:textId="70DA2939" w:rsidR="00AF4386" w:rsidRPr="000674D2" w:rsidRDefault="00AF4386" w:rsidP="00D43930">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Consolidated financial statements</w:t>
            </w:r>
            <w:r w:rsidR="00AE303C" w:rsidRPr="000674D2">
              <w:rPr>
                <w:rFonts w:ascii="Arial" w:eastAsia="Times New Roman" w:hAnsi="Arial" w:cs="Arial"/>
                <w:sz w:val="18"/>
                <w:szCs w:val="18"/>
                <w:lang w:val="en-US" w:eastAsia="en-US"/>
              </w:rPr>
              <w:t xml:space="preserve"> </w:t>
            </w:r>
            <w:r w:rsidRPr="000674D2">
              <w:rPr>
                <w:rFonts w:ascii="Arial" w:eastAsia="Times New Roman" w:hAnsi="Arial" w:cs="Arial"/>
                <w:sz w:val="18"/>
                <w:szCs w:val="18"/>
                <w:lang w:val="en-US" w:eastAsia="en-US"/>
              </w:rPr>
              <w:t xml:space="preserve">as at 31 December </w:t>
            </w:r>
            <w:r w:rsidR="00A02555" w:rsidRPr="000674D2">
              <w:rPr>
                <w:rFonts w:ascii="Arial" w:eastAsia="Times New Roman" w:hAnsi="Arial" w:cs="Arial"/>
                <w:sz w:val="18"/>
                <w:szCs w:val="18"/>
                <w:lang w:val="en-US" w:eastAsia="en-US"/>
              </w:rPr>
              <w:t>2025</w:t>
            </w:r>
          </w:p>
        </w:tc>
      </w:tr>
      <w:tr w:rsidR="00A166D2" w:rsidRPr="000674D2" w14:paraId="17A30C3C" w14:textId="77777777" w:rsidTr="004D7E81">
        <w:trPr>
          <w:tblHeader/>
        </w:trPr>
        <w:tc>
          <w:tcPr>
            <w:tcW w:w="4140" w:type="dxa"/>
            <w:vAlign w:val="bottom"/>
          </w:tcPr>
          <w:p w14:paraId="55D95145" w14:textId="77777777" w:rsidR="00A166D2" w:rsidRPr="000674D2" w:rsidRDefault="00A166D2"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p>
        </w:tc>
        <w:tc>
          <w:tcPr>
            <w:tcW w:w="1170" w:type="dxa"/>
            <w:vAlign w:val="bottom"/>
          </w:tcPr>
          <w:p w14:paraId="0D0FB549" w14:textId="5DF32C50" w:rsidR="00A166D2" w:rsidRPr="000674D2" w:rsidRDefault="008E2042" w:rsidP="00D43930">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cs/>
                <w:lang w:val="en-US" w:eastAsia="en-US"/>
              </w:rPr>
            </w:pPr>
            <w:r w:rsidRPr="000674D2">
              <w:rPr>
                <w:rFonts w:ascii="Arial" w:eastAsia="Times New Roman" w:hAnsi="Arial" w:cs="Arial"/>
                <w:sz w:val="18"/>
                <w:szCs w:val="18"/>
                <w:lang w:val="en-US" w:eastAsia="en-US"/>
              </w:rPr>
              <w:t>Carrying amount</w:t>
            </w:r>
          </w:p>
        </w:tc>
        <w:tc>
          <w:tcPr>
            <w:tcW w:w="1170" w:type="dxa"/>
            <w:vAlign w:val="bottom"/>
          </w:tcPr>
          <w:p w14:paraId="5A523E9D" w14:textId="7E0AACDE" w:rsidR="00A166D2" w:rsidRPr="000674D2" w:rsidRDefault="00A166D2" w:rsidP="00D43930">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Level 1</w:t>
            </w:r>
          </w:p>
        </w:tc>
        <w:tc>
          <w:tcPr>
            <w:tcW w:w="1170" w:type="dxa"/>
            <w:vAlign w:val="bottom"/>
          </w:tcPr>
          <w:p w14:paraId="2EAA769B" w14:textId="6EC36DA5" w:rsidR="00A166D2" w:rsidRPr="000674D2" w:rsidRDefault="00A166D2" w:rsidP="00D43930">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cs/>
                <w:lang w:val="en-US" w:eastAsia="en-US"/>
              </w:rPr>
            </w:pPr>
            <w:r w:rsidRPr="000674D2">
              <w:rPr>
                <w:rFonts w:ascii="Arial" w:eastAsia="Times New Roman" w:hAnsi="Arial" w:cs="Arial"/>
                <w:sz w:val="18"/>
                <w:szCs w:val="18"/>
                <w:lang w:val="en-US" w:eastAsia="en-US"/>
              </w:rPr>
              <w:t>Level 2</w:t>
            </w:r>
          </w:p>
        </w:tc>
        <w:tc>
          <w:tcPr>
            <w:tcW w:w="1170" w:type="dxa"/>
            <w:vAlign w:val="bottom"/>
          </w:tcPr>
          <w:p w14:paraId="5C94DDEA" w14:textId="77777777" w:rsidR="00A166D2" w:rsidRPr="000674D2" w:rsidRDefault="00A166D2" w:rsidP="00D43930">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cs/>
                <w:lang w:val="en-US" w:eastAsia="en-US"/>
              </w:rPr>
            </w:pPr>
            <w:r w:rsidRPr="000674D2">
              <w:rPr>
                <w:rFonts w:ascii="Arial" w:eastAsia="Times New Roman" w:hAnsi="Arial" w:cs="Arial"/>
                <w:sz w:val="18"/>
                <w:szCs w:val="18"/>
                <w:lang w:val="en-US" w:eastAsia="en-US"/>
              </w:rPr>
              <w:t>Level 3</w:t>
            </w:r>
          </w:p>
        </w:tc>
        <w:tc>
          <w:tcPr>
            <w:tcW w:w="1170" w:type="dxa"/>
            <w:vAlign w:val="bottom"/>
          </w:tcPr>
          <w:p w14:paraId="56125065" w14:textId="77777777" w:rsidR="00A166D2" w:rsidRPr="000674D2" w:rsidRDefault="00A166D2" w:rsidP="00D43930">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cs/>
                <w:lang w:val="en-US" w:eastAsia="en-US"/>
              </w:rPr>
            </w:pPr>
            <w:r w:rsidRPr="000674D2">
              <w:rPr>
                <w:rFonts w:ascii="Arial" w:eastAsia="Times New Roman" w:hAnsi="Arial" w:cs="Arial"/>
                <w:sz w:val="18"/>
                <w:szCs w:val="18"/>
                <w:lang w:val="en-US" w:eastAsia="en-US"/>
              </w:rPr>
              <w:t>Total</w:t>
            </w:r>
          </w:p>
        </w:tc>
      </w:tr>
      <w:tr w:rsidR="00A166D2" w:rsidRPr="000674D2" w14:paraId="6B42C0E8" w14:textId="77777777" w:rsidTr="004D7E81">
        <w:tc>
          <w:tcPr>
            <w:tcW w:w="4140" w:type="dxa"/>
            <w:vAlign w:val="bottom"/>
          </w:tcPr>
          <w:p w14:paraId="65190F98" w14:textId="77777777" w:rsidR="00A166D2" w:rsidRPr="000674D2" w:rsidRDefault="00A166D2"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Assets</w:t>
            </w:r>
          </w:p>
        </w:tc>
        <w:tc>
          <w:tcPr>
            <w:tcW w:w="1170" w:type="dxa"/>
            <w:vAlign w:val="bottom"/>
          </w:tcPr>
          <w:p w14:paraId="0D782419" w14:textId="77777777" w:rsidR="00A166D2" w:rsidRPr="000674D2" w:rsidRDefault="00A166D2"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c>
          <w:tcPr>
            <w:tcW w:w="1170" w:type="dxa"/>
            <w:vAlign w:val="bottom"/>
          </w:tcPr>
          <w:p w14:paraId="421AAFC1" w14:textId="77777777" w:rsidR="00A166D2" w:rsidRPr="000674D2" w:rsidRDefault="00A166D2"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c>
          <w:tcPr>
            <w:tcW w:w="1170" w:type="dxa"/>
            <w:vAlign w:val="bottom"/>
          </w:tcPr>
          <w:p w14:paraId="550D7972" w14:textId="2038E7A0" w:rsidR="00A166D2" w:rsidRPr="000674D2" w:rsidRDefault="00A166D2"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c>
          <w:tcPr>
            <w:tcW w:w="1170" w:type="dxa"/>
            <w:vAlign w:val="bottom"/>
          </w:tcPr>
          <w:p w14:paraId="00F8E442" w14:textId="77777777" w:rsidR="00A166D2" w:rsidRPr="000674D2" w:rsidRDefault="00A166D2"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c>
          <w:tcPr>
            <w:tcW w:w="1170" w:type="dxa"/>
            <w:vAlign w:val="bottom"/>
          </w:tcPr>
          <w:p w14:paraId="67596348" w14:textId="77777777" w:rsidR="00A166D2" w:rsidRPr="000674D2" w:rsidRDefault="00A166D2"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r>
      <w:tr w:rsidR="00A166D2" w:rsidRPr="000674D2" w14:paraId="13CD4D90" w14:textId="77777777" w:rsidTr="004D7E81">
        <w:tc>
          <w:tcPr>
            <w:tcW w:w="4140" w:type="dxa"/>
            <w:vAlign w:val="bottom"/>
          </w:tcPr>
          <w:p w14:paraId="7AEF8455" w14:textId="0F159687" w:rsidR="00A166D2" w:rsidRPr="000674D2" w:rsidRDefault="00A166D2" w:rsidP="00D43930">
            <w:pPr>
              <w:overflowPunct w:val="0"/>
              <w:autoSpaceDE w:val="0"/>
              <w:autoSpaceDN w:val="0"/>
              <w:adjustRightInd w:val="0"/>
              <w:spacing w:line="340" w:lineRule="exact"/>
              <w:ind w:left="165" w:right="-17" w:hanging="165"/>
              <w:contextualSpacing/>
              <w:jc w:val="left"/>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 xml:space="preserve">Financial assets at fair value through </w:t>
            </w:r>
            <w:r w:rsidR="00AF4386" w:rsidRPr="000674D2">
              <w:rPr>
                <w:rFonts w:ascii="Arial" w:eastAsia="Times New Roman" w:hAnsi="Arial" w:cs="Arial"/>
                <w:b/>
                <w:bCs/>
                <w:sz w:val="18"/>
                <w:szCs w:val="18"/>
                <w:lang w:val="en-US" w:eastAsia="en-US"/>
              </w:rPr>
              <w:t xml:space="preserve">                </w:t>
            </w:r>
            <w:r w:rsidRPr="000674D2">
              <w:rPr>
                <w:rFonts w:ascii="Arial" w:eastAsia="Times New Roman" w:hAnsi="Arial" w:cs="Arial"/>
                <w:b/>
                <w:bCs/>
                <w:sz w:val="18"/>
                <w:szCs w:val="18"/>
                <w:lang w:val="en-US" w:eastAsia="en-US"/>
              </w:rPr>
              <w:t>profit or loss</w:t>
            </w:r>
          </w:p>
        </w:tc>
        <w:tc>
          <w:tcPr>
            <w:tcW w:w="1170" w:type="dxa"/>
            <w:vAlign w:val="bottom"/>
          </w:tcPr>
          <w:p w14:paraId="51B49B0D" w14:textId="77777777" w:rsidR="00A166D2" w:rsidRPr="000674D2" w:rsidRDefault="00A166D2" w:rsidP="00D43930">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5743E000" w14:textId="77777777" w:rsidR="00A166D2" w:rsidRPr="000674D2" w:rsidRDefault="00A166D2" w:rsidP="00D43930">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8AD2A66" w14:textId="14D555A9" w:rsidR="00A166D2" w:rsidRPr="000674D2" w:rsidRDefault="00A166D2" w:rsidP="00D43930">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46405B61" w14:textId="77777777" w:rsidR="00A166D2" w:rsidRPr="000674D2" w:rsidRDefault="00A166D2" w:rsidP="00D43930">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2DFE674A" w14:textId="77777777" w:rsidR="00A166D2" w:rsidRPr="000674D2" w:rsidRDefault="00A166D2" w:rsidP="00D43930">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D7E81" w:rsidRPr="000674D2" w14:paraId="2A382FDD" w14:textId="77777777" w:rsidTr="004D7E81">
        <w:trPr>
          <w:trHeight w:val="162"/>
        </w:trPr>
        <w:tc>
          <w:tcPr>
            <w:tcW w:w="4140" w:type="dxa"/>
            <w:vAlign w:val="bottom"/>
          </w:tcPr>
          <w:p w14:paraId="46255252" w14:textId="77777777" w:rsidR="004D7E81" w:rsidRPr="000674D2" w:rsidRDefault="004D7E81" w:rsidP="004D7E81">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 xml:space="preserve">Debt investments </w:t>
            </w:r>
          </w:p>
        </w:tc>
        <w:tc>
          <w:tcPr>
            <w:tcW w:w="1170" w:type="dxa"/>
          </w:tcPr>
          <w:p w14:paraId="20D3F8CB" w14:textId="45D723FB"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665</w:t>
            </w:r>
          </w:p>
        </w:tc>
        <w:tc>
          <w:tcPr>
            <w:tcW w:w="1170" w:type="dxa"/>
          </w:tcPr>
          <w:p w14:paraId="1BD4CF72" w14:textId="698C2B79"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255</w:t>
            </w:r>
          </w:p>
        </w:tc>
        <w:tc>
          <w:tcPr>
            <w:tcW w:w="1170" w:type="dxa"/>
          </w:tcPr>
          <w:p w14:paraId="7EFC57E3" w14:textId="416CB240"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tcPr>
          <w:p w14:paraId="31C49EFE" w14:textId="01FF0D4E"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410</w:t>
            </w:r>
          </w:p>
        </w:tc>
        <w:tc>
          <w:tcPr>
            <w:tcW w:w="1170" w:type="dxa"/>
          </w:tcPr>
          <w:p w14:paraId="5F14561B" w14:textId="30AE2AD3"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665</w:t>
            </w:r>
          </w:p>
        </w:tc>
      </w:tr>
      <w:tr w:rsidR="00DE7F5E" w:rsidRPr="000674D2" w14:paraId="02002687" w14:textId="77777777" w:rsidTr="004D7E81">
        <w:tc>
          <w:tcPr>
            <w:tcW w:w="4140" w:type="dxa"/>
            <w:vAlign w:val="bottom"/>
          </w:tcPr>
          <w:p w14:paraId="4890F3E5" w14:textId="694822A9" w:rsidR="00DE7F5E" w:rsidRPr="000674D2" w:rsidRDefault="00DE7F5E" w:rsidP="00D43930">
            <w:pPr>
              <w:overflowPunct w:val="0"/>
              <w:autoSpaceDE w:val="0"/>
              <w:autoSpaceDN w:val="0"/>
              <w:adjustRightInd w:val="0"/>
              <w:spacing w:line="340" w:lineRule="exact"/>
              <w:ind w:left="165" w:right="-17" w:hanging="165"/>
              <w:contextualSpacing/>
              <w:jc w:val="left"/>
              <w:textAlignment w:val="baseline"/>
              <w:rPr>
                <w:rFonts w:ascii="Arial" w:eastAsia="Times New Roman" w:hAnsi="Arial" w:cs="Arial"/>
                <w:sz w:val="18"/>
                <w:szCs w:val="18"/>
                <w:lang w:val="en-US" w:eastAsia="en-US"/>
              </w:rPr>
            </w:pPr>
            <w:r w:rsidRPr="000674D2">
              <w:rPr>
                <w:rFonts w:ascii="Arial" w:eastAsia="Times New Roman" w:hAnsi="Arial" w:cs="Arial"/>
                <w:b/>
                <w:bCs/>
                <w:sz w:val="18"/>
                <w:szCs w:val="18"/>
                <w:lang w:val="en-US" w:eastAsia="en-US"/>
              </w:rPr>
              <w:t>Financial assets at fair value through                other comprehensive income</w:t>
            </w:r>
          </w:p>
        </w:tc>
        <w:tc>
          <w:tcPr>
            <w:tcW w:w="1170" w:type="dxa"/>
            <w:vAlign w:val="bottom"/>
          </w:tcPr>
          <w:p w14:paraId="7BE98462"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4C76FF03"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4888AEE5" w14:textId="4E2715AA"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3EAA5471"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2776574F"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D7E81" w:rsidRPr="000674D2" w14:paraId="4465EAAB" w14:textId="77777777" w:rsidTr="004D7E81">
        <w:tc>
          <w:tcPr>
            <w:tcW w:w="4140" w:type="dxa"/>
            <w:vAlign w:val="bottom"/>
          </w:tcPr>
          <w:p w14:paraId="5AD2BEB1" w14:textId="54F7CF61" w:rsidR="004D7E81" w:rsidRPr="000674D2" w:rsidRDefault="004D7E81" w:rsidP="004D7E81">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Equity investments of listed company</w:t>
            </w:r>
          </w:p>
        </w:tc>
        <w:tc>
          <w:tcPr>
            <w:tcW w:w="1170" w:type="dxa"/>
          </w:tcPr>
          <w:p w14:paraId="61EA683D" w14:textId="2368395D"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10,364</w:t>
            </w:r>
          </w:p>
        </w:tc>
        <w:tc>
          <w:tcPr>
            <w:tcW w:w="1170" w:type="dxa"/>
          </w:tcPr>
          <w:p w14:paraId="0D320CCF" w14:textId="706D64B2"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10,364</w:t>
            </w:r>
          </w:p>
        </w:tc>
        <w:tc>
          <w:tcPr>
            <w:tcW w:w="1170" w:type="dxa"/>
          </w:tcPr>
          <w:p w14:paraId="78ADD821" w14:textId="2FBCFE8B"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tcPr>
          <w:p w14:paraId="40496060" w14:textId="007DFA55"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tcPr>
          <w:p w14:paraId="5A031C6A" w14:textId="7BF94E91"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10,364</w:t>
            </w:r>
          </w:p>
        </w:tc>
      </w:tr>
      <w:tr w:rsidR="004D7E81" w:rsidRPr="000674D2" w14:paraId="3DDFC432" w14:textId="77777777" w:rsidTr="004D7E81">
        <w:tc>
          <w:tcPr>
            <w:tcW w:w="4140" w:type="dxa"/>
            <w:vAlign w:val="bottom"/>
          </w:tcPr>
          <w:p w14:paraId="2A2FB81D" w14:textId="41DB9FAB" w:rsidR="004D7E81" w:rsidRPr="000674D2" w:rsidRDefault="004D7E81" w:rsidP="004D7E81">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Equity investments of non-listed company</w:t>
            </w:r>
          </w:p>
        </w:tc>
        <w:tc>
          <w:tcPr>
            <w:tcW w:w="1170" w:type="dxa"/>
          </w:tcPr>
          <w:p w14:paraId="03B70BBA" w14:textId="2647F9A7"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201</w:t>
            </w:r>
          </w:p>
        </w:tc>
        <w:tc>
          <w:tcPr>
            <w:tcW w:w="1170" w:type="dxa"/>
          </w:tcPr>
          <w:p w14:paraId="20499439" w14:textId="32414D1E"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tcPr>
          <w:p w14:paraId="41C80448" w14:textId="0E383C63"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tcPr>
          <w:p w14:paraId="31591320" w14:textId="1E715631"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201</w:t>
            </w:r>
          </w:p>
        </w:tc>
        <w:tc>
          <w:tcPr>
            <w:tcW w:w="1170" w:type="dxa"/>
          </w:tcPr>
          <w:p w14:paraId="413F8BB7" w14:textId="7D04606D"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201</w:t>
            </w:r>
          </w:p>
        </w:tc>
      </w:tr>
      <w:tr w:rsidR="00DE7F5E" w:rsidRPr="000674D2" w14:paraId="4E4D9C86" w14:textId="77777777" w:rsidTr="004D7E81">
        <w:tc>
          <w:tcPr>
            <w:tcW w:w="4140" w:type="dxa"/>
            <w:vAlign w:val="bottom"/>
          </w:tcPr>
          <w:p w14:paraId="56A2F074" w14:textId="77777777" w:rsidR="00DE7F5E" w:rsidRPr="000674D2" w:rsidRDefault="00DE7F5E" w:rsidP="00D43930">
            <w:pPr>
              <w:overflowPunct w:val="0"/>
              <w:autoSpaceDE w:val="0"/>
              <w:autoSpaceDN w:val="0"/>
              <w:adjustRightInd w:val="0"/>
              <w:spacing w:line="340" w:lineRule="exact"/>
              <w:ind w:left="165" w:right="-14" w:hanging="165"/>
              <w:contextualSpacing/>
              <w:jc w:val="thaiDistribute"/>
              <w:textAlignment w:val="baseline"/>
              <w:rPr>
                <w:rFonts w:ascii="Arial" w:eastAsia="Times New Roman" w:hAnsi="Arial" w:cs="Arial"/>
                <w:sz w:val="18"/>
                <w:szCs w:val="18"/>
                <w:lang w:val="en-US" w:eastAsia="en-US"/>
              </w:rPr>
            </w:pPr>
          </w:p>
        </w:tc>
        <w:tc>
          <w:tcPr>
            <w:tcW w:w="1170" w:type="dxa"/>
            <w:vAlign w:val="bottom"/>
          </w:tcPr>
          <w:p w14:paraId="43EF88C1" w14:textId="77777777" w:rsidR="00DE7F5E" w:rsidRPr="000674D2" w:rsidRDefault="00DE7F5E" w:rsidP="00D43930">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c>
          <w:tcPr>
            <w:tcW w:w="1170" w:type="dxa"/>
            <w:vAlign w:val="bottom"/>
          </w:tcPr>
          <w:p w14:paraId="575E1C31" w14:textId="77777777" w:rsidR="00DE7F5E" w:rsidRPr="000674D2" w:rsidRDefault="00DE7F5E" w:rsidP="00D43930">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c>
          <w:tcPr>
            <w:tcW w:w="1170" w:type="dxa"/>
            <w:vAlign w:val="bottom"/>
          </w:tcPr>
          <w:p w14:paraId="506C79F6" w14:textId="77777777" w:rsidR="00DE7F5E" w:rsidRPr="000674D2" w:rsidRDefault="00DE7F5E" w:rsidP="00D43930">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c>
          <w:tcPr>
            <w:tcW w:w="1170" w:type="dxa"/>
            <w:vAlign w:val="bottom"/>
          </w:tcPr>
          <w:p w14:paraId="6C8FBD5D" w14:textId="77777777" w:rsidR="00DE7F5E" w:rsidRPr="000674D2" w:rsidRDefault="00DE7F5E" w:rsidP="00D43930">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c>
          <w:tcPr>
            <w:tcW w:w="1170" w:type="dxa"/>
            <w:vAlign w:val="bottom"/>
          </w:tcPr>
          <w:p w14:paraId="6160814F" w14:textId="77777777" w:rsidR="00DE7F5E" w:rsidRPr="000674D2" w:rsidRDefault="00DE7F5E" w:rsidP="00D43930">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r>
      <w:tr w:rsidR="00DE7F5E" w:rsidRPr="000674D2" w14:paraId="304F4DBA" w14:textId="77777777" w:rsidTr="004D7E81">
        <w:tc>
          <w:tcPr>
            <w:tcW w:w="4140" w:type="dxa"/>
            <w:vAlign w:val="bottom"/>
          </w:tcPr>
          <w:p w14:paraId="14E88BFF" w14:textId="77777777" w:rsidR="00DE7F5E" w:rsidRPr="000674D2" w:rsidRDefault="00DE7F5E" w:rsidP="00D43930">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Derivatives</w:t>
            </w:r>
          </w:p>
        </w:tc>
        <w:tc>
          <w:tcPr>
            <w:tcW w:w="1170" w:type="dxa"/>
            <w:vAlign w:val="bottom"/>
          </w:tcPr>
          <w:p w14:paraId="384F825D"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3AD07EE6"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5D49039F" w14:textId="542216C6"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551CE2CC"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50358580"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DE7F5E" w:rsidRPr="000674D2" w14:paraId="09AE040C" w14:textId="77777777" w:rsidTr="004D7E81">
        <w:tc>
          <w:tcPr>
            <w:tcW w:w="4140" w:type="dxa"/>
            <w:vAlign w:val="bottom"/>
          </w:tcPr>
          <w:p w14:paraId="6D65A452" w14:textId="77777777" w:rsidR="00DE7F5E" w:rsidRPr="000674D2" w:rsidRDefault="00DE7F5E" w:rsidP="00D43930">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Current</w:t>
            </w:r>
          </w:p>
        </w:tc>
        <w:tc>
          <w:tcPr>
            <w:tcW w:w="1170" w:type="dxa"/>
            <w:vAlign w:val="bottom"/>
          </w:tcPr>
          <w:p w14:paraId="6F5DD021"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DEE90A9"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7D066304" w14:textId="6BA116A4"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79119958"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3334BFC7"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D7E81" w:rsidRPr="000674D2" w14:paraId="5A155BE8" w14:textId="77777777" w:rsidTr="004D7E81">
        <w:tc>
          <w:tcPr>
            <w:tcW w:w="4140" w:type="dxa"/>
            <w:vAlign w:val="bottom"/>
          </w:tcPr>
          <w:p w14:paraId="73DDF029" w14:textId="77777777" w:rsidR="004D7E81" w:rsidRPr="000674D2" w:rsidRDefault="004D7E81" w:rsidP="004D7E81">
            <w:pPr>
              <w:overflowPunct w:val="0"/>
              <w:autoSpaceDE w:val="0"/>
              <w:autoSpaceDN w:val="0"/>
              <w:adjustRightInd w:val="0"/>
              <w:spacing w:line="340" w:lineRule="exact"/>
              <w:ind w:left="165" w:right="-105" w:hanging="165"/>
              <w:contextualSpacing/>
              <w:jc w:val="left"/>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Oil price crack spread swap and time spread swap</w:t>
            </w:r>
          </w:p>
        </w:tc>
        <w:tc>
          <w:tcPr>
            <w:tcW w:w="1170" w:type="dxa"/>
          </w:tcPr>
          <w:p w14:paraId="245350C1" w14:textId="1A5CC327"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410</w:t>
            </w:r>
          </w:p>
        </w:tc>
        <w:tc>
          <w:tcPr>
            <w:tcW w:w="1170" w:type="dxa"/>
          </w:tcPr>
          <w:p w14:paraId="2DDD768C" w14:textId="73B763C4"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tcPr>
          <w:p w14:paraId="2B4DB955" w14:textId="5D7B43AC"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410</w:t>
            </w:r>
          </w:p>
        </w:tc>
        <w:tc>
          <w:tcPr>
            <w:tcW w:w="1170" w:type="dxa"/>
          </w:tcPr>
          <w:p w14:paraId="5FCBB4B7" w14:textId="5CE005DC"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tcPr>
          <w:p w14:paraId="24E0AB38" w14:textId="194DA3BD"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410</w:t>
            </w:r>
          </w:p>
        </w:tc>
      </w:tr>
      <w:tr w:rsidR="004D7E81" w:rsidRPr="000674D2" w14:paraId="11DF7377" w14:textId="77777777" w:rsidTr="004D7E81">
        <w:tc>
          <w:tcPr>
            <w:tcW w:w="4140" w:type="dxa"/>
            <w:vAlign w:val="bottom"/>
          </w:tcPr>
          <w:p w14:paraId="771C6712" w14:textId="77777777" w:rsidR="004D7E81" w:rsidRPr="000674D2" w:rsidRDefault="004D7E81" w:rsidP="004D7E81">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Forward foreign exchange contracts</w:t>
            </w:r>
          </w:p>
        </w:tc>
        <w:tc>
          <w:tcPr>
            <w:tcW w:w="1170" w:type="dxa"/>
          </w:tcPr>
          <w:p w14:paraId="17AB0A7D" w14:textId="528F42D4"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91</w:t>
            </w:r>
          </w:p>
        </w:tc>
        <w:tc>
          <w:tcPr>
            <w:tcW w:w="1170" w:type="dxa"/>
          </w:tcPr>
          <w:p w14:paraId="55428275" w14:textId="5D03AF8E"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tcPr>
          <w:p w14:paraId="17BE1516" w14:textId="7172D40B"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91</w:t>
            </w:r>
          </w:p>
        </w:tc>
        <w:tc>
          <w:tcPr>
            <w:tcW w:w="1170" w:type="dxa"/>
          </w:tcPr>
          <w:p w14:paraId="723B9EE4" w14:textId="5D3D94B1"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tcPr>
          <w:p w14:paraId="744B8FFB" w14:textId="1E7E3D51"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91</w:t>
            </w:r>
          </w:p>
        </w:tc>
      </w:tr>
      <w:tr w:rsidR="00DE7F5E" w:rsidRPr="000674D2" w14:paraId="6BF93E2E" w14:textId="77777777" w:rsidTr="004D7E81">
        <w:tc>
          <w:tcPr>
            <w:tcW w:w="4140" w:type="dxa"/>
            <w:vAlign w:val="bottom"/>
          </w:tcPr>
          <w:p w14:paraId="256B6026" w14:textId="77777777" w:rsidR="00DE7F5E" w:rsidRPr="000674D2" w:rsidRDefault="00DE7F5E" w:rsidP="00D43930">
            <w:pPr>
              <w:overflowPunct w:val="0"/>
              <w:autoSpaceDE w:val="0"/>
              <w:autoSpaceDN w:val="0"/>
              <w:adjustRightInd w:val="0"/>
              <w:spacing w:line="340" w:lineRule="exact"/>
              <w:ind w:left="165" w:right="-14" w:hanging="165"/>
              <w:contextualSpacing/>
              <w:jc w:val="thaiDistribute"/>
              <w:textAlignment w:val="baseline"/>
              <w:rPr>
                <w:rFonts w:ascii="Arial" w:eastAsia="Times New Roman" w:hAnsi="Arial" w:cs="Arial"/>
                <w:b/>
                <w:bCs/>
                <w:sz w:val="18"/>
                <w:szCs w:val="18"/>
                <w:lang w:val="en-US" w:eastAsia="en-US"/>
              </w:rPr>
            </w:pPr>
          </w:p>
        </w:tc>
        <w:tc>
          <w:tcPr>
            <w:tcW w:w="1170" w:type="dxa"/>
            <w:vAlign w:val="bottom"/>
          </w:tcPr>
          <w:p w14:paraId="2354668D" w14:textId="77777777" w:rsidR="00DE7F5E" w:rsidRPr="000674D2" w:rsidRDefault="00DE7F5E" w:rsidP="00D43930">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c>
          <w:tcPr>
            <w:tcW w:w="1170" w:type="dxa"/>
            <w:vAlign w:val="bottom"/>
          </w:tcPr>
          <w:p w14:paraId="66958F10" w14:textId="77777777" w:rsidR="00DE7F5E" w:rsidRPr="000674D2" w:rsidRDefault="00DE7F5E" w:rsidP="00D43930">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c>
          <w:tcPr>
            <w:tcW w:w="1170" w:type="dxa"/>
            <w:vAlign w:val="bottom"/>
          </w:tcPr>
          <w:p w14:paraId="77EEF368" w14:textId="1442ED48" w:rsidR="00DE7F5E" w:rsidRPr="000674D2" w:rsidRDefault="00DE7F5E" w:rsidP="00D43930">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c>
          <w:tcPr>
            <w:tcW w:w="1170" w:type="dxa"/>
            <w:vAlign w:val="bottom"/>
          </w:tcPr>
          <w:p w14:paraId="24FCC1DD" w14:textId="77777777" w:rsidR="00DE7F5E" w:rsidRPr="000674D2" w:rsidRDefault="00DE7F5E" w:rsidP="00D43930">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c>
          <w:tcPr>
            <w:tcW w:w="1170" w:type="dxa"/>
            <w:vAlign w:val="bottom"/>
          </w:tcPr>
          <w:p w14:paraId="0FA5F01D" w14:textId="77777777" w:rsidR="00DE7F5E" w:rsidRPr="000674D2" w:rsidRDefault="00DE7F5E" w:rsidP="00D43930">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r>
      <w:tr w:rsidR="00DE7F5E" w:rsidRPr="000674D2" w14:paraId="1E02C42C" w14:textId="77777777" w:rsidTr="004D7E81">
        <w:tc>
          <w:tcPr>
            <w:tcW w:w="4140" w:type="dxa"/>
            <w:vAlign w:val="bottom"/>
          </w:tcPr>
          <w:p w14:paraId="53D36D03" w14:textId="77777777" w:rsidR="00DE7F5E" w:rsidRPr="000674D2" w:rsidRDefault="00DE7F5E" w:rsidP="00D43930">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Liabilities</w:t>
            </w:r>
          </w:p>
        </w:tc>
        <w:tc>
          <w:tcPr>
            <w:tcW w:w="1170" w:type="dxa"/>
            <w:vAlign w:val="bottom"/>
          </w:tcPr>
          <w:p w14:paraId="7109E121"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5C93A51C"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230EB569" w14:textId="129E439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65251E4"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F1C5C04"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DE7F5E" w:rsidRPr="000674D2" w14:paraId="2D735EEF" w14:textId="77777777" w:rsidTr="004D7E81">
        <w:tc>
          <w:tcPr>
            <w:tcW w:w="4140" w:type="dxa"/>
            <w:vAlign w:val="bottom"/>
          </w:tcPr>
          <w:p w14:paraId="6B2C80BB" w14:textId="77777777" w:rsidR="00DE7F5E" w:rsidRPr="000674D2" w:rsidRDefault="00DE7F5E" w:rsidP="00D43930">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Derivatives</w:t>
            </w:r>
          </w:p>
        </w:tc>
        <w:tc>
          <w:tcPr>
            <w:tcW w:w="1170" w:type="dxa"/>
            <w:vAlign w:val="bottom"/>
          </w:tcPr>
          <w:p w14:paraId="25538158"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47DA7EB0"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F95C6BE" w14:textId="27321849"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7FF61C38"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FA58F33"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DE7F5E" w:rsidRPr="000674D2" w14:paraId="701AD46D" w14:textId="77777777" w:rsidTr="004D7E81">
        <w:tc>
          <w:tcPr>
            <w:tcW w:w="4140" w:type="dxa"/>
            <w:vAlign w:val="bottom"/>
          </w:tcPr>
          <w:p w14:paraId="3E0DD4A3" w14:textId="77777777" w:rsidR="00DE7F5E" w:rsidRPr="000674D2" w:rsidRDefault="00DE7F5E" w:rsidP="00D43930">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Current</w:t>
            </w:r>
          </w:p>
        </w:tc>
        <w:tc>
          <w:tcPr>
            <w:tcW w:w="1170" w:type="dxa"/>
            <w:vAlign w:val="bottom"/>
          </w:tcPr>
          <w:p w14:paraId="33A33494"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5CC8E78"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724D08F" w14:textId="243AFB6F"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7A61B9AA"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21CA60C"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D7E81" w:rsidRPr="000674D2" w14:paraId="5CCCBFC7" w14:textId="77777777" w:rsidTr="004D7E81">
        <w:tc>
          <w:tcPr>
            <w:tcW w:w="4140" w:type="dxa"/>
            <w:vAlign w:val="bottom"/>
          </w:tcPr>
          <w:p w14:paraId="60D81114" w14:textId="6224D1B2" w:rsidR="004D7E81" w:rsidRPr="000674D2" w:rsidRDefault="004D7E81" w:rsidP="004D7E81">
            <w:pPr>
              <w:overflowPunct w:val="0"/>
              <w:autoSpaceDE w:val="0"/>
              <w:autoSpaceDN w:val="0"/>
              <w:adjustRightInd w:val="0"/>
              <w:spacing w:line="340" w:lineRule="exact"/>
              <w:ind w:left="165" w:right="-105" w:hanging="165"/>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Oil price crack spread swap and time spread swap</w:t>
            </w:r>
          </w:p>
        </w:tc>
        <w:tc>
          <w:tcPr>
            <w:tcW w:w="1170" w:type="dxa"/>
          </w:tcPr>
          <w:p w14:paraId="5C142666" w14:textId="02DBF75D"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20</w:t>
            </w:r>
          </w:p>
        </w:tc>
        <w:tc>
          <w:tcPr>
            <w:tcW w:w="1170" w:type="dxa"/>
          </w:tcPr>
          <w:p w14:paraId="34E7BBAA" w14:textId="4BAD6887"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0C11F3BF" w14:textId="568FDBCB"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20</w:t>
            </w:r>
          </w:p>
        </w:tc>
        <w:tc>
          <w:tcPr>
            <w:tcW w:w="1170" w:type="dxa"/>
          </w:tcPr>
          <w:p w14:paraId="27C08DF3" w14:textId="67EFD6AE"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21127986" w14:textId="770BCC8A"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20</w:t>
            </w:r>
          </w:p>
        </w:tc>
      </w:tr>
      <w:tr w:rsidR="004D7E81" w:rsidRPr="000674D2" w14:paraId="5F2F1BC4" w14:textId="77777777" w:rsidTr="004D7E81">
        <w:tc>
          <w:tcPr>
            <w:tcW w:w="4140" w:type="dxa"/>
            <w:vAlign w:val="bottom"/>
          </w:tcPr>
          <w:p w14:paraId="28A6EDC3" w14:textId="6A0AAE86" w:rsidR="004D7E81" w:rsidRPr="000674D2" w:rsidRDefault="004D7E81" w:rsidP="004D7E81">
            <w:pPr>
              <w:overflowPunct w:val="0"/>
              <w:autoSpaceDE w:val="0"/>
              <w:autoSpaceDN w:val="0"/>
              <w:adjustRightInd w:val="0"/>
              <w:spacing w:line="340" w:lineRule="exact"/>
              <w:ind w:left="165" w:right="-105" w:hanging="165"/>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Forward foreign exchange contracts</w:t>
            </w:r>
          </w:p>
        </w:tc>
        <w:tc>
          <w:tcPr>
            <w:tcW w:w="1170" w:type="dxa"/>
          </w:tcPr>
          <w:p w14:paraId="26FC27EF" w14:textId="1AB2C997"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65</w:t>
            </w:r>
          </w:p>
        </w:tc>
        <w:tc>
          <w:tcPr>
            <w:tcW w:w="1170" w:type="dxa"/>
          </w:tcPr>
          <w:p w14:paraId="3294CA5A" w14:textId="57EC5848"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11239FF6" w14:textId="2103A55D"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65</w:t>
            </w:r>
          </w:p>
        </w:tc>
        <w:tc>
          <w:tcPr>
            <w:tcW w:w="1170" w:type="dxa"/>
          </w:tcPr>
          <w:p w14:paraId="1EBC5BDD" w14:textId="23EBA725"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3B1CE94E" w14:textId="2277FF6C"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65</w:t>
            </w:r>
          </w:p>
        </w:tc>
      </w:tr>
      <w:tr w:rsidR="00DE7F5E" w:rsidRPr="000674D2" w14:paraId="0F204690" w14:textId="77777777" w:rsidTr="004D7E81">
        <w:tc>
          <w:tcPr>
            <w:tcW w:w="4140" w:type="dxa"/>
            <w:vAlign w:val="bottom"/>
          </w:tcPr>
          <w:p w14:paraId="35E614AD" w14:textId="77777777" w:rsidR="00DE7F5E" w:rsidRPr="000674D2" w:rsidRDefault="00DE7F5E" w:rsidP="00D43930">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Non-current</w:t>
            </w:r>
          </w:p>
        </w:tc>
        <w:tc>
          <w:tcPr>
            <w:tcW w:w="1170" w:type="dxa"/>
            <w:vAlign w:val="bottom"/>
          </w:tcPr>
          <w:p w14:paraId="56B41374"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48A86431"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555B247A" w14:textId="391729B9"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24934645"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40FB98C3"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r>
      <w:tr w:rsidR="004D7E81" w:rsidRPr="000674D2" w14:paraId="63318BAE" w14:textId="77777777" w:rsidTr="004D7E81">
        <w:tc>
          <w:tcPr>
            <w:tcW w:w="4140" w:type="dxa"/>
            <w:vAlign w:val="bottom"/>
          </w:tcPr>
          <w:p w14:paraId="0A84CB08" w14:textId="6B3EF0E0" w:rsidR="004D7E81" w:rsidRPr="000674D2" w:rsidRDefault="004D7E81" w:rsidP="004D7E81">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sz w:val="18"/>
                <w:szCs w:val="18"/>
                <w:lang w:val="en-US" w:eastAsia="en-US"/>
              </w:rPr>
              <w:t>Forward foreign exchange contracts</w:t>
            </w:r>
          </w:p>
        </w:tc>
        <w:tc>
          <w:tcPr>
            <w:tcW w:w="1170" w:type="dxa"/>
          </w:tcPr>
          <w:p w14:paraId="236D9C9E" w14:textId="2B98249D"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407</w:t>
            </w:r>
          </w:p>
        </w:tc>
        <w:tc>
          <w:tcPr>
            <w:tcW w:w="1170" w:type="dxa"/>
          </w:tcPr>
          <w:p w14:paraId="3F1E2168" w14:textId="06C15ED9"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01F45B9E" w14:textId="43606D12"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407</w:t>
            </w:r>
          </w:p>
        </w:tc>
        <w:tc>
          <w:tcPr>
            <w:tcW w:w="1170" w:type="dxa"/>
          </w:tcPr>
          <w:p w14:paraId="166B5ECB" w14:textId="654514E4"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30205389" w14:textId="263F685D"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407</w:t>
            </w:r>
          </w:p>
        </w:tc>
      </w:tr>
      <w:tr w:rsidR="004D7E81" w:rsidRPr="000674D2" w14:paraId="53DED4A2" w14:textId="77777777" w:rsidTr="004D7E81">
        <w:tc>
          <w:tcPr>
            <w:tcW w:w="4140" w:type="dxa"/>
            <w:vAlign w:val="bottom"/>
          </w:tcPr>
          <w:p w14:paraId="643FADFE" w14:textId="77777777" w:rsidR="004D7E81" w:rsidRPr="000674D2" w:rsidRDefault="004D7E81" w:rsidP="004D7E81">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Interest rate swap</w:t>
            </w:r>
          </w:p>
        </w:tc>
        <w:tc>
          <w:tcPr>
            <w:tcW w:w="1170" w:type="dxa"/>
          </w:tcPr>
          <w:p w14:paraId="7A02E580" w14:textId="69938316"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29</w:t>
            </w:r>
          </w:p>
        </w:tc>
        <w:tc>
          <w:tcPr>
            <w:tcW w:w="1170" w:type="dxa"/>
          </w:tcPr>
          <w:p w14:paraId="68CC0D45" w14:textId="5B18D1E2"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5C2B65D8" w14:textId="6238C4B5"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29</w:t>
            </w:r>
          </w:p>
        </w:tc>
        <w:tc>
          <w:tcPr>
            <w:tcW w:w="1170" w:type="dxa"/>
          </w:tcPr>
          <w:p w14:paraId="07EF0389" w14:textId="36DF4C64"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7767601B" w14:textId="2F825CBD"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29</w:t>
            </w:r>
          </w:p>
        </w:tc>
      </w:tr>
      <w:tr w:rsidR="0098032E" w:rsidRPr="000674D2" w14:paraId="4B3E2650" w14:textId="77777777" w:rsidTr="004D7E81">
        <w:tc>
          <w:tcPr>
            <w:tcW w:w="4140" w:type="dxa"/>
            <w:vAlign w:val="bottom"/>
          </w:tcPr>
          <w:p w14:paraId="5581B396" w14:textId="44B06FE8" w:rsidR="0098032E" w:rsidRPr="000674D2" w:rsidRDefault="0098032E" w:rsidP="0098032E">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b/>
                <w:bCs/>
                <w:sz w:val="18"/>
                <w:szCs w:val="18"/>
                <w:lang w:val="en-US" w:eastAsia="en-US"/>
              </w:rPr>
              <w:t>Derivatives used for hedge accounting</w:t>
            </w:r>
          </w:p>
        </w:tc>
        <w:tc>
          <w:tcPr>
            <w:tcW w:w="1170" w:type="dxa"/>
            <w:vAlign w:val="bottom"/>
          </w:tcPr>
          <w:p w14:paraId="6BD35F3A" w14:textId="77777777" w:rsidR="0098032E" w:rsidRPr="000674D2" w:rsidRDefault="0098032E" w:rsidP="0098032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26F916D4" w14:textId="77777777" w:rsidR="0098032E" w:rsidRPr="000674D2" w:rsidRDefault="0098032E" w:rsidP="0098032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3CED8614" w14:textId="77777777" w:rsidR="0098032E" w:rsidRPr="000674D2" w:rsidRDefault="0098032E" w:rsidP="0098032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7F3D768B" w14:textId="77777777" w:rsidR="0098032E" w:rsidRPr="000674D2" w:rsidRDefault="0098032E" w:rsidP="0098032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73F9A50F" w14:textId="77777777" w:rsidR="0098032E" w:rsidRPr="000674D2" w:rsidRDefault="0098032E" w:rsidP="0098032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r>
      <w:tr w:rsidR="004D7E81" w:rsidRPr="000674D2" w14:paraId="12DD9866" w14:textId="77777777" w:rsidTr="004D7E81">
        <w:tc>
          <w:tcPr>
            <w:tcW w:w="4140" w:type="dxa"/>
            <w:vAlign w:val="bottom"/>
          </w:tcPr>
          <w:p w14:paraId="24F3BA61" w14:textId="792ED4C5" w:rsidR="004D7E81" w:rsidRPr="000674D2" w:rsidRDefault="004D7E81" w:rsidP="004D7E81">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Cross currency swap</w:t>
            </w:r>
          </w:p>
        </w:tc>
        <w:tc>
          <w:tcPr>
            <w:tcW w:w="1170" w:type="dxa"/>
          </w:tcPr>
          <w:p w14:paraId="3541CF8A" w14:textId="7AED6CBE"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6,276</w:t>
            </w:r>
          </w:p>
        </w:tc>
        <w:tc>
          <w:tcPr>
            <w:tcW w:w="1170" w:type="dxa"/>
          </w:tcPr>
          <w:p w14:paraId="38C3B2BB" w14:textId="0171B7A1"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w:t>
            </w:r>
          </w:p>
        </w:tc>
        <w:tc>
          <w:tcPr>
            <w:tcW w:w="1170" w:type="dxa"/>
          </w:tcPr>
          <w:p w14:paraId="46AC825B" w14:textId="029E3FAF"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6,276</w:t>
            </w:r>
          </w:p>
        </w:tc>
        <w:tc>
          <w:tcPr>
            <w:tcW w:w="1170" w:type="dxa"/>
          </w:tcPr>
          <w:p w14:paraId="6311AF67" w14:textId="0BFDC5CA"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w:t>
            </w:r>
          </w:p>
        </w:tc>
        <w:tc>
          <w:tcPr>
            <w:tcW w:w="1170" w:type="dxa"/>
          </w:tcPr>
          <w:p w14:paraId="3882F429" w14:textId="2199919D"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6,276</w:t>
            </w:r>
          </w:p>
        </w:tc>
      </w:tr>
      <w:tr w:rsidR="00DE7F5E" w:rsidRPr="000674D2" w14:paraId="4610C34A" w14:textId="77777777" w:rsidTr="004D7E81">
        <w:tc>
          <w:tcPr>
            <w:tcW w:w="4140" w:type="dxa"/>
            <w:vAlign w:val="bottom"/>
          </w:tcPr>
          <w:p w14:paraId="0F3E035E" w14:textId="77777777" w:rsidR="00DE7F5E" w:rsidRPr="000674D2" w:rsidRDefault="00DE7F5E" w:rsidP="00D43930">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sz w:val="18"/>
                <w:szCs w:val="18"/>
                <w:lang w:val="en-US" w:eastAsia="en-US"/>
              </w:rPr>
            </w:pPr>
          </w:p>
        </w:tc>
        <w:tc>
          <w:tcPr>
            <w:tcW w:w="1170" w:type="dxa"/>
            <w:vAlign w:val="bottom"/>
          </w:tcPr>
          <w:p w14:paraId="5913E14C"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6AB70AA1"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0B1FC385"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5C9C708C"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7896A3A4"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r>
      <w:tr w:rsidR="00DE7F5E" w:rsidRPr="000674D2" w14:paraId="43AF1B1D" w14:textId="77777777" w:rsidTr="004D7E81">
        <w:tc>
          <w:tcPr>
            <w:tcW w:w="4140" w:type="dxa"/>
            <w:vAlign w:val="bottom"/>
          </w:tcPr>
          <w:p w14:paraId="442432E4" w14:textId="2204ACC8" w:rsidR="00DE7F5E" w:rsidRPr="000674D2" w:rsidRDefault="00DE7F5E" w:rsidP="00D43930">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Financial liabilities not measured at fair value</w:t>
            </w:r>
          </w:p>
        </w:tc>
        <w:tc>
          <w:tcPr>
            <w:tcW w:w="1170" w:type="dxa"/>
            <w:vAlign w:val="bottom"/>
          </w:tcPr>
          <w:p w14:paraId="3BC13B8E"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7F16918C"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1FDA9555"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1F9F9FE5"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49C5C8A4" w14:textId="77777777" w:rsidR="00DE7F5E" w:rsidRPr="000674D2" w:rsidRDefault="00DE7F5E" w:rsidP="00D43930">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r>
      <w:tr w:rsidR="004D7E81" w:rsidRPr="000674D2" w14:paraId="356A3DB9" w14:textId="77777777" w:rsidTr="004D7E81">
        <w:tc>
          <w:tcPr>
            <w:tcW w:w="4140" w:type="dxa"/>
            <w:vAlign w:val="bottom"/>
          </w:tcPr>
          <w:p w14:paraId="10104A58" w14:textId="0D0CA38F" w:rsidR="004D7E81" w:rsidRPr="000674D2" w:rsidRDefault="004D7E81" w:rsidP="004D7E81">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sz w:val="18"/>
                <w:szCs w:val="18"/>
                <w:lang w:val="en-US" w:eastAsia="en-US"/>
              </w:rPr>
              <w:t>Debentures</w:t>
            </w:r>
          </w:p>
        </w:tc>
        <w:tc>
          <w:tcPr>
            <w:tcW w:w="1170" w:type="dxa"/>
          </w:tcPr>
          <w:p w14:paraId="5C00BD5A" w14:textId="2639A2AF"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100,680</w:t>
            </w:r>
          </w:p>
        </w:tc>
        <w:tc>
          <w:tcPr>
            <w:tcW w:w="1170" w:type="dxa"/>
          </w:tcPr>
          <w:p w14:paraId="236D060E" w14:textId="0C22CF25"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w:t>
            </w:r>
          </w:p>
        </w:tc>
        <w:tc>
          <w:tcPr>
            <w:tcW w:w="1170" w:type="dxa"/>
          </w:tcPr>
          <w:p w14:paraId="288E1131" w14:textId="2E71816E"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93,767</w:t>
            </w:r>
          </w:p>
        </w:tc>
        <w:tc>
          <w:tcPr>
            <w:tcW w:w="1170" w:type="dxa"/>
          </w:tcPr>
          <w:p w14:paraId="6D3650ED" w14:textId="537F1B46"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w:t>
            </w:r>
          </w:p>
        </w:tc>
        <w:tc>
          <w:tcPr>
            <w:tcW w:w="1170" w:type="dxa"/>
          </w:tcPr>
          <w:p w14:paraId="57CB82EA" w14:textId="4E461CC1" w:rsidR="004D7E81" w:rsidRPr="000674D2" w:rsidRDefault="004D7E81" w:rsidP="004D7E81">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93,767</w:t>
            </w:r>
          </w:p>
        </w:tc>
      </w:tr>
    </w:tbl>
    <w:p w14:paraId="6E8FABCE" w14:textId="77777777" w:rsidR="00493C84" w:rsidRPr="000674D2" w:rsidRDefault="00493C84">
      <w:pPr>
        <w:rPr>
          <w:rFonts w:ascii="Arial" w:hAnsi="Arial" w:cs="Arial"/>
        </w:rPr>
      </w:pPr>
    </w:p>
    <w:p w14:paraId="723E7623" w14:textId="77777777" w:rsidR="00493C84" w:rsidRPr="000674D2" w:rsidRDefault="00493C84">
      <w:pPr>
        <w:spacing w:after="160" w:line="259" w:lineRule="auto"/>
        <w:jc w:val="left"/>
        <w:rPr>
          <w:rFonts w:ascii="Arial" w:hAnsi="Arial" w:cs="Arial"/>
        </w:rPr>
      </w:pPr>
      <w:r w:rsidRPr="000674D2">
        <w:rPr>
          <w:rFonts w:ascii="Arial" w:hAnsi="Arial" w:cs="Arial"/>
        </w:rPr>
        <w:br w:type="page"/>
      </w:r>
    </w:p>
    <w:tbl>
      <w:tblPr>
        <w:tblW w:w="9990" w:type="dxa"/>
        <w:tblInd w:w="-90" w:type="dxa"/>
        <w:tblLayout w:type="fixed"/>
        <w:tblLook w:val="04A0" w:firstRow="1" w:lastRow="0" w:firstColumn="1" w:lastColumn="0" w:noHBand="0" w:noVBand="1"/>
      </w:tblPr>
      <w:tblGrid>
        <w:gridCol w:w="4140"/>
        <w:gridCol w:w="1170"/>
        <w:gridCol w:w="1170"/>
        <w:gridCol w:w="1170"/>
        <w:gridCol w:w="1170"/>
        <w:gridCol w:w="1170"/>
      </w:tblGrid>
      <w:tr w:rsidR="00456BEE" w:rsidRPr="000674D2" w14:paraId="25A9606A" w14:textId="77777777">
        <w:trPr>
          <w:tblHeader/>
        </w:trPr>
        <w:tc>
          <w:tcPr>
            <w:tcW w:w="4140" w:type="dxa"/>
            <w:vAlign w:val="bottom"/>
          </w:tcPr>
          <w:p w14:paraId="21959AFB"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p>
        </w:tc>
        <w:tc>
          <w:tcPr>
            <w:tcW w:w="1170" w:type="dxa"/>
            <w:vAlign w:val="bottom"/>
          </w:tcPr>
          <w:p w14:paraId="03674583" w14:textId="77777777" w:rsidR="00456BEE" w:rsidRPr="000674D2" w:rsidRDefault="00456BEE">
            <w:pPr>
              <w:overflowPunct w:val="0"/>
              <w:autoSpaceDE w:val="0"/>
              <w:autoSpaceDN w:val="0"/>
              <w:adjustRightInd w:val="0"/>
              <w:spacing w:line="340" w:lineRule="exact"/>
              <w:ind w:right="-17"/>
              <w:contextualSpacing/>
              <w:jc w:val="right"/>
              <w:textAlignment w:val="baseline"/>
              <w:rPr>
                <w:rFonts w:ascii="Arial" w:eastAsia="Times New Roman" w:hAnsi="Arial" w:cs="Arial"/>
                <w:sz w:val="18"/>
                <w:szCs w:val="18"/>
                <w:lang w:val="en-US" w:eastAsia="en-US"/>
              </w:rPr>
            </w:pPr>
          </w:p>
        </w:tc>
        <w:tc>
          <w:tcPr>
            <w:tcW w:w="4680" w:type="dxa"/>
            <w:gridSpan w:val="4"/>
            <w:vAlign w:val="bottom"/>
          </w:tcPr>
          <w:p w14:paraId="2BE25A27" w14:textId="77777777" w:rsidR="00456BEE" w:rsidRPr="000674D2" w:rsidRDefault="00456BEE">
            <w:pPr>
              <w:overflowPunct w:val="0"/>
              <w:autoSpaceDE w:val="0"/>
              <w:autoSpaceDN w:val="0"/>
              <w:adjustRightInd w:val="0"/>
              <w:spacing w:line="340" w:lineRule="exact"/>
              <w:contextualSpacing/>
              <w:jc w:val="right"/>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(Unit: Million Baht)</w:t>
            </w:r>
          </w:p>
        </w:tc>
      </w:tr>
      <w:tr w:rsidR="00456BEE" w:rsidRPr="000674D2" w14:paraId="4FF4B5FB" w14:textId="77777777">
        <w:trPr>
          <w:tblHeader/>
        </w:trPr>
        <w:tc>
          <w:tcPr>
            <w:tcW w:w="4140" w:type="dxa"/>
            <w:vAlign w:val="bottom"/>
          </w:tcPr>
          <w:p w14:paraId="6DE4789B"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p>
        </w:tc>
        <w:tc>
          <w:tcPr>
            <w:tcW w:w="5850" w:type="dxa"/>
            <w:gridSpan w:val="5"/>
            <w:vAlign w:val="bottom"/>
          </w:tcPr>
          <w:p w14:paraId="70F3B1B1" w14:textId="55712B8A" w:rsidR="00456BEE" w:rsidRPr="000674D2" w:rsidRDefault="00456BEE">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Consolidated financial statements as at 31 December 2024</w:t>
            </w:r>
          </w:p>
        </w:tc>
      </w:tr>
      <w:tr w:rsidR="00456BEE" w:rsidRPr="000674D2" w14:paraId="580B4E1B" w14:textId="77777777">
        <w:trPr>
          <w:tblHeader/>
        </w:trPr>
        <w:tc>
          <w:tcPr>
            <w:tcW w:w="4140" w:type="dxa"/>
            <w:vAlign w:val="bottom"/>
          </w:tcPr>
          <w:p w14:paraId="79F64090"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p>
        </w:tc>
        <w:tc>
          <w:tcPr>
            <w:tcW w:w="1170" w:type="dxa"/>
            <w:vAlign w:val="bottom"/>
          </w:tcPr>
          <w:p w14:paraId="7717C11B" w14:textId="77777777" w:rsidR="00456BEE" w:rsidRPr="000674D2" w:rsidRDefault="00456BEE">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cs/>
                <w:lang w:val="en-US" w:eastAsia="en-US"/>
              </w:rPr>
            </w:pPr>
            <w:r w:rsidRPr="000674D2">
              <w:rPr>
                <w:rFonts w:ascii="Arial" w:eastAsia="Times New Roman" w:hAnsi="Arial" w:cs="Arial"/>
                <w:sz w:val="18"/>
                <w:szCs w:val="18"/>
                <w:lang w:val="en-US" w:eastAsia="en-US"/>
              </w:rPr>
              <w:t>Carrying amount</w:t>
            </w:r>
          </w:p>
        </w:tc>
        <w:tc>
          <w:tcPr>
            <w:tcW w:w="1170" w:type="dxa"/>
            <w:vAlign w:val="bottom"/>
          </w:tcPr>
          <w:p w14:paraId="65581F1E" w14:textId="77777777" w:rsidR="00456BEE" w:rsidRPr="000674D2" w:rsidRDefault="00456BEE">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Level 1</w:t>
            </w:r>
          </w:p>
        </w:tc>
        <w:tc>
          <w:tcPr>
            <w:tcW w:w="1170" w:type="dxa"/>
            <w:vAlign w:val="bottom"/>
          </w:tcPr>
          <w:p w14:paraId="00AEBAE9" w14:textId="77777777" w:rsidR="00456BEE" w:rsidRPr="000674D2" w:rsidRDefault="00456BEE">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cs/>
                <w:lang w:val="en-US" w:eastAsia="en-US"/>
              </w:rPr>
            </w:pPr>
            <w:r w:rsidRPr="000674D2">
              <w:rPr>
                <w:rFonts w:ascii="Arial" w:eastAsia="Times New Roman" w:hAnsi="Arial" w:cs="Arial"/>
                <w:sz w:val="18"/>
                <w:szCs w:val="18"/>
                <w:lang w:val="en-US" w:eastAsia="en-US"/>
              </w:rPr>
              <w:t>Level 2</w:t>
            </w:r>
          </w:p>
        </w:tc>
        <w:tc>
          <w:tcPr>
            <w:tcW w:w="1170" w:type="dxa"/>
            <w:vAlign w:val="bottom"/>
          </w:tcPr>
          <w:p w14:paraId="4A453D88" w14:textId="77777777" w:rsidR="00456BEE" w:rsidRPr="000674D2" w:rsidRDefault="00456BEE">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cs/>
                <w:lang w:val="en-US" w:eastAsia="en-US"/>
              </w:rPr>
            </w:pPr>
            <w:r w:rsidRPr="000674D2">
              <w:rPr>
                <w:rFonts w:ascii="Arial" w:eastAsia="Times New Roman" w:hAnsi="Arial" w:cs="Arial"/>
                <w:sz w:val="18"/>
                <w:szCs w:val="18"/>
                <w:lang w:val="en-US" w:eastAsia="en-US"/>
              </w:rPr>
              <w:t>Level 3</w:t>
            </w:r>
          </w:p>
        </w:tc>
        <w:tc>
          <w:tcPr>
            <w:tcW w:w="1170" w:type="dxa"/>
            <w:vAlign w:val="bottom"/>
          </w:tcPr>
          <w:p w14:paraId="5D566FC9" w14:textId="77777777" w:rsidR="00456BEE" w:rsidRPr="000674D2" w:rsidRDefault="00456BEE">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cs/>
                <w:lang w:val="en-US" w:eastAsia="en-US"/>
              </w:rPr>
            </w:pPr>
            <w:r w:rsidRPr="000674D2">
              <w:rPr>
                <w:rFonts w:ascii="Arial" w:eastAsia="Times New Roman" w:hAnsi="Arial" w:cs="Arial"/>
                <w:sz w:val="18"/>
                <w:szCs w:val="18"/>
                <w:lang w:val="en-US" w:eastAsia="en-US"/>
              </w:rPr>
              <w:t>Total</w:t>
            </w:r>
          </w:p>
        </w:tc>
      </w:tr>
      <w:tr w:rsidR="00456BEE" w:rsidRPr="000674D2" w14:paraId="051C8E26" w14:textId="77777777">
        <w:tc>
          <w:tcPr>
            <w:tcW w:w="4140" w:type="dxa"/>
            <w:vAlign w:val="bottom"/>
          </w:tcPr>
          <w:p w14:paraId="44C044B7"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Assets</w:t>
            </w:r>
          </w:p>
        </w:tc>
        <w:tc>
          <w:tcPr>
            <w:tcW w:w="1170" w:type="dxa"/>
            <w:vAlign w:val="bottom"/>
          </w:tcPr>
          <w:p w14:paraId="1F18F155"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c>
          <w:tcPr>
            <w:tcW w:w="1170" w:type="dxa"/>
            <w:vAlign w:val="bottom"/>
          </w:tcPr>
          <w:p w14:paraId="1AEEFCFC"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c>
          <w:tcPr>
            <w:tcW w:w="1170" w:type="dxa"/>
            <w:vAlign w:val="bottom"/>
          </w:tcPr>
          <w:p w14:paraId="5D6BFE60"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c>
          <w:tcPr>
            <w:tcW w:w="1170" w:type="dxa"/>
            <w:vAlign w:val="bottom"/>
          </w:tcPr>
          <w:p w14:paraId="130A96DF"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c>
          <w:tcPr>
            <w:tcW w:w="1170" w:type="dxa"/>
            <w:vAlign w:val="bottom"/>
          </w:tcPr>
          <w:p w14:paraId="184AB55E"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r>
      <w:tr w:rsidR="00456BEE" w:rsidRPr="000674D2" w14:paraId="4BEFABEB" w14:textId="77777777">
        <w:tc>
          <w:tcPr>
            <w:tcW w:w="4140" w:type="dxa"/>
            <w:vAlign w:val="bottom"/>
          </w:tcPr>
          <w:p w14:paraId="338607B8" w14:textId="77777777" w:rsidR="00456BEE" w:rsidRPr="000674D2" w:rsidRDefault="00456BEE">
            <w:pPr>
              <w:overflowPunct w:val="0"/>
              <w:autoSpaceDE w:val="0"/>
              <w:autoSpaceDN w:val="0"/>
              <w:adjustRightInd w:val="0"/>
              <w:spacing w:line="340" w:lineRule="exact"/>
              <w:ind w:left="165" w:right="-17" w:hanging="165"/>
              <w:contextualSpacing/>
              <w:jc w:val="left"/>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Financial assets at fair value through                 profit or loss</w:t>
            </w:r>
          </w:p>
        </w:tc>
        <w:tc>
          <w:tcPr>
            <w:tcW w:w="1170" w:type="dxa"/>
            <w:vAlign w:val="bottom"/>
          </w:tcPr>
          <w:p w14:paraId="37E2F55C" w14:textId="77777777" w:rsidR="00456BEE" w:rsidRPr="000674D2" w:rsidRDefault="00456BEE">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8EBAA42" w14:textId="77777777" w:rsidR="00456BEE" w:rsidRPr="000674D2" w:rsidRDefault="00456BEE">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23EF65AB" w14:textId="77777777" w:rsidR="00456BEE" w:rsidRPr="000674D2" w:rsidRDefault="00456BEE">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321C13BC" w14:textId="77777777" w:rsidR="00456BEE" w:rsidRPr="000674D2" w:rsidRDefault="00456BEE">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7A2DD920" w14:textId="77777777" w:rsidR="00456BEE" w:rsidRPr="000674D2" w:rsidRDefault="00456BEE">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56BEE" w:rsidRPr="000674D2" w14:paraId="455E8392" w14:textId="77777777">
        <w:trPr>
          <w:trHeight w:val="162"/>
        </w:trPr>
        <w:tc>
          <w:tcPr>
            <w:tcW w:w="4140" w:type="dxa"/>
            <w:vAlign w:val="bottom"/>
          </w:tcPr>
          <w:p w14:paraId="44A3239F" w14:textId="77777777" w:rsidR="00456BEE" w:rsidRPr="000674D2" w:rsidRDefault="00456BEE">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 xml:space="preserve">Debt investments </w:t>
            </w:r>
          </w:p>
        </w:tc>
        <w:tc>
          <w:tcPr>
            <w:tcW w:w="1170" w:type="dxa"/>
            <w:vAlign w:val="bottom"/>
          </w:tcPr>
          <w:p w14:paraId="419A6F04"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686</w:t>
            </w:r>
          </w:p>
        </w:tc>
        <w:tc>
          <w:tcPr>
            <w:tcW w:w="1170" w:type="dxa"/>
            <w:vAlign w:val="bottom"/>
          </w:tcPr>
          <w:p w14:paraId="5CA1C7A4"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274</w:t>
            </w:r>
          </w:p>
        </w:tc>
        <w:tc>
          <w:tcPr>
            <w:tcW w:w="1170" w:type="dxa"/>
            <w:vAlign w:val="bottom"/>
          </w:tcPr>
          <w:p w14:paraId="4574BA97"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vAlign w:val="bottom"/>
          </w:tcPr>
          <w:p w14:paraId="2A270ECB"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412</w:t>
            </w:r>
          </w:p>
        </w:tc>
        <w:tc>
          <w:tcPr>
            <w:tcW w:w="1170" w:type="dxa"/>
            <w:vAlign w:val="bottom"/>
          </w:tcPr>
          <w:p w14:paraId="376F56B7"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686</w:t>
            </w:r>
          </w:p>
        </w:tc>
      </w:tr>
      <w:tr w:rsidR="00456BEE" w:rsidRPr="000674D2" w14:paraId="11E994FB" w14:textId="77777777">
        <w:tc>
          <w:tcPr>
            <w:tcW w:w="4140" w:type="dxa"/>
            <w:vAlign w:val="bottom"/>
          </w:tcPr>
          <w:p w14:paraId="55EA50C1" w14:textId="77777777" w:rsidR="00456BEE" w:rsidRPr="000674D2" w:rsidRDefault="00456BEE">
            <w:pPr>
              <w:overflowPunct w:val="0"/>
              <w:autoSpaceDE w:val="0"/>
              <w:autoSpaceDN w:val="0"/>
              <w:adjustRightInd w:val="0"/>
              <w:spacing w:line="340" w:lineRule="exact"/>
              <w:ind w:left="165" w:right="-17" w:hanging="165"/>
              <w:contextualSpacing/>
              <w:jc w:val="left"/>
              <w:textAlignment w:val="baseline"/>
              <w:rPr>
                <w:rFonts w:ascii="Arial" w:eastAsia="Times New Roman" w:hAnsi="Arial" w:cs="Arial"/>
                <w:sz w:val="18"/>
                <w:szCs w:val="18"/>
                <w:lang w:val="en-US" w:eastAsia="en-US"/>
              </w:rPr>
            </w:pPr>
            <w:r w:rsidRPr="000674D2">
              <w:rPr>
                <w:rFonts w:ascii="Arial" w:eastAsia="Times New Roman" w:hAnsi="Arial" w:cs="Arial"/>
                <w:b/>
                <w:bCs/>
                <w:sz w:val="18"/>
                <w:szCs w:val="18"/>
                <w:lang w:val="en-US" w:eastAsia="en-US"/>
              </w:rPr>
              <w:t>Financial assets at fair value through                other comprehensive income</w:t>
            </w:r>
          </w:p>
        </w:tc>
        <w:tc>
          <w:tcPr>
            <w:tcW w:w="1170" w:type="dxa"/>
            <w:vAlign w:val="bottom"/>
          </w:tcPr>
          <w:p w14:paraId="1928D85A"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4F00BF2C"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6AB2E9F3"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6CC60FDA"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55B12B6"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56BEE" w:rsidRPr="000674D2" w14:paraId="0BE8970A" w14:textId="77777777">
        <w:tc>
          <w:tcPr>
            <w:tcW w:w="4140" w:type="dxa"/>
            <w:vAlign w:val="bottom"/>
          </w:tcPr>
          <w:p w14:paraId="490511E3" w14:textId="77777777" w:rsidR="00456BEE" w:rsidRPr="000674D2" w:rsidRDefault="00456BEE">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Equity investments of listed company</w:t>
            </w:r>
          </w:p>
        </w:tc>
        <w:tc>
          <w:tcPr>
            <w:tcW w:w="1170" w:type="dxa"/>
            <w:vAlign w:val="bottom"/>
          </w:tcPr>
          <w:p w14:paraId="628C0DDA"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11,106</w:t>
            </w:r>
          </w:p>
        </w:tc>
        <w:tc>
          <w:tcPr>
            <w:tcW w:w="1170" w:type="dxa"/>
            <w:vAlign w:val="bottom"/>
          </w:tcPr>
          <w:p w14:paraId="31FC3C9D"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11,106</w:t>
            </w:r>
          </w:p>
        </w:tc>
        <w:tc>
          <w:tcPr>
            <w:tcW w:w="1170" w:type="dxa"/>
            <w:vAlign w:val="bottom"/>
          </w:tcPr>
          <w:p w14:paraId="34AE1366"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vAlign w:val="bottom"/>
          </w:tcPr>
          <w:p w14:paraId="152B0B05"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vAlign w:val="bottom"/>
          </w:tcPr>
          <w:p w14:paraId="2F5285ED"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11,106</w:t>
            </w:r>
          </w:p>
        </w:tc>
      </w:tr>
      <w:tr w:rsidR="00456BEE" w:rsidRPr="000674D2" w14:paraId="0EBBCB5D" w14:textId="77777777">
        <w:tc>
          <w:tcPr>
            <w:tcW w:w="4140" w:type="dxa"/>
            <w:vAlign w:val="bottom"/>
          </w:tcPr>
          <w:p w14:paraId="74F7081D" w14:textId="77777777" w:rsidR="00456BEE" w:rsidRPr="000674D2" w:rsidRDefault="00456BEE">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Equity investments of non-listed company</w:t>
            </w:r>
          </w:p>
        </w:tc>
        <w:tc>
          <w:tcPr>
            <w:tcW w:w="1170" w:type="dxa"/>
            <w:vAlign w:val="bottom"/>
          </w:tcPr>
          <w:p w14:paraId="43FF2431"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207</w:t>
            </w:r>
          </w:p>
        </w:tc>
        <w:tc>
          <w:tcPr>
            <w:tcW w:w="1170" w:type="dxa"/>
            <w:vAlign w:val="bottom"/>
          </w:tcPr>
          <w:p w14:paraId="2E1C35C2"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vAlign w:val="bottom"/>
          </w:tcPr>
          <w:p w14:paraId="0B4711AC"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vAlign w:val="bottom"/>
          </w:tcPr>
          <w:p w14:paraId="407D9DD2"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207</w:t>
            </w:r>
          </w:p>
        </w:tc>
        <w:tc>
          <w:tcPr>
            <w:tcW w:w="1170" w:type="dxa"/>
            <w:vAlign w:val="bottom"/>
          </w:tcPr>
          <w:p w14:paraId="2E1C4CD1"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207</w:t>
            </w:r>
          </w:p>
        </w:tc>
      </w:tr>
      <w:tr w:rsidR="00456BEE" w:rsidRPr="000674D2" w14:paraId="5AED78CB" w14:textId="77777777">
        <w:tc>
          <w:tcPr>
            <w:tcW w:w="4140" w:type="dxa"/>
            <w:vAlign w:val="bottom"/>
          </w:tcPr>
          <w:p w14:paraId="557575AB" w14:textId="77777777" w:rsidR="00456BEE" w:rsidRPr="000674D2" w:rsidRDefault="00456BEE">
            <w:pPr>
              <w:overflowPunct w:val="0"/>
              <w:autoSpaceDE w:val="0"/>
              <w:autoSpaceDN w:val="0"/>
              <w:adjustRightInd w:val="0"/>
              <w:spacing w:line="340" w:lineRule="exact"/>
              <w:ind w:left="165" w:right="-14" w:hanging="165"/>
              <w:contextualSpacing/>
              <w:jc w:val="thaiDistribute"/>
              <w:textAlignment w:val="baseline"/>
              <w:rPr>
                <w:rFonts w:ascii="Arial" w:eastAsia="Times New Roman" w:hAnsi="Arial" w:cs="Arial"/>
                <w:sz w:val="18"/>
                <w:szCs w:val="18"/>
                <w:lang w:val="en-US" w:eastAsia="en-US"/>
              </w:rPr>
            </w:pPr>
          </w:p>
        </w:tc>
        <w:tc>
          <w:tcPr>
            <w:tcW w:w="1170" w:type="dxa"/>
            <w:vAlign w:val="bottom"/>
          </w:tcPr>
          <w:p w14:paraId="162FF485" w14:textId="77777777" w:rsidR="00456BEE" w:rsidRPr="000674D2" w:rsidRDefault="00456BEE">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c>
          <w:tcPr>
            <w:tcW w:w="1170" w:type="dxa"/>
            <w:vAlign w:val="bottom"/>
          </w:tcPr>
          <w:p w14:paraId="48C44C29" w14:textId="77777777" w:rsidR="00456BEE" w:rsidRPr="000674D2" w:rsidRDefault="00456BEE">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c>
          <w:tcPr>
            <w:tcW w:w="1170" w:type="dxa"/>
            <w:vAlign w:val="bottom"/>
          </w:tcPr>
          <w:p w14:paraId="2DAAA36D" w14:textId="77777777" w:rsidR="00456BEE" w:rsidRPr="000674D2" w:rsidRDefault="00456BEE">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c>
          <w:tcPr>
            <w:tcW w:w="1170" w:type="dxa"/>
            <w:vAlign w:val="bottom"/>
          </w:tcPr>
          <w:p w14:paraId="064C60F9" w14:textId="77777777" w:rsidR="00456BEE" w:rsidRPr="000674D2" w:rsidRDefault="00456BEE">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c>
          <w:tcPr>
            <w:tcW w:w="1170" w:type="dxa"/>
            <w:vAlign w:val="bottom"/>
          </w:tcPr>
          <w:p w14:paraId="3B30D1CD" w14:textId="77777777" w:rsidR="00456BEE" w:rsidRPr="000674D2" w:rsidRDefault="00456BEE">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r>
      <w:tr w:rsidR="00456BEE" w:rsidRPr="000674D2" w14:paraId="0F618AA9" w14:textId="77777777">
        <w:tc>
          <w:tcPr>
            <w:tcW w:w="4140" w:type="dxa"/>
            <w:vAlign w:val="bottom"/>
          </w:tcPr>
          <w:p w14:paraId="633FDCFC" w14:textId="77777777" w:rsidR="00456BEE" w:rsidRPr="000674D2" w:rsidRDefault="00456BEE">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Derivatives</w:t>
            </w:r>
          </w:p>
        </w:tc>
        <w:tc>
          <w:tcPr>
            <w:tcW w:w="1170" w:type="dxa"/>
            <w:vAlign w:val="bottom"/>
          </w:tcPr>
          <w:p w14:paraId="240D9633"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3847F686"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3BC93DE9"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3258D535"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4F829A0"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56BEE" w:rsidRPr="000674D2" w14:paraId="1BB12031" w14:textId="77777777">
        <w:tc>
          <w:tcPr>
            <w:tcW w:w="4140" w:type="dxa"/>
            <w:vAlign w:val="bottom"/>
          </w:tcPr>
          <w:p w14:paraId="2C113D54" w14:textId="77777777" w:rsidR="00456BEE" w:rsidRPr="000674D2" w:rsidRDefault="00456BEE">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Current</w:t>
            </w:r>
          </w:p>
        </w:tc>
        <w:tc>
          <w:tcPr>
            <w:tcW w:w="1170" w:type="dxa"/>
            <w:vAlign w:val="bottom"/>
          </w:tcPr>
          <w:p w14:paraId="2C6A8161"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CF2331E"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429FC750"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6AE117F"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5EE1E8E9"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56BEE" w:rsidRPr="000674D2" w14:paraId="796B1E5A" w14:textId="77777777">
        <w:tc>
          <w:tcPr>
            <w:tcW w:w="4140" w:type="dxa"/>
            <w:vAlign w:val="bottom"/>
          </w:tcPr>
          <w:p w14:paraId="752CC0B4" w14:textId="77777777" w:rsidR="00456BEE" w:rsidRPr="000674D2" w:rsidRDefault="00456BEE">
            <w:pPr>
              <w:overflowPunct w:val="0"/>
              <w:autoSpaceDE w:val="0"/>
              <w:autoSpaceDN w:val="0"/>
              <w:adjustRightInd w:val="0"/>
              <w:spacing w:line="340" w:lineRule="exact"/>
              <w:ind w:left="165" w:right="-105" w:hanging="165"/>
              <w:contextualSpacing/>
              <w:jc w:val="left"/>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Oil price crack spread swap and time spread swap</w:t>
            </w:r>
          </w:p>
        </w:tc>
        <w:tc>
          <w:tcPr>
            <w:tcW w:w="1170" w:type="dxa"/>
            <w:vAlign w:val="bottom"/>
          </w:tcPr>
          <w:p w14:paraId="50E9AF7A"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55</w:t>
            </w:r>
          </w:p>
        </w:tc>
        <w:tc>
          <w:tcPr>
            <w:tcW w:w="1170" w:type="dxa"/>
            <w:vAlign w:val="bottom"/>
          </w:tcPr>
          <w:p w14:paraId="2FFDBF5A"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vAlign w:val="bottom"/>
          </w:tcPr>
          <w:p w14:paraId="34A2A5FB"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55</w:t>
            </w:r>
          </w:p>
        </w:tc>
        <w:tc>
          <w:tcPr>
            <w:tcW w:w="1170" w:type="dxa"/>
            <w:vAlign w:val="bottom"/>
          </w:tcPr>
          <w:p w14:paraId="5EC65032"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vAlign w:val="bottom"/>
          </w:tcPr>
          <w:p w14:paraId="78FF68F9"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55</w:t>
            </w:r>
          </w:p>
        </w:tc>
      </w:tr>
      <w:tr w:rsidR="00456BEE" w:rsidRPr="000674D2" w14:paraId="4DF7CA7D" w14:textId="77777777">
        <w:tc>
          <w:tcPr>
            <w:tcW w:w="4140" w:type="dxa"/>
            <w:vAlign w:val="bottom"/>
          </w:tcPr>
          <w:p w14:paraId="1D785351" w14:textId="77777777" w:rsidR="00456BEE" w:rsidRPr="000674D2" w:rsidRDefault="00456BEE">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Forward foreign exchange contracts</w:t>
            </w:r>
          </w:p>
        </w:tc>
        <w:tc>
          <w:tcPr>
            <w:tcW w:w="1170" w:type="dxa"/>
            <w:vAlign w:val="bottom"/>
          </w:tcPr>
          <w:p w14:paraId="2C20FE34"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3</w:t>
            </w:r>
          </w:p>
        </w:tc>
        <w:tc>
          <w:tcPr>
            <w:tcW w:w="1170" w:type="dxa"/>
            <w:vAlign w:val="bottom"/>
          </w:tcPr>
          <w:p w14:paraId="08C4D814"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vAlign w:val="bottom"/>
          </w:tcPr>
          <w:p w14:paraId="02A219D0"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3</w:t>
            </w:r>
          </w:p>
        </w:tc>
        <w:tc>
          <w:tcPr>
            <w:tcW w:w="1170" w:type="dxa"/>
            <w:vAlign w:val="bottom"/>
          </w:tcPr>
          <w:p w14:paraId="1FC4E9ED"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vAlign w:val="bottom"/>
          </w:tcPr>
          <w:p w14:paraId="604EE6C4"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3</w:t>
            </w:r>
          </w:p>
        </w:tc>
      </w:tr>
      <w:tr w:rsidR="00456BEE" w:rsidRPr="000674D2" w14:paraId="7B00F8C5" w14:textId="77777777">
        <w:tc>
          <w:tcPr>
            <w:tcW w:w="4140" w:type="dxa"/>
            <w:vAlign w:val="bottom"/>
          </w:tcPr>
          <w:p w14:paraId="361FFCB8" w14:textId="77777777" w:rsidR="00456BEE" w:rsidRPr="000674D2" w:rsidRDefault="00456BEE">
            <w:pPr>
              <w:overflowPunct w:val="0"/>
              <w:autoSpaceDE w:val="0"/>
              <w:autoSpaceDN w:val="0"/>
              <w:adjustRightInd w:val="0"/>
              <w:spacing w:line="340" w:lineRule="exact"/>
              <w:ind w:left="165" w:right="-14" w:hanging="165"/>
              <w:contextualSpacing/>
              <w:jc w:val="thaiDistribute"/>
              <w:textAlignment w:val="baseline"/>
              <w:rPr>
                <w:rFonts w:ascii="Arial" w:eastAsia="Times New Roman" w:hAnsi="Arial" w:cs="Arial"/>
                <w:b/>
                <w:bCs/>
                <w:sz w:val="18"/>
                <w:szCs w:val="18"/>
                <w:lang w:val="en-US" w:eastAsia="en-US"/>
              </w:rPr>
            </w:pPr>
          </w:p>
        </w:tc>
        <w:tc>
          <w:tcPr>
            <w:tcW w:w="1170" w:type="dxa"/>
            <w:vAlign w:val="bottom"/>
          </w:tcPr>
          <w:p w14:paraId="042EFA7C" w14:textId="77777777" w:rsidR="00456BEE" w:rsidRPr="000674D2" w:rsidRDefault="00456BEE">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c>
          <w:tcPr>
            <w:tcW w:w="1170" w:type="dxa"/>
            <w:vAlign w:val="bottom"/>
          </w:tcPr>
          <w:p w14:paraId="194C2025" w14:textId="77777777" w:rsidR="00456BEE" w:rsidRPr="000674D2" w:rsidRDefault="00456BEE">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c>
          <w:tcPr>
            <w:tcW w:w="1170" w:type="dxa"/>
            <w:vAlign w:val="bottom"/>
          </w:tcPr>
          <w:p w14:paraId="1879EEA8" w14:textId="77777777" w:rsidR="00456BEE" w:rsidRPr="000674D2" w:rsidRDefault="00456BEE">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c>
          <w:tcPr>
            <w:tcW w:w="1170" w:type="dxa"/>
            <w:vAlign w:val="bottom"/>
          </w:tcPr>
          <w:p w14:paraId="18C553E3" w14:textId="77777777" w:rsidR="00456BEE" w:rsidRPr="000674D2" w:rsidRDefault="00456BEE">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c>
          <w:tcPr>
            <w:tcW w:w="1170" w:type="dxa"/>
            <w:vAlign w:val="bottom"/>
          </w:tcPr>
          <w:p w14:paraId="652FEF6C" w14:textId="77777777" w:rsidR="00456BEE" w:rsidRPr="000674D2" w:rsidRDefault="00456BEE">
            <w:pPr>
              <w:tabs>
                <w:tab w:val="decimal" w:pos="876"/>
              </w:tabs>
              <w:overflowPunct w:val="0"/>
              <w:autoSpaceDE w:val="0"/>
              <w:autoSpaceDN w:val="0"/>
              <w:adjustRightInd w:val="0"/>
              <w:spacing w:line="340" w:lineRule="exact"/>
              <w:ind w:right="-14"/>
              <w:contextualSpacing/>
              <w:jc w:val="left"/>
              <w:textAlignment w:val="baseline"/>
              <w:rPr>
                <w:rFonts w:ascii="Arial" w:eastAsia="Times New Roman" w:hAnsi="Arial" w:cs="Arial"/>
                <w:sz w:val="18"/>
                <w:szCs w:val="18"/>
                <w:cs/>
                <w:lang w:val="en-US" w:eastAsia="en-US"/>
              </w:rPr>
            </w:pPr>
          </w:p>
        </w:tc>
      </w:tr>
      <w:tr w:rsidR="00456BEE" w:rsidRPr="000674D2" w14:paraId="64E6E7C9" w14:textId="77777777">
        <w:tc>
          <w:tcPr>
            <w:tcW w:w="4140" w:type="dxa"/>
            <w:vAlign w:val="bottom"/>
          </w:tcPr>
          <w:p w14:paraId="6F54850A" w14:textId="77777777" w:rsidR="00456BEE" w:rsidRPr="000674D2" w:rsidRDefault="00456BEE">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Liabilities</w:t>
            </w:r>
          </w:p>
        </w:tc>
        <w:tc>
          <w:tcPr>
            <w:tcW w:w="1170" w:type="dxa"/>
            <w:vAlign w:val="bottom"/>
          </w:tcPr>
          <w:p w14:paraId="1880CAFE"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FF83D94"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15F1F4D"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94079DC"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98F98D5"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56BEE" w:rsidRPr="000674D2" w14:paraId="21840AFF" w14:textId="77777777">
        <w:tc>
          <w:tcPr>
            <w:tcW w:w="4140" w:type="dxa"/>
            <w:vAlign w:val="bottom"/>
          </w:tcPr>
          <w:p w14:paraId="09570402" w14:textId="77777777" w:rsidR="00456BEE" w:rsidRPr="000674D2" w:rsidRDefault="00456BEE">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Derivatives</w:t>
            </w:r>
          </w:p>
        </w:tc>
        <w:tc>
          <w:tcPr>
            <w:tcW w:w="1170" w:type="dxa"/>
            <w:vAlign w:val="bottom"/>
          </w:tcPr>
          <w:p w14:paraId="6A41691C"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6A6A53B3"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C19F5E3"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5AFAC29B"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6108968A"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56BEE" w:rsidRPr="000674D2" w14:paraId="5A39A38D" w14:textId="77777777">
        <w:tc>
          <w:tcPr>
            <w:tcW w:w="4140" w:type="dxa"/>
            <w:vAlign w:val="bottom"/>
          </w:tcPr>
          <w:p w14:paraId="61A68A76" w14:textId="77777777" w:rsidR="00456BEE" w:rsidRPr="000674D2" w:rsidRDefault="00456BEE">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Current</w:t>
            </w:r>
          </w:p>
        </w:tc>
        <w:tc>
          <w:tcPr>
            <w:tcW w:w="1170" w:type="dxa"/>
            <w:vAlign w:val="bottom"/>
          </w:tcPr>
          <w:p w14:paraId="4D1AC90D"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79FDF0D"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6B3CBBB4"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3F9DB42"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735D37FC"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56BEE" w:rsidRPr="000674D2" w14:paraId="0F028B3F" w14:textId="77777777">
        <w:tc>
          <w:tcPr>
            <w:tcW w:w="4140" w:type="dxa"/>
            <w:vAlign w:val="bottom"/>
          </w:tcPr>
          <w:p w14:paraId="70442C5D" w14:textId="77777777" w:rsidR="00456BEE" w:rsidRPr="000674D2" w:rsidRDefault="00456BEE">
            <w:pPr>
              <w:overflowPunct w:val="0"/>
              <w:autoSpaceDE w:val="0"/>
              <w:autoSpaceDN w:val="0"/>
              <w:adjustRightInd w:val="0"/>
              <w:spacing w:line="340" w:lineRule="exact"/>
              <w:ind w:left="165" w:right="-105" w:hanging="165"/>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Oil price crack spread swap and time spread swap</w:t>
            </w:r>
          </w:p>
        </w:tc>
        <w:tc>
          <w:tcPr>
            <w:tcW w:w="1170" w:type="dxa"/>
            <w:vAlign w:val="bottom"/>
          </w:tcPr>
          <w:p w14:paraId="0266EB51"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3</w:t>
            </w:r>
          </w:p>
        </w:tc>
        <w:tc>
          <w:tcPr>
            <w:tcW w:w="1170" w:type="dxa"/>
            <w:vAlign w:val="bottom"/>
          </w:tcPr>
          <w:p w14:paraId="415E3BE5"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vAlign w:val="bottom"/>
          </w:tcPr>
          <w:p w14:paraId="572CA63F"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3</w:t>
            </w:r>
          </w:p>
        </w:tc>
        <w:tc>
          <w:tcPr>
            <w:tcW w:w="1170" w:type="dxa"/>
            <w:vAlign w:val="bottom"/>
          </w:tcPr>
          <w:p w14:paraId="66F29880"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vAlign w:val="bottom"/>
          </w:tcPr>
          <w:p w14:paraId="03D149A2"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3</w:t>
            </w:r>
          </w:p>
        </w:tc>
      </w:tr>
      <w:tr w:rsidR="00456BEE" w:rsidRPr="000674D2" w14:paraId="1A9E6A72" w14:textId="77777777">
        <w:tc>
          <w:tcPr>
            <w:tcW w:w="4140" w:type="dxa"/>
            <w:vAlign w:val="bottom"/>
          </w:tcPr>
          <w:p w14:paraId="6FA4969F" w14:textId="77777777" w:rsidR="00456BEE" w:rsidRPr="000674D2" w:rsidRDefault="00456BEE">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Non-current</w:t>
            </w:r>
          </w:p>
        </w:tc>
        <w:tc>
          <w:tcPr>
            <w:tcW w:w="1170" w:type="dxa"/>
            <w:vAlign w:val="bottom"/>
          </w:tcPr>
          <w:p w14:paraId="18334E72"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0355287C"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74FED1F1"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6EC913E5"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330D2703"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r>
      <w:tr w:rsidR="00456BEE" w:rsidRPr="000674D2" w14:paraId="3DECDFD9" w14:textId="77777777">
        <w:tc>
          <w:tcPr>
            <w:tcW w:w="4140" w:type="dxa"/>
            <w:vAlign w:val="bottom"/>
          </w:tcPr>
          <w:p w14:paraId="4A664E69" w14:textId="77777777" w:rsidR="00456BEE" w:rsidRPr="000674D2" w:rsidRDefault="00456BEE">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sz w:val="18"/>
                <w:szCs w:val="18"/>
                <w:lang w:val="en-US" w:eastAsia="en-US"/>
              </w:rPr>
              <w:t>Forward foreign exchange contracts</w:t>
            </w:r>
          </w:p>
        </w:tc>
        <w:tc>
          <w:tcPr>
            <w:tcW w:w="1170" w:type="dxa"/>
            <w:vAlign w:val="bottom"/>
          </w:tcPr>
          <w:p w14:paraId="51DAF86C"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50</w:t>
            </w:r>
          </w:p>
        </w:tc>
        <w:tc>
          <w:tcPr>
            <w:tcW w:w="1170" w:type="dxa"/>
            <w:vAlign w:val="bottom"/>
          </w:tcPr>
          <w:p w14:paraId="58791EC0"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vAlign w:val="bottom"/>
          </w:tcPr>
          <w:p w14:paraId="399D8B96"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50</w:t>
            </w:r>
          </w:p>
        </w:tc>
        <w:tc>
          <w:tcPr>
            <w:tcW w:w="1170" w:type="dxa"/>
            <w:vAlign w:val="bottom"/>
          </w:tcPr>
          <w:p w14:paraId="6C00B92E"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vAlign w:val="bottom"/>
          </w:tcPr>
          <w:p w14:paraId="72CD02AF"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50</w:t>
            </w:r>
          </w:p>
        </w:tc>
      </w:tr>
      <w:tr w:rsidR="00456BEE" w:rsidRPr="000674D2" w14:paraId="29727C1F" w14:textId="77777777">
        <w:tc>
          <w:tcPr>
            <w:tcW w:w="4140" w:type="dxa"/>
            <w:vAlign w:val="bottom"/>
          </w:tcPr>
          <w:p w14:paraId="43544D71" w14:textId="77777777" w:rsidR="00456BEE" w:rsidRPr="000674D2" w:rsidRDefault="00456BEE">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Interest rate swap</w:t>
            </w:r>
          </w:p>
        </w:tc>
        <w:tc>
          <w:tcPr>
            <w:tcW w:w="1170" w:type="dxa"/>
            <w:vAlign w:val="bottom"/>
          </w:tcPr>
          <w:p w14:paraId="142BB814"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188</w:t>
            </w:r>
          </w:p>
        </w:tc>
        <w:tc>
          <w:tcPr>
            <w:tcW w:w="1170" w:type="dxa"/>
            <w:vAlign w:val="bottom"/>
          </w:tcPr>
          <w:p w14:paraId="6C418A70"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vAlign w:val="bottom"/>
          </w:tcPr>
          <w:p w14:paraId="2968ED37"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188</w:t>
            </w:r>
          </w:p>
        </w:tc>
        <w:tc>
          <w:tcPr>
            <w:tcW w:w="1170" w:type="dxa"/>
            <w:vAlign w:val="bottom"/>
          </w:tcPr>
          <w:p w14:paraId="39611AA4"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vAlign w:val="bottom"/>
          </w:tcPr>
          <w:p w14:paraId="5D47E03D"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188</w:t>
            </w:r>
          </w:p>
        </w:tc>
      </w:tr>
      <w:tr w:rsidR="00456BEE" w:rsidRPr="000674D2" w14:paraId="69F16E7E" w14:textId="77777777">
        <w:tc>
          <w:tcPr>
            <w:tcW w:w="4140" w:type="dxa"/>
            <w:vAlign w:val="bottom"/>
          </w:tcPr>
          <w:p w14:paraId="281083AF" w14:textId="77777777" w:rsidR="00456BEE" w:rsidRPr="000674D2" w:rsidRDefault="00456BEE">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b/>
                <w:bCs/>
                <w:sz w:val="18"/>
                <w:szCs w:val="18"/>
                <w:lang w:val="en-US" w:eastAsia="en-US"/>
              </w:rPr>
              <w:t>Derivatives used for hedge accounting</w:t>
            </w:r>
          </w:p>
        </w:tc>
        <w:tc>
          <w:tcPr>
            <w:tcW w:w="1170" w:type="dxa"/>
            <w:vAlign w:val="bottom"/>
          </w:tcPr>
          <w:p w14:paraId="1C98A2EC"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26AF031D"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23173F09"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4DDA0B65"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40F3F456"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r>
      <w:tr w:rsidR="00456BEE" w:rsidRPr="000674D2" w14:paraId="6B28885D" w14:textId="77777777">
        <w:tc>
          <w:tcPr>
            <w:tcW w:w="4140" w:type="dxa"/>
            <w:vAlign w:val="bottom"/>
          </w:tcPr>
          <w:p w14:paraId="6E28BD26" w14:textId="77777777" w:rsidR="00456BEE" w:rsidRPr="000674D2" w:rsidRDefault="00456BEE">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Cross currency swap</w:t>
            </w:r>
          </w:p>
        </w:tc>
        <w:tc>
          <w:tcPr>
            <w:tcW w:w="1170" w:type="dxa"/>
            <w:vAlign w:val="bottom"/>
          </w:tcPr>
          <w:p w14:paraId="2BED51CB"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2,408</w:t>
            </w:r>
          </w:p>
        </w:tc>
        <w:tc>
          <w:tcPr>
            <w:tcW w:w="1170" w:type="dxa"/>
            <w:vAlign w:val="bottom"/>
          </w:tcPr>
          <w:p w14:paraId="4A679D4E"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w:t>
            </w:r>
          </w:p>
        </w:tc>
        <w:tc>
          <w:tcPr>
            <w:tcW w:w="1170" w:type="dxa"/>
            <w:vAlign w:val="bottom"/>
          </w:tcPr>
          <w:p w14:paraId="040A9AE6"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2,408</w:t>
            </w:r>
          </w:p>
        </w:tc>
        <w:tc>
          <w:tcPr>
            <w:tcW w:w="1170" w:type="dxa"/>
            <w:vAlign w:val="bottom"/>
          </w:tcPr>
          <w:p w14:paraId="25E509B3"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w:t>
            </w:r>
          </w:p>
        </w:tc>
        <w:tc>
          <w:tcPr>
            <w:tcW w:w="1170" w:type="dxa"/>
            <w:vAlign w:val="bottom"/>
          </w:tcPr>
          <w:p w14:paraId="5EB1EEF1"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2,408</w:t>
            </w:r>
          </w:p>
        </w:tc>
      </w:tr>
      <w:tr w:rsidR="00456BEE" w:rsidRPr="000674D2" w14:paraId="7B9B3C50" w14:textId="77777777">
        <w:tc>
          <w:tcPr>
            <w:tcW w:w="4140" w:type="dxa"/>
            <w:vAlign w:val="bottom"/>
          </w:tcPr>
          <w:p w14:paraId="0D043872" w14:textId="77777777" w:rsidR="00456BEE" w:rsidRPr="000674D2" w:rsidRDefault="00456BEE">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sz w:val="18"/>
                <w:szCs w:val="18"/>
                <w:lang w:val="en-US" w:eastAsia="en-US"/>
              </w:rPr>
            </w:pPr>
          </w:p>
        </w:tc>
        <w:tc>
          <w:tcPr>
            <w:tcW w:w="1170" w:type="dxa"/>
            <w:vAlign w:val="bottom"/>
          </w:tcPr>
          <w:p w14:paraId="75F62D2D"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0030074B"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4D948A1C"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5683210C"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7F97BF85"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r>
      <w:tr w:rsidR="00456BEE" w:rsidRPr="000674D2" w14:paraId="496801FC" w14:textId="77777777">
        <w:tc>
          <w:tcPr>
            <w:tcW w:w="4140" w:type="dxa"/>
            <w:vAlign w:val="bottom"/>
          </w:tcPr>
          <w:p w14:paraId="0D65B197" w14:textId="77777777" w:rsidR="00456BEE" w:rsidRPr="000674D2" w:rsidRDefault="00456BEE">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Financial liabilities not measured at fair value</w:t>
            </w:r>
          </w:p>
        </w:tc>
        <w:tc>
          <w:tcPr>
            <w:tcW w:w="1170" w:type="dxa"/>
            <w:vAlign w:val="bottom"/>
          </w:tcPr>
          <w:p w14:paraId="115AB052"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5F2AF1AF"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0D86B3C0"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03AA72D1"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c>
          <w:tcPr>
            <w:tcW w:w="1170" w:type="dxa"/>
            <w:vAlign w:val="bottom"/>
          </w:tcPr>
          <w:p w14:paraId="3D0379E4"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p>
        </w:tc>
      </w:tr>
      <w:tr w:rsidR="00456BEE" w:rsidRPr="000674D2" w14:paraId="39CF67E6" w14:textId="77777777">
        <w:tc>
          <w:tcPr>
            <w:tcW w:w="4140" w:type="dxa"/>
            <w:vAlign w:val="bottom"/>
          </w:tcPr>
          <w:p w14:paraId="3620F870" w14:textId="77777777" w:rsidR="00456BEE" w:rsidRPr="000674D2" w:rsidRDefault="00456BEE">
            <w:pPr>
              <w:overflowPunct w:val="0"/>
              <w:autoSpaceDE w:val="0"/>
              <w:autoSpaceDN w:val="0"/>
              <w:adjustRightInd w:val="0"/>
              <w:spacing w:line="340" w:lineRule="exact"/>
              <w:ind w:left="165" w:right="-17" w:hanging="165"/>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sz w:val="18"/>
                <w:szCs w:val="18"/>
                <w:lang w:val="en-US" w:eastAsia="en-US"/>
              </w:rPr>
              <w:t>Debentures</w:t>
            </w:r>
          </w:p>
        </w:tc>
        <w:tc>
          <w:tcPr>
            <w:tcW w:w="1170" w:type="dxa"/>
            <w:vAlign w:val="bottom"/>
          </w:tcPr>
          <w:p w14:paraId="29E7BD00"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128,891</w:t>
            </w:r>
          </w:p>
        </w:tc>
        <w:tc>
          <w:tcPr>
            <w:tcW w:w="1170" w:type="dxa"/>
            <w:vAlign w:val="bottom"/>
          </w:tcPr>
          <w:p w14:paraId="3A4A7A73"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w:t>
            </w:r>
          </w:p>
        </w:tc>
        <w:tc>
          <w:tcPr>
            <w:tcW w:w="1170" w:type="dxa"/>
            <w:vAlign w:val="bottom"/>
          </w:tcPr>
          <w:p w14:paraId="56485243"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108,398</w:t>
            </w:r>
          </w:p>
        </w:tc>
        <w:tc>
          <w:tcPr>
            <w:tcW w:w="1170" w:type="dxa"/>
            <w:vAlign w:val="bottom"/>
          </w:tcPr>
          <w:p w14:paraId="2F88AEEE"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w:t>
            </w:r>
          </w:p>
        </w:tc>
        <w:tc>
          <w:tcPr>
            <w:tcW w:w="1170" w:type="dxa"/>
            <w:vAlign w:val="bottom"/>
          </w:tcPr>
          <w:p w14:paraId="29ABAB17" w14:textId="77777777" w:rsidR="00456BEE" w:rsidRPr="000674D2" w:rsidRDefault="00456BEE">
            <w:pPr>
              <w:tabs>
                <w:tab w:val="decimal" w:pos="876"/>
              </w:tabs>
              <w:overflowPunct w:val="0"/>
              <w:autoSpaceDE w:val="0"/>
              <w:autoSpaceDN w:val="0"/>
              <w:adjustRightInd w:val="0"/>
              <w:spacing w:line="340" w:lineRule="exact"/>
              <w:ind w:right="-17"/>
              <w:contextualSpacing/>
              <w:jc w:val="left"/>
              <w:textAlignment w:val="baseline"/>
              <w:rPr>
                <w:rFonts w:ascii="Arial" w:eastAsia="Arial Unicode MS" w:hAnsi="Arial" w:cs="Arial"/>
                <w:sz w:val="18"/>
                <w:szCs w:val="18"/>
              </w:rPr>
            </w:pPr>
            <w:r w:rsidRPr="000674D2">
              <w:rPr>
                <w:rFonts w:ascii="Arial" w:hAnsi="Arial" w:cs="Arial"/>
                <w:sz w:val="18"/>
                <w:szCs w:val="18"/>
              </w:rPr>
              <w:t>108,398</w:t>
            </w:r>
          </w:p>
        </w:tc>
      </w:tr>
    </w:tbl>
    <w:p w14:paraId="3FFC3187" w14:textId="77777777" w:rsidR="0092465E" w:rsidRPr="000674D2" w:rsidRDefault="0092465E" w:rsidP="0092465E">
      <w:pPr>
        <w:spacing w:line="240" w:lineRule="exact"/>
        <w:jc w:val="left"/>
        <w:rPr>
          <w:rFonts w:ascii="Arial" w:hAnsi="Arial" w:cs="Arial"/>
          <w:sz w:val="18"/>
          <w:szCs w:val="18"/>
        </w:rPr>
      </w:pPr>
    </w:p>
    <w:p w14:paraId="3DE5E2BD" w14:textId="77777777" w:rsidR="00FF3C45" w:rsidRPr="000674D2" w:rsidRDefault="00FF3C45">
      <w:pPr>
        <w:rPr>
          <w:rFonts w:ascii="Arial" w:hAnsi="Arial" w:cs="Arial"/>
        </w:rPr>
      </w:pPr>
      <w:r w:rsidRPr="000674D2">
        <w:rPr>
          <w:rFonts w:ascii="Arial" w:hAnsi="Arial" w:cs="Arial"/>
        </w:rPr>
        <w:br w:type="page"/>
      </w:r>
    </w:p>
    <w:p w14:paraId="344A1847" w14:textId="77777777" w:rsidR="0092465E" w:rsidRPr="000674D2" w:rsidRDefault="0092465E" w:rsidP="00FF3C45">
      <w:pPr>
        <w:spacing w:line="20" w:lineRule="exact"/>
        <w:jc w:val="left"/>
        <w:rPr>
          <w:rFonts w:ascii="Arial" w:hAnsi="Arial" w:cs="Arial"/>
          <w:sz w:val="18"/>
          <w:szCs w:val="18"/>
        </w:rPr>
      </w:pPr>
    </w:p>
    <w:tbl>
      <w:tblPr>
        <w:tblW w:w="10080" w:type="dxa"/>
        <w:tblInd w:w="-90" w:type="dxa"/>
        <w:tblLayout w:type="fixed"/>
        <w:tblLook w:val="04A0" w:firstRow="1" w:lastRow="0" w:firstColumn="1" w:lastColumn="0" w:noHBand="0" w:noVBand="1"/>
      </w:tblPr>
      <w:tblGrid>
        <w:gridCol w:w="4230"/>
        <w:gridCol w:w="1170"/>
        <w:gridCol w:w="1170"/>
        <w:gridCol w:w="1170"/>
        <w:gridCol w:w="1170"/>
        <w:gridCol w:w="1170"/>
      </w:tblGrid>
      <w:tr w:rsidR="00182FCA" w:rsidRPr="000674D2" w14:paraId="5A2C28E6" w14:textId="77777777" w:rsidTr="0059577A">
        <w:tc>
          <w:tcPr>
            <w:tcW w:w="4230" w:type="dxa"/>
            <w:vAlign w:val="bottom"/>
          </w:tcPr>
          <w:p w14:paraId="50F5856D" w14:textId="77777777" w:rsidR="00182FCA" w:rsidRPr="000674D2" w:rsidRDefault="00182FCA"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p>
        </w:tc>
        <w:tc>
          <w:tcPr>
            <w:tcW w:w="5850" w:type="dxa"/>
            <w:gridSpan w:val="5"/>
            <w:vAlign w:val="bottom"/>
          </w:tcPr>
          <w:p w14:paraId="760C8A8D" w14:textId="7FAFEBF2" w:rsidR="00182FCA" w:rsidRPr="000674D2" w:rsidRDefault="00182FCA" w:rsidP="00D43930">
            <w:pPr>
              <w:overflowPunct w:val="0"/>
              <w:autoSpaceDE w:val="0"/>
              <w:autoSpaceDN w:val="0"/>
              <w:adjustRightInd w:val="0"/>
              <w:spacing w:line="340" w:lineRule="exact"/>
              <w:contextualSpacing/>
              <w:jc w:val="right"/>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(Unit: Million Baht)</w:t>
            </w:r>
          </w:p>
        </w:tc>
      </w:tr>
      <w:tr w:rsidR="00FF3C45" w:rsidRPr="000674D2" w14:paraId="429AB544" w14:textId="77777777" w:rsidTr="0059577A">
        <w:tc>
          <w:tcPr>
            <w:tcW w:w="4230" w:type="dxa"/>
            <w:vAlign w:val="bottom"/>
          </w:tcPr>
          <w:p w14:paraId="6B29EC20" w14:textId="77777777" w:rsidR="00FF3C45" w:rsidRPr="000674D2" w:rsidRDefault="00FF3C45"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p>
        </w:tc>
        <w:tc>
          <w:tcPr>
            <w:tcW w:w="5850" w:type="dxa"/>
            <w:gridSpan w:val="5"/>
            <w:vAlign w:val="bottom"/>
          </w:tcPr>
          <w:p w14:paraId="3B4E36D7" w14:textId="67F1253F" w:rsidR="00FF3C45" w:rsidRPr="000674D2" w:rsidRDefault="00FF3C45" w:rsidP="00D43930">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Separate financial statements</w:t>
            </w:r>
            <w:r w:rsidR="00AE303C" w:rsidRPr="000674D2">
              <w:rPr>
                <w:rFonts w:ascii="Arial" w:eastAsia="Times New Roman" w:hAnsi="Arial" w:cs="Arial"/>
                <w:sz w:val="18"/>
                <w:szCs w:val="18"/>
                <w:lang w:val="en-US" w:eastAsia="en-US"/>
              </w:rPr>
              <w:t xml:space="preserve"> </w:t>
            </w:r>
            <w:r w:rsidRPr="000674D2">
              <w:rPr>
                <w:rFonts w:ascii="Arial" w:eastAsia="Times New Roman" w:hAnsi="Arial" w:cs="Arial"/>
                <w:sz w:val="18"/>
                <w:szCs w:val="18"/>
                <w:lang w:val="en-US" w:eastAsia="en-US"/>
              </w:rPr>
              <w:t xml:space="preserve">as at 31 December </w:t>
            </w:r>
            <w:r w:rsidR="00A02555" w:rsidRPr="000674D2">
              <w:rPr>
                <w:rFonts w:ascii="Arial" w:eastAsia="Times New Roman" w:hAnsi="Arial" w:cs="Arial"/>
                <w:sz w:val="18"/>
                <w:szCs w:val="18"/>
                <w:lang w:val="en-US" w:eastAsia="en-US"/>
              </w:rPr>
              <w:t>2025</w:t>
            </w:r>
          </w:p>
        </w:tc>
      </w:tr>
      <w:tr w:rsidR="00496583" w:rsidRPr="000674D2" w14:paraId="3F5E21D8" w14:textId="77777777" w:rsidTr="0059577A">
        <w:tc>
          <w:tcPr>
            <w:tcW w:w="4230" w:type="dxa"/>
            <w:vAlign w:val="bottom"/>
          </w:tcPr>
          <w:p w14:paraId="4428BF67" w14:textId="77777777" w:rsidR="00496583" w:rsidRPr="000674D2" w:rsidRDefault="00496583"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p>
        </w:tc>
        <w:tc>
          <w:tcPr>
            <w:tcW w:w="1170" w:type="dxa"/>
            <w:vAlign w:val="bottom"/>
          </w:tcPr>
          <w:p w14:paraId="4F8FFF3C" w14:textId="76FBE3D6" w:rsidR="00496583" w:rsidRPr="000674D2" w:rsidRDefault="000B32FB" w:rsidP="00D43930">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Carrying amount</w:t>
            </w:r>
          </w:p>
        </w:tc>
        <w:tc>
          <w:tcPr>
            <w:tcW w:w="1170" w:type="dxa"/>
            <w:vAlign w:val="bottom"/>
          </w:tcPr>
          <w:p w14:paraId="6A43BA1E" w14:textId="7D6CBCB2" w:rsidR="00496583" w:rsidRPr="000674D2" w:rsidRDefault="00496583" w:rsidP="00D43930">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cs/>
                <w:lang w:val="en-US" w:eastAsia="en-US"/>
              </w:rPr>
            </w:pPr>
            <w:r w:rsidRPr="000674D2">
              <w:rPr>
                <w:rFonts w:ascii="Arial" w:eastAsia="Times New Roman" w:hAnsi="Arial" w:cs="Arial"/>
                <w:sz w:val="18"/>
                <w:szCs w:val="18"/>
                <w:lang w:val="en-US" w:eastAsia="en-US"/>
              </w:rPr>
              <w:t>Level 1</w:t>
            </w:r>
          </w:p>
        </w:tc>
        <w:tc>
          <w:tcPr>
            <w:tcW w:w="1170" w:type="dxa"/>
            <w:vAlign w:val="bottom"/>
          </w:tcPr>
          <w:p w14:paraId="4347F9B9" w14:textId="77777777" w:rsidR="00496583" w:rsidRPr="000674D2" w:rsidRDefault="00496583" w:rsidP="00D43930">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cs/>
                <w:lang w:val="en-US" w:eastAsia="en-US"/>
              </w:rPr>
            </w:pPr>
            <w:r w:rsidRPr="000674D2">
              <w:rPr>
                <w:rFonts w:ascii="Arial" w:eastAsia="Times New Roman" w:hAnsi="Arial" w:cs="Arial"/>
                <w:sz w:val="18"/>
                <w:szCs w:val="18"/>
                <w:lang w:val="en-US" w:eastAsia="en-US"/>
              </w:rPr>
              <w:t>Level 2</w:t>
            </w:r>
          </w:p>
        </w:tc>
        <w:tc>
          <w:tcPr>
            <w:tcW w:w="1170" w:type="dxa"/>
            <w:vAlign w:val="bottom"/>
          </w:tcPr>
          <w:p w14:paraId="3B440C78" w14:textId="77777777" w:rsidR="00496583" w:rsidRPr="000674D2" w:rsidRDefault="00496583" w:rsidP="00D43930">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cs/>
                <w:lang w:val="en-US" w:eastAsia="en-US"/>
              </w:rPr>
            </w:pPr>
            <w:r w:rsidRPr="000674D2">
              <w:rPr>
                <w:rFonts w:ascii="Arial" w:eastAsia="Times New Roman" w:hAnsi="Arial" w:cs="Arial"/>
                <w:sz w:val="18"/>
                <w:szCs w:val="18"/>
                <w:lang w:val="en-US" w:eastAsia="en-US"/>
              </w:rPr>
              <w:t>Level 3</w:t>
            </w:r>
          </w:p>
        </w:tc>
        <w:tc>
          <w:tcPr>
            <w:tcW w:w="1170" w:type="dxa"/>
            <w:vAlign w:val="bottom"/>
          </w:tcPr>
          <w:p w14:paraId="3C9F1E67" w14:textId="77777777" w:rsidR="00496583" w:rsidRPr="000674D2" w:rsidRDefault="00496583" w:rsidP="00D43930">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cs/>
                <w:lang w:val="en-US" w:eastAsia="en-US"/>
              </w:rPr>
            </w:pPr>
            <w:r w:rsidRPr="000674D2">
              <w:rPr>
                <w:rFonts w:ascii="Arial" w:eastAsia="Times New Roman" w:hAnsi="Arial" w:cs="Arial"/>
                <w:sz w:val="18"/>
                <w:szCs w:val="18"/>
                <w:lang w:val="en-US" w:eastAsia="en-US"/>
              </w:rPr>
              <w:t>Total</w:t>
            </w:r>
          </w:p>
        </w:tc>
      </w:tr>
      <w:tr w:rsidR="00496583" w:rsidRPr="000674D2" w14:paraId="7832EA0A" w14:textId="77777777" w:rsidTr="0059577A">
        <w:tc>
          <w:tcPr>
            <w:tcW w:w="4230" w:type="dxa"/>
            <w:vAlign w:val="bottom"/>
          </w:tcPr>
          <w:p w14:paraId="19453FCD" w14:textId="77777777" w:rsidR="00496583" w:rsidRPr="000674D2" w:rsidRDefault="00496583"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Assets</w:t>
            </w:r>
          </w:p>
        </w:tc>
        <w:tc>
          <w:tcPr>
            <w:tcW w:w="1170" w:type="dxa"/>
            <w:vAlign w:val="bottom"/>
          </w:tcPr>
          <w:p w14:paraId="399E01E3" w14:textId="77777777" w:rsidR="00496583" w:rsidRPr="000674D2" w:rsidRDefault="00496583"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c>
          <w:tcPr>
            <w:tcW w:w="1170" w:type="dxa"/>
            <w:vAlign w:val="bottom"/>
          </w:tcPr>
          <w:p w14:paraId="10AD5745" w14:textId="623F8353" w:rsidR="00496583" w:rsidRPr="000674D2" w:rsidRDefault="00496583"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c>
          <w:tcPr>
            <w:tcW w:w="1170" w:type="dxa"/>
            <w:vAlign w:val="bottom"/>
          </w:tcPr>
          <w:p w14:paraId="64F9A398" w14:textId="77777777" w:rsidR="00496583" w:rsidRPr="000674D2" w:rsidRDefault="00496583"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c>
          <w:tcPr>
            <w:tcW w:w="1170" w:type="dxa"/>
            <w:vAlign w:val="bottom"/>
          </w:tcPr>
          <w:p w14:paraId="5805DA87" w14:textId="77777777" w:rsidR="00496583" w:rsidRPr="000674D2" w:rsidRDefault="00496583"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c>
          <w:tcPr>
            <w:tcW w:w="1170" w:type="dxa"/>
            <w:vAlign w:val="bottom"/>
          </w:tcPr>
          <w:p w14:paraId="739D64DA" w14:textId="77777777" w:rsidR="00496583" w:rsidRPr="000674D2" w:rsidRDefault="00496583"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r>
      <w:tr w:rsidR="00496583" w:rsidRPr="000674D2" w14:paraId="61A258BE" w14:textId="77777777" w:rsidTr="0059577A">
        <w:tc>
          <w:tcPr>
            <w:tcW w:w="4230" w:type="dxa"/>
            <w:vAlign w:val="bottom"/>
          </w:tcPr>
          <w:p w14:paraId="544982BC" w14:textId="6F202985" w:rsidR="00496583" w:rsidRPr="000674D2" w:rsidRDefault="00496583" w:rsidP="00D43930">
            <w:pPr>
              <w:overflowPunct w:val="0"/>
              <w:autoSpaceDE w:val="0"/>
              <w:autoSpaceDN w:val="0"/>
              <w:adjustRightInd w:val="0"/>
              <w:spacing w:line="340" w:lineRule="exact"/>
              <w:ind w:left="165" w:right="-17" w:hanging="165"/>
              <w:contextualSpacing/>
              <w:jc w:val="left"/>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Financial assets at fair value through</w:t>
            </w:r>
            <w:r w:rsidR="00FF3C45" w:rsidRPr="000674D2">
              <w:rPr>
                <w:rFonts w:ascii="Arial" w:eastAsia="Times New Roman" w:hAnsi="Arial" w:cs="Arial"/>
                <w:b/>
                <w:bCs/>
                <w:sz w:val="18"/>
                <w:szCs w:val="18"/>
                <w:lang w:val="en-US" w:eastAsia="en-US"/>
              </w:rPr>
              <w:t xml:space="preserve">                   </w:t>
            </w:r>
            <w:r w:rsidRPr="000674D2">
              <w:rPr>
                <w:rFonts w:ascii="Arial" w:eastAsia="Times New Roman" w:hAnsi="Arial" w:cs="Arial"/>
                <w:b/>
                <w:bCs/>
                <w:sz w:val="18"/>
                <w:szCs w:val="18"/>
                <w:lang w:val="en-US" w:eastAsia="en-US"/>
              </w:rPr>
              <w:t xml:space="preserve"> profit or loss</w:t>
            </w:r>
          </w:p>
        </w:tc>
        <w:tc>
          <w:tcPr>
            <w:tcW w:w="1170" w:type="dxa"/>
            <w:vAlign w:val="bottom"/>
          </w:tcPr>
          <w:p w14:paraId="1027504F" w14:textId="77777777" w:rsidR="00496583" w:rsidRPr="000674D2" w:rsidRDefault="00496583" w:rsidP="00D43930">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23293EF0" w14:textId="7DBB292B" w:rsidR="00496583" w:rsidRPr="000674D2" w:rsidRDefault="00496583" w:rsidP="00D43930">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0605276" w14:textId="77777777" w:rsidR="00496583" w:rsidRPr="000674D2" w:rsidRDefault="00496583" w:rsidP="00D43930">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A48211B" w14:textId="77777777" w:rsidR="00496583" w:rsidRPr="000674D2" w:rsidRDefault="00496583" w:rsidP="00D43930">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C2AD10B" w14:textId="77777777" w:rsidR="00496583" w:rsidRPr="000674D2" w:rsidRDefault="00496583" w:rsidP="00D43930">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F823E1" w:rsidRPr="000674D2" w14:paraId="7803E2A7" w14:textId="77777777" w:rsidTr="0059577A">
        <w:tc>
          <w:tcPr>
            <w:tcW w:w="4230" w:type="dxa"/>
            <w:vAlign w:val="bottom"/>
          </w:tcPr>
          <w:p w14:paraId="2C336617" w14:textId="77777777" w:rsidR="00F823E1" w:rsidRPr="000674D2" w:rsidRDefault="00F823E1" w:rsidP="00F823E1">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 xml:space="preserve">Debt investments </w:t>
            </w:r>
          </w:p>
        </w:tc>
        <w:tc>
          <w:tcPr>
            <w:tcW w:w="1170" w:type="dxa"/>
          </w:tcPr>
          <w:p w14:paraId="7C50830D" w14:textId="663E4DF7"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255</w:t>
            </w:r>
          </w:p>
        </w:tc>
        <w:tc>
          <w:tcPr>
            <w:tcW w:w="1170" w:type="dxa"/>
          </w:tcPr>
          <w:p w14:paraId="4AE056F9" w14:textId="7F41EEB1"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255</w:t>
            </w:r>
          </w:p>
        </w:tc>
        <w:tc>
          <w:tcPr>
            <w:tcW w:w="1170" w:type="dxa"/>
          </w:tcPr>
          <w:p w14:paraId="1B756766" w14:textId="1F6F0712"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tcPr>
          <w:p w14:paraId="020C7ED6" w14:textId="016F004E"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tcPr>
          <w:p w14:paraId="346A95DC" w14:textId="1A6B5DBF"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255</w:t>
            </w:r>
          </w:p>
        </w:tc>
      </w:tr>
      <w:tr w:rsidR="00EB7CA6" w:rsidRPr="000674D2" w14:paraId="1E3C970B" w14:textId="77777777" w:rsidTr="0059577A">
        <w:tc>
          <w:tcPr>
            <w:tcW w:w="4230" w:type="dxa"/>
            <w:vAlign w:val="bottom"/>
          </w:tcPr>
          <w:p w14:paraId="481B0752" w14:textId="53BD002A" w:rsidR="00EB7CA6" w:rsidRPr="000674D2" w:rsidRDefault="00EB7CA6" w:rsidP="00EB7CA6">
            <w:pPr>
              <w:overflowPunct w:val="0"/>
              <w:autoSpaceDE w:val="0"/>
              <w:autoSpaceDN w:val="0"/>
              <w:adjustRightInd w:val="0"/>
              <w:spacing w:line="340" w:lineRule="exact"/>
              <w:ind w:left="165" w:right="-105" w:hanging="165"/>
              <w:contextualSpacing/>
              <w:jc w:val="left"/>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Financial assets at fair value through                 other comprehensive income</w:t>
            </w:r>
          </w:p>
        </w:tc>
        <w:tc>
          <w:tcPr>
            <w:tcW w:w="1170" w:type="dxa"/>
            <w:vAlign w:val="bottom"/>
          </w:tcPr>
          <w:p w14:paraId="6F97E4EE" w14:textId="77777777" w:rsidR="00EB7CA6" w:rsidRPr="000674D2" w:rsidRDefault="00EB7CA6" w:rsidP="00EB7CA6">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4FF4A8EF" w14:textId="37C08415" w:rsidR="00EB7CA6" w:rsidRPr="000674D2" w:rsidRDefault="00EB7CA6" w:rsidP="00EB7CA6">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7801B1FC" w14:textId="77777777" w:rsidR="00EB7CA6" w:rsidRPr="000674D2" w:rsidRDefault="00EB7CA6" w:rsidP="00EB7CA6">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74161697" w14:textId="77777777" w:rsidR="00EB7CA6" w:rsidRPr="000674D2" w:rsidRDefault="00EB7CA6" w:rsidP="00EB7CA6">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E6D9D6A" w14:textId="77777777" w:rsidR="00EB7CA6" w:rsidRPr="000674D2" w:rsidRDefault="00EB7CA6" w:rsidP="00EB7CA6">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F823E1" w:rsidRPr="000674D2" w14:paraId="533FBE7B" w14:textId="77777777" w:rsidTr="0059577A">
        <w:tc>
          <w:tcPr>
            <w:tcW w:w="4230" w:type="dxa"/>
            <w:vAlign w:val="bottom"/>
          </w:tcPr>
          <w:p w14:paraId="157B48EE" w14:textId="38608918" w:rsidR="00F823E1" w:rsidRPr="000674D2" w:rsidRDefault="00F823E1" w:rsidP="00F823E1">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Equity investments of listed company</w:t>
            </w:r>
          </w:p>
        </w:tc>
        <w:tc>
          <w:tcPr>
            <w:tcW w:w="1170" w:type="dxa"/>
          </w:tcPr>
          <w:p w14:paraId="100E0F4F" w14:textId="7E3E09C4"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10,151</w:t>
            </w:r>
          </w:p>
        </w:tc>
        <w:tc>
          <w:tcPr>
            <w:tcW w:w="1170" w:type="dxa"/>
          </w:tcPr>
          <w:p w14:paraId="35A99453" w14:textId="2D098EAD"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10,151</w:t>
            </w:r>
          </w:p>
        </w:tc>
        <w:tc>
          <w:tcPr>
            <w:tcW w:w="1170" w:type="dxa"/>
          </w:tcPr>
          <w:p w14:paraId="45AC0107" w14:textId="62B36108"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tcPr>
          <w:p w14:paraId="72B05151" w14:textId="169E561C"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tcPr>
          <w:p w14:paraId="712C8037" w14:textId="535A40B8"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10,151</w:t>
            </w:r>
          </w:p>
        </w:tc>
      </w:tr>
      <w:tr w:rsidR="00F823E1" w:rsidRPr="000674D2" w14:paraId="50AF57B3" w14:textId="77777777" w:rsidTr="0059577A">
        <w:tc>
          <w:tcPr>
            <w:tcW w:w="4230" w:type="dxa"/>
            <w:vAlign w:val="bottom"/>
          </w:tcPr>
          <w:p w14:paraId="7E76AF0B" w14:textId="6A783D66" w:rsidR="00F823E1" w:rsidRPr="000674D2" w:rsidRDefault="00F823E1" w:rsidP="00F823E1">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Equity investments of non-listed company</w:t>
            </w:r>
          </w:p>
        </w:tc>
        <w:tc>
          <w:tcPr>
            <w:tcW w:w="1170" w:type="dxa"/>
          </w:tcPr>
          <w:p w14:paraId="2A263381" w14:textId="4871B6CC"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w:t>
            </w:r>
          </w:p>
        </w:tc>
        <w:tc>
          <w:tcPr>
            <w:tcW w:w="1170" w:type="dxa"/>
          </w:tcPr>
          <w:p w14:paraId="1692B51B" w14:textId="4D7E95C9"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tcPr>
          <w:p w14:paraId="153A8D1A" w14:textId="0C452C85"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tcPr>
          <w:p w14:paraId="0243CC15" w14:textId="54C99E64"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w:t>
            </w:r>
          </w:p>
        </w:tc>
        <w:tc>
          <w:tcPr>
            <w:tcW w:w="1170" w:type="dxa"/>
          </w:tcPr>
          <w:p w14:paraId="7DF8E67D" w14:textId="55CE4562"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w:t>
            </w:r>
          </w:p>
        </w:tc>
      </w:tr>
      <w:tr w:rsidR="00496583" w:rsidRPr="000674D2" w14:paraId="199B4E6E" w14:textId="77777777" w:rsidTr="0059577A">
        <w:tc>
          <w:tcPr>
            <w:tcW w:w="4230" w:type="dxa"/>
            <w:vAlign w:val="bottom"/>
          </w:tcPr>
          <w:p w14:paraId="3CEE173F" w14:textId="77777777" w:rsidR="00496583" w:rsidRPr="000674D2" w:rsidRDefault="00496583"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p>
        </w:tc>
        <w:tc>
          <w:tcPr>
            <w:tcW w:w="1170" w:type="dxa"/>
            <w:vAlign w:val="bottom"/>
          </w:tcPr>
          <w:p w14:paraId="14FEA98D"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8BB3BA6"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1EC1657"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2921C293"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F32595F"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96583" w:rsidRPr="000674D2" w14:paraId="0EB70E5D" w14:textId="77777777" w:rsidTr="0059577A">
        <w:tc>
          <w:tcPr>
            <w:tcW w:w="4230" w:type="dxa"/>
            <w:vAlign w:val="bottom"/>
          </w:tcPr>
          <w:p w14:paraId="4F7B624E" w14:textId="77777777" w:rsidR="00496583" w:rsidRPr="000674D2" w:rsidRDefault="00496583"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Derivatives</w:t>
            </w:r>
          </w:p>
        </w:tc>
        <w:tc>
          <w:tcPr>
            <w:tcW w:w="1170" w:type="dxa"/>
            <w:vAlign w:val="bottom"/>
          </w:tcPr>
          <w:p w14:paraId="43742615"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4B771A36" w14:textId="066DF59C"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33355539"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201329C0"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A356D84"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96583" w:rsidRPr="000674D2" w14:paraId="2FE29A7A" w14:textId="77777777" w:rsidTr="0059577A">
        <w:tc>
          <w:tcPr>
            <w:tcW w:w="4230" w:type="dxa"/>
            <w:vAlign w:val="bottom"/>
          </w:tcPr>
          <w:p w14:paraId="1FAEBC1C" w14:textId="77777777" w:rsidR="00496583" w:rsidRPr="000674D2" w:rsidRDefault="00496583"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Current</w:t>
            </w:r>
          </w:p>
        </w:tc>
        <w:tc>
          <w:tcPr>
            <w:tcW w:w="1170" w:type="dxa"/>
            <w:vAlign w:val="bottom"/>
          </w:tcPr>
          <w:p w14:paraId="5F19B100"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D734C1A" w14:textId="59E5C73F"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B3B3154"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48E0199D"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58437B6B"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F823E1" w:rsidRPr="000674D2" w14:paraId="6B60F517" w14:textId="77777777" w:rsidTr="0059577A">
        <w:tc>
          <w:tcPr>
            <w:tcW w:w="4230" w:type="dxa"/>
            <w:vAlign w:val="bottom"/>
          </w:tcPr>
          <w:p w14:paraId="234D15A9" w14:textId="77777777" w:rsidR="00F823E1" w:rsidRPr="000674D2" w:rsidRDefault="00F823E1" w:rsidP="00F823E1">
            <w:pPr>
              <w:overflowPunct w:val="0"/>
              <w:autoSpaceDE w:val="0"/>
              <w:autoSpaceDN w:val="0"/>
              <w:adjustRightInd w:val="0"/>
              <w:spacing w:line="340" w:lineRule="exact"/>
              <w:ind w:left="165" w:right="-105" w:hanging="165"/>
              <w:contextualSpacing/>
              <w:jc w:val="left"/>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Oil price crack spread swap and time spread swap</w:t>
            </w:r>
          </w:p>
        </w:tc>
        <w:tc>
          <w:tcPr>
            <w:tcW w:w="1170" w:type="dxa"/>
          </w:tcPr>
          <w:p w14:paraId="0859FE1E" w14:textId="48662207"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410</w:t>
            </w:r>
          </w:p>
        </w:tc>
        <w:tc>
          <w:tcPr>
            <w:tcW w:w="1170" w:type="dxa"/>
          </w:tcPr>
          <w:p w14:paraId="5F44B7FA" w14:textId="11344D59"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tcPr>
          <w:p w14:paraId="6A52EBE0" w14:textId="1E880AE7"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410</w:t>
            </w:r>
          </w:p>
        </w:tc>
        <w:tc>
          <w:tcPr>
            <w:tcW w:w="1170" w:type="dxa"/>
          </w:tcPr>
          <w:p w14:paraId="0A2FEC76" w14:textId="641702E7"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tcPr>
          <w:p w14:paraId="6B8F168C" w14:textId="61D74097"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410</w:t>
            </w:r>
          </w:p>
        </w:tc>
      </w:tr>
      <w:tr w:rsidR="00F823E1" w:rsidRPr="000674D2" w14:paraId="1C309238" w14:textId="77777777" w:rsidTr="0059577A">
        <w:tc>
          <w:tcPr>
            <w:tcW w:w="4230" w:type="dxa"/>
            <w:vAlign w:val="bottom"/>
          </w:tcPr>
          <w:p w14:paraId="7C606723" w14:textId="034577C3" w:rsidR="00F823E1" w:rsidRPr="000674D2" w:rsidRDefault="00F823E1" w:rsidP="00F823E1">
            <w:pPr>
              <w:overflowPunct w:val="0"/>
              <w:autoSpaceDE w:val="0"/>
              <w:autoSpaceDN w:val="0"/>
              <w:adjustRightInd w:val="0"/>
              <w:spacing w:line="340" w:lineRule="exact"/>
              <w:ind w:left="165" w:right="-105" w:hanging="165"/>
              <w:contextualSpacing/>
              <w:jc w:val="left"/>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Forward foreign exchange contracts</w:t>
            </w:r>
          </w:p>
        </w:tc>
        <w:tc>
          <w:tcPr>
            <w:tcW w:w="1170" w:type="dxa"/>
          </w:tcPr>
          <w:p w14:paraId="19619F48" w14:textId="19D5D78B"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91</w:t>
            </w:r>
          </w:p>
        </w:tc>
        <w:tc>
          <w:tcPr>
            <w:tcW w:w="1170" w:type="dxa"/>
          </w:tcPr>
          <w:p w14:paraId="5128407B" w14:textId="3BBABE8C"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tcPr>
          <w:p w14:paraId="103E98C9" w14:textId="062CCC8A"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91</w:t>
            </w:r>
          </w:p>
        </w:tc>
        <w:tc>
          <w:tcPr>
            <w:tcW w:w="1170" w:type="dxa"/>
          </w:tcPr>
          <w:p w14:paraId="4C78124A" w14:textId="7FAF8F23"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tcPr>
          <w:p w14:paraId="35626E5C" w14:textId="0D133D16"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91</w:t>
            </w:r>
          </w:p>
        </w:tc>
      </w:tr>
      <w:tr w:rsidR="001D3E1F" w:rsidRPr="000674D2" w14:paraId="4F5154E4" w14:textId="77777777" w:rsidTr="0059577A">
        <w:tc>
          <w:tcPr>
            <w:tcW w:w="4230" w:type="dxa"/>
            <w:vAlign w:val="bottom"/>
          </w:tcPr>
          <w:p w14:paraId="47187970" w14:textId="77777777" w:rsidR="001D3E1F" w:rsidRPr="000674D2" w:rsidRDefault="001D3E1F" w:rsidP="00EB7CA6">
            <w:pPr>
              <w:overflowPunct w:val="0"/>
              <w:autoSpaceDE w:val="0"/>
              <w:autoSpaceDN w:val="0"/>
              <w:adjustRightInd w:val="0"/>
              <w:spacing w:line="340" w:lineRule="exact"/>
              <w:ind w:left="165" w:right="-105" w:hanging="165"/>
              <w:contextualSpacing/>
              <w:jc w:val="left"/>
              <w:textAlignment w:val="baseline"/>
              <w:rPr>
                <w:rFonts w:ascii="Arial" w:eastAsia="Times New Roman" w:hAnsi="Arial" w:cs="Arial"/>
                <w:sz w:val="18"/>
                <w:szCs w:val="18"/>
                <w:lang w:val="en-US" w:eastAsia="en-US"/>
              </w:rPr>
            </w:pPr>
          </w:p>
        </w:tc>
        <w:tc>
          <w:tcPr>
            <w:tcW w:w="1170" w:type="dxa"/>
            <w:vAlign w:val="bottom"/>
          </w:tcPr>
          <w:p w14:paraId="10F7A46B" w14:textId="77777777" w:rsidR="001D3E1F" w:rsidRPr="000674D2" w:rsidRDefault="001D3E1F" w:rsidP="00EB7CA6">
            <w:pPr>
              <w:tabs>
                <w:tab w:val="decimal" w:pos="882"/>
              </w:tabs>
              <w:overflowPunct w:val="0"/>
              <w:autoSpaceDE w:val="0"/>
              <w:autoSpaceDN w:val="0"/>
              <w:adjustRightInd w:val="0"/>
              <w:spacing w:line="340" w:lineRule="exact"/>
              <w:ind w:right="-17"/>
              <w:contextualSpacing/>
              <w:jc w:val="left"/>
              <w:textAlignment w:val="baseline"/>
              <w:rPr>
                <w:rFonts w:ascii="Arial" w:hAnsi="Arial" w:cs="Arial"/>
                <w:sz w:val="18"/>
                <w:szCs w:val="18"/>
              </w:rPr>
            </w:pPr>
          </w:p>
        </w:tc>
        <w:tc>
          <w:tcPr>
            <w:tcW w:w="1170" w:type="dxa"/>
            <w:vAlign w:val="bottom"/>
          </w:tcPr>
          <w:p w14:paraId="076B5179" w14:textId="77777777" w:rsidR="001D3E1F" w:rsidRPr="000674D2" w:rsidRDefault="001D3E1F" w:rsidP="00EB7CA6">
            <w:pPr>
              <w:tabs>
                <w:tab w:val="decimal" w:pos="882"/>
              </w:tabs>
              <w:overflowPunct w:val="0"/>
              <w:autoSpaceDE w:val="0"/>
              <w:autoSpaceDN w:val="0"/>
              <w:adjustRightInd w:val="0"/>
              <w:spacing w:line="340" w:lineRule="exact"/>
              <w:ind w:right="-17"/>
              <w:contextualSpacing/>
              <w:jc w:val="left"/>
              <w:textAlignment w:val="baseline"/>
              <w:rPr>
                <w:rFonts w:ascii="Arial" w:hAnsi="Arial" w:cs="Arial"/>
                <w:sz w:val="18"/>
                <w:szCs w:val="18"/>
              </w:rPr>
            </w:pPr>
          </w:p>
        </w:tc>
        <w:tc>
          <w:tcPr>
            <w:tcW w:w="1170" w:type="dxa"/>
            <w:vAlign w:val="bottom"/>
          </w:tcPr>
          <w:p w14:paraId="3B215611" w14:textId="77777777" w:rsidR="001D3E1F" w:rsidRPr="000674D2" w:rsidRDefault="001D3E1F" w:rsidP="00EB7CA6">
            <w:pPr>
              <w:tabs>
                <w:tab w:val="decimal" w:pos="882"/>
              </w:tabs>
              <w:overflowPunct w:val="0"/>
              <w:autoSpaceDE w:val="0"/>
              <w:autoSpaceDN w:val="0"/>
              <w:adjustRightInd w:val="0"/>
              <w:spacing w:line="340" w:lineRule="exact"/>
              <w:ind w:right="-17"/>
              <w:contextualSpacing/>
              <w:jc w:val="left"/>
              <w:textAlignment w:val="baseline"/>
              <w:rPr>
                <w:rFonts w:ascii="Arial" w:hAnsi="Arial" w:cs="Arial"/>
                <w:sz w:val="18"/>
                <w:szCs w:val="18"/>
              </w:rPr>
            </w:pPr>
          </w:p>
        </w:tc>
        <w:tc>
          <w:tcPr>
            <w:tcW w:w="1170" w:type="dxa"/>
            <w:vAlign w:val="bottom"/>
          </w:tcPr>
          <w:p w14:paraId="08EF8C1E" w14:textId="77777777" w:rsidR="001D3E1F" w:rsidRPr="000674D2" w:rsidRDefault="001D3E1F" w:rsidP="00EB7CA6">
            <w:pPr>
              <w:tabs>
                <w:tab w:val="decimal" w:pos="882"/>
              </w:tabs>
              <w:overflowPunct w:val="0"/>
              <w:autoSpaceDE w:val="0"/>
              <w:autoSpaceDN w:val="0"/>
              <w:adjustRightInd w:val="0"/>
              <w:spacing w:line="340" w:lineRule="exact"/>
              <w:ind w:right="-17"/>
              <w:contextualSpacing/>
              <w:jc w:val="left"/>
              <w:textAlignment w:val="baseline"/>
              <w:rPr>
                <w:rFonts w:ascii="Arial" w:hAnsi="Arial" w:cs="Arial"/>
                <w:sz w:val="18"/>
                <w:szCs w:val="18"/>
              </w:rPr>
            </w:pPr>
          </w:p>
        </w:tc>
        <w:tc>
          <w:tcPr>
            <w:tcW w:w="1170" w:type="dxa"/>
            <w:vAlign w:val="bottom"/>
          </w:tcPr>
          <w:p w14:paraId="68DF0861" w14:textId="77777777" w:rsidR="001D3E1F" w:rsidRPr="000674D2" w:rsidRDefault="001D3E1F" w:rsidP="00EB7CA6">
            <w:pPr>
              <w:tabs>
                <w:tab w:val="decimal" w:pos="882"/>
              </w:tabs>
              <w:overflowPunct w:val="0"/>
              <w:autoSpaceDE w:val="0"/>
              <w:autoSpaceDN w:val="0"/>
              <w:adjustRightInd w:val="0"/>
              <w:spacing w:line="340" w:lineRule="exact"/>
              <w:ind w:right="-17"/>
              <w:contextualSpacing/>
              <w:jc w:val="left"/>
              <w:textAlignment w:val="baseline"/>
              <w:rPr>
                <w:rFonts w:ascii="Arial" w:hAnsi="Arial" w:cs="Arial"/>
                <w:sz w:val="18"/>
                <w:szCs w:val="18"/>
              </w:rPr>
            </w:pPr>
          </w:p>
        </w:tc>
      </w:tr>
      <w:tr w:rsidR="00496583" w:rsidRPr="000674D2" w14:paraId="311C01D1" w14:textId="77777777" w:rsidTr="0059577A">
        <w:tc>
          <w:tcPr>
            <w:tcW w:w="4230" w:type="dxa"/>
            <w:vAlign w:val="bottom"/>
          </w:tcPr>
          <w:p w14:paraId="65A05386" w14:textId="77777777" w:rsidR="00496583" w:rsidRPr="000674D2" w:rsidRDefault="00496583"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Liabilities</w:t>
            </w:r>
          </w:p>
        </w:tc>
        <w:tc>
          <w:tcPr>
            <w:tcW w:w="1170" w:type="dxa"/>
            <w:vAlign w:val="bottom"/>
          </w:tcPr>
          <w:p w14:paraId="32249F76"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52B116A4" w14:textId="4AD6EBE5"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6EBE7F0C"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D1CD7A9"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768A423C"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96583" w:rsidRPr="000674D2" w14:paraId="1732567B" w14:textId="77777777" w:rsidTr="0059577A">
        <w:tc>
          <w:tcPr>
            <w:tcW w:w="4230" w:type="dxa"/>
            <w:vAlign w:val="bottom"/>
          </w:tcPr>
          <w:p w14:paraId="1A7E78E2" w14:textId="77777777" w:rsidR="00496583" w:rsidRPr="000674D2" w:rsidRDefault="00496583"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Derivatives</w:t>
            </w:r>
          </w:p>
        </w:tc>
        <w:tc>
          <w:tcPr>
            <w:tcW w:w="1170" w:type="dxa"/>
            <w:vAlign w:val="bottom"/>
          </w:tcPr>
          <w:p w14:paraId="050F21E3"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0F0344C" w14:textId="4206419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A12F1F2"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63D89C71"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7F683FE"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96583" w:rsidRPr="000674D2" w14:paraId="36D39A69" w14:textId="77777777" w:rsidTr="0059577A">
        <w:tc>
          <w:tcPr>
            <w:tcW w:w="4230" w:type="dxa"/>
            <w:vAlign w:val="bottom"/>
          </w:tcPr>
          <w:p w14:paraId="012C70CC" w14:textId="77777777" w:rsidR="00496583" w:rsidRPr="000674D2" w:rsidRDefault="00496583"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Current</w:t>
            </w:r>
          </w:p>
        </w:tc>
        <w:tc>
          <w:tcPr>
            <w:tcW w:w="1170" w:type="dxa"/>
            <w:vAlign w:val="bottom"/>
          </w:tcPr>
          <w:p w14:paraId="3062D2C3"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20EFF9DC" w14:textId="3093C7C0"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315125CB"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123BCEB"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23134F3D"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F823E1" w:rsidRPr="000674D2" w14:paraId="09AF6E5D" w14:textId="77777777" w:rsidTr="0059577A">
        <w:tc>
          <w:tcPr>
            <w:tcW w:w="4230" w:type="dxa"/>
            <w:vAlign w:val="bottom"/>
          </w:tcPr>
          <w:p w14:paraId="6ED775A9" w14:textId="77777777" w:rsidR="00F823E1" w:rsidRPr="000674D2" w:rsidRDefault="00F823E1" w:rsidP="00F823E1">
            <w:pPr>
              <w:overflowPunct w:val="0"/>
              <w:autoSpaceDE w:val="0"/>
              <w:autoSpaceDN w:val="0"/>
              <w:adjustRightInd w:val="0"/>
              <w:spacing w:line="340" w:lineRule="exact"/>
              <w:ind w:left="165" w:right="-105" w:hanging="165"/>
              <w:contextualSpacing/>
              <w:jc w:val="left"/>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Oil price crack spread swap and time spread swap</w:t>
            </w:r>
          </w:p>
        </w:tc>
        <w:tc>
          <w:tcPr>
            <w:tcW w:w="1170" w:type="dxa"/>
          </w:tcPr>
          <w:p w14:paraId="58E1AF33" w14:textId="381E3786"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20</w:t>
            </w:r>
          </w:p>
        </w:tc>
        <w:tc>
          <w:tcPr>
            <w:tcW w:w="1170" w:type="dxa"/>
          </w:tcPr>
          <w:p w14:paraId="5AC9CFE0" w14:textId="7A44DF1A"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0B38AB68" w14:textId="3F2FD6F7"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20</w:t>
            </w:r>
          </w:p>
        </w:tc>
        <w:tc>
          <w:tcPr>
            <w:tcW w:w="1170" w:type="dxa"/>
          </w:tcPr>
          <w:p w14:paraId="18145EE5" w14:textId="29569893"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60892DD0" w14:textId="7A2806E1"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20</w:t>
            </w:r>
          </w:p>
        </w:tc>
      </w:tr>
      <w:tr w:rsidR="00F823E1" w:rsidRPr="000674D2" w14:paraId="3ADF5DF8" w14:textId="77777777" w:rsidTr="0059577A">
        <w:tc>
          <w:tcPr>
            <w:tcW w:w="4230" w:type="dxa"/>
            <w:vAlign w:val="bottom"/>
          </w:tcPr>
          <w:p w14:paraId="218A703A" w14:textId="6D567AC5" w:rsidR="00F823E1" w:rsidRPr="000674D2" w:rsidRDefault="00F823E1" w:rsidP="00F823E1">
            <w:pPr>
              <w:overflowPunct w:val="0"/>
              <w:autoSpaceDE w:val="0"/>
              <w:autoSpaceDN w:val="0"/>
              <w:adjustRightInd w:val="0"/>
              <w:spacing w:line="340" w:lineRule="exact"/>
              <w:ind w:left="165" w:right="-105" w:hanging="165"/>
              <w:contextualSpacing/>
              <w:jc w:val="left"/>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Forward foreign exchange contracts</w:t>
            </w:r>
          </w:p>
        </w:tc>
        <w:tc>
          <w:tcPr>
            <w:tcW w:w="1170" w:type="dxa"/>
          </w:tcPr>
          <w:p w14:paraId="57003118" w14:textId="6C9CF0E1"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65</w:t>
            </w:r>
          </w:p>
        </w:tc>
        <w:tc>
          <w:tcPr>
            <w:tcW w:w="1170" w:type="dxa"/>
          </w:tcPr>
          <w:p w14:paraId="3D683F42" w14:textId="5BD1CD6A"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634FA323" w14:textId="1AC24815"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65</w:t>
            </w:r>
          </w:p>
        </w:tc>
        <w:tc>
          <w:tcPr>
            <w:tcW w:w="1170" w:type="dxa"/>
          </w:tcPr>
          <w:p w14:paraId="01325F98" w14:textId="2A5408AD"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0489F096" w14:textId="74DD8D6A"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65</w:t>
            </w:r>
          </w:p>
        </w:tc>
      </w:tr>
      <w:tr w:rsidR="00496583" w:rsidRPr="000674D2" w14:paraId="226DD135" w14:textId="77777777" w:rsidTr="0059577A">
        <w:tc>
          <w:tcPr>
            <w:tcW w:w="4230" w:type="dxa"/>
            <w:vAlign w:val="bottom"/>
          </w:tcPr>
          <w:p w14:paraId="2A29AB8C" w14:textId="77777777" w:rsidR="00496583" w:rsidRPr="000674D2" w:rsidRDefault="00496583"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Non-current</w:t>
            </w:r>
          </w:p>
        </w:tc>
        <w:tc>
          <w:tcPr>
            <w:tcW w:w="1170" w:type="dxa"/>
            <w:vAlign w:val="bottom"/>
          </w:tcPr>
          <w:p w14:paraId="780D0DA2"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1BA6D175" w14:textId="650B2811"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69BE46CD"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43AF0362"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2C21A96F" w14:textId="77777777" w:rsidR="00496583" w:rsidRPr="000674D2" w:rsidRDefault="00496583"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r>
      <w:tr w:rsidR="00F823E1" w:rsidRPr="000674D2" w14:paraId="49E7962A" w14:textId="77777777" w:rsidTr="0059577A">
        <w:tc>
          <w:tcPr>
            <w:tcW w:w="4230" w:type="dxa"/>
            <w:vAlign w:val="bottom"/>
          </w:tcPr>
          <w:p w14:paraId="5299DB72" w14:textId="43C5BCCE" w:rsidR="00F823E1" w:rsidRPr="000674D2" w:rsidRDefault="00F823E1" w:rsidP="00F823E1">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sz w:val="18"/>
                <w:szCs w:val="18"/>
                <w:lang w:val="en-US" w:eastAsia="en-US"/>
              </w:rPr>
              <w:t>Forward foreign exchange contracts</w:t>
            </w:r>
          </w:p>
        </w:tc>
        <w:tc>
          <w:tcPr>
            <w:tcW w:w="1170" w:type="dxa"/>
          </w:tcPr>
          <w:p w14:paraId="73848272" w14:textId="2301229A"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407</w:t>
            </w:r>
          </w:p>
        </w:tc>
        <w:tc>
          <w:tcPr>
            <w:tcW w:w="1170" w:type="dxa"/>
          </w:tcPr>
          <w:p w14:paraId="3D8D4E0B" w14:textId="7D9929CF"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70F7D4EF" w14:textId="77E5EF6B"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407</w:t>
            </w:r>
          </w:p>
        </w:tc>
        <w:tc>
          <w:tcPr>
            <w:tcW w:w="1170" w:type="dxa"/>
          </w:tcPr>
          <w:p w14:paraId="6EB0C5F7" w14:textId="4B1EDA93"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0EA7795D" w14:textId="79B4193C"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407</w:t>
            </w:r>
          </w:p>
        </w:tc>
      </w:tr>
      <w:tr w:rsidR="00F823E1" w:rsidRPr="000674D2" w14:paraId="5A0E4472" w14:textId="77777777" w:rsidTr="0059577A">
        <w:tc>
          <w:tcPr>
            <w:tcW w:w="4230" w:type="dxa"/>
            <w:vAlign w:val="bottom"/>
          </w:tcPr>
          <w:p w14:paraId="69FF9579" w14:textId="77777777" w:rsidR="00F823E1" w:rsidRPr="000674D2" w:rsidRDefault="00F823E1" w:rsidP="00F823E1">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Interest rate swap</w:t>
            </w:r>
          </w:p>
        </w:tc>
        <w:tc>
          <w:tcPr>
            <w:tcW w:w="1170" w:type="dxa"/>
          </w:tcPr>
          <w:p w14:paraId="14C2EFE1" w14:textId="0D38F8DA"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29</w:t>
            </w:r>
          </w:p>
        </w:tc>
        <w:tc>
          <w:tcPr>
            <w:tcW w:w="1170" w:type="dxa"/>
          </w:tcPr>
          <w:p w14:paraId="0D163E24" w14:textId="5DAF85F4"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295AB63C" w14:textId="31B2DBC6"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29</w:t>
            </w:r>
          </w:p>
        </w:tc>
        <w:tc>
          <w:tcPr>
            <w:tcW w:w="1170" w:type="dxa"/>
          </w:tcPr>
          <w:p w14:paraId="180DD665" w14:textId="35A6179E"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65E695D0" w14:textId="3FE4D653"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29</w:t>
            </w:r>
          </w:p>
        </w:tc>
      </w:tr>
      <w:tr w:rsidR="00CF53AE" w:rsidRPr="000674D2" w14:paraId="63979D73" w14:textId="77777777" w:rsidTr="0059577A">
        <w:tc>
          <w:tcPr>
            <w:tcW w:w="4230" w:type="dxa"/>
            <w:vAlign w:val="bottom"/>
          </w:tcPr>
          <w:p w14:paraId="7FF30C63" w14:textId="77C2F3E3" w:rsidR="00CF53AE" w:rsidRPr="000674D2" w:rsidRDefault="00CF53AE"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b/>
                <w:bCs/>
                <w:sz w:val="18"/>
                <w:szCs w:val="18"/>
                <w:lang w:val="en-US" w:eastAsia="en-US"/>
              </w:rPr>
              <w:t>Derivatives used for hedge accounting</w:t>
            </w:r>
          </w:p>
        </w:tc>
        <w:tc>
          <w:tcPr>
            <w:tcW w:w="1170" w:type="dxa"/>
            <w:vAlign w:val="bottom"/>
          </w:tcPr>
          <w:p w14:paraId="2A2F2176" w14:textId="77777777" w:rsidR="00CF53AE" w:rsidRPr="000674D2" w:rsidRDefault="00CF53AE"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6D236A21" w14:textId="77777777" w:rsidR="00CF53AE" w:rsidRPr="000674D2" w:rsidRDefault="00CF53AE"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02AB7206" w14:textId="77777777" w:rsidR="00CF53AE" w:rsidRPr="000674D2" w:rsidRDefault="00CF53AE"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0641F160" w14:textId="77777777" w:rsidR="00CF53AE" w:rsidRPr="000674D2" w:rsidRDefault="00CF53AE"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2AD5B543" w14:textId="77777777" w:rsidR="00CF53AE" w:rsidRPr="000674D2" w:rsidRDefault="00CF53AE"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r>
      <w:tr w:rsidR="00F823E1" w:rsidRPr="000674D2" w14:paraId="4B08E005" w14:textId="77777777" w:rsidTr="0059577A">
        <w:tc>
          <w:tcPr>
            <w:tcW w:w="4230" w:type="dxa"/>
            <w:vAlign w:val="bottom"/>
          </w:tcPr>
          <w:p w14:paraId="2096AE50" w14:textId="65C3BE3A" w:rsidR="00F823E1" w:rsidRPr="000674D2" w:rsidRDefault="00F823E1" w:rsidP="00F823E1">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Cross currency swap</w:t>
            </w:r>
          </w:p>
        </w:tc>
        <w:tc>
          <w:tcPr>
            <w:tcW w:w="1170" w:type="dxa"/>
          </w:tcPr>
          <w:p w14:paraId="4FA9F659" w14:textId="16FBA2FB"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6,276</w:t>
            </w:r>
          </w:p>
        </w:tc>
        <w:tc>
          <w:tcPr>
            <w:tcW w:w="1170" w:type="dxa"/>
          </w:tcPr>
          <w:p w14:paraId="465C9284" w14:textId="4EA82E55"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686DB827" w14:textId="250640BB"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6,276</w:t>
            </w:r>
          </w:p>
        </w:tc>
        <w:tc>
          <w:tcPr>
            <w:tcW w:w="1170" w:type="dxa"/>
          </w:tcPr>
          <w:p w14:paraId="543EA714" w14:textId="7BEE1534"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029C8E39" w14:textId="77B072D5"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6,276</w:t>
            </w:r>
          </w:p>
        </w:tc>
      </w:tr>
      <w:tr w:rsidR="00652BA4" w:rsidRPr="000674D2" w14:paraId="58508C07" w14:textId="77777777" w:rsidTr="0059577A">
        <w:tc>
          <w:tcPr>
            <w:tcW w:w="4230" w:type="dxa"/>
            <w:vAlign w:val="bottom"/>
          </w:tcPr>
          <w:p w14:paraId="625A8E5F" w14:textId="77777777" w:rsidR="00652BA4" w:rsidRPr="000674D2" w:rsidRDefault="00652BA4"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p>
        </w:tc>
        <w:tc>
          <w:tcPr>
            <w:tcW w:w="1170" w:type="dxa"/>
            <w:vAlign w:val="bottom"/>
          </w:tcPr>
          <w:p w14:paraId="4714AC80" w14:textId="77777777" w:rsidR="00652BA4" w:rsidRPr="000674D2" w:rsidRDefault="00652BA4"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7F2A8A1B" w14:textId="77777777" w:rsidR="00652BA4" w:rsidRPr="000674D2" w:rsidRDefault="00652BA4"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1E012552" w14:textId="77777777" w:rsidR="00652BA4" w:rsidRPr="000674D2" w:rsidRDefault="00652BA4"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2D0189D7" w14:textId="77777777" w:rsidR="00652BA4" w:rsidRPr="000674D2" w:rsidRDefault="00652BA4"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2F11C8C9" w14:textId="77777777" w:rsidR="00652BA4" w:rsidRPr="000674D2" w:rsidRDefault="00652BA4"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r>
      <w:tr w:rsidR="00FF3C45" w:rsidRPr="000674D2" w14:paraId="7D561884" w14:textId="77777777" w:rsidTr="0059577A">
        <w:tc>
          <w:tcPr>
            <w:tcW w:w="4230" w:type="dxa"/>
            <w:vAlign w:val="bottom"/>
          </w:tcPr>
          <w:p w14:paraId="4B00ED93" w14:textId="347911DC" w:rsidR="00FF3C45" w:rsidRPr="000674D2" w:rsidRDefault="00FF3C45" w:rsidP="00D43930">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Financial liabilities not measured at fair value</w:t>
            </w:r>
          </w:p>
        </w:tc>
        <w:tc>
          <w:tcPr>
            <w:tcW w:w="1170" w:type="dxa"/>
            <w:vAlign w:val="bottom"/>
          </w:tcPr>
          <w:p w14:paraId="7DA6FCB6" w14:textId="77777777" w:rsidR="00FF3C45" w:rsidRPr="000674D2" w:rsidRDefault="00FF3C45"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0A39C9EE" w14:textId="77777777" w:rsidR="00FF3C45" w:rsidRPr="000674D2" w:rsidRDefault="00FF3C45"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66047405" w14:textId="77777777" w:rsidR="00FF3C45" w:rsidRPr="000674D2" w:rsidRDefault="00FF3C45"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53E3C55F" w14:textId="77777777" w:rsidR="00FF3C45" w:rsidRPr="000674D2" w:rsidRDefault="00FF3C45"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6417BA61" w14:textId="77777777" w:rsidR="00FF3C45" w:rsidRPr="000674D2" w:rsidRDefault="00FF3C45" w:rsidP="00D43930">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r>
      <w:tr w:rsidR="00F823E1" w:rsidRPr="000674D2" w14:paraId="320FD995" w14:textId="77777777" w:rsidTr="0059577A">
        <w:tc>
          <w:tcPr>
            <w:tcW w:w="4230" w:type="dxa"/>
            <w:vAlign w:val="bottom"/>
          </w:tcPr>
          <w:p w14:paraId="4B7F0A24" w14:textId="27B329C0" w:rsidR="00F823E1" w:rsidRPr="000674D2" w:rsidRDefault="00F823E1" w:rsidP="00F823E1">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Long-term loans from related party</w:t>
            </w:r>
          </w:p>
        </w:tc>
        <w:tc>
          <w:tcPr>
            <w:tcW w:w="1170" w:type="dxa"/>
          </w:tcPr>
          <w:p w14:paraId="63B4E81C" w14:textId="005F3238"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108,694</w:t>
            </w:r>
          </w:p>
        </w:tc>
        <w:tc>
          <w:tcPr>
            <w:tcW w:w="1170" w:type="dxa"/>
          </w:tcPr>
          <w:p w14:paraId="2E395CA1" w14:textId="5F164078"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69A359E3" w14:textId="73B4294A"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61,490</w:t>
            </w:r>
          </w:p>
        </w:tc>
        <w:tc>
          <w:tcPr>
            <w:tcW w:w="1170" w:type="dxa"/>
          </w:tcPr>
          <w:p w14:paraId="3ABC4BA8" w14:textId="61A0E11C"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37,520</w:t>
            </w:r>
          </w:p>
        </w:tc>
        <w:tc>
          <w:tcPr>
            <w:tcW w:w="1170" w:type="dxa"/>
          </w:tcPr>
          <w:p w14:paraId="64AF3EFA" w14:textId="73E8D84B"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99,010</w:t>
            </w:r>
          </w:p>
        </w:tc>
      </w:tr>
      <w:tr w:rsidR="00F823E1" w:rsidRPr="000674D2" w14:paraId="34A02577" w14:textId="77777777" w:rsidTr="0059577A">
        <w:tc>
          <w:tcPr>
            <w:tcW w:w="4230" w:type="dxa"/>
            <w:vAlign w:val="bottom"/>
          </w:tcPr>
          <w:p w14:paraId="5B75CAFE" w14:textId="3AA5DD00" w:rsidR="00F823E1" w:rsidRPr="000674D2" w:rsidRDefault="00F823E1" w:rsidP="00F823E1">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Debentures</w:t>
            </w:r>
          </w:p>
        </w:tc>
        <w:tc>
          <w:tcPr>
            <w:tcW w:w="1170" w:type="dxa"/>
          </w:tcPr>
          <w:p w14:paraId="50F95ED8" w14:textId="46BEAF61"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29,688</w:t>
            </w:r>
          </w:p>
        </w:tc>
        <w:tc>
          <w:tcPr>
            <w:tcW w:w="1170" w:type="dxa"/>
          </w:tcPr>
          <w:p w14:paraId="09B865E1" w14:textId="1C5AF914"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02292150" w14:textId="691229C3"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32,439</w:t>
            </w:r>
          </w:p>
        </w:tc>
        <w:tc>
          <w:tcPr>
            <w:tcW w:w="1170" w:type="dxa"/>
          </w:tcPr>
          <w:p w14:paraId="7EEFB2DB" w14:textId="78D91233"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tcPr>
          <w:p w14:paraId="4CAD6FA0" w14:textId="3A9C321A" w:rsidR="00F823E1" w:rsidRPr="000674D2" w:rsidRDefault="00F823E1" w:rsidP="00F823E1">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32,439</w:t>
            </w:r>
          </w:p>
        </w:tc>
      </w:tr>
    </w:tbl>
    <w:p w14:paraId="6FC47EA4" w14:textId="77777777" w:rsidR="00493C84" w:rsidRPr="000674D2" w:rsidRDefault="00493C84">
      <w:pPr>
        <w:rPr>
          <w:rFonts w:ascii="Arial" w:hAnsi="Arial" w:cs="Arial"/>
        </w:rPr>
      </w:pPr>
    </w:p>
    <w:p w14:paraId="5DEAB6AE" w14:textId="77777777" w:rsidR="00493C84" w:rsidRPr="000674D2" w:rsidRDefault="00493C84">
      <w:pPr>
        <w:spacing w:after="160" w:line="259" w:lineRule="auto"/>
        <w:jc w:val="left"/>
        <w:rPr>
          <w:rFonts w:ascii="Arial" w:hAnsi="Arial" w:cs="Arial"/>
        </w:rPr>
      </w:pPr>
      <w:r w:rsidRPr="000674D2">
        <w:rPr>
          <w:rFonts w:ascii="Arial" w:hAnsi="Arial" w:cs="Arial"/>
        </w:rPr>
        <w:br w:type="page"/>
      </w:r>
    </w:p>
    <w:tbl>
      <w:tblPr>
        <w:tblW w:w="10080" w:type="dxa"/>
        <w:tblInd w:w="-90" w:type="dxa"/>
        <w:tblLayout w:type="fixed"/>
        <w:tblLook w:val="04A0" w:firstRow="1" w:lastRow="0" w:firstColumn="1" w:lastColumn="0" w:noHBand="0" w:noVBand="1"/>
      </w:tblPr>
      <w:tblGrid>
        <w:gridCol w:w="4230"/>
        <w:gridCol w:w="1170"/>
        <w:gridCol w:w="1170"/>
        <w:gridCol w:w="1170"/>
        <w:gridCol w:w="1170"/>
        <w:gridCol w:w="1170"/>
      </w:tblGrid>
      <w:tr w:rsidR="00456BEE" w:rsidRPr="000674D2" w14:paraId="4EDC4E0B" w14:textId="77777777">
        <w:tc>
          <w:tcPr>
            <w:tcW w:w="4230" w:type="dxa"/>
            <w:vAlign w:val="bottom"/>
          </w:tcPr>
          <w:p w14:paraId="5D7E289F"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p>
        </w:tc>
        <w:tc>
          <w:tcPr>
            <w:tcW w:w="5850" w:type="dxa"/>
            <w:gridSpan w:val="5"/>
            <w:vAlign w:val="bottom"/>
          </w:tcPr>
          <w:p w14:paraId="4BE943D6" w14:textId="77777777" w:rsidR="00456BEE" w:rsidRPr="000674D2" w:rsidRDefault="00456BEE">
            <w:pPr>
              <w:overflowPunct w:val="0"/>
              <w:autoSpaceDE w:val="0"/>
              <w:autoSpaceDN w:val="0"/>
              <w:adjustRightInd w:val="0"/>
              <w:spacing w:line="340" w:lineRule="exact"/>
              <w:contextualSpacing/>
              <w:jc w:val="right"/>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(Unit: Million Baht)</w:t>
            </w:r>
          </w:p>
        </w:tc>
      </w:tr>
      <w:tr w:rsidR="00456BEE" w:rsidRPr="000674D2" w14:paraId="49E9DFAF" w14:textId="77777777">
        <w:tc>
          <w:tcPr>
            <w:tcW w:w="4230" w:type="dxa"/>
            <w:vAlign w:val="bottom"/>
          </w:tcPr>
          <w:p w14:paraId="74AAEC03"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p>
        </w:tc>
        <w:tc>
          <w:tcPr>
            <w:tcW w:w="5850" w:type="dxa"/>
            <w:gridSpan w:val="5"/>
            <w:vAlign w:val="bottom"/>
          </w:tcPr>
          <w:p w14:paraId="5C2D1E22" w14:textId="77777777" w:rsidR="00456BEE" w:rsidRPr="000674D2" w:rsidRDefault="00456BEE">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Separate financial statements as at 31 December 2025</w:t>
            </w:r>
          </w:p>
        </w:tc>
      </w:tr>
      <w:tr w:rsidR="00456BEE" w:rsidRPr="000674D2" w14:paraId="577594BC" w14:textId="77777777">
        <w:tc>
          <w:tcPr>
            <w:tcW w:w="4230" w:type="dxa"/>
            <w:vAlign w:val="bottom"/>
          </w:tcPr>
          <w:p w14:paraId="2C37148B"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p>
        </w:tc>
        <w:tc>
          <w:tcPr>
            <w:tcW w:w="1170" w:type="dxa"/>
            <w:vAlign w:val="bottom"/>
          </w:tcPr>
          <w:p w14:paraId="581BD569" w14:textId="77777777" w:rsidR="00456BEE" w:rsidRPr="000674D2" w:rsidRDefault="00456BEE">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Carrying amount</w:t>
            </w:r>
          </w:p>
        </w:tc>
        <w:tc>
          <w:tcPr>
            <w:tcW w:w="1170" w:type="dxa"/>
            <w:vAlign w:val="bottom"/>
          </w:tcPr>
          <w:p w14:paraId="3ED710D6" w14:textId="77777777" w:rsidR="00456BEE" w:rsidRPr="000674D2" w:rsidRDefault="00456BEE">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cs/>
                <w:lang w:val="en-US" w:eastAsia="en-US"/>
              </w:rPr>
            </w:pPr>
            <w:r w:rsidRPr="000674D2">
              <w:rPr>
                <w:rFonts w:ascii="Arial" w:eastAsia="Times New Roman" w:hAnsi="Arial" w:cs="Arial"/>
                <w:sz w:val="18"/>
                <w:szCs w:val="18"/>
                <w:lang w:val="en-US" w:eastAsia="en-US"/>
              </w:rPr>
              <w:t>Level 1</w:t>
            </w:r>
          </w:p>
        </w:tc>
        <w:tc>
          <w:tcPr>
            <w:tcW w:w="1170" w:type="dxa"/>
            <w:vAlign w:val="bottom"/>
          </w:tcPr>
          <w:p w14:paraId="5BADA69A" w14:textId="77777777" w:rsidR="00456BEE" w:rsidRPr="000674D2" w:rsidRDefault="00456BEE">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cs/>
                <w:lang w:val="en-US" w:eastAsia="en-US"/>
              </w:rPr>
            </w:pPr>
            <w:r w:rsidRPr="000674D2">
              <w:rPr>
                <w:rFonts w:ascii="Arial" w:eastAsia="Times New Roman" w:hAnsi="Arial" w:cs="Arial"/>
                <w:sz w:val="18"/>
                <w:szCs w:val="18"/>
                <w:lang w:val="en-US" w:eastAsia="en-US"/>
              </w:rPr>
              <w:t>Level 2</w:t>
            </w:r>
          </w:p>
        </w:tc>
        <w:tc>
          <w:tcPr>
            <w:tcW w:w="1170" w:type="dxa"/>
            <w:vAlign w:val="bottom"/>
          </w:tcPr>
          <w:p w14:paraId="2FDD3903" w14:textId="77777777" w:rsidR="00456BEE" w:rsidRPr="000674D2" w:rsidRDefault="00456BEE">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cs/>
                <w:lang w:val="en-US" w:eastAsia="en-US"/>
              </w:rPr>
            </w:pPr>
            <w:r w:rsidRPr="000674D2">
              <w:rPr>
                <w:rFonts w:ascii="Arial" w:eastAsia="Times New Roman" w:hAnsi="Arial" w:cs="Arial"/>
                <w:sz w:val="18"/>
                <w:szCs w:val="18"/>
                <w:lang w:val="en-US" w:eastAsia="en-US"/>
              </w:rPr>
              <w:t>Level 3</w:t>
            </w:r>
          </w:p>
        </w:tc>
        <w:tc>
          <w:tcPr>
            <w:tcW w:w="1170" w:type="dxa"/>
            <w:vAlign w:val="bottom"/>
          </w:tcPr>
          <w:p w14:paraId="54E1047A" w14:textId="77777777" w:rsidR="00456BEE" w:rsidRPr="000674D2" w:rsidRDefault="00456BEE">
            <w:pPr>
              <w:pBdr>
                <w:bottom w:val="single" w:sz="4" w:space="1" w:color="auto"/>
              </w:pBdr>
              <w:overflowPunct w:val="0"/>
              <w:autoSpaceDE w:val="0"/>
              <w:autoSpaceDN w:val="0"/>
              <w:adjustRightInd w:val="0"/>
              <w:spacing w:line="340" w:lineRule="exact"/>
              <w:ind w:right="-17"/>
              <w:contextualSpacing/>
              <w:jc w:val="center"/>
              <w:textAlignment w:val="baseline"/>
              <w:rPr>
                <w:rFonts w:ascii="Arial" w:eastAsia="Times New Roman" w:hAnsi="Arial" w:cs="Arial"/>
                <w:sz w:val="18"/>
                <w:szCs w:val="18"/>
                <w:cs/>
                <w:lang w:val="en-US" w:eastAsia="en-US"/>
              </w:rPr>
            </w:pPr>
            <w:r w:rsidRPr="000674D2">
              <w:rPr>
                <w:rFonts w:ascii="Arial" w:eastAsia="Times New Roman" w:hAnsi="Arial" w:cs="Arial"/>
                <w:sz w:val="18"/>
                <w:szCs w:val="18"/>
                <w:lang w:val="en-US" w:eastAsia="en-US"/>
              </w:rPr>
              <w:t>Total</w:t>
            </w:r>
          </w:p>
        </w:tc>
      </w:tr>
      <w:tr w:rsidR="00456BEE" w:rsidRPr="000674D2" w14:paraId="668EA06E" w14:textId="77777777">
        <w:tc>
          <w:tcPr>
            <w:tcW w:w="4230" w:type="dxa"/>
            <w:vAlign w:val="bottom"/>
          </w:tcPr>
          <w:p w14:paraId="54D7D706"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Assets</w:t>
            </w:r>
          </w:p>
        </w:tc>
        <w:tc>
          <w:tcPr>
            <w:tcW w:w="1170" w:type="dxa"/>
            <w:vAlign w:val="bottom"/>
          </w:tcPr>
          <w:p w14:paraId="7760DC24"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c>
          <w:tcPr>
            <w:tcW w:w="1170" w:type="dxa"/>
            <w:vAlign w:val="bottom"/>
          </w:tcPr>
          <w:p w14:paraId="59EA3E8C"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c>
          <w:tcPr>
            <w:tcW w:w="1170" w:type="dxa"/>
            <w:vAlign w:val="bottom"/>
          </w:tcPr>
          <w:p w14:paraId="0A6E693D"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c>
          <w:tcPr>
            <w:tcW w:w="1170" w:type="dxa"/>
            <w:vAlign w:val="bottom"/>
          </w:tcPr>
          <w:p w14:paraId="48C7FD9C"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c>
          <w:tcPr>
            <w:tcW w:w="1170" w:type="dxa"/>
            <w:vAlign w:val="bottom"/>
          </w:tcPr>
          <w:p w14:paraId="3B592935"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cs/>
                <w:lang w:val="en-US" w:eastAsia="en-US"/>
              </w:rPr>
            </w:pPr>
          </w:p>
        </w:tc>
      </w:tr>
      <w:tr w:rsidR="00456BEE" w:rsidRPr="000674D2" w14:paraId="682FDA72" w14:textId="77777777">
        <w:tc>
          <w:tcPr>
            <w:tcW w:w="4230" w:type="dxa"/>
            <w:vAlign w:val="bottom"/>
          </w:tcPr>
          <w:p w14:paraId="08AD956C" w14:textId="77777777" w:rsidR="00456BEE" w:rsidRPr="000674D2" w:rsidRDefault="00456BEE">
            <w:pPr>
              <w:overflowPunct w:val="0"/>
              <w:autoSpaceDE w:val="0"/>
              <w:autoSpaceDN w:val="0"/>
              <w:adjustRightInd w:val="0"/>
              <w:spacing w:line="340" w:lineRule="exact"/>
              <w:ind w:left="165" w:right="-17" w:hanging="165"/>
              <w:contextualSpacing/>
              <w:jc w:val="left"/>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Financial assets at fair value through                    profit or loss</w:t>
            </w:r>
          </w:p>
        </w:tc>
        <w:tc>
          <w:tcPr>
            <w:tcW w:w="1170" w:type="dxa"/>
            <w:vAlign w:val="bottom"/>
          </w:tcPr>
          <w:p w14:paraId="064A1493" w14:textId="77777777" w:rsidR="00456BEE" w:rsidRPr="000674D2" w:rsidRDefault="00456BEE">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6303F1B0" w14:textId="77777777" w:rsidR="00456BEE" w:rsidRPr="000674D2" w:rsidRDefault="00456BEE">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295BE62C" w14:textId="77777777" w:rsidR="00456BEE" w:rsidRPr="000674D2" w:rsidRDefault="00456BEE">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4599FBC7" w14:textId="77777777" w:rsidR="00456BEE" w:rsidRPr="000674D2" w:rsidRDefault="00456BEE">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3F5CDA4F" w14:textId="77777777" w:rsidR="00456BEE" w:rsidRPr="000674D2" w:rsidRDefault="00456BEE">
            <w:pPr>
              <w:tabs>
                <w:tab w:val="decimal" w:pos="975"/>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56BEE" w:rsidRPr="000674D2" w14:paraId="6129651B" w14:textId="77777777">
        <w:tc>
          <w:tcPr>
            <w:tcW w:w="4230" w:type="dxa"/>
            <w:vAlign w:val="bottom"/>
          </w:tcPr>
          <w:p w14:paraId="0EDC27C6"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 xml:space="preserve">Debt investments </w:t>
            </w:r>
          </w:p>
        </w:tc>
        <w:tc>
          <w:tcPr>
            <w:tcW w:w="1170" w:type="dxa"/>
            <w:vAlign w:val="bottom"/>
          </w:tcPr>
          <w:p w14:paraId="2EEEA109"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274</w:t>
            </w:r>
          </w:p>
        </w:tc>
        <w:tc>
          <w:tcPr>
            <w:tcW w:w="1170" w:type="dxa"/>
            <w:vAlign w:val="bottom"/>
          </w:tcPr>
          <w:p w14:paraId="13A4A266"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274</w:t>
            </w:r>
          </w:p>
        </w:tc>
        <w:tc>
          <w:tcPr>
            <w:tcW w:w="1170" w:type="dxa"/>
            <w:vAlign w:val="bottom"/>
          </w:tcPr>
          <w:p w14:paraId="2DF6EB83"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vAlign w:val="bottom"/>
          </w:tcPr>
          <w:p w14:paraId="74B5CCDD"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vAlign w:val="bottom"/>
          </w:tcPr>
          <w:p w14:paraId="7D81370A"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274</w:t>
            </w:r>
          </w:p>
        </w:tc>
      </w:tr>
      <w:tr w:rsidR="00456BEE" w:rsidRPr="000674D2" w14:paraId="43950749" w14:textId="77777777">
        <w:tc>
          <w:tcPr>
            <w:tcW w:w="4230" w:type="dxa"/>
            <w:vAlign w:val="bottom"/>
          </w:tcPr>
          <w:p w14:paraId="0C189AFF" w14:textId="77777777" w:rsidR="00456BEE" w:rsidRPr="000674D2" w:rsidRDefault="00456BEE">
            <w:pPr>
              <w:overflowPunct w:val="0"/>
              <w:autoSpaceDE w:val="0"/>
              <w:autoSpaceDN w:val="0"/>
              <w:adjustRightInd w:val="0"/>
              <w:spacing w:line="340" w:lineRule="exact"/>
              <w:ind w:left="165" w:right="-105" w:hanging="165"/>
              <w:contextualSpacing/>
              <w:jc w:val="left"/>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Financial assets at fair value through                 other comprehensive income</w:t>
            </w:r>
          </w:p>
        </w:tc>
        <w:tc>
          <w:tcPr>
            <w:tcW w:w="1170" w:type="dxa"/>
            <w:vAlign w:val="bottom"/>
          </w:tcPr>
          <w:p w14:paraId="26FEE87A"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C2960DF"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7A760899"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D34E1A0"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10C07D56"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56BEE" w:rsidRPr="000674D2" w14:paraId="514508AE" w14:textId="77777777">
        <w:tc>
          <w:tcPr>
            <w:tcW w:w="4230" w:type="dxa"/>
            <w:vAlign w:val="bottom"/>
          </w:tcPr>
          <w:p w14:paraId="47455A74"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Equity investments of listed company</w:t>
            </w:r>
          </w:p>
        </w:tc>
        <w:tc>
          <w:tcPr>
            <w:tcW w:w="1170" w:type="dxa"/>
            <w:vAlign w:val="bottom"/>
          </w:tcPr>
          <w:p w14:paraId="4AABF34D"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10,785</w:t>
            </w:r>
          </w:p>
        </w:tc>
        <w:tc>
          <w:tcPr>
            <w:tcW w:w="1170" w:type="dxa"/>
            <w:vAlign w:val="bottom"/>
          </w:tcPr>
          <w:p w14:paraId="41A19EAC"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10,785</w:t>
            </w:r>
          </w:p>
        </w:tc>
        <w:tc>
          <w:tcPr>
            <w:tcW w:w="1170" w:type="dxa"/>
            <w:vAlign w:val="bottom"/>
          </w:tcPr>
          <w:p w14:paraId="7051142F"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vAlign w:val="bottom"/>
          </w:tcPr>
          <w:p w14:paraId="718037E5"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vAlign w:val="bottom"/>
          </w:tcPr>
          <w:p w14:paraId="5EED50E3"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10,785</w:t>
            </w:r>
          </w:p>
        </w:tc>
      </w:tr>
      <w:tr w:rsidR="00456BEE" w:rsidRPr="000674D2" w14:paraId="24AF90BD" w14:textId="77777777">
        <w:tc>
          <w:tcPr>
            <w:tcW w:w="4230" w:type="dxa"/>
            <w:vAlign w:val="bottom"/>
          </w:tcPr>
          <w:p w14:paraId="606ACA7C"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Equity investments of non-listed company</w:t>
            </w:r>
          </w:p>
        </w:tc>
        <w:tc>
          <w:tcPr>
            <w:tcW w:w="1170" w:type="dxa"/>
            <w:vAlign w:val="bottom"/>
          </w:tcPr>
          <w:p w14:paraId="7BE6D7A0"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w:t>
            </w:r>
          </w:p>
        </w:tc>
        <w:tc>
          <w:tcPr>
            <w:tcW w:w="1170" w:type="dxa"/>
            <w:vAlign w:val="bottom"/>
          </w:tcPr>
          <w:p w14:paraId="61EB1A7F"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vAlign w:val="bottom"/>
          </w:tcPr>
          <w:p w14:paraId="13646044"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vAlign w:val="bottom"/>
          </w:tcPr>
          <w:p w14:paraId="0CCDDA49"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w:t>
            </w:r>
          </w:p>
        </w:tc>
        <w:tc>
          <w:tcPr>
            <w:tcW w:w="1170" w:type="dxa"/>
            <w:vAlign w:val="bottom"/>
          </w:tcPr>
          <w:p w14:paraId="503BE43B"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2</w:t>
            </w:r>
          </w:p>
        </w:tc>
      </w:tr>
      <w:tr w:rsidR="00456BEE" w:rsidRPr="000674D2" w14:paraId="4C630E53" w14:textId="77777777">
        <w:tc>
          <w:tcPr>
            <w:tcW w:w="4230" w:type="dxa"/>
            <w:vAlign w:val="bottom"/>
          </w:tcPr>
          <w:p w14:paraId="7E506C50"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p>
        </w:tc>
        <w:tc>
          <w:tcPr>
            <w:tcW w:w="1170" w:type="dxa"/>
            <w:vAlign w:val="bottom"/>
          </w:tcPr>
          <w:p w14:paraId="6E58281B"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47077524"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425BE1F"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36FB6F26"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66E3CE02"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56BEE" w:rsidRPr="000674D2" w14:paraId="2902BB14" w14:textId="77777777">
        <w:tc>
          <w:tcPr>
            <w:tcW w:w="4230" w:type="dxa"/>
            <w:vAlign w:val="bottom"/>
          </w:tcPr>
          <w:p w14:paraId="0F2959B3"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Derivatives</w:t>
            </w:r>
          </w:p>
        </w:tc>
        <w:tc>
          <w:tcPr>
            <w:tcW w:w="1170" w:type="dxa"/>
            <w:vAlign w:val="bottom"/>
          </w:tcPr>
          <w:p w14:paraId="4062EFCF"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2E96B27D"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664A3A87"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48B43412"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443E6703"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56BEE" w:rsidRPr="000674D2" w14:paraId="31EF1122" w14:textId="77777777">
        <w:tc>
          <w:tcPr>
            <w:tcW w:w="4230" w:type="dxa"/>
            <w:vAlign w:val="bottom"/>
          </w:tcPr>
          <w:p w14:paraId="68CFB1B3"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Current</w:t>
            </w:r>
          </w:p>
        </w:tc>
        <w:tc>
          <w:tcPr>
            <w:tcW w:w="1170" w:type="dxa"/>
            <w:vAlign w:val="bottom"/>
          </w:tcPr>
          <w:p w14:paraId="02E10C27"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E9BEBC5"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EB08F82"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267E156A"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4E085D45"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56BEE" w:rsidRPr="000674D2" w14:paraId="393D6300" w14:textId="77777777">
        <w:tc>
          <w:tcPr>
            <w:tcW w:w="4230" w:type="dxa"/>
            <w:vAlign w:val="bottom"/>
          </w:tcPr>
          <w:p w14:paraId="3B7122DD" w14:textId="77777777" w:rsidR="00456BEE" w:rsidRPr="000674D2" w:rsidRDefault="00456BEE">
            <w:pPr>
              <w:overflowPunct w:val="0"/>
              <w:autoSpaceDE w:val="0"/>
              <w:autoSpaceDN w:val="0"/>
              <w:adjustRightInd w:val="0"/>
              <w:spacing w:line="340" w:lineRule="exact"/>
              <w:ind w:left="165" w:right="-105" w:hanging="165"/>
              <w:contextualSpacing/>
              <w:jc w:val="left"/>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Oil price crack spread swap and time spread swap</w:t>
            </w:r>
          </w:p>
        </w:tc>
        <w:tc>
          <w:tcPr>
            <w:tcW w:w="1170" w:type="dxa"/>
            <w:vAlign w:val="bottom"/>
          </w:tcPr>
          <w:p w14:paraId="7E534622"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55</w:t>
            </w:r>
          </w:p>
        </w:tc>
        <w:tc>
          <w:tcPr>
            <w:tcW w:w="1170" w:type="dxa"/>
            <w:vAlign w:val="bottom"/>
          </w:tcPr>
          <w:p w14:paraId="5BB67BFD"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vAlign w:val="bottom"/>
          </w:tcPr>
          <w:p w14:paraId="02BF79A6"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55</w:t>
            </w:r>
          </w:p>
        </w:tc>
        <w:tc>
          <w:tcPr>
            <w:tcW w:w="1170" w:type="dxa"/>
            <w:vAlign w:val="bottom"/>
          </w:tcPr>
          <w:p w14:paraId="06AA7587"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w:t>
            </w:r>
          </w:p>
        </w:tc>
        <w:tc>
          <w:tcPr>
            <w:tcW w:w="1170" w:type="dxa"/>
            <w:vAlign w:val="bottom"/>
          </w:tcPr>
          <w:p w14:paraId="546B7391"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r w:rsidRPr="000674D2">
              <w:rPr>
                <w:rFonts w:ascii="Arial" w:hAnsi="Arial" w:cs="Arial"/>
                <w:sz w:val="18"/>
                <w:szCs w:val="18"/>
              </w:rPr>
              <w:t>55</w:t>
            </w:r>
          </w:p>
        </w:tc>
      </w:tr>
      <w:tr w:rsidR="00456BEE" w:rsidRPr="000674D2" w14:paraId="439CB853" w14:textId="77777777">
        <w:tc>
          <w:tcPr>
            <w:tcW w:w="4230" w:type="dxa"/>
            <w:vAlign w:val="bottom"/>
          </w:tcPr>
          <w:p w14:paraId="030BBFAF" w14:textId="77777777" w:rsidR="00456BEE" w:rsidRPr="000674D2" w:rsidRDefault="00456BEE">
            <w:pPr>
              <w:overflowPunct w:val="0"/>
              <w:autoSpaceDE w:val="0"/>
              <w:autoSpaceDN w:val="0"/>
              <w:adjustRightInd w:val="0"/>
              <w:spacing w:line="340" w:lineRule="exact"/>
              <w:ind w:left="165" w:right="-105" w:hanging="165"/>
              <w:contextualSpacing/>
              <w:jc w:val="left"/>
              <w:textAlignment w:val="baseline"/>
              <w:rPr>
                <w:rFonts w:ascii="Arial" w:eastAsia="Times New Roman" w:hAnsi="Arial" w:cs="Arial"/>
                <w:sz w:val="18"/>
                <w:szCs w:val="18"/>
                <w:lang w:val="en-US" w:eastAsia="en-US"/>
              </w:rPr>
            </w:pPr>
          </w:p>
        </w:tc>
        <w:tc>
          <w:tcPr>
            <w:tcW w:w="1170" w:type="dxa"/>
            <w:vAlign w:val="bottom"/>
          </w:tcPr>
          <w:p w14:paraId="74C55764"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hAnsi="Arial" w:cs="Arial"/>
                <w:sz w:val="18"/>
                <w:szCs w:val="18"/>
              </w:rPr>
            </w:pPr>
          </w:p>
        </w:tc>
        <w:tc>
          <w:tcPr>
            <w:tcW w:w="1170" w:type="dxa"/>
            <w:vAlign w:val="bottom"/>
          </w:tcPr>
          <w:p w14:paraId="51B687B9"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hAnsi="Arial" w:cs="Arial"/>
                <w:sz w:val="18"/>
                <w:szCs w:val="18"/>
              </w:rPr>
            </w:pPr>
          </w:p>
        </w:tc>
        <w:tc>
          <w:tcPr>
            <w:tcW w:w="1170" w:type="dxa"/>
            <w:vAlign w:val="bottom"/>
          </w:tcPr>
          <w:p w14:paraId="6281A071"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hAnsi="Arial" w:cs="Arial"/>
                <w:sz w:val="18"/>
                <w:szCs w:val="18"/>
              </w:rPr>
            </w:pPr>
          </w:p>
        </w:tc>
        <w:tc>
          <w:tcPr>
            <w:tcW w:w="1170" w:type="dxa"/>
            <w:vAlign w:val="bottom"/>
          </w:tcPr>
          <w:p w14:paraId="21F4FFE5"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hAnsi="Arial" w:cs="Arial"/>
                <w:sz w:val="18"/>
                <w:szCs w:val="18"/>
              </w:rPr>
            </w:pPr>
          </w:p>
        </w:tc>
        <w:tc>
          <w:tcPr>
            <w:tcW w:w="1170" w:type="dxa"/>
            <w:vAlign w:val="bottom"/>
          </w:tcPr>
          <w:p w14:paraId="4F09BCCC"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hAnsi="Arial" w:cs="Arial"/>
                <w:sz w:val="18"/>
                <w:szCs w:val="18"/>
              </w:rPr>
            </w:pPr>
          </w:p>
        </w:tc>
      </w:tr>
      <w:tr w:rsidR="00456BEE" w:rsidRPr="000674D2" w14:paraId="2B9F50B2" w14:textId="77777777">
        <w:tc>
          <w:tcPr>
            <w:tcW w:w="4230" w:type="dxa"/>
            <w:vAlign w:val="bottom"/>
          </w:tcPr>
          <w:p w14:paraId="6E58164D"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Liabilities</w:t>
            </w:r>
          </w:p>
        </w:tc>
        <w:tc>
          <w:tcPr>
            <w:tcW w:w="1170" w:type="dxa"/>
            <w:vAlign w:val="bottom"/>
          </w:tcPr>
          <w:p w14:paraId="445C731F"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29B93C83"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425335AC"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D3ED749"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3ED5D027"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56BEE" w:rsidRPr="000674D2" w14:paraId="5E5F9A80" w14:textId="77777777">
        <w:tc>
          <w:tcPr>
            <w:tcW w:w="4230" w:type="dxa"/>
            <w:vAlign w:val="bottom"/>
          </w:tcPr>
          <w:p w14:paraId="19E77F0E"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Derivatives</w:t>
            </w:r>
          </w:p>
        </w:tc>
        <w:tc>
          <w:tcPr>
            <w:tcW w:w="1170" w:type="dxa"/>
            <w:vAlign w:val="bottom"/>
          </w:tcPr>
          <w:p w14:paraId="6101ED03"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21EE7D62"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554CE4A7"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01ECC286"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72EF38B6"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56BEE" w:rsidRPr="000674D2" w14:paraId="057E1494" w14:textId="77777777">
        <w:tc>
          <w:tcPr>
            <w:tcW w:w="4230" w:type="dxa"/>
            <w:vAlign w:val="bottom"/>
          </w:tcPr>
          <w:p w14:paraId="14B6FF23"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Current</w:t>
            </w:r>
          </w:p>
        </w:tc>
        <w:tc>
          <w:tcPr>
            <w:tcW w:w="1170" w:type="dxa"/>
            <w:vAlign w:val="bottom"/>
          </w:tcPr>
          <w:p w14:paraId="4B66A500"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3BD4CF2F"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6E1D2446"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6F058857"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c>
          <w:tcPr>
            <w:tcW w:w="1170" w:type="dxa"/>
            <w:vAlign w:val="bottom"/>
          </w:tcPr>
          <w:p w14:paraId="424C55A3"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cs/>
                <w:lang w:val="en-US" w:eastAsia="en-US"/>
              </w:rPr>
            </w:pPr>
          </w:p>
        </w:tc>
      </w:tr>
      <w:tr w:rsidR="00456BEE" w:rsidRPr="000674D2" w14:paraId="44BFE84A" w14:textId="77777777">
        <w:tc>
          <w:tcPr>
            <w:tcW w:w="4230" w:type="dxa"/>
            <w:vAlign w:val="bottom"/>
          </w:tcPr>
          <w:p w14:paraId="50E81462" w14:textId="77777777" w:rsidR="00456BEE" w:rsidRPr="000674D2" w:rsidRDefault="00456BEE">
            <w:pPr>
              <w:overflowPunct w:val="0"/>
              <w:autoSpaceDE w:val="0"/>
              <w:autoSpaceDN w:val="0"/>
              <w:adjustRightInd w:val="0"/>
              <w:spacing w:line="340" w:lineRule="exact"/>
              <w:ind w:left="165" w:right="-105" w:hanging="165"/>
              <w:contextualSpacing/>
              <w:jc w:val="left"/>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Oil price crack spread swap and time spread swap</w:t>
            </w:r>
          </w:p>
        </w:tc>
        <w:tc>
          <w:tcPr>
            <w:tcW w:w="1170" w:type="dxa"/>
            <w:vAlign w:val="bottom"/>
          </w:tcPr>
          <w:p w14:paraId="7262CA4A"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3</w:t>
            </w:r>
          </w:p>
        </w:tc>
        <w:tc>
          <w:tcPr>
            <w:tcW w:w="1170" w:type="dxa"/>
            <w:vAlign w:val="bottom"/>
          </w:tcPr>
          <w:p w14:paraId="52F77F27"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vAlign w:val="bottom"/>
          </w:tcPr>
          <w:p w14:paraId="7BD5E82F"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3</w:t>
            </w:r>
          </w:p>
        </w:tc>
        <w:tc>
          <w:tcPr>
            <w:tcW w:w="1170" w:type="dxa"/>
            <w:vAlign w:val="bottom"/>
          </w:tcPr>
          <w:p w14:paraId="58395E4A"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vAlign w:val="bottom"/>
          </w:tcPr>
          <w:p w14:paraId="2BE3299B"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3</w:t>
            </w:r>
          </w:p>
        </w:tc>
      </w:tr>
      <w:tr w:rsidR="00456BEE" w:rsidRPr="000674D2" w14:paraId="6BCE3BB1" w14:textId="77777777">
        <w:tc>
          <w:tcPr>
            <w:tcW w:w="4230" w:type="dxa"/>
            <w:vAlign w:val="bottom"/>
          </w:tcPr>
          <w:p w14:paraId="113F3594"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Non-current</w:t>
            </w:r>
          </w:p>
        </w:tc>
        <w:tc>
          <w:tcPr>
            <w:tcW w:w="1170" w:type="dxa"/>
            <w:vAlign w:val="bottom"/>
          </w:tcPr>
          <w:p w14:paraId="40F72850"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64D24BB8"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72AFB6B2"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5A00B73C"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68825A47"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r>
      <w:tr w:rsidR="00456BEE" w:rsidRPr="000674D2" w14:paraId="0115811E" w14:textId="77777777">
        <w:tc>
          <w:tcPr>
            <w:tcW w:w="4230" w:type="dxa"/>
            <w:vAlign w:val="bottom"/>
          </w:tcPr>
          <w:p w14:paraId="61D4F6B3"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sz w:val="18"/>
                <w:szCs w:val="18"/>
                <w:lang w:val="en-US" w:eastAsia="en-US"/>
              </w:rPr>
              <w:t>Forward foreign exchange contracts</w:t>
            </w:r>
          </w:p>
        </w:tc>
        <w:tc>
          <w:tcPr>
            <w:tcW w:w="1170" w:type="dxa"/>
            <w:vAlign w:val="bottom"/>
          </w:tcPr>
          <w:p w14:paraId="4209258B"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50</w:t>
            </w:r>
          </w:p>
        </w:tc>
        <w:tc>
          <w:tcPr>
            <w:tcW w:w="1170" w:type="dxa"/>
            <w:vAlign w:val="bottom"/>
          </w:tcPr>
          <w:p w14:paraId="73F20A47"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vAlign w:val="bottom"/>
          </w:tcPr>
          <w:p w14:paraId="27813C42"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50</w:t>
            </w:r>
          </w:p>
        </w:tc>
        <w:tc>
          <w:tcPr>
            <w:tcW w:w="1170" w:type="dxa"/>
            <w:vAlign w:val="bottom"/>
          </w:tcPr>
          <w:p w14:paraId="23F16A33"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vAlign w:val="bottom"/>
          </w:tcPr>
          <w:p w14:paraId="7F83DF2B"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50</w:t>
            </w:r>
          </w:p>
        </w:tc>
      </w:tr>
      <w:tr w:rsidR="00456BEE" w:rsidRPr="000674D2" w14:paraId="13C302B5" w14:textId="77777777">
        <w:tc>
          <w:tcPr>
            <w:tcW w:w="4230" w:type="dxa"/>
            <w:vAlign w:val="bottom"/>
          </w:tcPr>
          <w:p w14:paraId="3106FF31"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Interest rate swap</w:t>
            </w:r>
          </w:p>
        </w:tc>
        <w:tc>
          <w:tcPr>
            <w:tcW w:w="1170" w:type="dxa"/>
            <w:vAlign w:val="bottom"/>
          </w:tcPr>
          <w:p w14:paraId="7478C37B"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188</w:t>
            </w:r>
          </w:p>
        </w:tc>
        <w:tc>
          <w:tcPr>
            <w:tcW w:w="1170" w:type="dxa"/>
            <w:vAlign w:val="bottom"/>
          </w:tcPr>
          <w:p w14:paraId="57F0325E"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vAlign w:val="bottom"/>
          </w:tcPr>
          <w:p w14:paraId="34C918F1"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188</w:t>
            </w:r>
          </w:p>
        </w:tc>
        <w:tc>
          <w:tcPr>
            <w:tcW w:w="1170" w:type="dxa"/>
            <w:vAlign w:val="bottom"/>
          </w:tcPr>
          <w:p w14:paraId="21CE9265"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vAlign w:val="bottom"/>
          </w:tcPr>
          <w:p w14:paraId="0CD2F30D"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188</w:t>
            </w:r>
          </w:p>
        </w:tc>
      </w:tr>
      <w:tr w:rsidR="00456BEE" w:rsidRPr="000674D2" w14:paraId="0B333C86" w14:textId="77777777">
        <w:tc>
          <w:tcPr>
            <w:tcW w:w="4230" w:type="dxa"/>
            <w:vAlign w:val="bottom"/>
          </w:tcPr>
          <w:p w14:paraId="3B4B8A15"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b/>
                <w:bCs/>
                <w:sz w:val="18"/>
                <w:szCs w:val="18"/>
                <w:lang w:val="en-US" w:eastAsia="en-US"/>
              </w:rPr>
              <w:t>Derivatives used for hedge accounting</w:t>
            </w:r>
          </w:p>
        </w:tc>
        <w:tc>
          <w:tcPr>
            <w:tcW w:w="1170" w:type="dxa"/>
            <w:vAlign w:val="bottom"/>
          </w:tcPr>
          <w:p w14:paraId="5BFD2789"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19E29FCB"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2618ED3D"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2552035F"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56580E8E"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r>
      <w:tr w:rsidR="00456BEE" w:rsidRPr="000674D2" w14:paraId="2EEE0AF0" w14:textId="77777777">
        <w:tc>
          <w:tcPr>
            <w:tcW w:w="4230" w:type="dxa"/>
            <w:vAlign w:val="bottom"/>
          </w:tcPr>
          <w:p w14:paraId="47A5997A"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Cross currency swap</w:t>
            </w:r>
          </w:p>
        </w:tc>
        <w:tc>
          <w:tcPr>
            <w:tcW w:w="1170" w:type="dxa"/>
            <w:vAlign w:val="bottom"/>
          </w:tcPr>
          <w:p w14:paraId="36FDAB06"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2,408</w:t>
            </w:r>
          </w:p>
        </w:tc>
        <w:tc>
          <w:tcPr>
            <w:tcW w:w="1170" w:type="dxa"/>
            <w:vAlign w:val="bottom"/>
          </w:tcPr>
          <w:p w14:paraId="3C96C685"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vAlign w:val="bottom"/>
          </w:tcPr>
          <w:p w14:paraId="7F4A9EC6"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2,408</w:t>
            </w:r>
          </w:p>
        </w:tc>
        <w:tc>
          <w:tcPr>
            <w:tcW w:w="1170" w:type="dxa"/>
            <w:vAlign w:val="bottom"/>
          </w:tcPr>
          <w:p w14:paraId="6CBA168D"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vAlign w:val="bottom"/>
          </w:tcPr>
          <w:p w14:paraId="3A000C8B"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2,408</w:t>
            </w:r>
          </w:p>
        </w:tc>
      </w:tr>
      <w:tr w:rsidR="00456BEE" w:rsidRPr="000674D2" w14:paraId="78C8AF15" w14:textId="77777777">
        <w:tc>
          <w:tcPr>
            <w:tcW w:w="4230" w:type="dxa"/>
            <w:vAlign w:val="bottom"/>
          </w:tcPr>
          <w:p w14:paraId="7D2655E0"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p>
        </w:tc>
        <w:tc>
          <w:tcPr>
            <w:tcW w:w="1170" w:type="dxa"/>
            <w:vAlign w:val="bottom"/>
          </w:tcPr>
          <w:p w14:paraId="42B97786"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602B20FA"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719CF3BB"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2D3F2FC4"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6C183C28"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r>
      <w:tr w:rsidR="00456BEE" w:rsidRPr="000674D2" w14:paraId="3FF0556B" w14:textId="77777777">
        <w:tc>
          <w:tcPr>
            <w:tcW w:w="4230" w:type="dxa"/>
            <w:vAlign w:val="bottom"/>
          </w:tcPr>
          <w:p w14:paraId="45F1AFD7"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b/>
                <w:bCs/>
                <w:sz w:val="18"/>
                <w:szCs w:val="18"/>
                <w:lang w:val="en-US" w:eastAsia="en-US"/>
              </w:rPr>
            </w:pPr>
            <w:r w:rsidRPr="000674D2">
              <w:rPr>
                <w:rFonts w:ascii="Arial" w:eastAsia="Times New Roman" w:hAnsi="Arial" w:cs="Arial"/>
                <w:b/>
                <w:bCs/>
                <w:sz w:val="18"/>
                <w:szCs w:val="18"/>
                <w:lang w:val="en-US" w:eastAsia="en-US"/>
              </w:rPr>
              <w:t>Financial liabilities not measured at fair value</w:t>
            </w:r>
          </w:p>
        </w:tc>
        <w:tc>
          <w:tcPr>
            <w:tcW w:w="1170" w:type="dxa"/>
            <w:vAlign w:val="bottom"/>
          </w:tcPr>
          <w:p w14:paraId="63F3A4A5"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15002A1B"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425C1152"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61114384"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c>
          <w:tcPr>
            <w:tcW w:w="1170" w:type="dxa"/>
            <w:vAlign w:val="bottom"/>
          </w:tcPr>
          <w:p w14:paraId="6E57F8CA"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p>
        </w:tc>
      </w:tr>
      <w:tr w:rsidR="00456BEE" w:rsidRPr="000674D2" w14:paraId="79D09C8A" w14:textId="77777777">
        <w:tc>
          <w:tcPr>
            <w:tcW w:w="4230" w:type="dxa"/>
            <w:vAlign w:val="bottom"/>
          </w:tcPr>
          <w:p w14:paraId="0209C36A"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Long-term loans from related party</w:t>
            </w:r>
          </w:p>
        </w:tc>
        <w:tc>
          <w:tcPr>
            <w:tcW w:w="1170" w:type="dxa"/>
            <w:vAlign w:val="bottom"/>
          </w:tcPr>
          <w:p w14:paraId="4B9A6F4E"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94,983</w:t>
            </w:r>
          </w:p>
        </w:tc>
        <w:tc>
          <w:tcPr>
            <w:tcW w:w="1170" w:type="dxa"/>
            <w:vAlign w:val="bottom"/>
          </w:tcPr>
          <w:p w14:paraId="7EACED35"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vAlign w:val="bottom"/>
          </w:tcPr>
          <w:p w14:paraId="4B151459"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73,272</w:t>
            </w:r>
          </w:p>
        </w:tc>
        <w:tc>
          <w:tcPr>
            <w:tcW w:w="1170" w:type="dxa"/>
            <w:vAlign w:val="bottom"/>
          </w:tcPr>
          <w:p w14:paraId="02BA6B2F"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vAlign w:val="bottom"/>
          </w:tcPr>
          <w:p w14:paraId="44AE9D2D"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73,272</w:t>
            </w:r>
          </w:p>
        </w:tc>
      </w:tr>
      <w:tr w:rsidR="00456BEE" w:rsidRPr="000674D2" w14:paraId="74B903DE" w14:textId="77777777">
        <w:tc>
          <w:tcPr>
            <w:tcW w:w="4230" w:type="dxa"/>
            <w:vAlign w:val="bottom"/>
          </w:tcPr>
          <w:p w14:paraId="53125F21" w14:textId="77777777" w:rsidR="00456BEE" w:rsidRPr="000674D2" w:rsidRDefault="00456BEE">
            <w:pPr>
              <w:overflowPunct w:val="0"/>
              <w:autoSpaceDE w:val="0"/>
              <w:autoSpaceDN w:val="0"/>
              <w:adjustRightInd w:val="0"/>
              <w:spacing w:line="340" w:lineRule="exact"/>
              <w:ind w:right="-17"/>
              <w:contextualSpacing/>
              <w:jc w:val="thaiDistribute"/>
              <w:textAlignment w:val="baseline"/>
              <w:rPr>
                <w:rFonts w:ascii="Arial" w:eastAsia="Times New Roman" w:hAnsi="Arial" w:cs="Arial"/>
                <w:sz w:val="18"/>
                <w:szCs w:val="18"/>
                <w:lang w:val="en-US" w:eastAsia="en-US"/>
              </w:rPr>
            </w:pPr>
            <w:r w:rsidRPr="000674D2">
              <w:rPr>
                <w:rFonts w:ascii="Arial" w:eastAsia="Times New Roman" w:hAnsi="Arial" w:cs="Arial"/>
                <w:sz w:val="18"/>
                <w:szCs w:val="18"/>
                <w:lang w:val="en-US" w:eastAsia="en-US"/>
              </w:rPr>
              <w:t>Debentures</w:t>
            </w:r>
          </w:p>
        </w:tc>
        <w:tc>
          <w:tcPr>
            <w:tcW w:w="1170" w:type="dxa"/>
            <w:vAlign w:val="bottom"/>
          </w:tcPr>
          <w:p w14:paraId="02D85EB7"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35,256</w:t>
            </w:r>
          </w:p>
        </w:tc>
        <w:tc>
          <w:tcPr>
            <w:tcW w:w="1170" w:type="dxa"/>
            <w:vAlign w:val="bottom"/>
          </w:tcPr>
          <w:p w14:paraId="41B65145"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vAlign w:val="bottom"/>
          </w:tcPr>
          <w:p w14:paraId="0A58A627"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36,067</w:t>
            </w:r>
          </w:p>
        </w:tc>
        <w:tc>
          <w:tcPr>
            <w:tcW w:w="1170" w:type="dxa"/>
            <w:vAlign w:val="bottom"/>
          </w:tcPr>
          <w:p w14:paraId="05EAE7BC"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w:t>
            </w:r>
          </w:p>
        </w:tc>
        <w:tc>
          <w:tcPr>
            <w:tcW w:w="1170" w:type="dxa"/>
            <w:vAlign w:val="bottom"/>
          </w:tcPr>
          <w:p w14:paraId="1FC8C84D" w14:textId="77777777" w:rsidR="00456BEE" w:rsidRPr="000674D2" w:rsidRDefault="00456BEE">
            <w:pPr>
              <w:tabs>
                <w:tab w:val="decimal" w:pos="882"/>
              </w:tabs>
              <w:overflowPunct w:val="0"/>
              <w:autoSpaceDE w:val="0"/>
              <w:autoSpaceDN w:val="0"/>
              <w:adjustRightInd w:val="0"/>
              <w:spacing w:line="340" w:lineRule="exact"/>
              <w:ind w:right="-17"/>
              <w:contextualSpacing/>
              <w:jc w:val="left"/>
              <w:textAlignment w:val="baseline"/>
              <w:rPr>
                <w:rFonts w:ascii="Arial" w:eastAsia="Times New Roman" w:hAnsi="Arial" w:cs="Arial"/>
                <w:sz w:val="18"/>
                <w:szCs w:val="18"/>
                <w:lang w:val="en-US" w:eastAsia="en-US"/>
              </w:rPr>
            </w:pPr>
            <w:r w:rsidRPr="000674D2">
              <w:rPr>
                <w:rFonts w:ascii="Arial" w:hAnsi="Arial" w:cs="Arial"/>
                <w:sz w:val="18"/>
                <w:szCs w:val="18"/>
              </w:rPr>
              <w:t>36,067</w:t>
            </w:r>
          </w:p>
        </w:tc>
      </w:tr>
    </w:tbl>
    <w:p w14:paraId="6C0D8397" w14:textId="77777777" w:rsidR="00456BEE" w:rsidRPr="000674D2" w:rsidRDefault="00456BEE">
      <w:pPr>
        <w:spacing w:after="160" w:line="259" w:lineRule="auto"/>
        <w:jc w:val="left"/>
        <w:rPr>
          <w:rFonts w:ascii="Arial" w:hAnsi="Arial" w:cs="Arial"/>
          <w:sz w:val="22"/>
          <w:szCs w:val="22"/>
        </w:rPr>
      </w:pPr>
      <w:r w:rsidRPr="000674D2">
        <w:rPr>
          <w:rFonts w:ascii="Arial" w:hAnsi="Arial" w:cs="Arial"/>
          <w:sz w:val="22"/>
          <w:szCs w:val="22"/>
        </w:rPr>
        <w:br w:type="page"/>
      </w:r>
    </w:p>
    <w:p w14:paraId="4906F39C" w14:textId="0AEAC829" w:rsidR="00CA7061" w:rsidRPr="000674D2" w:rsidRDefault="00CA7061" w:rsidP="00456BEE">
      <w:pPr>
        <w:tabs>
          <w:tab w:val="right" w:pos="7280"/>
          <w:tab w:val="right" w:pos="8540"/>
        </w:tabs>
        <w:spacing w:before="120" w:after="120" w:line="340" w:lineRule="exact"/>
        <w:ind w:left="547"/>
        <w:jc w:val="thaiDistribute"/>
        <w:rPr>
          <w:rFonts w:ascii="Arial" w:hAnsi="Arial" w:cs="Arial"/>
          <w:sz w:val="22"/>
          <w:szCs w:val="22"/>
        </w:rPr>
      </w:pPr>
      <w:r w:rsidRPr="000674D2">
        <w:rPr>
          <w:rFonts w:ascii="Arial" w:hAnsi="Arial" w:cs="Arial"/>
          <w:sz w:val="22"/>
          <w:szCs w:val="22"/>
        </w:rPr>
        <w:lastRenderedPageBreak/>
        <w:t>During the current year, there were no changes in the methods and the assumptions used to estimate the fair value of financial instruments and there were no transfers between the levels of the fair value hierarchy.</w:t>
      </w:r>
    </w:p>
    <w:p w14:paraId="133546CE" w14:textId="77777777" w:rsidR="00B40498" w:rsidRPr="000674D2" w:rsidRDefault="006A2DD0" w:rsidP="00456BEE">
      <w:pPr>
        <w:tabs>
          <w:tab w:val="right" w:pos="7280"/>
          <w:tab w:val="right" w:pos="8540"/>
        </w:tabs>
        <w:spacing w:before="120" w:after="120" w:line="340" w:lineRule="exact"/>
        <w:ind w:left="547"/>
        <w:jc w:val="thaiDistribute"/>
        <w:rPr>
          <w:rFonts w:ascii="Arial" w:hAnsi="Arial" w:cs="Arial"/>
          <w:sz w:val="22"/>
          <w:szCs w:val="22"/>
        </w:rPr>
      </w:pPr>
      <w:r w:rsidRPr="000674D2">
        <w:rPr>
          <w:rFonts w:ascii="Arial" w:hAnsi="Arial" w:cs="Arial"/>
          <w:sz w:val="22"/>
          <w:szCs w:val="22"/>
        </w:rPr>
        <w:t xml:space="preserve">Fair value measurement of financial assets and liabilities is in accordance with accounting policy disclosed in Note </w:t>
      </w:r>
      <w:r w:rsidR="00536224" w:rsidRPr="000674D2">
        <w:rPr>
          <w:rFonts w:ascii="Arial" w:hAnsi="Arial" w:cs="Arial"/>
          <w:sz w:val="22"/>
          <w:szCs w:val="22"/>
        </w:rPr>
        <w:t>4</w:t>
      </w:r>
      <w:r w:rsidR="00676D21" w:rsidRPr="000674D2">
        <w:rPr>
          <w:rFonts w:ascii="Arial" w:hAnsi="Arial" w:cs="Arial"/>
          <w:sz w:val="22"/>
          <w:szCs w:val="22"/>
        </w:rPr>
        <w:t>.</w:t>
      </w:r>
    </w:p>
    <w:p w14:paraId="6C688116" w14:textId="77777777" w:rsidR="006A2DD0" w:rsidRPr="000674D2" w:rsidRDefault="006A2DD0" w:rsidP="00456BEE">
      <w:pPr>
        <w:tabs>
          <w:tab w:val="right" w:pos="7280"/>
          <w:tab w:val="right" w:pos="8540"/>
        </w:tabs>
        <w:spacing w:before="120" w:after="120" w:line="340" w:lineRule="exact"/>
        <w:ind w:left="547"/>
        <w:jc w:val="left"/>
        <w:rPr>
          <w:rFonts w:ascii="Arial" w:hAnsi="Arial" w:cs="Arial"/>
          <w:b/>
          <w:bCs/>
          <w:sz w:val="22"/>
          <w:szCs w:val="22"/>
        </w:rPr>
      </w:pPr>
      <w:r w:rsidRPr="000674D2">
        <w:rPr>
          <w:rFonts w:ascii="Arial" w:hAnsi="Arial" w:cs="Arial"/>
          <w:b/>
          <w:bCs/>
          <w:sz w:val="22"/>
          <w:szCs w:val="22"/>
        </w:rPr>
        <w:t>Valuation techniques used in measuring level 2 fair values</w:t>
      </w:r>
    </w:p>
    <w:tbl>
      <w:tblPr>
        <w:tblW w:w="9270" w:type="dxa"/>
        <w:tblInd w:w="450" w:type="dxa"/>
        <w:tblLayout w:type="fixed"/>
        <w:tblLook w:val="04A0" w:firstRow="1" w:lastRow="0" w:firstColumn="1" w:lastColumn="0" w:noHBand="0" w:noVBand="1"/>
      </w:tblPr>
      <w:tblGrid>
        <w:gridCol w:w="4230"/>
        <w:gridCol w:w="5040"/>
      </w:tblGrid>
      <w:tr w:rsidR="006A2DD0" w:rsidRPr="000674D2" w14:paraId="4C89510B" w14:textId="77777777" w:rsidTr="00AF2300">
        <w:trPr>
          <w:trHeight w:val="20"/>
        </w:trPr>
        <w:tc>
          <w:tcPr>
            <w:tcW w:w="4230" w:type="dxa"/>
            <w:vAlign w:val="bottom"/>
          </w:tcPr>
          <w:p w14:paraId="5F86B56D" w14:textId="77777777" w:rsidR="006A2DD0" w:rsidRPr="000674D2" w:rsidRDefault="006A2DD0" w:rsidP="00456BEE">
            <w:pPr>
              <w:pBdr>
                <w:bottom w:val="single" w:sz="4" w:space="1" w:color="auto"/>
              </w:pBdr>
              <w:spacing w:line="340" w:lineRule="exact"/>
              <w:jc w:val="center"/>
              <w:rPr>
                <w:rFonts w:ascii="Arial" w:hAnsi="Arial" w:cs="Arial"/>
                <w:b/>
                <w:bCs/>
                <w:cs/>
                <w:lang w:val="en-US"/>
              </w:rPr>
            </w:pPr>
            <w:r w:rsidRPr="000674D2">
              <w:rPr>
                <w:rFonts w:ascii="Arial" w:hAnsi="Arial" w:cs="Arial"/>
                <w:b/>
                <w:bCs/>
              </w:rPr>
              <w:t>Type</w:t>
            </w:r>
          </w:p>
        </w:tc>
        <w:tc>
          <w:tcPr>
            <w:tcW w:w="5040" w:type="dxa"/>
            <w:vAlign w:val="bottom"/>
          </w:tcPr>
          <w:p w14:paraId="4DEB0771" w14:textId="77777777" w:rsidR="006A2DD0" w:rsidRPr="000674D2" w:rsidRDefault="006A2DD0" w:rsidP="00456BEE">
            <w:pPr>
              <w:pBdr>
                <w:bottom w:val="single" w:sz="4" w:space="1" w:color="auto"/>
              </w:pBdr>
              <w:spacing w:line="340" w:lineRule="exact"/>
              <w:jc w:val="center"/>
              <w:rPr>
                <w:rFonts w:ascii="Arial" w:hAnsi="Arial" w:cs="Arial"/>
                <w:cs/>
                <w:lang w:val="en-US"/>
              </w:rPr>
            </w:pPr>
            <w:r w:rsidRPr="000674D2">
              <w:rPr>
                <w:rFonts w:ascii="Arial" w:hAnsi="Arial" w:cs="Arial"/>
                <w:b/>
                <w:bCs/>
              </w:rPr>
              <w:t>Valuation technique</w:t>
            </w:r>
          </w:p>
        </w:tc>
      </w:tr>
      <w:tr w:rsidR="006A2DD0" w:rsidRPr="000674D2" w14:paraId="1654A74C" w14:textId="77777777" w:rsidTr="00AF2300">
        <w:trPr>
          <w:trHeight w:val="457"/>
        </w:trPr>
        <w:tc>
          <w:tcPr>
            <w:tcW w:w="4230" w:type="dxa"/>
          </w:tcPr>
          <w:p w14:paraId="2FD28FF8" w14:textId="77777777" w:rsidR="006A2DD0" w:rsidRPr="000674D2" w:rsidRDefault="006A2DD0" w:rsidP="00456BEE">
            <w:pPr>
              <w:tabs>
                <w:tab w:val="left" w:pos="0"/>
              </w:tabs>
              <w:spacing w:line="340" w:lineRule="exact"/>
              <w:jc w:val="left"/>
              <w:rPr>
                <w:rFonts w:ascii="Arial" w:eastAsia="Arial Unicode MS" w:hAnsi="Arial" w:cs="Arial"/>
                <w:spacing w:val="-4"/>
              </w:rPr>
            </w:pPr>
            <w:r w:rsidRPr="000674D2">
              <w:rPr>
                <w:rFonts w:ascii="Arial" w:eastAsia="Arial Unicode MS" w:hAnsi="Arial" w:cs="Arial"/>
                <w:spacing w:val="-4"/>
              </w:rPr>
              <w:t>Interest rate swap</w:t>
            </w:r>
          </w:p>
        </w:tc>
        <w:tc>
          <w:tcPr>
            <w:tcW w:w="5040" w:type="dxa"/>
          </w:tcPr>
          <w:p w14:paraId="3BE9E074" w14:textId="77777777" w:rsidR="006A2DD0" w:rsidRPr="000674D2" w:rsidRDefault="006A2DD0" w:rsidP="00456BEE">
            <w:pPr>
              <w:spacing w:line="340" w:lineRule="exact"/>
              <w:rPr>
                <w:rFonts w:ascii="Arial" w:hAnsi="Arial" w:cs="Arial"/>
              </w:rPr>
            </w:pPr>
            <w:r w:rsidRPr="000674D2">
              <w:rPr>
                <w:rFonts w:ascii="Arial" w:hAnsi="Arial" w:cs="Arial"/>
              </w:rPr>
              <w:t>Future cash flow projection discounted by the market yield which based on Bloomberg at the reporting date.</w:t>
            </w:r>
          </w:p>
        </w:tc>
      </w:tr>
      <w:tr w:rsidR="006A2DD0" w:rsidRPr="000674D2" w14:paraId="2594AE1F" w14:textId="77777777" w:rsidTr="00AF2300">
        <w:trPr>
          <w:trHeight w:val="904"/>
        </w:trPr>
        <w:tc>
          <w:tcPr>
            <w:tcW w:w="4230" w:type="dxa"/>
          </w:tcPr>
          <w:p w14:paraId="48A2CA54" w14:textId="7000B56D" w:rsidR="006A2DD0" w:rsidRPr="000674D2" w:rsidRDefault="006365AB" w:rsidP="00456BEE">
            <w:pPr>
              <w:spacing w:line="340" w:lineRule="exact"/>
              <w:jc w:val="left"/>
              <w:rPr>
                <w:rFonts w:ascii="Arial" w:hAnsi="Arial" w:cs="Arial"/>
                <w:rtl/>
                <w:cs/>
              </w:rPr>
            </w:pPr>
            <w:r w:rsidRPr="000674D2">
              <w:rPr>
                <w:rFonts w:ascii="Arial" w:hAnsi="Arial" w:cs="Arial"/>
              </w:rPr>
              <w:t>F</w:t>
            </w:r>
            <w:proofErr w:type="spellStart"/>
            <w:r w:rsidRPr="000674D2">
              <w:rPr>
                <w:rFonts w:ascii="Arial" w:hAnsi="Arial" w:cs="Arial"/>
                <w:lang w:val="en-US"/>
              </w:rPr>
              <w:t>orward</w:t>
            </w:r>
            <w:proofErr w:type="spellEnd"/>
            <w:r w:rsidRPr="000674D2">
              <w:rPr>
                <w:rFonts w:ascii="Arial" w:hAnsi="Arial" w:cs="Arial"/>
              </w:rPr>
              <w:t xml:space="preserve"> </w:t>
            </w:r>
            <w:r w:rsidR="006A2DD0" w:rsidRPr="000674D2">
              <w:rPr>
                <w:rFonts w:ascii="Arial" w:hAnsi="Arial" w:cs="Arial"/>
              </w:rPr>
              <w:t xml:space="preserve">foreign exchange contracts </w:t>
            </w:r>
          </w:p>
        </w:tc>
        <w:tc>
          <w:tcPr>
            <w:tcW w:w="5040" w:type="dxa"/>
          </w:tcPr>
          <w:p w14:paraId="2838C971" w14:textId="6A487895" w:rsidR="006A2DD0" w:rsidRPr="000674D2" w:rsidRDefault="006A2DD0" w:rsidP="00456BEE">
            <w:pPr>
              <w:spacing w:line="340" w:lineRule="exact"/>
              <w:rPr>
                <w:rFonts w:ascii="Arial" w:hAnsi="Arial" w:cs="Arial"/>
                <w:spacing w:val="-2"/>
                <w:cs/>
                <w:lang w:val="en-US"/>
              </w:rPr>
            </w:pPr>
            <w:r w:rsidRPr="000674D2">
              <w:rPr>
                <w:rFonts w:ascii="Arial" w:hAnsi="Arial" w:cs="Arial"/>
                <w:spacing w:val="-4"/>
              </w:rPr>
              <w:t>Future cash flow projection discounted by the market yield</w:t>
            </w:r>
            <w:r w:rsidRPr="000674D2">
              <w:rPr>
                <w:rFonts w:ascii="Arial" w:hAnsi="Arial" w:cs="Arial"/>
                <w:spacing w:val="-2"/>
              </w:rPr>
              <w:t xml:space="preserve"> which</w:t>
            </w:r>
            <w:r w:rsidRPr="000674D2">
              <w:rPr>
                <w:rFonts w:ascii="Arial" w:hAnsi="Arial" w:cs="Arial"/>
              </w:rPr>
              <w:t xml:space="preserve"> based on commercial bank report </w:t>
            </w:r>
            <w:r w:rsidR="00AF2300" w:rsidRPr="000674D2">
              <w:rPr>
                <w:rFonts w:ascii="Arial" w:hAnsi="Arial" w:cs="Arial"/>
              </w:rPr>
              <w:t>for short</w:t>
            </w:r>
            <w:r w:rsidRPr="000674D2">
              <w:rPr>
                <w:rFonts w:ascii="Arial" w:hAnsi="Arial" w:cs="Arial"/>
              </w:rPr>
              <w:t>-term transactions and future cash flow projection discounted by the market yield which based on Bloomberg at the reporting date for long-term transactions.</w:t>
            </w:r>
          </w:p>
        </w:tc>
      </w:tr>
      <w:tr w:rsidR="006A2DD0" w:rsidRPr="000674D2" w14:paraId="3F768B15" w14:textId="77777777" w:rsidTr="00AF2300">
        <w:trPr>
          <w:trHeight w:val="295"/>
        </w:trPr>
        <w:tc>
          <w:tcPr>
            <w:tcW w:w="4230" w:type="dxa"/>
          </w:tcPr>
          <w:p w14:paraId="53E8AC55" w14:textId="77777777" w:rsidR="006A2DD0" w:rsidRPr="000674D2" w:rsidRDefault="006A2DD0" w:rsidP="00456BEE">
            <w:pPr>
              <w:spacing w:line="340" w:lineRule="exact"/>
              <w:jc w:val="left"/>
              <w:rPr>
                <w:rFonts w:ascii="Arial" w:hAnsi="Arial" w:cs="Arial"/>
                <w:cs/>
                <w:lang w:val="en-US"/>
              </w:rPr>
            </w:pPr>
            <w:r w:rsidRPr="000674D2">
              <w:rPr>
                <w:rFonts w:ascii="Arial" w:hAnsi="Arial" w:cs="Arial"/>
              </w:rPr>
              <w:t>Cross currency swap</w:t>
            </w:r>
          </w:p>
        </w:tc>
        <w:tc>
          <w:tcPr>
            <w:tcW w:w="5040" w:type="dxa"/>
          </w:tcPr>
          <w:p w14:paraId="20282740" w14:textId="77777777" w:rsidR="006A2DD0" w:rsidRPr="000674D2" w:rsidRDefault="006A2DD0" w:rsidP="00456BEE">
            <w:pPr>
              <w:spacing w:line="340" w:lineRule="exact"/>
              <w:ind w:firstLine="14"/>
              <w:rPr>
                <w:rFonts w:ascii="Arial" w:hAnsi="Arial" w:cs="Arial"/>
                <w:cs/>
                <w:lang w:val="en-US"/>
              </w:rPr>
            </w:pPr>
            <w:r w:rsidRPr="000674D2">
              <w:rPr>
                <w:rFonts w:ascii="Arial" w:hAnsi="Arial" w:cs="Arial"/>
              </w:rPr>
              <w:t>Future cash flow projection discounted by the market yield which based on Bloomberg at the reporting date.</w:t>
            </w:r>
          </w:p>
        </w:tc>
      </w:tr>
      <w:tr w:rsidR="006A2DD0" w:rsidRPr="000674D2" w14:paraId="0BBA2206" w14:textId="77777777" w:rsidTr="00AF2300">
        <w:trPr>
          <w:trHeight w:val="670"/>
        </w:trPr>
        <w:tc>
          <w:tcPr>
            <w:tcW w:w="4230" w:type="dxa"/>
          </w:tcPr>
          <w:p w14:paraId="41C26D62" w14:textId="77777777" w:rsidR="006A2DD0" w:rsidRPr="000674D2" w:rsidRDefault="006A2DD0" w:rsidP="00456BEE">
            <w:pPr>
              <w:spacing w:line="340" w:lineRule="exact"/>
              <w:ind w:left="156" w:hanging="156"/>
              <w:jc w:val="left"/>
              <w:rPr>
                <w:rFonts w:ascii="Arial" w:eastAsia="Arial Unicode MS" w:hAnsi="Arial" w:cs="Arial"/>
              </w:rPr>
            </w:pPr>
            <w:r w:rsidRPr="000674D2">
              <w:rPr>
                <w:rFonts w:ascii="Arial" w:eastAsia="Arial Unicode MS" w:hAnsi="Arial" w:cs="Arial"/>
              </w:rPr>
              <w:t>Oil price crack spread swap and time spread swap</w:t>
            </w:r>
          </w:p>
        </w:tc>
        <w:tc>
          <w:tcPr>
            <w:tcW w:w="5040" w:type="dxa"/>
          </w:tcPr>
          <w:p w14:paraId="5AEB30C0" w14:textId="77777777" w:rsidR="006A2DD0" w:rsidRPr="000674D2" w:rsidRDefault="006A2DD0" w:rsidP="00456BEE">
            <w:pPr>
              <w:spacing w:line="340" w:lineRule="exact"/>
              <w:rPr>
                <w:rFonts w:ascii="Arial" w:eastAsia="Arial Unicode MS" w:hAnsi="Arial" w:cs="Arial"/>
              </w:rPr>
            </w:pPr>
            <w:r w:rsidRPr="000674D2">
              <w:rPr>
                <w:rFonts w:ascii="Arial" w:hAnsi="Arial" w:cs="Arial"/>
              </w:rPr>
              <w:t>Market comparison technique: The fair values are based</w:t>
            </w:r>
            <w:r w:rsidRPr="000674D2">
              <w:rPr>
                <w:rFonts w:ascii="Arial" w:hAnsi="Arial" w:cs="Arial"/>
                <w:lang w:val="en-US"/>
              </w:rPr>
              <w:t xml:space="preserve"> </w:t>
            </w:r>
            <w:r w:rsidRPr="000674D2">
              <w:rPr>
                <w:rFonts w:ascii="Arial" w:hAnsi="Arial" w:cs="Arial"/>
              </w:rPr>
              <w:t>on broker quotes. Similar contracts that are traded in an</w:t>
            </w:r>
            <w:r w:rsidRPr="000674D2">
              <w:rPr>
                <w:rFonts w:ascii="Arial" w:hAnsi="Arial" w:cs="Arial"/>
                <w:lang w:val="en-US"/>
              </w:rPr>
              <w:t xml:space="preserve"> </w:t>
            </w:r>
            <w:r w:rsidRPr="000674D2">
              <w:rPr>
                <w:rFonts w:ascii="Arial" w:hAnsi="Arial" w:cs="Arial"/>
              </w:rPr>
              <w:t>active market and the quotes reflect the actual</w:t>
            </w:r>
            <w:r w:rsidRPr="000674D2">
              <w:rPr>
                <w:rFonts w:ascii="Arial" w:hAnsi="Arial" w:cs="Arial"/>
                <w:lang w:val="en-US"/>
              </w:rPr>
              <w:t xml:space="preserve"> </w:t>
            </w:r>
            <w:r w:rsidRPr="000674D2">
              <w:rPr>
                <w:rFonts w:ascii="Arial" w:hAnsi="Arial" w:cs="Arial"/>
              </w:rPr>
              <w:t>transactions in similar financial instruments.</w:t>
            </w:r>
          </w:p>
        </w:tc>
      </w:tr>
      <w:tr w:rsidR="006A2DD0" w:rsidRPr="000674D2" w14:paraId="05C79382" w14:textId="77777777" w:rsidTr="00AF2300">
        <w:trPr>
          <w:trHeight w:val="129"/>
        </w:trPr>
        <w:tc>
          <w:tcPr>
            <w:tcW w:w="4230" w:type="dxa"/>
          </w:tcPr>
          <w:p w14:paraId="7EB805B6" w14:textId="2C6C5E36" w:rsidR="006A2DD0" w:rsidRPr="000674D2" w:rsidRDefault="006A2DD0" w:rsidP="00456BEE">
            <w:pPr>
              <w:spacing w:line="340" w:lineRule="exact"/>
              <w:ind w:left="156" w:hanging="156"/>
              <w:jc w:val="left"/>
              <w:rPr>
                <w:rFonts w:ascii="Arial" w:eastAsia="Arial Unicode MS" w:hAnsi="Arial" w:cs="Arial"/>
                <w:cs/>
                <w:lang w:val="en-US"/>
              </w:rPr>
            </w:pPr>
            <w:r w:rsidRPr="000674D2">
              <w:rPr>
                <w:rFonts w:ascii="Arial" w:eastAsia="Arial Unicode MS" w:hAnsi="Arial" w:cs="Arial"/>
              </w:rPr>
              <w:t xml:space="preserve">Debt </w:t>
            </w:r>
            <w:r w:rsidRPr="000674D2">
              <w:rPr>
                <w:rFonts w:ascii="Arial" w:hAnsi="Arial" w:cs="Arial"/>
                <w:lang w:eastAsia="en-GB"/>
              </w:rPr>
              <w:t>investment</w:t>
            </w:r>
            <w:r w:rsidRPr="000674D2">
              <w:rPr>
                <w:rFonts w:ascii="Arial" w:eastAsia="Arial Unicode MS" w:hAnsi="Arial" w:cs="Arial"/>
              </w:rPr>
              <w:t xml:space="preserve"> measure at fair value through profit or loss</w:t>
            </w:r>
          </w:p>
        </w:tc>
        <w:tc>
          <w:tcPr>
            <w:tcW w:w="5040" w:type="dxa"/>
          </w:tcPr>
          <w:p w14:paraId="74C00688" w14:textId="77777777" w:rsidR="006A2DD0" w:rsidRPr="000674D2" w:rsidRDefault="006A2DD0" w:rsidP="00456BEE">
            <w:pPr>
              <w:spacing w:line="340" w:lineRule="exact"/>
              <w:rPr>
                <w:rFonts w:ascii="Arial" w:eastAsia="Arial Unicode MS" w:hAnsi="Arial" w:cs="Arial"/>
                <w:cs/>
                <w:lang w:val="en-US"/>
              </w:rPr>
            </w:pPr>
            <w:r w:rsidRPr="000674D2">
              <w:rPr>
                <w:rFonts w:ascii="Arial" w:eastAsia="Arial Unicode MS" w:hAnsi="Arial" w:cs="Arial"/>
              </w:rPr>
              <w:t>Thai Bond Market Association Government Bond Yield Curve as of the reporting date.</w:t>
            </w:r>
          </w:p>
        </w:tc>
      </w:tr>
      <w:tr w:rsidR="006A2DD0" w:rsidRPr="000674D2" w14:paraId="229F9E15" w14:textId="77777777" w:rsidTr="00AF2300">
        <w:trPr>
          <w:trHeight w:val="20"/>
        </w:trPr>
        <w:tc>
          <w:tcPr>
            <w:tcW w:w="4230" w:type="dxa"/>
          </w:tcPr>
          <w:p w14:paraId="54729EB1" w14:textId="77777777" w:rsidR="006A2DD0" w:rsidRPr="000674D2" w:rsidRDefault="006A2DD0" w:rsidP="00456BEE">
            <w:pPr>
              <w:spacing w:line="340" w:lineRule="exact"/>
              <w:jc w:val="left"/>
              <w:rPr>
                <w:rFonts w:ascii="Arial" w:eastAsia="Arial Unicode MS" w:hAnsi="Arial" w:cs="Arial"/>
                <w:cs/>
                <w:lang w:val="en-US"/>
              </w:rPr>
            </w:pPr>
            <w:r w:rsidRPr="000674D2">
              <w:rPr>
                <w:rFonts w:ascii="Arial" w:eastAsia="Arial Unicode MS" w:hAnsi="Arial" w:cs="Arial"/>
              </w:rPr>
              <w:t>Debentures and Long-term loans</w:t>
            </w:r>
          </w:p>
        </w:tc>
        <w:tc>
          <w:tcPr>
            <w:tcW w:w="5040" w:type="dxa"/>
            <w:vAlign w:val="bottom"/>
          </w:tcPr>
          <w:p w14:paraId="4C3EDC8B" w14:textId="663D0A23" w:rsidR="006A2DD0" w:rsidRPr="000674D2" w:rsidRDefault="006A2DD0" w:rsidP="00456BEE">
            <w:pPr>
              <w:spacing w:line="340" w:lineRule="exact"/>
              <w:jc w:val="thaiDistribute"/>
              <w:rPr>
                <w:rFonts w:ascii="Arial" w:eastAsia="Arial Unicode MS" w:hAnsi="Arial" w:cs="Arial"/>
                <w:cs/>
                <w:lang w:val="en-US"/>
              </w:rPr>
            </w:pPr>
            <w:r w:rsidRPr="000674D2">
              <w:rPr>
                <w:rFonts w:ascii="Arial" w:eastAsia="Arial Unicode MS" w:hAnsi="Arial" w:cs="Arial"/>
              </w:rPr>
              <w:t>Market comparison technique: The valuation model is based on ask prices or latest price of comparable market securities.</w:t>
            </w:r>
          </w:p>
        </w:tc>
      </w:tr>
    </w:tbl>
    <w:p w14:paraId="3800E6EE" w14:textId="4AA3CE68" w:rsidR="006A2DD0" w:rsidRPr="000674D2" w:rsidRDefault="006A2DD0" w:rsidP="00456BEE">
      <w:pPr>
        <w:spacing w:before="240" w:after="120" w:line="340" w:lineRule="exact"/>
        <w:ind w:left="547"/>
        <w:rPr>
          <w:rFonts w:ascii="Arial" w:hAnsi="Arial" w:cs="Arial"/>
          <w:b/>
          <w:bCs/>
        </w:rPr>
      </w:pPr>
      <w:r w:rsidRPr="000674D2">
        <w:rPr>
          <w:rFonts w:ascii="Arial" w:hAnsi="Arial" w:cs="Arial"/>
          <w:b/>
          <w:bCs/>
          <w:sz w:val="22"/>
          <w:szCs w:val="22"/>
        </w:rPr>
        <w:t>Valuation techniques used in measuring level 3 fair values</w:t>
      </w:r>
      <w:r w:rsidRPr="000674D2">
        <w:rPr>
          <w:rFonts w:ascii="Arial" w:hAnsi="Arial" w:cs="Arial"/>
          <w:b/>
          <w:bCs/>
        </w:rPr>
        <w:t xml:space="preserve"> </w:t>
      </w:r>
    </w:p>
    <w:p w14:paraId="482CEC5A" w14:textId="05E0E6D3" w:rsidR="00286725" w:rsidRPr="000674D2" w:rsidRDefault="006A2DD0" w:rsidP="00456BEE">
      <w:pPr>
        <w:tabs>
          <w:tab w:val="right" w:pos="7280"/>
          <w:tab w:val="right" w:pos="8540"/>
        </w:tabs>
        <w:spacing w:before="120" w:after="120" w:line="340" w:lineRule="exact"/>
        <w:ind w:left="547"/>
        <w:jc w:val="thaiDistribute"/>
        <w:rPr>
          <w:rFonts w:ascii="Arial" w:hAnsi="Arial" w:cs="Arial"/>
          <w:sz w:val="22"/>
          <w:szCs w:val="22"/>
        </w:rPr>
      </w:pPr>
      <w:r w:rsidRPr="000674D2">
        <w:rPr>
          <w:rFonts w:ascii="Arial" w:hAnsi="Arial" w:cs="Arial"/>
          <w:sz w:val="22"/>
          <w:szCs w:val="22"/>
        </w:rPr>
        <w:t xml:space="preserve">Changes in level 3 financial instruments for the period ended 31 December </w:t>
      </w:r>
      <w:r w:rsidR="00A02555" w:rsidRPr="000674D2">
        <w:rPr>
          <w:rFonts w:ascii="Arial" w:hAnsi="Arial" w:cs="Arial"/>
          <w:sz w:val="22"/>
          <w:szCs w:val="22"/>
        </w:rPr>
        <w:t>2025</w:t>
      </w:r>
      <w:r w:rsidRPr="000674D2">
        <w:rPr>
          <w:rFonts w:ascii="Arial" w:hAnsi="Arial" w:cs="Arial"/>
          <w:sz w:val="22"/>
          <w:szCs w:val="22"/>
        </w:rPr>
        <w:t xml:space="preserve"> is as follows:</w:t>
      </w:r>
    </w:p>
    <w:tbl>
      <w:tblPr>
        <w:tblW w:w="4805" w:type="pct"/>
        <w:tblInd w:w="468" w:type="dxa"/>
        <w:tblLayout w:type="fixed"/>
        <w:tblLook w:val="04A0" w:firstRow="1" w:lastRow="0" w:firstColumn="1" w:lastColumn="0" w:noHBand="0" w:noVBand="1"/>
      </w:tblPr>
      <w:tblGrid>
        <w:gridCol w:w="5091"/>
        <w:gridCol w:w="1344"/>
        <w:gridCol w:w="1344"/>
        <w:gridCol w:w="1341"/>
      </w:tblGrid>
      <w:tr w:rsidR="00823AC6" w:rsidRPr="000674D2" w14:paraId="290E149C" w14:textId="77777777" w:rsidTr="00456BEE">
        <w:trPr>
          <w:trHeight w:val="229"/>
        </w:trPr>
        <w:tc>
          <w:tcPr>
            <w:tcW w:w="2791" w:type="pct"/>
            <w:vAlign w:val="bottom"/>
          </w:tcPr>
          <w:p w14:paraId="5A066188" w14:textId="77777777" w:rsidR="00823AC6" w:rsidRPr="000674D2" w:rsidRDefault="00823AC6" w:rsidP="00456BEE">
            <w:pPr>
              <w:spacing w:line="340" w:lineRule="exact"/>
              <w:ind w:left="-101"/>
              <w:rPr>
                <w:rFonts w:ascii="Arial" w:eastAsia="Arial Unicode MS" w:hAnsi="Arial" w:cs="Arial"/>
                <w:b/>
                <w:bCs/>
                <w:sz w:val="22"/>
                <w:szCs w:val="22"/>
                <w:cs/>
                <w:lang w:val="en-US"/>
              </w:rPr>
            </w:pPr>
          </w:p>
        </w:tc>
        <w:tc>
          <w:tcPr>
            <w:tcW w:w="2209" w:type="pct"/>
            <w:gridSpan w:val="3"/>
            <w:vAlign w:val="bottom"/>
          </w:tcPr>
          <w:p w14:paraId="41D87BB1" w14:textId="28133F7B" w:rsidR="00823AC6" w:rsidRPr="000674D2" w:rsidRDefault="00823AC6" w:rsidP="00456BEE">
            <w:pPr>
              <w:spacing w:line="340" w:lineRule="exact"/>
              <w:jc w:val="right"/>
              <w:rPr>
                <w:rFonts w:ascii="Arial" w:eastAsia="Arial Unicode MS" w:hAnsi="Arial" w:cs="Arial"/>
                <w:sz w:val="22"/>
                <w:szCs w:val="22"/>
              </w:rPr>
            </w:pPr>
            <w:r w:rsidRPr="000674D2">
              <w:rPr>
                <w:rFonts w:ascii="Arial" w:eastAsia="Arial Unicode MS" w:hAnsi="Arial" w:cs="Arial"/>
                <w:sz w:val="22"/>
                <w:szCs w:val="22"/>
              </w:rPr>
              <w:t>(Unit: Million Baht)</w:t>
            </w:r>
          </w:p>
        </w:tc>
      </w:tr>
      <w:tr w:rsidR="00190D9F" w:rsidRPr="000674D2" w14:paraId="32AE51F1" w14:textId="77777777" w:rsidTr="00456BEE">
        <w:trPr>
          <w:trHeight w:val="254"/>
        </w:trPr>
        <w:tc>
          <w:tcPr>
            <w:tcW w:w="2791" w:type="pct"/>
            <w:vAlign w:val="bottom"/>
          </w:tcPr>
          <w:p w14:paraId="7B8A825D" w14:textId="77777777" w:rsidR="006A2DD0" w:rsidRPr="000674D2" w:rsidRDefault="006A2DD0" w:rsidP="00456BEE">
            <w:pPr>
              <w:spacing w:line="340" w:lineRule="exact"/>
              <w:ind w:left="-101"/>
              <w:rPr>
                <w:rFonts w:ascii="Arial" w:eastAsia="Arial Unicode MS" w:hAnsi="Arial" w:cs="Arial"/>
                <w:b/>
                <w:bCs/>
                <w:sz w:val="22"/>
                <w:szCs w:val="22"/>
                <w:cs/>
                <w:lang w:val="en-US"/>
              </w:rPr>
            </w:pPr>
          </w:p>
        </w:tc>
        <w:tc>
          <w:tcPr>
            <w:tcW w:w="2209" w:type="pct"/>
            <w:gridSpan w:val="3"/>
            <w:vAlign w:val="bottom"/>
          </w:tcPr>
          <w:p w14:paraId="0BB8269F" w14:textId="77777777" w:rsidR="006A2DD0" w:rsidRPr="000674D2" w:rsidRDefault="006A2DD0" w:rsidP="00456BEE">
            <w:pPr>
              <w:pBdr>
                <w:bottom w:val="single" w:sz="4" w:space="1" w:color="auto"/>
              </w:pBdr>
              <w:spacing w:line="340" w:lineRule="exact"/>
              <w:ind w:right="-15"/>
              <w:jc w:val="center"/>
              <w:rPr>
                <w:rFonts w:ascii="Arial" w:eastAsia="Arial Unicode MS" w:hAnsi="Arial" w:cs="Arial"/>
                <w:sz w:val="22"/>
                <w:szCs w:val="22"/>
              </w:rPr>
            </w:pPr>
            <w:r w:rsidRPr="000674D2">
              <w:rPr>
                <w:rFonts w:ascii="Arial" w:eastAsia="Arial Unicode MS" w:hAnsi="Arial" w:cs="Arial"/>
                <w:sz w:val="22"/>
                <w:szCs w:val="22"/>
              </w:rPr>
              <w:t>Consolidated financial statements</w:t>
            </w:r>
          </w:p>
        </w:tc>
      </w:tr>
      <w:tr w:rsidR="0048204D" w:rsidRPr="000674D2" w14:paraId="5144E93E" w14:textId="77777777" w:rsidTr="00456BEE">
        <w:trPr>
          <w:trHeight w:val="68"/>
        </w:trPr>
        <w:tc>
          <w:tcPr>
            <w:tcW w:w="2791" w:type="pct"/>
            <w:vAlign w:val="bottom"/>
          </w:tcPr>
          <w:p w14:paraId="648A5C85" w14:textId="77777777" w:rsidR="0048204D" w:rsidRPr="000674D2" w:rsidRDefault="0048204D" w:rsidP="00456BEE">
            <w:pPr>
              <w:spacing w:line="340" w:lineRule="exact"/>
              <w:ind w:left="-101"/>
              <w:rPr>
                <w:rFonts w:ascii="Arial" w:eastAsia="Arial Unicode MS" w:hAnsi="Arial" w:cs="Arial"/>
                <w:sz w:val="22"/>
                <w:szCs w:val="22"/>
                <w:cs/>
                <w:lang w:val="en-US"/>
              </w:rPr>
            </w:pPr>
          </w:p>
        </w:tc>
        <w:tc>
          <w:tcPr>
            <w:tcW w:w="737" w:type="pct"/>
            <w:vAlign w:val="bottom"/>
          </w:tcPr>
          <w:p w14:paraId="7F6E6C42" w14:textId="77777777" w:rsidR="0048204D" w:rsidRPr="000674D2" w:rsidRDefault="0048204D" w:rsidP="00456BEE">
            <w:pPr>
              <w:pBdr>
                <w:bottom w:val="single" w:sz="4" w:space="1" w:color="auto"/>
              </w:pBdr>
              <w:spacing w:line="340" w:lineRule="exact"/>
              <w:jc w:val="center"/>
              <w:rPr>
                <w:rFonts w:ascii="Arial" w:eastAsia="Arial Unicode MS" w:hAnsi="Arial" w:cs="Arial"/>
                <w:sz w:val="22"/>
                <w:szCs w:val="22"/>
              </w:rPr>
            </w:pPr>
            <w:r w:rsidRPr="000674D2">
              <w:rPr>
                <w:rFonts w:ascii="Arial" w:eastAsia="Arial Unicode MS" w:hAnsi="Arial" w:cs="Arial"/>
                <w:sz w:val="22"/>
                <w:szCs w:val="22"/>
              </w:rPr>
              <w:t>Debt investment</w:t>
            </w:r>
          </w:p>
        </w:tc>
        <w:tc>
          <w:tcPr>
            <w:tcW w:w="737" w:type="pct"/>
            <w:vAlign w:val="bottom"/>
          </w:tcPr>
          <w:p w14:paraId="4B5F0589" w14:textId="77777777" w:rsidR="0048204D" w:rsidRPr="000674D2" w:rsidRDefault="0048204D" w:rsidP="00456BEE">
            <w:pPr>
              <w:pBdr>
                <w:bottom w:val="single" w:sz="4" w:space="1" w:color="auto"/>
              </w:pBdr>
              <w:spacing w:line="340" w:lineRule="exact"/>
              <w:jc w:val="center"/>
              <w:rPr>
                <w:rFonts w:ascii="Arial" w:eastAsia="Arial Unicode MS" w:hAnsi="Arial" w:cs="Arial"/>
                <w:sz w:val="22"/>
                <w:szCs w:val="22"/>
              </w:rPr>
            </w:pPr>
            <w:r w:rsidRPr="000674D2">
              <w:rPr>
                <w:rFonts w:ascii="Arial" w:eastAsia="Arial Unicode MS" w:hAnsi="Arial" w:cs="Arial"/>
                <w:sz w:val="22"/>
                <w:szCs w:val="22"/>
              </w:rPr>
              <w:t>Equity investment</w:t>
            </w:r>
          </w:p>
        </w:tc>
        <w:tc>
          <w:tcPr>
            <w:tcW w:w="735" w:type="pct"/>
            <w:vAlign w:val="bottom"/>
          </w:tcPr>
          <w:p w14:paraId="2A6B568A" w14:textId="77777777" w:rsidR="0048204D" w:rsidRPr="000674D2" w:rsidRDefault="0048204D" w:rsidP="00456BEE">
            <w:pPr>
              <w:pBdr>
                <w:bottom w:val="single" w:sz="4" w:space="1" w:color="auto"/>
              </w:pBdr>
              <w:spacing w:line="340" w:lineRule="exact"/>
              <w:jc w:val="center"/>
              <w:rPr>
                <w:rFonts w:ascii="Arial" w:eastAsia="Arial Unicode MS" w:hAnsi="Arial" w:cs="Arial"/>
                <w:sz w:val="22"/>
                <w:szCs w:val="22"/>
              </w:rPr>
            </w:pPr>
          </w:p>
          <w:p w14:paraId="61B0A8B4" w14:textId="77777777" w:rsidR="0048204D" w:rsidRPr="000674D2" w:rsidRDefault="0048204D" w:rsidP="00456BEE">
            <w:pPr>
              <w:pBdr>
                <w:bottom w:val="single" w:sz="4" w:space="1" w:color="auto"/>
              </w:pBdr>
              <w:spacing w:line="340" w:lineRule="exact"/>
              <w:jc w:val="center"/>
              <w:rPr>
                <w:rFonts w:ascii="Arial" w:eastAsia="Arial Unicode MS" w:hAnsi="Arial" w:cs="Arial"/>
                <w:sz w:val="22"/>
                <w:szCs w:val="22"/>
              </w:rPr>
            </w:pPr>
            <w:r w:rsidRPr="000674D2">
              <w:rPr>
                <w:rFonts w:ascii="Arial" w:eastAsia="Arial Unicode MS" w:hAnsi="Arial" w:cs="Arial"/>
                <w:sz w:val="22"/>
                <w:szCs w:val="22"/>
              </w:rPr>
              <w:t>Total</w:t>
            </w:r>
          </w:p>
        </w:tc>
      </w:tr>
      <w:tr w:rsidR="00456BEE" w:rsidRPr="000674D2" w14:paraId="364C0325" w14:textId="77777777" w:rsidTr="00456BEE">
        <w:trPr>
          <w:trHeight w:val="229"/>
        </w:trPr>
        <w:tc>
          <w:tcPr>
            <w:tcW w:w="2791" w:type="pct"/>
            <w:vAlign w:val="bottom"/>
          </w:tcPr>
          <w:p w14:paraId="6DD1F06A" w14:textId="51695043" w:rsidR="00456BEE" w:rsidRPr="000674D2" w:rsidRDefault="00456BEE" w:rsidP="00456BEE">
            <w:pPr>
              <w:spacing w:line="340" w:lineRule="exact"/>
              <w:rPr>
                <w:rFonts w:ascii="Arial" w:eastAsia="Arial Unicode MS" w:hAnsi="Arial" w:cs="Arial"/>
                <w:b/>
                <w:bCs/>
                <w:sz w:val="22"/>
                <w:szCs w:val="22"/>
              </w:rPr>
            </w:pPr>
            <w:r w:rsidRPr="000674D2">
              <w:rPr>
                <w:rFonts w:ascii="Arial" w:hAnsi="Arial" w:cs="Arial"/>
                <w:b/>
                <w:bCs/>
                <w:sz w:val="22"/>
                <w:szCs w:val="22"/>
              </w:rPr>
              <w:t>Beginning balance as at 1 January 2025</w:t>
            </w:r>
          </w:p>
        </w:tc>
        <w:tc>
          <w:tcPr>
            <w:tcW w:w="737" w:type="pct"/>
            <w:vAlign w:val="bottom"/>
          </w:tcPr>
          <w:p w14:paraId="2A010034" w14:textId="1F798FC7" w:rsidR="00456BEE" w:rsidRPr="000674D2" w:rsidRDefault="00456BEE" w:rsidP="00456BEE">
            <w:pPr>
              <w:tabs>
                <w:tab w:val="decimal" w:pos="1020"/>
              </w:tabs>
              <w:spacing w:line="340" w:lineRule="exact"/>
              <w:jc w:val="left"/>
              <w:rPr>
                <w:rFonts w:ascii="Arial" w:hAnsi="Arial" w:cs="Arial"/>
                <w:sz w:val="22"/>
                <w:szCs w:val="22"/>
              </w:rPr>
            </w:pPr>
            <w:r w:rsidRPr="000674D2">
              <w:rPr>
                <w:rFonts w:ascii="Arial" w:hAnsi="Arial" w:cs="Arial"/>
                <w:sz w:val="22"/>
                <w:szCs w:val="22"/>
              </w:rPr>
              <w:t>412</w:t>
            </w:r>
          </w:p>
        </w:tc>
        <w:tc>
          <w:tcPr>
            <w:tcW w:w="737" w:type="pct"/>
            <w:vAlign w:val="bottom"/>
          </w:tcPr>
          <w:p w14:paraId="0371A1BD" w14:textId="7280EB27" w:rsidR="00456BEE" w:rsidRPr="000674D2" w:rsidRDefault="00456BEE" w:rsidP="00456BEE">
            <w:pPr>
              <w:tabs>
                <w:tab w:val="decimal" w:pos="1020"/>
              </w:tabs>
              <w:spacing w:line="340" w:lineRule="exact"/>
              <w:jc w:val="left"/>
              <w:rPr>
                <w:rFonts w:ascii="Arial" w:hAnsi="Arial" w:cs="Arial"/>
                <w:sz w:val="22"/>
                <w:szCs w:val="22"/>
              </w:rPr>
            </w:pPr>
            <w:r w:rsidRPr="000674D2">
              <w:rPr>
                <w:rFonts w:ascii="Arial" w:hAnsi="Arial" w:cs="Arial"/>
                <w:sz w:val="22"/>
                <w:szCs w:val="22"/>
              </w:rPr>
              <w:t>207</w:t>
            </w:r>
          </w:p>
        </w:tc>
        <w:tc>
          <w:tcPr>
            <w:tcW w:w="735" w:type="pct"/>
            <w:vAlign w:val="bottom"/>
          </w:tcPr>
          <w:p w14:paraId="44316712" w14:textId="26D4E806" w:rsidR="00456BEE" w:rsidRPr="000674D2" w:rsidRDefault="00456BEE" w:rsidP="00456BEE">
            <w:pPr>
              <w:tabs>
                <w:tab w:val="decimal" w:pos="1020"/>
              </w:tabs>
              <w:spacing w:line="340" w:lineRule="exact"/>
              <w:jc w:val="left"/>
              <w:rPr>
                <w:rFonts w:ascii="Arial" w:hAnsi="Arial" w:cs="Arial"/>
                <w:sz w:val="22"/>
                <w:szCs w:val="22"/>
              </w:rPr>
            </w:pPr>
            <w:r w:rsidRPr="000674D2">
              <w:rPr>
                <w:rFonts w:ascii="Arial" w:hAnsi="Arial" w:cs="Arial"/>
                <w:sz w:val="22"/>
                <w:szCs w:val="22"/>
              </w:rPr>
              <w:t>619</w:t>
            </w:r>
          </w:p>
        </w:tc>
      </w:tr>
      <w:tr w:rsidR="0059577A" w:rsidRPr="000674D2" w14:paraId="7F5BD8F7" w14:textId="77777777">
        <w:trPr>
          <w:trHeight w:val="237"/>
        </w:trPr>
        <w:tc>
          <w:tcPr>
            <w:tcW w:w="2791" w:type="pct"/>
            <w:vAlign w:val="bottom"/>
          </w:tcPr>
          <w:p w14:paraId="1D21619C" w14:textId="77777777" w:rsidR="0059577A" w:rsidRPr="000674D2" w:rsidRDefault="0059577A" w:rsidP="0059577A">
            <w:pPr>
              <w:spacing w:line="340" w:lineRule="exact"/>
              <w:rPr>
                <w:rFonts w:ascii="Arial" w:hAnsi="Arial" w:cs="Arial"/>
                <w:sz w:val="22"/>
                <w:szCs w:val="22"/>
              </w:rPr>
            </w:pPr>
            <w:r w:rsidRPr="000674D2">
              <w:rPr>
                <w:rFonts w:ascii="Arial" w:hAnsi="Arial" w:cs="Arial"/>
                <w:sz w:val="22"/>
                <w:szCs w:val="22"/>
              </w:rPr>
              <w:t>Additions</w:t>
            </w:r>
          </w:p>
        </w:tc>
        <w:tc>
          <w:tcPr>
            <w:tcW w:w="737" w:type="pct"/>
          </w:tcPr>
          <w:p w14:paraId="24AA55DF" w14:textId="253D91BD" w:rsidR="0059577A" w:rsidRPr="000674D2" w:rsidRDefault="0059577A" w:rsidP="0059577A">
            <w:pPr>
              <w:tabs>
                <w:tab w:val="decimal" w:pos="1020"/>
              </w:tabs>
              <w:spacing w:line="340" w:lineRule="exact"/>
              <w:jc w:val="left"/>
              <w:rPr>
                <w:rFonts w:ascii="Arial" w:hAnsi="Arial" w:cs="Arial"/>
                <w:sz w:val="22"/>
                <w:szCs w:val="22"/>
              </w:rPr>
            </w:pPr>
            <w:r w:rsidRPr="000674D2">
              <w:rPr>
                <w:rFonts w:ascii="Arial" w:hAnsi="Arial" w:cs="Arial"/>
                <w:sz w:val="22"/>
                <w:szCs w:val="22"/>
              </w:rPr>
              <w:t>47</w:t>
            </w:r>
          </w:p>
        </w:tc>
        <w:tc>
          <w:tcPr>
            <w:tcW w:w="737" w:type="pct"/>
          </w:tcPr>
          <w:p w14:paraId="35AD0854" w14:textId="460CC917" w:rsidR="0059577A" w:rsidRPr="000674D2" w:rsidRDefault="0059577A" w:rsidP="0059577A">
            <w:pPr>
              <w:tabs>
                <w:tab w:val="decimal" w:pos="1020"/>
              </w:tabs>
              <w:spacing w:line="340" w:lineRule="exact"/>
              <w:jc w:val="left"/>
              <w:rPr>
                <w:rFonts w:ascii="Arial" w:hAnsi="Arial" w:cs="Arial"/>
                <w:sz w:val="22"/>
                <w:szCs w:val="22"/>
              </w:rPr>
            </w:pPr>
            <w:r w:rsidRPr="000674D2">
              <w:rPr>
                <w:rFonts w:ascii="Arial" w:hAnsi="Arial" w:cs="Arial"/>
                <w:sz w:val="22"/>
                <w:szCs w:val="22"/>
              </w:rPr>
              <w:t>-</w:t>
            </w:r>
          </w:p>
        </w:tc>
        <w:tc>
          <w:tcPr>
            <w:tcW w:w="735" w:type="pct"/>
          </w:tcPr>
          <w:p w14:paraId="17003E1F" w14:textId="738B517E" w:rsidR="0059577A" w:rsidRPr="000674D2" w:rsidRDefault="0059577A" w:rsidP="0059577A">
            <w:pPr>
              <w:tabs>
                <w:tab w:val="decimal" w:pos="1020"/>
              </w:tabs>
              <w:spacing w:line="340" w:lineRule="exact"/>
              <w:jc w:val="left"/>
              <w:rPr>
                <w:rFonts w:ascii="Arial" w:hAnsi="Arial" w:cs="Arial"/>
                <w:sz w:val="22"/>
                <w:szCs w:val="22"/>
              </w:rPr>
            </w:pPr>
            <w:r w:rsidRPr="000674D2">
              <w:rPr>
                <w:rFonts w:ascii="Arial" w:hAnsi="Arial" w:cs="Arial"/>
                <w:sz w:val="22"/>
                <w:szCs w:val="22"/>
              </w:rPr>
              <w:t>47</w:t>
            </w:r>
          </w:p>
        </w:tc>
      </w:tr>
      <w:tr w:rsidR="0059577A" w:rsidRPr="000674D2" w14:paraId="7E6EAD85" w14:textId="77777777">
        <w:trPr>
          <w:trHeight w:val="229"/>
        </w:trPr>
        <w:tc>
          <w:tcPr>
            <w:tcW w:w="2791" w:type="pct"/>
            <w:vAlign w:val="bottom"/>
          </w:tcPr>
          <w:p w14:paraId="019F744B" w14:textId="761827BE" w:rsidR="0059577A" w:rsidRPr="000674D2" w:rsidRDefault="0059577A" w:rsidP="0059577A">
            <w:pPr>
              <w:spacing w:line="340" w:lineRule="exact"/>
              <w:rPr>
                <w:rFonts w:ascii="Arial" w:eastAsia="Arial Unicode MS" w:hAnsi="Arial" w:cs="Arial"/>
                <w:sz w:val="22"/>
                <w:szCs w:val="22"/>
              </w:rPr>
            </w:pPr>
            <w:r w:rsidRPr="000674D2">
              <w:rPr>
                <w:rFonts w:ascii="Arial" w:hAnsi="Arial" w:cs="Arial"/>
                <w:sz w:val="22"/>
                <w:szCs w:val="22"/>
              </w:rPr>
              <w:t>Loss recognised in profit or loss</w:t>
            </w:r>
          </w:p>
        </w:tc>
        <w:tc>
          <w:tcPr>
            <w:tcW w:w="737" w:type="pct"/>
          </w:tcPr>
          <w:p w14:paraId="5D3D1EC3" w14:textId="42C23C52" w:rsidR="0059577A" w:rsidRPr="000674D2" w:rsidRDefault="0059577A" w:rsidP="0059577A">
            <w:pPr>
              <w:tabs>
                <w:tab w:val="decimal" w:pos="1020"/>
              </w:tabs>
              <w:spacing w:line="340" w:lineRule="exact"/>
              <w:jc w:val="left"/>
              <w:rPr>
                <w:rFonts w:ascii="Arial" w:hAnsi="Arial" w:cs="Arial"/>
                <w:sz w:val="22"/>
                <w:szCs w:val="22"/>
              </w:rPr>
            </w:pPr>
            <w:r w:rsidRPr="000674D2">
              <w:rPr>
                <w:rFonts w:ascii="Arial" w:hAnsi="Arial" w:cs="Arial"/>
                <w:sz w:val="22"/>
                <w:szCs w:val="22"/>
              </w:rPr>
              <w:t>(12)</w:t>
            </w:r>
          </w:p>
        </w:tc>
        <w:tc>
          <w:tcPr>
            <w:tcW w:w="737" w:type="pct"/>
          </w:tcPr>
          <w:p w14:paraId="0CD1FD8E" w14:textId="3090DED8" w:rsidR="0059577A" w:rsidRPr="000674D2" w:rsidRDefault="0059577A" w:rsidP="0059577A">
            <w:pPr>
              <w:tabs>
                <w:tab w:val="decimal" w:pos="1020"/>
              </w:tabs>
              <w:spacing w:line="340" w:lineRule="exact"/>
              <w:jc w:val="left"/>
              <w:rPr>
                <w:rFonts w:ascii="Arial" w:hAnsi="Arial" w:cs="Arial"/>
                <w:sz w:val="22"/>
                <w:szCs w:val="22"/>
              </w:rPr>
            </w:pPr>
            <w:r w:rsidRPr="000674D2">
              <w:rPr>
                <w:rFonts w:ascii="Arial" w:hAnsi="Arial" w:cs="Arial"/>
                <w:sz w:val="22"/>
                <w:szCs w:val="22"/>
              </w:rPr>
              <w:t>(1)</w:t>
            </w:r>
          </w:p>
        </w:tc>
        <w:tc>
          <w:tcPr>
            <w:tcW w:w="735" w:type="pct"/>
          </w:tcPr>
          <w:p w14:paraId="5CB3F299" w14:textId="40C1E221" w:rsidR="0059577A" w:rsidRPr="000674D2" w:rsidRDefault="0059577A" w:rsidP="0059577A">
            <w:pPr>
              <w:tabs>
                <w:tab w:val="decimal" w:pos="1020"/>
              </w:tabs>
              <w:spacing w:line="340" w:lineRule="exact"/>
              <w:jc w:val="left"/>
              <w:rPr>
                <w:rFonts w:ascii="Arial" w:hAnsi="Arial" w:cs="Arial"/>
                <w:sz w:val="22"/>
                <w:szCs w:val="22"/>
              </w:rPr>
            </w:pPr>
            <w:r w:rsidRPr="000674D2">
              <w:rPr>
                <w:rFonts w:ascii="Arial" w:hAnsi="Arial" w:cs="Arial"/>
                <w:sz w:val="22"/>
                <w:szCs w:val="22"/>
              </w:rPr>
              <w:t>(13)</w:t>
            </w:r>
          </w:p>
        </w:tc>
      </w:tr>
      <w:tr w:rsidR="0059577A" w:rsidRPr="000674D2" w14:paraId="4D3F5409" w14:textId="77777777">
        <w:trPr>
          <w:trHeight w:val="229"/>
        </w:trPr>
        <w:tc>
          <w:tcPr>
            <w:tcW w:w="2791" w:type="pct"/>
            <w:vAlign w:val="bottom"/>
          </w:tcPr>
          <w:p w14:paraId="3FB248BB" w14:textId="7202F4B2" w:rsidR="0059577A" w:rsidRPr="000674D2" w:rsidRDefault="0059577A" w:rsidP="0059577A">
            <w:pPr>
              <w:spacing w:line="340" w:lineRule="exact"/>
              <w:rPr>
                <w:rFonts w:ascii="Arial" w:hAnsi="Arial" w:cs="Arial"/>
                <w:sz w:val="22"/>
                <w:szCs w:val="22"/>
              </w:rPr>
            </w:pPr>
            <w:r w:rsidRPr="000674D2">
              <w:rPr>
                <w:rFonts w:ascii="Arial" w:hAnsi="Arial" w:cs="Arial"/>
                <w:sz w:val="22"/>
                <w:szCs w:val="22"/>
              </w:rPr>
              <w:t>Reclassification</w:t>
            </w:r>
          </w:p>
        </w:tc>
        <w:tc>
          <w:tcPr>
            <w:tcW w:w="737" w:type="pct"/>
          </w:tcPr>
          <w:p w14:paraId="359CF69D" w14:textId="690CE7C6" w:rsidR="0059577A" w:rsidRPr="000674D2" w:rsidRDefault="0059577A" w:rsidP="0059577A">
            <w:pPr>
              <w:tabs>
                <w:tab w:val="decimal" w:pos="1020"/>
              </w:tabs>
              <w:spacing w:line="340" w:lineRule="exact"/>
              <w:jc w:val="left"/>
              <w:rPr>
                <w:rFonts w:ascii="Arial" w:hAnsi="Arial" w:cs="Arial"/>
                <w:sz w:val="22"/>
                <w:szCs w:val="22"/>
              </w:rPr>
            </w:pPr>
            <w:r w:rsidRPr="000674D2">
              <w:rPr>
                <w:rFonts w:ascii="Arial" w:hAnsi="Arial" w:cs="Arial"/>
                <w:sz w:val="22"/>
                <w:szCs w:val="22"/>
              </w:rPr>
              <w:t>(7)</w:t>
            </w:r>
          </w:p>
        </w:tc>
        <w:tc>
          <w:tcPr>
            <w:tcW w:w="737" w:type="pct"/>
          </w:tcPr>
          <w:p w14:paraId="61ADC637" w14:textId="2F248454" w:rsidR="0059577A" w:rsidRPr="000674D2" w:rsidRDefault="0059577A" w:rsidP="0059577A">
            <w:pPr>
              <w:tabs>
                <w:tab w:val="decimal" w:pos="1020"/>
              </w:tabs>
              <w:spacing w:line="340" w:lineRule="exact"/>
              <w:jc w:val="left"/>
              <w:rPr>
                <w:rFonts w:ascii="Arial" w:hAnsi="Arial" w:cs="Arial"/>
                <w:sz w:val="22"/>
                <w:szCs w:val="22"/>
              </w:rPr>
            </w:pPr>
            <w:r w:rsidRPr="000674D2">
              <w:rPr>
                <w:rFonts w:ascii="Arial" w:hAnsi="Arial" w:cs="Arial"/>
                <w:sz w:val="22"/>
                <w:szCs w:val="22"/>
              </w:rPr>
              <w:t>7</w:t>
            </w:r>
          </w:p>
        </w:tc>
        <w:tc>
          <w:tcPr>
            <w:tcW w:w="735" w:type="pct"/>
          </w:tcPr>
          <w:p w14:paraId="629A1C5F" w14:textId="26F5457C" w:rsidR="0059577A" w:rsidRPr="000674D2" w:rsidRDefault="0059577A" w:rsidP="0059577A">
            <w:pPr>
              <w:tabs>
                <w:tab w:val="decimal" w:pos="1020"/>
              </w:tabs>
              <w:spacing w:line="340" w:lineRule="exact"/>
              <w:jc w:val="left"/>
              <w:rPr>
                <w:rFonts w:ascii="Arial" w:hAnsi="Arial" w:cs="Arial"/>
                <w:sz w:val="22"/>
                <w:szCs w:val="22"/>
              </w:rPr>
            </w:pPr>
            <w:r w:rsidRPr="000674D2">
              <w:rPr>
                <w:rFonts w:ascii="Arial" w:hAnsi="Arial" w:cs="Arial"/>
                <w:sz w:val="22"/>
                <w:szCs w:val="22"/>
              </w:rPr>
              <w:t>-</w:t>
            </w:r>
          </w:p>
        </w:tc>
      </w:tr>
      <w:tr w:rsidR="0059577A" w:rsidRPr="000674D2" w14:paraId="423D12B4" w14:textId="77777777">
        <w:trPr>
          <w:trHeight w:val="254"/>
        </w:trPr>
        <w:tc>
          <w:tcPr>
            <w:tcW w:w="2791" w:type="pct"/>
            <w:vAlign w:val="bottom"/>
          </w:tcPr>
          <w:p w14:paraId="7703D4A1" w14:textId="77777777" w:rsidR="0059577A" w:rsidRPr="000674D2" w:rsidRDefault="0059577A" w:rsidP="0059577A">
            <w:pPr>
              <w:spacing w:line="340" w:lineRule="exact"/>
              <w:rPr>
                <w:rFonts w:ascii="Arial" w:eastAsia="Arial Unicode MS" w:hAnsi="Arial" w:cs="Arial"/>
                <w:sz w:val="22"/>
                <w:szCs w:val="22"/>
              </w:rPr>
            </w:pPr>
            <w:r w:rsidRPr="000674D2">
              <w:rPr>
                <w:rFonts w:ascii="Arial" w:eastAsia="Arial Unicode MS" w:hAnsi="Arial" w:cs="Arial"/>
                <w:sz w:val="22"/>
                <w:szCs w:val="22"/>
              </w:rPr>
              <w:t>Exchange differences</w:t>
            </w:r>
          </w:p>
        </w:tc>
        <w:tc>
          <w:tcPr>
            <w:tcW w:w="737" w:type="pct"/>
          </w:tcPr>
          <w:p w14:paraId="69011481" w14:textId="2A777E04" w:rsidR="0059577A" w:rsidRPr="000674D2" w:rsidRDefault="0059577A" w:rsidP="0059577A">
            <w:pPr>
              <w:pBdr>
                <w:bottom w:val="single" w:sz="4" w:space="1" w:color="auto"/>
              </w:pBdr>
              <w:tabs>
                <w:tab w:val="decimal" w:pos="1020"/>
              </w:tabs>
              <w:spacing w:line="340" w:lineRule="exact"/>
              <w:jc w:val="left"/>
              <w:rPr>
                <w:rFonts w:ascii="Arial" w:hAnsi="Arial" w:cs="Arial"/>
                <w:sz w:val="22"/>
                <w:szCs w:val="22"/>
              </w:rPr>
            </w:pPr>
            <w:r w:rsidRPr="000674D2">
              <w:rPr>
                <w:rFonts w:ascii="Arial" w:hAnsi="Arial" w:cs="Arial"/>
                <w:sz w:val="22"/>
                <w:szCs w:val="22"/>
              </w:rPr>
              <w:t>(30)</w:t>
            </w:r>
          </w:p>
        </w:tc>
        <w:tc>
          <w:tcPr>
            <w:tcW w:w="737" w:type="pct"/>
          </w:tcPr>
          <w:p w14:paraId="697C87FB" w14:textId="452A1C5F" w:rsidR="0059577A" w:rsidRPr="000674D2" w:rsidRDefault="0059577A" w:rsidP="0059577A">
            <w:pPr>
              <w:pBdr>
                <w:bottom w:val="single" w:sz="4" w:space="1" w:color="auto"/>
              </w:pBdr>
              <w:tabs>
                <w:tab w:val="decimal" w:pos="1020"/>
              </w:tabs>
              <w:spacing w:line="340" w:lineRule="exact"/>
              <w:jc w:val="left"/>
              <w:rPr>
                <w:rFonts w:ascii="Arial" w:hAnsi="Arial" w:cs="Arial"/>
                <w:sz w:val="22"/>
                <w:szCs w:val="22"/>
              </w:rPr>
            </w:pPr>
            <w:r w:rsidRPr="000674D2">
              <w:rPr>
                <w:rFonts w:ascii="Arial" w:hAnsi="Arial" w:cs="Arial"/>
                <w:sz w:val="22"/>
                <w:szCs w:val="22"/>
              </w:rPr>
              <w:t>(12)</w:t>
            </w:r>
          </w:p>
        </w:tc>
        <w:tc>
          <w:tcPr>
            <w:tcW w:w="735" w:type="pct"/>
          </w:tcPr>
          <w:p w14:paraId="77A2F926" w14:textId="7B8F35D6" w:rsidR="0059577A" w:rsidRPr="000674D2" w:rsidRDefault="0059577A" w:rsidP="0059577A">
            <w:pPr>
              <w:pBdr>
                <w:bottom w:val="single" w:sz="4" w:space="1" w:color="auto"/>
              </w:pBdr>
              <w:tabs>
                <w:tab w:val="decimal" w:pos="1020"/>
              </w:tabs>
              <w:spacing w:line="340" w:lineRule="exact"/>
              <w:jc w:val="left"/>
              <w:rPr>
                <w:rFonts w:ascii="Arial" w:hAnsi="Arial" w:cs="Arial"/>
                <w:sz w:val="22"/>
                <w:szCs w:val="22"/>
              </w:rPr>
            </w:pPr>
            <w:r w:rsidRPr="000674D2">
              <w:rPr>
                <w:rFonts w:ascii="Arial" w:hAnsi="Arial" w:cs="Arial"/>
                <w:sz w:val="22"/>
                <w:szCs w:val="22"/>
              </w:rPr>
              <w:t>(42)</w:t>
            </w:r>
          </w:p>
        </w:tc>
      </w:tr>
      <w:tr w:rsidR="0059577A" w:rsidRPr="000674D2" w14:paraId="5A025C9F" w14:textId="77777777">
        <w:trPr>
          <w:trHeight w:val="261"/>
        </w:trPr>
        <w:tc>
          <w:tcPr>
            <w:tcW w:w="2791" w:type="pct"/>
            <w:vAlign w:val="bottom"/>
          </w:tcPr>
          <w:p w14:paraId="0565F090" w14:textId="334462A9" w:rsidR="0059577A" w:rsidRPr="000674D2" w:rsidRDefault="0059577A" w:rsidP="0059577A">
            <w:pPr>
              <w:spacing w:line="340" w:lineRule="exact"/>
              <w:rPr>
                <w:rFonts w:ascii="Arial" w:eastAsia="Arial Unicode MS" w:hAnsi="Arial" w:cs="Arial"/>
                <w:b/>
                <w:bCs/>
                <w:sz w:val="22"/>
                <w:szCs w:val="22"/>
              </w:rPr>
            </w:pPr>
            <w:r w:rsidRPr="000674D2">
              <w:rPr>
                <w:rFonts w:ascii="Arial" w:hAnsi="Arial" w:cs="Arial"/>
                <w:b/>
                <w:bCs/>
                <w:sz w:val="22"/>
                <w:szCs w:val="22"/>
              </w:rPr>
              <w:t>Ending balance as at 31 December 2025</w:t>
            </w:r>
          </w:p>
        </w:tc>
        <w:tc>
          <w:tcPr>
            <w:tcW w:w="737" w:type="pct"/>
          </w:tcPr>
          <w:p w14:paraId="32CA7937" w14:textId="40113DF7" w:rsidR="0059577A" w:rsidRPr="000674D2" w:rsidRDefault="0059577A" w:rsidP="0059577A">
            <w:pPr>
              <w:pBdr>
                <w:bottom w:val="double" w:sz="4" w:space="1" w:color="auto"/>
              </w:pBdr>
              <w:tabs>
                <w:tab w:val="decimal" w:pos="1020"/>
              </w:tabs>
              <w:spacing w:line="340" w:lineRule="exact"/>
              <w:jc w:val="left"/>
              <w:rPr>
                <w:rFonts w:ascii="Arial" w:hAnsi="Arial" w:cs="Arial"/>
                <w:sz w:val="22"/>
                <w:szCs w:val="22"/>
              </w:rPr>
            </w:pPr>
            <w:r w:rsidRPr="000674D2">
              <w:rPr>
                <w:rFonts w:ascii="Arial" w:hAnsi="Arial" w:cs="Arial"/>
                <w:sz w:val="22"/>
                <w:szCs w:val="22"/>
              </w:rPr>
              <w:t>410</w:t>
            </w:r>
          </w:p>
        </w:tc>
        <w:tc>
          <w:tcPr>
            <w:tcW w:w="737" w:type="pct"/>
          </w:tcPr>
          <w:p w14:paraId="1C98EF9A" w14:textId="708303DF" w:rsidR="0059577A" w:rsidRPr="000674D2" w:rsidRDefault="0059577A" w:rsidP="0059577A">
            <w:pPr>
              <w:pBdr>
                <w:bottom w:val="double" w:sz="4" w:space="1" w:color="auto"/>
              </w:pBdr>
              <w:tabs>
                <w:tab w:val="decimal" w:pos="1020"/>
              </w:tabs>
              <w:spacing w:line="340" w:lineRule="exact"/>
              <w:jc w:val="left"/>
              <w:rPr>
                <w:rFonts w:ascii="Arial" w:hAnsi="Arial" w:cs="Arial"/>
                <w:sz w:val="22"/>
                <w:szCs w:val="22"/>
              </w:rPr>
            </w:pPr>
            <w:r w:rsidRPr="000674D2">
              <w:rPr>
                <w:rFonts w:ascii="Arial" w:hAnsi="Arial" w:cs="Arial"/>
                <w:sz w:val="22"/>
                <w:szCs w:val="22"/>
              </w:rPr>
              <w:t>201</w:t>
            </w:r>
          </w:p>
        </w:tc>
        <w:tc>
          <w:tcPr>
            <w:tcW w:w="735" w:type="pct"/>
          </w:tcPr>
          <w:p w14:paraId="73DF5665" w14:textId="6D38655D" w:rsidR="0059577A" w:rsidRPr="000674D2" w:rsidRDefault="0059577A" w:rsidP="0059577A">
            <w:pPr>
              <w:pBdr>
                <w:bottom w:val="double" w:sz="4" w:space="1" w:color="auto"/>
              </w:pBdr>
              <w:tabs>
                <w:tab w:val="decimal" w:pos="1020"/>
              </w:tabs>
              <w:spacing w:line="340" w:lineRule="exact"/>
              <w:jc w:val="left"/>
              <w:rPr>
                <w:rFonts w:ascii="Arial" w:hAnsi="Arial" w:cs="Arial"/>
                <w:sz w:val="22"/>
                <w:szCs w:val="22"/>
              </w:rPr>
            </w:pPr>
            <w:r w:rsidRPr="000674D2">
              <w:rPr>
                <w:rFonts w:ascii="Arial" w:hAnsi="Arial" w:cs="Arial"/>
                <w:sz w:val="22"/>
                <w:szCs w:val="22"/>
              </w:rPr>
              <w:t>611</w:t>
            </w:r>
          </w:p>
        </w:tc>
      </w:tr>
    </w:tbl>
    <w:p w14:paraId="796EDDA5" w14:textId="18C8D6E4" w:rsidR="006A2DD0" w:rsidRPr="000674D2" w:rsidRDefault="006A2DD0" w:rsidP="00651F78">
      <w:pPr>
        <w:tabs>
          <w:tab w:val="right" w:pos="7280"/>
          <w:tab w:val="right" w:pos="8540"/>
        </w:tabs>
        <w:spacing w:before="120" w:after="120" w:line="380" w:lineRule="exact"/>
        <w:ind w:left="547"/>
        <w:jc w:val="thaiDistribute"/>
        <w:rPr>
          <w:rFonts w:ascii="Arial" w:hAnsi="Arial" w:cs="Arial"/>
          <w:sz w:val="22"/>
          <w:szCs w:val="22"/>
        </w:rPr>
      </w:pPr>
      <w:r w:rsidRPr="000674D2">
        <w:rPr>
          <w:rFonts w:ascii="Arial" w:hAnsi="Arial" w:cs="Arial"/>
          <w:spacing w:val="-4"/>
          <w:sz w:val="22"/>
          <w:szCs w:val="22"/>
        </w:rPr>
        <w:lastRenderedPageBreak/>
        <w:t>The Group considers the significant unobservable inputs used in level 3 fair value measurements</w:t>
      </w:r>
      <w:r w:rsidRPr="000674D2">
        <w:rPr>
          <w:rFonts w:ascii="Arial" w:hAnsi="Arial" w:cs="Arial"/>
          <w:sz w:val="22"/>
          <w:szCs w:val="22"/>
        </w:rPr>
        <w:t xml:space="preserve"> and concludes that fair value approximates carrying amount. For the fair value </w:t>
      </w:r>
      <w:r w:rsidRPr="000674D2">
        <w:rPr>
          <w:rFonts w:ascii="Arial" w:hAnsi="Arial" w:cs="Arial"/>
          <w:spacing w:val="-3"/>
          <w:sz w:val="22"/>
          <w:szCs w:val="22"/>
        </w:rPr>
        <w:t>measurement of contingent consideration from the investment acquisitions, the Group considers</w:t>
      </w:r>
      <w:r w:rsidRPr="000674D2">
        <w:rPr>
          <w:rFonts w:ascii="Arial" w:hAnsi="Arial" w:cs="Arial"/>
          <w:sz w:val="22"/>
          <w:szCs w:val="22"/>
        </w:rPr>
        <w:t xml:space="preserve"> by using future cash flow projection discounted with cost of debt and the assumptions of relating probabilities of conditions in the share purchase agreements.</w:t>
      </w:r>
    </w:p>
    <w:p w14:paraId="252A391B" w14:textId="4EBABE26" w:rsidR="006A2DD0" w:rsidRPr="000674D2" w:rsidRDefault="006A2DD0" w:rsidP="00B40498">
      <w:pPr>
        <w:tabs>
          <w:tab w:val="right" w:pos="7280"/>
          <w:tab w:val="right" w:pos="8540"/>
        </w:tabs>
        <w:spacing w:before="120" w:after="120" w:line="380" w:lineRule="exact"/>
        <w:ind w:left="547"/>
        <w:jc w:val="thaiDistribute"/>
        <w:rPr>
          <w:rFonts w:ascii="Arial" w:hAnsi="Arial" w:cs="Arial"/>
          <w:sz w:val="22"/>
          <w:szCs w:val="22"/>
        </w:rPr>
      </w:pPr>
      <w:r w:rsidRPr="000674D2">
        <w:rPr>
          <w:rFonts w:ascii="Arial" w:hAnsi="Arial" w:cs="Arial"/>
          <w:sz w:val="22"/>
          <w:szCs w:val="22"/>
        </w:rPr>
        <w:t xml:space="preserve">The Group did not have any transfers between levels during the </w:t>
      </w:r>
      <w:r w:rsidR="0071065F" w:rsidRPr="000674D2">
        <w:rPr>
          <w:rFonts w:ascii="Arial" w:hAnsi="Arial" w:cs="Arial"/>
          <w:sz w:val="22"/>
          <w:szCs w:val="22"/>
        </w:rPr>
        <w:t>year</w:t>
      </w:r>
      <w:r w:rsidRPr="000674D2">
        <w:rPr>
          <w:rFonts w:ascii="Arial" w:hAnsi="Arial" w:cs="Arial"/>
          <w:sz w:val="22"/>
          <w:szCs w:val="22"/>
        </w:rPr>
        <w:t>.</w:t>
      </w:r>
    </w:p>
    <w:p w14:paraId="77EBBC26" w14:textId="59AB588F" w:rsidR="00B23EC6" w:rsidRPr="000674D2" w:rsidRDefault="00B23EC6" w:rsidP="00B40498">
      <w:pPr>
        <w:tabs>
          <w:tab w:val="right" w:pos="7280"/>
          <w:tab w:val="right" w:pos="8540"/>
        </w:tabs>
        <w:spacing w:before="120" w:after="120" w:line="380" w:lineRule="exact"/>
        <w:ind w:left="547"/>
        <w:jc w:val="thaiDistribute"/>
        <w:rPr>
          <w:rFonts w:ascii="Arial" w:hAnsi="Arial" w:cs="Arial"/>
          <w:sz w:val="22"/>
          <w:szCs w:val="22"/>
        </w:rPr>
      </w:pPr>
      <w:r w:rsidRPr="000674D2">
        <w:rPr>
          <w:rFonts w:ascii="Arial" w:hAnsi="Arial" w:cs="Arial"/>
          <w:sz w:val="22"/>
          <w:szCs w:val="22"/>
        </w:rPr>
        <w:t>The following table shows financial assets and liabilities measured at amortised cost with the carrying amount approximates fair value. The carrying amount of long-term loans from financial institutions, long-term loans from a third party, and</w:t>
      </w:r>
      <w:r w:rsidR="00286725" w:rsidRPr="000674D2">
        <w:rPr>
          <w:rFonts w:ascii="Arial" w:hAnsi="Arial" w:cs="Arial"/>
          <w:sz w:val="22"/>
          <w:szCs w:val="22"/>
        </w:rPr>
        <w:t xml:space="preserve"> </w:t>
      </w:r>
      <w:r w:rsidRPr="000674D2">
        <w:rPr>
          <w:rFonts w:ascii="Arial" w:hAnsi="Arial" w:cs="Arial"/>
          <w:sz w:val="22"/>
          <w:szCs w:val="22"/>
        </w:rPr>
        <w:t>long-term loans from a related party approximates their fair value, since their interest rates are close to market rate.</w:t>
      </w:r>
    </w:p>
    <w:tbl>
      <w:tblPr>
        <w:tblStyle w:val="TableGrid"/>
        <w:tblW w:w="9451"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5"/>
        <w:gridCol w:w="4726"/>
      </w:tblGrid>
      <w:tr w:rsidR="00B23EC6" w:rsidRPr="000674D2" w14:paraId="1543F23A" w14:textId="77777777" w:rsidTr="00423C8B">
        <w:trPr>
          <w:tblHeader/>
        </w:trPr>
        <w:tc>
          <w:tcPr>
            <w:tcW w:w="4725" w:type="dxa"/>
          </w:tcPr>
          <w:p w14:paraId="299E038E" w14:textId="77777777" w:rsidR="00B23EC6" w:rsidRPr="000674D2" w:rsidRDefault="00B23EC6" w:rsidP="00286725">
            <w:pPr>
              <w:pBdr>
                <w:bottom w:val="single" w:sz="4" w:space="1" w:color="auto"/>
              </w:pBdr>
              <w:spacing w:line="380" w:lineRule="exact"/>
              <w:jc w:val="center"/>
              <w:rPr>
                <w:rFonts w:ascii="Arial" w:hAnsi="Arial" w:cs="Arial"/>
                <w:b/>
                <w:bCs/>
                <w:sz w:val="22"/>
                <w:szCs w:val="22"/>
              </w:rPr>
            </w:pPr>
            <w:r w:rsidRPr="000674D2">
              <w:rPr>
                <w:rFonts w:ascii="Arial" w:hAnsi="Arial" w:cs="Arial"/>
                <w:b/>
                <w:bCs/>
                <w:sz w:val="22"/>
                <w:szCs w:val="22"/>
              </w:rPr>
              <w:t>Consolidated financial statements</w:t>
            </w:r>
          </w:p>
        </w:tc>
        <w:tc>
          <w:tcPr>
            <w:tcW w:w="4726" w:type="dxa"/>
          </w:tcPr>
          <w:p w14:paraId="2DFB1AE8" w14:textId="77777777" w:rsidR="00B23EC6" w:rsidRPr="000674D2" w:rsidRDefault="00B23EC6" w:rsidP="00286725">
            <w:pPr>
              <w:pBdr>
                <w:bottom w:val="single" w:sz="4" w:space="1" w:color="auto"/>
              </w:pBdr>
              <w:spacing w:line="380" w:lineRule="exact"/>
              <w:jc w:val="center"/>
              <w:rPr>
                <w:rFonts w:ascii="Arial" w:hAnsi="Arial" w:cs="Arial"/>
                <w:b/>
                <w:bCs/>
                <w:sz w:val="22"/>
                <w:szCs w:val="22"/>
              </w:rPr>
            </w:pPr>
            <w:r w:rsidRPr="000674D2">
              <w:rPr>
                <w:rFonts w:ascii="Arial" w:hAnsi="Arial" w:cs="Arial"/>
                <w:b/>
                <w:bCs/>
                <w:sz w:val="22"/>
                <w:szCs w:val="22"/>
              </w:rPr>
              <w:t>Separate financial statements</w:t>
            </w:r>
          </w:p>
        </w:tc>
      </w:tr>
      <w:tr w:rsidR="00B23EC6" w:rsidRPr="000674D2" w14:paraId="0881E86D" w14:textId="77777777" w:rsidTr="00286725">
        <w:trPr>
          <w:trHeight w:val="1933"/>
        </w:trPr>
        <w:tc>
          <w:tcPr>
            <w:tcW w:w="4725" w:type="dxa"/>
          </w:tcPr>
          <w:p w14:paraId="061244C8" w14:textId="77777777" w:rsidR="00B23EC6" w:rsidRPr="000674D2" w:rsidRDefault="00B23EC6" w:rsidP="00286725">
            <w:pPr>
              <w:spacing w:line="380" w:lineRule="exact"/>
              <w:rPr>
                <w:rFonts w:ascii="Arial" w:hAnsi="Arial" w:cs="Arial"/>
                <w:b/>
                <w:bCs/>
                <w:sz w:val="22"/>
                <w:szCs w:val="22"/>
              </w:rPr>
            </w:pPr>
            <w:r w:rsidRPr="000674D2">
              <w:rPr>
                <w:rFonts w:ascii="Arial" w:hAnsi="Arial" w:cs="Arial"/>
                <w:b/>
                <w:bCs/>
                <w:sz w:val="22"/>
                <w:szCs w:val="22"/>
              </w:rPr>
              <w:t>Financial assets</w:t>
            </w:r>
          </w:p>
          <w:p w14:paraId="05E55E0A" w14:textId="77777777"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Cash and cash equivalents</w:t>
            </w:r>
          </w:p>
          <w:p w14:paraId="127F5DB2" w14:textId="77777777" w:rsidR="004333AF"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 xml:space="preserve">Deposits at a financial institution used as </w:t>
            </w:r>
          </w:p>
          <w:p w14:paraId="4B554DA5" w14:textId="53BF2FC3" w:rsidR="00B23EC6" w:rsidRPr="000674D2" w:rsidRDefault="004333AF" w:rsidP="00B25B6D">
            <w:pPr>
              <w:pStyle w:val="ListParagraph"/>
              <w:spacing w:after="0" w:line="380" w:lineRule="exact"/>
              <w:ind w:left="162"/>
              <w:rPr>
                <w:rFonts w:ascii="Arial" w:hAnsi="Arial" w:cs="Arial"/>
                <w:szCs w:val="22"/>
              </w:rPr>
            </w:pPr>
            <w:r w:rsidRPr="000674D2">
              <w:rPr>
                <w:rFonts w:ascii="Arial" w:hAnsi="Arial" w:cs="Arial"/>
                <w:szCs w:val="22"/>
              </w:rPr>
              <w:t xml:space="preserve">   </w:t>
            </w:r>
            <w:r w:rsidR="00B23EC6" w:rsidRPr="000674D2">
              <w:rPr>
                <w:rFonts w:ascii="Arial" w:hAnsi="Arial" w:cs="Arial"/>
                <w:szCs w:val="22"/>
              </w:rPr>
              <w:t>collaterals</w:t>
            </w:r>
          </w:p>
          <w:p w14:paraId="22908CA2" w14:textId="77777777"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Short-term investments</w:t>
            </w:r>
          </w:p>
          <w:p w14:paraId="1E6FE697" w14:textId="4E8493C8"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Trade receivable</w:t>
            </w:r>
            <w:r w:rsidR="002E33D4" w:rsidRPr="000674D2">
              <w:rPr>
                <w:rFonts w:ascii="Arial" w:hAnsi="Arial" w:cs="Arial"/>
                <w:szCs w:val="22"/>
              </w:rPr>
              <w:t>s</w:t>
            </w:r>
            <w:r w:rsidRPr="000674D2">
              <w:rPr>
                <w:rFonts w:ascii="Arial" w:hAnsi="Arial" w:cs="Arial"/>
                <w:szCs w:val="22"/>
              </w:rPr>
              <w:t xml:space="preserve"> </w:t>
            </w:r>
          </w:p>
          <w:p w14:paraId="45EDEA20" w14:textId="23D3099D"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Other</w:t>
            </w:r>
            <w:r w:rsidR="00D22BAB" w:rsidRPr="000674D2">
              <w:rPr>
                <w:rFonts w:ascii="Arial" w:hAnsi="Arial" w:cstheme="minorBidi"/>
                <w:szCs w:val="22"/>
                <w:lang w:val="en-US"/>
              </w:rPr>
              <w:t xml:space="preserve"> current </w:t>
            </w:r>
            <w:r w:rsidRPr="000674D2">
              <w:rPr>
                <w:rFonts w:ascii="Arial" w:hAnsi="Arial" w:cs="Arial"/>
                <w:szCs w:val="22"/>
              </w:rPr>
              <w:t>receivables</w:t>
            </w:r>
          </w:p>
          <w:p w14:paraId="533B9B1A" w14:textId="4F264662"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 xml:space="preserve">Finance lease receivables </w:t>
            </w:r>
          </w:p>
          <w:p w14:paraId="30BA073E" w14:textId="77777777"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Other non-current assets</w:t>
            </w:r>
          </w:p>
        </w:tc>
        <w:tc>
          <w:tcPr>
            <w:tcW w:w="4726" w:type="dxa"/>
          </w:tcPr>
          <w:p w14:paraId="6BB4A458" w14:textId="77777777" w:rsidR="00B23EC6" w:rsidRPr="000674D2" w:rsidRDefault="00B23EC6" w:rsidP="00286725">
            <w:pPr>
              <w:spacing w:line="380" w:lineRule="exact"/>
              <w:rPr>
                <w:rFonts w:ascii="Arial" w:hAnsi="Arial" w:cs="Arial"/>
                <w:b/>
                <w:bCs/>
                <w:sz w:val="22"/>
                <w:szCs w:val="22"/>
              </w:rPr>
            </w:pPr>
            <w:r w:rsidRPr="000674D2">
              <w:rPr>
                <w:rFonts w:ascii="Arial" w:hAnsi="Arial" w:cs="Arial"/>
                <w:b/>
                <w:bCs/>
                <w:sz w:val="22"/>
                <w:szCs w:val="22"/>
              </w:rPr>
              <w:t>Financial assets</w:t>
            </w:r>
          </w:p>
          <w:p w14:paraId="0C11C779" w14:textId="77777777"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Cash and cash equivalents</w:t>
            </w:r>
          </w:p>
          <w:p w14:paraId="211E180B" w14:textId="77777777"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Short-term investments</w:t>
            </w:r>
          </w:p>
          <w:p w14:paraId="1A8D227C" w14:textId="4DCA75F5"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Trade receivable</w:t>
            </w:r>
            <w:r w:rsidR="002E33D4" w:rsidRPr="000674D2">
              <w:rPr>
                <w:rFonts w:ascii="Arial" w:hAnsi="Arial" w:cs="Arial"/>
                <w:szCs w:val="22"/>
              </w:rPr>
              <w:t>s</w:t>
            </w:r>
          </w:p>
          <w:p w14:paraId="3370A346" w14:textId="5C77BCB0"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 xml:space="preserve">Other </w:t>
            </w:r>
            <w:r w:rsidR="00502E45" w:rsidRPr="000674D2">
              <w:rPr>
                <w:rFonts w:ascii="Arial" w:hAnsi="Arial" w:cs="Arial"/>
                <w:szCs w:val="22"/>
              </w:rPr>
              <w:t xml:space="preserve">current </w:t>
            </w:r>
            <w:r w:rsidRPr="000674D2">
              <w:rPr>
                <w:rFonts w:ascii="Arial" w:hAnsi="Arial" w:cs="Arial"/>
                <w:szCs w:val="22"/>
              </w:rPr>
              <w:t>receivables</w:t>
            </w:r>
          </w:p>
          <w:p w14:paraId="03347F10" w14:textId="6B1C0BD9"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 xml:space="preserve">Finance lease receivables </w:t>
            </w:r>
          </w:p>
          <w:p w14:paraId="0FFB38FF" w14:textId="77777777"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Short-term loan to related parties</w:t>
            </w:r>
          </w:p>
          <w:p w14:paraId="732FD6EE" w14:textId="58CECB18" w:rsidR="004333AF" w:rsidRPr="000674D2" w:rsidRDefault="00B23EC6" w:rsidP="00286725">
            <w:pPr>
              <w:pStyle w:val="ListParagraph"/>
              <w:numPr>
                <w:ilvl w:val="0"/>
                <w:numId w:val="17"/>
              </w:numPr>
              <w:spacing w:after="0" w:line="380" w:lineRule="exact"/>
              <w:ind w:left="162" w:hanging="162"/>
              <w:rPr>
                <w:rFonts w:ascii="Arial" w:hAnsi="Arial" w:cs="Arial"/>
                <w:spacing w:val="-2"/>
                <w:szCs w:val="22"/>
              </w:rPr>
            </w:pPr>
            <w:r w:rsidRPr="000674D2">
              <w:rPr>
                <w:rFonts w:ascii="Arial" w:hAnsi="Arial" w:cs="Arial"/>
                <w:spacing w:val="-2"/>
                <w:szCs w:val="22"/>
              </w:rPr>
              <w:t>Current portion of long-term loans to</w:t>
            </w:r>
            <w:r w:rsidR="004333AF" w:rsidRPr="000674D2">
              <w:rPr>
                <w:rFonts w:ascii="Arial" w:hAnsi="Arial" w:cs="Arial"/>
                <w:spacing w:val="-2"/>
                <w:szCs w:val="22"/>
              </w:rPr>
              <w:t xml:space="preserve">   </w:t>
            </w:r>
          </w:p>
          <w:p w14:paraId="33C63A40" w14:textId="4C370E96" w:rsidR="00B23EC6" w:rsidRPr="000674D2" w:rsidRDefault="004333AF" w:rsidP="00B25B6D">
            <w:pPr>
              <w:pStyle w:val="ListParagraph"/>
              <w:spacing w:after="0" w:line="380" w:lineRule="exact"/>
              <w:ind w:left="162"/>
              <w:rPr>
                <w:rFonts w:ascii="Arial" w:hAnsi="Arial" w:cs="Arial"/>
                <w:spacing w:val="-2"/>
                <w:szCs w:val="22"/>
              </w:rPr>
            </w:pPr>
            <w:r w:rsidRPr="000674D2">
              <w:rPr>
                <w:rFonts w:ascii="Arial" w:hAnsi="Arial" w:cs="Arial"/>
                <w:spacing w:val="-2"/>
                <w:szCs w:val="22"/>
              </w:rPr>
              <w:t xml:space="preserve">   related </w:t>
            </w:r>
            <w:r w:rsidR="00B23EC6" w:rsidRPr="000674D2">
              <w:rPr>
                <w:rFonts w:ascii="Arial" w:hAnsi="Arial" w:cs="Arial"/>
                <w:spacing w:val="-2"/>
                <w:szCs w:val="22"/>
              </w:rPr>
              <w:t>parties</w:t>
            </w:r>
          </w:p>
          <w:p w14:paraId="56B568CA" w14:textId="77777777"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Other non-current assets</w:t>
            </w:r>
          </w:p>
        </w:tc>
      </w:tr>
      <w:tr w:rsidR="00B23EC6" w:rsidRPr="000674D2" w14:paraId="4A4D7BE7" w14:textId="77777777" w:rsidTr="00286725">
        <w:tc>
          <w:tcPr>
            <w:tcW w:w="4725" w:type="dxa"/>
          </w:tcPr>
          <w:p w14:paraId="7ABE454E" w14:textId="77777777" w:rsidR="00B23EC6" w:rsidRPr="000674D2" w:rsidRDefault="00B23EC6" w:rsidP="00286725">
            <w:pPr>
              <w:spacing w:line="380" w:lineRule="exact"/>
              <w:rPr>
                <w:rFonts w:ascii="Arial" w:hAnsi="Arial" w:cs="Arial"/>
                <w:b/>
                <w:bCs/>
                <w:sz w:val="22"/>
                <w:szCs w:val="22"/>
              </w:rPr>
            </w:pPr>
            <w:r w:rsidRPr="000674D2">
              <w:rPr>
                <w:rFonts w:ascii="Arial" w:hAnsi="Arial" w:cs="Arial"/>
                <w:b/>
                <w:bCs/>
                <w:sz w:val="22"/>
                <w:szCs w:val="22"/>
              </w:rPr>
              <w:t>Financial liabilities</w:t>
            </w:r>
          </w:p>
          <w:p w14:paraId="7075CBE0" w14:textId="77777777"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Short-term loans from financial institutions</w:t>
            </w:r>
          </w:p>
          <w:p w14:paraId="721B4B08" w14:textId="3A31F05D"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Trade payable</w:t>
            </w:r>
            <w:r w:rsidR="002E33D4" w:rsidRPr="000674D2">
              <w:rPr>
                <w:rFonts w:ascii="Arial" w:hAnsi="Arial" w:cs="Arial"/>
                <w:szCs w:val="22"/>
              </w:rPr>
              <w:t>s</w:t>
            </w:r>
            <w:r w:rsidRPr="000674D2">
              <w:rPr>
                <w:rFonts w:ascii="Arial" w:hAnsi="Arial" w:cs="Arial"/>
                <w:szCs w:val="22"/>
              </w:rPr>
              <w:t xml:space="preserve"> </w:t>
            </w:r>
          </w:p>
          <w:p w14:paraId="1C1A5916" w14:textId="43F9A0DD"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 xml:space="preserve">Other </w:t>
            </w:r>
            <w:r w:rsidR="00847A7C" w:rsidRPr="000674D2">
              <w:rPr>
                <w:rFonts w:ascii="Arial" w:hAnsi="Arial" w:cs="Arial"/>
                <w:szCs w:val="22"/>
              </w:rPr>
              <w:t xml:space="preserve">current </w:t>
            </w:r>
            <w:r w:rsidRPr="000674D2">
              <w:rPr>
                <w:rFonts w:ascii="Arial" w:hAnsi="Arial" w:cs="Arial"/>
                <w:szCs w:val="22"/>
              </w:rPr>
              <w:t>payables</w:t>
            </w:r>
          </w:p>
          <w:p w14:paraId="39D8591D" w14:textId="28DF0457"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Long-term loans from financial institutions</w:t>
            </w:r>
          </w:p>
          <w:p w14:paraId="3BDF893F" w14:textId="77777777"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Long-term loans from a third party</w:t>
            </w:r>
          </w:p>
          <w:p w14:paraId="09A11C51" w14:textId="0EB64E4E"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Long-term loans from a related party</w:t>
            </w:r>
          </w:p>
          <w:p w14:paraId="04C80E85" w14:textId="02E6D1DE"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Lease liabilities</w:t>
            </w:r>
          </w:p>
          <w:p w14:paraId="09E1B58C" w14:textId="77777777"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Other non-current liabilities</w:t>
            </w:r>
          </w:p>
        </w:tc>
        <w:tc>
          <w:tcPr>
            <w:tcW w:w="4726" w:type="dxa"/>
          </w:tcPr>
          <w:p w14:paraId="32FE7C4D" w14:textId="77777777" w:rsidR="00B23EC6" w:rsidRPr="000674D2" w:rsidRDefault="00B23EC6" w:rsidP="00286725">
            <w:pPr>
              <w:spacing w:line="380" w:lineRule="exact"/>
              <w:rPr>
                <w:rFonts w:ascii="Arial" w:hAnsi="Arial" w:cs="Arial"/>
                <w:b/>
                <w:bCs/>
                <w:sz w:val="22"/>
                <w:szCs w:val="22"/>
              </w:rPr>
            </w:pPr>
            <w:r w:rsidRPr="000674D2">
              <w:rPr>
                <w:rFonts w:ascii="Arial" w:hAnsi="Arial" w:cs="Arial"/>
                <w:b/>
                <w:bCs/>
                <w:sz w:val="22"/>
                <w:szCs w:val="22"/>
              </w:rPr>
              <w:t>Financial liabilities</w:t>
            </w:r>
          </w:p>
          <w:p w14:paraId="67F3518A" w14:textId="77777777"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Short-term loans from related parties</w:t>
            </w:r>
          </w:p>
          <w:p w14:paraId="7C8C047B" w14:textId="6C0DE8B8"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Trade payable</w:t>
            </w:r>
            <w:r w:rsidR="002E33D4" w:rsidRPr="000674D2">
              <w:rPr>
                <w:rFonts w:ascii="Arial" w:hAnsi="Arial" w:cs="Arial"/>
                <w:szCs w:val="22"/>
              </w:rPr>
              <w:t>s</w:t>
            </w:r>
            <w:r w:rsidRPr="000674D2">
              <w:rPr>
                <w:rFonts w:ascii="Arial" w:hAnsi="Arial" w:cs="Arial"/>
                <w:szCs w:val="22"/>
              </w:rPr>
              <w:t xml:space="preserve"> </w:t>
            </w:r>
          </w:p>
          <w:p w14:paraId="2294CB5C" w14:textId="3A88C619"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 xml:space="preserve">Other </w:t>
            </w:r>
            <w:r w:rsidR="00847A7C" w:rsidRPr="000674D2">
              <w:rPr>
                <w:rFonts w:ascii="Arial" w:hAnsi="Arial" w:cs="Arial"/>
                <w:szCs w:val="22"/>
              </w:rPr>
              <w:t xml:space="preserve">current </w:t>
            </w:r>
            <w:r w:rsidRPr="000674D2">
              <w:rPr>
                <w:rFonts w:ascii="Arial" w:hAnsi="Arial" w:cs="Arial"/>
                <w:szCs w:val="22"/>
              </w:rPr>
              <w:t>payables</w:t>
            </w:r>
          </w:p>
          <w:p w14:paraId="414A58D2" w14:textId="6CA5C817"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Long-term loans from financial institutions</w:t>
            </w:r>
          </w:p>
          <w:p w14:paraId="5C3E464E" w14:textId="2EFA04D4"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 xml:space="preserve">Long-term loans from related parties </w:t>
            </w:r>
          </w:p>
          <w:p w14:paraId="5C1C0C41" w14:textId="48981733" w:rsidR="00B23EC6" w:rsidRPr="000674D2" w:rsidRDefault="00B23EC6" w:rsidP="00286725">
            <w:pPr>
              <w:pStyle w:val="ListParagraph"/>
              <w:numPr>
                <w:ilvl w:val="0"/>
                <w:numId w:val="17"/>
              </w:numPr>
              <w:spacing w:after="0" w:line="380" w:lineRule="exact"/>
              <w:ind w:left="162" w:hanging="162"/>
              <w:rPr>
                <w:rFonts w:ascii="Arial" w:hAnsi="Arial" w:cs="Arial"/>
                <w:szCs w:val="22"/>
              </w:rPr>
            </w:pPr>
            <w:r w:rsidRPr="000674D2">
              <w:rPr>
                <w:rFonts w:ascii="Arial" w:hAnsi="Arial" w:cs="Arial"/>
                <w:szCs w:val="22"/>
              </w:rPr>
              <w:t>Lease liabilities</w:t>
            </w:r>
          </w:p>
          <w:p w14:paraId="3B0F055C" w14:textId="77777777" w:rsidR="00B23EC6" w:rsidRPr="000674D2" w:rsidRDefault="00B23EC6" w:rsidP="00286725">
            <w:pPr>
              <w:pStyle w:val="ListParagraph"/>
              <w:numPr>
                <w:ilvl w:val="0"/>
                <w:numId w:val="17"/>
              </w:numPr>
              <w:spacing w:after="0" w:line="380" w:lineRule="exact"/>
              <w:ind w:left="162" w:hanging="162"/>
              <w:rPr>
                <w:rFonts w:ascii="Arial" w:hAnsi="Arial" w:cs="Arial"/>
                <w:b/>
                <w:bCs/>
                <w:szCs w:val="22"/>
              </w:rPr>
            </w:pPr>
            <w:r w:rsidRPr="000674D2">
              <w:rPr>
                <w:rFonts w:ascii="Arial" w:hAnsi="Arial" w:cs="Arial"/>
                <w:szCs w:val="22"/>
              </w:rPr>
              <w:t>Other non-current liabilities</w:t>
            </w:r>
          </w:p>
        </w:tc>
      </w:tr>
    </w:tbl>
    <w:p w14:paraId="006199D3" w14:textId="77777777" w:rsidR="00B40498" w:rsidRPr="000674D2" w:rsidRDefault="00B40498">
      <w:pPr>
        <w:spacing w:after="160" w:line="259" w:lineRule="auto"/>
        <w:jc w:val="left"/>
        <w:rPr>
          <w:rFonts w:ascii="Arial" w:eastAsia="Calibri" w:hAnsi="Arial" w:cs="Arial"/>
          <w:b/>
          <w:bCs/>
          <w:sz w:val="22"/>
          <w:szCs w:val="22"/>
          <w:lang w:eastAsia="en-US"/>
        </w:rPr>
      </w:pPr>
      <w:r w:rsidRPr="000674D2">
        <w:rPr>
          <w:rFonts w:ascii="Arial" w:eastAsia="Calibri" w:hAnsi="Arial" w:cs="Arial"/>
          <w:b/>
          <w:bCs/>
          <w:sz w:val="22"/>
          <w:szCs w:val="22"/>
          <w:lang w:eastAsia="en-US"/>
        </w:rPr>
        <w:br w:type="page"/>
      </w:r>
    </w:p>
    <w:p w14:paraId="4804932F" w14:textId="03AB5041" w:rsidR="00A051E2" w:rsidRPr="000674D2" w:rsidRDefault="00A051E2" w:rsidP="00802044">
      <w:pPr>
        <w:spacing w:before="100" w:after="100" w:line="380" w:lineRule="exact"/>
        <w:ind w:left="540" w:hanging="526"/>
        <w:jc w:val="thaiDistribute"/>
        <w:rPr>
          <w:rFonts w:ascii="Arial" w:eastAsia="Calibri" w:hAnsi="Arial" w:cs="Arial"/>
          <w:b/>
          <w:bCs/>
          <w:sz w:val="22"/>
          <w:szCs w:val="22"/>
          <w:lang w:eastAsia="en-US"/>
        </w:rPr>
      </w:pPr>
      <w:r w:rsidRPr="000674D2">
        <w:rPr>
          <w:rFonts w:ascii="Arial" w:eastAsia="Calibri" w:hAnsi="Arial" w:cs="Arial"/>
          <w:b/>
          <w:bCs/>
          <w:sz w:val="22"/>
          <w:szCs w:val="22"/>
          <w:lang w:eastAsia="en-US"/>
        </w:rPr>
        <w:lastRenderedPageBreak/>
        <w:t>3</w:t>
      </w:r>
      <w:r w:rsidR="00100BD1" w:rsidRPr="000674D2">
        <w:rPr>
          <w:rFonts w:ascii="Arial" w:eastAsia="Calibri" w:hAnsi="Arial" w:cs="Arial"/>
          <w:b/>
          <w:bCs/>
          <w:sz w:val="22"/>
          <w:szCs w:val="22"/>
          <w:lang w:eastAsia="en-US"/>
        </w:rPr>
        <w:t>6</w:t>
      </w:r>
      <w:r w:rsidRPr="000674D2">
        <w:rPr>
          <w:rFonts w:ascii="Arial" w:eastAsia="Calibri" w:hAnsi="Arial" w:cs="Arial"/>
          <w:b/>
          <w:bCs/>
          <w:sz w:val="22"/>
          <w:szCs w:val="22"/>
          <w:lang w:eastAsia="en-US"/>
        </w:rPr>
        <w:t xml:space="preserve">. </w:t>
      </w:r>
      <w:r w:rsidRPr="000674D2">
        <w:rPr>
          <w:rFonts w:ascii="Arial" w:eastAsia="Calibri" w:hAnsi="Arial" w:cs="Arial"/>
          <w:b/>
          <w:bCs/>
          <w:sz w:val="22"/>
          <w:szCs w:val="22"/>
          <w:lang w:eastAsia="en-US"/>
        </w:rPr>
        <w:tab/>
      </w:r>
      <w:r w:rsidR="00676634" w:rsidRPr="000674D2">
        <w:rPr>
          <w:rFonts w:ascii="Arial" w:eastAsia="Calibri" w:hAnsi="Arial" w:cs="Arial"/>
          <w:b/>
          <w:bCs/>
          <w:sz w:val="22"/>
          <w:szCs w:val="28"/>
          <w:lang w:val="en-US" w:eastAsia="en-US"/>
        </w:rPr>
        <w:t>Investment in Clean Fuel Project</w:t>
      </w:r>
      <w:r w:rsidRPr="000674D2">
        <w:rPr>
          <w:rFonts w:ascii="Arial" w:eastAsia="Calibri" w:hAnsi="Arial" w:cs="Arial"/>
          <w:b/>
          <w:bCs/>
          <w:sz w:val="22"/>
          <w:szCs w:val="22"/>
          <w:lang w:eastAsia="en-US"/>
        </w:rPr>
        <w:t xml:space="preserve"> </w:t>
      </w:r>
    </w:p>
    <w:p w14:paraId="5A183A2D" w14:textId="77777777" w:rsidR="0040677E" w:rsidRPr="000674D2" w:rsidRDefault="0040677E" w:rsidP="00802044">
      <w:pPr>
        <w:pStyle w:val="NormalWeb"/>
        <w:spacing w:before="120" w:beforeAutospacing="0" w:after="120" w:afterAutospacing="0" w:line="380" w:lineRule="exact"/>
        <w:ind w:left="547"/>
        <w:jc w:val="both"/>
        <w:rPr>
          <w:rFonts w:ascii="Arial" w:eastAsiaTheme="minorHAnsi" w:hAnsi="Arial" w:cs="Arial"/>
          <w:sz w:val="22"/>
          <w:szCs w:val="22"/>
          <w:u w:val="single"/>
        </w:rPr>
      </w:pPr>
      <w:r w:rsidRPr="000674D2">
        <w:rPr>
          <w:rFonts w:ascii="Arial" w:eastAsiaTheme="minorHAnsi" w:hAnsi="Arial" w:cs="Arial"/>
          <w:sz w:val="22"/>
          <w:szCs w:val="22"/>
          <w:u w:val="single"/>
        </w:rPr>
        <w:t>Increase of the investment cost</w:t>
      </w:r>
    </w:p>
    <w:p w14:paraId="6E7CAA7C" w14:textId="4B4EEEB8" w:rsidR="0040677E" w:rsidRPr="000674D2" w:rsidRDefault="00AB2CC3" w:rsidP="00802044">
      <w:pPr>
        <w:pStyle w:val="NormalWeb"/>
        <w:spacing w:before="120" w:beforeAutospacing="0" w:after="120" w:afterAutospacing="0" w:line="380" w:lineRule="exact"/>
        <w:ind w:left="547"/>
        <w:jc w:val="both"/>
        <w:rPr>
          <w:rFonts w:ascii="Arial" w:eastAsiaTheme="minorHAnsi" w:hAnsi="Arial" w:cstheme="minorBidi"/>
          <w:sz w:val="22"/>
          <w:szCs w:val="22"/>
        </w:rPr>
      </w:pPr>
      <w:r w:rsidRPr="000674D2">
        <w:rPr>
          <w:rFonts w:ascii="Arial" w:eastAsiaTheme="minorHAnsi" w:hAnsi="Arial" w:cs="Browallia New"/>
          <w:sz w:val="22"/>
          <w:szCs w:val="28"/>
          <w:lang w:val="en-US"/>
        </w:rPr>
        <w:t>T</w:t>
      </w:r>
      <w:r w:rsidR="0040677E" w:rsidRPr="000674D2">
        <w:rPr>
          <w:rFonts w:ascii="Arial" w:eastAsiaTheme="minorHAnsi" w:hAnsi="Arial" w:cs="Arial"/>
          <w:sz w:val="22"/>
          <w:szCs w:val="22"/>
        </w:rPr>
        <w:t>he Extraordinary General Meeting of Shareholders No.</w:t>
      </w:r>
      <w:r w:rsidRPr="000674D2">
        <w:rPr>
          <w:rFonts w:ascii="Arial" w:eastAsiaTheme="minorHAnsi" w:hAnsi="Arial" w:cs="Arial"/>
          <w:sz w:val="22"/>
          <w:szCs w:val="22"/>
        </w:rPr>
        <w:t xml:space="preserve"> 1</w:t>
      </w:r>
      <w:r w:rsidR="0040677E" w:rsidRPr="000674D2">
        <w:rPr>
          <w:rFonts w:ascii="Arial" w:eastAsiaTheme="minorHAnsi" w:hAnsi="Arial" w:cs="Arial"/>
          <w:sz w:val="22"/>
          <w:szCs w:val="22"/>
        </w:rPr>
        <w:t>/2025 held on 21 February 2025 resolved to approve an increase of the investment cost in an amount of approximately Baht 63,028 million, approximately equivalent US dollar 1,776 million, with the interest during construction of approximately Baht 17,922 million, approximately equivalent US dollar 505 million. The total investment value of the CFP project to be approximately Baht 241,472 million, approximately equivalent US dollar 7,151 million, with the interest during construction of approximately</w:t>
      </w:r>
      <w:r w:rsidRPr="000674D2">
        <w:rPr>
          <w:rFonts w:ascii="Arial" w:eastAsiaTheme="minorHAnsi" w:hAnsi="Arial" w:cs="Arial"/>
          <w:sz w:val="22"/>
          <w:szCs w:val="22"/>
        </w:rPr>
        <w:t xml:space="preserve"> </w:t>
      </w:r>
      <w:r w:rsidR="0040677E" w:rsidRPr="000674D2">
        <w:rPr>
          <w:rFonts w:ascii="Arial" w:eastAsiaTheme="minorHAnsi" w:hAnsi="Arial" w:cs="Arial"/>
          <w:sz w:val="22"/>
          <w:szCs w:val="22"/>
        </w:rPr>
        <w:t>Baht 37,216 million, approximately equivalent US dollar</w:t>
      </w:r>
      <w:r w:rsidRPr="000674D2">
        <w:rPr>
          <w:rFonts w:ascii="Arial" w:eastAsiaTheme="minorHAnsi" w:hAnsi="Arial" w:cs="Arial"/>
          <w:sz w:val="22"/>
          <w:szCs w:val="22"/>
        </w:rPr>
        <w:t xml:space="preserve"> </w:t>
      </w:r>
      <w:r w:rsidR="0040677E" w:rsidRPr="000674D2">
        <w:rPr>
          <w:rFonts w:ascii="Arial" w:eastAsiaTheme="minorHAnsi" w:hAnsi="Arial" w:cs="Arial"/>
          <w:sz w:val="22"/>
          <w:szCs w:val="22"/>
        </w:rPr>
        <w:t>1,078 million.</w:t>
      </w:r>
      <w:r w:rsidR="0040677E" w:rsidRPr="000674D2">
        <w:rPr>
          <w:rFonts w:ascii="Arial" w:eastAsiaTheme="minorHAnsi" w:hAnsi="Arial" w:cstheme="minorBidi" w:hint="cs"/>
          <w:sz w:val="22"/>
          <w:szCs w:val="22"/>
          <w:cs/>
        </w:rPr>
        <w:t xml:space="preserve"> </w:t>
      </w:r>
      <w:r w:rsidR="0040677E" w:rsidRPr="000674D2">
        <w:rPr>
          <w:rFonts w:ascii="Arial" w:eastAsiaTheme="minorHAnsi" w:hAnsi="Arial" w:cstheme="minorBidi"/>
          <w:sz w:val="22"/>
          <w:szCs w:val="22"/>
        </w:rPr>
        <w:t xml:space="preserve">During the </w:t>
      </w:r>
      <w:r w:rsidRPr="000674D2">
        <w:rPr>
          <w:rFonts w:ascii="Arial" w:eastAsiaTheme="minorHAnsi" w:hAnsi="Arial" w:cstheme="minorBidi"/>
          <w:sz w:val="22"/>
          <w:szCs w:val="22"/>
        </w:rPr>
        <w:t>year</w:t>
      </w:r>
      <w:r w:rsidR="0040677E" w:rsidRPr="000674D2">
        <w:rPr>
          <w:rFonts w:ascii="Arial" w:eastAsiaTheme="minorHAnsi" w:hAnsi="Arial" w:cstheme="minorBidi"/>
          <w:sz w:val="22"/>
          <w:szCs w:val="22"/>
        </w:rPr>
        <w:t>, the Company has engaged several new contractors for continue projects in accordance with the Company’s plan.</w:t>
      </w:r>
    </w:p>
    <w:p w14:paraId="3FA54498" w14:textId="77777777" w:rsidR="0040677E" w:rsidRPr="000674D2" w:rsidRDefault="0040677E" w:rsidP="00802044">
      <w:pPr>
        <w:pStyle w:val="NormalWeb"/>
        <w:spacing w:before="120" w:beforeAutospacing="0" w:after="120" w:afterAutospacing="0" w:line="380" w:lineRule="exact"/>
        <w:ind w:left="547"/>
        <w:jc w:val="both"/>
        <w:rPr>
          <w:rFonts w:ascii="Arial" w:eastAsiaTheme="minorHAnsi" w:hAnsi="Arial" w:cs="Arial"/>
          <w:sz w:val="22"/>
          <w:szCs w:val="22"/>
          <w:u w:val="single"/>
        </w:rPr>
      </w:pPr>
      <w:r w:rsidRPr="000674D2">
        <w:rPr>
          <w:rFonts w:ascii="Arial" w:eastAsiaTheme="minorHAnsi" w:hAnsi="Arial" w:cs="Arial"/>
          <w:sz w:val="22"/>
          <w:szCs w:val="22"/>
          <w:u w:val="single"/>
        </w:rPr>
        <w:t>The Enforcement of security in respect of the Clean Fuel Project (CFP)</w:t>
      </w:r>
    </w:p>
    <w:p w14:paraId="42454446" w14:textId="767701A4" w:rsidR="0040677E" w:rsidRPr="000674D2" w:rsidRDefault="0040677E" w:rsidP="00802044">
      <w:pPr>
        <w:pStyle w:val="NormalWeb"/>
        <w:spacing w:before="120" w:beforeAutospacing="0" w:after="120" w:afterAutospacing="0" w:line="380" w:lineRule="exact"/>
        <w:ind w:left="547"/>
        <w:jc w:val="both"/>
        <w:rPr>
          <w:rFonts w:ascii="Arial" w:eastAsiaTheme="minorHAnsi" w:hAnsi="Arial" w:cs="Arial"/>
          <w:sz w:val="22"/>
          <w:szCs w:val="22"/>
          <w:u w:val="single"/>
        </w:rPr>
      </w:pPr>
      <w:r w:rsidRPr="000674D2">
        <w:rPr>
          <w:rFonts w:ascii="Arial" w:eastAsiaTheme="minorHAnsi" w:hAnsi="Arial" w:cs="Arial"/>
          <w:sz w:val="22"/>
          <w:szCs w:val="22"/>
        </w:rPr>
        <w:t xml:space="preserve">During the </w:t>
      </w:r>
      <w:r w:rsidR="0089016C" w:rsidRPr="000674D2">
        <w:rPr>
          <w:rFonts w:ascii="Arial" w:eastAsiaTheme="minorHAnsi" w:hAnsi="Arial" w:cs="Arial"/>
          <w:sz w:val="22"/>
          <w:szCs w:val="22"/>
        </w:rPr>
        <w:t>year</w:t>
      </w:r>
      <w:r w:rsidRPr="000674D2">
        <w:rPr>
          <w:rFonts w:ascii="Arial" w:eastAsiaTheme="minorHAnsi" w:hAnsi="Arial" w:cs="Arial"/>
          <w:sz w:val="22"/>
          <w:szCs w:val="22"/>
        </w:rPr>
        <w:t xml:space="preserve"> 2025, the Company has enforced security provided under the EPC contract between the Company and the Consortium of PSS Netherlands B.V. (Offshore Contractor) and an unincorporated joint venture of Samsung E&amp;A (Thailand) Co., Ltd., Petrofac South East Asia </w:t>
      </w:r>
      <w:proofErr w:type="spellStart"/>
      <w:r w:rsidRPr="000674D2">
        <w:rPr>
          <w:rFonts w:ascii="Arial" w:eastAsiaTheme="minorHAnsi" w:hAnsi="Arial" w:cs="Arial"/>
          <w:sz w:val="22"/>
          <w:szCs w:val="22"/>
        </w:rPr>
        <w:t>Pte.</w:t>
      </w:r>
      <w:proofErr w:type="spellEnd"/>
      <w:r w:rsidRPr="000674D2">
        <w:rPr>
          <w:rFonts w:ascii="Arial" w:eastAsiaTheme="minorHAnsi" w:hAnsi="Arial" w:cs="Arial"/>
          <w:sz w:val="22"/>
          <w:szCs w:val="22"/>
        </w:rPr>
        <w:t xml:space="preserve"> Ltd., and Saipem Singapore </w:t>
      </w:r>
      <w:proofErr w:type="spellStart"/>
      <w:r w:rsidRPr="000674D2">
        <w:rPr>
          <w:rFonts w:ascii="Arial" w:eastAsiaTheme="minorHAnsi" w:hAnsi="Arial" w:cs="Arial"/>
          <w:sz w:val="22"/>
          <w:szCs w:val="22"/>
        </w:rPr>
        <w:t>Pte.</w:t>
      </w:r>
      <w:proofErr w:type="spellEnd"/>
      <w:r w:rsidRPr="000674D2">
        <w:rPr>
          <w:rFonts w:ascii="Arial" w:eastAsiaTheme="minorHAnsi" w:hAnsi="Arial" w:cs="Arial"/>
          <w:sz w:val="22"/>
          <w:szCs w:val="22"/>
        </w:rPr>
        <w:t xml:space="preserve"> Ltd. (Onshore Contractor) (collectively, the “Consortium”), in accordance with the EPC contract in an amount of approximately Baht 15,084 million, approximately equivalent to US dollar 441 million. The Company received such enforcement proceeds and recorded the transaction by deducting the cost of construction in progress of the CFP Project amounting to approximately Baht 14,312 million, recording other income amounting to approximately Baht 106 million and deducting advance payment amounting to approximately Baht 666 million.</w:t>
      </w:r>
    </w:p>
    <w:p w14:paraId="76590F16" w14:textId="1C48C6B5" w:rsidR="0040677E" w:rsidRPr="000674D2" w:rsidRDefault="0040677E" w:rsidP="00802044">
      <w:pPr>
        <w:pStyle w:val="NormalWeb"/>
        <w:spacing w:before="120" w:beforeAutospacing="0" w:after="120" w:afterAutospacing="0" w:line="380" w:lineRule="exact"/>
        <w:ind w:left="547"/>
        <w:rPr>
          <w:rFonts w:ascii="Arial" w:eastAsiaTheme="minorHAnsi" w:hAnsi="Arial" w:cs="Arial"/>
          <w:sz w:val="22"/>
          <w:szCs w:val="22"/>
          <w:u w:val="single"/>
        </w:rPr>
      </w:pPr>
      <w:r w:rsidRPr="000674D2">
        <w:rPr>
          <w:rFonts w:ascii="Arial" w:eastAsiaTheme="minorHAnsi" w:hAnsi="Arial" w:cs="Arial"/>
          <w:sz w:val="22"/>
          <w:szCs w:val="22"/>
          <w:u w:val="single"/>
        </w:rPr>
        <w:t>Termination of the Engineering, Procurement and Construction Contract (EPC contract)</w:t>
      </w:r>
    </w:p>
    <w:p w14:paraId="51A4C124" w14:textId="77777777" w:rsidR="0040677E" w:rsidRPr="000674D2" w:rsidRDefault="0040677E" w:rsidP="00802044">
      <w:pPr>
        <w:pStyle w:val="NormalWeb"/>
        <w:spacing w:before="120" w:beforeAutospacing="0" w:after="120" w:afterAutospacing="0" w:line="380" w:lineRule="exact"/>
        <w:ind w:left="547"/>
        <w:jc w:val="thaiDistribute"/>
        <w:rPr>
          <w:rFonts w:ascii="Arial" w:eastAsiaTheme="minorHAnsi" w:hAnsi="Arial" w:cstheme="minorBidi"/>
          <w:sz w:val="22"/>
          <w:szCs w:val="22"/>
        </w:rPr>
      </w:pPr>
      <w:r w:rsidRPr="000674D2">
        <w:rPr>
          <w:rFonts w:ascii="Arial" w:eastAsiaTheme="minorHAnsi" w:hAnsi="Arial" w:cs="Arial"/>
          <w:sz w:val="22"/>
          <w:szCs w:val="22"/>
        </w:rPr>
        <w:t>On 24 April 2025, the Company exercised its right to terminate the EPC contract with immediate effect due to the Contractor’s failure to perform its obligations in accordance with the EPC contract. The Company assures that the termination of the EPC Contract will not impact the completion of the CFP Project. The Company already has a plan to complete      the CFP Project in place which aims for completion of the CFP Project in the third quarter     of 2028 and has engaged a consultant with expertise and experience to enhance efficiency in engineering, procurement, and construction management to support the Company                in managing each stage of the project until completion. The remaining work of the CFP Project will be performed by contractors with proven capabilities and experience to ensure that all remaining work on the CFP Project will be successfully completed in accordance with            the Company’s plan.</w:t>
      </w:r>
    </w:p>
    <w:p w14:paraId="38926F8D" w14:textId="77777777" w:rsidR="0040677E" w:rsidRPr="000674D2" w:rsidRDefault="0040677E" w:rsidP="0040228D">
      <w:pPr>
        <w:pStyle w:val="NormalWeb"/>
        <w:spacing w:before="120" w:beforeAutospacing="0" w:after="120" w:afterAutospacing="0" w:line="360" w:lineRule="exact"/>
        <w:ind w:left="547"/>
        <w:jc w:val="both"/>
        <w:rPr>
          <w:rFonts w:ascii="Arial" w:eastAsiaTheme="minorHAnsi" w:hAnsi="Arial" w:cs="Arial"/>
          <w:sz w:val="22"/>
          <w:szCs w:val="28"/>
          <w:u w:val="single"/>
          <w:lang w:val="en-US"/>
        </w:rPr>
      </w:pPr>
      <w:r w:rsidRPr="000674D2">
        <w:rPr>
          <w:rFonts w:ascii="Arial" w:eastAsiaTheme="minorHAnsi" w:hAnsi="Arial" w:cs="Arial"/>
          <w:sz w:val="22"/>
          <w:szCs w:val="22"/>
          <w:u w:val="single"/>
        </w:rPr>
        <w:lastRenderedPageBreak/>
        <w:t>Arbitration proceedings relating to the Clean Fuel Project</w:t>
      </w:r>
    </w:p>
    <w:p w14:paraId="6AF4F192" w14:textId="77777777" w:rsidR="005B4E9E" w:rsidRPr="00C445E2" w:rsidRDefault="005B4E9E" w:rsidP="005B4E9E">
      <w:pPr>
        <w:spacing w:before="120" w:after="120" w:line="360" w:lineRule="exact"/>
        <w:ind w:left="547" w:hanging="7"/>
        <w:jc w:val="thaiDistribute"/>
        <w:rPr>
          <w:rFonts w:ascii="Arial" w:hAnsi="Arial" w:cs="Arial"/>
          <w:sz w:val="22"/>
          <w:szCs w:val="22"/>
        </w:rPr>
      </w:pPr>
      <w:r w:rsidRPr="005B4E9E">
        <w:rPr>
          <w:rFonts w:ascii="Arial" w:hAnsi="Arial" w:cs="Arial"/>
          <w:sz w:val="22"/>
          <w:szCs w:val="22"/>
        </w:rPr>
        <w:t xml:space="preserve">On 19 February 2025, Samsung E&amp;A (Thailand) Co., Ltd. and Saipem Singapore </w:t>
      </w:r>
      <w:proofErr w:type="spellStart"/>
      <w:r w:rsidRPr="005B4E9E">
        <w:rPr>
          <w:rFonts w:ascii="Arial" w:hAnsi="Arial" w:cs="Arial"/>
          <w:sz w:val="22"/>
          <w:szCs w:val="22"/>
        </w:rPr>
        <w:t>Pte.</w:t>
      </w:r>
      <w:proofErr w:type="spellEnd"/>
      <w:r w:rsidRPr="005B4E9E">
        <w:rPr>
          <w:rFonts w:ascii="Arial" w:hAnsi="Arial" w:cs="Arial"/>
          <w:sz w:val="22"/>
          <w:szCs w:val="22"/>
        </w:rPr>
        <w:t xml:space="preserve"> Ltd. (together “the Claimants”), who are members of the Consortium which the Company entered the EPC contract with, initiated arbitration proceedings against the Company at the Singapore International Arbitration Centre to dispute between the Claimants and the Company in connection with the EPC contract (the “EPC Arbitration”), in relation to the Company’s enforcement of security provided by the Consortium in an amount of approximately US dollar 358 million. The Claimants allege that the Company’s exercise of its rights under the security was premature and improper and claim for damages against the Company for losses which are yet to be particularized. However, the Company affirms that it complied with the terms of the EPC Contract and the Claimants’ claims are without merit and, on 25 March 2025, the Company filed its response to defend such claims and bring counterclaims against the Claimants in the EPC Arbitration. </w:t>
      </w:r>
    </w:p>
    <w:p w14:paraId="51E46938" w14:textId="77777777" w:rsidR="005B4E9E" w:rsidRPr="00C445E2" w:rsidRDefault="005B4E9E" w:rsidP="005B4E9E">
      <w:pPr>
        <w:spacing w:before="120" w:after="120" w:line="360" w:lineRule="exact"/>
        <w:ind w:left="547" w:hanging="7"/>
        <w:jc w:val="thaiDistribute"/>
        <w:rPr>
          <w:rFonts w:ascii="Arial" w:hAnsi="Arial" w:cs="Arial"/>
          <w:sz w:val="22"/>
          <w:szCs w:val="22"/>
        </w:rPr>
      </w:pPr>
      <w:r w:rsidRPr="00C445E2">
        <w:rPr>
          <w:rFonts w:ascii="Arial" w:hAnsi="Arial" w:cs="Arial"/>
          <w:sz w:val="22"/>
          <w:szCs w:val="22"/>
        </w:rPr>
        <w:t xml:space="preserve">Since the EPC Arbitration, the Company has further commenced additional arbitration proceedings (the “PCG Arbitrations”) relating to parent company guarantees issued by Samsung E&amp;A Co., Ltd. and Saipem S.p.A. as parent companies to secure the obligations of Samsung E&amp;A (Thailand) Co., Ltd. or Saipem Singapore </w:t>
      </w:r>
      <w:proofErr w:type="spellStart"/>
      <w:r w:rsidRPr="00C445E2">
        <w:rPr>
          <w:rFonts w:ascii="Arial" w:hAnsi="Arial" w:cs="Arial"/>
          <w:sz w:val="22"/>
          <w:szCs w:val="22"/>
        </w:rPr>
        <w:t>Pte.</w:t>
      </w:r>
      <w:proofErr w:type="spellEnd"/>
      <w:r w:rsidRPr="00C445E2">
        <w:rPr>
          <w:rFonts w:ascii="Arial" w:hAnsi="Arial" w:cs="Arial"/>
          <w:sz w:val="22"/>
          <w:szCs w:val="22"/>
        </w:rPr>
        <w:t xml:space="preserve"> Ltd. or PSS Netherlands B.V. under the EPC Contract.</w:t>
      </w:r>
    </w:p>
    <w:p w14:paraId="42A57ADC" w14:textId="77777777" w:rsidR="005B4E9E" w:rsidRPr="00C445E2" w:rsidRDefault="005B4E9E" w:rsidP="005B4E9E">
      <w:pPr>
        <w:spacing w:before="120" w:after="120" w:line="360" w:lineRule="exact"/>
        <w:ind w:left="547" w:hanging="7"/>
        <w:jc w:val="thaiDistribute"/>
        <w:rPr>
          <w:rFonts w:ascii="Arial" w:hAnsi="Arial" w:cs="Arial"/>
          <w:sz w:val="22"/>
          <w:szCs w:val="22"/>
        </w:rPr>
      </w:pPr>
      <w:r w:rsidRPr="00C445E2">
        <w:rPr>
          <w:rFonts w:ascii="Arial" w:hAnsi="Arial" w:cs="Arial"/>
          <w:sz w:val="22"/>
          <w:szCs w:val="22"/>
        </w:rPr>
        <w:t xml:space="preserve">As the disputes in such PCG Arbitrations are closely related to the disputes in the EPC Arbitration, the Company applied to the arbitral tribunal in the EPC Arbitration to consolidate the PCG Arbitrations with the EPC Arbitration. On </w:t>
      </w:r>
      <w:r w:rsidRPr="005B4E9E">
        <w:rPr>
          <w:rFonts w:ascii="Arial" w:hAnsi="Arial" w:cs="Arial"/>
          <w:sz w:val="22"/>
          <w:szCs w:val="22"/>
        </w:rPr>
        <w:t xml:space="preserve">26 January 2026, the </w:t>
      </w:r>
      <w:r w:rsidRPr="00C445E2">
        <w:rPr>
          <w:rFonts w:ascii="Arial" w:hAnsi="Arial" w:cs="Arial"/>
          <w:sz w:val="22"/>
          <w:szCs w:val="22"/>
        </w:rPr>
        <w:t>arbitral tribunal issued an order granting the consolidation application</w:t>
      </w:r>
      <w:r w:rsidRPr="00C445E2">
        <w:rPr>
          <w:rFonts w:ascii="Arial" w:hAnsi="Arial" w:cs="Arial"/>
          <w:sz w:val="22"/>
          <w:szCs w:val="22"/>
        </w:rPr>
        <w:tab/>
        <w:t xml:space="preserve"> so that they can be heard together in a single set of proceedings.</w:t>
      </w:r>
    </w:p>
    <w:p w14:paraId="61672AE1" w14:textId="77777777" w:rsidR="005B4E9E" w:rsidRDefault="005B4E9E" w:rsidP="005B4E9E">
      <w:pPr>
        <w:spacing w:before="120" w:after="120" w:line="360" w:lineRule="exact"/>
        <w:ind w:left="547" w:hanging="7"/>
        <w:jc w:val="thaiDistribute"/>
        <w:rPr>
          <w:rFonts w:ascii="Arial" w:hAnsi="Arial" w:cs="Arial"/>
          <w:sz w:val="22"/>
          <w:szCs w:val="22"/>
        </w:rPr>
      </w:pPr>
      <w:r w:rsidRPr="00C445E2">
        <w:rPr>
          <w:rFonts w:ascii="Arial" w:hAnsi="Arial" w:cs="Arial"/>
          <w:sz w:val="22"/>
          <w:szCs w:val="22"/>
        </w:rPr>
        <w:t>The Company does not expect such arbitration to affect the progress or completion of the CFP project.</w:t>
      </w:r>
    </w:p>
    <w:p w14:paraId="66447A25" w14:textId="77777777" w:rsidR="005B4E9E" w:rsidRDefault="005B4E9E">
      <w:pPr>
        <w:spacing w:after="160" w:line="259" w:lineRule="auto"/>
        <w:jc w:val="left"/>
        <w:rPr>
          <w:rFonts w:ascii="Arial" w:eastAsia="Calibri" w:hAnsi="Arial" w:cs="Arial"/>
          <w:b/>
          <w:bCs/>
          <w:sz w:val="22"/>
          <w:szCs w:val="22"/>
          <w:lang w:eastAsia="en-US"/>
        </w:rPr>
      </w:pPr>
      <w:r>
        <w:rPr>
          <w:rFonts w:ascii="Arial" w:eastAsia="Calibri" w:hAnsi="Arial" w:cs="Arial"/>
          <w:b/>
          <w:bCs/>
          <w:sz w:val="22"/>
          <w:szCs w:val="22"/>
          <w:lang w:eastAsia="en-US"/>
        </w:rPr>
        <w:br w:type="page"/>
      </w:r>
    </w:p>
    <w:p w14:paraId="0ED95EE6" w14:textId="17DBCC97" w:rsidR="00680B4E" w:rsidRPr="000674D2" w:rsidRDefault="0048204D" w:rsidP="00500BE1">
      <w:pPr>
        <w:spacing w:before="120" w:after="120" w:line="380" w:lineRule="exact"/>
        <w:ind w:left="540" w:hanging="526"/>
        <w:jc w:val="thaiDistribute"/>
        <w:rPr>
          <w:rFonts w:ascii="Arial" w:eastAsia="Calibri" w:hAnsi="Arial" w:cs="Arial"/>
          <w:b/>
          <w:bCs/>
          <w:sz w:val="22"/>
          <w:szCs w:val="22"/>
          <w:lang w:eastAsia="en-US"/>
        </w:rPr>
      </w:pPr>
      <w:r w:rsidRPr="000674D2">
        <w:rPr>
          <w:rFonts w:ascii="Arial" w:eastAsia="Calibri" w:hAnsi="Arial" w:cs="Arial"/>
          <w:b/>
          <w:bCs/>
          <w:sz w:val="22"/>
          <w:szCs w:val="22"/>
          <w:lang w:eastAsia="en-US"/>
        </w:rPr>
        <w:lastRenderedPageBreak/>
        <w:t>3</w:t>
      </w:r>
      <w:r w:rsidR="00312CB5" w:rsidRPr="000674D2">
        <w:rPr>
          <w:rFonts w:ascii="Arial" w:eastAsia="Calibri" w:hAnsi="Arial" w:cs="Arial"/>
          <w:b/>
          <w:bCs/>
          <w:sz w:val="22"/>
          <w:szCs w:val="22"/>
          <w:lang w:val="en-US" w:eastAsia="en-US"/>
        </w:rPr>
        <w:t>7</w:t>
      </w:r>
      <w:r w:rsidR="00FB6E32" w:rsidRPr="000674D2">
        <w:rPr>
          <w:rFonts w:ascii="Arial" w:eastAsia="Calibri" w:hAnsi="Arial" w:cs="Arial"/>
          <w:b/>
          <w:bCs/>
          <w:sz w:val="22"/>
          <w:szCs w:val="22"/>
          <w:lang w:eastAsia="en-US"/>
        </w:rPr>
        <w:t>.</w:t>
      </w:r>
      <w:r w:rsidR="00680B4E" w:rsidRPr="000674D2">
        <w:rPr>
          <w:rFonts w:ascii="Arial" w:eastAsia="Calibri" w:hAnsi="Arial" w:cs="Arial"/>
          <w:b/>
          <w:bCs/>
          <w:sz w:val="22"/>
          <w:szCs w:val="22"/>
          <w:lang w:eastAsia="en-US"/>
        </w:rPr>
        <w:tab/>
        <w:t>Event</w:t>
      </w:r>
      <w:r w:rsidR="00E976D8" w:rsidRPr="000674D2">
        <w:rPr>
          <w:rFonts w:ascii="Arial" w:eastAsia="Calibri" w:hAnsi="Arial" w:cs="Arial"/>
          <w:b/>
          <w:bCs/>
          <w:sz w:val="22"/>
          <w:szCs w:val="22"/>
          <w:lang w:eastAsia="en-US"/>
        </w:rPr>
        <w:t>s</w:t>
      </w:r>
      <w:r w:rsidR="00680B4E" w:rsidRPr="000674D2">
        <w:rPr>
          <w:rFonts w:ascii="Arial" w:eastAsia="Calibri" w:hAnsi="Arial" w:cs="Arial"/>
          <w:b/>
          <w:bCs/>
          <w:sz w:val="22"/>
          <w:szCs w:val="22"/>
          <w:lang w:eastAsia="en-US"/>
        </w:rPr>
        <w:t xml:space="preserve"> after the reporting period</w:t>
      </w:r>
    </w:p>
    <w:p w14:paraId="3A1A5D9E" w14:textId="40DBBC27" w:rsidR="00622F25" w:rsidRPr="000674D2" w:rsidRDefault="00C85434" w:rsidP="00500BE1">
      <w:pPr>
        <w:tabs>
          <w:tab w:val="left" w:pos="540"/>
          <w:tab w:val="left" w:pos="630"/>
        </w:tabs>
        <w:spacing w:before="120" w:after="120" w:line="380" w:lineRule="exact"/>
        <w:ind w:left="540" w:hanging="533"/>
        <w:jc w:val="thaiDistribute"/>
        <w:rPr>
          <w:rFonts w:ascii="Arial" w:hAnsi="Arial" w:cs="Arial"/>
          <w:b/>
          <w:bCs/>
          <w:sz w:val="22"/>
          <w:szCs w:val="22"/>
        </w:rPr>
      </w:pPr>
      <w:r w:rsidRPr="000674D2">
        <w:rPr>
          <w:rFonts w:ascii="Arial" w:hAnsi="Arial" w:cs="Arial"/>
          <w:b/>
          <w:bCs/>
          <w:sz w:val="22"/>
          <w:szCs w:val="22"/>
        </w:rPr>
        <w:t>37.1</w:t>
      </w:r>
      <w:r w:rsidR="00ED4CB0" w:rsidRPr="000674D2">
        <w:rPr>
          <w:rFonts w:ascii="Arial" w:hAnsi="Arial" w:cs="Arial"/>
          <w:b/>
          <w:bCs/>
          <w:sz w:val="22"/>
          <w:szCs w:val="22"/>
        </w:rPr>
        <w:t xml:space="preserve"> </w:t>
      </w:r>
      <w:r w:rsidR="00011CEF">
        <w:rPr>
          <w:rFonts w:ascii="Arial" w:hAnsi="Arial" w:cs="Arial"/>
          <w:b/>
          <w:bCs/>
          <w:sz w:val="22"/>
          <w:szCs w:val="22"/>
        </w:rPr>
        <w:tab/>
      </w:r>
      <w:r w:rsidR="00622F25" w:rsidRPr="000674D2">
        <w:rPr>
          <w:rFonts w:ascii="Arial" w:hAnsi="Arial" w:cs="Arial"/>
          <w:b/>
          <w:bCs/>
          <w:sz w:val="22"/>
          <w:szCs w:val="22"/>
        </w:rPr>
        <w:t>Repurchase and cancellation of debentures</w:t>
      </w:r>
    </w:p>
    <w:p w14:paraId="029DC9B9" w14:textId="3E5CF775" w:rsidR="00500BE1" w:rsidRPr="00500BE1" w:rsidRDefault="00622F25" w:rsidP="00500BE1">
      <w:pPr>
        <w:spacing w:before="120" w:after="120" w:line="380" w:lineRule="exact"/>
        <w:ind w:left="547" w:hanging="533"/>
        <w:jc w:val="thaiDistribute"/>
        <w:rPr>
          <w:rFonts w:ascii="Arial" w:hAnsi="Arial" w:cs="Arial"/>
          <w:sz w:val="22"/>
          <w:szCs w:val="22"/>
        </w:rPr>
      </w:pPr>
      <w:r w:rsidRPr="000674D2">
        <w:rPr>
          <w:rFonts w:ascii="Arial" w:hAnsi="Arial" w:cs="Arial"/>
          <w:sz w:val="22"/>
          <w:szCs w:val="22"/>
        </w:rPr>
        <w:tab/>
      </w:r>
      <w:r w:rsidR="00500BE1" w:rsidRPr="00500BE1">
        <w:rPr>
          <w:rFonts w:ascii="Arial" w:hAnsi="Arial" w:cs="Arial"/>
          <w:sz w:val="22"/>
          <w:szCs w:val="22"/>
        </w:rPr>
        <w:t xml:space="preserve">On 6 January 2026, </w:t>
      </w:r>
      <w:proofErr w:type="spellStart"/>
      <w:r w:rsidR="00500BE1" w:rsidRPr="00500BE1">
        <w:rPr>
          <w:rFonts w:ascii="Arial" w:hAnsi="Arial" w:cs="Arial"/>
          <w:sz w:val="22"/>
          <w:szCs w:val="22"/>
        </w:rPr>
        <w:t>Thaioil</w:t>
      </w:r>
      <w:proofErr w:type="spellEnd"/>
      <w:r w:rsidR="00500BE1" w:rsidRPr="00500BE1">
        <w:rPr>
          <w:rFonts w:ascii="Arial" w:hAnsi="Arial" w:cs="Arial"/>
          <w:sz w:val="22"/>
          <w:szCs w:val="22"/>
        </w:rPr>
        <w:t xml:space="preserve"> Treasury </w:t>
      </w:r>
      <w:proofErr w:type="spellStart"/>
      <w:r w:rsidR="00500BE1" w:rsidRPr="00500BE1">
        <w:rPr>
          <w:rFonts w:ascii="Arial" w:hAnsi="Arial" w:cs="Arial"/>
          <w:sz w:val="22"/>
          <w:szCs w:val="22"/>
        </w:rPr>
        <w:t>Center</w:t>
      </w:r>
      <w:proofErr w:type="spellEnd"/>
      <w:r w:rsidR="00500BE1" w:rsidRPr="00500BE1">
        <w:rPr>
          <w:rFonts w:ascii="Arial" w:hAnsi="Arial" w:cs="Arial"/>
          <w:sz w:val="22"/>
          <w:szCs w:val="22"/>
        </w:rPr>
        <w:t xml:space="preserve"> Company Limited (“TTC), a subsidiary of the Company, has announced a tender offer to repurchase and cancellation of the senior and unsecured US dollar-denominated debentures, which are guarantee by the Company, the outstanding debenture prior to their maturity dates up to US dollar 550 million in aggregate principal amount of the outstanding debenture. The tender offer period will be from 6 January to 4 February 2026</w:t>
      </w:r>
      <w:r w:rsidR="00500BE1" w:rsidRPr="00500BE1">
        <w:rPr>
          <w:rFonts w:ascii="Arial" w:hAnsi="Arial" w:cs="Arial" w:hint="cs"/>
          <w:sz w:val="22"/>
          <w:szCs w:val="22"/>
          <w:cs/>
        </w:rPr>
        <w:t xml:space="preserve"> </w:t>
      </w:r>
      <w:r w:rsidR="00500BE1" w:rsidRPr="00500BE1">
        <w:rPr>
          <w:rFonts w:ascii="Arial" w:hAnsi="Arial" w:cs="Arial"/>
          <w:sz w:val="22"/>
          <w:szCs w:val="22"/>
        </w:rPr>
        <w:t>with the details of repurchase and cancellation of debentures as follows:</w:t>
      </w:r>
    </w:p>
    <w:p w14:paraId="7A5065FE" w14:textId="5297EE10" w:rsidR="00500BE1" w:rsidRPr="00500BE1" w:rsidRDefault="00500BE1" w:rsidP="00500BE1">
      <w:pPr>
        <w:spacing w:before="120" w:after="120" w:line="380" w:lineRule="exact"/>
        <w:ind w:left="1080" w:hanging="533"/>
        <w:jc w:val="thaiDistribute"/>
        <w:rPr>
          <w:rFonts w:ascii="Arial" w:hAnsi="Arial" w:cs="Arial"/>
          <w:sz w:val="22"/>
          <w:szCs w:val="22"/>
        </w:rPr>
      </w:pPr>
      <w:r w:rsidRPr="00500BE1">
        <w:rPr>
          <w:rFonts w:ascii="Arial" w:hAnsi="Arial" w:cs="Arial"/>
          <w:sz w:val="22"/>
          <w:szCs w:val="22"/>
        </w:rPr>
        <w:t xml:space="preserve">-  </w:t>
      </w:r>
      <w:r>
        <w:rPr>
          <w:rFonts w:ascii="Arial" w:hAnsi="Arial" w:cs="Arial"/>
          <w:sz w:val="22"/>
          <w:szCs w:val="22"/>
        </w:rPr>
        <w:tab/>
      </w:r>
      <w:r w:rsidRPr="00500BE1">
        <w:rPr>
          <w:rFonts w:ascii="Arial" w:hAnsi="Arial" w:cs="Arial"/>
          <w:sz w:val="22"/>
          <w:szCs w:val="22"/>
        </w:rPr>
        <w:t xml:space="preserve">A total principal amount of US dollar 116.047 million of the 2.500% debenture due 2030, </w:t>
      </w:r>
      <w:r w:rsidRPr="00500BE1">
        <w:rPr>
          <w:rFonts w:ascii="Arial" w:hAnsi="Arial" w:cs="Arial"/>
          <w:spacing w:val="-4"/>
          <w:sz w:val="22"/>
          <w:szCs w:val="22"/>
        </w:rPr>
        <w:t xml:space="preserve">issued on 18 June 2020, has been repurchased and cancelled, resulting in an outstanding </w:t>
      </w:r>
      <w:r w:rsidRPr="00500BE1">
        <w:rPr>
          <w:rFonts w:ascii="Arial" w:hAnsi="Arial" w:cs="Arial"/>
          <w:sz w:val="22"/>
          <w:szCs w:val="22"/>
        </w:rPr>
        <w:t>principal amount of US dollar 283.953 million.</w:t>
      </w:r>
    </w:p>
    <w:p w14:paraId="7965AC6C" w14:textId="2994B92D" w:rsidR="00500BE1" w:rsidRPr="00500BE1" w:rsidRDefault="00500BE1" w:rsidP="00500BE1">
      <w:pPr>
        <w:spacing w:before="120" w:after="120" w:line="380" w:lineRule="exact"/>
        <w:ind w:left="1080" w:hanging="533"/>
        <w:jc w:val="thaiDistribute"/>
        <w:rPr>
          <w:rFonts w:ascii="Arial" w:hAnsi="Arial" w:cs="Arial"/>
          <w:sz w:val="22"/>
          <w:szCs w:val="22"/>
        </w:rPr>
      </w:pPr>
      <w:r w:rsidRPr="00500BE1">
        <w:rPr>
          <w:rFonts w:ascii="Arial" w:hAnsi="Arial" w:cs="Arial"/>
          <w:sz w:val="22"/>
          <w:szCs w:val="22"/>
        </w:rPr>
        <w:t xml:space="preserve">-   </w:t>
      </w:r>
      <w:r>
        <w:rPr>
          <w:rFonts w:ascii="Arial" w:hAnsi="Arial" w:cs="Arial"/>
          <w:sz w:val="22"/>
          <w:szCs w:val="22"/>
        </w:rPr>
        <w:tab/>
      </w:r>
      <w:r w:rsidRPr="00500BE1">
        <w:rPr>
          <w:rFonts w:ascii="Arial" w:hAnsi="Arial" w:cs="Arial"/>
          <w:sz w:val="22"/>
          <w:szCs w:val="22"/>
        </w:rPr>
        <w:t xml:space="preserve">A total principal amount of US dollar 58.481 million of the 4.875% debenture due 2043, </w:t>
      </w:r>
      <w:r w:rsidRPr="00500BE1">
        <w:rPr>
          <w:rFonts w:ascii="Arial" w:hAnsi="Arial" w:cs="Arial"/>
          <w:spacing w:val="-4"/>
          <w:sz w:val="22"/>
          <w:szCs w:val="22"/>
        </w:rPr>
        <w:t>issued on 11 April 2018, has been repurchased and cancelled, resulting in an outstanding</w:t>
      </w:r>
      <w:r w:rsidRPr="00500BE1">
        <w:rPr>
          <w:rFonts w:ascii="Arial" w:hAnsi="Arial" w:cs="Arial"/>
          <w:sz w:val="22"/>
          <w:szCs w:val="22"/>
        </w:rPr>
        <w:t xml:space="preserve"> principal amount of US dollar 129.998 million.</w:t>
      </w:r>
    </w:p>
    <w:p w14:paraId="4C949269" w14:textId="4990B343" w:rsidR="00500BE1" w:rsidRPr="00500BE1" w:rsidRDefault="00500BE1" w:rsidP="00500BE1">
      <w:pPr>
        <w:spacing w:before="120" w:after="120" w:line="380" w:lineRule="exact"/>
        <w:ind w:left="1080" w:hanging="533"/>
        <w:jc w:val="thaiDistribute"/>
        <w:rPr>
          <w:rFonts w:ascii="Arial" w:hAnsi="Arial" w:cs="Arial"/>
          <w:sz w:val="22"/>
          <w:szCs w:val="22"/>
        </w:rPr>
      </w:pPr>
      <w:r w:rsidRPr="00500BE1">
        <w:rPr>
          <w:rFonts w:ascii="Arial" w:hAnsi="Arial" w:cs="Arial"/>
          <w:sz w:val="22"/>
          <w:szCs w:val="22"/>
        </w:rPr>
        <w:t xml:space="preserve">-   </w:t>
      </w:r>
      <w:r>
        <w:rPr>
          <w:rFonts w:ascii="Arial" w:hAnsi="Arial" w:cs="Arial"/>
          <w:sz w:val="22"/>
          <w:szCs w:val="22"/>
        </w:rPr>
        <w:tab/>
      </w:r>
      <w:r w:rsidRPr="00500BE1">
        <w:rPr>
          <w:rFonts w:ascii="Arial" w:hAnsi="Arial" w:cs="Arial"/>
          <w:sz w:val="22"/>
          <w:szCs w:val="22"/>
        </w:rPr>
        <w:t>A total principal amount of US dollar 135.786 million of the 5.375% debenture due 2048, issued on 20 November 2018, has been repurchased and cancelled, resulting in an outstanding principal amount of US dollar 254.217 million.</w:t>
      </w:r>
    </w:p>
    <w:p w14:paraId="7AC1A4A0" w14:textId="4F39E8DB" w:rsidR="00500BE1" w:rsidRPr="00500BE1" w:rsidRDefault="00500BE1" w:rsidP="00500BE1">
      <w:pPr>
        <w:spacing w:before="120" w:after="120" w:line="380" w:lineRule="exact"/>
        <w:ind w:left="1080" w:hanging="533"/>
        <w:jc w:val="thaiDistribute"/>
        <w:rPr>
          <w:rFonts w:ascii="Arial" w:hAnsi="Arial" w:cs="Arial"/>
          <w:sz w:val="22"/>
          <w:szCs w:val="22"/>
        </w:rPr>
      </w:pPr>
      <w:r w:rsidRPr="00500BE1">
        <w:rPr>
          <w:rFonts w:ascii="Arial" w:hAnsi="Arial" w:cs="Arial"/>
          <w:sz w:val="22"/>
          <w:szCs w:val="22"/>
        </w:rPr>
        <w:t xml:space="preserve">-   </w:t>
      </w:r>
      <w:r>
        <w:rPr>
          <w:rFonts w:ascii="Arial" w:hAnsi="Arial" w:cs="Arial"/>
          <w:sz w:val="22"/>
          <w:szCs w:val="22"/>
        </w:rPr>
        <w:tab/>
      </w:r>
      <w:r w:rsidRPr="00500BE1">
        <w:rPr>
          <w:rFonts w:ascii="Arial" w:hAnsi="Arial" w:cs="Arial"/>
          <w:sz w:val="22"/>
          <w:szCs w:val="22"/>
        </w:rPr>
        <w:t xml:space="preserve">A total principal amount of US dollar 235.000 million of the 3.500% debenture due 2049, </w:t>
      </w:r>
      <w:r w:rsidRPr="00500BE1">
        <w:rPr>
          <w:rFonts w:ascii="Arial" w:hAnsi="Arial" w:cs="Arial"/>
          <w:spacing w:val="-6"/>
          <w:sz w:val="22"/>
          <w:szCs w:val="22"/>
        </w:rPr>
        <w:t>issued on 17 October 2019, has been repurchased and cancelled, resulting in an outstanding</w:t>
      </w:r>
      <w:r w:rsidRPr="00500BE1">
        <w:rPr>
          <w:rFonts w:ascii="Arial" w:hAnsi="Arial" w:cs="Arial"/>
          <w:sz w:val="22"/>
          <w:szCs w:val="22"/>
        </w:rPr>
        <w:t xml:space="preserve"> principal amount of US dollar 217.000 million.</w:t>
      </w:r>
    </w:p>
    <w:p w14:paraId="71D59033" w14:textId="7BA6F963" w:rsidR="00500BE1" w:rsidRPr="00500BE1" w:rsidRDefault="00500BE1" w:rsidP="00500BE1">
      <w:pPr>
        <w:spacing w:before="120" w:after="120" w:line="380" w:lineRule="exact"/>
        <w:ind w:left="1080" w:hanging="533"/>
        <w:jc w:val="thaiDistribute"/>
        <w:rPr>
          <w:rFonts w:ascii="Arial" w:hAnsi="Arial" w:cs="Arial"/>
          <w:sz w:val="22"/>
          <w:szCs w:val="22"/>
        </w:rPr>
      </w:pPr>
      <w:r w:rsidRPr="00500BE1">
        <w:rPr>
          <w:rFonts w:ascii="Arial" w:hAnsi="Arial" w:cs="Arial"/>
          <w:sz w:val="22"/>
          <w:szCs w:val="22"/>
        </w:rPr>
        <w:t xml:space="preserve">-   </w:t>
      </w:r>
      <w:r>
        <w:rPr>
          <w:rFonts w:ascii="Arial" w:hAnsi="Arial" w:cs="Arial"/>
          <w:sz w:val="22"/>
          <w:szCs w:val="22"/>
        </w:rPr>
        <w:tab/>
      </w:r>
      <w:r w:rsidRPr="00500BE1">
        <w:rPr>
          <w:rFonts w:ascii="Arial" w:hAnsi="Arial" w:cs="Arial"/>
          <w:sz w:val="22"/>
          <w:szCs w:val="22"/>
        </w:rPr>
        <w:t xml:space="preserve">A total principal amount of US dollar 4.686 million of the 3.750% debenture due 2050, </w:t>
      </w:r>
      <w:r w:rsidRPr="00500BE1">
        <w:rPr>
          <w:rFonts w:ascii="Arial" w:hAnsi="Arial" w:cs="Arial"/>
          <w:spacing w:val="-6"/>
          <w:sz w:val="22"/>
          <w:szCs w:val="22"/>
        </w:rPr>
        <w:t>issued on 18 June 2020, has been repurchased and cancelled, resulting in an outstanding</w:t>
      </w:r>
      <w:r w:rsidRPr="00500BE1">
        <w:rPr>
          <w:rFonts w:ascii="Arial" w:hAnsi="Arial" w:cs="Arial"/>
          <w:sz w:val="22"/>
          <w:szCs w:val="22"/>
        </w:rPr>
        <w:t xml:space="preserve"> principal amount of US dollar 425.314 million.</w:t>
      </w:r>
    </w:p>
    <w:p w14:paraId="13DE9F97" w14:textId="2909DAF5" w:rsidR="00B707D0" w:rsidRPr="000674D2" w:rsidRDefault="0018526F" w:rsidP="00500BE1">
      <w:pPr>
        <w:spacing w:before="120" w:after="120" w:line="380" w:lineRule="exact"/>
        <w:ind w:left="547" w:hanging="533"/>
        <w:jc w:val="thaiDistribute"/>
        <w:rPr>
          <w:rFonts w:ascii="Arial" w:hAnsi="Arial" w:cstheme="minorBidi"/>
          <w:b/>
          <w:bCs/>
          <w:sz w:val="22"/>
          <w:szCs w:val="22"/>
          <w:lang w:val="en-US"/>
        </w:rPr>
      </w:pPr>
      <w:r w:rsidRPr="000674D2">
        <w:rPr>
          <w:rFonts w:ascii="Arial" w:hAnsi="Arial" w:cs="Arial"/>
          <w:b/>
          <w:bCs/>
          <w:sz w:val="22"/>
          <w:szCs w:val="22"/>
        </w:rPr>
        <w:t>37.2</w:t>
      </w:r>
      <w:r w:rsidR="008D07DE" w:rsidRPr="000674D2">
        <w:rPr>
          <w:rFonts w:ascii="Arial" w:hAnsi="Arial" w:cs="Arial"/>
          <w:b/>
          <w:bCs/>
          <w:sz w:val="22"/>
          <w:szCs w:val="22"/>
        </w:rPr>
        <w:tab/>
      </w:r>
      <w:r w:rsidR="00BC7537" w:rsidRPr="000674D2">
        <w:rPr>
          <w:rFonts w:ascii="Arial" w:hAnsi="Arial" w:cstheme="minorBidi"/>
          <w:b/>
          <w:bCs/>
          <w:sz w:val="22"/>
          <w:szCs w:val="22"/>
          <w:lang w:val="en-US"/>
        </w:rPr>
        <w:t>Issuance and offering of subordinated perpetual debentures</w:t>
      </w:r>
    </w:p>
    <w:p w14:paraId="184E5C43" w14:textId="372D7EC7" w:rsidR="001C1F87" w:rsidRPr="000674D2" w:rsidRDefault="00BC7537" w:rsidP="00500BE1">
      <w:pPr>
        <w:spacing w:before="120" w:after="120" w:line="380" w:lineRule="exact"/>
        <w:ind w:left="547" w:hanging="533"/>
        <w:jc w:val="thaiDistribute"/>
        <w:rPr>
          <w:rFonts w:ascii="Arial" w:hAnsi="Arial" w:cs="Arial"/>
          <w:sz w:val="22"/>
          <w:szCs w:val="22"/>
        </w:rPr>
      </w:pPr>
      <w:r w:rsidRPr="000674D2">
        <w:rPr>
          <w:rFonts w:ascii="Arial" w:hAnsi="Arial" w:cstheme="minorBidi"/>
          <w:sz w:val="22"/>
          <w:szCs w:val="22"/>
          <w:lang w:val="en-US"/>
        </w:rPr>
        <w:tab/>
      </w:r>
      <w:r w:rsidR="00011CEF">
        <w:rPr>
          <w:rFonts w:ascii="Arial" w:hAnsi="Arial" w:cs="Browallia New"/>
          <w:sz w:val="22"/>
          <w:szCs w:val="28"/>
          <w:lang w:val="en-US"/>
        </w:rPr>
        <w:t xml:space="preserve">On </w:t>
      </w:r>
      <w:r w:rsidR="003C1D2B">
        <w:rPr>
          <w:rFonts w:ascii="Arial" w:hAnsi="Arial" w:cs="Browallia New"/>
          <w:sz w:val="22"/>
          <w:szCs w:val="28"/>
          <w:lang w:val="en-US"/>
        </w:rPr>
        <w:t>15</w:t>
      </w:r>
      <w:r w:rsidR="00011CEF">
        <w:rPr>
          <w:rFonts w:ascii="Arial" w:hAnsi="Arial" w:cs="Browallia New"/>
          <w:sz w:val="22"/>
          <w:szCs w:val="28"/>
          <w:lang w:val="en-US"/>
        </w:rPr>
        <w:t xml:space="preserve"> January 2026, </w:t>
      </w:r>
      <w:proofErr w:type="spellStart"/>
      <w:r w:rsidRPr="000674D2">
        <w:rPr>
          <w:rFonts w:ascii="Arial" w:hAnsi="Arial" w:cs="Arial"/>
          <w:sz w:val="22"/>
          <w:szCs w:val="22"/>
        </w:rPr>
        <w:t>Thaioil</w:t>
      </w:r>
      <w:proofErr w:type="spellEnd"/>
      <w:r w:rsidRPr="000674D2">
        <w:rPr>
          <w:rFonts w:ascii="Arial" w:hAnsi="Arial" w:cs="Arial"/>
          <w:sz w:val="22"/>
          <w:szCs w:val="22"/>
        </w:rPr>
        <w:t xml:space="preserve"> Treasury </w:t>
      </w:r>
      <w:proofErr w:type="spellStart"/>
      <w:r w:rsidRPr="000674D2">
        <w:rPr>
          <w:rFonts w:ascii="Arial" w:hAnsi="Arial" w:cs="Arial"/>
          <w:sz w:val="22"/>
          <w:szCs w:val="22"/>
        </w:rPr>
        <w:t>Center</w:t>
      </w:r>
      <w:proofErr w:type="spellEnd"/>
      <w:r w:rsidRPr="000674D2">
        <w:rPr>
          <w:rFonts w:ascii="Arial" w:hAnsi="Arial" w:cs="Arial"/>
          <w:sz w:val="22"/>
          <w:szCs w:val="22"/>
        </w:rPr>
        <w:t xml:space="preserve"> Company Limited (“TTC), a subsidiary of the Company, has issued and offered subordinated perpetual debentures to offshore investors in the total amount of US dollar 600 million</w:t>
      </w:r>
      <w:r w:rsidR="00B3056A">
        <w:rPr>
          <w:rFonts w:ascii="Arial" w:hAnsi="Arial" w:cs="Arial"/>
          <w:sz w:val="22"/>
          <w:szCs w:val="22"/>
        </w:rPr>
        <w:t>.</w:t>
      </w:r>
      <w:r w:rsidRPr="000674D2">
        <w:rPr>
          <w:rFonts w:ascii="Arial" w:hAnsi="Arial" w:cs="Arial"/>
          <w:sz w:val="22"/>
          <w:szCs w:val="22"/>
        </w:rPr>
        <w:t xml:space="preserve"> The debentures issued by TTC are guaranteed by the Company with a coupon rate of 6.1</w:t>
      </w:r>
      <w:r w:rsidR="00BB2999" w:rsidRPr="000674D2">
        <w:rPr>
          <w:rFonts w:ascii="Arial" w:hAnsi="Arial" w:cs="Arial"/>
          <w:sz w:val="22"/>
          <w:szCs w:val="22"/>
        </w:rPr>
        <w:t>0</w:t>
      </w:r>
      <w:r w:rsidRPr="000674D2">
        <w:rPr>
          <w:rFonts w:ascii="Arial" w:hAnsi="Arial" w:cs="Arial"/>
          <w:sz w:val="22"/>
          <w:szCs w:val="22"/>
        </w:rPr>
        <w:t>% per annum for the first five years and three months from issue date. For the period thereafter, the distribution rate for the debentures shall be in accordance with the details stated under the relevant offering document.</w:t>
      </w:r>
    </w:p>
    <w:p w14:paraId="12437D30" w14:textId="77777777" w:rsidR="00500BE1" w:rsidRDefault="00500BE1" w:rsidP="00500BE1">
      <w:pPr>
        <w:spacing w:before="120" w:after="120" w:line="380" w:lineRule="exact"/>
        <w:jc w:val="left"/>
        <w:rPr>
          <w:rFonts w:ascii="Arial" w:hAnsi="Arial" w:cs="Arial"/>
          <w:b/>
          <w:bCs/>
          <w:sz w:val="22"/>
          <w:szCs w:val="22"/>
        </w:rPr>
      </w:pPr>
      <w:r>
        <w:rPr>
          <w:rFonts w:ascii="Arial" w:hAnsi="Arial" w:cs="Arial"/>
          <w:b/>
          <w:bCs/>
          <w:sz w:val="22"/>
          <w:szCs w:val="22"/>
        </w:rPr>
        <w:br w:type="page"/>
      </w:r>
    </w:p>
    <w:p w14:paraId="4625AD72" w14:textId="030C847E" w:rsidR="0040677E" w:rsidRPr="000674D2" w:rsidRDefault="0018526F" w:rsidP="00500BE1">
      <w:pPr>
        <w:spacing w:before="120" w:after="120" w:line="380" w:lineRule="exact"/>
        <w:jc w:val="thaiDistribute"/>
        <w:rPr>
          <w:rFonts w:ascii="Arial" w:hAnsi="Arial" w:cs="Arial"/>
          <w:b/>
          <w:bCs/>
          <w:sz w:val="22"/>
          <w:szCs w:val="22"/>
        </w:rPr>
      </w:pPr>
      <w:r w:rsidRPr="000674D2">
        <w:rPr>
          <w:rFonts w:ascii="Arial" w:hAnsi="Arial" w:cs="Arial"/>
          <w:b/>
          <w:bCs/>
          <w:sz w:val="22"/>
          <w:szCs w:val="22"/>
        </w:rPr>
        <w:lastRenderedPageBreak/>
        <w:t>37.3</w:t>
      </w:r>
      <w:r w:rsidR="00483981" w:rsidRPr="000674D2">
        <w:rPr>
          <w:rFonts w:ascii="Arial" w:hAnsi="Arial" w:cs="Arial"/>
          <w:b/>
          <w:bCs/>
          <w:sz w:val="22"/>
          <w:szCs w:val="22"/>
        </w:rPr>
        <w:t xml:space="preserve">  </w:t>
      </w:r>
      <w:r w:rsidR="0040677E" w:rsidRPr="000674D2">
        <w:rPr>
          <w:rFonts w:ascii="Arial" w:hAnsi="Arial" w:cs="Arial"/>
          <w:b/>
          <w:bCs/>
          <w:sz w:val="22"/>
          <w:szCs w:val="28"/>
          <w:lang w:val="en-US"/>
        </w:rPr>
        <w:t xml:space="preserve">The </w:t>
      </w:r>
      <w:r w:rsidR="0040677E" w:rsidRPr="000674D2">
        <w:rPr>
          <w:rFonts w:ascii="Arial" w:hAnsi="Arial" w:cs="Arial"/>
          <w:b/>
          <w:bCs/>
          <w:sz w:val="22"/>
          <w:szCs w:val="22"/>
        </w:rPr>
        <w:t>Company's dividend announcement</w:t>
      </w:r>
    </w:p>
    <w:p w14:paraId="7C5FD9B9" w14:textId="77777777" w:rsidR="00CF5061" w:rsidRPr="000674D2" w:rsidRDefault="00CF5061" w:rsidP="00CF5061">
      <w:pPr>
        <w:spacing w:before="120" w:after="120" w:line="380" w:lineRule="exact"/>
        <w:ind w:left="540"/>
        <w:jc w:val="thaiDistribute"/>
        <w:rPr>
          <w:rFonts w:ascii="Arial" w:hAnsi="Arial" w:cs="Arial"/>
          <w:sz w:val="22"/>
          <w:szCs w:val="22"/>
        </w:rPr>
      </w:pPr>
      <w:r w:rsidRPr="000674D2">
        <w:rPr>
          <w:rFonts w:ascii="Arial" w:hAnsi="Arial" w:cs="Arial"/>
          <w:sz w:val="22"/>
          <w:szCs w:val="22"/>
        </w:rPr>
        <w:t>At the Board of Directors' meeting of the Company held on 12 February 2026, the</w:t>
      </w:r>
      <w:r>
        <w:rPr>
          <w:rFonts w:ascii="Arial" w:hAnsi="Arial" w:cs="Arial"/>
          <w:sz w:val="22"/>
          <w:szCs w:val="22"/>
        </w:rPr>
        <w:t xml:space="preserve"> </w:t>
      </w:r>
      <w:r w:rsidRPr="000674D2">
        <w:rPr>
          <w:rFonts w:ascii="Arial" w:hAnsi="Arial" w:cs="Arial"/>
          <w:sz w:val="22"/>
          <w:szCs w:val="22"/>
        </w:rPr>
        <w:t xml:space="preserve">Company's Board of Directors passed a resolution to propose to the Annual General Meeting of Shareholders to consider and approve the dividend payment for the year 2025 at the rate of Baht </w:t>
      </w:r>
      <w:r>
        <w:rPr>
          <w:rFonts w:ascii="Arial" w:hAnsi="Arial" w:cstheme="minorBidi"/>
          <w:sz w:val="22"/>
          <w:szCs w:val="22"/>
          <w:lang w:val="en-US"/>
        </w:rPr>
        <w:t>1.80</w:t>
      </w:r>
      <w:r w:rsidRPr="000674D2">
        <w:rPr>
          <w:rFonts w:ascii="Arial" w:hAnsi="Arial" w:cs="Arial"/>
          <w:sz w:val="22"/>
          <w:szCs w:val="22"/>
        </w:rPr>
        <w:t xml:space="preserve"> per share, </w:t>
      </w:r>
      <w:proofErr w:type="spellStart"/>
      <w:r w:rsidRPr="000674D2">
        <w:rPr>
          <w:rFonts w:ascii="Arial" w:hAnsi="Arial" w:cs="Arial"/>
          <w:sz w:val="22"/>
          <w:szCs w:val="22"/>
        </w:rPr>
        <w:t>totaling</w:t>
      </w:r>
      <w:proofErr w:type="spellEnd"/>
      <w:r w:rsidRPr="000674D2">
        <w:rPr>
          <w:rFonts w:ascii="Arial" w:hAnsi="Arial" w:cs="Arial"/>
          <w:sz w:val="22"/>
          <w:szCs w:val="22"/>
        </w:rPr>
        <w:t xml:space="preserve"> Baht </w:t>
      </w:r>
      <w:r>
        <w:rPr>
          <w:rFonts w:ascii="Arial" w:hAnsi="Arial" w:cs="Arial"/>
          <w:sz w:val="22"/>
          <w:szCs w:val="22"/>
        </w:rPr>
        <w:t>4,021</w:t>
      </w:r>
      <w:r w:rsidRPr="000674D2">
        <w:rPr>
          <w:rFonts w:ascii="Arial" w:hAnsi="Arial" w:cs="Arial"/>
          <w:sz w:val="22"/>
          <w:szCs w:val="22"/>
        </w:rPr>
        <w:t xml:space="preserve"> million. Such a dividend included the interim dividends of Baht </w:t>
      </w:r>
      <w:r>
        <w:rPr>
          <w:rFonts w:ascii="Arial" w:hAnsi="Arial" w:cs="Arial"/>
          <w:sz w:val="22"/>
          <w:szCs w:val="22"/>
        </w:rPr>
        <w:t>0.80</w:t>
      </w:r>
      <w:r w:rsidRPr="000674D2">
        <w:rPr>
          <w:rFonts w:ascii="Arial" w:hAnsi="Arial" w:cs="Arial"/>
          <w:sz w:val="22"/>
          <w:szCs w:val="22"/>
        </w:rPr>
        <w:t xml:space="preserve"> per share, which the Company has already paid to the shareholders of the Company in September 2025. Therefore, the additional dividend of Baht </w:t>
      </w:r>
      <w:r>
        <w:rPr>
          <w:rFonts w:ascii="Arial" w:hAnsi="Arial" w:cs="Arial"/>
          <w:sz w:val="22"/>
          <w:szCs w:val="22"/>
        </w:rPr>
        <w:t>1.00</w:t>
      </w:r>
      <w:r w:rsidRPr="000674D2">
        <w:rPr>
          <w:rFonts w:ascii="Arial" w:hAnsi="Arial" w:cs="Arial"/>
          <w:sz w:val="22"/>
          <w:szCs w:val="22"/>
        </w:rPr>
        <w:t xml:space="preserve"> per share, </w:t>
      </w:r>
      <w:proofErr w:type="spellStart"/>
      <w:r w:rsidRPr="000674D2">
        <w:rPr>
          <w:rFonts w:ascii="Arial" w:hAnsi="Arial" w:cs="Arial"/>
          <w:sz w:val="22"/>
          <w:szCs w:val="22"/>
        </w:rPr>
        <w:t>totaling</w:t>
      </w:r>
      <w:proofErr w:type="spellEnd"/>
      <w:r w:rsidRPr="000674D2">
        <w:rPr>
          <w:rFonts w:ascii="Arial" w:hAnsi="Arial" w:cs="Arial"/>
          <w:sz w:val="22"/>
          <w:szCs w:val="22"/>
        </w:rPr>
        <w:t xml:space="preserve"> Baht </w:t>
      </w:r>
      <w:r>
        <w:rPr>
          <w:rFonts w:ascii="Arial" w:hAnsi="Arial" w:cs="Arial"/>
          <w:sz w:val="22"/>
          <w:szCs w:val="22"/>
        </w:rPr>
        <w:t>2,234</w:t>
      </w:r>
      <w:r w:rsidRPr="000674D2">
        <w:rPr>
          <w:rFonts w:ascii="Arial" w:hAnsi="Arial" w:cs="Arial"/>
          <w:sz w:val="22"/>
          <w:szCs w:val="22"/>
        </w:rPr>
        <w:t xml:space="preserve"> million. The dividends were scheduled to be paid on </w:t>
      </w:r>
      <w:r>
        <w:rPr>
          <w:rFonts w:ascii="Arial" w:hAnsi="Arial" w:cs="Arial"/>
          <w:sz w:val="22"/>
          <w:szCs w:val="22"/>
        </w:rPr>
        <w:t xml:space="preserve">27 April 2026.         </w:t>
      </w:r>
      <w:r w:rsidRPr="000674D2">
        <w:rPr>
          <w:rFonts w:ascii="Arial" w:hAnsi="Arial" w:cs="Arial"/>
          <w:sz w:val="22"/>
          <w:szCs w:val="22"/>
        </w:rPr>
        <w:t xml:space="preserve"> The dividend payment is subject to the approval of the Company's Annual General Meeting of Shareholders which is to be held on </w:t>
      </w:r>
      <w:r>
        <w:rPr>
          <w:rFonts w:ascii="Arial" w:hAnsi="Arial" w:cs="Arial"/>
          <w:sz w:val="22"/>
          <w:szCs w:val="22"/>
        </w:rPr>
        <w:t>8 April 2026.</w:t>
      </w:r>
    </w:p>
    <w:p w14:paraId="047500FA" w14:textId="1CACB772" w:rsidR="000C394A" w:rsidRPr="000674D2" w:rsidRDefault="002B41A3" w:rsidP="00500BE1">
      <w:pPr>
        <w:spacing w:before="120" w:after="120" w:line="380" w:lineRule="exact"/>
        <w:ind w:left="547" w:hanging="533"/>
        <w:jc w:val="thaiDistribute"/>
        <w:rPr>
          <w:rFonts w:ascii="Arial" w:eastAsia="Calibri" w:hAnsi="Arial" w:cs="Arial"/>
          <w:b/>
          <w:bCs/>
          <w:sz w:val="22"/>
          <w:szCs w:val="22"/>
          <w:lang w:eastAsia="en-US"/>
        </w:rPr>
      </w:pPr>
      <w:r w:rsidRPr="000674D2">
        <w:rPr>
          <w:rFonts w:ascii="Arial" w:eastAsia="Calibri" w:hAnsi="Arial" w:cs="Arial"/>
          <w:b/>
          <w:bCs/>
          <w:sz w:val="22"/>
          <w:szCs w:val="22"/>
          <w:lang w:eastAsia="en-US"/>
        </w:rPr>
        <w:t>3</w:t>
      </w:r>
      <w:r w:rsidR="0053701E" w:rsidRPr="000674D2">
        <w:rPr>
          <w:rFonts w:ascii="Arial" w:eastAsia="Calibri" w:hAnsi="Arial" w:cs="Arial"/>
          <w:b/>
          <w:bCs/>
          <w:sz w:val="22"/>
          <w:szCs w:val="22"/>
          <w:lang w:eastAsia="en-US"/>
        </w:rPr>
        <w:t>8</w:t>
      </w:r>
      <w:r w:rsidR="00FB6E32" w:rsidRPr="000674D2">
        <w:rPr>
          <w:rFonts w:ascii="Arial" w:eastAsia="Calibri" w:hAnsi="Arial" w:cs="Arial"/>
          <w:b/>
          <w:bCs/>
          <w:sz w:val="22"/>
          <w:szCs w:val="22"/>
          <w:lang w:eastAsia="en-US"/>
        </w:rPr>
        <w:t>.</w:t>
      </w:r>
      <w:r w:rsidR="000C394A" w:rsidRPr="000674D2">
        <w:rPr>
          <w:rFonts w:ascii="Arial" w:eastAsia="Calibri" w:hAnsi="Arial" w:cs="Arial"/>
          <w:b/>
          <w:bCs/>
          <w:sz w:val="22"/>
          <w:szCs w:val="22"/>
          <w:lang w:eastAsia="en-US"/>
        </w:rPr>
        <w:tab/>
        <w:t>Approval of financial statements</w:t>
      </w:r>
    </w:p>
    <w:p w14:paraId="5A5650A4" w14:textId="7CF22AAF" w:rsidR="00721A31" w:rsidRPr="00E27711" w:rsidRDefault="000C394A" w:rsidP="00500BE1">
      <w:pPr>
        <w:spacing w:before="120" w:after="120" w:line="380" w:lineRule="exact"/>
        <w:ind w:left="547"/>
        <w:jc w:val="thaiDistribute"/>
        <w:rPr>
          <w:rFonts w:ascii="Arial" w:hAnsi="Arial" w:cs="Arial"/>
          <w:sz w:val="18"/>
          <w:szCs w:val="18"/>
        </w:rPr>
      </w:pPr>
      <w:r w:rsidRPr="000674D2">
        <w:rPr>
          <w:rFonts w:ascii="Arial" w:hAnsi="Arial" w:cs="Arial"/>
          <w:sz w:val="22"/>
          <w:szCs w:val="22"/>
        </w:rPr>
        <w:t xml:space="preserve">These financial statements were authorised for issue by the Company’s Board of </w:t>
      </w:r>
      <w:r w:rsidR="00CA0E27" w:rsidRPr="000674D2">
        <w:rPr>
          <w:rFonts w:ascii="Arial" w:hAnsi="Arial" w:cs="Arial"/>
          <w:sz w:val="22"/>
          <w:szCs w:val="22"/>
        </w:rPr>
        <w:t xml:space="preserve">Director </w:t>
      </w:r>
      <w:r w:rsidRPr="000674D2">
        <w:rPr>
          <w:rFonts w:ascii="Arial" w:hAnsi="Arial" w:cs="Arial"/>
          <w:sz w:val="22"/>
          <w:szCs w:val="22"/>
        </w:rPr>
        <w:t>on</w:t>
      </w:r>
      <w:r w:rsidR="003C5D38" w:rsidRPr="000674D2">
        <w:rPr>
          <w:rFonts w:ascii="Arial" w:hAnsi="Arial" w:cs="Arial"/>
          <w:sz w:val="22"/>
          <w:szCs w:val="22"/>
        </w:rPr>
        <w:t xml:space="preserve"> </w:t>
      </w:r>
      <w:r w:rsidR="008D07DE" w:rsidRPr="000674D2">
        <w:rPr>
          <w:rFonts w:ascii="Arial" w:hAnsi="Arial" w:cs="Arial"/>
          <w:sz w:val="22"/>
          <w:szCs w:val="22"/>
        </w:rPr>
        <w:t>12</w:t>
      </w:r>
      <w:r w:rsidR="003C5D38" w:rsidRPr="000674D2">
        <w:rPr>
          <w:rFonts w:ascii="Arial" w:hAnsi="Arial" w:cs="Arial"/>
          <w:sz w:val="22"/>
          <w:szCs w:val="22"/>
        </w:rPr>
        <w:t xml:space="preserve"> February 202</w:t>
      </w:r>
      <w:r w:rsidR="00456BEE" w:rsidRPr="000674D2">
        <w:rPr>
          <w:rFonts w:ascii="Arial" w:hAnsi="Arial" w:cs="Arial"/>
          <w:sz w:val="22"/>
          <w:szCs w:val="22"/>
        </w:rPr>
        <w:t>6</w:t>
      </w:r>
      <w:r w:rsidR="001F3FBE" w:rsidRPr="000674D2">
        <w:rPr>
          <w:rFonts w:ascii="Arial" w:hAnsi="Arial" w:cs="Arial"/>
          <w:sz w:val="22"/>
          <w:szCs w:val="22"/>
        </w:rPr>
        <w:t>.</w:t>
      </w:r>
    </w:p>
    <w:sectPr w:rsidR="00721A31" w:rsidRPr="00E27711" w:rsidSect="009C5EF3">
      <w:pgSz w:w="11909" w:h="16834" w:code="9"/>
      <w:pgMar w:top="1872" w:right="1080" w:bottom="1080" w:left="1339" w:header="576" w:footer="57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519DA" w14:textId="77777777" w:rsidR="00023589" w:rsidRDefault="00023589" w:rsidP="000C394A">
      <w:r>
        <w:separator/>
      </w:r>
    </w:p>
  </w:endnote>
  <w:endnote w:type="continuationSeparator" w:id="0">
    <w:p w14:paraId="309F8281" w14:textId="77777777" w:rsidR="00023589" w:rsidRDefault="00023589" w:rsidP="000C394A">
      <w:r>
        <w:continuationSeparator/>
      </w:r>
    </w:p>
  </w:endnote>
  <w:endnote w:type="continuationNotice" w:id="1">
    <w:p w14:paraId="28A4ACEE" w14:textId="77777777" w:rsidR="00023589" w:rsidRDefault="000235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ngsanaUPC">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Univers 55">
    <w:panose1 w:val="00000000000000000000"/>
    <w:charset w:val="00"/>
    <w:family w:val="swiss"/>
    <w:notTrueType/>
    <w:pitch w:val="variable"/>
    <w:sig w:usb0="00000003" w:usb1="00000000" w:usb2="00000000" w:usb3="00000000" w:csb0="00000001" w:csb1="00000000"/>
  </w:font>
  <w:font w:name="Univers 45 Light">
    <w:altName w:val="Calibri"/>
    <w:charset w:val="00"/>
    <w:family w:val="auto"/>
    <w:pitch w:val="variable"/>
    <w:sig w:usb0="8000002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crosi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Browallia New">
    <w:panose1 w:val="020B0604020202020204"/>
    <w:charset w:val="00"/>
    <w:family w:val="swiss"/>
    <w:pitch w:val="variable"/>
    <w:sig w:usb0="81000003" w:usb1="00000000" w:usb2="00000000" w:usb3="00000000" w:csb0="0001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0D3C9" w14:textId="3AAD197C" w:rsidR="00D028B9" w:rsidRDefault="00D028B9">
    <w:pPr>
      <w:pStyle w:val="Footer"/>
    </w:pPr>
  </w:p>
  <w:p w14:paraId="1F15586D" w14:textId="283F3282" w:rsidR="00D028B9" w:rsidRDefault="00D028B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5481235"/>
      <w:docPartObj>
        <w:docPartGallery w:val="Page Numbers (Bottom of Page)"/>
        <w:docPartUnique/>
      </w:docPartObj>
    </w:sdtPr>
    <w:sdtEndPr>
      <w:rPr>
        <w:noProof/>
        <w:lang w:val="en-US"/>
      </w:rPr>
    </w:sdtEndPr>
    <w:sdtContent>
      <w:p w14:paraId="4A6563CA" w14:textId="41CBACA0" w:rsidR="003A4AC2" w:rsidRPr="003B27E9" w:rsidRDefault="007E530E" w:rsidP="00120E2E">
        <w:pPr>
          <w:pStyle w:val="Footer"/>
          <w:tabs>
            <w:tab w:val="clear" w:pos="4320"/>
            <w:tab w:val="clear" w:pos="8640"/>
          </w:tabs>
          <w:jc w:val="right"/>
          <w:rPr>
            <w:cs/>
            <w:lang w:val="en-US"/>
          </w:rPr>
        </w:pPr>
        <w:r w:rsidRPr="003B27E9">
          <w:rPr>
            <w:rFonts w:ascii="Arial" w:hAnsi="Arial" w:cs="Arial"/>
            <w:sz w:val="20"/>
            <w:szCs w:val="20"/>
            <w:lang w:val="en-US"/>
          </w:rPr>
          <w:fldChar w:fldCharType="begin"/>
        </w:r>
        <w:r w:rsidRPr="003B27E9">
          <w:rPr>
            <w:rFonts w:ascii="Arial" w:hAnsi="Arial" w:cs="Arial"/>
            <w:sz w:val="20"/>
            <w:szCs w:val="20"/>
            <w:lang w:val="en-US"/>
          </w:rPr>
          <w:instrText xml:space="preserve"> PAGE   \* MERGEFORMAT </w:instrText>
        </w:r>
        <w:r w:rsidRPr="003B27E9">
          <w:rPr>
            <w:rFonts w:ascii="Arial" w:hAnsi="Arial" w:cs="Arial"/>
            <w:sz w:val="20"/>
            <w:szCs w:val="20"/>
            <w:lang w:val="en-US"/>
          </w:rPr>
          <w:fldChar w:fldCharType="separate"/>
        </w:r>
        <w:r w:rsidRPr="003B27E9">
          <w:rPr>
            <w:rFonts w:ascii="Arial" w:hAnsi="Arial" w:cs="Arial"/>
            <w:noProof/>
            <w:sz w:val="20"/>
            <w:szCs w:val="20"/>
            <w:lang w:val="en-US"/>
          </w:rPr>
          <w:t>2</w:t>
        </w:r>
        <w:r w:rsidRPr="003B27E9">
          <w:rPr>
            <w:rFonts w:ascii="Arial" w:hAnsi="Arial" w:cs="Arial"/>
            <w:noProof/>
            <w:sz w:val="20"/>
            <w:szCs w:val="20"/>
            <w:lang w:val="en-U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B9996" w14:textId="213210D5" w:rsidR="00D028B9" w:rsidRDefault="00D028B9">
    <w:pPr>
      <w:pStyle w:val="Footer"/>
    </w:pPr>
  </w:p>
  <w:p w14:paraId="59C8E4BD" w14:textId="7D1CF433" w:rsidR="00D028B9" w:rsidRDefault="00D028B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DABDA" w14:textId="77777777" w:rsidR="00355348" w:rsidRDefault="00355348">
    <w:r>
      <w:cr/>
    </w:r>
    <w:r>
      <w:cr/>
    </w:r>
  </w:p>
  <w:p w14:paraId="77F54062" w14:textId="77777777" w:rsidR="005F0F3E" w:rsidRDefault="005F0F3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9BF44" w14:textId="77777777" w:rsidR="00355348" w:rsidRDefault="00355348">
    <w:r>
      <w:cr/>
    </w:r>
    <w:r>
      <w:cr/>
    </w:r>
  </w:p>
  <w:p w14:paraId="0027DE68" w14:textId="77777777" w:rsidR="005F0F3E" w:rsidRDefault="005F0F3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2"/>
        <w:szCs w:val="22"/>
      </w:rPr>
      <w:id w:val="2118942325"/>
      <w:docPartObj>
        <w:docPartGallery w:val="Page Numbers (Bottom of Page)"/>
        <w:docPartUnique/>
      </w:docPartObj>
    </w:sdtPr>
    <w:sdtEndPr>
      <w:rPr>
        <w:noProof/>
        <w:lang w:val="en-US"/>
      </w:rPr>
    </w:sdtEndPr>
    <w:sdtContent>
      <w:p w14:paraId="6F08C312" w14:textId="77777777" w:rsidR="00355348" w:rsidRPr="003B27E9" w:rsidRDefault="00355348" w:rsidP="009C5EF3">
        <w:pPr>
          <w:pStyle w:val="Footer"/>
          <w:tabs>
            <w:tab w:val="clear" w:pos="4320"/>
            <w:tab w:val="clear" w:pos="8640"/>
          </w:tabs>
          <w:jc w:val="right"/>
          <w:rPr>
            <w:rFonts w:ascii="Arial" w:hAnsi="Arial" w:cs="Arial"/>
            <w:sz w:val="22"/>
            <w:szCs w:val="22"/>
            <w:cs/>
            <w:lang w:val="en-US"/>
          </w:rPr>
        </w:pPr>
        <w:r w:rsidRPr="003B27E9">
          <w:rPr>
            <w:rFonts w:ascii="Arial" w:hAnsi="Arial" w:cs="Arial"/>
            <w:sz w:val="22"/>
            <w:szCs w:val="22"/>
            <w:lang w:val="en-US"/>
          </w:rPr>
          <w:fldChar w:fldCharType="begin"/>
        </w:r>
        <w:r w:rsidRPr="003B27E9">
          <w:rPr>
            <w:rFonts w:ascii="Arial" w:hAnsi="Arial" w:cs="Arial"/>
            <w:sz w:val="22"/>
            <w:szCs w:val="22"/>
            <w:lang w:val="en-US"/>
          </w:rPr>
          <w:instrText xml:space="preserve"> PAGE   \* MERGEFORMAT </w:instrText>
        </w:r>
        <w:r w:rsidRPr="003B27E9">
          <w:rPr>
            <w:rFonts w:ascii="Arial" w:hAnsi="Arial" w:cs="Arial"/>
            <w:sz w:val="22"/>
            <w:szCs w:val="22"/>
            <w:lang w:val="en-US"/>
          </w:rPr>
          <w:fldChar w:fldCharType="separate"/>
        </w:r>
        <w:r w:rsidRPr="003B27E9">
          <w:rPr>
            <w:rFonts w:ascii="Arial" w:hAnsi="Arial" w:cs="Arial"/>
            <w:noProof/>
            <w:sz w:val="22"/>
            <w:szCs w:val="22"/>
            <w:lang w:val="en-US"/>
          </w:rPr>
          <w:t>31</w:t>
        </w:r>
        <w:r w:rsidRPr="003B27E9">
          <w:rPr>
            <w:rFonts w:ascii="Arial" w:hAnsi="Arial" w:cs="Arial"/>
            <w:noProof/>
            <w:sz w:val="22"/>
            <w:szCs w:val="22"/>
            <w:lang w:val="en-US"/>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94E8A" w14:textId="77777777" w:rsidR="00355348" w:rsidRPr="003B27E9" w:rsidRDefault="00355348" w:rsidP="00721A31">
    <w:pPr>
      <w:pStyle w:val="Footer"/>
      <w:pBdr>
        <w:top w:val="single" w:sz="4" w:space="1" w:color="auto"/>
      </w:pBdr>
      <w:jc w:val="right"/>
      <w:rPr>
        <w:rFonts w:ascii="Angsana New" w:hAnsi="Angsana New"/>
        <w:cs/>
        <w:lang w:val="en-US"/>
      </w:rPr>
    </w:pPr>
    <w:r w:rsidRPr="003B27E9">
      <w:rPr>
        <w:rStyle w:val="PageNumber"/>
        <w:rFonts w:ascii="Angsana New" w:hAnsi="Angsana New"/>
        <w:lang w:val="en-US"/>
      </w:rPr>
      <w:fldChar w:fldCharType="begin"/>
    </w:r>
    <w:r w:rsidRPr="003B27E9">
      <w:rPr>
        <w:rStyle w:val="PageNumber"/>
        <w:rFonts w:ascii="Angsana New" w:hAnsi="Angsana New"/>
        <w:lang w:val="en-US"/>
      </w:rPr>
      <w:instrText xml:space="preserve"> PAGE </w:instrText>
    </w:r>
    <w:r w:rsidRPr="003B27E9">
      <w:rPr>
        <w:rStyle w:val="PageNumber"/>
        <w:rFonts w:ascii="Angsana New" w:hAnsi="Angsana New"/>
        <w:lang w:val="en-US"/>
      </w:rPr>
      <w:fldChar w:fldCharType="separate"/>
    </w:r>
    <w:r w:rsidRPr="003B27E9">
      <w:rPr>
        <w:rStyle w:val="PageNumber"/>
        <w:rFonts w:ascii="Angsana New" w:hAnsi="Angsana New"/>
        <w:noProof/>
        <w:lang w:val="en-US"/>
      </w:rPr>
      <w:t>15</w:t>
    </w:r>
    <w:r w:rsidRPr="003B27E9">
      <w:rPr>
        <w:rStyle w:val="PageNumber"/>
        <w:rFonts w:ascii="Angsana New" w:hAnsi="Angsana New"/>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9157E" w14:textId="77777777" w:rsidR="00023589" w:rsidRDefault="00023589" w:rsidP="000C394A">
      <w:r>
        <w:separator/>
      </w:r>
    </w:p>
  </w:footnote>
  <w:footnote w:type="continuationSeparator" w:id="0">
    <w:p w14:paraId="3BAB24FC" w14:textId="77777777" w:rsidR="00023589" w:rsidRDefault="00023589" w:rsidP="000C394A">
      <w:r>
        <w:continuationSeparator/>
      </w:r>
    </w:p>
  </w:footnote>
  <w:footnote w:type="continuationNotice" w:id="1">
    <w:p w14:paraId="0B2AFDE5" w14:textId="77777777" w:rsidR="00023589" w:rsidRDefault="000235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26F93" w14:textId="77777777" w:rsidR="00D028B9" w:rsidRDefault="00D028B9">
    <w:pPr>
      <w:pStyle w:val="Header"/>
    </w:pPr>
  </w:p>
  <w:p w14:paraId="2E34DAEE" w14:textId="77777777" w:rsidR="00D028B9" w:rsidRDefault="00D028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0D5D0" w14:textId="2F9160AF" w:rsidR="00E81C0B" w:rsidRDefault="00E81C0B" w:rsidP="00E81C0B">
    <w:pPr>
      <w:pStyle w:val="a"/>
      <w:spacing w:line="360" w:lineRule="exact"/>
      <w:ind w:right="0"/>
      <w:jc w:val="both"/>
      <w:rPr>
        <w:rFonts w:ascii="Arial" w:eastAsia="Angsana New" w:hAnsi="Arial" w:cs="Arial"/>
        <w:b/>
        <w:bCs/>
        <w:sz w:val="20"/>
        <w:szCs w:val="20"/>
        <w:lang w:val="en-US"/>
      </w:rPr>
    </w:pPr>
    <w:r>
      <w:rPr>
        <w:rFonts w:ascii="Arial" w:eastAsia="Angsana New" w:hAnsi="Arial" w:cs="Arial"/>
        <w:b/>
        <w:bCs/>
        <w:sz w:val="20"/>
        <w:szCs w:val="20"/>
        <w:lang w:val="en-US"/>
      </w:rPr>
      <w:t>Thai Oil Public Company Limited and its subsidiaries</w:t>
    </w:r>
  </w:p>
  <w:p w14:paraId="49F75551" w14:textId="05D58BFC" w:rsidR="00E81C0B" w:rsidRPr="00946FDF" w:rsidRDefault="00E81C0B" w:rsidP="00E81C0B">
    <w:pPr>
      <w:pStyle w:val="a"/>
      <w:spacing w:line="360" w:lineRule="exact"/>
      <w:ind w:right="0"/>
      <w:jc w:val="both"/>
      <w:rPr>
        <w:rFonts w:ascii="Arial" w:hAnsi="Arial" w:cs="Arial"/>
        <w:sz w:val="20"/>
        <w:szCs w:val="20"/>
        <w:lang w:val="en-US"/>
      </w:rPr>
    </w:pPr>
    <w:r>
      <w:rPr>
        <w:rFonts w:ascii="Arial" w:eastAsia="Angsana New" w:hAnsi="Arial" w:cs="Arial"/>
        <w:b/>
        <w:bCs/>
        <w:sz w:val="20"/>
        <w:szCs w:val="20"/>
        <w:lang w:val="en-US"/>
      </w:rPr>
      <w:t>Notes to financial</w:t>
    </w:r>
    <w:r w:rsidR="00D46AF8">
      <w:rPr>
        <w:rFonts w:ascii="Arial" w:eastAsia="Angsana New" w:hAnsi="Arial" w:cs="Arial"/>
        <w:b/>
        <w:bCs/>
        <w:sz w:val="20"/>
        <w:szCs w:val="20"/>
        <w:lang w:val="en-US"/>
      </w:rPr>
      <w:t xml:space="preserve"> statements</w:t>
    </w:r>
  </w:p>
  <w:p w14:paraId="197D352A" w14:textId="7480E771" w:rsidR="00B26BBE" w:rsidRPr="003B27E9" w:rsidRDefault="00E81C0B" w:rsidP="00B26BBE">
    <w:pPr>
      <w:pStyle w:val="a"/>
      <w:spacing w:line="360" w:lineRule="exact"/>
      <w:ind w:right="0"/>
      <w:jc w:val="both"/>
      <w:rPr>
        <w:rFonts w:ascii="Arial" w:eastAsia="Angsana New" w:hAnsi="Arial" w:cs="Arial"/>
        <w:b/>
        <w:bCs/>
        <w:sz w:val="20"/>
        <w:szCs w:val="20"/>
        <w:cs/>
        <w:lang w:val="en-US"/>
      </w:rPr>
    </w:pPr>
    <w:r>
      <w:rPr>
        <w:rFonts w:ascii="Arial" w:eastAsia="Angsana New" w:hAnsi="Arial" w:cs="Arial"/>
        <w:b/>
        <w:bCs/>
        <w:sz w:val="20"/>
        <w:szCs w:val="20"/>
        <w:lang w:val="en-US"/>
      </w:rPr>
      <w:t>For the year ended 31 December 202</w:t>
    </w:r>
    <w:r w:rsidR="00A02555">
      <w:rPr>
        <w:rFonts w:ascii="Arial" w:eastAsia="Angsana New" w:hAnsi="Arial" w:cs="Arial"/>
        <w:b/>
        <w:bCs/>
        <w:sz w:val="20"/>
        <w:szCs w:val="20"/>
        <w:lang w:val="en-US"/>
      </w:rPr>
      <w:t>5</w:t>
    </w:r>
  </w:p>
  <w:p w14:paraId="5E9E8F32" w14:textId="77777777" w:rsidR="002E7C9E" w:rsidRPr="00083C43" w:rsidRDefault="002E7C9E">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5E075" w14:textId="1DB76F35" w:rsidR="00D028B9" w:rsidRDefault="00D028B9">
    <w:pPr>
      <w:pStyle w:val="Header"/>
    </w:pPr>
  </w:p>
  <w:p w14:paraId="18DC62D9" w14:textId="5AD13DDD" w:rsidR="00D028B9" w:rsidRDefault="00D028B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98FBD" w14:textId="77777777" w:rsidR="00D10159" w:rsidRDefault="00D10159">
    <w:pPr>
      <w:pStyle w:val="Header"/>
    </w:pPr>
  </w:p>
  <w:p w14:paraId="184849F8" w14:textId="77777777" w:rsidR="005F0F3E" w:rsidRDefault="005F0F3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71F55" w14:textId="77777777" w:rsidR="00355348" w:rsidRDefault="00355348">
    <w:r>
      <w:cr/>
    </w:r>
    <w:r>
      <w:cr/>
    </w:r>
  </w:p>
  <w:p w14:paraId="52B145EE" w14:textId="77777777" w:rsidR="005F0F3E" w:rsidRDefault="005F0F3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A5D7F" w14:textId="77777777" w:rsidR="00355348" w:rsidRPr="003B27E9" w:rsidRDefault="00355348">
    <w:pPr>
      <w:pStyle w:val="a"/>
      <w:ind w:right="0"/>
      <w:jc w:val="both"/>
      <w:rPr>
        <w:rFonts w:ascii="Angsana New" w:eastAsia="Angsana New" w:hAnsi="Angsana New" w:cs="Angsana New"/>
        <w:b/>
        <w:bCs/>
        <w:cs/>
        <w:lang w:val="en-US"/>
      </w:rPr>
    </w:pPr>
    <w:r w:rsidRPr="003B27E9">
      <w:rPr>
        <w:rFonts w:ascii="Angsana New" w:eastAsia="Angsana New" w:hAnsi="Angsana New" w:cs="Angsana New"/>
        <w:b/>
        <w:bCs/>
        <w:cs/>
        <w:lang w:val="en-US"/>
      </w:rPr>
      <w:t>บริษัท เอส.อี.โอ.เอส จำกัด</w:t>
    </w:r>
  </w:p>
  <w:p w14:paraId="6B51B563" w14:textId="77777777" w:rsidR="00355348" w:rsidRPr="003B27E9" w:rsidRDefault="00355348">
    <w:pPr>
      <w:pStyle w:val="a"/>
      <w:ind w:right="0"/>
      <w:jc w:val="both"/>
      <w:rPr>
        <w:rFonts w:ascii="Angsana New" w:hAnsi="Angsana New" w:cs="Angsana New"/>
        <w:cs/>
        <w:lang w:val="en-US"/>
      </w:rPr>
    </w:pPr>
    <w:r w:rsidRPr="003B27E9">
      <w:rPr>
        <w:rFonts w:ascii="Angsana New" w:eastAsia="Angsana New" w:hAnsi="Angsana New" w:cs="Angsana New"/>
        <w:b/>
        <w:bCs/>
        <w:cs/>
        <w:lang w:val="en-US"/>
      </w:rPr>
      <w:t>หมายเหตุประกอบงบการเงิน</w:t>
    </w:r>
  </w:p>
  <w:p w14:paraId="38A89884" w14:textId="77777777" w:rsidR="00355348" w:rsidRDefault="00355348">
    <w:pPr>
      <w:pStyle w:val="a"/>
      <w:pBdr>
        <w:bottom w:val="single" w:sz="4" w:space="1" w:color="auto"/>
      </w:pBdr>
      <w:ind w:right="0"/>
      <w:jc w:val="both"/>
      <w:rPr>
        <w:rFonts w:ascii="Angsana New" w:eastAsia="Angsana New" w:hAnsi="Angsana New" w:cs="Angsana New"/>
        <w:b/>
        <w:bCs/>
        <w:lang w:val="en-GB"/>
      </w:rPr>
    </w:pPr>
    <w:r w:rsidRPr="003B27E9">
      <w:rPr>
        <w:rFonts w:ascii="Angsana New" w:hAnsi="Angsana New" w:cs="Angsana New"/>
        <w:b/>
        <w:bCs/>
        <w:cs/>
        <w:lang w:val="en-US"/>
      </w:rPr>
      <w:t>สำหรับปีสิ้นสุด</w:t>
    </w:r>
    <w:r w:rsidRPr="003B27E9">
      <w:rPr>
        <w:rFonts w:ascii="Angsana New" w:eastAsia="Angsana New" w:hAnsi="Angsana New" w:cs="Angsana New"/>
        <w:b/>
        <w:bCs/>
        <w:cs/>
        <w:lang w:val="en-US"/>
      </w:rPr>
      <w:t xml:space="preserve">วันที่ </w:t>
    </w:r>
    <w:r w:rsidRPr="003B27E9">
      <w:rPr>
        <w:rFonts w:ascii="Angsana New" w:eastAsia="Angsana New" w:hAnsi="Angsana New" w:cs="Angsana New"/>
        <w:b/>
        <w:bCs/>
        <w:lang w:val="en-US"/>
      </w:rPr>
      <w:t>31</w:t>
    </w:r>
    <w:r>
      <w:rPr>
        <w:rFonts w:ascii="Angsana New" w:eastAsia="Angsana New" w:hAnsi="Angsana New" w:cs="Angsana New"/>
        <w:b/>
        <w:bCs/>
        <w:lang w:val="en-US"/>
      </w:rPr>
      <w:t xml:space="preserve"> </w:t>
    </w:r>
    <w:r w:rsidRPr="003B27E9">
      <w:rPr>
        <w:rFonts w:ascii="Angsana New" w:eastAsia="Angsana New" w:hAnsi="Angsana New" w:cs="Angsana New"/>
        <w:b/>
        <w:bCs/>
        <w:cs/>
        <w:lang w:val="en-US"/>
      </w:rPr>
      <w:t xml:space="preserve">ธันวาคม พ.ศ. </w:t>
    </w:r>
    <w:r w:rsidRPr="003B27E9">
      <w:rPr>
        <w:rFonts w:ascii="Angsana New" w:eastAsia="Angsana New" w:hAnsi="Angsana New" w:cs="Angsana New"/>
        <w:b/>
        <w:bCs/>
        <w:lang w:val="en-US"/>
      </w:rPr>
      <w:t>25</w:t>
    </w:r>
    <w:r w:rsidRPr="003B27E9">
      <w:rPr>
        <w:rFonts w:ascii="Angsana New" w:eastAsia="Angsana New" w:hAnsi="Angsana New" w:cs="Angsana New" w:hint="cs"/>
        <w:b/>
        <w:bCs/>
        <w:lang w:val="en-US"/>
      </w:rPr>
      <w:t>51</w:t>
    </w:r>
    <w:r w:rsidRPr="003B27E9">
      <w:rPr>
        <w:rFonts w:ascii="Angsana New" w:eastAsia="Angsana New" w:hAnsi="Angsana New" w:cs="Angsana New"/>
        <w:b/>
        <w:bCs/>
        <w:lang w:val="en-US"/>
      </w:rPr>
      <w:t xml:space="preserve"> </w:t>
    </w:r>
    <w:r w:rsidRPr="003B27E9">
      <w:rPr>
        <w:rFonts w:ascii="Angsana New" w:eastAsia="Angsana New" w:hAnsi="Angsana New" w:cs="Angsana New"/>
        <w:b/>
        <w:bCs/>
        <w:cs/>
        <w:lang w:val="en-US"/>
      </w:rPr>
      <w:t xml:space="preserve">และ พ.ศ. </w:t>
    </w:r>
    <w:r w:rsidRPr="003B27E9">
      <w:rPr>
        <w:rFonts w:ascii="Angsana New" w:eastAsia="Angsana New" w:hAnsi="Angsana New" w:cs="Angsana New"/>
        <w:b/>
        <w:bCs/>
        <w:lang w:val="en-US"/>
      </w:rPr>
      <w:t>25</w:t>
    </w:r>
    <w:r w:rsidRPr="003B27E9">
      <w:rPr>
        <w:rFonts w:ascii="Angsana New" w:eastAsia="Angsana New" w:hAnsi="Angsana New" w:cs="Angsana New" w:hint="cs"/>
        <w:b/>
        <w:bCs/>
        <w:lang w:val="en-US"/>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A860E8"/>
    <w:lvl w:ilvl="0">
      <w:start w:val="1"/>
      <w:numFmt w:val="decimal"/>
      <w:pStyle w:val="ListNumber5"/>
      <w:lvlText w:val="%1."/>
      <w:lvlJc w:val="left"/>
      <w:pPr>
        <w:tabs>
          <w:tab w:val="num" w:pos="8872"/>
        </w:tabs>
        <w:ind w:left="8872" w:hanging="360"/>
      </w:pPr>
      <w:rPr>
        <w:rFonts w:cs="Times New Roman"/>
      </w:rPr>
    </w:lvl>
  </w:abstractNum>
  <w:abstractNum w:abstractNumId="1" w15:restartNumberingAfterBreak="0">
    <w:nsid w:val="FFFFFF7D"/>
    <w:multiLevelType w:val="singleLevel"/>
    <w:tmpl w:val="54EEBA38"/>
    <w:lvl w:ilvl="0">
      <w:start w:val="1"/>
      <w:numFmt w:val="decimal"/>
      <w:pStyle w:val="TableofFigures"/>
      <w:lvlText w:val="%1."/>
      <w:lvlJc w:val="left"/>
      <w:pPr>
        <w:tabs>
          <w:tab w:val="num" w:pos="1209"/>
        </w:tabs>
        <w:ind w:left="1209" w:hanging="360"/>
      </w:pPr>
      <w:rPr>
        <w:rFonts w:cs="Times New Roman"/>
      </w:rPr>
    </w:lvl>
  </w:abstractNum>
  <w:abstractNum w:abstractNumId="2" w15:restartNumberingAfterBreak="0">
    <w:nsid w:val="FFFFFF7E"/>
    <w:multiLevelType w:val="singleLevel"/>
    <w:tmpl w:val="7B12E0DC"/>
    <w:lvl w:ilvl="0">
      <w:start w:val="1"/>
      <w:numFmt w:val="decimal"/>
      <w:pStyle w:val="AAFrameAddress"/>
      <w:lvlText w:val="%1."/>
      <w:lvlJc w:val="left"/>
      <w:pPr>
        <w:tabs>
          <w:tab w:val="num" w:pos="926"/>
        </w:tabs>
        <w:ind w:left="926" w:hanging="360"/>
      </w:pPr>
      <w:rPr>
        <w:rFonts w:cs="Times New Roman"/>
      </w:r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rPr>
        <w:rFonts w:cs="Times New Roman"/>
      </w:rPr>
    </w:lvl>
  </w:abstractNum>
  <w:abstractNum w:abstractNumId="4"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C4EB644"/>
    <w:lvl w:ilvl="0">
      <w:start w:val="1"/>
      <w:numFmt w:val="bullet"/>
      <w:pStyle w:val="ListBullet2"/>
      <w:lvlText w:val=""/>
      <w:lvlJc w:val="left"/>
      <w:pPr>
        <w:tabs>
          <w:tab w:val="num" w:pos="1080"/>
        </w:tabs>
        <w:ind w:left="1080" w:hanging="360"/>
      </w:pPr>
      <w:rPr>
        <w:rFonts w:ascii="Symbol" w:hAnsi="Symbol" w:hint="default"/>
      </w:rPr>
    </w:lvl>
  </w:abstractNum>
  <w:abstractNum w:abstractNumId="6" w15:restartNumberingAfterBreak="0">
    <w:nsid w:val="FFFFFF83"/>
    <w:multiLevelType w:val="multilevel"/>
    <w:tmpl w:val="3E4C78A8"/>
    <w:lvl w:ilvl="0">
      <w:start w:val="1"/>
      <w:numFmt w:val="decimal"/>
      <w:pStyle w:val="Caption"/>
      <w:lvlText w:val="%1"/>
      <w:lvlJc w:val="left"/>
      <w:pPr>
        <w:tabs>
          <w:tab w:val="num" w:pos="643"/>
        </w:tabs>
        <w:ind w:left="643" w:hanging="360"/>
      </w:pPr>
      <w:rPr>
        <w:rFonts w:ascii="Times New Roman" w:eastAsia="Times New Roman" w:hAnsi="Times New Roman" w:cs="Times New Roman"/>
      </w:rPr>
    </w:lvl>
    <w:lvl w:ilvl="1">
      <w:start w:val="2"/>
      <w:numFmt w:val="decimal"/>
      <w:isLgl/>
      <w:lvlText w:val="%1.%2"/>
      <w:lvlJc w:val="left"/>
      <w:pPr>
        <w:tabs>
          <w:tab w:val="num" w:pos="988"/>
        </w:tabs>
        <w:ind w:left="988" w:hanging="705"/>
      </w:pPr>
      <w:rPr>
        <w:rFonts w:cs="Times New Roman" w:hint="default"/>
        <w:b/>
      </w:rPr>
    </w:lvl>
    <w:lvl w:ilvl="2">
      <w:start w:val="1"/>
      <w:numFmt w:val="decimal"/>
      <w:isLgl/>
      <w:lvlText w:val="%1.%2.%3"/>
      <w:lvlJc w:val="left"/>
      <w:pPr>
        <w:tabs>
          <w:tab w:val="num" w:pos="1003"/>
        </w:tabs>
        <w:ind w:left="1003" w:hanging="720"/>
      </w:pPr>
      <w:rPr>
        <w:rFonts w:cs="Times New Roman" w:hint="default"/>
        <w:b/>
      </w:rPr>
    </w:lvl>
    <w:lvl w:ilvl="3">
      <w:start w:val="1"/>
      <w:numFmt w:val="decimal"/>
      <w:isLgl/>
      <w:lvlText w:val="%1.%2.%3.%4"/>
      <w:lvlJc w:val="left"/>
      <w:pPr>
        <w:tabs>
          <w:tab w:val="num" w:pos="1003"/>
        </w:tabs>
        <w:ind w:left="1003" w:hanging="720"/>
      </w:pPr>
      <w:rPr>
        <w:rFonts w:cs="Times New Roman" w:hint="default"/>
        <w:b/>
      </w:rPr>
    </w:lvl>
    <w:lvl w:ilvl="4">
      <w:start w:val="1"/>
      <w:numFmt w:val="decimal"/>
      <w:isLgl/>
      <w:lvlText w:val="%1.%2.%3.%4.%5"/>
      <w:lvlJc w:val="left"/>
      <w:pPr>
        <w:tabs>
          <w:tab w:val="num" w:pos="1363"/>
        </w:tabs>
        <w:ind w:left="1363" w:hanging="1080"/>
      </w:pPr>
      <w:rPr>
        <w:rFonts w:cs="Times New Roman" w:hint="default"/>
        <w:b/>
      </w:rPr>
    </w:lvl>
    <w:lvl w:ilvl="5">
      <w:start w:val="1"/>
      <w:numFmt w:val="decimal"/>
      <w:isLgl/>
      <w:lvlText w:val="%1.%2.%3.%4.%5.%6"/>
      <w:lvlJc w:val="left"/>
      <w:pPr>
        <w:tabs>
          <w:tab w:val="num" w:pos="1363"/>
        </w:tabs>
        <w:ind w:left="1363" w:hanging="1080"/>
      </w:pPr>
      <w:rPr>
        <w:rFonts w:cs="Times New Roman" w:hint="default"/>
        <w:b/>
      </w:rPr>
    </w:lvl>
    <w:lvl w:ilvl="6">
      <w:start w:val="1"/>
      <w:numFmt w:val="decimal"/>
      <w:isLgl/>
      <w:lvlText w:val="%1.%2.%3.%4.%5.%6.%7"/>
      <w:lvlJc w:val="left"/>
      <w:pPr>
        <w:tabs>
          <w:tab w:val="num" w:pos="1723"/>
        </w:tabs>
        <w:ind w:left="1723" w:hanging="1440"/>
      </w:pPr>
      <w:rPr>
        <w:rFonts w:cs="Times New Roman" w:hint="default"/>
        <w:b/>
      </w:rPr>
    </w:lvl>
    <w:lvl w:ilvl="7">
      <w:start w:val="1"/>
      <w:numFmt w:val="decimal"/>
      <w:isLgl/>
      <w:lvlText w:val="%1.%2.%3.%4.%5.%6.%7.%8"/>
      <w:lvlJc w:val="left"/>
      <w:pPr>
        <w:tabs>
          <w:tab w:val="num" w:pos="1723"/>
        </w:tabs>
        <w:ind w:left="1723" w:hanging="1440"/>
      </w:pPr>
      <w:rPr>
        <w:rFonts w:cs="Times New Roman" w:hint="default"/>
        <w:b/>
      </w:rPr>
    </w:lvl>
    <w:lvl w:ilvl="8">
      <w:start w:val="1"/>
      <w:numFmt w:val="decimal"/>
      <w:isLgl/>
      <w:lvlText w:val="%1.%2.%3.%4.%5.%6.%7.%8.%9"/>
      <w:lvlJc w:val="left"/>
      <w:pPr>
        <w:tabs>
          <w:tab w:val="num" w:pos="1723"/>
        </w:tabs>
        <w:ind w:left="1723" w:hanging="1440"/>
      </w:pPr>
      <w:rPr>
        <w:rFonts w:cs="Times New Roman" w:hint="default"/>
        <w:b/>
      </w:rPr>
    </w:lvl>
  </w:abstractNum>
  <w:abstractNum w:abstractNumId="7" w15:restartNumberingAfterBreak="0">
    <w:nsid w:val="FFFFFF88"/>
    <w:multiLevelType w:val="singleLevel"/>
    <w:tmpl w:val="310E47A4"/>
    <w:lvl w:ilvl="0">
      <w:start w:val="1"/>
      <w:numFmt w:val="decimal"/>
      <w:pStyle w:val="ListNumber"/>
      <w:lvlText w:val="%1."/>
      <w:lvlJc w:val="left"/>
      <w:pPr>
        <w:tabs>
          <w:tab w:val="num" w:pos="360"/>
        </w:tabs>
        <w:ind w:left="360" w:hanging="360"/>
      </w:pPr>
      <w:rPr>
        <w:rFonts w:cs="Times New Roman"/>
      </w:rPr>
    </w:lvl>
  </w:abstractNum>
  <w:abstractNum w:abstractNumId="8" w15:restartNumberingAfterBreak="0">
    <w:nsid w:val="FFFFFF89"/>
    <w:multiLevelType w:val="singleLevel"/>
    <w:tmpl w:val="1CB6E168"/>
    <w:lvl w:ilvl="0">
      <w:start w:val="1"/>
      <w:numFmt w:val="bullet"/>
      <w:pStyle w:val="ListBullet3"/>
      <w:lvlText w:val=""/>
      <w:lvlJc w:val="left"/>
      <w:pPr>
        <w:tabs>
          <w:tab w:val="num" w:pos="360"/>
        </w:tabs>
        <w:ind w:left="360" w:hanging="360"/>
      </w:pPr>
      <w:rPr>
        <w:rFonts w:ascii="Symbol" w:hAnsi="Symbol" w:hint="default"/>
      </w:rPr>
    </w:lvl>
  </w:abstractNum>
  <w:abstractNum w:abstractNumId="9" w15:restartNumberingAfterBreak="0">
    <w:nsid w:val="0A366ADA"/>
    <w:multiLevelType w:val="hybridMultilevel"/>
    <w:tmpl w:val="50148CB4"/>
    <w:lvl w:ilvl="0" w:tplc="1C0A2BD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1" w15:restartNumberingAfterBreak="0">
    <w:nsid w:val="0E297D24"/>
    <w:multiLevelType w:val="singleLevel"/>
    <w:tmpl w:val="BF468B18"/>
    <w:lvl w:ilvl="0">
      <w:start w:val="1"/>
      <w:numFmt w:val="decimal"/>
      <w:pStyle w:val="index"/>
      <w:lvlText w:val="%1"/>
      <w:lvlJc w:val="left"/>
      <w:pPr>
        <w:tabs>
          <w:tab w:val="num" w:pos="567"/>
        </w:tabs>
        <w:ind w:left="567" w:hanging="567"/>
      </w:pPr>
      <w:rPr>
        <w:rFonts w:cs="Times New Roman" w:hint="default"/>
        <w:sz w:val="22"/>
      </w:rPr>
    </w:lvl>
  </w:abstractNum>
  <w:abstractNum w:abstractNumId="12" w15:restartNumberingAfterBreak="0">
    <w:nsid w:val="0EE811FE"/>
    <w:multiLevelType w:val="hybridMultilevel"/>
    <w:tmpl w:val="368AD384"/>
    <w:lvl w:ilvl="0" w:tplc="DC1A8B0A">
      <w:start w:val="31"/>
      <w:numFmt w:val="bullet"/>
      <w:lvlText w:val="-"/>
      <w:lvlJc w:val="left"/>
      <w:pPr>
        <w:ind w:left="1260" w:hanging="360"/>
      </w:pPr>
      <w:rPr>
        <w:rFonts w:ascii="Arial" w:eastAsia="Cordia New"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16EB57E9"/>
    <w:multiLevelType w:val="hybridMultilevel"/>
    <w:tmpl w:val="B2784230"/>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4" w15:restartNumberingAfterBreak="0">
    <w:nsid w:val="197374F6"/>
    <w:multiLevelType w:val="hybridMultilevel"/>
    <w:tmpl w:val="62DAA4A8"/>
    <w:lvl w:ilvl="0" w:tplc="A3186C7A">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5" w15:restartNumberingAfterBreak="0">
    <w:nsid w:val="197A0A08"/>
    <w:multiLevelType w:val="hybridMultilevel"/>
    <w:tmpl w:val="0778D952"/>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6" w15:restartNumberingAfterBreak="0">
    <w:nsid w:val="1BFB1BDB"/>
    <w:multiLevelType w:val="hybridMultilevel"/>
    <w:tmpl w:val="F6583ECA"/>
    <w:lvl w:ilvl="0" w:tplc="DCE828B4">
      <w:start w:val="4"/>
      <w:numFmt w:val="bullet"/>
      <w:lvlText w:val="•"/>
      <w:lvlJc w:val="left"/>
      <w:pPr>
        <w:ind w:left="900" w:hanging="360"/>
      </w:pPr>
      <w:rPr>
        <w:rFonts w:ascii="Arial" w:eastAsia="Cordia New"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15:restartNumberingAfterBreak="0">
    <w:nsid w:val="1F4E220B"/>
    <w:multiLevelType w:val="hybridMultilevel"/>
    <w:tmpl w:val="EEF2417C"/>
    <w:lvl w:ilvl="0" w:tplc="B83A160E">
      <w:start w:val="1"/>
      <w:numFmt w:val="decimal"/>
      <w:lvlText w:val="(%1)"/>
      <w:lvlJc w:val="left"/>
      <w:pPr>
        <w:ind w:left="720" w:hanging="360"/>
      </w:pPr>
      <w:rPr>
        <w:rFonts w:hint="default"/>
        <w:vertAlign w:val="superscrip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44529E7"/>
    <w:multiLevelType w:val="hybridMultilevel"/>
    <w:tmpl w:val="819CD00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15:restartNumberingAfterBreak="0">
    <w:nsid w:val="264A1735"/>
    <w:multiLevelType w:val="hybridMultilevel"/>
    <w:tmpl w:val="10F03EE4"/>
    <w:lvl w:ilvl="0" w:tplc="09DC9146">
      <w:start w:val="1"/>
      <w:numFmt w:val="decimal"/>
      <w:lvlText w:val="(%1)"/>
      <w:lvlJc w:val="left"/>
      <w:pPr>
        <w:ind w:left="900" w:hanging="360"/>
      </w:pPr>
      <w:rPr>
        <w:rFonts w:hint="default"/>
        <w:vertAlign w:val="superscrip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2B5765A7"/>
    <w:multiLevelType w:val="hybridMultilevel"/>
    <w:tmpl w:val="473C1708"/>
    <w:lvl w:ilvl="0" w:tplc="3196B848">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1" w15:restartNumberingAfterBreak="0">
    <w:nsid w:val="2E8D1A72"/>
    <w:multiLevelType w:val="singleLevel"/>
    <w:tmpl w:val="BE80B264"/>
    <w:lvl w:ilvl="0">
      <w:start w:val="1"/>
      <w:numFmt w:val="bullet"/>
      <w:lvlText w:val=""/>
      <w:lvlJc w:val="left"/>
      <w:pPr>
        <w:tabs>
          <w:tab w:val="num" w:pos="340"/>
        </w:tabs>
        <w:ind w:left="340" w:hanging="340"/>
      </w:pPr>
      <w:rPr>
        <w:rFonts w:ascii="Symbol" w:hAnsi="Symbol" w:hint="default"/>
        <w:color w:val="auto"/>
        <w:sz w:val="22"/>
      </w:rPr>
    </w:lvl>
  </w:abstractNum>
  <w:abstractNum w:abstractNumId="22" w15:restartNumberingAfterBreak="0">
    <w:nsid w:val="30FE4974"/>
    <w:multiLevelType w:val="multilevel"/>
    <w:tmpl w:val="BE5C633C"/>
    <w:lvl w:ilvl="0">
      <w:start w:val="1"/>
      <w:numFmt w:val="decimal"/>
      <w:lvlText w:val="%1."/>
      <w:lvlJc w:val="left"/>
      <w:pPr>
        <w:ind w:left="1170" w:hanging="540"/>
      </w:pPr>
      <w:rPr>
        <w:rFonts w:hint="default"/>
        <w:b/>
        <w:bCs/>
        <w:color w:val="000000" w:themeColor="text1"/>
        <w:sz w:val="22"/>
        <w:szCs w:val="22"/>
      </w:rPr>
    </w:lvl>
    <w:lvl w:ilvl="1">
      <w:start w:val="2"/>
      <w:numFmt w:val="decimal"/>
      <w:isLgl/>
      <w:lvlText w:val="%1.%2"/>
      <w:lvlJc w:val="left"/>
      <w:pPr>
        <w:ind w:left="1350" w:hanging="54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10" w:hanging="1800"/>
      </w:pPr>
      <w:rPr>
        <w:rFonts w:hint="default"/>
      </w:rPr>
    </w:lvl>
  </w:abstractNum>
  <w:abstractNum w:abstractNumId="23" w15:restartNumberingAfterBreak="0">
    <w:nsid w:val="31194622"/>
    <w:multiLevelType w:val="hybridMultilevel"/>
    <w:tmpl w:val="FF145636"/>
    <w:lvl w:ilvl="0" w:tplc="D76AB640">
      <w:start w:val="1"/>
      <w:numFmt w:val="decimal"/>
      <w:lvlText w:val="(%1)"/>
      <w:lvlJc w:val="left"/>
      <w:pPr>
        <w:ind w:left="1131" w:hanging="705"/>
      </w:pPr>
      <w:rPr>
        <w:rFonts w:asciiTheme="majorBidi" w:eastAsia="Arial Unicode MS" w:hAnsiTheme="majorBidi" w:cstheme="majorBidi"/>
        <w:vertAlign w:val="superscrip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4" w15:restartNumberingAfterBreak="0">
    <w:nsid w:val="36406FFE"/>
    <w:multiLevelType w:val="hybridMultilevel"/>
    <w:tmpl w:val="8B8E67F0"/>
    <w:lvl w:ilvl="0" w:tplc="0E58A1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8E60375"/>
    <w:multiLevelType w:val="hybridMultilevel"/>
    <w:tmpl w:val="70BC7512"/>
    <w:lvl w:ilvl="0" w:tplc="DC1A8B0A">
      <w:start w:val="31"/>
      <w:numFmt w:val="bullet"/>
      <w:lvlText w:val="-"/>
      <w:lvlJc w:val="left"/>
      <w:pPr>
        <w:ind w:left="504" w:hanging="360"/>
      </w:pPr>
      <w:rPr>
        <w:rFonts w:ascii="Arial" w:eastAsia="Cordia New" w:hAnsi="Arial" w:cs="Arial"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26" w15:restartNumberingAfterBreak="0">
    <w:nsid w:val="3A297125"/>
    <w:multiLevelType w:val="singleLevel"/>
    <w:tmpl w:val="CC8A7736"/>
    <w:lvl w:ilvl="0">
      <w:start w:val="1"/>
      <w:numFmt w:val="bullet"/>
      <w:pStyle w:val="BodyTextFirstIndent2"/>
      <w:lvlText w:val=""/>
      <w:lvlJc w:val="left"/>
      <w:pPr>
        <w:tabs>
          <w:tab w:val="num" w:pos="283"/>
        </w:tabs>
        <w:ind w:left="283" w:hanging="283"/>
      </w:pPr>
      <w:rPr>
        <w:rFonts w:ascii="Symbol" w:hAnsi="Symbol" w:hint="default"/>
      </w:rPr>
    </w:lvl>
  </w:abstractNum>
  <w:abstractNum w:abstractNumId="27" w15:restartNumberingAfterBreak="0">
    <w:nsid w:val="3F431FB7"/>
    <w:multiLevelType w:val="singleLevel"/>
    <w:tmpl w:val="C4102D84"/>
    <w:lvl w:ilvl="0">
      <w:start w:val="1"/>
      <w:numFmt w:val="bullet"/>
      <w:pStyle w:val="AAFrameLogo"/>
      <w:lvlText w:val=""/>
      <w:lvlJc w:val="left"/>
      <w:pPr>
        <w:tabs>
          <w:tab w:val="num" w:pos="283"/>
        </w:tabs>
        <w:ind w:left="283" w:hanging="283"/>
      </w:pPr>
      <w:rPr>
        <w:rFonts w:ascii="Symbol" w:hAnsi="Symbol" w:hint="default"/>
      </w:rPr>
    </w:lvl>
  </w:abstractNum>
  <w:abstractNum w:abstractNumId="28" w15:restartNumberingAfterBreak="0">
    <w:nsid w:val="3FD165CB"/>
    <w:multiLevelType w:val="hybridMultilevel"/>
    <w:tmpl w:val="DBEC7BCA"/>
    <w:lvl w:ilvl="0" w:tplc="1E0E6A20">
      <w:start w:val="1"/>
      <w:numFmt w:val="lowerLetter"/>
      <w:lvlText w:val="%1)"/>
      <w:lvlJc w:val="left"/>
      <w:pPr>
        <w:ind w:left="1080" w:hanging="540"/>
      </w:pPr>
      <w:rPr>
        <w:rFonts w:hint="default"/>
      </w:rPr>
    </w:lvl>
    <w:lvl w:ilvl="1" w:tplc="08090019">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9" w15:restartNumberingAfterBreak="0">
    <w:nsid w:val="446B09CC"/>
    <w:multiLevelType w:val="hybridMultilevel"/>
    <w:tmpl w:val="52CE368C"/>
    <w:lvl w:ilvl="0" w:tplc="0EF2B55E">
      <w:start w:val="1"/>
      <w:numFmt w:val="decimal"/>
      <w:lvlText w:val="(%1)"/>
      <w:lvlJc w:val="left"/>
      <w:pPr>
        <w:ind w:left="720" w:hanging="360"/>
      </w:pPr>
      <w:rPr>
        <w:rFonts w:hint="default"/>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90048E1"/>
    <w:multiLevelType w:val="hybridMultilevel"/>
    <w:tmpl w:val="7D8E3AE0"/>
    <w:lvl w:ilvl="0" w:tplc="5CEC3780">
      <w:start w:val="3"/>
      <w:numFmt w:val="bullet"/>
      <w:lvlText w:val="-"/>
      <w:lvlJc w:val="left"/>
      <w:pPr>
        <w:ind w:left="2226" w:hanging="360"/>
      </w:pPr>
      <w:rPr>
        <w:rFonts w:ascii="Angsana New" w:eastAsia="MS Mincho" w:hAnsi="Angsana New" w:cs="Angsana New"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31" w15:restartNumberingAfterBreak="0">
    <w:nsid w:val="4A7C4C9B"/>
    <w:multiLevelType w:val="multilevel"/>
    <w:tmpl w:val="4DCE33FE"/>
    <w:lvl w:ilvl="0">
      <w:start w:val="2"/>
      <w:numFmt w:val="bullet"/>
      <w:lvlText w:val="-"/>
      <w:lvlJc w:val="left"/>
      <w:pPr>
        <w:ind w:left="2629"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52FB3337"/>
    <w:multiLevelType w:val="hybridMultilevel"/>
    <w:tmpl w:val="8820C260"/>
    <w:lvl w:ilvl="0" w:tplc="DEC6108E">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3"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EE70FB5"/>
    <w:multiLevelType w:val="singleLevel"/>
    <w:tmpl w:val="F56A7C02"/>
    <w:lvl w:ilvl="0">
      <w:start w:val="1"/>
      <w:numFmt w:val="bullet"/>
      <w:lvlText w:val=""/>
      <w:lvlJc w:val="left"/>
      <w:pPr>
        <w:tabs>
          <w:tab w:val="num" w:pos="340"/>
        </w:tabs>
        <w:ind w:left="340" w:hanging="340"/>
      </w:pPr>
      <w:rPr>
        <w:rFonts w:ascii="Symbol" w:hAnsi="Symbol" w:hint="default"/>
        <w:color w:val="auto"/>
        <w:sz w:val="22"/>
      </w:rPr>
    </w:lvl>
  </w:abstractNum>
  <w:abstractNum w:abstractNumId="35" w15:restartNumberingAfterBreak="0">
    <w:nsid w:val="62442965"/>
    <w:multiLevelType w:val="hybridMultilevel"/>
    <w:tmpl w:val="9D706CEE"/>
    <w:lvl w:ilvl="0" w:tplc="C696F198">
      <w:start w:val="14"/>
      <w:numFmt w:val="bullet"/>
      <w:lvlText w:val="-"/>
      <w:lvlJc w:val="left"/>
      <w:pPr>
        <w:ind w:left="907" w:hanging="360"/>
      </w:pPr>
      <w:rPr>
        <w:rFonts w:ascii="Cordia New" w:eastAsia="Cordia New" w:hAnsi="Cordia New" w:cs="Cordia New" w:hint="default"/>
      </w:rPr>
    </w:lvl>
    <w:lvl w:ilvl="1" w:tplc="0409000F">
      <w:start w:val="1"/>
      <w:numFmt w:val="decimal"/>
      <w:lvlText w:val="%2."/>
      <w:lvlJc w:val="left"/>
      <w:pPr>
        <w:ind w:left="1627" w:hanging="360"/>
      </w:p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36" w15:restartNumberingAfterBreak="0">
    <w:nsid w:val="62983AC3"/>
    <w:multiLevelType w:val="hybridMultilevel"/>
    <w:tmpl w:val="F6140D3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7" w15:restartNumberingAfterBreak="0">
    <w:nsid w:val="6827638F"/>
    <w:multiLevelType w:val="hybridMultilevel"/>
    <w:tmpl w:val="5DA61D58"/>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8" w15:restartNumberingAfterBreak="0">
    <w:nsid w:val="68FB2BEC"/>
    <w:multiLevelType w:val="hybridMultilevel"/>
    <w:tmpl w:val="09B83D4E"/>
    <w:lvl w:ilvl="0" w:tplc="E052642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9" w15:restartNumberingAfterBreak="0">
    <w:nsid w:val="6AAF0FF9"/>
    <w:multiLevelType w:val="hybridMultilevel"/>
    <w:tmpl w:val="17CAF0D4"/>
    <w:lvl w:ilvl="0" w:tplc="2F42846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0" w15:restartNumberingAfterBreak="0">
    <w:nsid w:val="70FC43A8"/>
    <w:multiLevelType w:val="hybridMultilevel"/>
    <w:tmpl w:val="3404CCE6"/>
    <w:lvl w:ilvl="0" w:tplc="71983D80">
      <w:numFmt w:val="bullet"/>
      <w:lvlText w:val="-"/>
      <w:lvlJc w:val="left"/>
      <w:pPr>
        <w:ind w:left="1260" w:hanging="360"/>
      </w:pPr>
      <w:rPr>
        <w:rFonts w:ascii="Calibri" w:eastAsia="Calibri" w:hAnsi="Calibri" w:cs="Calibri"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41" w15:restartNumberingAfterBreak="0">
    <w:nsid w:val="718C6797"/>
    <w:multiLevelType w:val="hybridMultilevel"/>
    <w:tmpl w:val="7568A9DE"/>
    <w:lvl w:ilvl="0" w:tplc="A5505B2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2"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3" w15:restartNumberingAfterBreak="0">
    <w:nsid w:val="76C65C30"/>
    <w:multiLevelType w:val="hybridMultilevel"/>
    <w:tmpl w:val="20304DDE"/>
    <w:lvl w:ilvl="0" w:tplc="5E9046BC">
      <w:start w:val="1"/>
      <w:numFmt w:val="bullet"/>
      <w:pStyle w:val="acctfourfiguresyears"/>
      <w:lvlText w:val=""/>
      <w:lvlJc w:val="left"/>
      <w:pPr>
        <w:tabs>
          <w:tab w:val="num" w:pos="1440"/>
        </w:tabs>
        <w:ind w:left="1440" w:hanging="360"/>
      </w:pPr>
      <w:rPr>
        <w:rFonts w:ascii="Symbol" w:hAnsi="Symbol" w:hint="default"/>
        <w:color w:val="auto"/>
        <w:sz w:val="22"/>
      </w:rPr>
    </w:lvl>
    <w:lvl w:ilvl="1" w:tplc="1E761494">
      <w:start w:val="1"/>
      <w:numFmt w:val="bullet"/>
      <w:lvlText w:val="o"/>
      <w:lvlJc w:val="left"/>
      <w:pPr>
        <w:tabs>
          <w:tab w:val="num" w:pos="2520"/>
        </w:tabs>
        <w:ind w:left="2520" w:hanging="360"/>
      </w:pPr>
      <w:rPr>
        <w:rFonts w:ascii="Courier New" w:hAnsi="Courier New" w:hint="default"/>
      </w:rPr>
    </w:lvl>
    <w:lvl w:ilvl="2" w:tplc="D2F49270" w:tentative="1">
      <w:start w:val="1"/>
      <w:numFmt w:val="bullet"/>
      <w:lvlText w:val=""/>
      <w:lvlJc w:val="left"/>
      <w:pPr>
        <w:tabs>
          <w:tab w:val="num" w:pos="3240"/>
        </w:tabs>
        <w:ind w:left="3240" w:hanging="360"/>
      </w:pPr>
      <w:rPr>
        <w:rFonts w:ascii="Wingdings" w:hAnsi="Wingdings" w:hint="default"/>
      </w:rPr>
    </w:lvl>
    <w:lvl w:ilvl="3" w:tplc="6EE6FF24" w:tentative="1">
      <w:start w:val="1"/>
      <w:numFmt w:val="bullet"/>
      <w:lvlText w:val=""/>
      <w:lvlJc w:val="left"/>
      <w:pPr>
        <w:tabs>
          <w:tab w:val="num" w:pos="3960"/>
        </w:tabs>
        <w:ind w:left="3960" w:hanging="360"/>
      </w:pPr>
      <w:rPr>
        <w:rFonts w:ascii="Symbol" w:hAnsi="Symbol" w:hint="default"/>
      </w:rPr>
    </w:lvl>
    <w:lvl w:ilvl="4" w:tplc="8E6C5D58" w:tentative="1">
      <w:start w:val="1"/>
      <w:numFmt w:val="bullet"/>
      <w:lvlText w:val="o"/>
      <w:lvlJc w:val="left"/>
      <w:pPr>
        <w:tabs>
          <w:tab w:val="num" w:pos="4680"/>
        </w:tabs>
        <w:ind w:left="4680" w:hanging="360"/>
      </w:pPr>
      <w:rPr>
        <w:rFonts w:ascii="Courier New" w:hAnsi="Courier New" w:hint="default"/>
      </w:rPr>
    </w:lvl>
    <w:lvl w:ilvl="5" w:tplc="659229FE" w:tentative="1">
      <w:start w:val="1"/>
      <w:numFmt w:val="bullet"/>
      <w:lvlText w:val=""/>
      <w:lvlJc w:val="left"/>
      <w:pPr>
        <w:tabs>
          <w:tab w:val="num" w:pos="5400"/>
        </w:tabs>
        <w:ind w:left="5400" w:hanging="360"/>
      </w:pPr>
      <w:rPr>
        <w:rFonts w:ascii="Wingdings" w:hAnsi="Wingdings" w:hint="default"/>
      </w:rPr>
    </w:lvl>
    <w:lvl w:ilvl="6" w:tplc="7792A342" w:tentative="1">
      <w:start w:val="1"/>
      <w:numFmt w:val="bullet"/>
      <w:lvlText w:val=""/>
      <w:lvlJc w:val="left"/>
      <w:pPr>
        <w:tabs>
          <w:tab w:val="num" w:pos="6120"/>
        </w:tabs>
        <w:ind w:left="6120" w:hanging="360"/>
      </w:pPr>
      <w:rPr>
        <w:rFonts w:ascii="Symbol" w:hAnsi="Symbol" w:hint="default"/>
      </w:rPr>
    </w:lvl>
    <w:lvl w:ilvl="7" w:tplc="A026472C" w:tentative="1">
      <w:start w:val="1"/>
      <w:numFmt w:val="bullet"/>
      <w:lvlText w:val="o"/>
      <w:lvlJc w:val="left"/>
      <w:pPr>
        <w:tabs>
          <w:tab w:val="num" w:pos="6840"/>
        </w:tabs>
        <w:ind w:left="6840" w:hanging="360"/>
      </w:pPr>
      <w:rPr>
        <w:rFonts w:ascii="Courier New" w:hAnsi="Courier New" w:hint="default"/>
      </w:rPr>
    </w:lvl>
    <w:lvl w:ilvl="8" w:tplc="E7067A50" w:tentative="1">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780E110B"/>
    <w:multiLevelType w:val="hybridMultilevel"/>
    <w:tmpl w:val="22C6696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5" w15:restartNumberingAfterBreak="0">
    <w:nsid w:val="78A52534"/>
    <w:multiLevelType w:val="hybridMultilevel"/>
    <w:tmpl w:val="688C47C4"/>
    <w:lvl w:ilvl="0" w:tplc="C240B442">
      <w:start w:val="1"/>
      <w:numFmt w:val="bullet"/>
      <w:lvlText w:val=""/>
      <w:lvlJc w:val="left"/>
      <w:pPr>
        <w:ind w:left="927" w:hanging="360"/>
      </w:pPr>
      <w:rPr>
        <w:rFonts w:ascii="Symbol" w:hAnsi="Symbol" w:hint="default"/>
        <w:color w:val="auto"/>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6" w15:restartNumberingAfterBreak="0">
    <w:nsid w:val="7C5E6A85"/>
    <w:multiLevelType w:val="hybridMultilevel"/>
    <w:tmpl w:val="145C6BFE"/>
    <w:lvl w:ilvl="0" w:tplc="2DB4D13A">
      <w:start w:val="394"/>
      <w:numFmt w:val="bullet"/>
      <w:lvlText w:val="﷐"/>
      <w:lvlJc w:val="left"/>
      <w:pPr>
        <w:ind w:left="720" w:hanging="360"/>
      </w:pPr>
      <w:rPr>
        <w:rFonts w:ascii="Times New Roman" w:eastAsia="Cordia New"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603E5E"/>
    <w:multiLevelType w:val="hybridMultilevel"/>
    <w:tmpl w:val="9BEEA0D2"/>
    <w:lvl w:ilvl="0" w:tplc="FDCAD554">
      <w:numFmt w:val="bullet"/>
      <w:lvlText w:val="-"/>
      <w:lvlJc w:val="left"/>
      <w:pPr>
        <w:ind w:left="1260" w:hanging="360"/>
      </w:pPr>
      <w:rPr>
        <w:rFonts w:ascii="Arial" w:eastAsia="Times New Roman" w:hAnsi="Arial" w:cs="Arial" w:hint="default"/>
      </w:rPr>
    </w:lvl>
    <w:lvl w:ilvl="1" w:tplc="FFFFFFFF" w:tentative="1">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48" w15:restartNumberingAfterBreak="0">
    <w:nsid w:val="7E7B78E9"/>
    <w:multiLevelType w:val="hybridMultilevel"/>
    <w:tmpl w:val="BDDAE900"/>
    <w:lvl w:ilvl="0" w:tplc="85F46DAC">
      <w:start w:val="394"/>
      <w:numFmt w:val="bullet"/>
      <w:lvlText w:val="﷐"/>
      <w:lvlJc w:val="left"/>
      <w:pPr>
        <w:ind w:left="720" w:hanging="360"/>
      </w:pPr>
      <w:rPr>
        <w:rFonts w:ascii="Times New Roman" w:eastAsia="Cordia New"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8902033">
    <w:abstractNumId w:val="8"/>
  </w:num>
  <w:num w:numId="2" w16cid:durableId="1512718265">
    <w:abstractNumId w:val="6"/>
  </w:num>
  <w:num w:numId="3" w16cid:durableId="1278103235">
    <w:abstractNumId w:val="5"/>
  </w:num>
  <w:num w:numId="4" w16cid:durableId="1650934781">
    <w:abstractNumId w:val="4"/>
  </w:num>
  <w:num w:numId="5" w16cid:durableId="600453717">
    <w:abstractNumId w:val="7"/>
  </w:num>
  <w:num w:numId="6" w16cid:durableId="331835071">
    <w:abstractNumId w:val="3"/>
  </w:num>
  <w:num w:numId="7" w16cid:durableId="437531263">
    <w:abstractNumId w:val="2"/>
  </w:num>
  <w:num w:numId="8" w16cid:durableId="1387681725">
    <w:abstractNumId w:val="0"/>
  </w:num>
  <w:num w:numId="9" w16cid:durableId="501244607">
    <w:abstractNumId w:val="1"/>
  </w:num>
  <w:num w:numId="10" w16cid:durableId="252249077">
    <w:abstractNumId w:val="26"/>
  </w:num>
  <w:num w:numId="11" w16cid:durableId="1312245468">
    <w:abstractNumId w:val="27"/>
  </w:num>
  <w:num w:numId="12" w16cid:durableId="1394352681">
    <w:abstractNumId w:val="11"/>
  </w:num>
  <w:num w:numId="13" w16cid:durableId="1706098754">
    <w:abstractNumId w:val="43"/>
  </w:num>
  <w:num w:numId="14" w16cid:durableId="1287658700">
    <w:abstractNumId w:val="42"/>
  </w:num>
  <w:num w:numId="15" w16cid:durableId="1787236135">
    <w:abstractNumId w:val="25"/>
  </w:num>
  <w:num w:numId="16" w16cid:durableId="562718022">
    <w:abstractNumId w:val="33"/>
  </w:num>
  <w:num w:numId="17" w16cid:durableId="1105464653">
    <w:abstractNumId w:val="24"/>
  </w:num>
  <w:num w:numId="18" w16cid:durableId="677121184">
    <w:abstractNumId w:val="29"/>
  </w:num>
  <w:num w:numId="19" w16cid:durableId="736591198">
    <w:abstractNumId w:val="17"/>
  </w:num>
  <w:num w:numId="20" w16cid:durableId="1455369995">
    <w:abstractNumId w:val="22"/>
  </w:num>
  <w:num w:numId="21" w16cid:durableId="900410359">
    <w:abstractNumId w:val="31"/>
  </w:num>
  <w:num w:numId="22" w16cid:durableId="725567742">
    <w:abstractNumId w:val="18"/>
  </w:num>
  <w:num w:numId="23" w16cid:durableId="1013649752">
    <w:abstractNumId w:val="45"/>
  </w:num>
  <w:num w:numId="24" w16cid:durableId="553006308">
    <w:abstractNumId w:val="37"/>
  </w:num>
  <w:num w:numId="25" w16cid:durableId="1194000750">
    <w:abstractNumId w:val="28"/>
  </w:num>
  <w:num w:numId="26" w16cid:durableId="480737072">
    <w:abstractNumId w:val="13"/>
  </w:num>
  <w:num w:numId="27" w16cid:durableId="1099760012">
    <w:abstractNumId w:val="14"/>
  </w:num>
  <w:num w:numId="28" w16cid:durableId="1868517334">
    <w:abstractNumId w:val="21"/>
  </w:num>
  <w:num w:numId="29" w16cid:durableId="1412383707">
    <w:abstractNumId w:val="34"/>
  </w:num>
  <w:num w:numId="30" w16cid:durableId="182061347">
    <w:abstractNumId w:val="30"/>
  </w:num>
  <w:num w:numId="31" w16cid:durableId="2012172411">
    <w:abstractNumId w:val="10"/>
  </w:num>
  <w:num w:numId="32" w16cid:durableId="1020273982">
    <w:abstractNumId w:val="32"/>
  </w:num>
  <w:num w:numId="33" w16cid:durableId="1607225444">
    <w:abstractNumId w:val="20"/>
  </w:num>
  <w:num w:numId="34" w16cid:durableId="587428116">
    <w:abstractNumId w:val="15"/>
  </w:num>
  <w:num w:numId="35" w16cid:durableId="408618841">
    <w:abstractNumId w:val="41"/>
  </w:num>
  <w:num w:numId="36" w16cid:durableId="2000189397">
    <w:abstractNumId w:val="16"/>
  </w:num>
  <w:num w:numId="37" w16cid:durableId="1887521622">
    <w:abstractNumId w:val="39"/>
  </w:num>
  <w:num w:numId="38" w16cid:durableId="1095008222">
    <w:abstractNumId w:val="44"/>
  </w:num>
  <w:num w:numId="39" w16cid:durableId="1102339107">
    <w:abstractNumId w:val="12"/>
  </w:num>
  <w:num w:numId="40" w16cid:durableId="77290485">
    <w:abstractNumId w:val="36"/>
  </w:num>
  <w:num w:numId="41" w16cid:durableId="891619826">
    <w:abstractNumId w:val="19"/>
  </w:num>
  <w:num w:numId="42" w16cid:durableId="768158346">
    <w:abstractNumId w:val="23"/>
  </w:num>
  <w:num w:numId="43" w16cid:durableId="2131584234">
    <w:abstractNumId w:val="47"/>
  </w:num>
  <w:num w:numId="44" w16cid:durableId="835681499">
    <w:abstractNumId w:val="38"/>
  </w:num>
  <w:num w:numId="45" w16cid:durableId="820855724">
    <w:abstractNumId w:val="46"/>
  </w:num>
  <w:num w:numId="46" w16cid:durableId="1776561287">
    <w:abstractNumId w:val="48"/>
  </w:num>
  <w:num w:numId="47" w16cid:durableId="19426408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61781017">
    <w:abstractNumId w:val="9"/>
  </w:num>
  <w:num w:numId="49" w16cid:durableId="1720087898">
    <w:abstractNumId w:val="40"/>
  </w:num>
  <w:num w:numId="50" w16cid:durableId="1496801058">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QwMjY0MzUzMbU0NjFS0lEKTi0uzszPAykwrwUA+SIeCiwAAAA="/>
  </w:docVars>
  <w:rsids>
    <w:rsidRoot w:val="000C394A"/>
    <w:rsid w:val="00000BF8"/>
    <w:rsid w:val="00000E64"/>
    <w:rsid w:val="00000EBC"/>
    <w:rsid w:val="00000F7C"/>
    <w:rsid w:val="0000123B"/>
    <w:rsid w:val="00001C36"/>
    <w:rsid w:val="00001F0A"/>
    <w:rsid w:val="00002144"/>
    <w:rsid w:val="000021AC"/>
    <w:rsid w:val="00002320"/>
    <w:rsid w:val="000024C6"/>
    <w:rsid w:val="00002547"/>
    <w:rsid w:val="00002D5A"/>
    <w:rsid w:val="0000324A"/>
    <w:rsid w:val="00003BA9"/>
    <w:rsid w:val="00003F71"/>
    <w:rsid w:val="00004020"/>
    <w:rsid w:val="00004230"/>
    <w:rsid w:val="000045E0"/>
    <w:rsid w:val="000046E4"/>
    <w:rsid w:val="00004E5E"/>
    <w:rsid w:val="00004EF7"/>
    <w:rsid w:val="0000504F"/>
    <w:rsid w:val="000050E9"/>
    <w:rsid w:val="00005543"/>
    <w:rsid w:val="00005876"/>
    <w:rsid w:val="00005ECA"/>
    <w:rsid w:val="00006C79"/>
    <w:rsid w:val="00006FF3"/>
    <w:rsid w:val="00007431"/>
    <w:rsid w:val="000078F5"/>
    <w:rsid w:val="00007955"/>
    <w:rsid w:val="00010259"/>
    <w:rsid w:val="000104DB"/>
    <w:rsid w:val="000105EE"/>
    <w:rsid w:val="000115C4"/>
    <w:rsid w:val="000117C4"/>
    <w:rsid w:val="00011960"/>
    <w:rsid w:val="000119E7"/>
    <w:rsid w:val="00011CB4"/>
    <w:rsid w:val="00011CEF"/>
    <w:rsid w:val="000124C9"/>
    <w:rsid w:val="00012514"/>
    <w:rsid w:val="000126ED"/>
    <w:rsid w:val="00012D55"/>
    <w:rsid w:val="00013D8F"/>
    <w:rsid w:val="0001423E"/>
    <w:rsid w:val="000143A5"/>
    <w:rsid w:val="00014841"/>
    <w:rsid w:val="00015067"/>
    <w:rsid w:val="00015186"/>
    <w:rsid w:val="000156B1"/>
    <w:rsid w:val="000158C4"/>
    <w:rsid w:val="000158CC"/>
    <w:rsid w:val="00015AE1"/>
    <w:rsid w:val="0001637C"/>
    <w:rsid w:val="0001645D"/>
    <w:rsid w:val="00016A35"/>
    <w:rsid w:val="00016BCF"/>
    <w:rsid w:val="00016E46"/>
    <w:rsid w:val="0001702D"/>
    <w:rsid w:val="00017339"/>
    <w:rsid w:val="0001749C"/>
    <w:rsid w:val="00017560"/>
    <w:rsid w:val="0001781D"/>
    <w:rsid w:val="000178D0"/>
    <w:rsid w:val="00017A7B"/>
    <w:rsid w:val="000200C2"/>
    <w:rsid w:val="000203F5"/>
    <w:rsid w:val="00020547"/>
    <w:rsid w:val="000206DB"/>
    <w:rsid w:val="00020AEA"/>
    <w:rsid w:val="0002118F"/>
    <w:rsid w:val="000221DF"/>
    <w:rsid w:val="00022326"/>
    <w:rsid w:val="0002236C"/>
    <w:rsid w:val="00022B4F"/>
    <w:rsid w:val="00022D82"/>
    <w:rsid w:val="00022DC5"/>
    <w:rsid w:val="00022EA4"/>
    <w:rsid w:val="000230B6"/>
    <w:rsid w:val="00023407"/>
    <w:rsid w:val="00023454"/>
    <w:rsid w:val="00023589"/>
    <w:rsid w:val="00023A7B"/>
    <w:rsid w:val="00023AB3"/>
    <w:rsid w:val="00023B27"/>
    <w:rsid w:val="00023F6A"/>
    <w:rsid w:val="00024083"/>
    <w:rsid w:val="00024241"/>
    <w:rsid w:val="0002498E"/>
    <w:rsid w:val="000249AF"/>
    <w:rsid w:val="000249CD"/>
    <w:rsid w:val="0002533A"/>
    <w:rsid w:val="000253FE"/>
    <w:rsid w:val="0002548F"/>
    <w:rsid w:val="00025D4E"/>
    <w:rsid w:val="000261A6"/>
    <w:rsid w:val="000266DD"/>
    <w:rsid w:val="00026916"/>
    <w:rsid w:val="00026B53"/>
    <w:rsid w:val="00027016"/>
    <w:rsid w:val="000272A6"/>
    <w:rsid w:val="00027420"/>
    <w:rsid w:val="0002756A"/>
    <w:rsid w:val="000275B5"/>
    <w:rsid w:val="000277B1"/>
    <w:rsid w:val="000306A6"/>
    <w:rsid w:val="000306A8"/>
    <w:rsid w:val="000309A7"/>
    <w:rsid w:val="00030A92"/>
    <w:rsid w:val="00030E7A"/>
    <w:rsid w:val="00030F80"/>
    <w:rsid w:val="00031209"/>
    <w:rsid w:val="00031287"/>
    <w:rsid w:val="00031B6F"/>
    <w:rsid w:val="00031C9E"/>
    <w:rsid w:val="00031DA9"/>
    <w:rsid w:val="00032046"/>
    <w:rsid w:val="00032387"/>
    <w:rsid w:val="00032594"/>
    <w:rsid w:val="0003264A"/>
    <w:rsid w:val="00032AAA"/>
    <w:rsid w:val="00032D40"/>
    <w:rsid w:val="00032DD9"/>
    <w:rsid w:val="00032EAD"/>
    <w:rsid w:val="00033021"/>
    <w:rsid w:val="000331E9"/>
    <w:rsid w:val="000332D3"/>
    <w:rsid w:val="00033AF0"/>
    <w:rsid w:val="00033F56"/>
    <w:rsid w:val="00033FA3"/>
    <w:rsid w:val="0003403F"/>
    <w:rsid w:val="00034635"/>
    <w:rsid w:val="00034B80"/>
    <w:rsid w:val="00034CC3"/>
    <w:rsid w:val="00034E9D"/>
    <w:rsid w:val="0003519E"/>
    <w:rsid w:val="00035833"/>
    <w:rsid w:val="00035934"/>
    <w:rsid w:val="00035DA4"/>
    <w:rsid w:val="00035FA6"/>
    <w:rsid w:val="000361AB"/>
    <w:rsid w:val="0003643E"/>
    <w:rsid w:val="00036C0B"/>
    <w:rsid w:val="00037139"/>
    <w:rsid w:val="00037485"/>
    <w:rsid w:val="000378C1"/>
    <w:rsid w:val="000379A9"/>
    <w:rsid w:val="00037A95"/>
    <w:rsid w:val="00037ADE"/>
    <w:rsid w:val="00037DE8"/>
    <w:rsid w:val="00040DB6"/>
    <w:rsid w:val="00040DD6"/>
    <w:rsid w:val="00041382"/>
    <w:rsid w:val="000419C4"/>
    <w:rsid w:val="0004219A"/>
    <w:rsid w:val="00042757"/>
    <w:rsid w:val="00042B6C"/>
    <w:rsid w:val="0004366C"/>
    <w:rsid w:val="00043E3B"/>
    <w:rsid w:val="00043EE7"/>
    <w:rsid w:val="00044385"/>
    <w:rsid w:val="000446EC"/>
    <w:rsid w:val="00044C81"/>
    <w:rsid w:val="00044DC6"/>
    <w:rsid w:val="00044E29"/>
    <w:rsid w:val="00044F6F"/>
    <w:rsid w:val="00045ADD"/>
    <w:rsid w:val="00045B37"/>
    <w:rsid w:val="00045CCD"/>
    <w:rsid w:val="00046582"/>
    <w:rsid w:val="00046D03"/>
    <w:rsid w:val="000479F8"/>
    <w:rsid w:val="00047DA3"/>
    <w:rsid w:val="00047F86"/>
    <w:rsid w:val="0005014E"/>
    <w:rsid w:val="00050804"/>
    <w:rsid w:val="000508DD"/>
    <w:rsid w:val="00050DBA"/>
    <w:rsid w:val="00050E14"/>
    <w:rsid w:val="000517DB"/>
    <w:rsid w:val="00051F20"/>
    <w:rsid w:val="0005286F"/>
    <w:rsid w:val="00052909"/>
    <w:rsid w:val="000529AB"/>
    <w:rsid w:val="00052ABA"/>
    <w:rsid w:val="000534C7"/>
    <w:rsid w:val="00053599"/>
    <w:rsid w:val="0005386D"/>
    <w:rsid w:val="000543BB"/>
    <w:rsid w:val="00054B23"/>
    <w:rsid w:val="0005533A"/>
    <w:rsid w:val="00055351"/>
    <w:rsid w:val="000555BE"/>
    <w:rsid w:val="00055857"/>
    <w:rsid w:val="00055E41"/>
    <w:rsid w:val="000563FF"/>
    <w:rsid w:val="00056482"/>
    <w:rsid w:val="00056535"/>
    <w:rsid w:val="00056BC6"/>
    <w:rsid w:val="00056E88"/>
    <w:rsid w:val="000575D7"/>
    <w:rsid w:val="00057F92"/>
    <w:rsid w:val="00060209"/>
    <w:rsid w:val="00060C1C"/>
    <w:rsid w:val="00060FF6"/>
    <w:rsid w:val="000617D5"/>
    <w:rsid w:val="00061C61"/>
    <w:rsid w:val="00061DD3"/>
    <w:rsid w:val="0006207E"/>
    <w:rsid w:val="00062280"/>
    <w:rsid w:val="00062334"/>
    <w:rsid w:val="00062629"/>
    <w:rsid w:val="00062A13"/>
    <w:rsid w:val="00062EFE"/>
    <w:rsid w:val="00062F45"/>
    <w:rsid w:val="00063132"/>
    <w:rsid w:val="000634C0"/>
    <w:rsid w:val="0006360D"/>
    <w:rsid w:val="0006360E"/>
    <w:rsid w:val="000637BE"/>
    <w:rsid w:val="000637F8"/>
    <w:rsid w:val="00063AA3"/>
    <w:rsid w:val="00063C10"/>
    <w:rsid w:val="00063C68"/>
    <w:rsid w:val="00063E78"/>
    <w:rsid w:val="00064188"/>
    <w:rsid w:val="00064C46"/>
    <w:rsid w:val="00064CDA"/>
    <w:rsid w:val="000656F7"/>
    <w:rsid w:val="000657DE"/>
    <w:rsid w:val="00065809"/>
    <w:rsid w:val="000660AF"/>
    <w:rsid w:val="000663C9"/>
    <w:rsid w:val="00066F06"/>
    <w:rsid w:val="000674D2"/>
    <w:rsid w:val="000674FB"/>
    <w:rsid w:val="00067880"/>
    <w:rsid w:val="00067D2C"/>
    <w:rsid w:val="000716A6"/>
    <w:rsid w:val="00071E44"/>
    <w:rsid w:val="000723EA"/>
    <w:rsid w:val="00072518"/>
    <w:rsid w:val="00072633"/>
    <w:rsid w:val="00072DAC"/>
    <w:rsid w:val="00072FF7"/>
    <w:rsid w:val="0007307D"/>
    <w:rsid w:val="000731EB"/>
    <w:rsid w:val="00073241"/>
    <w:rsid w:val="00073446"/>
    <w:rsid w:val="0007369E"/>
    <w:rsid w:val="00074125"/>
    <w:rsid w:val="00074475"/>
    <w:rsid w:val="00074598"/>
    <w:rsid w:val="000746A0"/>
    <w:rsid w:val="0007473E"/>
    <w:rsid w:val="00074E01"/>
    <w:rsid w:val="00074F36"/>
    <w:rsid w:val="00075064"/>
    <w:rsid w:val="000753A6"/>
    <w:rsid w:val="0007549A"/>
    <w:rsid w:val="0007551D"/>
    <w:rsid w:val="00075D67"/>
    <w:rsid w:val="00075EFA"/>
    <w:rsid w:val="00075F6D"/>
    <w:rsid w:val="00076596"/>
    <w:rsid w:val="000767E9"/>
    <w:rsid w:val="00076BC6"/>
    <w:rsid w:val="00076DF7"/>
    <w:rsid w:val="00077045"/>
    <w:rsid w:val="000773B6"/>
    <w:rsid w:val="00077537"/>
    <w:rsid w:val="000775D4"/>
    <w:rsid w:val="00077E18"/>
    <w:rsid w:val="00080137"/>
    <w:rsid w:val="000805F9"/>
    <w:rsid w:val="00080748"/>
    <w:rsid w:val="00080984"/>
    <w:rsid w:val="00080FB0"/>
    <w:rsid w:val="000827DB"/>
    <w:rsid w:val="000828C2"/>
    <w:rsid w:val="00082A9C"/>
    <w:rsid w:val="00082B50"/>
    <w:rsid w:val="00082C08"/>
    <w:rsid w:val="00082EDB"/>
    <w:rsid w:val="000832A0"/>
    <w:rsid w:val="000838C8"/>
    <w:rsid w:val="00083C43"/>
    <w:rsid w:val="000843B3"/>
    <w:rsid w:val="00084D68"/>
    <w:rsid w:val="00084E50"/>
    <w:rsid w:val="00085247"/>
    <w:rsid w:val="00085A14"/>
    <w:rsid w:val="00085CD1"/>
    <w:rsid w:val="00085D9A"/>
    <w:rsid w:val="00085DB5"/>
    <w:rsid w:val="0008603B"/>
    <w:rsid w:val="000863FF"/>
    <w:rsid w:val="0008646F"/>
    <w:rsid w:val="00086EC3"/>
    <w:rsid w:val="0008708C"/>
    <w:rsid w:val="00087B9A"/>
    <w:rsid w:val="00087F13"/>
    <w:rsid w:val="000903A8"/>
    <w:rsid w:val="00090407"/>
    <w:rsid w:val="000915E9"/>
    <w:rsid w:val="00091923"/>
    <w:rsid w:val="0009203F"/>
    <w:rsid w:val="000928BF"/>
    <w:rsid w:val="00092AF3"/>
    <w:rsid w:val="00093342"/>
    <w:rsid w:val="00093A04"/>
    <w:rsid w:val="00093A37"/>
    <w:rsid w:val="00093B13"/>
    <w:rsid w:val="00093B82"/>
    <w:rsid w:val="00093EC5"/>
    <w:rsid w:val="00094556"/>
    <w:rsid w:val="00094789"/>
    <w:rsid w:val="00094D6E"/>
    <w:rsid w:val="00094FD1"/>
    <w:rsid w:val="00095052"/>
    <w:rsid w:val="000952F5"/>
    <w:rsid w:val="000962A5"/>
    <w:rsid w:val="00096682"/>
    <w:rsid w:val="00096A1F"/>
    <w:rsid w:val="000974D6"/>
    <w:rsid w:val="000976D0"/>
    <w:rsid w:val="00097DA3"/>
    <w:rsid w:val="00097EC1"/>
    <w:rsid w:val="000A014B"/>
    <w:rsid w:val="000A0450"/>
    <w:rsid w:val="000A04DC"/>
    <w:rsid w:val="000A091E"/>
    <w:rsid w:val="000A0EE5"/>
    <w:rsid w:val="000A12D9"/>
    <w:rsid w:val="000A144D"/>
    <w:rsid w:val="000A14F5"/>
    <w:rsid w:val="000A17EE"/>
    <w:rsid w:val="000A1A22"/>
    <w:rsid w:val="000A1B3B"/>
    <w:rsid w:val="000A215D"/>
    <w:rsid w:val="000A22D5"/>
    <w:rsid w:val="000A260F"/>
    <w:rsid w:val="000A279B"/>
    <w:rsid w:val="000A2C9A"/>
    <w:rsid w:val="000A2E13"/>
    <w:rsid w:val="000A3222"/>
    <w:rsid w:val="000A3340"/>
    <w:rsid w:val="000A3AB6"/>
    <w:rsid w:val="000A3FFD"/>
    <w:rsid w:val="000A406A"/>
    <w:rsid w:val="000A40F3"/>
    <w:rsid w:val="000A43E6"/>
    <w:rsid w:val="000A48D7"/>
    <w:rsid w:val="000A48EF"/>
    <w:rsid w:val="000A4A00"/>
    <w:rsid w:val="000A4A6E"/>
    <w:rsid w:val="000A4A88"/>
    <w:rsid w:val="000A4B60"/>
    <w:rsid w:val="000A5373"/>
    <w:rsid w:val="000A5C43"/>
    <w:rsid w:val="000A5EC7"/>
    <w:rsid w:val="000A61F7"/>
    <w:rsid w:val="000A6205"/>
    <w:rsid w:val="000A6360"/>
    <w:rsid w:val="000A6B57"/>
    <w:rsid w:val="000A6D07"/>
    <w:rsid w:val="000A6EAD"/>
    <w:rsid w:val="000A7095"/>
    <w:rsid w:val="000A7298"/>
    <w:rsid w:val="000A7B13"/>
    <w:rsid w:val="000A7CBE"/>
    <w:rsid w:val="000A7FFA"/>
    <w:rsid w:val="000B0410"/>
    <w:rsid w:val="000B0CDF"/>
    <w:rsid w:val="000B1378"/>
    <w:rsid w:val="000B148B"/>
    <w:rsid w:val="000B190E"/>
    <w:rsid w:val="000B1AC2"/>
    <w:rsid w:val="000B25CC"/>
    <w:rsid w:val="000B32FB"/>
    <w:rsid w:val="000B33B1"/>
    <w:rsid w:val="000B37DE"/>
    <w:rsid w:val="000B38FD"/>
    <w:rsid w:val="000B4026"/>
    <w:rsid w:val="000B4118"/>
    <w:rsid w:val="000B45CF"/>
    <w:rsid w:val="000B466A"/>
    <w:rsid w:val="000B496B"/>
    <w:rsid w:val="000B4E5B"/>
    <w:rsid w:val="000B4FA5"/>
    <w:rsid w:val="000B52B9"/>
    <w:rsid w:val="000B56A3"/>
    <w:rsid w:val="000B5727"/>
    <w:rsid w:val="000B5D19"/>
    <w:rsid w:val="000B5EA6"/>
    <w:rsid w:val="000B67A8"/>
    <w:rsid w:val="000B6F53"/>
    <w:rsid w:val="000C0710"/>
    <w:rsid w:val="000C07F8"/>
    <w:rsid w:val="000C0867"/>
    <w:rsid w:val="000C1031"/>
    <w:rsid w:val="000C12F3"/>
    <w:rsid w:val="000C14B0"/>
    <w:rsid w:val="000C1502"/>
    <w:rsid w:val="000C1C7D"/>
    <w:rsid w:val="000C1FB2"/>
    <w:rsid w:val="000C20AD"/>
    <w:rsid w:val="000C22CB"/>
    <w:rsid w:val="000C2F75"/>
    <w:rsid w:val="000C2F85"/>
    <w:rsid w:val="000C3156"/>
    <w:rsid w:val="000C33B7"/>
    <w:rsid w:val="000C34C0"/>
    <w:rsid w:val="000C35BC"/>
    <w:rsid w:val="000C35E6"/>
    <w:rsid w:val="000C3729"/>
    <w:rsid w:val="000C373F"/>
    <w:rsid w:val="000C384A"/>
    <w:rsid w:val="000C394A"/>
    <w:rsid w:val="000C3A69"/>
    <w:rsid w:val="000C471A"/>
    <w:rsid w:val="000C4BD8"/>
    <w:rsid w:val="000C5186"/>
    <w:rsid w:val="000C5303"/>
    <w:rsid w:val="000C539B"/>
    <w:rsid w:val="000C5862"/>
    <w:rsid w:val="000C5A2C"/>
    <w:rsid w:val="000C6253"/>
    <w:rsid w:val="000C62F8"/>
    <w:rsid w:val="000C66FD"/>
    <w:rsid w:val="000C6E9C"/>
    <w:rsid w:val="000C779C"/>
    <w:rsid w:val="000C77A4"/>
    <w:rsid w:val="000C7BDC"/>
    <w:rsid w:val="000C7E5B"/>
    <w:rsid w:val="000D03C0"/>
    <w:rsid w:val="000D0627"/>
    <w:rsid w:val="000D08DF"/>
    <w:rsid w:val="000D0C22"/>
    <w:rsid w:val="000D109E"/>
    <w:rsid w:val="000D10E3"/>
    <w:rsid w:val="000D1145"/>
    <w:rsid w:val="000D1163"/>
    <w:rsid w:val="000D139B"/>
    <w:rsid w:val="000D1ECE"/>
    <w:rsid w:val="000D225D"/>
    <w:rsid w:val="000D24D6"/>
    <w:rsid w:val="000D263F"/>
    <w:rsid w:val="000D2A27"/>
    <w:rsid w:val="000D2DE2"/>
    <w:rsid w:val="000D2E4E"/>
    <w:rsid w:val="000D2E94"/>
    <w:rsid w:val="000D3049"/>
    <w:rsid w:val="000D34C3"/>
    <w:rsid w:val="000D377E"/>
    <w:rsid w:val="000D393D"/>
    <w:rsid w:val="000D3971"/>
    <w:rsid w:val="000D3A3F"/>
    <w:rsid w:val="000D3A5D"/>
    <w:rsid w:val="000D404C"/>
    <w:rsid w:val="000D40D0"/>
    <w:rsid w:val="000D43B2"/>
    <w:rsid w:val="000D4465"/>
    <w:rsid w:val="000D4E77"/>
    <w:rsid w:val="000D5BF8"/>
    <w:rsid w:val="000D5C49"/>
    <w:rsid w:val="000D5DA6"/>
    <w:rsid w:val="000D607A"/>
    <w:rsid w:val="000D617B"/>
    <w:rsid w:val="000D6901"/>
    <w:rsid w:val="000D6F7B"/>
    <w:rsid w:val="000D72E4"/>
    <w:rsid w:val="000D73A3"/>
    <w:rsid w:val="000D7574"/>
    <w:rsid w:val="000D7737"/>
    <w:rsid w:val="000D7CCC"/>
    <w:rsid w:val="000D7E09"/>
    <w:rsid w:val="000E025B"/>
    <w:rsid w:val="000E0984"/>
    <w:rsid w:val="000E0A0D"/>
    <w:rsid w:val="000E0DF2"/>
    <w:rsid w:val="000E109F"/>
    <w:rsid w:val="000E1298"/>
    <w:rsid w:val="000E16FF"/>
    <w:rsid w:val="000E1F9B"/>
    <w:rsid w:val="000E2243"/>
    <w:rsid w:val="000E251A"/>
    <w:rsid w:val="000E28BD"/>
    <w:rsid w:val="000E329C"/>
    <w:rsid w:val="000E38AA"/>
    <w:rsid w:val="000E3AEA"/>
    <w:rsid w:val="000E42CF"/>
    <w:rsid w:val="000E46E2"/>
    <w:rsid w:val="000E4714"/>
    <w:rsid w:val="000E50E9"/>
    <w:rsid w:val="000E5BCC"/>
    <w:rsid w:val="000E6356"/>
    <w:rsid w:val="000E63F5"/>
    <w:rsid w:val="000E6899"/>
    <w:rsid w:val="000E7150"/>
    <w:rsid w:val="000E7504"/>
    <w:rsid w:val="000E75C2"/>
    <w:rsid w:val="000E78C1"/>
    <w:rsid w:val="000F0BA1"/>
    <w:rsid w:val="000F0C91"/>
    <w:rsid w:val="000F0D53"/>
    <w:rsid w:val="000F0F97"/>
    <w:rsid w:val="000F18FA"/>
    <w:rsid w:val="000F21A3"/>
    <w:rsid w:val="000F2353"/>
    <w:rsid w:val="000F25BB"/>
    <w:rsid w:val="000F2CF8"/>
    <w:rsid w:val="000F3199"/>
    <w:rsid w:val="000F3B62"/>
    <w:rsid w:val="000F3B88"/>
    <w:rsid w:val="000F400F"/>
    <w:rsid w:val="000F40C3"/>
    <w:rsid w:val="000F420A"/>
    <w:rsid w:val="000F442E"/>
    <w:rsid w:val="000F44AE"/>
    <w:rsid w:val="000F4ABD"/>
    <w:rsid w:val="000F4BE8"/>
    <w:rsid w:val="000F5536"/>
    <w:rsid w:val="000F77BC"/>
    <w:rsid w:val="000F78C8"/>
    <w:rsid w:val="000F7C0E"/>
    <w:rsid w:val="001001D6"/>
    <w:rsid w:val="00100206"/>
    <w:rsid w:val="001002F1"/>
    <w:rsid w:val="001003F2"/>
    <w:rsid w:val="00100878"/>
    <w:rsid w:val="0010096F"/>
    <w:rsid w:val="00100BD1"/>
    <w:rsid w:val="00100F83"/>
    <w:rsid w:val="001018D4"/>
    <w:rsid w:val="00101B53"/>
    <w:rsid w:val="00101E2B"/>
    <w:rsid w:val="00101F3F"/>
    <w:rsid w:val="0010270D"/>
    <w:rsid w:val="0010275A"/>
    <w:rsid w:val="0010299E"/>
    <w:rsid w:val="00102DE1"/>
    <w:rsid w:val="00103006"/>
    <w:rsid w:val="001033BD"/>
    <w:rsid w:val="00103516"/>
    <w:rsid w:val="0010393F"/>
    <w:rsid w:val="00103A44"/>
    <w:rsid w:val="00104115"/>
    <w:rsid w:val="00104B63"/>
    <w:rsid w:val="00104C5E"/>
    <w:rsid w:val="00104D23"/>
    <w:rsid w:val="00104F2C"/>
    <w:rsid w:val="00105000"/>
    <w:rsid w:val="001059FB"/>
    <w:rsid w:val="00105A35"/>
    <w:rsid w:val="00105CA1"/>
    <w:rsid w:val="0010630A"/>
    <w:rsid w:val="001063E3"/>
    <w:rsid w:val="0010683A"/>
    <w:rsid w:val="001069BD"/>
    <w:rsid w:val="00106F0C"/>
    <w:rsid w:val="0010709D"/>
    <w:rsid w:val="0010711F"/>
    <w:rsid w:val="00107A17"/>
    <w:rsid w:val="00107D6C"/>
    <w:rsid w:val="001101F3"/>
    <w:rsid w:val="00110654"/>
    <w:rsid w:val="00110C39"/>
    <w:rsid w:val="00111239"/>
    <w:rsid w:val="001116ED"/>
    <w:rsid w:val="00111A55"/>
    <w:rsid w:val="00111FE5"/>
    <w:rsid w:val="0011223F"/>
    <w:rsid w:val="00112685"/>
    <w:rsid w:val="001128B7"/>
    <w:rsid w:val="00112988"/>
    <w:rsid w:val="00112E8E"/>
    <w:rsid w:val="0011320B"/>
    <w:rsid w:val="001132E1"/>
    <w:rsid w:val="001137FC"/>
    <w:rsid w:val="00113A29"/>
    <w:rsid w:val="00113C7A"/>
    <w:rsid w:val="00113FB4"/>
    <w:rsid w:val="001141DB"/>
    <w:rsid w:val="0011473D"/>
    <w:rsid w:val="00114803"/>
    <w:rsid w:val="00114A2B"/>
    <w:rsid w:val="00114D2F"/>
    <w:rsid w:val="00114D84"/>
    <w:rsid w:val="00114DEC"/>
    <w:rsid w:val="00115127"/>
    <w:rsid w:val="001156F8"/>
    <w:rsid w:val="00115AAB"/>
    <w:rsid w:val="00116032"/>
    <w:rsid w:val="001160D4"/>
    <w:rsid w:val="00116FF5"/>
    <w:rsid w:val="001170CF"/>
    <w:rsid w:val="00117315"/>
    <w:rsid w:val="00120049"/>
    <w:rsid w:val="00120268"/>
    <w:rsid w:val="001206D8"/>
    <w:rsid w:val="00120726"/>
    <w:rsid w:val="00120CEC"/>
    <w:rsid w:val="00120E2E"/>
    <w:rsid w:val="00121325"/>
    <w:rsid w:val="00121736"/>
    <w:rsid w:val="00122433"/>
    <w:rsid w:val="00122627"/>
    <w:rsid w:val="0012378E"/>
    <w:rsid w:val="00123C9F"/>
    <w:rsid w:val="00123E2C"/>
    <w:rsid w:val="001240C0"/>
    <w:rsid w:val="001240DB"/>
    <w:rsid w:val="001241A3"/>
    <w:rsid w:val="001246C7"/>
    <w:rsid w:val="001250A6"/>
    <w:rsid w:val="0012534F"/>
    <w:rsid w:val="0012587E"/>
    <w:rsid w:val="00125C86"/>
    <w:rsid w:val="00125FB2"/>
    <w:rsid w:val="0012606B"/>
    <w:rsid w:val="0012622E"/>
    <w:rsid w:val="001263A5"/>
    <w:rsid w:val="00126BBF"/>
    <w:rsid w:val="00126C08"/>
    <w:rsid w:val="00126C9B"/>
    <w:rsid w:val="00127139"/>
    <w:rsid w:val="001276EF"/>
    <w:rsid w:val="00127DED"/>
    <w:rsid w:val="001300F1"/>
    <w:rsid w:val="001305C1"/>
    <w:rsid w:val="001309C7"/>
    <w:rsid w:val="00130DA9"/>
    <w:rsid w:val="00131F38"/>
    <w:rsid w:val="001320B9"/>
    <w:rsid w:val="00132313"/>
    <w:rsid w:val="00132668"/>
    <w:rsid w:val="00132B90"/>
    <w:rsid w:val="00132EEC"/>
    <w:rsid w:val="001338CD"/>
    <w:rsid w:val="00133ABD"/>
    <w:rsid w:val="00133B72"/>
    <w:rsid w:val="00133E58"/>
    <w:rsid w:val="001347E9"/>
    <w:rsid w:val="00134B82"/>
    <w:rsid w:val="00135F24"/>
    <w:rsid w:val="0013623D"/>
    <w:rsid w:val="001366EE"/>
    <w:rsid w:val="001367A6"/>
    <w:rsid w:val="00136D3D"/>
    <w:rsid w:val="00136E78"/>
    <w:rsid w:val="00137637"/>
    <w:rsid w:val="001376E2"/>
    <w:rsid w:val="00137EE5"/>
    <w:rsid w:val="001402BE"/>
    <w:rsid w:val="001403BC"/>
    <w:rsid w:val="001409EC"/>
    <w:rsid w:val="00140F58"/>
    <w:rsid w:val="0014111A"/>
    <w:rsid w:val="00141514"/>
    <w:rsid w:val="00141576"/>
    <w:rsid w:val="00141C5A"/>
    <w:rsid w:val="00141E1A"/>
    <w:rsid w:val="00142A09"/>
    <w:rsid w:val="00142AC5"/>
    <w:rsid w:val="00142E31"/>
    <w:rsid w:val="00142E3E"/>
    <w:rsid w:val="00142FE9"/>
    <w:rsid w:val="001432A2"/>
    <w:rsid w:val="001435D7"/>
    <w:rsid w:val="00143A3D"/>
    <w:rsid w:val="00144052"/>
    <w:rsid w:val="00144DFF"/>
    <w:rsid w:val="00144E23"/>
    <w:rsid w:val="001451EF"/>
    <w:rsid w:val="00145541"/>
    <w:rsid w:val="0014597B"/>
    <w:rsid w:val="00145A8C"/>
    <w:rsid w:val="00145AA0"/>
    <w:rsid w:val="0014636F"/>
    <w:rsid w:val="00146AA1"/>
    <w:rsid w:val="00146D8C"/>
    <w:rsid w:val="00146F51"/>
    <w:rsid w:val="00147014"/>
    <w:rsid w:val="00147349"/>
    <w:rsid w:val="00147361"/>
    <w:rsid w:val="001474B3"/>
    <w:rsid w:val="001478CC"/>
    <w:rsid w:val="00147C4D"/>
    <w:rsid w:val="00150BAE"/>
    <w:rsid w:val="00150FB7"/>
    <w:rsid w:val="001514E1"/>
    <w:rsid w:val="0015157D"/>
    <w:rsid w:val="001515CF"/>
    <w:rsid w:val="00151753"/>
    <w:rsid w:val="00151B4D"/>
    <w:rsid w:val="00151C34"/>
    <w:rsid w:val="0015200F"/>
    <w:rsid w:val="0015221E"/>
    <w:rsid w:val="001526EC"/>
    <w:rsid w:val="001527B6"/>
    <w:rsid w:val="001527E2"/>
    <w:rsid w:val="0015299B"/>
    <w:rsid w:val="00152FC3"/>
    <w:rsid w:val="00153629"/>
    <w:rsid w:val="00153978"/>
    <w:rsid w:val="00154123"/>
    <w:rsid w:val="0015438C"/>
    <w:rsid w:val="00154474"/>
    <w:rsid w:val="001545BE"/>
    <w:rsid w:val="00154676"/>
    <w:rsid w:val="00154682"/>
    <w:rsid w:val="00154EC9"/>
    <w:rsid w:val="00155408"/>
    <w:rsid w:val="0015564F"/>
    <w:rsid w:val="0015584E"/>
    <w:rsid w:val="0015601B"/>
    <w:rsid w:val="00156196"/>
    <w:rsid w:val="00156729"/>
    <w:rsid w:val="001569E5"/>
    <w:rsid w:val="00156EF9"/>
    <w:rsid w:val="001572C7"/>
    <w:rsid w:val="001574D0"/>
    <w:rsid w:val="001577A7"/>
    <w:rsid w:val="00160098"/>
    <w:rsid w:val="001603CA"/>
    <w:rsid w:val="00160516"/>
    <w:rsid w:val="00160C39"/>
    <w:rsid w:val="00160F3C"/>
    <w:rsid w:val="00161154"/>
    <w:rsid w:val="00161224"/>
    <w:rsid w:val="001612AE"/>
    <w:rsid w:val="0016152B"/>
    <w:rsid w:val="00161575"/>
    <w:rsid w:val="00161874"/>
    <w:rsid w:val="00161F3D"/>
    <w:rsid w:val="001622BD"/>
    <w:rsid w:val="001622E8"/>
    <w:rsid w:val="0016232E"/>
    <w:rsid w:val="0016252E"/>
    <w:rsid w:val="001625BD"/>
    <w:rsid w:val="001626BA"/>
    <w:rsid w:val="00162F43"/>
    <w:rsid w:val="00163091"/>
    <w:rsid w:val="001630F4"/>
    <w:rsid w:val="00163563"/>
    <w:rsid w:val="001635D4"/>
    <w:rsid w:val="00163786"/>
    <w:rsid w:val="001637BA"/>
    <w:rsid w:val="00163B01"/>
    <w:rsid w:val="00163E87"/>
    <w:rsid w:val="00163F02"/>
    <w:rsid w:val="00164074"/>
    <w:rsid w:val="00164637"/>
    <w:rsid w:val="0016485B"/>
    <w:rsid w:val="00164A8E"/>
    <w:rsid w:val="00164AF5"/>
    <w:rsid w:val="00164B6F"/>
    <w:rsid w:val="00164CDB"/>
    <w:rsid w:val="00164D44"/>
    <w:rsid w:val="00164F1C"/>
    <w:rsid w:val="0016522C"/>
    <w:rsid w:val="00165DD6"/>
    <w:rsid w:val="001663B6"/>
    <w:rsid w:val="001663FE"/>
    <w:rsid w:val="00166801"/>
    <w:rsid w:val="00166984"/>
    <w:rsid w:val="00167548"/>
    <w:rsid w:val="001675B8"/>
    <w:rsid w:val="00167ABE"/>
    <w:rsid w:val="00167FC2"/>
    <w:rsid w:val="00170141"/>
    <w:rsid w:val="0017064D"/>
    <w:rsid w:val="00170A87"/>
    <w:rsid w:val="00170E4E"/>
    <w:rsid w:val="0017103E"/>
    <w:rsid w:val="001711A2"/>
    <w:rsid w:val="00172A65"/>
    <w:rsid w:val="00172D1D"/>
    <w:rsid w:val="00173298"/>
    <w:rsid w:val="00173353"/>
    <w:rsid w:val="001733D1"/>
    <w:rsid w:val="001738A4"/>
    <w:rsid w:val="00173C10"/>
    <w:rsid w:val="00173D5D"/>
    <w:rsid w:val="00173ECB"/>
    <w:rsid w:val="001745E6"/>
    <w:rsid w:val="001747C9"/>
    <w:rsid w:val="00174FC9"/>
    <w:rsid w:val="001752AD"/>
    <w:rsid w:val="00175579"/>
    <w:rsid w:val="0017582E"/>
    <w:rsid w:val="001758AC"/>
    <w:rsid w:val="00175CB5"/>
    <w:rsid w:val="00175FA0"/>
    <w:rsid w:val="0017604D"/>
    <w:rsid w:val="00177264"/>
    <w:rsid w:val="001778D0"/>
    <w:rsid w:val="001779C8"/>
    <w:rsid w:val="00177A75"/>
    <w:rsid w:val="00177BB7"/>
    <w:rsid w:val="00177F26"/>
    <w:rsid w:val="00181145"/>
    <w:rsid w:val="00181333"/>
    <w:rsid w:val="00181D52"/>
    <w:rsid w:val="00181EF8"/>
    <w:rsid w:val="001820E0"/>
    <w:rsid w:val="0018226E"/>
    <w:rsid w:val="00182611"/>
    <w:rsid w:val="001828EA"/>
    <w:rsid w:val="00182FCA"/>
    <w:rsid w:val="00182FCB"/>
    <w:rsid w:val="00183662"/>
    <w:rsid w:val="00183907"/>
    <w:rsid w:val="00183DE8"/>
    <w:rsid w:val="00183E54"/>
    <w:rsid w:val="00184293"/>
    <w:rsid w:val="001847AD"/>
    <w:rsid w:val="00184C26"/>
    <w:rsid w:val="00184E67"/>
    <w:rsid w:val="00184ED2"/>
    <w:rsid w:val="00185123"/>
    <w:rsid w:val="0018526F"/>
    <w:rsid w:val="00185630"/>
    <w:rsid w:val="00185648"/>
    <w:rsid w:val="00185BC0"/>
    <w:rsid w:val="00185FF4"/>
    <w:rsid w:val="001865D7"/>
    <w:rsid w:val="0018660E"/>
    <w:rsid w:val="0018674B"/>
    <w:rsid w:val="00186A1A"/>
    <w:rsid w:val="00186A44"/>
    <w:rsid w:val="00186BFE"/>
    <w:rsid w:val="0018742C"/>
    <w:rsid w:val="00187977"/>
    <w:rsid w:val="00187AF7"/>
    <w:rsid w:val="00187C71"/>
    <w:rsid w:val="001904B4"/>
    <w:rsid w:val="00190636"/>
    <w:rsid w:val="001907EE"/>
    <w:rsid w:val="001907F3"/>
    <w:rsid w:val="001908F1"/>
    <w:rsid w:val="001909DD"/>
    <w:rsid w:val="00190CF0"/>
    <w:rsid w:val="00190D9F"/>
    <w:rsid w:val="00190DFF"/>
    <w:rsid w:val="00190E4A"/>
    <w:rsid w:val="00191637"/>
    <w:rsid w:val="0019183D"/>
    <w:rsid w:val="00191C2A"/>
    <w:rsid w:val="00191C92"/>
    <w:rsid w:val="00191EF3"/>
    <w:rsid w:val="00192468"/>
    <w:rsid w:val="00192520"/>
    <w:rsid w:val="00192631"/>
    <w:rsid w:val="00192D70"/>
    <w:rsid w:val="00192E70"/>
    <w:rsid w:val="0019332B"/>
    <w:rsid w:val="00193345"/>
    <w:rsid w:val="00193376"/>
    <w:rsid w:val="00193948"/>
    <w:rsid w:val="00193B47"/>
    <w:rsid w:val="0019446D"/>
    <w:rsid w:val="0019452E"/>
    <w:rsid w:val="00194AB3"/>
    <w:rsid w:val="00194AF9"/>
    <w:rsid w:val="001951B2"/>
    <w:rsid w:val="0019525C"/>
    <w:rsid w:val="001955F7"/>
    <w:rsid w:val="00196384"/>
    <w:rsid w:val="001965E8"/>
    <w:rsid w:val="00196B16"/>
    <w:rsid w:val="00196B2E"/>
    <w:rsid w:val="00196FC9"/>
    <w:rsid w:val="00197547"/>
    <w:rsid w:val="00197E80"/>
    <w:rsid w:val="001A1075"/>
    <w:rsid w:val="001A183E"/>
    <w:rsid w:val="001A1CDD"/>
    <w:rsid w:val="001A227F"/>
    <w:rsid w:val="001A251F"/>
    <w:rsid w:val="001A2EE9"/>
    <w:rsid w:val="001A396D"/>
    <w:rsid w:val="001A3FC6"/>
    <w:rsid w:val="001A4128"/>
    <w:rsid w:val="001A4309"/>
    <w:rsid w:val="001A43A7"/>
    <w:rsid w:val="001A4444"/>
    <w:rsid w:val="001A4CD8"/>
    <w:rsid w:val="001A4D00"/>
    <w:rsid w:val="001A4E0A"/>
    <w:rsid w:val="001A4F1D"/>
    <w:rsid w:val="001A5261"/>
    <w:rsid w:val="001A5287"/>
    <w:rsid w:val="001A52B6"/>
    <w:rsid w:val="001A55D1"/>
    <w:rsid w:val="001A568A"/>
    <w:rsid w:val="001A56D1"/>
    <w:rsid w:val="001A5F89"/>
    <w:rsid w:val="001A608D"/>
    <w:rsid w:val="001A6369"/>
    <w:rsid w:val="001A664C"/>
    <w:rsid w:val="001A692A"/>
    <w:rsid w:val="001A6CED"/>
    <w:rsid w:val="001A6E22"/>
    <w:rsid w:val="001A76A7"/>
    <w:rsid w:val="001A7963"/>
    <w:rsid w:val="001B0101"/>
    <w:rsid w:val="001B025D"/>
    <w:rsid w:val="001B0275"/>
    <w:rsid w:val="001B0379"/>
    <w:rsid w:val="001B05DF"/>
    <w:rsid w:val="001B0650"/>
    <w:rsid w:val="001B078F"/>
    <w:rsid w:val="001B09C2"/>
    <w:rsid w:val="001B0D35"/>
    <w:rsid w:val="001B12D4"/>
    <w:rsid w:val="001B1346"/>
    <w:rsid w:val="001B13DE"/>
    <w:rsid w:val="001B13F5"/>
    <w:rsid w:val="001B1642"/>
    <w:rsid w:val="001B18E4"/>
    <w:rsid w:val="001B1932"/>
    <w:rsid w:val="001B20EA"/>
    <w:rsid w:val="001B2A50"/>
    <w:rsid w:val="001B2B07"/>
    <w:rsid w:val="001B2E73"/>
    <w:rsid w:val="001B30FD"/>
    <w:rsid w:val="001B377A"/>
    <w:rsid w:val="001B3783"/>
    <w:rsid w:val="001B37FC"/>
    <w:rsid w:val="001B3B19"/>
    <w:rsid w:val="001B3F10"/>
    <w:rsid w:val="001B3F5C"/>
    <w:rsid w:val="001B4348"/>
    <w:rsid w:val="001B44AF"/>
    <w:rsid w:val="001B4C69"/>
    <w:rsid w:val="001B4E01"/>
    <w:rsid w:val="001B5297"/>
    <w:rsid w:val="001B58E6"/>
    <w:rsid w:val="001B5908"/>
    <w:rsid w:val="001B597E"/>
    <w:rsid w:val="001B59C6"/>
    <w:rsid w:val="001B60DA"/>
    <w:rsid w:val="001B6651"/>
    <w:rsid w:val="001B67E2"/>
    <w:rsid w:val="001B6C64"/>
    <w:rsid w:val="001B70EE"/>
    <w:rsid w:val="001B7348"/>
    <w:rsid w:val="001B7698"/>
    <w:rsid w:val="001B7957"/>
    <w:rsid w:val="001C0033"/>
    <w:rsid w:val="001C026C"/>
    <w:rsid w:val="001C0919"/>
    <w:rsid w:val="001C0ADB"/>
    <w:rsid w:val="001C0B5E"/>
    <w:rsid w:val="001C0B64"/>
    <w:rsid w:val="001C13FF"/>
    <w:rsid w:val="001C142B"/>
    <w:rsid w:val="001C1446"/>
    <w:rsid w:val="001C16B9"/>
    <w:rsid w:val="001C1D8D"/>
    <w:rsid w:val="001C1F87"/>
    <w:rsid w:val="001C1F9F"/>
    <w:rsid w:val="001C2077"/>
    <w:rsid w:val="001C212D"/>
    <w:rsid w:val="001C2340"/>
    <w:rsid w:val="001C25BF"/>
    <w:rsid w:val="001C2FF7"/>
    <w:rsid w:val="001C31B5"/>
    <w:rsid w:val="001C326E"/>
    <w:rsid w:val="001C403A"/>
    <w:rsid w:val="001C421F"/>
    <w:rsid w:val="001C4592"/>
    <w:rsid w:val="001C45A7"/>
    <w:rsid w:val="001C4626"/>
    <w:rsid w:val="001C49DC"/>
    <w:rsid w:val="001C49EB"/>
    <w:rsid w:val="001C4E0E"/>
    <w:rsid w:val="001C5107"/>
    <w:rsid w:val="001C5B4B"/>
    <w:rsid w:val="001C5E49"/>
    <w:rsid w:val="001C5FEA"/>
    <w:rsid w:val="001C6358"/>
    <w:rsid w:val="001C63D4"/>
    <w:rsid w:val="001C6AD9"/>
    <w:rsid w:val="001C6CD9"/>
    <w:rsid w:val="001C6F05"/>
    <w:rsid w:val="001C70D5"/>
    <w:rsid w:val="001C73BB"/>
    <w:rsid w:val="001C7B24"/>
    <w:rsid w:val="001C7EA6"/>
    <w:rsid w:val="001D0212"/>
    <w:rsid w:val="001D022E"/>
    <w:rsid w:val="001D0357"/>
    <w:rsid w:val="001D0654"/>
    <w:rsid w:val="001D0898"/>
    <w:rsid w:val="001D1038"/>
    <w:rsid w:val="001D12E8"/>
    <w:rsid w:val="001D15BB"/>
    <w:rsid w:val="001D2060"/>
    <w:rsid w:val="001D2325"/>
    <w:rsid w:val="001D2619"/>
    <w:rsid w:val="001D2804"/>
    <w:rsid w:val="001D2C8F"/>
    <w:rsid w:val="001D2F45"/>
    <w:rsid w:val="001D354C"/>
    <w:rsid w:val="001D39DB"/>
    <w:rsid w:val="001D3E1F"/>
    <w:rsid w:val="001D4295"/>
    <w:rsid w:val="001D48D5"/>
    <w:rsid w:val="001D501F"/>
    <w:rsid w:val="001D50E1"/>
    <w:rsid w:val="001D5744"/>
    <w:rsid w:val="001D57FD"/>
    <w:rsid w:val="001D5E17"/>
    <w:rsid w:val="001D6207"/>
    <w:rsid w:val="001D648C"/>
    <w:rsid w:val="001D670D"/>
    <w:rsid w:val="001D6BB0"/>
    <w:rsid w:val="001D6DE6"/>
    <w:rsid w:val="001D6F81"/>
    <w:rsid w:val="001D7771"/>
    <w:rsid w:val="001D7E6C"/>
    <w:rsid w:val="001D7F03"/>
    <w:rsid w:val="001E0B5E"/>
    <w:rsid w:val="001E0CE8"/>
    <w:rsid w:val="001E11C4"/>
    <w:rsid w:val="001E159C"/>
    <w:rsid w:val="001E1A3C"/>
    <w:rsid w:val="001E2002"/>
    <w:rsid w:val="001E20F7"/>
    <w:rsid w:val="001E2249"/>
    <w:rsid w:val="001E250D"/>
    <w:rsid w:val="001E274E"/>
    <w:rsid w:val="001E28ED"/>
    <w:rsid w:val="001E2FAF"/>
    <w:rsid w:val="001E337E"/>
    <w:rsid w:val="001E33CF"/>
    <w:rsid w:val="001E36F0"/>
    <w:rsid w:val="001E41B6"/>
    <w:rsid w:val="001E43CD"/>
    <w:rsid w:val="001E4C92"/>
    <w:rsid w:val="001E5C03"/>
    <w:rsid w:val="001E5C80"/>
    <w:rsid w:val="001E646D"/>
    <w:rsid w:val="001E691B"/>
    <w:rsid w:val="001E73A2"/>
    <w:rsid w:val="001E7B6C"/>
    <w:rsid w:val="001E7BB2"/>
    <w:rsid w:val="001F0074"/>
    <w:rsid w:val="001F0346"/>
    <w:rsid w:val="001F040D"/>
    <w:rsid w:val="001F0566"/>
    <w:rsid w:val="001F0A91"/>
    <w:rsid w:val="001F0AEE"/>
    <w:rsid w:val="001F0AF0"/>
    <w:rsid w:val="001F0B5A"/>
    <w:rsid w:val="001F17F7"/>
    <w:rsid w:val="001F1C9D"/>
    <w:rsid w:val="001F2359"/>
    <w:rsid w:val="001F280A"/>
    <w:rsid w:val="001F2817"/>
    <w:rsid w:val="001F298B"/>
    <w:rsid w:val="001F2B15"/>
    <w:rsid w:val="001F2B4F"/>
    <w:rsid w:val="001F2EFE"/>
    <w:rsid w:val="001F2F7B"/>
    <w:rsid w:val="001F30A7"/>
    <w:rsid w:val="001F3296"/>
    <w:rsid w:val="001F33E9"/>
    <w:rsid w:val="001F36B2"/>
    <w:rsid w:val="001F378E"/>
    <w:rsid w:val="001F3BAE"/>
    <w:rsid w:val="001F3FBE"/>
    <w:rsid w:val="001F4045"/>
    <w:rsid w:val="001F406B"/>
    <w:rsid w:val="001F458E"/>
    <w:rsid w:val="001F4F9D"/>
    <w:rsid w:val="001F5A3C"/>
    <w:rsid w:val="001F5D90"/>
    <w:rsid w:val="001F5DD2"/>
    <w:rsid w:val="001F5F6F"/>
    <w:rsid w:val="001F6322"/>
    <w:rsid w:val="001F6FD4"/>
    <w:rsid w:val="002000C2"/>
    <w:rsid w:val="002002DF"/>
    <w:rsid w:val="0020038B"/>
    <w:rsid w:val="0020055D"/>
    <w:rsid w:val="00200821"/>
    <w:rsid w:val="00200BCB"/>
    <w:rsid w:val="00201394"/>
    <w:rsid w:val="002014FA"/>
    <w:rsid w:val="00201583"/>
    <w:rsid w:val="0020158C"/>
    <w:rsid w:val="0020161E"/>
    <w:rsid w:val="0020182E"/>
    <w:rsid w:val="0020186F"/>
    <w:rsid w:val="00201C5C"/>
    <w:rsid w:val="00201FB1"/>
    <w:rsid w:val="002021B9"/>
    <w:rsid w:val="002022F2"/>
    <w:rsid w:val="0020269D"/>
    <w:rsid w:val="0020272F"/>
    <w:rsid w:val="00202C58"/>
    <w:rsid w:val="00202D34"/>
    <w:rsid w:val="00203BE4"/>
    <w:rsid w:val="00203E27"/>
    <w:rsid w:val="00203EA3"/>
    <w:rsid w:val="00204015"/>
    <w:rsid w:val="0020402A"/>
    <w:rsid w:val="00204121"/>
    <w:rsid w:val="002045E5"/>
    <w:rsid w:val="00204A2A"/>
    <w:rsid w:val="00204B4C"/>
    <w:rsid w:val="00204C81"/>
    <w:rsid w:val="0020509C"/>
    <w:rsid w:val="0020560A"/>
    <w:rsid w:val="00205B92"/>
    <w:rsid w:val="002061BB"/>
    <w:rsid w:val="002064F0"/>
    <w:rsid w:val="002068FA"/>
    <w:rsid w:val="00206C7E"/>
    <w:rsid w:val="00206F73"/>
    <w:rsid w:val="0020733D"/>
    <w:rsid w:val="0020760F"/>
    <w:rsid w:val="00207627"/>
    <w:rsid w:val="0020778F"/>
    <w:rsid w:val="00207813"/>
    <w:rsid w:val="00207919"/>
    <w:rsid w:val="00207B50"/>
    <w:rsid w:val="00207E2A"/>
    <w:rsid w:val="00210087"/>
    <w:rsid w:val="002101FE"/>
    <w:rsid w:val="002102F1"/>
    <w:rsid w:val="002104C2"/>
    <w:rsid w:val="002106F8"/>
    <w:rsid w:val="00210930"/>
    <w:rsid w:val="00210B44"/>
    <w:rsid w:val="00210C51"/>
    <w:rsid w:val="00210F45"/>
    <w:rsid w:val="00211390"/>
    <w:rsid w:val="00211569"/>
    <w:rsid w:val="00211E35"/>
    <w:rsid w:val="0021212D"/>
    <w:rsid w:val="00212200"/>
    <w:rsid w:val="002124D6"/>
    <w:rsid w:val="00212DBC"/>
    <w:rsid w:val="00212F1A"/>
    <w:rsid w:val="00212FCB"/>
    <w:rsid w:val="0021350C"/>
    <w:rsid w:val="0021353C"/>
    <w:rsid w:val="00213794"/>
    <w:rsid w:val="00213CD9"/>
    <w:rsid w:val="002143DF"/>
    <w:rsid w:val="00214544"/>
    <w:rsid w:val="00214D4B"/>
    <w:rsid w:val="00215043"/>
    <w:rsid w:val="00215419"/>
    <w:rsid w:val="002155E2"/>
    <w:rsid w:val="002156E8"/>
    <w:rsid w:val="00215B89"/>
    <w:rsid w:val="00215D40"/>
    <w:rsid w:val="002170DF"/>
    <w:rsid w:val="00217CBE"/>
    <w:rsid w:val="00217D4D"/>
    <w:rsid w:val="00217F05"/>
    <w:rsid w:val="00220107"/>
    <w:rsid w:val="002201FD"/>
    <w:rsid w:val="00220606"/>
    <w:rsid w:val="00220A73"/>
    <w:rsid w:val="00220E32"/>
    <w:rsid w:val="0022152B"/>
    <w:rsid w:val="00221598"/>
    <w:rsid w:val="00222685"/>
    <w:rsid w:val="00222ACF"/>
    <w:rsid w:val="00222DE6"/>
    <w:rsid w:val="00223493"/>
    <w:rsid w:val="0022371C"/>
    <w:rsid w:val="0022375D"/>
    <w:rsid w:val="00223F59"/>
    <w:rsid w:val="0022402F"/>
    <w:rsid w:val="0022459B"/>
    <w:rsid w:val="00225372"/>
    <w:rsid w:val="002256BA"/>
    <w:rsid w:val="002259A0"/>
    <w:rsid w:val="00225B52"/>
    <w:rsid w:val="00225C8E"/>
    <w:rsid w:val="002268E6"/>
    <w:rsid w:val="0022693F"/>
    <w:rsid w:val="002269D5"/>
    <w:rsid w:val="00227387"/>
    <w:rsid w:val="002274CA"/>
    <w:rsid w:val="00227A16"/>
    <w:rsid w:val="00227BC4"/>
    <w:rsid w:val="00227BC5"/>
    <w:rsid w:val="00230345"/>
    <w:rsid w:val="00230495"/>
    <w:rsid w:val="00230968"/>
    <w:rsid w:val="00230B0D"/>
    <w:rsid w:val="002310A4"/>
    <w:rsid w:val="002310DC"/>
    <w:rsid w:val="0023164B"/>
    <w:rsid w:val="00231747"/>
    <w:rsid w:val="00231B78"/>
    <w:rsid w:val="00232086"/>
    <w:rsid w:val="002320F6"/>
    <w:rsid w:val="00232116"/>
    <w:rsid w:val="00232177"/>
    <w:rsid w:val="00232952"/>
    <w:rsid w:val="00232BE9"/>
    <w:rsid w:val="00232DA0"/>
    <w:rsid w:val="002337DE"/>
    <w:rsid w:val="00233D79"/>
    <w:rsid w:val="00233FA7"/>
    <w:rsid w:val="00234137"/>
    <w:rsid w:val="00234601"/>
    <w:rsid w:val="00234FAF"/>
    <w:rsid w:val="002354E4"/>
    <w:rsid w:val="0023551C"/>
    <w:rsid w:val="002356F0"/>
    <w:rsid w:val="00235704"/>
    <w:rsid w:val="00235AA9"/>
    <w:rsid w:val="00235E25"/>
    <w:rsid w:val="002360D8"/>
    <w:rsid w:val="00236F8C"/>
    <w:rsid w:val="00237CEC"/>
    <w:rsid w:val="00237D3F"/>
    <w:rsid w:val="002403C2"/>
    <w:rsid w:val="0024046C"/>
    <w:rsid w:val="00240746"/>
    <w:rsid w:val="00240ACA"/>
    <w:rsid w:val="00240BB3"/>
    <w:rsid w:val="002410EA"/>
    <w:rsid w:val="0024126B"/>
    <w:rsid w:val="002415AB"/>
    <w:rsid w:val="00241672"/>
    <w:rsid w:val="002418AE"/>
    <w:rsid w:val="00241DFF"/>
    <w:rsid w:val="002426E5"/>
    <w:rsid w:val="002429C0"/>
    <w:rsid w:val="00242DFE"/>
    <w:rsid w:val="00243679"/>
    <w:rsid w:val="00243691"/>
    <w:rsid w:val="00243891"/>
    <w:rsid w:val="002443C3"/>
    <w:rsid w:val="00244454"/>
    <w:rsid w:val="00244BFE"/>
    <w:rsid w:val="002452C7"/>
    <w:rsid w:val="0024559E"/>
    <w:rsid w:val="002458E4"/>
    <w:rsid w:val="0024605F"/>
    <w:rsid w:val="00246191"/>
    <w:rsid w:val="00246286"/>
    <w:rsid w:val="0024630A"/>
    <w:rsid w:val="002463EA"/>
    <w:rsid w:val="0024649C"/>
    <w:rsid w:val="002466F7"/>
    <w:rsid w:val="0024673A"/>
    <w:rsid w:val="00246A3C"/>
    <w:rsid w:val="00246C4F"/>
    <w:rsid w:val="002472BD"/>
    <w:rsid w:val="002473BF"/>
    <w:rsid w:val="00247681"/>
    <w:rsid w:val="00247B6C"/>
    <w:rsid w:val="00247CE1"/>
    <w:rsid w:val="00250093"/>
    <w:rsid w:val="0025034E"/>
    <w:rsid w:val="00250BBD"/>
    <w:rsid w:val="00250BFC"/>
    <w:rsid w:val="0025145C"/>
    <w:rsid w:val="0025157E"/>
    <w:rsid w:val="002515CC"/>
    <w:rsid w:val="00251A23"/>
    <w:rsid w:val="00251D12"/>
    <w:rsid w:val="00252153"/>
    <w:rsid w:val="002522E4"/>
    <w:rsid w:val="002530A3"/>
    <w:rsid w:val="00253152"/>
    <w:rsid w:val="002535F4"/>
    <w:rsid w:val="00253694"/>
    <w:rsid w:val="002539C4"/>
    <w:rsid w:val="00254B0E"/>
    <w:rsid w:val="00254DCA"/>
    <w:rsid w:val="00255085"/>
    <w:rsid w:val="002551A4"/>
    <w:rsid w:val="002551AF"/>
    <w:rsid w:val="002552AE"/>
    <w:rsid w:val="00255364"/>
    <w:rsid w:val="0025554F"/>
    <w:rsid w:val="002555AD"/>
    <w:rsid w:val="00255619"/>
    <w:rsid w:val="00255688"/>
    <w:rsid w:val="00255927"/>
    <w:rsid w:val="002559E6"/>
    <w:rsid w:val="00255AB2"/>
    <w:rsid w:val="00255E88"/>
    <w:rsid w:val="00255F85"/>
    <w:rsid w:val="00255FEA"/>
    <w:rsid w:val="002564D2"/>
    <w:rsid w:val="00256632"/>
    <w:rsid w:val="002566D0"/>
    <w:rsid w:val="00256791"/>
    <w:rsid w:val="00257042"/>
    <w:rsid w:val="002570AE"/>
    <w:rsid w:val="0025740F"/>
    <w:rsid w:val="002577CC"/>
    <w:rsid w:val="002600AF"/>
    <w:rsid w:val="002603A0"/>
    <w:rsid w:val="002605B7"/>
    <w:rsid w:val="00260A49"/>
    <w:rsid w:val="00261294"/>
    <w:rsid w:val="00261382"/>
    <w:rsid w:val="0026150A"/>
    <w:rsid w:val="00261857"/>
    <w:rsid w:val="00261CBF"/>
    <w:rsid w:val="00261CD3"/>
    <w:rsid w:val="00261D13"/>
    <w:rsid w:val="0026288B"/>
    <w:rsid w:val="0026291A"/>
    <w:rsid w:val="00263607"/>
    <w:rsid w:val="00263E13"/>
    <w:rsid w:val="00264278"/>
    <w:rsid w:val="002642E0"/>
    <w:rsid w:val="00264483"/>
    <w:rsid w:val="00264F43"/>
    <w:rsid w:val="00265274"/>
    <w:rsid w:val="00265547"/>
    <w:rsid w:val="00265B3D"/>
    <w:rsid w:val="00265C4B"/>
    <w:rsid w:val="00265F4F"/>
    <w:rsid w:val="0026616D"/>
    <w:rsid w:val="002663AA"/>
    <w:rsid w:val="00266E4D"/>
    <w:rsid w:val="0026739C"/>
    <w:rsid w:val="0026768C"/>
    <w:rsid w:val="00267DB1"/>
    <w:rsid w:val="00270464"/>
    <w:rsid w:val="002705E4"/>
    <w:rsid w:val="00270F80"/>
    <w:rsid w:val="00270FB5"/>
    <w:rsid w:val="0027151A"/>
    <w:rsid w:val="002719AC"/>
    <w:rsid w:val="00271F35"/>
    <w:rsid w:val="00271F99"/>
    <w:rsid w:val="00271FAD"/>
    <w:rsid w:val="0027258A"/>
    <w:rsid w:val="002725EF"/>
    <w:rsid w:val="002727B6"/>
    <w:rsid w:val="00272EAC"/>
    <w:rsid w:val="00272FCA"/>
    <w:rsid w:val="00272FE5"/>
    <w:rsid w:val="00273260"/>
    <w:rsid w:val="00273401"/>
    <w:rsid w:val="002737A5"/>
    <w:rsid w:val="00273E9C"/>
    <w:rsid w:val="00274041"/>
    <w:rsid w:val="00274370"/>
    <w:rsid w:val="002743AC"/>
    <w:rsid w:val="002743C3"/>
    <w:rsid w:val="00274547"/>
    <w:rsid w:val="00274617"/>
    <w:rsid w:val="002746E7"/>
    <w:rsid w:val="00274832"/>
    <w:rsid w:val="00274C86"/>
    <w:rsid w:val="00274D91"/>
    <w:rsid w:val="002750C3"/>
    <w:rsid w:val="00275589"/>
    <w:rsid w:val="00275892"/>
    <w:rsid w:val="002758DF"/>
    <w:rsid w:val="0027593A"/>
    <w:rsid w:val="0027599E"/>
    <w:rsid w:val="00275EE3"/>
    <w:rsid w:val="002761B7"/>
    <w:rsid w:val="002765D8"/>
    <w:rsid w:val="00276748"/>
    <w:rsid w:val="00276878"/>
    <w:rsid w:val="002769A4"/>
    <w:rsid w:val="00277016"/>
    <w:rsid w:val="00277382"/>
    <w:rsid w:val="0027751A"/>
    <w:rsid w:val="002775A8"/>
    <w:rsid w:val="0027787B"/>
    <w:rsid w:val="00277C28"/>
    <w:rsid w:val="00277F9D"/>
    <w:rsid w:val="0028003E"/>
    <w:rsid w:val="00280584"/>
    <w:rsid w:val="002805C1"/>
    <w:rsid w:val="0028091D"/>
    <w:rsid w:val="00280965"/>
    <w:rsid w:val="002809B2"/>
    <w:rsid w:val="00280F67"/>
    <w:rsid w:val="00281062"/>
    <w:rsid w:val="002811A1"/>
    <w:rsid w:val="00281249"/>
    <w:rsid w:val="0028125E"/>
    <w:rsid w:val="0028177F"/>
    <w:rsid w:val="00281AD9"/>
    <w:rsid w:val="00281C63"/>
    <w:rsid w:val="00281FB2"/>
    <w:rsid w:val="002822B1"/>
    <w:rsid w:val="00282BA8"/>
    <w:rsid w:val="00282C5B"/>
    <w:rsid w:val="00282CDF"/>
    <w:rsid w:val="00283145"/>
    <w:rsid w:val="00283762"/>
    <w:rsid w:val="00283A10"/>
    <w:rsid w:val="00283CF2"/>
    <w:rsid w:val="00283E65"/>
    <w:rsid w:val="002841BE"/>
    <w:rsid w:val="00284E4B"/>
    <w:rsid w:val="00284E87"/>
    <w:rsid w:val="00284F10"/>
    <w:rsid w:val="002852AC"/>
    <w:rsid w:val="002858E4"/>
    <w:rsid w:val="002859A0"/>
    <w:rsid w:val="002859C3"/>
    <w:rsid w:val="00286644"/>
    <w:rsid w:val="002866DC"/>
    <w:rsid w:val="00286725"/>
    <w:rsid w:val="002867A5"/>
    <w:rsid w:val="002869B3"/>
    <w:rsid w:val="00286A53"/>
    <w:rsid w:val="0028709D"/>
    <w:rsid w:val="002871DC"/>
    <w:rsid w:val="002872E9"/>
    <w:rsid w:val="00287BD3"/>
    <w:rsid w:val="00287DA7"/>
    <w:rsid w:val="002900F7"/>
    <w:rsid w:val="00290409"/>
    <w:rsid w:val="002907A4"/>
    <w:rsid w:val="00290DAD"/>
    <w:rsid w:val="00290EEC"/>
    <w:rsid w:val="00290FB6"/>
    <w:rsid w:val="002910CA"/>
    <w:rsid w:val="0029198F"/>
    <w:rsid w:val="00291C1E"/>
    <w:rsid w:val="00292F78"/>
    <w:rsid w:val="0029305F"/>
    <w:rsid w:val="002931FA"/>
    <w:rsid w:val="0029320E"/>
    <w:rsid w:val="0029335D"/>
    <w:rsid w:val="00293A50"/>
    <w:rsid w:val="00293C49"/>
    <w:rsid w:val="00293D54"/>
    <w:rsid w:val="00294327"/>
    <w:rsid w:val="0029437D"/>
    <w:rsid w:val="002947FC"/>
    <w:rsid w:val="00294829"/>
    <w:rsid w:val="00294DB6"/>
    <w:rsid w:val="00294DFB"/>
    <w:rsid w:val="00295164"/>
    <w:rsid w:val="002954DB"/>
    <w:rsid w:val="002955C4"/>
    <w:rsid w:val="00295637"/>
    <w:rsid w:val="002959C6"/>
    <w:rsid w:val="002961F5"/>
    <w:rsid w:val="00296595"/>
    <w:rsid w:val="0029688B"/>
    <w:rsid w:val="00296F70"/>
    <w:rsid w:val="0029730B"/>
    <w:rsid w:val="0029740D"/>
    <w:rsid w:val="00297892"/>
    <w:rsid w:val="00297CDB"/>
    <w:rsid w:val="002A0413"/>
    <w:rsid w:val="002A054B"/>
    <w:rsid w:val="002A0A7D"/>
    <w:rsid w:val="002A0FD1"/>
    <w:rsid w:val="002A122D"/>
    <w:rsid w:val="002A260D"/>
    <w:rsid w:val="002A2AEB"/>
    <w:rsid w:val="002A3379"/>
    <w:rsid w:val="002A34F4"/>
    <w:rsid w:val="002A42CA"/>
    <w:rsid w:val="002A453C"/>
    <w:rsid w:val="002A4E06"/>
    <w:rsid w:val="002A4E9F"/>
    <w:rsid w:val="002A4EF4"/>
    <w:rsid w:val="002A5128"/>
    <w:rsid w:val="002A5249"/>
    <w:rsid w:val="002A5418"/>
    <w:rsid w:val="002A54E0"/>
    <w:rsid w:val="002A59DA"/>
    <w:rsid w:val="002A5AA1"/>
    <w:rsid w:val="002A5BE1"/>
    <w:rsid w:val="002A5D8D"/>
    <w:rsid w:val="002A5D95"/>
    <w:rsid w:val="002A5E94"/>
    <w:rsid w:val="002A62F5"/>
    <w:rsid w:val="002A6555"/>
    <w:rsid w:val="002A6C17"/>
    <w:rsid w:val="002A6C48"/>
    <w:rsid w:val="002A7191"/>
    <w:rsid w:val="002A7695"/>
    <w:rsid w:val="002A78A8"/>
    <w:rsid w:val="002A79C2"/>
    <w:rsid w:val="002B0570"/>
    <w:rsid w:val="002B07B5"/>
    <w:rsid w:val="002B095D"/>
    <w:rsid w:val="002B0BFA"/>
    <w:rsid w:val="002B1385"/>
    <w:rsid w:val="002B1980"/>
    <w:rsid w:val="002B21EB"/>
    <w:rsid w:val="002B2CBC"/>
    <w:rsid w:val="002B3004"/>
    <w:rsid w:val="002B3075"/>
    <w:rsid w:val="002B3AD6"/>
    <w:rsid w:val="002B41A3"/>
    <w:rsid w:val="002B43A3"/>
    <w:rsid w:val="002B452C"/>
    <w:rsid w:val="002B4A7E"/>
    <w:rsid w:val="002B4A84"/>
    <w:rsid w:val="002B4A89"/>
    <w:rsid w:val="002B4BB4"/>
    <w:rsid w:val="002B513D"/>
    <w:rsid w:val="002B5733"/>
    <w:rsid w:val="002B57DB"/>
    <w:rsid w:val="002B5A55"/>
    <w:rsid w:val="002B5B74"/>
    <w:rsid w:val="002B5D84"/>
    <w:rsid w:val="002B6019"/>
    <w:rsid w:val="002B6983"/>
    <w:rsid w:val="002B6C3B"/>
    <w:rsid w:val="002B6DA6"/>
    <w:rsid w:val="002B6FEF"/>
    <w:rsid w:val="002B7068"/>
    <w:rsid w:val="002B7087"/>
    <w:rsid w:val="002B7391"/>
    <w:rsid w:val="002B7596"/>
    <w:rsid w:val="002B7CBE"/>
    <w:rsid w:val="002C006E"/>
    <w:rsid w:val="002C030C"/>
    <w:rsid w:val="002C03B7"/>
    <w:rsid w:val="002C0613"/>
    <w:rsid w:val="002C0838"/>
    <w:rsid w:val="002C0AD1"/>
    <w:rsid w:val="002C0ADA"/>
    <w:rsid w:val="002C0B64"/>
    <w:rsid w:val="002C0CF0"/>
    <w:rsid w:val="002C0EEA"/>
    <w:rsid w:val="002C11FA"/>
    <w:rsid w:val="002C12E2"/>
    <w:rsid w:val="002C15BB"/>
    <w:rsid w:val="002C1F25"/>
    <w:rsid w:val="002C220B"/>
    <w:rsid w:val="002C284E"/>
    <w:rsid w:val="002C2D1B"/>
    <w:rsid w:val="002C2E6A"/>
    <w:rsid w:val="002C3510"/>
    <w:rsid w:val="002C3B76"/>
    <w:rsid w:val="002C3D3E"/>
    <w:rsid w:val="002C45F4"/>
    <w:rsid w:val="002C4659"/>
    <w:rsid w:val="002C4A4B"/>
    <w:rsid w:val="002C4F17"/>
    <w:rsid w:val="002C5017"/>
    <w:rsid w:val="002C5081"/>
    <w:rsid w:val="002C5116"/>
    <w:rsid w:val="002C5163"/>
    <w:rsid w:val="002C51BF"/>
    <w:rsid w:val="002C54DB"/>
    <w:rsid w:val="002C5771"/>
    <w:rsid w:val="002C594C"/>
    <w:rsid w:val="002C5972"/>
    <w:rsid w:val="002C5CA7"/>
    <w:rsid w:val="002C6182"/>
    <w:rsid w:val="002C6257"/>
    <w:rsid w:val="002C632B"/>
    <w:rsid w:val="002C64F9"/>
    <w:rsid w:val="002C6916"/>
    <w:rsid w:val="002C6B3A"/>
    <w:rsid w:val="002C6C03"/>
    <w:rsid w:val="002C6DC6"/>
    <w:rsid w:val="002C6EA6"/>
    <w:rsid w:val="002C7474"/>
    <w:rsid w:val="002C752E"/>
    <w:rsid w:val="002C7530"/>
    <w:rsid w:val="002C75D6"/>
    <w:rsid w:val="002C7745"/>
    <w:rsid w:val="002C7A38"/>
    <w:rsid w:val="002C7BE8"/>
    <w:rsid w:val="002D0A2B"/>
    <w:rsid w:val="002D1376"/>
    <w:rsid w:val="002D1421"/>
    <w:rsid w:val="002D15CA"/>
    <w:rsid w:val="002D2799"/>
    <w:rsid w:val="002D286C"/>
    <w:rsid w:val="002D2983"/>
    <w:rsid w:val="002D2C15"/>
    <w:rsid w:val="002D3004"/>
    <w:rsid w:val="002D4024"/>
    <w:rsid w:val="002D4944"/>
    <w:rsid w:val="002D4A98"/>
    <w:rsid w:val="002D5904"/>
    <w:rsid w:val="002D59FB"/>
    <w:rsid w:val="002D5A3D"/>
    <w:rsid w:val="002D5B14"/>
    <w:rsid w:val="002D5CF0"/>
    <w:rsid w:val="002D6101"/>
    <w:rsid w:val="002D61DA"/>
    <w:rsid w:val="002D622D"/>
    <w:rsid w:val="002D6328"/>
    <w:rsid w:val="002D6374"/>
    <w:rsid w:val="002D63BF"/>
    <w:rsid w:val="002D6565"/>
    <w:rsid w:val="002D7415"/>
    <w:rsid w:val="002D7909"/>
    <w:rsid w:val="002D790B"/>
    <w:rsid w:val="002D7AF4"/>
    <w:rsid w:val="002D7EC5"/>
    <w:rsid w:val="002E0CAD"/>
    <w:rsid w:val="002E0E56"/>
    <w:rsid w:val="002E1AFA"/>
    <w:rsid w:val="002E289B"/>
    <w:rsid w:val="002E2FB5"/>
    <w:rsid w:val="002E327E"/>
    <w:rsid w:val="002E33D4"/>
    <w:rsid w:val="002E3978"/>
    <w:rsid w:val="002E3D52"/>
    <w:rsid w:val="002E3D80"/>
    <w:rsid w:val="002E4486"/>
    <w:rsid w:val="002E4AC3"/>
    <w:rsid w:val="002E4F58"/>
    <w:rsid w:val="002E5553"/>
    <w:rsid w:val="002E5679"/>
    <w:rsid w:val="002E5BCA"/>
    <w:rsid w:val="002E5F56"/>
    <w:rsid w:val="002E62A4"/>
    <w:rsid w:val="002E6667"/>
    <w:rsid w:val="002E685A"/>
    <w:rsid w:val="002E6CA2"/>
    <w:rsid w:val="002E6D6E"/>
    <w:rsid w:val="002E7B84"/>
    <w:rsid w:val="002E7C9E"/>
    <w:rsid w:val="002F0057"/>
    <w:rsid w:val="002F05AB"/>
    <w:rsid w:val="002F0886"/>
    <w:rsid w:val="002F1341"/>
    <w:rsid w:val="002F1377"/>
    <w:rsid w:val="002F18E6"/>
    <w:rsid w:val="002F1D47"/>
    <w:rsid w:val="002F253B"/>
    <w:rsid w:val="002F25AF"/>
    <w:rsid w:val="002F28ED"/>
    <w:rsid w:val="002F2967"/>
    <w:rsid w:val="002F2A97"/>
    <w:rsid w:val="002F2D54"/>
    <w:rsid w:val="002F2D5C"/>
    <w:rsid w:val="002F2FD3"/>
    <w:rsid w:val="002F3022"/>
    <w:rsid w:val="002F3081"/>
    <w:rsid w:val="002F423F"/>
    <w:rsid w:val="002F492D"/>
    <w:rsid w:val="002F4938"/>
    <w:rsid w:val="002F49F6"/>
    <w:rsid w:val="002F49F8"/>
    <w:rsid w:val="002F5277"/>
    <w:rsid w:val="002F5441"/>
    <w:rsid w:val="002F5475"/>
    <w:rsid w:val="002F578F"/>
    <w:rsid w:val="002F5BBD"/>
    <w:rsid w:val="002F5DD8"/>
    <w:rsid w:val="002F601D"/>
    <w:rsid w:val="002F622F"/>
    <w:rsid w:val="002F626A"/>
    <w:rsid w:val="002F62A2"/>
    <w:rsid w:val="002F6326"/>
    <w:rsid w:val="002F6386"/>
    <w:rsid w:val="002F642B"/>
    <w:rsid w:val="002F6592"/>
    <w:rsid w:val="002F6643"/>
    <w:rsid w:val="002F6F59"/>
    <w:rsid w:val="002F77A7"/>
    <w:rsid w:val="002F7D60"/>
    <w:rsid w:val="00300142"/>
    <w:rsid w:val="0030064B"/>
    <w:rsid w:val="003006CE"/>
    <w:rsid w:val="0030084C"/>
    <w:rsid w:val="00300DD0"/>
    <w:rsid w:val="003012E6"/>
    <w:rsid w:val="00301815"/>
    <w:rsid w:val="003021AF"/>
    <w:rsid w:val="00302A8C"/>
    <w:rsid w:val="00302C5E"/>
    <w:rsid w:val="003032FE"/>
    <w:rsid w:val="003038BB"/>
    <w:rsid w:val="00303AF9"/>
    <w:rsid w:val="00303F8C"/>
    <w:rsid w:val="003041D7"/>
    <w:rsid w:val="00304259"/>
    <w:rsid w:val="0030443F"/>
    <w:rsid w:val="00304664"/>
    <w:rsid w:val="0030472B"/>
    <w:rsid w:val="00304933"/>
    <w:rsid w:val="00305167"/>
    <w:rsid w:val="003055EC"/>
    <w:rsid w:val="00305E62"/>
    <w:rsid w:val="00305FDF"/>
    <w:rsid w:val="00306008"/>
    <w:rsid w:val="00306571"/>
    <w:rsid w:val="00306D49"/>
    <w:rsid w:val="00307099"/>
    <w:rsid w:val="003072FD"/>
    <w:rsid w:val="00307620"/>
    <w:rsid w:val="003078D7"/>
    <w:rsid w:val="00307DFB"/>
    <w:rsid w:val="00310400"/>
    <w:rsid w:val="00310601"/>
    <w:rsid w:val="00310AFF"/>
    <w:rsid w:val="00310CF7"/>
    <w:rsid w:val="00310D67"/>
    <w:rsid w:val="00310D86"/>
    <w:rsid w:val="003111BE"/>
    <w:rsid w:val="003115B6"/>
    <w:rsid w:val="00312236"/>
    <w:rsid w:val="00312754"/>
    <w:rsid w:val="00312C8D"/>
    <w:rsid w:val="00312CB5"/>
    <w:rsid w:val="00312DEC"/>
    <w:rsid w:val="00312FF5"/>
    <w:rsid w:val="00313289"/>
    <w:rsid w:val="0031380D"/>
    <w:rsid w:val="00314233"/>
    <w:rsid w:val="00314380"/>
    <w:rsid w:val="00314E74"/>
    <w:rsid w:val="00314ED4"/>
    <w:rsid w:val="0031515C"/>
    <w:rsid w:val="003159C4"/>
    <w:rsid w:val="00315A92"/>
    <w:rsid w:val="00316452"/>
    <w:rsid w:val="00316799"/>
    <w:rsid w:val="00316DD1"/>
    <w:rsid w:val="00317250"/>
    <w:rsid w:val="003172B2"/>
    <w:rsid w:val="00317563"/>
    <w:rsid w:val="00317968"/>
    <w:rsid w:val="00317A59"/>
    <w:rsid w:val="003202E0"/>
    <w:rsid w:val="00320688"/>
    <w:rsid w:val="00321010"/>
    <w:rsid w:val="0032102F"/>
    <w:rsid w:val="003212D0"/>
    <w:rsid w:val="003219DB"/>
    <w:rsid w:val="00321D68"/>
    <w:rsid w:val="00322A55"/>
    <w:rsid w:val="00322B86"/>
    <w:rsid w:val="00323083"/>
    <w:rsid w:val="003233B7"/>
    <w:rsid w:val="003238AE"/>
    <w:rsid w:val="00323C00"/>
    <w:rsid w:val="00323D73"/>
    <w:rsid w:val="0032408D"/>
    <w:rsid w:val="00324237"/>
    <w:rsid w:val="003245EC"/>
    <w:rsid w:val="00324706"/>
    <w:rsid w:val="0032495B"/>
    <w:rsid w:val="00324C93"/>
    <w:rsid w:val="00325462"/>
    <w:rsid w:val="00325656"/>
    <w:rsid w:val="003257E3"/>
    <w:rsid w:val="00325E1F"/>
    <w:rsid w:val="00326221"/>
    <w:rsid w:val="00326280"/>
    <w:rsid w:val="00326923"/>
    <w:rsid w:val="00327158"/>
    <w:rsid w:val="003275F6"/>
    <w:rsid w:val="003276A5"/>
    <w:rsid w:val="003279A7"/>
    <w:rsid w:val="00327C5D"/>
    <w:rsid w:val="00327DFF"/>
    <w:rsid w:val="00330747"/>
    <w:rsid w:val="00330956"/>
    <w:rsid w:val="003309F4"/>
    <w:rsid w:val="00330A34"/>
    <w:rsid w:val="00330A56"/>
    <w:rsid w:val="0033139A"/>
    <w:rsid w:val="003315CC"/>
    <w:rsid w:val="00331BA7"/>
    <w:rsid w:val="00331F92"/>
    <w:rsid w:val="003326B9"/>
    <w:rsid w:val="003328BC"/>
    <w:rsid w:val="0033298D"/>
    <w:rsid w:val="00332BF5"/>
    <w:rsid w:val="0033303A"/>
    <w:rsid w:val="003330C5"/>
    <w:rsid w:val="00333554"/>
    <w:rsid w:val="00333802"/>
    <w:rsid w:val="00333ABA"/>
    <w:rsid w:val="00333B6C"/>
    <w:rsid w:val="00334205"/>
    <w:rsid w:val="00334319"/>
    <w:rsid w:val="003343EA"/>
    <w:rsid w:val="003346E7"/>
    <w:rsid w:val="00334D9B"/>
    <w:rsid w:val="003350EA"/>
    <w:rsid w:val="00335D6B"/>
    <w:rsid w:val="00335DDD"/>
    <w:rsid w:val="00336335"/>
    <w:rsid w:val="0033654D"/>
    <w:rsid w:val="0033672E"/>
    <w:rsid w:val="00336EE8"/>
    <w:rsid w:val="00337547"/>
    <w:rsid w:val="003378FF"/>
    <w:rsid w:val="00340146"/>
    <w:rsid w:val="003401B9"/>
    <w:rsid w:val="0034095B"/>
    <w:rsid w:val="00340B4E"/>
    <w:rsid w:val="00340D4F"/>
    <w:rsid w:val="00340F71"/>
    <w:rsid w:val="00341271"/>
    <w:rsid w:val="003419F5"/>
    <w:rsid w:val="0034224F"/>
    <w:rsid w:val="00342583"/>
    <w:rsid w:val="00342C6E"/>
    <w:rsid w:val="00342FB4"/>
    <w:rsid w:val="00343569"/>
    <w:rsid w:val="00343611"/>
    <w:rsid w:val="003438C4"/>
    <w:rsid w:val="00343B08"/>
    <w:rsid w:val="00343E95"/>
    <w:rsid w:val="00344429"/>
    <w:rsid w:val="0034475D"/>
    <w:rsid w:val="00344947"/>
    <w:rsid w:val="00344E5D"/>
    <w:rsid w:val="00345009"/>
    <w:rsid w:val="00345420"/>
    <w:rsid w:val="00345C3B"/>
    <w:rsid w:val="00346156"/>
    <w:rsid w:val="0034649A"/>
    <w:rsid w:val="0034652B"/>
    <w:rsid w:val="0034671A"/>
    <w:rsid w:val="00346C34"/>
    <w:rsid w:val="00346F5A"/>
    <w:rsid w:val="0034737C"/>
    <w:rsid w:val="00347514"/>
    <w:rsid w:val="00347781"/>
    <w:rsid w:val="003479E3"/>
    <w:rsid w:val="003479E6"/>
    <w:rsid w:val="00347B9D"/>
    <w:rsid w:val="00347DA6"/>
    <w:rsid w:val="0035012A"/>
    <w:rsid w:val="0035041F"/>
    <w:rsid w:val="00350527"/>
    <w:rsid w:val="00350656"/>
    <w:rsid w:val="0035085C"/>
    <w:rsid w:val="00350970"/>
    <w:rsid w:val="00351468"/>
    <w:rsid w:val="00351808"/>
    <w:rsid w:val="00351948"/>
    <w:rsid w:val="00351981"/>
    <w:rsid w:val="00351BA7"/>
    <w:rsid w:val="0035205C"/>
    <w:rsid w:val="0035242D"/>
    <w:rsid w:val="0035246D"/>
    <w:rsid w:val="00352692"/>
    <w:rsid w:val="003529BE"/>
    <w:rsid w:val="00352CA1"/>
    <w:rsid w:val="00352CFE"/>
    <w:rsid w:val="00352D24"/>
    <w:rsid w:val="00352DD7"/>
    <w:rsid w:val="00352F67"/>
    <w:rsid w:val="00353150"/>
    <w:rsid w:val="00353318"/>
    <w:rsid w:val="0035359A"/>
    <w:rsid w:val="0035372B"/>
    <w:rsid w:val="00353DFF"/>
    <w:rsid w:val="00354639"/>
    <w:rsid w:val="00354AD1"/>
    <w:rsid w:val="00354BB0"/>
    <w:rsid w:val="00354BC5"/>
    <w:rsid w:val="003551E8"/>
    <w:rsid w:val="00355348"/>
    <w:rsid w:val="0035538C"/>
    <w:rsid w:val="0035542E"/>
    <w:rsid w:val="00355540"/>
    <w:rsid w:val="003555E9"/>
    <w:rsid w:val="0035674D"/>
    <w:rsid w:val="00356827"/>
    <w:rsid w:val="00356CE5"/>
    <w:rsid w:val="0035714F"/>
    <w:rsid w:val="003574F3"/>
    <w:rsid w:val="00357883"/>
    <w:rsid w:val="003578E8"/>
    <w:rsid w:val="00357B61"/>
    <w:rsid w:val="00357E9A"/>
    <w:rsid w:val="00357FBA"/>
    <w:rsid w:val="0036037D"/>
    <w:rsid w:val="00360381"/>
    <w:rsid w:val="003608E8"/>
    <w:rsid w:val="0036095A"/>
    <w:rsid w:val="00360CAF"/>
    <w:rsid w:val="003610CD"/>
    <w:rsid w:val="00361289"/>
    <w:rsid w:val="003613F1"/>
    <w:rsid w:val="00361464"/>
    <w:rsid w:val="00361AEA"/>
    <w:rsid w:val="00361CE4"/>
    <w:rsid w:val="00361E3B"/>
    <w:rsid w:val="00362012"/>
    <w:rsid w:val="00362228"/>
    <w:rsid w:val="003623F3"/>
    <w:rsid w:val="00362535"/>
    <w:rsid w:val="00362985"/>
    <w:rsid w:val="00362B6F"/>
    <w:rsid w:val="00362C3C"/>
    <w:rsid w:val="00362F3C"/>
    <w:rsid w:val="00363128"/>
    <w:rsid w:val="0036319F"/>
    <w:rsid w:val="003633A2"/>
    <w:rsid w:val="0036341D"/>
    <w:rsid w:val="003634B4"/>
    <w:rsid w:val="00363618"/>
    <w:rsid w:val="00363ABC"/>
    <w:rsid w:val="00363E8D"/>
    <w:rsid w:val="0036466B"/>
    <w:rsid w:val="003647FB"/>
    <w:rsid w:val="0036493A"/>
    <w:rsid w:val="00364BE2"/>
    <w:rsid w:val="00364C70"/>
    <w:rsid w:val="00364DE6"/>
    <w:rsid w:val="0036517F"/>
    <w:rsid w:val="00365478"/>
    <w:rsid w:val="0036576B"/>
    <w:rsid w:val="00365906"/>
    <w:rsid w:val="003660A9"/>
    <w:rsid w:val="003661DF"/>
    <w:rsid w:val="00366D46"/>
    <w:rsid w:val="00367498"/>
    <w:rsid w:val="003676EB"/>
    <w:rsid w:val="00367923"/>
    <w:rsid w:val="0036795C"/>
    <w:rsid w:val="00367D77"/>
    <w:rsid w:val="003709BF"/>
    <w:rsid w:val="00370ADA"/>
    <w:rsid w:val="00370E58"/>
    <w:rsid w:val="0037132F"/>
    <w:rsid w:val="003715EB"/>
    <w:rsid w:val="00371614"/>
    <w:rsid w:val="00371BD7"/>
    <w:rsid w:val="00372249"/>
    <w:rsid w:val="00372586"/>
    <w:rsid w:val="003725AA"/>
    <w:rsid w:val="003725D9"/>
    <w:rsid w:val="00372FFC"/>
    <w:rsid w:val="00373043"/>
    <w:rsid w:val="00373633"/>
    <w:rsid w:val="00373A85"/>
    <w:rsid w:val="00373AEA"/>
    <w:rsid w:val="00373DD7"/>
    <w:rsid w:val="00374394"/>
    <w:rsid w:val="00374558"/>
    <w:rsid w:val="00374C12"/>
    <w:rsid w:val="00374E99"/>
    <w:rsid w:val="003750C0"/>
    <w:rsid w:val="003751A6"/>
    <w:rsid w:val="00375A36"/>
    <w:rsid w:val="00375C58"/>
    <w:rsid w:val="00375D46"/>
    <w:rsid w:val="00375E39"/>
    <w:rsid w:val="003761A5"/>
    <w:rsid w:val="00376593"/>
    <w:rsid w:val="00376C4B"/>
    <w:rsid w:val="003770BE"/>
    <w:rsid w:val="003774C1"/>
    <w:rsid w:val="0037768B"/>
    <w:rsid w:val="00377739"/>
    <w:rsid w:val="00377BDA"/>
    <w:rsid w:val="00377E74"/>
    <w:rsid w:val="00380BA3"/>
    <w:rsid w:val="0038109E"/>
    <w:rsid w:val="003810DD"/>
    <w:rsid w:val="00381BAD"/>
    <w:rsid w:val="00381F18"/>
    <w:rsid w:val="00382036"/>
    <w:rsid w:val="003824AF"/>
    <w:rsid w:val="003825B2"/>
    <w:rsid w:val="00382F5D"/>
    <w:rsid w:val="00383778"/>
    <w:rsid w:val="00383A04"/>
    <w:rsid w:val="00383CC7"/>
    <w:rsid w:val="00383D82"/>
    <w:rsid w:val="00384653"/>
    <w:rsid w:val="003847B2"/>
    <w:rsid w:val="003848AD"/>
    <w:rsid w:val="00384BF4"/>
    <w:rsid w:val="00384C0F"/>
    <w:rsid w:val="00384DCE"/>
    <w:rsid w:val="00384DE6"/>
    <w:rsid w:val="003852BF"/>
    <w:rsid w:val="003852F5"/>
    <w:rsid w:val="00385474"/>
    <w:rsid w:val="003854BD"/>
    <w:rsid w:val="003854D5"/>
    <w:rsid w:val="0038552C"/>
    <w:rsid w:val="0038611B"/>
    <w:rsid w:val="0038618C"/>
    <w:rsid w:val="00386416"/>
    <w:rsid w:val="0038682A"/>
    <w:rsid w:val="00386A03"/>
    <w:rsid w:val="00387604"/>
    <w:rsid w:val="0038778F"/>
    <w:rsid w:val="003879D5"/>
    <w:rsid w:val="00387A3B"/>
    <w:rsid w:val="00387ECE"/>
    <w:rsid w:val="00390285"/>
    <w:rsid w:val="003907BB"/>
    <w:rsid w:val="003909F8"/>
    <w:rsid w:val="00391DC9"/>
    <w:rsid w:val="00391DE9"/>
    <w:rsid w:val="003922FC"/>
    <w:rsid w:val="00392621"/>
    <w:rsid w:val="003927E6"/>
    <w:rsid w:val="00392E75"/>
    <w:rsid w:val="003932BE"/>
    <w:rsid w:val="00393BF5"/>
    <w:rsid w:val="0039433B"/>
    <w:rsid w:val="003943F7"/>
    <w:rsid w:val="0039479B"/>
    <w:rsid w:val="0039481B"/>
    <w:rsid w:val="00394AE5"/>
    <w:rsid w:val="00394DBC"/>
    <w:rsid w:val="00394E61"/>
    <w:rsid w:val="00395035"/>
    <w:rsid w:val="0039510C"/>
    <w:rsid w:val="00395C16"/>
    <w:rsid w:val="00395E48"/>
    <w:rsid w:val="00395F11"/>
    <w:rsid w:val="00395FB5"/>
    <w:rsid w:val="0039600A"/>
    <w:rsid w:val="0039651F"/>
    <w:rsid w:val="00396934"/>
    <w:rsid w:val="00396BEE"/>
    <w:rsid w:val="003973C5"/>
    <w:rsid w:val="00397B2B"/>
    <w:rsid w:val="00397F65"/>
    <w:rsid w:val="003A020B"/>
    <w:rsid w:val="003A0B4E"/>
    <w:rsid w:val="003A0FA9"/>
    <w:rsid w:val="003A1002"/>
    <w:rsid w:val="003A1218"/>
    <w:rsid w:val="003A195C"/>
    <w:rsid w:val="003A2340"/>
    <w:rsid w:val="003A24EA"/>
    <w:rsid w:val="003A2721"/>
    <w:rsid w:val="003A2794"/>
    <w:rsid w:val="003A2DC2"/>
    <w:rsid w:val="003A2E75"/>
    <w:rsid w:val="003A306F"/>
    <w:rsid w:val="003A3316"/>
    <w:rsid w:val="003A3ECB"/>
    <w:rsid w:val="003A3F80"/>
    <w:rsid w:val="003A424E"/>
    <w:rsid w:val="003A4A1D"/>
    <w:rsid w:val="003A4ABC"/>
    <w:rsid w:val="003A4AC2"/>
    <w:rsid w:val="003A4AFA"/>
    <w:rsid w:val="003A4E14"/>
    <w:rsid w:val="003A51C6"/>
    <w:rsid w:val="003A5879"/>
    <w:rsid w:val="003A5C8A"/>
    <w:rsid w:val="003A5D94"/>
    <w:rsid w:val="003A5EDB"/>
    <w:rsid w:val="003A62CC"/>
    <w:rsid w:val="003A6370"/>
    <w:rsid w:val="003A66F6"/>
    <w:rsid w:val="003A6947"/>
    <w:rsid w:val="003A6FF5"/>
    <w:rsid w:val="003A72A5"/>
    <w:rsid w:val="003A7924"/>
    <w:rsid w:val="003A7A9C"/>
    <w:rsid w:val="003A7B68"/>
    <w:rsid w:val="003B0439"/>
    <w:rsid w:val="003B0491"/>
    <w:rsid w:val="003B06EB"/>
    <w:rsid w:val="003B0A05"/>
    <w:rsid w:val="003B0B14"/>
    <w:rsid w:val="003B0DF3"/>
    <w:rsid w:val="003B10FF"/>
    <w:rsid w:val="003B1239"/>
    <w:rsid w:val="003B17A1"/>
    <w:rsid w:val="003B18F8"/>
    <w:rsid w:val="003B2022"/>
    <w:rsid w:val="003B24C2"/>
    <w:rsid w:val="003B270C"/>
    <w:rsid w:val="003B27E9"/>
    <w:rsid w:val="003B2846"/>
    <w:rsid w:val="003B2871"/>
    <w:rsid w:val="003B2924"/>
    <w:rsid w:val="003B2F89"/>
    <w:rsid w:val="003B32E4"/>
    <w:rsid w:val="003B349C"/>
    <w:rsid w:val="003B37AD"/>
    <w:rsid w:val="003B39B7"/>
    <w:rsid w:val="003B3A49"/>
    <w:rsid w:val="003B3A83"/>
    <w:rsid w:val="003B3E1B"/>
    <w:rsid w:val="003B407D"/>
    <w:rsid w:val="003B4398"/>
    <w:rsid w:val="003B4419"/>
    <w:rsid w:val="003B49C7"/>
    <w:rsid w:val="003B4CF8"/>
    <w:rsid w:val="003B4D79"/>
    <w:rsid w:val="003B4D9E"/>
    <w:rsid w:val="003B4F3D"/>
    <w:rsid w:val="003B5695"/>
    <w:rsid w:val="003B58CA"/>
    <w:rsid w:val="003B5CBB"/>
    <w:rsid w:val="003B6143"/>
    <w:rsid w:val="003B618D"/>
    <w:rsid w:val="003B6485"/>
    <w:rsid w:val="003B68FE"/>
    <w:rsid w:val="003B6C0C"/>
    <w:rsid w:val="003B6C55"/>
    <w:rsid w:val="003B6FBB"/>
    <w:rsid w:val="003B724B"/>
    <w:rsid w:val="003B7A3C"/>
    <w:rsid w:val="003C017A"/>
    <w:rsid w:val="003C0854"/>
    <w:rsid w:val="003C0D65"/>
    <w:rsid w:val="003C11B5"/>
    <w:rsid w:val="003C1D2B"/>
    <w:rsid w:val="003C1E5D"/>
    <w:rsid w:val="003C237C"/>
    <w:rsid w:val="003C255A"/>
    <w:rsid w:val="003C25E9"/>
    <w:rsid w:val="003C2B2E"/>
    <w:rsid w:val="003C3042"/>
    <w:rsid w:val="003C3626"/>
    <w:rsid w:val="003C43AB"/>
    <w:rsid w:val="003C4658"/>
    <w:rsid w:val="003C4693"/>
    <w:rsid w:val="003C5171"/>
    <w:rsid w:val="003C55C9"/>
    <w:rsid w:val="003C5D38"/>
    <w:rsid w:val="003C5F21"/>
    <w:rsid w:val="003C6271"/>
    <w:rsid w:val="003C6447"/>
    <w:rsid w:val="003C64FF"/>
    <w:rsid w:val="003C6589"/>
    <w:rsid w:val="003C6D05"/>
    <w:rsid w:val="003C6EAE"/>
    <w:rsid w:val="003C6F16"/>
    <w:rsid w:val="003C701A"/>
    <w:rsid w:val="003C73A9"/>
    <w:rsid w:val="003C7502"/>
    <w:rsid w:val="003C7A3B"/>
    <w:rsid w:val="003C7AE2"/>
    <w:rsid w:val="003C7D24"/>
    <w:rsid w:val="003C7EFD"/>
    <w:rsid w:val="003D0D71"/>
    <w:rsid w:val="003D10FA"/>
    <w:rsid w:val="003D19C7"/>
    <w:rsid w:val="003D1BCA"/>
    <w:rsid w:val="003D228B"/>
    <w:rsid w:val="003D284B"/>
    <w:rsid w:val="003D2A45"/>
    <w:rsid w:val="003D2D95"/>
    <w:rsid w:val="003D2E2B"/>
    <w:rsid w:val="003D2EB0"/>
    <w:rsid w:val="003D2ED4"/>
    <w:rsid w:val="003D2F21"/>
    <w:rsid w:val="003D3D03"/>
    <w:rsid w:val="003D4228"/>
    <w:rsid w:val="003D42C5"/>
    <w:rsid w:val="003D4459"/>
    <w:rsid w:val="003D4504"/>
    <w:rsid w:val="003D497A"/>
    <w:rsid w:val="003D4A76"/>
    <w:rsid w:val="003D4CB4"/>
    <w:rsid w:val="003D4F9B"/>
    <w:rsid w:val="003D5FBD"/>
    <w:rsid w:val="003D64A8"/>
    <w:rsid w:val="003D68CC"/>
    <w:rsid w:val="003D69DB"/>
    <w:rsid w:val="003D6AD4"/>
    <w:rsid w:val="003D6D51"/>
    <w:rsid w:val="003D6E57"/>
    <w:rsid w:val="003D7331"/>
    <w:rsid w:val="003D74C5"/>
    <w:rsid w:val="003D7707"/>
    <w:rsid w:val="003D77E6"/>
    <w:rsid w:val="003D7861"/>
    <w:rsid w:val="003E0167"/>
    <w:rsid w:val="003E028E"/>
    <w:rsid w:val="003E0320"/>
    <w:rsid w:val="003E07C8"/>
    <w:rsid w:val="003E07DE"/>
    <w:rsid w:val="003E0CC4"/>
    <w:rsid w:val="003E18A1"/>
    <w:rsid w:val="003E1ACD"/>
    <w:rsid w:val="003E1BAD"/>
    <w:rsid w:val="003E1D80"/>
    <w:rsid w:val="003E2390"/>
    <w:rsid w:val="003E24F8"/>
    <w:rsid w:val="003E2739"/>
    <w:rsid w:val="003E295C"/>
    <w:rsid w:val="003E2977"/>
    <w:rsid w:val="003E30E5"/>
    <w:rsid w:val="003E37B9"/>
    <w:rsid w:val="003E37FA"/>
    <w:rsid w:val="003E3C9E"/>
    <w:rsid w:val="003E3FCE"/>
    <w:rsid w:val="003E456B"/>
    <w:rsid w:val="003E497D"/>
    <w:rsid w:val="003E511C"/>
    <w:rsid w:val="003E5139"/>
    <w:rsid w:val="003E5352"/>
    <w:rsid w:val="003E57E9"/>
    <w:rsid w:val="003E5B71"/>
    <w:rsid w:val="003E5E1C"/>
    <w:rsid w:val="003E62B0"/>
    <w:rsid w:val="003E6465"/>
    <w:rsid w:val="003E6791"/>
    <w:rsid w:val="003E6BCA"/>
    <w:rsid w:val="003E6CEB"/>
    <w:rsid w:val="003E6E95"/>
    <w:rsid w:val="003E6F4D"/>
    <w:rsid w:val="003E74BC"/>
    <w:rsid w:val="003E77C0"/>
    <w:rsid w:val="003E77E3"/>
    <w:rsid w:val="003E796A"/>
    <w:rsid w:val="003E7C16"/>
    <w:rsid w:val="003F013F"/>
    <w:rsid w:val="003F0220"/>
    <w:rsid w:val="003F045D"/>
    <w:rsid w:val="003F050D"/>
    <w:rsid w:val="003F0A58"/>
    <w:rsid w:val="003F0A5A"/>
    <w:rsid w:val="003F22AB"/>
    <w:rsid w:val="003F3A17"/>
    <w:rsid w:val="003F3AC9"/>
    <w:rsid w:val="003F4042"/>
    <w:rsid w:val="003F4399"/>
    <w:rsid w:val="003F439E"/>
    <w:rsid w:val="003F44C3"/>
    <w:rsid w:val="003F477C"/>
    <w:rsid w:val="003F5A38"/>
    <w:rsid w:val="003F60D5"/>
    <w:rsid w:val="003F67B3"/>
    <w:rsid w:val="003F6994"/>
    <w:rsid w:val="003F6D4B"/>
    <w:rsid w:val="003F7139"/>
    <w:rsid w:val="003F73B1"/>
    <w:rsid w:val="003F7725"/>
    <w:rsid w:val="003F7B67"/>
    <w:rsid w:val="00400510"/>
    <w:rsid w:val="004005D1"/>
    <w:rsid w:val="00400917"/>
    <w:rsid w:val="00400DA8"/>
    <w:rsid w:val="004013B4"/>
    <w:rsid w:val="00401461"/>
    <w:rsid w:val="00401813"/>
    <w:rsid w:val="00401D1F"/>
    <w:rsid w:val="00401F37"/>
    <w:rsid w:val="00401FCF"/>
    <w:rsid w:val="0040228D"/>
    <w:rsid w:val="00404420"/>
    <w:rsid w:val="00404BDA"/>
    <w:rsid w:val="00404FDE"/>
    <w:rsid w:val="00404FF4"/>
    <w:rsid w:val="004053BB"/>
    <w:rsid w:val="004057ED"/>
    <w:rsid w:val="00405943"/>
    <w:rsid w:val="00405E76"/>
    <w:rsid w:val="00405ECE"/>
    <w:rsid w:val="00405FE8"/>
    <w:rsid w:val="0040617E"/>
    <w:rsid w:val="00406252"/>
    <w:rsid w:val="0040627B"/>
    <w:rsid w:val="00406358"/>
    <w:rsid w:val="004064D5"/>
    <w:rsid w:val="0040677E"/>
    <w:rsid w:val="004073E8"/>
    <w:rsid w:val="0040777C"/>
    <w:rsid w:val="00410264"/>
    <w:rsid w:val="00410784"/>
    <w:rsid w:val="00410903"/>
    <w:rsid w:val="004109A0"/>
    <w:rsid w:val="00410D31"/>
    <w:rsid w:val="00411365"/>
    <w:rsid w:val="00411550"/>
    <w:rsid w:val="00411F8C"/>
    <w:rsid w:val="00412DA3"/>
    <w:rsid w:val="00412E99"/>
    <w:rsid w:val="00412F98"/>
    <w:rsid w:val="00412FC1"/>
    <w:rsid w:val="00413478"/>
    <w:rsid w:val="004135A3"/>
    <w:rsid w:val="00413AFB"/>
    <w:rsid w:val="00413D82"/>
    <w:rsid w:val="004141E9"/>
    <w:rsid w:val="00414B72"/>
    <w:rsid w:val="00415022"/>
    <w:rsid w:val="00415987"/>
    <w:rsid w:val="00415DE6"/>
    <w:rsid w:val="00415FD3"/>
    <w:rsid w:val="00416350"/>
    <w:rsid w:val="004163F3"/>
    <w:rsid w:val="0041672D"/>
    <w:rsid w:val="004169DB"/>
    <w:rsid w:val="00416C99"/>
    <w:rsid w:val="00416D63"/>
    <w:rsid w:val="00416DF9"/>
    <w:rsid w:val="00416E58"/>
    <w:rsid w:val="004174CC"/>
    <w:rsid w:val="00417687"/>
    <w:rsid w:val="00417AA2"/>
    <w:rsid w:val="00417FC1"/>
    <w:rsid w:val="0042016C"/>
    <w:rsid w:val="00420223"/>
    <w:rsid w:val="004204FB"/>
    <w:rsid w:val="004209D2"/>
    <w:rsid w:val="0042110C"/>
    <w:rsid w:val="00421215"/>
    <w:rsid w:val="00421489"/>
    <w:rsid w:val="0042153C"/>
    <w:rsid w:val="004217F8"/>
    <w:rsid w:val="00421927"/>
    <w:rsid w:val="0042251C"/>
    <w:rsid w:val="00422659"/>
    <w:rsid w:val="00422ACC"/>
    <w:rsid w:val="00422DEB"/>
    <w:rsid w:val="00422FB1"/>
    <w:rsid w:val="0042373E"/>
    <w:rsid w:val="004239E6"/>
    <w:rsid w:val="00423C8B"/>
    <w:rsid w:val="00423D27"/>
    <w:rsid w:val="00424406"/>
    <w:rsid w:val="0042487A"/>
    <w:rsid w:val="00425036"/>
    <w:rsid w:val="004250A1"/>
    <w:rsid w:val="0042514E"/>
    <w:rsid w:val="00425184"/>
    <w:rsid w:val="00425590"/>
    <w:rsid w:val="00425709"/>
    <w:rsid w:val="00425DA7"/>
    <w:rsid w:val="004260D1"/>
    <w:rsid w:val="00426142"/>
    <w:rsid w:val="00426599"/>
    <w:rsid w:val="00426609"/>
    <w:rsid w:val="00426C66"/>
    <w:rsid w:val="00427152"/>
    <w:rsid w:val="00427D27"/>
    <w:rsid w:val="004302E3"/>
    <w:rsid w:val="0043058D"/>
    <w:rsid w:val="00430A0D"/>
    <w:rsid w:val="00430DF1"/>
    <w:rsid w:val="004311A0"/>
    <w:rsid w:val="004311E3"/>
    <w:rsid w:val="004318FE"/>
    <w:rsid w:val="00431C99"/>
    <w:rsid w:val="00431D1F"/>
    <w:rsid w:val="00431E9B"/>
    <w:rsid w:val="00432185"/>
    <w:rsid w:val="004323B8"/>
    <w:rsid w:val="004323F0"/>
    <w:rsid w:val="0043263B"/>
    <w:rsid w:val="00432896"/>
    <w:rsid w:val="00432FD1"/>
    <w:rsid w:val="004333AF"/>
    <w:rsid w:val="00433500"/>
    <w:rsid w:val="00433FCD"/>
    <w:rsid w:val="004340D5"/>
    <w:rsid w:val="0043413C"/>
    <w:rsid w:val="00434182"/>
    <w:rsid w:val="004341E2"/>
    <w:rsid w:val="004345B6"/>
    <w:rsid w:val="0043490E"/>
    <w:rsid w:val="00434E09"/>
    <w:rsid w:val="004361F4"/>
    <w:rsid w:val="0043648F"/>
    <w:rsid w:val="0043689D"/>
    <w:rsid w:val="00436CFF"/>
    <w:rsid w:val="0043755D"/>
    <w:rsid w:val="00440D7D"/>
    <w:rsid w:val="0044156C"/>
    <w:rsid w:val="00441700"/>
    <w:rsid w:val="0044212D"/>
    <w:rsid w:val="00442148"/>
    <w:rsid w:val="0044231D"/>
    <w:rsid w:val="00442447"/>
    <w:rsid w:val="004425EA"/>
    <w:rsid w:val="00442A5B"/>
    <w:rsid w:val="00442C85"/>
    <w:rsid w:val="00442D6D"/>
    <w:rsid w:val="00442D7D"/>
    <w:rsid w:val="00442F8A"/>
    <w:rsid w:val="004433C5"/>
    <w:rsid w:val="004435B8"/>
    <w:rsid w:val="004442E8"/>
    <w:rsid w:val="0044538A"/>
    <w:rsid w:val="00446061"/>
    <w:rsid w:val="00447196"/>
    <w:rsid w:val="0044783B"/>
    <w:rsid w:val="00447C16"/>
    <w:rsid w:val="00447E88"/>
    <w:rsid w:val="00450219"/>
    <w:rsid w:val="0045042B"/>
    <w:rsid w:val="00450643"/>
    <w:rsid w:val="0045075E"/>
    <w:rsid w:val="00450A97"/>
    <w:rsid w:val="00450D3B"/>
    <w:rsid w:val="004513ED"/>
    <w:rsid w:val="004519CE"/>
    <w:rsid w:val="0045238E"/>
    <w:rsid w:val="00452B3C"/>
    <w:rsid w:val="00452D6E"/>
    <w:rsid w:val="004537B6"/>
    <w:rsid w:val="00453804"/>
    <w:rsid w:val="00453C01"/>
    <w:rsid w:val="004542C0"/>
    <w:rsid w:val="004543DE"/>
    <w:rsid w:val="00454B2D"/>
    <w:rsid w:val="00454C91"/>
    <w:rsid w:val="0045539B"/>
    <w:rsid w:val="00456319"/>
    <w:rsid w:val="004564AF"/>
    <w:rsid w:val="004566F0"/>
    <w:rsid w:val="00456BEE"/>
    <w:rsid w:val="0045755C"/>
    <w:rsid w:val="0045778F"/>
    <w:rsid w:val="00460188"/>
    <w:rsid w:val="0046055A"/>
    <w:rsid w:val="00460845"/>
    <w:rsid w:val="004615DA"/>
    <w:rsid w:val="004617CF"/>
    <w:rsid w:val="00462067"/>
    <w:rsid w:val="00462697"/>
    <w:rsid w:val="00462DEA"/>
    <w:rsid w:val="00462F02"/>
    <w:rsid w:val="0046329D"/>
    <w:rsid w:val="004632B4"/>
    <w:rsid w:val="004633D9"/>
    <w:rsid w:val="0046398D"/>
    <w:rsid w:val="004639F5"/>
    <w:rsid w:val="00463B27"/>
    <w:rsid w:val="0046445C"/>
    <w:rsid w:val="0046450B"/>
    <w:rsid w:val="00464908"/>
    <w:rsid w:val="004649A6"/>
    <w:rsid w:val="00464B33"/>
    <w:rsid w:val="00465027"/>
    <w:rsid w:val="00465381"/>
    <w:rsid w:val="0046595F"/>
    <w:rsid w:val="004661C9"/>
    <w:rsid w:val="00466423"/>
    <w:rsid w:val="00466579"/>
    <w:rsid w:val="00466A0F"/>
    <w:rsid w:val="00466A92"/>
    <w:rsid w:val="00466BBA"/>
    <w:rsid w:val="00466ED6"/>
    <w:rsid w:val="00466EDF"/>
    <w:rsid w:val="00466FA8"/>
    <w:rsid w:val="0046733C"/>
    <w:rsid w:val="0046740D"/>
    <w:rsid w:val="00467C1A"/>
    <w:rsid w:val="00467E90"/>
    <w:rsid w:val="00467F98"/>
    <w:rsid w:val="00470141"/>
    <w:rsid w:val="0047094A"/>
    <w:rsid w:val="00470B33"/>
    <w:rsid w:val="0047125C"/>
    <w:rsid w:val="004714A8"/>
    <w:rsid w:val="0047163A"/>
    <w:rsid w:val="00471706"/>
    <w:rsid w:val="00471879"/>
    <w:rsid w:val="00471A15"/>
    <w:rsid w:val="00471C4D"/>
    <w:rsid w:val="00471CB4"/>
    <w:rsid w:val="00472184"/>
    <w:rsid w:val="00472207"/>
    <w:rsid w:val="00472402"/>
    <w:rsid w:val="00472CFD"/>
    <w:rsid w:val="0047307C"/>
    <w:rsid w:val="0047372A"/>
    <w:rsid w:val="00473F97"/>
    <w:rsid w:val="00473FD5"/>
    <w:rsid w:val="00474182"/>
    <w:rsid w:val="00474826"/>
    <w:rsid w:val="00474D66"/>
    <w:rsid w:val="0047513C"/>
    <w:rsid w:val="00475176"/>
    <w:rsid w:val="00475352"/>
    <w:rsid w:val="0047597F"/>
    <w:rsid w:val="00475CE9"/>
    <w:rsid w:val="00476725"/>
    <w:rsid w:val="00476E23"/>
    <w:rsid w:val="00476E94"/>
    <w:rsid w:val="004772EE"/>
    <w:rsid w:val="00477646"/>
    <w:rsid w:val="00477996"/>
    <w:rsid w:val="00480095"/>
    <w:rsid w:val="00480282"/>
    <w:rsid w:val="004804C6"/>
    <w:rsid w:val="00480637"/>
    <w:rsid w:val="00480A54"/>
    <w:rsid w:val="00480AB2"/>
    <w:rsid w:val="00480E56"/>
    <w:rsid w:val="004819B6"/>
    <w:rsid w:val="0048204D"/>
    <w:rsid w:val="00482316"/>
    <w:rsid w:val="0048244E"/>
    <w:rsid w:val="004826E1"/>
    <w:rsid w:val="004827E9"/>
    <w:rsid w:val="00482CAD"/>
    <w:rsid w:val="00482EE4"/>
    <w:rsid w:val="00483077"/>
    <w:rsid w:val="004832F2"/>
    <w:rsid w:val="00483321"/>
    <w:rsid w:val="004837B3"/>
    <w:rsid w:val="00483981"/>
    <w:rsid w:val="00483AED"/>
    <w:rsid w:val="00483BA6"/>
    <w:rsid w:val="00483C08"/>
    <w:rsid w:val="00483C49"/>
    <w:rsid w:val="0048484F"/>
    <w:rsid w:val="00484C18"/>
    <w:rsid w:val="0048546C"/>
    <w:rsid w:val="00485627"/>
    <w:rsid w:val="00485EAE"/>
    <w:rsid w:val="0048603A"/>
    <w:rsid w:val="00486217"/>
    <w:rsid w:val="004869A9"/>
    <w:rsid w:val="0048704E"/>
    <w:rsid w:val="00487A95"/>
    <w:rsid w:val="00487D17"/>
    <w:rsid w:val="0049023D"/>
    <w:rsid w:val="004906A8"/>
    <w:rsid w:val="00490AE2"/>
    <w:rsid w:val="00490B2E"/>
    <w:rsid w:val="00490CA1"/>
    <w:rsid w:val="00491303"/>
    <w:rsid w:val="00491A80"/>
    <w:rsid w:val="00491CD8"/>
    <w:rsid w:val="004920FC"/>
    <w:rsid w:val="004924A8"/>
    <w:rsid w:val="00492669"/>
    <w:rsid w:val="00492C57"/>
    <w:rsid w:val="00492D69"/>
    <w:rsid w:val="0049345B"/>
    <w:rsid w:val="0049388B"/>
    <w:rsid w:val="00493958"/>
    <w:rsid w:val="00493C84"/>
    <w:rsid w:val="00493FA4"/>
    <w:rsid w:val="004946A0"/>
    <w:rsid w:val="00494749"/>
    <w:rsid w:val="00495350"/>
    <w:rsid w:val="00495629"/>
    <w:rsid w:val="00495FD2"/>
    <w:rsid w:val="00496583"/>
    <w:rsid w:val="0049683C"/>
    <w:rsid w:val="004969A0"/>
    <w:rsid w:val="00497388"/>
    <w:rsid w:val="00497571"/>
    <w:rsid w:val="00497A36"/>
    <w:rsid w:val="00497ECA"/>
    <w:rsid w:val="004A07F4"/>
    <w:rsid w:val="004A1570"/>
    <w:rsid w:val="004A233D"/>
    <w:rsid w:val="004A2416"/>
    <w:rsid w:val="004A2A3B"/>
    <w:rsid w:val="004A2D74"/>
    <w:rsid w:val="004A2E8F"/>
    <w:rsid w:val="004A3070"/>
    <w:rsid w:val="004A3438"/>
    <w:rsid w:val="004A3510"/>
    <w:rsid w:val="004A3A1C"/>
    <w:rsid w:val="004A40DA"/>
    <w:rsid w:val="004A4450"/>
    <w:rsid w:val="004A45A1"/>
    <w:rsid w:val="004A4737"/>
    <w:rsid w:val="004A508A"/>
    <w:rsid w:val="004A5133"/>
    <w:rsid w:val="004A5A4A"/>
    <w:rsid w:val="004A5B49"/>
    <w:rsid w:val="004A5CED"/>
    <w:rsid w:val="004A5CF1"/>
    <w:rsid w:val="004A61FC"/>
    <w:rsid w:val="004A62EF"/>
    <w:rsid w:val="004A65F7"/>
    <w:rsid w:val="004A65FC"/>
    <w:rsid w:val="004A67DE"/>
    <w:rsid w:val="004A67EE"/>
    <w:rsid w:val="004A6AC8"/>
    <w:rsid w:val="004A774A"/>
    <w:rsid w:val="004A7BB9"/>
    <w:rsid w:val="004B002C"/>
    <w:rsid w:val="004B006E"/>
    <w:rsid w:val="004B04E9"/>
    <w:rsid w:val="004B0617"/>
    <w:rsid w:val="004B0934"/>
    <w:rsid w:val="004B0A71"/>
    <w:rsid w:val="004B0C84"/>
    <w:rsid w:val="004B1892"/>
    <w:rsid w:val="004B1DDC"/>
    <w:rsid w:val="004B255E"/>
    <w:rsid w:val="004B2A15"/>
    <w:rsid w:val="004B2A54"/>
    <w:rsid w:val="004B2E27"/>
    <w:rsid w:val="004B40C0"/>
    <w:rsid w:val="004B4212"/>
    <w:rsid w:val="004B45AB"/>
    <w:rsid w:val="004B49BC"/>
    <w:rsid w:val="004B523A"/>
    <w:rsid w:val="004B5591"/>
    <w:rsid w:val="004B566F"/>
    <w:rsid w:val="004B582C"/>
    <w:rsid w:val="004B5875"/>
    <w:rsid w:val="004B5E94"/>
    <w:rsid w:val="004B6380"/>
    <w:rsid w:val="004B6825"/>
    <w:rsid w:val="004B6A2E"/>
    <w:rsid w:val="004B6ECC"/>
    <w:rsid w:val="004B6FE3"/>
    <w:rsid w:val="004B74E5"/>
    <w:rsid w:val="004B7C49"/>
    <w:rsid w:val="004B7CCF"/>
    <w:rsid w:val="004B7EA0"/>
    <w:rsid w:val="004C08E0"/>
    <w:rsid w:val="004C09B0"/>
    <w:rsid w:val="004C1044"/>
    <w:rsid w:val="004C1276"/>
    <w:rsid w:val="004C13A5"/>
    <w:rsid w:val="004C1514"/>
    <w:rsid w:val="004C1977"/>
    <w:rsid w:val="004C1B00"/>
    <w:rsid w:val="004C1D83"/>
    <w:rsid w:val="004C1EA1"/>
    <w:rsid w:val="004C1F33"/>
    <w:rsid w:val="004C2B21"/>
    <w:rsid w:val="004C2CA7"/>
    <w:rsid w:val="004C2D14"/>
    <w:rsid w:val="004C2D19"/>
    <w:rsid w:val="004C2D9A"/>
    <w:rsid w:val="004C2EC4"/>
    <w:rsid w:val="004C33D6"/>
    <w:rsid w:val="004C3612"/>
    <w:rsid w:val="004C3DED"/>
    <w:rsid w:val="004C3FF8"/>
    <w:rsid w:val="004C40BB"/>
    <w:rsid w:val="004C47B8"/>
    <w:rsid w:val="004C4902"/>
    <w:rsid w:val="004C496A"/>
    <w:rsid w:val="004C4E31"/>
    <w:rsid w:val="004C5146"/>
    <w:rsid w:val="004C53DD"/>
    <w:rsid w:val="004C5B82"/>
    <w:rsid w:val="004C5D97"/>
    <w:rsid w:val="004C5F7D"/>
    <w:rsid w:val="004C67E5"/>
    <w:rsid w:val="004C682E"/>
    <w:rsid w:val="004C6E49"/>
    <w:rsid w:val="004C74A1"/>
    <w:rsid w:val="004C7689"/>
    <w:rsid w:val="004C7EC2"/>
    <w:rsid w:val="004C7F40"/>
    <w:rsid w:val="004D012F"/>
    <w:rsid w:val="004D02B7"/>
    <w:rsid w:val="004D0647"/>
    <w:rsid w:val="004D0B2C"/>
    <w:rsid w:val="004D0B91"/>
    <w:rsid w:val="004D0E6B"/>
    <w:rsid w:val="004D10B7"/>
    <w:rsid w:val="004D11EB"/>
    <w:rsid w:val="004D1259"/>
    <w:rsid w:val="004D1701"/>
    <w:rsid w:val="004D1A70"/>
    <w:rsid w:val="004D1B39"/>
    <w:rsid w:val="004D2169"/>
    <w:rsid w:val="004D226A"/>
    <w:rsid w:val="004D240F"/>
    <w:rsid w:val="004D2516"/>
    <w:rsid w:val="004D2B85"/>
    <w:rsid w:val="004D2CED"/>
    <w:rsid w:val="004D2D44"/>
    <w:rsid w:val="004D2DA6"/>
    <w:rsid w:val="004D308F"/>
    <w:rsid w:val="004D35F4"/>
    <w:rsid w:val="004D3616"/>
    <w:rsid w:val="004D3752"/>
    <w:rsid w:val="004D3941"/>
    <w:rsid w:val="004D3F29"/>
    <w:rsid w:val="004D4265"/>
    <w:rsid w:val="004D44F4"/>
    <w:rsid w:val="004D4785"/>
    <w:rsid w:val="004D4AA3"/>
    <w:rsid w:val="004D4E2A"/>
    <w:rsid w:val="004D4E6C"/>
    <w:rsid w:val="004D57EF"/>
    <w:rsid w:val="004D5BB7"/>
    <w:rsid w:val="004D5F08"/>
    <w:rsid w:val="004D636B"/>
    <w:rsid w:val="004D64E7"/>
    <w:rsid w:val="004D65A3"/>
    <w:rsid w:val="004D6E59"/>
    <w:rsid w:val="004D725C"/>
    <w:rsid w:val="004D74BB"/>
    <w:rsid w:val="004D77A1"/>
    <w:rsid w:val="004D77DA"/>
    <w:rsid w:val="004D78D2"/>
    <w:rsid w:val="004D7E81"/>
    <w:rsid w:val="004E00E4"/>
    <w:rsid w:val="004E04A0"/>
    <w:rsid w:val="004E14E2"/>
    <w:rsid w:val="004E1BD2"/>
    <w:rsid w:val="004E1DEF"/>
    <w:rsid w:val="004E2C05"/>
    <w:rsid w:val="004E2E36"/>
    <w:rsid w:val="004E2EC4"/>
    <w:rsid w:val="004E2F5A"/>
    <w:rsid w:val="004E3138"/>
    <w:rsid w:val="004E3350"/>
    <w:rsid w:val="004E3599"/>
    <w:rsid w:val="004E3A69"/>
    <w:rsid w:val="004E3F5B"/>
    <w:rsid w:val="004E4070"/>
    <w:rsid w:val="004E4560"/>
    <w:rsid w:val="004E4933"/>
    <w:rsid w:val="004E4AD6"/>
    <w:rsid w:val="004E4C36"/>
    <w:rsid w:val="004E4DC4"/>
    <w:rsid w:val="004E5A61"/>
    <w:rsid w:val="004E645E"/>
    <w:rsid w:val="004E65F1"/>
    <w:rsid w:val="004E694F"/>
    <w:rsid w:val="004E749B"/>
    <w:rsid w:val="004E7580"/>
    <w:rsid w:val="004E7F14"/>
    <w:rsid w:val="004F1B53"/>
    <w:rsid w:val="004F1EF6"/>
    <w:rsid w:val="004F221D"/>
    <w:rsid w:val="004F228B"/>
    <w:rsid w:val="004F2367"/>
    <w:rsid w:val="004F2823"/>
    <w:rsid w:val="004F2947"/>
    <w:rsid w:val="004F2F56"/>
    <w:rsid w:val="004F3054"/>
    <w:rsid w:val="004F30FE"/>
    <w:rsid w:val="004F33D8"/>
    <w:rsid w:val="004F33E5"/>
    <w:rsid w:val="004F3473"/>
    <w:rsid w:val="004F3847"/>
    <w:rsid w:val="004F4A19"/>
    <w:rsid w:val="004F4EC4"/>
    <w:rsid w:val="004F4F2D"/>
    <w:rsid w:val="004F4FD8"/>
    <w:rsid w:val="004F5054"/>
    <w:rsid w:val="004F511A"/>
    <w:rsid w:val="004F5D33"/>
    <w:rsid w:val="004F61C2"/>
    <w:rsid w:val="004F6373"/>
    <w:rsid w:val="004F7540"/>
    <w:rsid w:val="004F755B"/>
    <w:rsid w:val="004F77B7"/>
    <w:rsid w:val="004F793F"/>
    <w:rsid w:val="004F7AC8"/>
    <w:rsid w:val="004F7F1F"/>
    <w:rsid w:val="00500211"/>
    <w:rsid w:val="005004AE"/>
    <w:rsid w:val="0050085A"/>
    <w:rsid w:val="00500A82"/>
    <w:rsid w:val="00500BE1"/>
    <w:rsid w:val="00500E98"/>
    <w:rsid w:val="00501BFA"/>
    <w:rsid w:val="00501C73"/>
    <w:rsid w:val="005023A2"/>
    <w:rsid w:val="005024E0"/>
    <w:rsid w:val="0050280B"/>
    <w:rsid w:val="00502B0E"/>
    <w:rsid w:val="00502D9C"/>
    <w:rsid w:val="00502E45"/>
    <w:rsid w:val="005032B8"/>
    <w:rsid w:val="00503C59"/>
    <w:rsid w:val="00503D78"/>
    <w:rsid w:val="00504185"/>
    <w:rsid w:val="00504813"/>
    <w:rsid w:val="00504F08"/>
    <w:rsid w:val="0050536D"/>
    <w:rsid w:val="005053AA"/>
    <w:rsid w:val="00505437"/>
    <w:rsid w:val="00505F69"/>
    <w:rsid w:val="0050615A"/>
    <w:rsid w:val="0050633C"/>
    <w:rsid w:val="00506938"/>
    <w:rsid w:val="005069EA"/>
    <w:rsid w:val="00506F45"/>
    <w:rsid w:val="0050762C"/>
    <w:rsid w:val="0050763D"/>
    <w:rsid w:val="0050778E"/>
    <w:rsid w:val="00507D88"/>
    <w:rsid w:val="005103E7"/>
    <w:rsid w:val="005105FD"/>
    <w:rsid w:val="005107DF"/>
    <w:rsid w:val="00510B4D"/>
    <w:rsid w:val="005118EF"/>
    <w:rsid w:val="005118F3"/>
    <w:rsid w:val="00511CEC"/>
    <w:rsid w:val="0051234F"/>
    <w:rsid w:val="005123FF"/>
    <w:rsid w:val="00512420"/>
    <w:rsid w:val="005129E0"/>
    <w:rsid w:val="00512B7A"/>
    <w:rsid w:val="0051359D"/>
    <w:rsid w:val="0051420E"/>
    <w:rsid w:val="00514CC0"/>
    <w:rsid w:val="00514EE4"/>
    <w:rsid w:val="005154F2"/>
    <w:rsid w:val="00515716"/>
    <w:rsid w:val="00515733"/>
    <w:rsid w:val="00515765"/>
    <w:rsid w:val="00515933"/>
    <w:rsid w:val="005159B5"/>
    <w:rsid w:val="00515B45"/>
    <w:rsid w:val="00515C3A"/>
    <w:rsid w:val="00515ED6"/>
    <w:rsid w:val="00515F31"/>
    <w:rsid w:val="00516063"/>
    <w:rsid w:val="005161CD"/>
    <w:rsid w:val="005165D8"/>
    <w:rsid w:val="00516603"/>
    <w:rsid w:val="00516C37"/>
    <w:rsid w:val="00516F16"/>
    <w:rsid w:val="00516FD6"/>
    <w:rsid w:val="00517319"/>
    <w:rsid w:val="005175F0"/>
    <w:rsid w:val="00517AA8"/>
    <w:rsid w:val="00517B36"/>
    <w:rsid w:val="00517E08"/>
    <w:rsid w:val="00517E19"/>
    <w:rsid w:val="00517F85"/>
    <w:rsid w:val="00517FF9"/>
    <w:rsid w:val="00520E0D"/>
    <w:rsid w:val="00520E6E"/>
    <w:rsid w:val="005212ED"/>
    <w:rsid w:val="00522241"/>
    <w:rsid w:val="00522375"/>
    <w:rsid w:val="0052240E"/>
    <w:rsid w:val="005231C3"/>
    <w:rsid w:val="0052335A"/>
    <w:rsid w:val="005235EA"/>
    <w:rsid w:val="00523A09"/>
    <w:rsid w:val="00524385"/>
    <w:rsid w:val="0052446B"/>
    <w:rsid w:val="005244A4"/>
    <w:rsid w:val="00524808"/>
    <w:rsid w:val="00524951"/>
    <w:rsid w:val="00524A54"/>
    <w:rsid w:val="00524F7E"/>
    <w:rsid w:val="00524FD2"/>
    <w:rsid w:val="0052525C"/>
    <w:rsid w:val="00525A43"/>
    <w:rsid w:val="00525C18"/>
    <w:rsid w:val="00525C5E"/>
    <w:rsid w:val="0052617E"/>
    <w:rsid w:val="005261E5"/>
    <w:rsid w:val="00526361"/>
    <w:rsid w:val="005268DF"/>
    <w:rsid w:val="00526986"/>
    <w:rsid w:val="00526A01"/>
    <w:rsid w:val="00526AE3"/>
    <w:rsid w:val="00527031"/>
    <w:rsid w:val="005270C7"/>
    <w:rsid w:val="005273A8"/>
    <w:rsid w:val="005278BF"/>
    <w:rsid w:val="0053079D"/>
    <w:rsid w:val="0053085D"/>
    <w:rsid w:val="00530DF4"/>
    <w:rsid w:val="00531211"/>
    <w:rsid w:val="00531445"/>
    <w:rsid w:val="00531544"/>
    <w:rsid w:val="0053163F"/>
    <w:rsid w:val="00531A88"/>
    <w:rsid w:val="00531DD3"/>
    <w:rsid w:val="00531E1E"/>
    <w:rsid w:val="0053201F"/>
    <w:rsid w:val="0053280A"/>
    <w:rsid w:val="00532F65"/>
    <w:rsid w:val="00533742"/>
    <w:rsid w:val="005337A0"/>
    <w:rsid w:val="00533880"/>
    <w:rsid w:val="00533A9B"/>
    <w:rsid w:val="00533ABA"/>
    <w:rsid w:val="00533AF1"/>
    <w:rsid w:val="005340A9"/>
    <w:rsid w:val="00534125"/>
    <w:rsid w:val="005342BB"/>
    <w:rsid w:val="00534347"/>
    <w:rsid w:val="00534365"/>
    <w:rsid w:val="005347F9"/>
    <w:rsid w:val="00534A8F"/>
    <w:rsid w:val="00534F3D"/>
    <w:rsid w:val="0053551C"/>
    <w:rsid w:val="005355AD"/>
    <w:rsid w:val="00535617"/>
    <w:rsid w:val="00536224"/>
    <w:rsid w:val="0053675E"/>
    <w:rsid w:val="00536795"/>
    <w:rsid w:val="005367AB"/>
    <w:rsid w:val="00536B2D"/>
    <w:rsid w:val="0053701E"/>
    <w:rsid w:val="0053756D"/>
    <w:rsid w:val="00537F5E"/>
    <w:rsid w:val="00540322"/>
    <w:rsid w:val="005408F8"/>
    <w:rsid w:val="00540D92"/>
    <w:rsid w:val="00540D9C"/>
    <w:rsid w:val="00541156"/>
    <w:rsid w:val="0054190E"/>
    <w:rsid w:val="00541960"/>
    <w:rsid w:val="005419CA"/>
    <w:rsid w:val="005431DA"/>
    <w:rsid w:val="00543A54"/>
    <w:rsid w:val="00543B04"/>
    <w:rsid w:val="00543E17"/>
    <w:rsid w:val="00543F34"/>
    <w:rsid w:val="005443B2"/>
    <w:rsid w:val="005447F8"/>
    <w:rsid w:val="00544C90"/>
    <w:rsid w:val="00544CE9"/>
    <w:rsid w:val="0054504F"/>
    <w:rsid w:val="005453B4"/>
    <w:rsid w:val="005456AA"/>
    <w:rsid w:val="00546AEF"/>
    <w:rsid w:val="00546D7D"/>
    <w:rsid w:val="005471F4"/>
    <w:rsid w:val="00547519"/>
    <w:rsid w:val="005478DB"/>
    <w:rsid w:val="00547A34"/>
    <w:rsid w:val="00547A4C"/>
    <w:rsid w:val="00547D0F"/>
    <w:rsid w:val="00550027"/>
    <w:rsid w:val="0055043A"/>
    <w:rsid w:val="005504B1"/>
    <w:rsid w:val="0055095F"/>
    <w:rsid w:val="00551278"/>
    <w:rsid w:val="005512EC"/>
    <w:rsid w:val="005515A1"/>
    <w:rsid w:val="00551779"/>
    <w:rsid w:val="0055195F"/>
    <w:rsid w:val="00551C73"/>
    <w:rsid w:val="005521B8"/>
    <w:rsid w:val="0055257F"/>
    <w:rsid w:val="00552653"/>
    <w:rsid w:val="00552768"/>
    <w:rsid w:val="0055295C"/>
    <w:rsid w:val="00552F39"/>
    <w:rsid w:val="005530DF"/>
    <w:rsid w:val="00553764"/>
    <w:rsid w:val="00553885"/>
    <w:rsid w:val="0055390F"/>
    <w:rsid w:val="00553A8B"/>
    <w:rsid w:val="00553BD6"/>
    <w:rsid w:val="0055430E"/>
    <w:rsid w:val="005547CD"/>
    <w:rsid w:val="00554B7C"/>
    <w:rsid w:val="005550F8"/>
    <w:rsid w:val="00555405"/>
    <w:rsid w:val="005558C4"/>
    <w:rsid w:val="00555989"/>
    <w:rsid w:val="00555EE5"/>
    <w:rsid w:val="005565B8"/>
    <w:rsid w:val="005566F2"/>
    <w:rsid w:val="00556B63"/>
    <w:rsid w:val="005574F4"/>
    <w:rsid w:val="005578C4"/>
    <w:rsid w:val="00557A7E"/>
    <w:rsid w:val="00557EEC"/>
    <w:rsid w:val="0056008D"/>
    <w:rsid w:val="00560109"/>
    <w:rsid w:val="00560114"/>
    <w:rsid w:val="005601B3"/>
    <w:rsid w:val="005606DA"/>
    <w:rsid w:val="005612FC"/>
    <w:rsid w:val="005613A9"/>
    <w:rsid w:val="0056176F"/>
    <w:rsid w:val="005618FB"/>
    <w:rsid w:val="00561A78"/>
    <w:rsid w:val="00561CF1"/>
    <w:rsid w:val="00561E24"/>
    <w:rsid w:val="005621E4"/>
    <w:rsid w:val="00562599"/>
    <w:rsid w:val="00562664"/>
    <w:rsid w:val="005626E6"/>
    <w:rsid w:val="00562802"/>
    <w:rsid w:val="005628DB"/>
    <w:rsid w:val="00562B70"/>
    <w:rsid w:val="00562BB8"/>
    <w:rsid w:val="005631DB"/>
    <w:rsid w:val="00563222"/>
    <w:rsid w:val="005632FD"/>
    <w:rsid w:val="005636D0"/>
    <w:rsid w:val="0056377D"/>
    <w:rsid w:val="00563C75"/>
    <w:rsid w:val="00564162"/>
    <w:rsid w:val="005644F9"/>
    <w:rsid w:val="005645A0"/>
    <w:rsid w:val="00564AAE"/>
    <w:rsid w:val="00564F2B"/>
    <w:rsid w:val="005652C5"/>
    <w:rsid w:val="00565D56"/>
    <w:rsid w:val="00566892"/>
    <w:rsid w:val="00566A47"/>
    <w:rsid w:val="00566E44"/>
    <w:rsid w:val="00567637"/>
    <w:rsid w:val="00567776"/>
    <w:rsid w:val="005677D3"/>
    <w:rsid w:val="00567852"/>
    <w:rsid w:val="005702EB"/>
    <w:rsid w:val="00570489"/>
    <w:rsid w:val="005706D3"/>
    <w:rsid w:val="0057070F"/>
    <w:rsid w:val="00570C63"/>
    <w:rsid w:val="00571AA4"/>
    <w:rsid w:val="00572706"/>
    <w:rsid w:val="005730F2"/>
    <w:rsid w:val="00573207"/>
    <w:rsid w:val="00573234"/>
    <w:rsid w:val="0057334E"/>
    <w:rsid w:val="00573E6E"/>
    <w:rsid w:val="00573F0F"/>
    <w:rsid w:val="00573F1A"/>
    <w:rsid w:val="005744C3"/>
    <w:rsid w:val="00574FB2"/>
    <w:rsid w:val="00575314"/>
    <w:rsid w:val="00575EBB"/>
    <w:rsid w:val="00576052"/>
    <w:rsid w:val="00576218"/>
    <w:rsid w:val="0057688F"/>
    <w:rsid w:val="00576FB0"/>
    <w:rsid w:val="005771D8"/>
    <w:rsid w:val="0057754A"/>
    <w:rsid w:val="00577563"/>
    <w:rsid w:val="005775FB"/>
    <w:rsid w:val="005778A8"/>
    <w:rsid w:val="00577BF9"/>
    <w:rsid w:val="00577D95"/>
    <w:rsid w:val="00577F34"/>
    <w:rsid w:val="00580C78"/>
    <w:rsid w:val="005814AC"/>
    <w:rsid w:val="00581971"/>
    <w:rsid w:val="00581AFC"/>
    <w:rsid w:val="00581D3A"/>
    <w:rsid w:val="00581EBE"/>
    <w:rsid w:val="00581F07"/>
    <w:rsid w:val="005820F8"/>
    <w:rsid w:val="005821AC"/>
    <w:rsid w:val="005830A1"/>
    <w:rsid w:val="00583420"/>
    <w:rsid w:val="00583947"/>
    <w:rsid w:val="00583E14"/>
    <w:rsid w:val="0058427A"/>
    <w:rsid w:val="005844D7"/>
    <w:rsid w:val="00584579"/>
    <w:rsid w:val="005845DB"/>
    <w:rsid w:val="00584773"/>
    <w:rsid w:val="00584919"/>
    <w:rsid w:val="005852E2"/>
    <w:rsid w:val="0058588C"/>
    <w:rsid w:val="00585940"/>
    <w:rsid w:val="00585BD9"/>
    <w:rsid w:val="00586465"/>
    <w:rsid w:val="005865A7"/>
    <w:rsid w:val="00586928"/>
    <w:rsid w:val="00586B53"/>
    <w:rsid w:val="005877FE"/>
    <w:rsid w:val="00587C75"/>
    <w:rsid w:val="00587D59"/>
    <w:rsid w:val="00587EC0"/>
    <w:rsid w:val="00587F7C"/>
    <w:rsid w:val="005907B0"/>
    <w:rsid w:val="00590E59"/>
    <w:rsid w:val="00590EE1"/>
    <w:rsid w:val="00591144"/>
    <w:rsid w:val="005915CA"/>
    <w:rsid w:val="00591725"/>
    <w:rsid w:val="005918CC"/>
    <w:rsid w:val="00591DDC"/>
    <w:rsid w:val="005922B5"/>
    <w:rsid w:val="00592761"/>
    <w:rsid w:val="005927FF"/>
    <w:rsid w:val="00592D3A"/>
    <w:rsid w:val="00592EE3"/>
    <w:rsid w:val="00592FB6"/>
    <w:rsid w:val="00592FC4"/>
    <w:rsid w:val="00593B7F"/>
    <w:rsid w:val="00593C18"/>
    <w:rsid w:val="00593EEC"/>
    <w:rsid w:val="00593F56"/>
    <w:rsid w:val="00593FA2"/>
    <w:rsid w:val="005942D6"/>
    <w:rsid w:val="00594D05"/>
    <w:rsid w:val="00594DDC"/>
    <w:rsid w:val="00595115"/>
    <w:rsid w:val="0059547C"/>
    <w:rsid w:val="00595633"/>
    <w:rsid w:val="005956E6"/>
    <w:rsid w:val="0059577A"/>
    <w:rsid w:val="00595797"/>
    <w:rsid w:val="005962AD"/>
    <w:rsid w:val="0059643F"/>
    <w:rsid w:val="00596895"/>
    <w:rsid w:val="005973B0"/>
    <w:rsid w:val="00597947"/>
    <w:rsid w:val="00597B96"/>
    <w:rsid w:val="00597D65"/>
    <w:rsid w:val="005A03CD"/>
    <w:rsid w:val="005A12C2"/>
    <w:rsid w:val="005A14DB"/>
    <w:rsid w:val="005A1AD1"/>
    <w:rsid w:val="005A1BBA"/>
    <w:rsid w:val="005A1CF7"/>
    <w:rsid w:val="005A1FF5"/>
    <w:rsid w:val="005A2292"/>
    <w:rsid w:val="005A2437"/>
    <w:rsid w:val="005A2602"/>
    <w:rsid w:val="005A285F"/>
    <w:rsid w:val="005A28B6"/>
    <w:rsid w:val="005A2916"/>
    <w:rsid w:val="005A291B"/>
    <w:rsid w:val="005A2AA5"/>
    <w:rsid w:val="005A2D24"/>
    <w:rsid w:val="005A3613"/>
    <w:rsid w:val="005A3D94"/>
    <w:rsid w:val="005A3E7C"/>
    <w:rsid w:val="005A3F7D"/>
    <w:rsid w:val="005A4AB0"/>
    <w:rsid w:val="005A4C93"/>
    <w:rsid w:val="005A5636"/>
    <w:rsid w:val="005A5A7B"/>
    <w:rsid w:val="005A5F8A"/>
    <w:rsid w:val="005A64B7"/>
    <w:rsid w:val="005A66BE"/>
    <w:rsid w:val="005A6A2C"/>
    <w:rsid w:val="005A6C42"/>
    <w:rsid w:val="005A6CA4"/>
    <w:rsid w:val="005A6DE1"/>
    <w:rsid w:val="005A6E5A"/>
    <w:rsid w:val="005A7304"/>
    <w:rsid w:val="005A73A6"/>
    <w:rsid w:val="005A794D"/>
    <w:rsid w:val="005A7A99"/>
    <w:rsid w:val="005A7B5A"/>
    <w:rsid w:val="005A7BFA"/>
    <w:rsid w:val="005B01C3"/>
    <w:rsid w:val="005B0590"/>
    <w:rsid w:val="005B076D"/>
    <w:rsid w:val="005B0DCA"/>
    <w:rsid w:val="005B1031"/>
    <w:rsid w:val="005B14E7"/>
    <w:rsid w:val="005B16AB"/>
    <w:rsid w:val="005B17DD"/>
    <w:rsid w:val="005B1853"/>
    <w:rsid w:val="005B1A28"/>
    <w:rsid w:val="005B2482"/>
    <w:rsid w:val="005B28C2"/>
    <w:rsid w:val="005B2C50"/>
    <w:rsid w:val="005B2E19"/>
    <w:rsid w:val="005B4601"/>
    <w:rsid w:val="005B4674"/>
    <w:rsid w:val="005B4A22"/>
    <w:rsid w:val="005B4BC3"/>
    <w:rsid w:val="005B4E9E"/>
    <w:rsid w:val="005B4EB9"/>
    <w:rsid w:val="005B50D8"/>
    <w:rsid w:val="005B5444"/>
    <w:rsid w:val="005B5819"/>
    <w:rsid w:val="005B582C"/>
    <w:rsid w:val="005B5960"/>
    <w:rsid w:val="005B5DF4"/>
    <w:rsid w:val="005B6055"/>
    <w:rsid w:val="005B6197"/>
    <w:rsid w:val="005B62E3"/>
    <w:rsid w:val="005B6B79"/>
    <w:rsid w:val="005B7174"/>
    <w:rsid w:val="005B73BF"/>
    <w:rsid w:val="005B7D50"/>
    <w:rsid w:val="005B7E8C"/>
    <w:rsid w:val="005C0102"/>
    <w:rsid w:val="005C0980"/>
    <w:rsid w:val="005C0CBD"/>
    <w:rsid w:val="005C126C"/>
    <w:rsid w:val="005C13FD"/>
    <w:rsid w:val="005C1665"/>
    <w:rsid w:val="005C1BAB"/>
    <w:rsid w:val="005C1C83"/>
    <w:rsid w:val="005C204F"/>
    <w:rsid w:val="005C20B7"/>
    <w:rsid w:val="005C222E"/>
    <w:rsid w:val="005C250A"/>
    <w:rsid w:val="005C25FA"/>
    <w:rsid w:val="005C2851"/>
    <w:rsid w:val="005C2D62"/>
    <w:rsid w:val="005C2FE0"/>
    <w:rsid w:val="005C31CD"/>
    <w:rsid w:val="005C35FF"/>
    <w:rsid w:val="005C3720"/>
    <w:rsid w:val="005C378D"/>
    <w:rsid w:val="005C3AD1"/>
    <w:rsid w:val="005C3FD0"/>
    <w:rsid w:val="005C406C"/>
    <w:rsid w:val="005C43C6"/>
    <w:rsid w:val="005C4406"/>
    <w:rsid w:val="005C4860"/>
    <w:rsid w:val="005C48EF"/>
    <w:rsid w:val="005C4C61"/>
    <w:rsid w:val="005C563E"/>
    <w:rsid w:val="005C5F36"/>
    <w:rsid w:val="005C6310"/>
    <w:rsid w:val="005C6461"/>
    <w:rsid w:val="005C656A"/>
    <w:rsid w:val="005C6BC9"/>
    <w:rsid w:val="005C7352"/>
    <w:rsid w:val="005C784C"/>
    <w:rsid w:val="005D000C"/>
    <w:rsid w:val="005D0253"/>
    <w:rsid w:val="005D0288"/>
    <w:rsid w:val="005D0385"/>
    <w:rsid w:val="005D03B2"/>
    <w:rsid w:val="005D049B"/>
    <w:rsid w:val="005D0797"/>
    <w:rsid w:val="005D0AC5"/>
    <w:rsid w:val="005D0B6B"/>
    <w:rsid w:val="005D1421"/>
    <w:rsid w:val="005D1449"/>
    <w:rsid w:val="005D16FF"/>
    <w:rsid w:val="005D21C5"/>
    <w:rsid w:val="005D2614"/>
    <w:rsid w:val="005D28A0"/>
    <w:rsid w:val="005D317F"/>
    <w:rsid w:val="005D31D3"/>
    <w:rsid w:val="005D37EB"/>
    <w:rsid w:val="005D39D8"/>
    <w:rsid w:val="005D3FD3"/>
    <w:rsid w:val="005D40E2"/>
    <w:rsid w:val="005D4386"/>
    <w:rsid w:val="005D45EE"/>
    <w:rsid w:val="005D4CF5"/>
    <w:rsid w:val="005D5235"/>
    <w:rsid w:val="005D5559"/>
    <w:rsid w:val="005D6614"/>
    <w:rsid w:val="005D6694"/>
    <w:rsid w:val="005D6D04"/>
    <w:rsid w:val="005D6E94"/>
    <w:rsid w:val="005D75DF"/>
    <w:rsid w:val="005D7998"/>
    <w:rsid w:val="005E01A2"/>
    <w:rsid w:val="005E02A6"/>
    <w:rsid w:val="005E04A3"/>
    <w:rsid w:val="005E0936"/>
    <w:rsid w:val="005E0B09"/>
    <w:rsid w:val="005E0EC9"/>
    <w:rsid w:val="005E0F40"/>
    <w:rsid w:val="005E15A6"/>
    <w:rsid w:val="005E17A3"/>
    <w:rsid w:val="005E17D3"/>
    <w:rsid w:val="005E18CC"/>
    <w:rsid w:val="005E2172"/>
    <w:rsid w:val="005E2579"/>
    <w:rsid w:val="005E2BE7"/>
    <w:rsid w:val="005E2CA8"/>
    <w:rsid w:val="005E2D2B"/>
    <w:rsid w:val="005E372A"/>
    <w:rsid w:val="005E3915"/>
    <w:rsid w:val="005E468B"/>
    <w:rsid w:val="005E4888"/>
    <w:rsid w:val="005E4A40"/>
    <w:rsid w:val="005E4A69"/>
    <w:rsid w:val="005E4B2F"/>
    <w:rsid w:val="005E4C1E"/>
    <w:rsid w:val="005E599D"/>
    <w:rsid w:val="005E6066"/>
    <w:rsid w:val="005E6149"/>
    <w:rsid w:val="005E6B17"/>
    <w:rsid w:val="005E6B77"/>
    <w:rsid w:val="005E6C3B"/>
    <w:rsid w:val="005E6D25"/>
    <w:rsid w:val="005E6E95"/>
    <w:rsid w:val="005E7118"/>
    <w:rsid w:val="005E719E"/>
    <w:rsid w:val="005E720A"/>
    <w:rsid w:val="005E7A64"/>
    <w:rsid w:val="005E7D4A"/>
    <w:rsid w:val="005F029C"/>
    <w:rsid w:val="005F084F"/>
    <w:rsid w:val="005F0F3E"/>
    <w:rsid w:val="005F10A1"/>
    <w:rsid w:val="005F18C0"/>
    <w:rsid w:val="005F18C7"/>
    <w:rsid w:val="005F1D24"/>
    <w:rsid w:val="005F1F67"/>
    <w:rsid w:val="005F3093"/>
    <w:rsid w:val="005F3275"/>
    <w:rsid w:val="005F35DB"/>
    <w:rsid w:val="005F36BE"/>
    <w:rsid w:val="005F375A"/>
    <w:rsid w:val="005F385B"/>
    <w:rsid w:val="005F3910"/>
    <w:rsid w:val="005F39A9"/>
    <w:rsid w:val="005F39C3"/>
    <w:rsid w:val="005F3A14"/>
    <w:rsid w:val="005F3D23"/>
    <w:rsid w:val="005F3FFF"/>
    <w:rsid w:val="005F42C8"/>
    <w:rsid w:val="005F437E"/>
    <w:rsid w:val="005F44E0"/>
    <w:rsid w:val="005F44EE"/>
    <w:rsid w:val="005F4632"/>
    <w:rsid w:val="005F4A1A"/>
    <w:rsid w:val="005F4A8D"/>
    <w:rsid w:val="005F4CFF"/>
    <w:rsid w:val="005F50D3"/>
    <w:rsid w:val="005F52E6"/>
    <w:rsid w:val="005F5311"/>
    <w:rsid w:val="005F56AD"/>
    <w:rsid w:val="005F64CD"/>
    <w:rsid w:val="005F6EC5"/>
    <w:rsid w:val="005F77F8"/>
    <w:rsid w:val="005F7CBD"/>
    <w:rsid w:val="0060000B"/>
    <w:rsid w:val="00600061"/>
    <w:rsid w:val="006002C4"/>
    <w:rsid w:val="0060046D"/>
    <w:rsid w:val="00600517"/>
    <w:rsid w:val="0060051B"/>
    <w:rsid w:val="006008D5"/>
    <w:rsid w:val="00600C64"/>
    <w:rsid w:val="0060128F"/>
    <w:rsid w:val="006019A4"/>
    <w:rsid w:val="00602792"/>
    <w:rsid w:val="00602D3F"/>
    <w:rsid w:val="00602EB7"/>
    <w:rsid w:val="00602FD8"/>
    <w:rsid w:val="00603395"/>
    <w:rsid w:val="00603ABB"/>
    <w:rsid w:val="00603B1F"/>
    <w:rsid w:val="00603FD8"/>
    <w:rsid w:val="0060443D"/>
    <w:rsid w:val="0060460A"/>
    <w:rsid w:val="00606222"/>
    <w:rsid w:val="006064D4"/>
    <w:rsid w:val="00606882"/>
    <w:rsid w:val="00606C98"/>
    <w:rsid w:val="00606D19"/>
    <w:rsid w:val="00606FAE"/>
    <w:rsid w:val="00606FC4"/>
    <w:rsid w:val="006073C3"/>
    <w:rsid w:val="006074A9"/>
    <w:rsid w:val="006074C3"/>
    <w:rsid w:val="00607647"/>
    <w:rsid w:val="00607C4F"/>
    <w:rsid w:val="006108AD"/>
    <w:rsid w:val="0061090A"/>
    <w:rsid w:val="006111DF"/>
    <w:rsid w:val="00611218"/>
    <w:rsid w:val="00611528"/>
    <w:rsid w:val="006115AF"/>
    <w:rsid w:val="006116D9"/>
    <w:rsid w:val="006117BD"/>
    <w:rsid w:val="006117FD"/>
    <w:rsid w:val="0061196A"/>
    <w:rsid w:val="006120C4"/>
    <w:rsid w:val="00612347"/>
    <w:rsid w:val="0061240D"/>
    <w:rsid w:val="00612680"/>
    <w:rsid w:val="0061283E"/>
    <w:rsid w:val="006128B2"/>
    <w:rsid w:val="00612A33"/>
    <w:rsid w:val="00612A87"/>
    <w:rsid w:val="00612D60"/>
    <w:rsid w:val="00612FA2"/>
    <w:rsid w:val="00613003"/>
    <w:rsid w:val="0061326F"/>
    <w:rsid w:val="006132F1"/>
    <w:rsid w:val="00613B6A"/>
    <w:rsid w:val="00613C60"/>
    <w:rsid w:val="00613E14"/>
    <w:rsid w:val="00613E29"/>
    <w:rsid w:val="00613E50"/>
    <w:rsid w:val="00614152"/>
    <w:rsid w:val="00614184"/>
    <w:rsid w:val="006142BD"/>
    <w:rsid w:val="00614A51"/>
    <w:rsid w:val="00614D9E"/>
    <w:rsid w:val="0061532B"/>
    <w:rsid w:val="0061537F"/>
    <w:rsid w:val="00615587"/>
    <w:rsid w:val="00615E2A"/>
    <w:rsid w:val="006161FC"/>
    <w:rsid w:val="00616250"/>
    <w:rsid w:val="0061695C"/>
    <w:rsid w:val="006169C8"/>
    <w:rsid w:val="00617547"/>
    <w:rsid w:val="00617611"/>
    <w:rsid w:val="00617ABE"/>
    <w:rsid w:val="00617E49"/>
    <w:rsid w:val="00617ECA"/>
    <w:rsid w:val="00620046"/>
    <w:rsid w:val="0062049A"/>
    <w:rsid w:val="00620691"/>
    <w:rsid w:val="006206A4"/>
    <w:rsid w:val="00620700"/>
    <w:rsid w:val="00620B25"/>
    <w:rsid w:val="00620D1A"/>
    <w:rsid w:val="00620EFB"/>
    <w:rsid w:val="006216E9"/>
    <w:rsid w:val="00621925"/>
    <w:rsid w:val="00621C82"/>
    <w:rsid w:val="00621CB3"/>
    <w:rsid w:val="00622170"/>
    <w:rsid w:val="006223F5"/>
    <w:rsid w:val="0062275C"/>
    <w:rsid w:val="00622AE6"/>
    <w:rsid w:val="00622F25"/>
    <w:rsid w:val="006231D3"/>
    <w:rsid w:val="00623901"/>
    <w:rsid w:val="00623BC9"/>
    <w:rsid w:val="00623EDF"/>
    <w:rsid w:val="00624217"/>
    <w:rsid w:val="00624399"/>
    <w:rsid w:val="0062451F"/>
    <w:rsid w:val="006245EB"/>
    <w:rsid w:val="0062475F"/>
    <w:rsid w:val="00624934"/>
    <w:rsid w:val="00624B66"/>
    <w:rsid w:val="00625031"/>
    <w:rsid w:val="00625974"/>
    <w:rsid w:val="006259B9"/>
    <w:rsid w:val="006259C8"/>
    <w:rsid w:val="006259CA"/>
    <w:rsid w:val="00625DD9"/>
    <w:rsid w:val="006264DA"/>
    <w:rsid w:val="0062652C"/>
    <w:rsid w:val="0062676D"/>
    <w:rsid w:val="006268F5"/>
    <w:rsid w:val="00627060"/>
    <w:rsid w:val="00627492"/>
    <w:rsid w:val="00627CAB"/>
    <w:rsid w:val="006300FD"/>
    <w:rsid w:val="0063012B"/>
    <w:rsid w:val="006301B6"/>
    <w:rsid w:val="006301E8"/>
    <w:rsid w:val="0063022C"/>
    <w:rsid w:val="006304AA"/>
    <w:rsid w:val="0063111C"/>
    <w:rsid w:val="00631295"/>
    <w:rsid w:val="00631349"/>
    <w:rsid w:val="00631968"/>
    <w:rsid w:val="00631EA4"/>
    <w:rsid w:val="0063215D"/>
    <w:rsid w:val="006323BE"/>
    <w:rsid w:val="006327EF"/>
    <w:rsid w:val="00632868"/>
    <w:rsid w:val="00633422"/>
    <w:rsid w:val="0063391F"/>
    <w:rsid w:val="006342C2"/>
    <w:rsid w:val="00634577"/>
    <w:rsid w:val="00634857"/>
    <w:rsid w:val="006348DF"/>
    <w:rsid w:val="00634D72"/>
    <w:rsid w:val="00634E30"/>
    <w:rsid w:val="006353EB"/>
    <w:rsid w:val="0063553D"/>
    <w:rsid w:val="00635580"/>
    <w:rsid w:val="00635F73"/>
    <w:rsid w:val="006365AB"/>
    <w:rsid w:val="0063670F"/>
    <w:rsid w:val="00636AC4"/>
    <w:rsid w:val="0063723D"/>
    <w:rsid w:val="00637664"/>
    <w:rsid w:val="0064061B"/>
    <w:rsid w:val="0064089B"/>
    <w:rsid w:val="00640B0C"/>
    <w:rsid w:val="00640D44"/>
    <w:rsid w:val="00641101"/>
    <w:rsid w:val="00641378"/>
    <w:rsid w:val="0064183B"/>
    <w:rsid w:val="0064184D"/>
    <w:rsid w:val="00641AC8"/>
    <w:rsid w:val="00641EC9"/>
    <w:rsid w:val="006421E9"/>
    <w:rsid w:val="006423CA"/>
    <w:rsid w:val="0064252F"/>
    <w:rsid w:val="006426B0"/>
    <w:rsid w:val="00642B2E"/>
    <w:rsid w:val="00642BD9"/>
    <w:rsid w:val="00642D27"/>
    <w:rsid w:val="00642F07"/>
    <w:rsid w:val="00643234"/>
    <w:rsid w:val="0064325D"/>
    <w:rsid w:val="00643B9E"/>
    <w:rsid w:val="00643BCF"/>
    <w:rsid w:val="00643CE2"/>
    <w:rsid w:val="00643D86"/>
    <w:rsid w:val="0064409C"/>
    <w:rsid w:val="00644623"/>
    <w:rsid w:val="00644640"/>
    <w:rsid w:val="006447B1"/>
    <w:rsid w:val="00644831"/>
    <w:rsid w:val="00644C0A"/>
    <w:rsid w:val="00644E8D"/>
    <w:rsid w:val="006452A0"/>
    <w:rsid w:val="0064552B"/>
    <w:rsid w:val="00645CA4"/>
    <w:rsid w:val="00645FDE"/>
    <w:rsid w:val="0064603E"/>
    <w:rsid w:val="0064620F"/>
    <w:rsid w:val="00646895"/>
    <w:rsid w:val="00646E31"/>
    <w:rsid w:val="00646E5E"/>
    <w:rsid w:val="0064722B"/>
    <w:rsid w:val="0064738C"/>
    <w:rsid w:val="006474C8"/>
    <w:rsid w:val="006479BC"/>
    <w:rsid w:val="00647A70"/>
    <w:rsid w:val="00647F25"/>
    <w:rsid w:val="00650053"/>
    <w:rsid w:val="006500D1"/>
    <w:rsid w:val="00650269"/>
    <w:rsid w:val="00650707"/>
    <w:rsid w:val="00650B5B"/>
    <w:rsid w:val="00650B67"/>
    <w:rsid w:val="006514DA"/>
    <w:rsid w:val="0065187B"/>
    <w:rsid w:val="00651F78"/>
    <w:rsid w:val="0065208E"/>
    <w:rsid w:val="00652234"/>
    <w:rsid w:val="00652A1E"/>
    <w:rsid w:val="00652BA4"/>
    <w:rsid w:val="00652EAF"/>
    <w:rsid w:val="00652F48"/>
    <w:rsid w:val="00653121"/>
    <w:rsid w:val="0065360E"/>
    <w:rsid w:val="00653992"/>
    <w:rsid w:val="006539BF"/>
    <w:rsid w:val="006544B4"/>
    <w:rsid w:val="0065453F"/>
    <w:rsid w:val="00654572"/>
    <w:rsid w:val="006545F7"/>
    <w:rsid w:val="00654647"/>
    <w:rsid w:val="006546DB"/>
    <w:rsid w:val="00654B49"/>
    <w:rsid w:val="00654C7B"/>
    <w:rsid w:val="00654E43"/>
    <w:rsid w:val="00654FBF"/>
    <w:rsid w:val="006553D6"/>
    <w:rsid w:val="00655492"/>
    <w:rsid w:val="0065550E"/>
    <w:rsid w:val="00655ADF"/>
    <w:rsid w:val="00656490"/>
    <w:rsid w:val="006565DF"/>
    <w:rsid w:val="0065680C"/>
    <w:rsid w:val="00656867"/>
    <w:rsid w:val="006568EA"/>
    <w:rsid w:val="006569DE"/>
    <w:rsid w:val="006569EE"/>
    <w:rsid w:val="00656A9E"/>
    <w:rsid w:val="00656AB7"/>
    <w:rsid w:val="0065733D"/>
    <w:rsid w:val="0065782D"/>
    <w:rsid w:val="00657D2D"/>
    <w:rsid w:val="006601F1"/>
    <w:rsid w:val="00660A4A"/>
    <w:rsid w:val="00660E1A"/>
    <w:rsid w:val="00660E21"/>
    <w:rsid w:val="00660E25"/>
    <w:rsid w:val="00660E89"/>
    <w:rsid w:val="0066111F"/>
    <w:rsid w:val="00661481"/>
    <w:rsid w:val="00661CE3"/>
    <w:rsid w:val="00661E73"/>
    <w:rsid w:val="00662041"/>
    <w:rsid w:val="00662340"/>
    <w:rsid w:val="00662DA7"/>
    <w:rsid w:val="00662F58"/>
    <w:rsid w:val="006632E6"/>
    <w:rsid w:val="00663830"/>
    <w:rsid w:val="00663994"/>
    <w:rsid w:val="00663FB8"/>
    <w:rsid w:val="00664207"/>
    <w:rsid w:val="00664516"/>
    <w:rsid w:val="00664848"/>
    <w:rsid w:val="0066505C"/>
    <w:rsid w:val="006652A0"/>
    <w:rsid w:val="00665428"/>
    <w:rsid w:val="00665515"/>
    <w:rsid w:val="00665F9D"/>
    <w:rsid w:val="006661B5"/>
    <w:rsid w:val="00666BC1"/>
    <w:rsid w:val="00666DB0"/>
    <w:rsid w:val="00666F40"/>
    <w:rsid w:val="006679AA"/>
    <w:rsid w:val="00667E6A"/>
    <w:rsid w:val="006700BA"/>
    <w:rsid w:val="0067085D"/>
    <w:rsid w:val="00670DE4"/>
    <w:rsid w:val="00671248"/>
    <w:rsid w:val="00671372"/>
    <w:rsid w:val="006716B8"/>
    <w:rsid w:val="00671AFC"/>
    <w:rsid w:val="00672172"/>
    <w:rsid w:val="006721C2"/>
    <w:rsid w:val="006725D6"/>
    <w:rsid w:val="00672D64"/>
    <w:rsid w:val="00672FF5"/>
    <w:rsid w:val="00673095"/>
    <w:rsid w:val="00673369"/>
    <w:rsid w:val="006733AC"/>
    <w:rsid w:val="00673754"/>
    <w:rsid w:val="00673B8C"/>
    <w:rsid w:val="00673FAF"/>
    <w:rsid w:val="00674126"/>
    <w:rsid w:val="00674276"/>
    <w:rsid w:val="00674386"/>
    <w:rsid w:val="0067450B"/>
    <w:rsid w:val="00674B51"/>
    <w:rsid w:val="00674BC3"/>
    <w:rsid w:val="00675106"/>
    <w:rsid w:val="00675471"/>
    <w:rsid w:val="00675495"/>
    <w:rsid w:val="00675571"/>
    <w:rsid w:val="0067598E"/>
    <w:rsid w:val="006759C6"/>
    <w:rsid w:val="00675A22"/>
    <w:rsid w:val="00675C59"/>
    <w:rsid w:val="00676634"/>
    <w:rsid w:val="0067698A"/>
    <w:rsid w:val="00676D21"/>
    <w:rsid w:val="00676E8E"/>
    <w:rsid w:val="00676F76"/>
    <w:rsid w:val="006774DE"/>
    <w:rsid w:val="006774F4"/>
    <w:rsid w:val="0067791C"/>
    <w:rsid w:val="00677E0A"/>
    <w:rsid w:val="006805BA"/>
    <w:rsid w:val="00680744"/>
    <w:rsid w:val="00680B4E"/>
    <w:rsid w:val="00680F00"/>
    <w:rsid w:val="00681149"/>
    <w:rsid w:val="00681AA9"/>
    <w:rsid w:val="00681B54"/>
    <w:rsid w:val="006828BF"/>
    <w:rsid w:val="00682AC9"/>
    <w:rsid w:val="00682BAA"/>
    <w:rsid w:val="00682CB4"/>
    <w:rsid w:val="00682D12"/>
    <w:rsid w:val="00683E91"/>
    <w:rsid w:val="00683ED2"/>
    <w:rsid w:val="00684072"/>
    <w:rsid w:val="006842AF"/>
    <w:rsid w:val="0068468D"/>
    <w:rsid w:val="006847FF"/>
    <w:rsid w:val="006848B2"/>
    <w:rsid w:val="006848CE"/>
    <w:rsid w:val="006848D3"/>
    <w:rsid w:val="006848EB"/>
    <w:rsid w:val="00684B15"/>
    <w:rsid w:val="00684D93"/>
    <w:rsid w:val="00684EEB"/>
    <w:rsid w:val="00684F13"/>
    <w:rsid w:val="00685C8B"/>
    <w:rsid w:val="00685E71"/>
    <w:rsid w:val="00686AEB"/>
    <w:rsid w:val="00686C6E"/>
    <w:rsid w:val="00687451"/>
    <w:rsid w:val="00687511"/>
    <w:rsid w:val="00687549"/>
    <w:rsid w:val="006876E0"/>
    <w:rsid w:val="00687C26"/>
    <w:rsid w:val="00687CF7"/>
    <w:rsid w:val="00687D0B"/>
    <w:rsid w:val="006902D9"/>
    <w:rsid w:val="00690D45"/>
    <w:rsid w:val="00690FA4"/>
    <w:rsid w:val="00691441"/>
    <w:rsid w:val="00691B3B"/>
    <w:rsid w:val="00691BBD"/>
    <w:rsid w:val="0069245F"/>
    <w:rsid w:val="00692620"/>
    <w:rsid w:val="006928E5"/>
    <w:rsid w:val="00692F9A"/>
    <w:rsid w:val="00693209"/>
    <w:rsid w:val="0069373A"/>
    <w:rsid w:val="0069437B"/>
    <w:rsid w:val="006949F2"/>
    <w:rsid w:val="00694D14"/>
    <w:rsid w:val="00694D16"/>
    <w:rsid w:val="00694FE6"/>
    <w:rsid w:val="0069513A"/>
    <w:rsid w:val="0069519A"/>
    <w:rsid w:val="0069549B"/>
    <w:rsid w:val="00695A15"/>
    <w:rsid w:val="00695B08"/>
    <w:rsid w:val="00695D10"/>
    <w:rsid w:val="006963FD"/>
    <w:rsid w:val="006965C9"/>
    <w:rsid w:val="006968CF"/>
    <w:rsid w:val="006968F5"/>
    <w:rsid w:val="00696ADA"/>
    <w:rsid w:val="00696DED"/>
    <w:rsid w:val="00696F11"/>
    <w:rsid w:val="00696FF5"/>
    <w:rsid w:val="0069736F"/>
    <w:rsid w:val="006973E6"/>
    <w:rsid w:val="0069746F"/>
    <w:rsid w:val="00697F32"/>
    <w:rsid w:val="006A0357"/>
    <w:rsid w:val="006A0634"/>
    <w:rsid w:val="006A0BBE"/>
    <w:rsid w:val="006A10D9"/>
    <w:rsid w:val="006A15DF"/>
    <w:rsid w:val="006A17E6"/>
    <w:rsid w:val="006A18F3"/>
    <w:rsid w:val="006A1B0B"/>
    <w:rsid w:val="006A1C55"/>
    <w:rsid w:val="006A1FD3"/>
    <w:rsid w:val="006A2229"/>
    <w:rsid w:val="006A2477"/>
    <w:rsid w:val="006A27D1"/>
    <w:rsid w:val="006A2968"/>
    <w:rsid w:val="006A2A8E"/>
    <w:rsid w:val="006A2DD0"/>
    <w:rsid w:val="006A2E58"/>
    <w:rsid w:val="006A3363"/>
    <w:rsid w:val="006A3722"/>
    <w:rsid w:val="006A39D2"/>
    <w:rsid w:val="006A3B00"/>
    <w:rsid w:val="006A3BE7"/>
    <w:rsid w:val="006A3C07"/>
    <w:rsid w:val="006A3C81"/>
    <w:rsid w:val="006A476F"/>
    <w:rsid w:val="006A4889"/>
    <w:rsid w:val="006A4C1D"/>
    <w:rsid w:val="006A4DF9"/>
    <w:rsid w:val="006A573A"/>
    <w:rsid w:val="006A5EDC"/>
    <w:rsid w:val="006A6B15"/>
    <w:rsid w:val="006A6B24"/>
    <w:rsid w:val="006A7290"/>
    <w:rsid w:val="006A74C2"/>
    <w:rsid w:val="006A7727"/>
    <w:rsid w:val="006A778B"/>
    <w:rsid w:val="006A7EC4"/>
    <w:rsid w:val="006B009C"/>
    <w:rsid w:val="006B0333"/>
    <w:rsid w:val="006B0477"/>
    <w:rsid w:val="006B0721"/>
    <w:rsid w:val="006B0812"/>
    <w:rsid w:val="006B09AB"/>
    <w:rsid w:val="006B0E58"/>
    <w:rsid w:val="006B1624"/>
    <w:rsid w:val="006B1675"/>
    <w:rsid w:val="006B178B"/>
    <w:rsid w:val="006B182B"/>
    <w:rsid w:val="006B1B8A"/>
    <w:rsid w:val="006B2E45"/>
    <w:rsid w:val="006B2E7B"/>
    <w:rsid w:val="006B2FF1"/>
    <w:rsid w:val="006B3021"/>
    <w:rsid w:val="006B3863"/>
    <w:rsid w:val="006B38B8"/>
    <w:rsid w:val="006B3ABE"/>
    <w:rsid w:val="006B4551"/>
    <w:rsid w:val="006B4585"/>
    <w:rsid w:val="006B45C9"/>
    <w:rsid w:val="006B45E6"/>
    <w:rsid w:val="006B4D2E"/>
    <w:rsid w:val="006B50DB"/>
    <w:rsid w:val="006B55D8"/>
    <w:rsid w:val="006B567B"/>
    <w:rsid w:val="006B5DB6"/>
    <w:rsid w:val="006B5E27"/>
    <w:rsid w:val="006B60BB"/>
    <w:rsid w:val="006B60D2"/>
    <w:rsid w:val="006B6375"/>
    <w:rsid w:val="006B661D"/>
    <w:rsid w:val="006B675C"/>
    <w:rsid w:val="006B6A49"/>
    <w:rsid w:val="006B78DB"/>
    <w:rsid w:val="006B79D7"/>
    <w:rsid w:val="006C01BB"/>
    <w:rsid w:val="006C0800"/>
    <w:rsid w:val="006C0F8F"/>
    <w:rsid w:val="006C143A"/>
    <w:rsid w:val="006C194C"/>
    <w:rsid w:val="006C1B03"/>
    <w:rsid w:val="006C1DD9"/>
    <w:rsid w:val="006C1FB0"/>
    <w:rsid w:val="006C215C"/>
    <w:rsid w:val="006C219D"/>
    <w:rsid w:val="006C21E2"/>
    <w:rsid w:val="006C2573"/>
    <w:rsid w:val="006C2763"/>
    <w:rsid w:val="006C2916"/>
    <w:rsid w:val="006C293A"/>
    <w:rsid w:val="006C29EB"/>
    <w:rsid w:val="006C2C1D"/>
    <w:rsid w:val="006C2D07"/>
    <w:rsid w:val="006C2E3D"/>
    <w:rsid w:val="006C365D"/>
    <w:rsid w:val="006C3A07"/>
    <w:rsid w:val="006C43CF"/>
    <w:rsid w:val="006C467E"/>
    <w:rsid w:val="006C46C7"/>
    <w:rsid w:val="006C4A16"/>
    <w:rsid w:val="006C4BDA"/>
    <w:rsid w:val="006C50C0"/>
    <w:rsid w:val="006C6112"/>
    <w:rsid w:val="006C6436"/>
    <w:rsid w:val="006C6667"/>
    <w:rsid w:val="006C6B81"/>
    <w:rsid w:val="006C6E59"/>
    <w:rsid w:val="006C7197"/>
    <w:rsid w:val="006C7313"/>
    <w:rsid w:val="006C793B"/>
    <w:rsid w:val="006C7D54"/>
    <w:rsid w:val="006D002B"/>
    <w:rsid w:val="006D12EF"/>
    <w:rsid w:val="006D170D"/>
    <w:rsid w:val="006D1C09"/>
    <w:rsid w:val="006D1F92"/>
    <w:rsid w:val="006D1FC3"/>
    <w:rsid w:val="006D20AA"/>
    <w:rsid w:val="006D2B38"/>
    <w:rsid w:val="006D2C2F"/>
    <w:rsid w:val="006D3AAD"/>
    <w:rsid w:val="006D3D0E"/>
    <w:rsid w:val="006D495C"/>
    <w:rsid w:val="006D496A"/>
    <w:rsid w:val="006D4B01"/>
    <w:rsid w:val="006D4D8D"/>
    <w:rsid w:val="006D5323"/>
    <w:rsid w:val="006D54CA"/>
    <w:rsid w:val="006D5888"/>
    <w:rsid w:val="006D5AE9"/>
    <w:rsid w:val="006D5B51"/>
    <w:rsid w:val="006D5E2B"/>
    <w:rsid w:val="006D614D"/>
    <w:rsid w:val="006D6B23"/>
    <w:rsid w:val="006D6F50"/>
    <w:rsid w:val="006D72BB"/>
    <w:rsid w:val="006D73D1"/>
    <w:rsid w:val="006D7446"/>
    <w:rsid w:val="006D766E"/>
    <w:rsid w:val="006E025E"/>
    <w:rsid w:val="006E093A"/>
    <w:rsid w:val="006E0B98"/>
    <w:rsid w:val="006E0DEC"/>
    <w:rsid w:val="006E0E85"/>
    <w:rsid w:val="006E13E8"/>
    <w:rsid w:val="006E1719"/>
    <w:rsid w:val="006E1CBC"/>
    <w:rsid w:val="006E1CCF"/>
    <w:rsid w:val="006E1CFD"/>
    <w:rsid w:val="006E1D82"/>
    <w:rsid w:val="006E1F09"/>
    <w:rsid w:val="006E1F4D"/>
    <w:rsid w:val="006E1F8D"/>
    <w:rsid w:val="006E2D63"/>
    <w:rsid w:val="006E301C"/>
    <w:rsid w:val="006E34D3"/>
    <w:rsid w:val="006E3531"/>
    <w:rsid w:val="006E42B5"/>
    <w:rsid w:val="006E437E"/>
    <w:rsid w:val="006E48BC"/>
    <w:rsid w:val="006E4AD6"/>
    <w:rsid w:val="006E4D61"/>
    <w:rsid w:val="006E5308"/>
    <w:rsid w:val="006E59A2"/>
    <w:rsid w:val="006E5F13"/>
    <w:rsid w:val="006E718B"/>
    <w:rsid w:val="006E79AD"/>
    <w:rsid w:val="006E7B9A"/>
    <w:rsid w:val="006E7D78"/>
    <w:rsid w:val="006E7E0B"/>
    <w:rsid w:val="006E7E6F"/>
    <w:rsid w:val="006E7F50"/>
    <w:rsid w:val="006F0396"/>
    <w:rsid w:val="006F0744"/>
    <w:rsid w:val="006F0EF2"/>
    <w:rsid w:val="006F109B"/>
    <w:rsid w:val="006F1139"/>
    <w:rsid w:val="006F150E"/>
    <w:rsid w:val="006F15E7"/>
    <w:rsid w:val="006F1E58"/>
    <w:rsid w:val="006F218F"/>
    <w:rsid w:val="006F2685"/>
    <w:rsid w:val="006F27F2"/>
    <w:rsid w:val="006F2861"/>
    <w:rsid w:val="006F2DE6"/>
    <w:rsid w:val="006F3027"/>
    <w:rsid w:val="006F3871"/>
    <w:rsid w:val="006F3D98"/>
    <w:rsid w:val="006F3F17"/>
    <w:rsid w:val="006F4005"/>
    <w:rsid w:val="006F421A"/>
    <w:rsid w:val="006F4AF4"/>
    <w:rsid w:val="006F4C93"/>
    <w:rsid w:val="006F5A68"/>
    <w:rsid w:val="006F5CAC"/>
    <w:rsid w:val="006F6192"/>
    <w:rsid w:val="006F6259"/>
    <w:rsid w:val="006F6A74"/>
    <w:rsid w:val="006F6E54"/>
    <w:rsid w:val="006F703E"/>
    <w:rsid w:val="006F70D1"/>
    <w:rsid w:val="006F78EB"/>
    <w:rsid w:val="006F7A53"/>
    <w:rsid w:val="006F7AE4"/>
    <w:rsid w:val="006F7E34"/>
    <w:rsid w:val="006F7F92"/>
    <w:rsid w:val="00700127"/>
    <w:rsid w:val="00700326"/>
    <w:rsid w:val="0070059A"/>
    <w:rsid w:val="007005E8"/>
    <w:rsid w:val="007006D0"/>
    <w:rsid w:val="007009E0"/>
    <w:rsid w:val="00700B30"/>
    <w:rsid w:val="00701003"/>
    <w:rsid w:val="00701842"/>
    <w:rsid w:val="00701AB9"/>
    <w:rsid w:val="00701FE3"/>
    <w:rsid w:val="00702533"/>
    <w:rsid w:val="007029A8"/>
    <w:rsid w:val="00702B4E"/>
    <w:rsid w:val="007032A9"/>
    <w:rsid w:val="0070365F"/>
    <w:rsid w:val="00703761"/>
    <w:rsid w:val="00703BA2"/>
    <w:rsid w:val="00704DFD"/>
    <w:rsid w:val="00705F57"/>
    <w:rsid w:val="007061B1"/>
    <w:rsid w:val="0070621C"/>
    <w:rsid w:val="00706301"/>
    <w:rsid w:val="00706589"/>
    <w:rsid w:val="00706917"/>
    <w:rsid w:val="00706985"/>
    <w:rsid w:val="00706EE2"/>
    <w:rsid w:val="00707369"/>
    <w:rsid w:val="0070755D"/>
    <w:rsid w:val="00707899"/>
    <w:rsid w:val="0070797E"/>
    <w:rsid w:val="00707C67"/>
    <w:rsid w:val="007105B0"/>
    <w:rsid w:val="0071065F"/>
    <w:rsid w:val="00710754"/>
    <w:rsid w:val="00710AAB"/>
    <w:rsid w:val="00710CD0"/>
    <w:rsid w:val="00711162"/>
    <w:rsid w:val="007111D1"/>
    <w:rsid w:val="00711343"/>
    <w:rsid w:val="007115D6"/>
    <w:rsid w:val="00711816"/>
    <w:rsid w:val="00711A1E"/>
    <w:rsid w:val="0071204F"/>
    <w:rsid w:val="007120CF"/>
    <w:rsid w:val="00712379"/>
    <w:rsid w:val="00712B2A"/>
    <w:rsid w:val="00712B8E"/>
    <w:rsid w:val="0071300E"/>
    <w:rsid w:val="0071301F"/>
    <w:rsid w:val="00713114"/>
    <w:rsid w:val="0071365F"/>
    <w:rsid w:val="00713730"/>
    <w:rsid w:val="00714B49"/>
    <w:rsid w:val="00715481"/>
    <w:rsid w:val="007162DD"/>
    <w:rsid w:val="007163B1"/>
    <w:rsid w:val="0071647B"/>
    <w:rsid w:val="0071694F"/>
    <w:rsid w:val="00716C3F"/>
    <w:rsid w:val="0071709F"/>
    <w:rsid w:val="007170DB"/>
    <w:rsid w:val="007173F0"/>
    <w:rsid w:val="0071759E"/>
    <w:rsid w:val="0071771F"/>
    <w:rsid w:val="00717789"/>
    <w:rsid w:val="007179CD"/>
    <w:rsid w:val="00717BC2"/>
    <w:rsid w:val="00717C38"/>
    <w:rsid w:val="00717FF0"/>
    <w:rsid w:val="00720182"/>
    <w:rsid w:val="007203DE"/>
    <w:rsid w:val="0072059B"/>
    <w:rsid w:val="007208DB"/>
    <w:rsid w:val="007209DB"/>
    <w:rsid w:val="00720C42"/>
    <w:rsid w:val="0072141C"/>
    <w:rsid w:val="0072142C"/>
    <w:rsid w:val="0072184B"/>
    <w:rsid w:val="007219BD"/>
    <w:rsid w:val="00721A31"/>
    <w:rsid w:val="00721A7B"/>
    <w:rsid w:val="00721B06"/>
    <w:rsid w:val="007221A2"/>
    <w:rsid w:val="00722526"/>
    <w:rsid w:val="00722970"/>
    <w:rsid w:val="00722B64"/>
    <w:rsid w:val="00722D49"/>
    <w:rsid w:val="00722F48"/>
    <w:rsid w:val="00722FEA"/>
    <w:rsid w:val="007238A2"/>
    <w:rsid w:val="00723C2F"/>
    <w:rsid w:val="00723D02"/>
    <w:rsid w:val="007240C3"/>
    <w:rsid w:val="00724301"/>
    <w:rsid w:val="007249A7"/>
    <w:rsid w:val="00724CDD"/>
    <w:rsid w:val="00725610"/>
    <w:rsid w:val="00725613"/>
    <w:rsid w:val="00725AED"/>
    <w:rsid w:val="0072600F"/>
    <w:rsid w:val="00726060"/>
    <w:rsid w:val="007264AC"/>
    <w:rsid w:val="007265A7"/>
    <w:rsid w:val="0072676E"/>
    <w:rsid w:val="007267FC"/>
    <w:rsid w:val="007269E9"/>
    <w:rsid w:val="00726D77"/>
    <w:rsid w:val="00727157"/>
    <w:rsid w:val="00727321"/>
    <w:rsid w:val="0072783B"/>
    <w:rsid w:val="00727C8C"/>
    <w:rsid w:val="00730425"/>
    <w:rsid w:val="00730681"/>
    <w:rsid w:val="00730FDE"/>
    <w:rsid w:val="0073103C"/>
    <w:rsid w:val="0073154D"/>
    <w:rsid w:val="00731D3E"/>
    <w:rsid w:val="00731D67"/>
    <w:rsid w:val="00731E21"/>
    <w:rsid w:val="00732036"/>
    <w:rsid w:val="0073230E"/>
    <w:rsid w:val="00732594"/>
    <w:rsid w:val="0073259F"/>
    <w:rsid w:val="00732D68"/>
    <w:rsid w:val="00732EDC"/>
    <w:rsid w:val="00733321"/>
    <w:rsid w:val="00733606"/>
    <w:rsid w:val="007336B5"/>
    <w:rsid w:val="00733BBC"/>
    <w:rsid w:val="00734089"/>
    <w:rsid w:val="0073421B"/>
    <w:rsid w:val="00734252"/>
    <w:rsid w:val="007343F0"/>
    <w:rsid w:val="00734464"/>
    <w:rsid w:val="00734822"/>
    <w:rsid w:val="00734A34"/>
    <w:rsid w:val="00734CC5"/>
    <w:rsid w:val="00734EC3"/>
    <w:rsid w:val="007350E6"/>
    <w:rsid w:val="007350E8"/>
    <w:rsid w:val="007352B7"/>
    <w:rsid w:val="00735315"/>
    <w:rsid w:val="0073590F"/>
    <w:rsid w:val="00735FC8"/>
    <w:rsid w:val="0073630E"/>
    <w:rsid w:val="00736430"/>
    <w:rsid w:val="007371E4"/>
    <w:rsid w:val="00737206"/>
    <w:rsid w:val="0073753E"/>
    <w:rsid w:val="00737573"/>
    <w:rsid w:val="00737F6E"/>
    <w:rsid w:val="0074050A"/>
    <w:rsid w:val="00740720"/>
    <w:rsid w:val="00740CD6"/>
    <w:rsid w:val="00740F2F"/>
    <w:rsid w:val="00740F9B"/>
    <w:rsid w:val="007410C9"/>
    <w:rsid w:val="0074170C"/>
    <w:rsid w:val="0074191F"/>
    <w:rsid w:val="00741955"/>
    <w:rsid w:val="00741C82"/>
    <w:rsid w:val="0074252D"/>
    <w:rsid w:val="00742B68"/>
    <w:rsid w:val="00742DE3"/>
    <w:rsid w:val="00742E70"/>
    <w:rsid w:val="00742EBC"/>
    <w:rsid w:val="00743355"/>
    <w:rsid w:val="007436C7"/>
    <w:rsid w:val="007438FB"/>
    <w:rsid w:val="00743968"/>
    <w:rsid w:val="00743E52"/>
    <w:rsid w:val="00744772"/>
    <w:rsid w:val="0074543C"/>
    <w:rsid w:val="0074579E"/>
    <w:rsid w:val="00745BD0"/>
    <w:rsid w:val="00745C12"/>
    <w:rsid w:val="00746962"/>
    <w:rsid w:val="007469B5"/>
    <w:rsid w:val="00746C73"/>
    <w:rsid w:val="007470C1"/>
    <w:rsid w:val="0074734E"/>
    <w:rsid w:val="00747D83"/>
    <w:rsid w:val="00747D9D"/>
    <w:rsid w:val="0075026C"/>
    <w:rsid w:val="00750895"/>
    <w:rsid w:val="00750B09"/>
    <w:rsid w:val="00751084"/>
    <w:rsid w:val="007516CB"/>
    <w:rsid w:val="00751FA8"/>
    <w:rsid w:val="00752133"/>
    <w:rsid w:val="0075229C"/>
    <w:rsid w:val="007522DE"/>
    <w:rsid w:val="007522F1"/>
    <w:rsid w:val="00752AA1"/>
    <w:rsid w:val="00753179"/>
    <w:rsid w:val="00753742"/>
    <w:rsid w:val="00753EC4"/>
    <w:rsid w:val="00754264"/>
    <w:rsid w:val="00754718"/>
    <w:rsid w:val="00754B20"/>
    <w:rsid w:val="00754B2E"/>
    <w:rsid w:val="00755098"/>
    <w:rsid w:val="00755BAA"/>
    <w:rsid w:val="00755BF0"/>
    <w:rsid w:val="00755CB7"/>
    <w:rsid w:val="00755CD8"/>
    <w:rsid w:val="00755CF8"/>
    <w:rsid w:val="00755DCA"/>
    <w:rsid w:val="00755F62"/>
    <w:rsid w:val="00755F81"/>
    <w:rsid w:val="00755F86"/>
    <w:rsid w:val="007560D5"/>
    <w:rsid w:val="007567BC"/>
    <w:rsid w:val="00756AC8"/>
    <w:rsid w:val="00757257"/>
    <w:rsid w:val="007575C8"/>
    <w:rsid w:val="0076011C"/>
    <w:rsid w:val="0076013C"/>
    <w:rsid w:val="00760190"/>
    <w:rsid w:val="0076055D"/>
    <w:rsid w:val="007609A2"/>
    <w:rsid w:val="00760BCF"/>
    <w:rsid w:val="00760ED4"/>
    <w:rsid w:val="007613B2"/>
    <w:rsid w:val="007616D7"/>
    <w:rsid w:val="00761705"/>
    <w:rsid w:val="007617CF"/>
    <w:rsid w:val="007617D4"/>
    <w:rsid w:val="007632DF"/>
    <w:rsid w:val="0076340E"/>
    <w:rsid w:val="0076357B"/>
    <w:rsid w:val="00763936"/>
    <w:rsid w:val="00763C3E"/>
    <w:rsid w:val="00763DC2"/>
    <w:rsid w:val="00763E94"/>
    <w:rsid w:val="00764137"/>
    <w:rsid w:val="007645D0"/>
    <w:rsid w:val="00764F53"/>
    <w:rsid w:val="00764FF4"/>
    <w:rsid w:val="00765160"/>
    <w:rsid w:val="007653B8"/>
    <w:rsid w:val="007653E3"/>
    <w:rsid w:val="00765695"/>
    <w:rsid w:val="00765D4F"/>
    <w:rsid w:val="00766033"/>
    <w:rsid w:val="00766300"/>
    <w:rsid w:val="00766397"/>
    <w:rsid w:val="007665A6"/>
    <w:rsid w:val="00767893"/>
    <w:rsid w:val="007678A9"/>
    <w:rsid w:val="00767B28"/>
    <w:rsid w:val="00767E58"/>
    <w:rsid w:val="007706A7"/>
    <w:rsid w:val="00770782"/>
    <w:rsid w:val="0077092E"/>
    <w:rsid w:val="00770EC1"/>
    <w:rsid w:val="007711E8"/>
    <w:rsid w:val="00771BB3"/>
    <w:rsid w:val="00771BC6"/>
    <w:rsid w:val="00772074"/>
    <w:rsid w:val="0077210B"/>
    <w:rsid w:val="00772122"/>
    <w:rsid w:val="007723C6"/>
    <w:rsid w:val="00772598"/>
    <w:rsid w:val="00772859"/>
    <w:rsid w:val="007732C1"/>
    <w:rsid w:val="00773706"/>
    <w:rsid w:val="00774138"/>
    <w:rsid w:val="007743C5"/>
    <w:rsid w:val="007743D8"/>
    <w:rsid w:val="00774509"/>
    <w:rsid w:val="00774699"/>
    <w:rsid w:val="007746FA"/>
    <w:rsid w:val="007747F6"/>
    <w:rsid w:val="00774E3B"/>
    <w:rsid w:val="00775AEE"/>
    <w:rsid w:val="007768DB"/>
    <w:rsid w:val="0077693D"/>
    <w:rsid w:val="00776984"/>
    <w:rsid w:val="00776BFF"/>
    <w:rsid w:val="00776DDB"/>
    <w:rsid w:val="00776E9B"/>
    <w:rsid w:val="00777181"/>
    <w:rsid w:val="007778E9"/>
    <w:rsid w:val="00777A4B"/>
    <w:rsid w:val="00777F36"/>
    <w:rsid w:val="00780019"/>
    <w:rsid w:val="007800EE"/>
    <w:rsid w:val="00780707"/>
    <w:rsid w:val="00780BE1"/>
    <w:rsid w:val="00781138"/>
    <w:rsid w:val="00781178"/>
    <w:rsid w:val="00781B4B"/>
    <w:rsid w:val="00781BCC"/>
    <w:rsid w:val="007822F9"/>
    <w:rsid w:val="00782AEA"/>
    <w:rsid w:val="00782B23"/>
    <w:rsid w:val="00782BC9"/>
    <w:rsid w:val="00782E66"/>
    <w:rsid w:val="00783400"/>
    <w:rsid w:val="0078361E"/>
    <w:rsid w:val="0078404D"/>
    <w:rsid w:val="007841A1"/>
    <w:rsid w:val="00784220"/>
    <w:rsid w:val="0078451F"/>
    <w:rsid w:val="0078470B"/>
    <w:rsid w:val="00784747"/>
    <w:rsid w:val="00784824"/>
    <w:rsid w:val="007848BF"/>
    <w:rsid w:val="00784CBD"/>
    <w:rsid w:val="00784CD0"/>
    <w:rsid w:val="00784D87"/>
    <w:rsid w:val="00784D8C"/>
    <w:rsid w:val="00784E1B"/>
    <w:rsid w:val="007853E0"/>
    <w:rsid w:val="0078563C"/>
    <w:rsid w:val="00785736"/>
    <w:rsid w:val="00785841"/>
    <w:rsid w:val="00786096"/>
    <w:rsid w:val="00786712"/>
    <w:rsid w:val="00786BD8"/>
    <w:rsid w:val="00786C62"/>
    <w:rsid w:val="00786C97"/>
    <w:rsid w:val="00786CAA"/>
    <w:rsid w:val="00786E7D"/>
    <w:rsid w:val="00787162"/>
    <w:rsid w:val="00787269"/>
    <w:rsid w:val="0078750A"/>
    <w:rsid w:val="0078768F"/>
    <w:rsid w:val="007879E2"/>
    <w:rsid w:val="00787C04"/>
    <w:rsid w:val="0079026C"/>
    <w:rsid w:val="00790637"/>
    <w:rsid w:val="00790830"/>
    <w:rsid w:val="00790DF0"/>
    <w:rsid w:val="0079110B"/>
    <w:rsid w:val="0079136F"/>
    <w:rsid w:val="0079146E"/>
    <w:rsid w:val="00791AD6"/>
    <w:rsid w:val="00791DD7"/>
    <w:rsid w:val="00792197"/>
    <w:rsid w:val="00792429"/>
    <w:rsid w:val="00792C3F"/>
    <w:rsid w:val="00792C6C"/>
    <w:rsid w:val="0079301D"/>
    <w:rsid w:val="007938CD"/>
    <w:rsid w:val="0079417F"/>
    <w:rsid w:val="007941F3"/>
    <w:rsid w:val="00794674"/>
    <w:rsid w:val="00794682"/>
    <w:rsid w:val="00794A51"/>
    <w:rsid w:val="00794AA4"/>
    <w:rsid w:val="00794AB3"/>
    <w:rsid w:val="0079523E"/>
    <w:rsid w:val="007955FC"/>
    <w:rsid w:val="007955FE"/>
    <w:rsid w:val="00795D0F"/>
    <w:rsid w:val="00795E6E"/>
    <w:rsid w:val="00795ECC"/>
    <w:rsid w:val="00796432"/>
    <w:rsid w:val="00796672"/>
    <w:rsid w:val="007969EB"/>
    <w:rsid w:val="00797091"/>
    <w:rsid w:val="007970B1"/>
    <w:rsid w:val="007970FF"/>
    <w:rsid w:val="0079759D"/>
    <w:rsid w:val="0079779C"/>
    <w:rsid w:val="00797812"/>
    <w:rsid w:val="00797917"/>
    <w:rsid w:val="00797ECA"/>
    <w:rsid w:val="007A005E"/>
    <w:rsid w:val="007A0180"/>
    <w:rsid w:val="007A05EE"/>
    <w:rsid w:val="007A0675"/>
    <w:rsid w:val="007A07F6"/>
    <w:rsid w:val="007A0958"/>
    <w:rsid w:val="007A11B1"/>
    <w:rsid w:val="007A1237"/>
    <w:rsid w:val="007A1365"/>
    <w:rsid w:val="007A17C7"/>
    <w:rsid w:val="007A1802"/>
    <w:rsid w:val="007A2944"/>
    <w:rsid w:val="007A2FAC"/>
    <w:rsid w:val="007A30B8"/>
    <w:rsid w:val="007A3982"/>
    <w:rsid w:val="007A3986"/>
    <w:rsid w:val="007A3A0B"/>
    <w:rsid w:val="007A3A4D"/>
    <w:rsid w:val="007A3B92"/>
    <w:rsid w:val="007A472F"/>
    <w:rsid w:val="007A4A26"/>
    <w:rsid w:val="007A4A5D"/>
    <w:rsid w:val="007A4DCD"/>
    <w:rsid w:val="007A4E48"/>
    <w:rsid w:val="007A4E7E"/>
    <w:rsid w:val="007A5481"/>
    <w:rsid w:val="007A59BD"/>
    <w:rsid w:val="007A5D4F"/>
    <w:rsid w:val="007A5E71"/>
    <w:rsid w:val="007A6538"/>
    <w:rsid w:val="007A6671"/>
    <w:rsid w:val="007A7306"/>
    <w:rsid w:val="007A731B"/>
    <w:rsid w:val="007A7586"/>
    <w:rsid w:val="007A79FF"/>
    <w:rsid w:val="007A7B63"/>
    <w:rsid w:val="007A7FA1"/>
    <w:rsid w:val="007B0215"/>
    <w:rsid w:val="007B0468"/>
    <w:rsid w:val="007B11C1"/>
    <w:rsid w:val="007B122A"/>
    <w:rsid w:val="007B12E0"/>
    <w:rsid w:val="007B17D2"/>
    <w:rsid w:val="007B19CC"/>
    <w:rsid w:val="007B20E7"/>
    <w:rsid w:val="007B246F"/>
    <w:rsid w:val="007B2F13"/>
    <w:rsid w:val="007B39F5"/>
    <w:rsid w:val="007B3EAA"/>
    <w:rsid w:val="007B467F"/>
    <w:rsid w:val="007B473B"/>
    <w:rsid w:val="007B4998"/>
    <w:rsid w:val="007B49BD"/>
    <w:rsid w:val="007B4CB3"/>
    <w:rsid w:val="007B4E8E"/>
    <w:rsid w:val="007B512B"/>
    <w:rsid w:val="007B589A"/>
    <w:rsid w:val="007B5A57"/>
    <w:rsid w:val="007B5B69"/>
    <w:rsid w:val="007B5D56"/>
    <w:rsid w:val="007B60CD"/>
    <w:rsid w:val="007B6130"/>
    <w:rsid w:val="007B648B"/>
    <w:rsid w:val="007B67F3"/>
    <w:rsid w:val="007B6B56"/>
    <w:rsid w:val="007B6D40"/>
    <w:rsid w:val="007B7396"/>
    <w:rsid w:val="007B7A4E"/>
    <w:rsid w:val="007C00CD"/>
    <w:rsid w:val="007C04D6"/>
    <w:rsid w:val="007C106E"/>
    <w:rsid w:val="007C13F7"/>
    <w:rsid w:val="007C1472"/>
    <w:rsid w:val="007C1BD8"/>
    <w:rsid w:val="007C1CEA"/>
    <w:rsid w:val="007C1F29"/>
    <w:rsid w:val="007C1FA8"/>
    <w:rsid w:val="007C2292"/>
    <w:rsid w:val="007C2366"/>
    <w:rsid w:val="007C247E"/>
    <w:rsid w:val="007C264F"/>
    <w:rsid w:val="007C277D"/>
    <w:rsid w:val="007C2A35"/>
    <w:rsid w:val="007C2F35"/>
    <w:rsid w:val="007C31F4"/>
    <w:rsid w:val="007C33A0"/>
    <w:rsid w:val="007C3470"/>
    <w:rsid w:val="007C37A7"/>
    <w:rsid w:val="007C4E9C"/>
    <w:rsid w:val="007C52CC"/>
    <w:rsid w:val="007C57E2"/>
    <w:rsid w:val="007C587C"/>
    <w:rsid w:val="007C5A11"/>
    <w:rsid w:val="007C62A3"/>
    <w:rsid w:val="007C64B1"/>
    <w:rsid w:val="007C65C5"/>
    <w:rsid w:val="007C699F"/>
    <w:rsid w:val="007C6CE1"/>
    <w:rsid w:val="007C7967"/>
    <w:rsid w:val="007C7F80"/>
    <w:rsid w:val="007D020E"/>
    <w:rsid w:val="007D0406"/>
    <w:rsid w:val="007D0EB0"/>
    <w:rsid w:val="007D0F87"/>
    <w:rsid w:val="007D0FDD"/>
    <w:rsid w:val="007D17E0"/>
    <w:rsid w:val="007D1B81"/>
    <w:rsid w:val="007D1C0B"/>
    <w:rsid w:val="007D1E36"/>
    <w:rsid w:val="007D1E7C"/>
    <w:rsid w:val="007D2078"/>
    <w:rsid w:val="007D2158"/>
    <w:rsid w:val="007D2E06"/>
    <w:rsid w:val="007D2E7E"/>
    <w:rsid w:val="007D32E4"/>
    <w:rsid w:val="007D353A"/>
    <w:rsid w:val="007D358D"/>
    <w:rsid w:val="007D36CD"/>
    <w:rsid w:val="007D3C63"/>
    <w:rsid w:val="007D47E9"/>
    <w:rsid w:val="007D49DC"/>
    <w:rsid w:val="007D4C9C"/>
    <w:rsid w:val="007D4D72"/>
    <w:rsid w:val="007D4F53"/>
    <w:rsid w:val="007D547B"/>
    <w:rsid w:val="007D5F87"/>
    <w:rsid w:val="007D63B1"/>
    <w:rsid w:val="007D65D9"/>
    <w:rsid w:val="007D65E5"/>
    <w:rsid w:val="007D6631"/>
    <w:rsid w:val="007D6815"/>
    <w:rsid w:val="007D6A56"/>
    <w:rsid w:val="007D6D71"/>
    <w:rsid w:val="007D6EE9"/>
    <w:rsid w:val="007D7600"/>
    <w:rsid w:val="007D7867"/>
    <w:rsid w:val="007D7E38"/>
    <w:rsid w:val="007D7ECB"/>
    <w:rsid w:val="007D7F06"/>
    <w:rsid w:val="007E037A"/>
    <w:rsid w:val="007E03A5"/>
    <w:rsid w:val="007E0461"/>
    <w:rsid w:val="007E0904"/>
    <w:rsid w:val="007E0D62"/>
    <w:rsid w:val="007E1606"/>
    <w:rsid w:val="007E16CB"/>
    <w:rsid w:val="007E22C9"/>
    <w:rsid w:val="007E304C"/>
    <w:rsid w:val="007E31A4"/>
    <w:rsid w:val="007E33E7"/>
    <w:rsid w:val="007E34B7"/>
    <w:rsid w:val="007E3830"/>
    <w:rsid w:val="007E388C"/>
    <w:rsid w:val="007E3AF1"/>
    <w:rsid w:val="007E45DC"/>
    <w:rsid w:val="007E4D67"/>
    <w:rsid w:val="007E518F"/>
    <w:rsid w:val="007E530E"/>
    <w:rsid w:val="007E5A5C"/>
    <w:rsid w:val="007E66C6"/>
    <w:rsid w:val="007E6770"/>
    <w:rsid w:val="007E679D"/>
    <w:rsid w:val="007E6D04"/>
    <w:rsid w:val="007E703A"/>
    <w:rsid w:val="007E7682"/>
    <w:rsid w:val="007E78BA"/>
    <w:rsid w:val="007E7A58"/>
    <w:rsid w:val="007E7DF0"/>
    <w:rsid w:val="007E7E38"/>
    <w:rsid w:val="007F0376"/>
    <w:rsid w:val="007F0469"/>
    <w:rsid w:val="007F0689"/>
    <w:rsid w:val="007F07C5"/>
    <w:rsid w:val="007F1840"/>
    <w:rsid w:val="007F18D6"/>
    <w:rsid w:val="007F1B54"/>
    <w:rsid w:val="007F2044"/>
    <w:rsid w:val="007F249B"/>
    <w:rsid w:val="007F24A3"/>
    <w:rsid w:val="007F26DF"/>
    <w:rsid w:val="007F2D56"/>
    <w:rsid w:val="007F2FFD"/>
    <w:rsid w:val="007F329A"/>
    <w:rsid w:val="007F3928"/>
    <w:rsid w:val="007F3C41"/>
    <w:rsid w:val="007F3FF3"/>
    <w:rsid w:val="007F4478"/>
    <w:rsid w:val="007F4B1C"/>
    <w:rsid w:val="007F4D0E"/>
    <w:rsid w:val="007F519F"/>
    <w:rsid w:val="007F52B6"/>
    <w:rsid w:val="007F5498"/>
    <w:rsid w:val="007F569A"/>
    <w:rsid w:val="007F5CFF"/>
    <w:rsid w:val="007F5D71"/>
    <w:rsid w:val="007F6424"/>
    <w:rsid w:val="007F6506"/>
    <w:rsid w:val="007F6608"/>
    <w:rsid w:val="007F6909"/>
    <w:rsid w:val="007F6C3F"/>
    <w:rsid w:val="007F71DF"/>
    <w:rsid w:val="007F7EA6"/>
    <w:rsid w:val="007F7F1C"/>
    <w:rsid w:val="007F7FE4"/>
    <w:rsid w:val="008009B0"/>
    <w:rsid w:val="00800ADD"/>
    <w:rsid w:val="00801009"/>
    <w:rsid w:val="00801542"/>
    <w:rsid w:val="008015D1"/>
    <w:rsid w:val="0080187B"/>
    <w:rsid w:val="008018EB"/>
    <w:rsid w:val="00801BC1"/>
    <w:rsid w:val="00802044"/>
    <w:rsid w:val="0080215C"/>
    <w:rsid w:val="00802378"/>
    <w:rsid w:val="00802F1D"/>
    <w:rsid w:val="008032E0"/>
    <w:rsid w:val="00803520"/>
    <w:rsid w:val="008035FE"/>
    <w:rsid w:val="00803FAE"/>
    <w:rsid w:val="00804298"/>
    <w:rsid w:val="0080571A"/>
    <w:rsid w:val="008060B2"/>
    <w:rsid w:val="0080612B"/>
    <w:rsid w:val="008067E1"/>
    <w:rsid w:val="00806805"/>
    <w:rsid w:val="00806828"/>
    <w:rsid w:val="00806E1E"/>
    <w:rsid w:val="00806F0D"/>
    <w:rsid w:val="008102BA"/>
    <w:rsid w:val="0081086B"/>
    <w:rsid w:val="00810A89"/>
    <w:rsid w:val="00811678"/>
    <w:rsid w:val="008118FA"/>
    <w:rsid w:val="008119EF"/>
    <w:rsid w:val="00811A4E"/>
    <w:rsid w:val="00811B2C"/>
    <w:rsid w:val="008125DB"/>
    <w:rsid w:val="00812AA5"/>
    <w:rsid w:val="00812CAF"/>
    <w:rsid w:val="0081314E"/>
    <w:rsid w:val="00813245"/>
    <w:rsid w:val="0081331E"/>
    <w:rsid w:val="0081401F"/>
    <w:rsid w:val="008143D5"/>
    <w:rsid w:val="008144F7"/>
    <w:rsid w:val="0081481A"/>
    <w:rsid w:val="00814F84"/>
    <w:rsid w:val="0081530C"/>
    <w:rsid w:val="00815310"/>
    <w:rsid w:val="0081578E"/>
    <w:rsid w:val="00815C91"/>
    <w:rsid w:val="008160ED"/>
    <w:rsid w:val="008168CB"/>
    <w:rsid w:val="00816BC2"/>
    <w:rsid w:val="008175AB"/>
    <w:rsid w:val="008179DB"/>
    <w:rsid w:val="00817D42"/>
    <w:rsid w:val="0082062A"/>
    <w:rsid w:val="0082078B"/>
    <w:rsid w:val="00820AB6"/>
    <w:rsid w:val="00820C4A"/>
    <w:rsid w:val="00820E1E"/>
    <w:rsid w:val="008214C3"/>
    <w:rsid w:val="008217C5"/>
    <w:rsid w:val="00821B62"/>
    <w:rsid w:val="00821FE8"/>
    <w:rsid w:val="008224DC"/>
    <w:rsid w:val="008225ED"/>
    <w:rsid w:val="00822B59"/>
    <w:rsid w:val="0082302C"/>
    <w:rsid w:val="0082316F"/>
    <w:rsid w:val="0082326D"/>
    <w:rsid w:val="00823812"/>
    <w:rsid w:val="00823AC6"/>
    <w:rsid w:val="00823C11"/>
    <w:rsid w:val="0082406A"/>
    <w:rsid w:val="008241D9"/>
    <w:rsid w:val="008245F0"/>
    <w:rsid w:val="00824F26"/>
    <w:rsid w:val="0082601E"/>
    <w:rsid w:val="00826281"/>
    <w:rsid w:val="00826758"/>
    <w:rsid w:val="008268BB"/>
    <w:rsid w:val="00826ACF"/>
    <w:rsid w:val="00826C0E"/>
    <w:rsid w:val="00826E9A"/>
    <w:rsid w:val="008273F5"/>
    <w:rsid w:val="00830141"/>
    <w:rsid w:val="008309C7"/>
    <w:rsid w:val="00830AC7"/>
    <w:rsid w:val="00830DE7"/>
    <w:rsid w:val="00830F11"/>
    <w:rsid w:val="008316A6"/>
    <w:rsid w:val="0083191A"/>
    <w:rsid w:val="008327DB"/>
    <w:rsid w:val="00832EA6"/>
    <w:rsid w:val="00833886"/>
    <w:rsid w:val="00834143"/>
    <w:rsid w:val="00834169"/>
    <w:rsid w:val="008344AB"/>
    <w:rsid w:val="008345D8"/>
    <w:rsid w:val="0083478B"/>
    <w:rsid w:val="00834B0B"/>
    <w:rsid w:val="00834DBF"/>
    <w:rsid w:val="00835205"/>
    <w:rsid w:val="008352DD"/>
    <w:rsid w:val="0083554C"/>
    <w:rsid w:val="008359D6"/>
    <w:rsid w:val="00835DF5"/>
    <w:rsid w:val="00835F90"/>
    <w:rsid w:val="0083651B"/>
    <w:rsid w:val="008370CD"/>
    <w:rsid w:val="00837231"/>
    <w:rsid w:val="00837921"/>
    <w:rsid w:val="00837C66"/>
    <w:rsid w:val="00840ADD"/>
    <w:rsid w:val="00840D44"/>
    <w:rsid w:val="00842044"/>
    <w:rsid w:val="00842365"/>
    <w:rsid w:val="008424AE"/>
    <w:rsid w:val="008426BF"/>
    <w:rsid w:val="00842E1C"/>
    <w:rsid w:val="00842FA7"/>
    <w:rsid w:val="0084304C"/>
    <w:rsid w:val="0084367B"/>
    <w:rsid w:val="008437BC"/>
    <w:rsid w:val="00843EFB"/>
    <w:rsid w:val="00843FB3"/>
    <w:rsid w:val="00843FCB"/>
    <w:rsid w:val="008440BD"/>
    <w:rsid w:val="00844302"/>
    <w:rsid w:val="0084461A"/>
    <w:rsid w:val="00844875"/>
    <w:rsid w:val="00844BEF"/>
    <w:rsid w:val="00845847"/>
    <w:rsid w:val="008458B1"/>
    <w:rsid w:val="008458C9"/>
    <w:rsid w:val="00845A12"/>
    <w:rsid w:val="00845D89"/>
    <w:rsid w:val="00845E71"/>
    <w:rsid w:val="0084646C"/>
    <w:rsid w:val="00846576"/>
    <w:rsid w:val="00846B54"/>
    <w:rsid w:val="00846B6A"/>
    <w:rsid w:val="00846E99"/>
    <w:rsid w:val="00847250"/>
    <w:rsid w:val="00847763"/>
    <w:rsid w:val="00847A7C"/>
    <w:rsid w:val="00847A8B"/>
    <w:rsid w:val="00847E68"/>
    <w:rsid w:val="0085007C"/>
    <w:rsid w:val="008500C8"/>
    <w:rsid w:val="00850A02"/>
    <w:rsid w:val="00850B17"/>
    <w:rsid w:val="008510C5"/>
    <w:rsid w:val="00851413"/>
    <w:rsid w:val="00851564"/>
    <w:rsid w:val="0085159C"/>
    <w:rsid w:val="00851784"/>
    <w:rsid w:val="00851AD0"/>
    <w:rsid w:val="00851EDC"/>
    <w:rsid w:val="00851F01"/>
    <w:rsid w:val="0085249F"/>
    <w:rsid w:val="0085267E"/>
    <w:rsid w:val="00852E1F"/>
    <w:rsid w:val="00853034"/>
    <w:rsid w:val="00853520"/>
    <w:rsid w:val="008536B4"/>
    <w:rsid w:val="00853E15"/>
    <w:rsid w:val="00854515"/>
    <w:rsid w:val="008559E5"/>
    <w:rsid w:val="008563C7"/>
    <w:rsid w:val="008563C8"/>
    <w:rsid w:val="0085673D"/>
    <w:rsid w:val="00856AFA"/>
    <w:rsid w:val="00856B48"/>
    <w:rsid w:val="00856EDD"/>
    <w:rsid w:val="00857BB3"/>
    <w:rsid w:val="00857E20"/>
    <w:rsid w:val="0086014E"/>
    <w:rsid w:val="00860C9B"/>
    <w:rsid w:val="00860CE8"/>
    <w:rsid w:val="00860F13"/>
    <w:rsid w:val="00860FF3"/>
    <w:rsid w:val="00861362"/>
    <w:rsid w:val="0086146F"/>
    <w:rsid w:val="00861832"/>
    <w:rsid w:val="00861C60"/>
    <w:rsid w:val="00861F2D"/>
    <w:rsid w:val="0086211A"/>
    <w:rsid w:val="00862147"/>
    <w:rsid w:val="008621AD"/>
    <w:rsid w:val="008627D4"/>
    <w:rsid w:val="00862C2A"/>
    <w:rsid w:val="00862E57"/>
    <w:rsid w:val="00863EFA"/>
    <w:rsid w:val="0086465F"/>
    <w:rsid w:val="00864BB7"/>
    <w:rsid w:val="00864FF8"/>
    <w:rsid w:val="00865469"/>
    <w:rsid w:val="0086572E"/>
    <w:rsid w:val="00865880"/>
    <w:rsid w:val="00865C13"/>
    <w:rsid w:val="00865D25"/>
    <w:rsid w:val="008663EB"/>
    <w:rsid w:val="008664DD"/>
    <w:rsid w:val="00866806"/>
    <w:rsid w:val="00866E64"/>
    <w:rsid w:val="00867650"/>
    <w:rsid w:val="0086773D"/>
    <w:rsid w:val="00867BA1"/>
    <w:rsid w:val="00867DEF"/>
    <w:rsid w:val="00870163"/>
    <w:rsid w:val="00870AC5"/>
    <w:rsid w:val="00870B8C"/>
    <w:rsid w:val="00870DA6"/>
    <w:rsid w:val="00870F54"/>
    <w:rsid w:val="008715F7"/>
    <w:rsid w:val="00871940"/>
    <w:rsid w:val="00872377"/>
    <w:rsid w:val="008723D5"/>
    <w:rsid w:val="008724FB"/>
    <w:rsid w:val="008729FA"/>
    <w:rsid w:val="00872B36"/>
    <w:rsid w:val="00872CE0"/>
    <w:rsid w:val="00872F5D"/>
    <w:rsid w:val="008745BD"/>
    <w:rsid w:val="00874C6B"/>
    <w:rsid w:val="00874E24"/>
    <w:rsid w:val="0087506B"/>
    <w:rsid w:val="00875297"/>
    <w:rsid w:val="00875D5E"/>
    <w:rsid w:val="00876904"/>
    <w:rsid w:val="00876B13"/>
    <w:rsid w:val="00876E77"/>
    <w:rsid w:val="00876F3B"/>
    <w:rsid w:val="00876F52"/>
    <w:rsid w:val="00876F6F"/>
    <w:rsid w:val="00877280"/>
    <w:rsid w:val="0087736E"/>
    <w:rsid w:val="00877387"/>
    <w:rsid w:val="00877674"/>
    <w:rsid w:val="008777BD"/>
    <w:rsid w:val="00880100"/>
    <w:rsid w:val="008808F8"/>
    <w:rsid w:val="00880BA1"/>
    <w:rsid w:val="00880F0B"/>
    <w:rsid w:val="00880F48"/>
    <w:rsid w:val="00881F1D"/>
    <w:rsid w:val="00882A4E"/>
    <w:rsid w:val="00882B90"/>
    <w:rsid w:val="00882BB6"/>
    <w:rsid w:val="00882CC6"/>
    <w:rsid w:val="00882EAA"/>
    <w:rsid w:val="0088323B"/>
    <w:rsid w:val="00883486"/>
    <w:rsid w:val="0088362E"/>
    <w:rsid w:val="008837F9"/>
    <w:rsid w:val="00883922"/>
    <w:rsid w:val="00884249"/>
    <w:rsid w:val="008843D9"/>
    <w:rsid w:val="008845A2"/>
    <w:rsid w:val="008845AE"/>
    <w:rsid w:val="0088498C"/>
    <w:rsid w:val="00884D4A"/>
    <w:rsid w:val="008852E3"/>
    <w:rsid w:val="008854BA"/>
    <w:rsid w:val="0088553B"/>
    <w:rsid w:val="0088631F"/>
    <w:rsid w:val="00886505"/>
    <w:rsid w:val="00886B8D"/>
    <w:rsid w:val="00886B9F"/>
    <w:rsid w:val="00886C6C"/>
    <w:rsid w:val="0088718E"/>
    <w:rsid w:val="0088768E"/>
    <w:rsid w:val="00887C04"/>
    <w:rsid w:val="00887C2B"/>
    <w:rsid w:val="00887CAA"/>
    <w:rsid w:val="00887FE3"/>
    <w:rsid w:val="0089016C"/>
    <w:rsid w:val="00890395"/>
    <w:rsid w:val="0089107E"/>
    <w:rsid w:val="00891294"/>
    <w:rsid w:val="00891530"/>
    <w:rsid w:val="00891771"/>
    <w:rsid w:val="008917E8"/>
    <w:rsid w:val="00891BDE"/>
    <w:rsid w:val="00891E32"/>
    <w:rsid w:val="00892435"/>
    <w:rsid w:val="008924A2"/>
    <w:rsid w:val="00892567"/>
    <w:rsid w:val="008926B4"/>
    <w:rsid w:val="00892707"/>
    <w:rsid w:val="00892CBB"/>
    <w:rsid w:val="00892F2B"/>
    <w:rsid w:val="00892F93"/>
    <w:rsid w:val="00893AE9"/>
    <w:rsid w:val="00894205"/>
    <w:rsid w:val="0089445D"/>
    <w:rsid w:val="00894796"/>
    <w:rsid w:val="00894B3C"/>
    <w:rsid w:val="0089521D"/>
    <w:rsid w:val="008959AA"/>
    <w:rsid w:val="00895ECE"/>
    <w:rsid w:val="008969E8"/>
    <w:rsid w:val="00897A19"/>
    <w:rsid w:val="00897D88"/>
    <w:rsid w:val="00897F13"/>
    <w:rsid w:val="008A01F8"/>
    <w:rsid w:val="008A06A0"/>
    <w:rsid w:val="008A06B7"/>
    <w:rsid w:val="008A0948"/>
    <w:rsid w:val="008A15E6"/>
    <w:rsid w:val="008A19A1"/>
    <w:rsid w:val="008A2202"/>
    <w:rsid w:val="008A2852"/>
    <w:rsid w:val="008A293D"/>
    <w:rsid w:val="008A2AB6"/>
    <w:rsid w:val="008A2C50"/>
    <w:rsid w:val="008A2D51"/>
    <w:rsid w:val="008A3303"/>
    <w:rsid w:val="008A33EC"/>
    <w:rsid w:val="008A3627"/>
    <w:rsid w:val="008A40EB"/>
    <w:rsid w:val="008A4618"/>
    <w:rsid w:val="008A4C10"/>
    <w:rsid w:val="008A4C85"/>
    <w:rsid w:val="008A5928"/>
    <w:rsid w:val="008A5C5F"/>
    <w:rsid w:val="008A5F3C"/>
    <w:rsid w:val="008A6118"/>
    <w:rsid w:val="008A611F"/>
    <w:rsid w:val="008A62E3"/>
    <w:rsid w:val="008A63AE"/>
    <w:rsid w:val="008A68CF"/>
    <w:rsid w:val="008A779C"/>
    <w:rsid w:val="008A79D8"/>
    <w:rsid w:val="008A7AAE"/>
    <w:rsid w:val="008A7B1D"/>
    <w:rsid w:val="008A7F69"/>
    <w:rsid w:val="008B0235"/>
    <w:rsid w:val="008B0789"/>
    <w:rsid w:val="008B0A90"/>
    <w:rsid w:val="008B0C18"/>
    <w:rsid w:val="008B0E38"/>
    <w:rsid w:val="008B107F"/>
    <w:rsid w:val="008B125D"/>
    <w:rsid w:val="008B12D4"/>
    <w:rsid w:val="008B1565"/>
    <w:rsid w:val="008B16E7"/>
    <w:rsid w:val="008B18A6"/>
    <w:rsid w:val="008B26FB"/>
    <w:rsid w:val="008B2857"/>
    <w:rsid w:val="008B2BC7"/>
    <w:rsid w:val="008B2DAA"/>
    <w:rsid w:val="008B332A"/>
    <w:rsid w:val="008B33AD"/>
    <w:rsid w:val="008B38EF"/>
    <w:rsid w:val="008B3F74"/>
    <w:rsid w:val="008B43B2"/>
    <w:rsid w:val="008B5603"/>
    <w:rsid w:val="008B665D"/>
    <w:rsid w:val="008B75DF"/>
    <w:rsid w:val="008B7722"/>
    <w:rsid w:val="008B7783"/>
    <w:rsid w:val="008B79A5"/>
    <w:rsid w:val="008B79D6"/>
    <w:rsid w:val="008B7C93"/>
    <w:rsid w:val="008B7FC0"/>
    <w:rsid w:val="008C03C8"/>
    <w:rsid w:val="008C06DA"/>
    <w:rsid w:val="008C08D7"/>
    <w:rsid w:val="008C0D8E"/>
    <w:rsid w:val="008C0FE2"/>
    <w:rsid w:val="008C141D"/>
    <w:rsid w:val="008C1631"/>
    <w:rsid w:val="008C18C2"/>
    <w:rsid w:val="008C1AC3"/>
    <w:rsid w:val="008C1CE9"/>
    <w:rsid w:val="008C241D"/>
    <w:rsid w:val="008C28BB"/>
    <w:rsid w:val="008C28C3"/>
    <w:rsid w:val="008C29F2"/>
    <w:rsid w:val="008C2D2F"/>
    <w:rsid w:val="008C31CF"/>
    <w:rsid w:val="008C35A9"/>
    <w:rsid w:val="008C3E20"/>
    <w:rsid w:val="008C3F72"/>
    <w:rsid w:val="008C4908"/>
    <w:rsid w:val="008C4EAF"/>
    <w:rsid w:val="008C531C"/>
    <w:rsid w:val="008C547A"/>
    <w:rsid w:val="008C5582"/>
    <w:rsid w:val="008C5F82"/>
    <w:rsid w:val="008C5FCF"/>
    <w:rsid w:val="008C6105"/>
    <w:rsid w:val="008C67D9"/>
    <w:rsid w:val="008C6A5B"/>
    <w:rsid w:val="008C6B71"/>
    <w:rsid w:val="008C719B"/>
    <w:rsid w:val="008C7327"/>
    <w:rsid w:val="008C7576"/>
    <w:rsid w:val="008C75EE"/>
    <w:rsid w:val="008C7677"/>
    <w:rsid w:val="008C7EFA"/>
    <w:rsid w:val="008D00AF"/>
    <w:rsid w:val="008D02FE"/>
    <w:rsid w:val="008D07DE"/>
    <w:rsid w:val="008D0990"/>
    <w:rsid w:val="008D0D18"/>
    <w:rsid w:val="008D0E8B"/>
    <w:rsid w:val="008D0FC2"/>
    <w:rsid w:val="008D15CC"/>
    <w:rsid w:val="008D1A15"/>
    <w:rsid w:val="008D1F1A"/>
    <w:rsid w:val="008D2158"/>
    <w:rsid w:val="008D2B0A"/>
    <w:rsid w:val="008D2B0D"/>
    <w:rsid w:val="008D2BF2"/>
    <w:rsid w:val="008D2D00"/>
    <w:rsid w:val="008D2D21"/>
    <w:rsid w:val="008D2F8F"/>
    <w:rsid w:val="008D3097"/>
    <w:rsid w:val="008D3123"/>
    <w:rsid w:val="008D3D72"/>
    <w:rsid w:val="008D3DAA"/>
    <w:rsid w:val="008D3F50"/>
    <w:rsid w:val="008D41A1"/>
    <w:rsid w:val="008D4662"/>
    <w:rsid w:val="008D4B1D"/>
    <w:rsid w:val="008D4BFA"/>
    <w:rsid w:val="008D4E0F"/>
    <w:rsid w:val="008D5DE4"/>
    <w:rsid w:val="008D5E82"/>
    <w:rsid w:val="008D60FA"/>
    <w:rsid w:val="008D6571"/>
    <w:rsid w:val="008D69B0"/>
    <w:rsid w:val="008D6E19"/>
    <w:rsid w:val="008D7087"/>
    <w:rsid w:val="008D734E"/>
    <w:rsid w:val="008D73C0"/>
    <w:rsid w:val="008D7602"/>
    <w:rsid w:val="008D7C7A"/>
    <w:rsid w:val="008E03F2"/>
    <w:rsid w:val="008E06CA"/>
    <w:rsid w:val="008E0CCA"/>
    <w:rsid w:val="008E0F9B"/>
    <w:rsid w:val="008E101E"/>
    <w:rsid w:val="008E2042"/>
    <w:rsid w:val="008E2220"/>
    <w:rsid w:val="008E2376"/>
    <w:rsid w:val="008E2FE0"/>
    <w:rsid w:val="008E4D59"/>
    <w:rsid w:val="008E4F9E"/>
    <w:rsid w:val="008E50D8"/>
    <w:rsid w:val="008E5184"/>
    <w:rsid w:val="008E530B"/>
    <w:rsid w:val="008E5976"/>
    <w:rsid w:val="008E65A7"/>
    <w:rsid w:val="008E6662"/>
    <w:rsid w:val="008E6A08"/>
    <w:rsid w:val="008E7891"/>
    <w:rsid w:val="008E7A62"/>
    <w:rsid w:val="008E7B31"/>
    <w:rsid w:val="008F019F"/>
    <w:rsid w:val="008F03B6"/>
    <w:rsid w:val="008F0FB8"/>
    <w:rsid w:val="008F10D2"/>
    <w:rsid w:val="008F127A"/>
    <w:rsid w:val="008F12FD"/>
    <w:rsid w:val="008F1380"/>
    <w:rsid w:val="008F1837"/>
    <w:rsid w:val="008F1AD5"/>
    <w:rsid w:val="008F1B01"/>
    <w:rsid w:val="008F2010"/>
    <w:rsid w:val="008F2895"/>
    <w:rsid w:val="008F2DA9"/>
    <w:rsid w:val="008F3176"/>
    <w:rsid w:val="008F3198"/>
    <w:rsid w:val="008F3595"/>
    <w:rsid w:val="008F3717"/>
    <w:rsid w:val="008F3A9E"/>
    <w:rsid w:val="008F3BBB"/>
    <w:rsid w:val="008F3EBC"/>
    <w:rsid w:val="008F4016"/>
    <w:rsid w:val="008F4039"/>
    <w:rsid w:val="008F4344"/>
    <w:rsid w:val="008F4740"/>
    <w:rsid w:val="008F484F"/>
    <w:rsid w:val="008F4C9C"/>
    <w:rsid w:val="008F5224"/>
    <w:rsid w:val="008F59D4"/>
    <w:rsid w:val="008F5A17"/>
    <w:rsid w:val="008F64A3"/>
    <w:rsid w:val="008F67F9"/>
    <w:rsid w:val="008F6AFE"/>
    <w:rsid w:val="008F6B82"/>
    <w:rsid w:val="008F721C"/>
    <w:rsid w:val="009004D6"/>
    <w:rsid w:val="009007B1"/>
    <w:rsid w:val="009010E9"/>
    <w:rsid w:val="00901760"/>
    <w:rsid w:val="00901E07"/>
    <w:rsid w:val="00901F17"/>
    <w:rsid w:val="0090210E"/>
    <w:rsid w:val="0090219E"/>
    <w:rsid w:val="00902287"/>
    <w:rsid w:val="0090262B"/>
    <w:rsid w:val="009026D0"/>
    <w:rsid w:val="009029B4"/>
    <w:rsid w:val="009030FA"/>
    <w:rsid w:val="0090331E"/>
    <w:rsid w:val="00903EBB"/>
    <w:rsid w:val="00903F56"/>
    <w:rsid w:val="009041F2"/>
    <w:rsid w:val="00904383"/>
    <w:rsid w:val="009048A2"/>
    <w:rsid w:val="00904A4F"/>
    <w:rsid w:val="00904B4C"/>
    <w:rsid w:val="009055EF"/>
    <w:rsid w:val="009055FF"/>
    <w:rsid w:val="00905FAE"/>
    <w:rsid w:val="00906068"/>
    <w:rsid w:val="009060D5"/>
    <w:rsid w:val="0090632A"/>
    <w:rsid w:val="0090658B"/>
    <w:rsid w:val="00906B6B"/>
    <w:rsid w:val="00906D6C"/>
    <w:rsid w:val="00906E00"/>
    <w:rsid w:val="00906FF6"/>
    <w:rsid w:val="0090730F"/>
    <w:rsid w:val="009078B8"/>
    <w:rsid w:val="0090791B"/>
    <w:rsid w:val="00907922"/>
    <w:rsid w:val="00907DB7"/>
    <w:rsid w:val="0091026B"/>
    <w:rsid w:val="00910E0D"/>
    <w:rsid w:val="0091109E"/>
    <w:rsid w:val="009113BF"/>
    <w:rsid w:val="009116BD"/>
    <w:rsid w:val="00911A16"/>
    <w:rsid w:val="00911B5D"/>
    <w:rsid w:val="00911FBA"/>
    <w:rsid w:val="00912334"/>
    <w:rsid w:val="00912528"/>
    <w:rsid w:val="00912570"/>
    <w:rsid w:val="00912573"/>
    <w:rsid w:val="009130FB"/>
    <w:rsid w:val="0091314A"/>
    <w:rsid w:val="00913810"/>
    <w:rsid w:val="00913B0E"/>
    <w:rsid w:val="00913D38"/>
    <w:rsid w:val="00913DA4"/>
    <w:rsid w:val="00913DE9"/>
    <w:rsid w:val="00913F02"/>
    <w:rsid w:val="0091415E"/>
    <w:rsid w:val="009142F5"/>
    <w:rsid w:val="00914793"/>
    <w:rsid w:val="009148ED"/>
    <w:rsid w:val="00914ABB"/>
    <w:rsid w:val="009150B8"/>
    <w:rsid w:val="009152AF"/>
    <w:rsid w:val="00915BC5"/>
    <w:rsid w:val="00915F38"/>
    <w:rsid w:val="00915FD8"/>
    <w:rsid w:val="00916012"/>
    <w:rsid w:val="0091614A"/>
    <w:rsid w:val="00916496"/>
    <w:rsid w:val="00916771"/>
    <w:rsid w:val="00916EC8"/>
    <w:rsid w:val="00917204"/>
    <w:rsid w:val="00917476"/>
    <w:rsid w:val="009178B4"/>
    <w:rsid w:val="00917988"/>
    <w:rsid w:val="00917AB9"/>
    <w:rsid w:val="009204D8"/>
    <w:rsid w:val="009204F8"/>
    <w:rsid w:val="00920575"/>
    <w:rsid w:val="009206F0"/>
    <w:rsid w:val="00920AB4"/>
    <w:rsid w:val="00920B7E"/>
    <w:rsid w:val="009210A0"/>
    <w:rsid w:val="00921374"/>
    <w:rsid w:val="009215BB"/>
    <w:rsid w:val="009216D8"/>
    <w:rsid w:val="00921BA0"/>
    <w:rsid w:val="00922128"/>
    <w:rsid w:val="00922BD8"/>
    <w:rsid w:val="00922E9A"/>
    <w:rsid w:val="009234C8"/>
    <w:rsid w:val="00923580"/>
    <w:rsid w:val="0092366F"/>
    <w:rsid w:val="00923896"/>
    <w:rsid w:val="00923A40"/>
    <w:rsid w:val="00923A5A"/>
    <w:rsid w:val="00923B7C"/>
    <w:rsid w:val="00923DB9"/>
    <w:rsid w:val="00924237"/>
    <w:rsid w:val="0092465E"/>
    <w:rsid w:val="0092468B"/>
    <w:rsid w:val="009247C3"/>
    <w:rsid w:val="00924D60"/>
    <w:rsid w:val="00925031"/>
    <w:rsid w:val="00925100"/>
    <w:rsid w:val="009257B8"/>
    <w:rsid w:val="00925E60"/>
    <w:rsid w:val="009260E9"/>
    <w:rsid w:val="009264D0"/>
    <w:rsid w:val="009265F5"/>
    <w:rsid w:val="00926728"/>
    <w:rsid w:val="00926BFD"/>
    <w:rsid w:val="00926D85"/>
    <w:rsid w:val="0092736B"/>
    <w:rsid w:val="00927753"/>
    <w:rsid w:val="00927AB5"/>
    <w:rsid w:val="00927B72"/>
    <w:rsid w:val="00927C17"/>
    <w:rsid w:val="00927FCC"/>
    <w:rsid w:val="00927FEC"/>
    <w:rsid w:val="009300BA"/>
    <w:rsid w:val="00930109"/>
    <w:rsid w:val="009301A1"/>
    <w:rsid w:val="00930CE9"/>
    <w:rsid w:val="0093112C"/>
    <w:rsid w:val="00931845"/>
    <w:rsid w:val="009319B6"/>
    <w:rsid w:val="00931A10"/>
    <w:rsid w:val="00931D91"/>
    <w:rsid w:val="00932098"/>
    <w:rsid w:val="0093250D"/>
    <w:rsid w:val="00932627"/>
    <w:rsid w:val="00932800"/>
    <w:rsid w:val="0093296F"/>
    <w:rsid w:val="00932B62"/>
    <w:rsid w:val="0093348F"/>
    <w:rsid w:val="00933A1D"/>
    <w:rsid w:val="00933BB0"/>
    <w:rsid w:val="00933CAE"/>
    <w:rsid w:val="00933DB2"/>
    <w:rsid w:val="00933EAF"/>
    <w:rsid w:val="00934E9F"/>
    <w:rsid w:val="00935058"/>
    <w:rsid w:val="009351A6"/>
    <w:rsid w:val="00935596"/>
    <w:rsid w:val="00935AF9"/>
    <w:rsid w:val="00935E49"/>
    <w:rsid w:val="0093623B"/>
    <w:rsid w:val="00936854"/>
    <w:rsid w:val="00936A8B"/>
    <w:rsid w:val="00936CBC"/>
    <w:rsid w:val="00936FFB"/>
    <w:rsid w:val="00937036"/>
    <w:rsid w:val="009378A1"/>
    <w:rsid w:val="009379DE"/>
    <w:rsid w:val="00937CEC"/>
    <w:rsid w:val="00937D9F"/>
    <w:rsid w:val="009401EB"/>
    <w:rsid w:val="00940A43"/>
    <w:rsid w:val="00940E9F"/>
    <w:rsid w:val="009417BF"/>
    <w:rsid w:val="009418B9"/>
    <w:rsid w:val="009418D7"/>
    <w:rsid w:val="00941BCA"/>
    <w:rsid w:val="009421E6"/>
    <w:rsid w:val="0094264F"/>
    <w:rsid w:val="00942A30"/>
    <w:rsid w:val="00942DB3"/>
    <w:rsid w:val="00942E42"/>
    <w:rsid w:val="00943432"/>
    <w:rsid w:val="0094380B"/>
    <w:rsid w:val="00943BF0"/>
    <w:rsid w:val="00944118"/>
    <w:rsid w:val="0094458F"/>
    <w:rsid w:val="00944590"/>
    <w:rsid w:val="009448B9"/>
    <w:rsid w:val="00944E33"/>
    <w:rsid w:val="0094543A"/>
    <w:rsid w:val="009456AD"/>
    <w:rsid w:val="009461D0"/>
    <w:rsid w:val="00946924"/>
    <w:rsid w:val="00946A88"/>
    <w:rsid w:val="00946C0B"/>
    <w:rsid w:val="00946F29"/>
    <w:rsid w:val="00947043"/>
    <w:rsid w:val="00947370"/>
    <w:rsid w:val="009474B4"/>
    <w:rsid w:val="009479AF"/>
    <w:rsid w:val="00947D33"/>
    <w:rsid w:val="00950179"/>
    <w:rsid w:val="0095091F"/>
    <w:rsid w:val="00950C99"/>
    <w:rsid w:val="00951041"/>
    <w:rsid w:val="00951161"/>
    <w:rsid w:val="0095148D"/>
    <w:rsid w:val="00951770"/>
    <w:rsid w:val="00951832"/>
    <w:rsid w:val="009518CC"/>
    <w:rsid w:val="00951C8A"/>
    <w:rsid w:val="00952FFD"/>
    <w:rsid w:val="009531F5"/>
    <w:rsid w:val="00953CC8"/>
    <w:rsid w:val="00953F33"/>
    <w:rsid w:val="00953FE1"/>
    <w:rsid w:val="00954943"/>
    <w:rsid w:val="009549F8"/>
    <w:rsid w:val="00954F86"/>
    <w:rsid w:val="00955C3A"/>
    <w:rsid w:val="00955F26"/>
    <w:rsid w:val="00955F41"/>
    <w:rsid w:val="009561CA"/>
    <w:rsid w:val="009565AB"/>
    <w:rsid w:val="00956973"/>
    <w:rsid w:val="00957694"/>
    <w:rsid w:val="009579EB"/>
    <w:rsid w:val="00960236"/>
    <w:rsid w:val="00960261"/>
    <w:rsid w:val="009602E1"/>
    <w:rsid w:val="009602FC"/>
    <w:rsid w:val="00960307"/>
    <w:rsid w:val="009604B0"/>
    <w:rsid w:val="009605E2"/>
    <w:rsid w:val="00960799"/>
    <w:rsid w:val="009607FF"/>
    <w:rsid w:val="00961277"/>
    <w:rsid w:val="00961410"/>
    <w:rsid w:val="0096161A"/>
    <w:rsid w:val="009616AC"/>
    <w:rsid w:val="00961733"/>
    <w:rsid w:val="00961847"/>
    <w:rsid w:val="00961957"/>
    <w:rsid w:val="00961A81"/>
    <w:rsid w:val="00961EA1"/>
    <w:rsid w:val="0096210A"/>
    <w:rsid w:val="00962170"/>
    <w:rsid w:val="00962338"/>
    <w:rsid w:val="00962B65"/>
    <w:rsid w:val="00962C83"/>
    <w:rsid w:val="00962FC5"/>
    <w:rsid w:val="009635D5"/>
    <w:rsid w:val="009636FB"/>
    <w:rsid w:val="009637D6"/>
    <w:rsid w:val="00963ACC"/>
    <w:rsid w:val="009640E7"/>
    <w:rsid w:val="0096412A"/>
    <w:rsid w:val="00964907"/>
    <w:rsid w:val="00964A8A"/>
    <w:rsid w:val="00964CD8"/>
    <w:rsid w:val="009652A0"/>
    <w:rsid w:val="00965B09"/>
    <w:rsid w:val="00966244"/>
    <w:rsid w:val="00966464"/>
    <w:rsid w:val="009667B0"/>
    <w:rsid w:val="0096689C"/>
    <w:rsid w:val="00966A49"/>
    <w:rsid w:val="00966AE7"/>
    <w:rsid w:val="00966E71"/>
    <w:rsid w:val="00966EBC"/>
    <w:rsid w:val="00967DD7"/>
    <w:rsid w:val="009701EF"/>
    <w:rsid w:val="009705E3"/>
    <w:rsid w:val="0097060C"/>
    <w:rsid w:val="00970636"/>
    <w:rsid w:val="00970A69"/>
    <w:rsid w:val="00970EFF"/>
    <w:rsid w:val="00970F75"/>
    <w:rsid w:val="00971399"/>
    <w:rsid w:val="00971943"/>
    <w:rsid w:val="00971D62"/>
    <w:rsid w:val="00971D7C"/>
    <w:rsid w:val="00971F6C"/>
    <w:rsid w:val="00973543"/>
    <w:rsid w:val="00973857"/>
    <w:rsid w:val="00973FC1"/>
    <w:rsid w:val="009744DD"/>
    <w:rsid w:val="00974541"/>
    <w:rsid w:val="009745AD"/>
    <w:rsid w:val="0097478C"/>
    <w:rsid w:val="00974868"/>
    <w:rsid w:val="0097490B"/>
    <w:rsid w:val="00974D14"/>
    <w:rsid w:val="00974EB8"/>
    <w:rsid w:val="00974F61"/>
    <w:rsid w:val="00974FA0"/>
    <w:rsid w:val="00975CAF"/>
    <w:rsid w:val="00975EDA"/>
    <w:rsid w:val="00976043"/>
    <w:rsid w:val="00976060"/>
    <w:rsid w:val="00976BBC"/>
    <w:rsid w:val="00976D6B"/>
    <w:rsid w:val="009770CB"/>
    <w:rsid w:val="009771A3"/>
    <w:rsid w:val="00977479"/>
    <w:rsid w:val="009775CB"/>
    <w:rsid w:val="0097770C"/>
    <w:rsid w:val="0097773E"/>
    <w:rsid w:val="009777BC"/>
    <w:rsid w:val="00977E04"/>
    <w:rsid w:val="00980084"/>
    <w:rsid w:val="00980167"/>
    <w:rsid w:val="0098032E"/>
    <w:rsid w:val="00980474"/>
    <w:rsid w:val="00980657"/>
    <w:rsid w:val="0098092E"/>
    <w:rsid w:val="00981160"/>
    <w:rsid w:val="009814B1"/>
    <w:rsid w:val="00981720"/>
    <w:rsid w:val="00981940"/>
    <w:rsid w:val="0098245E"/>
    <w:rsid w:val="009826E8"/>
    <w:rsid w:val="00982968"/>
    <w:rsid w:val="0098297B"/>
    <w:rsid w:val="00982CEF"/>
    <w:rsid w:val="00982DA7"/>
    <w:rsid w:val="00982EAB"/>
    <w:rsid w:val="00982EDB"/>
    <w:rsid w:val="00982F80"/>
    <w:rsid w:val="009830B4"/>
    <w:rsid w:val="00983A58"/>
    <w:rsid w:val="00983E8C"/>
    <w:rsid w:val="00984134"/>
    <w:rsid w:val="00984224"/>
    <w:rsid w:val="009842EA"/>
    <w:rsid w:val="009843D0"/>
    <w:rsid w:val="00984510"/>
    <w:rsid w:val="00984BE9"/>
    <w:rsid w:val="00985381"/>
    <w:rsid w:val="00985B19"/>
    <w:rsid w:val="00985D08"/>
    <w:rsid w:val="00985FD4"/>
    <w:rsid w:val="00986044"/>
    <w:rsid w:val="0098608E"/>
    <w:rsid w:val="0098699E"/>
    <w:rsid w:val="00986A6C"/>
    <w:rsid w:val="00986A96"/>
    <w:rsid w:val="00986BE4"/>
    <w:rsid w:val="00986C3D"/>
    <w:rsid w:val="0098722E"/>
    <w:rsid w:val="009876BB"/>
    <w:rsid w:val="00987819"/>
    <w:rsid w:val="00987B2E"/>
    <w:rsid w:val="00987FD5"/>
    <w:rsid w:val="009906FF"/>
    <w:rsid w:val="0099071B"/>
    <w:rsid w:val="009909D4"/>
    <w:rsid w:val="00990B80"/>
    <w:rsid w:val="00991162"/>
    <w:rsid w:val="0099124C"/>
    <w:rsid w:val="0099139E"/>
    <w:rsid w:val="009915B7"/>
    <w:rsid w:val="009915F5"/>
    <w:rsid w:val="00991873"/>
    <w:rsid w:val="00991927"/>
    <w:rsid w:val="00991FDB"/>
    <w:rsid w:val="00992856"/>
    <w:rsid w:val="00992DDB"/>
    <w:rsid w:val="00992EFD"/>
    <w:rsid w:val="00993298"/>
    <w:rsid w:val="00993676"/>
    <w:rsid w:val="00993931"/>
    <w:rsid w:val="00993A4D"/>
    <w:rsid w:val="00993E29"/>
    <w:rsid w:val="00994287"/>
    <w:rsid w:val="00994627"/>
    <w:rsid w:val="009947E0"/>
    <w:rsid w:val="00994C1A"/>
    <w:rsid w:val="0099536B"/>
    <w:rsid w:val="00995439"/>
    <w:rsid w:val="00995456"/>
    <w:rsid w:val="00995C76"/>
    <w:rsid w:val="00995D70"/>
    <w:rsid w:val="00995FB5"/>
    <w:rsid w:val="009964AA"/>
    <w:rsid w:val="009965A5"/>
    <w:rsid w:val="0099726A"/>
    <w:rsid w:val="0099741C"/>
    <w:rsid w:val="0099753C"/>
    <w:rsid w:val="0099786E"/>
    <w:rsid w:val="009A0BC8"/>
    <w:rsid w:val="009A128A"/>
    <w:rsid w:val="009A14C7"/>
    <w:rsid w:val="009A15E0"/>
    <w:rsid w:val="009A206B"/>
    <w:rsid w:val="009A2445"/>
    <w:rsid w:val="009A2D56"/>
    <w:rsid w:val="009A30B1"/>
    <w:rsid w:val="009A3633"/>
    <w:rsid w:val="009A382F"/>
    <w:rsid w:val="009A3856"/>
    <w:rsid w:val="009A3AD4"/>
    <w:rsid w:val="009A3B3B"/>
    <w:rsid w:val="009A414E"/>
    <w:rsid w:val="009A4620"/>
    <w:rsid w:val="009A4CBA"/>
    <w:rsid w:val="009A4EC5"/>
    <w:rsid w:val="009A5156"/>
    <w:rsid w:val="009A5462"/>
    <w:rsid w:val="009A55D1"/>
    <w:rsid w:val="009A5DFA"/>
    <w:rsid w:val="009A6224"/>
    <w:rsid w:val="009A6437"/>
    <w:rsid w:val="009A6917"/>
    <w:rsid w:val="009A6AB1"/>
    <w:rsid w:val="009A6C62"/>
    <w:rsid w:val="009A70C4"/>
    <w:rsid w:val="009A70FD"/>
    <w:rsid w:val="009A75CE"/>
    <w:rsid w:val="009A794C"/>
    <w:rsid w:val="009A7D86"/>
    <w:rsid w:val="009A7EBF"/>
    <w:rsid w:val="009B10E1"/>
    <w:rsid w:val="009B128F"/>
    <w:rsid w:val="009B18B8"/>
    <w:rsid w:val="009B1CE3"/>
    <w:rsid w:val="009B1DA9"/>
    <w:rsid w:val="009B249A"/>
    <w:rsid w:val="009B27BC"/>
    <w:rsid w:val="009B2804"/>
    <w:rsid w:val="009B2B87"/>
    <w:rsid w:val="009B3000"/>
    <w:rsid w:val="009B301E"/>
    <w:rsid w:val="009B341F"/>
    <w:rsid w:val="009B3464"/>
    <w:rsid w:val="009B3A34"/>
    <w:rsid w:val="009B3B32"/>
    <w:rsid w:val="009B4010"/>
    <w:rsid w:val="009B41C5"/>
    <w:rsid w:val="009B44F5"/>
    <w:rsid w:val="009B4B21"/>
    <w:rsid w:val="009B4E40"/>
    <w:rsid w:val="009B5040"/>
    <w:rsid w:val="009B54FC"/>
    <w:rsid w:val="009B5B5C"/>
    <w:rsid w:val="009B5DCA"/>
    <w:rsid w:val="009B60CE"/>
    <w:rsid w:val="009B64A7"/>
    <w:rsid w:val="009B671C"/>
    <w:rsid w:val="009B67F7"/>
    <w:rsid w:val="009B6899"/>
    <w:rsid w:val="009B6909"/>
    <w:rsid w:val="009B6933"/>
    <w:rsid w:val="009B6DA7"/>
    <w:rsid w:val="009B70B0"/>
    <w:rsid w:val="009B71FA"/>
    <w:rsid w:val="009B7472"/>
    <w:rsid w:val="009C01E6"/>
    <w:rsid w:val="009C092C"/>
    <w:rsid w:val="009C10B4"/>
    <w:rsid w:val="009C134E"/>
    <w:rsid w:val="009C1E41"/>
    <w:rsid w:val="009C1E50"/>
    <w:rsid w:val="009C2181"/>
    <w:rsid w:val="009C2337"/>
    <w:rsid w:val="009C29E0"/>
    <w:rsid w:val="009C2A3A"/>
    <w:rsid w:val="009C2AF7"/>
    <w:rsid w:val="009C2DE2"/>
    <w:rsid w:val="009C3079"/>
    <w:rsid w:val="009C356C"/>
    <w:rsid w:val="009C35D0"/>
    <w:rsid w:val="009C38D5"/>
    <w:rsid w:val="009C3CF9"/>
    <w:rsid w:val="009C4009"/>
    <w:rsid w:val="009C43D5"/>
    <w:rsid w:val="009C4A32"/>
    <w:rsid w:val="009C4E90"/>
    <w:rsid w:val="009C4FEC"/>
    <w:rsid w:val="009C5397"/>
    <w:rsid w:val="009C59D0"/>
    <w:rsid w:val="009C5E3E"/>
    <w:rsid w:val="009C5EF3"/>
    <w:rsid w:val="009C63B6"/>
    <w:rsid w:val="009C672A"/>
    <w:rsid w:val="009C6F46"/>
    <w:rsid w:val="009C7401"/>
    <w:rsid w:val="009C7446"/>
    <w:rsid w:val="009C769E"/>
    <w:rsid w:val="009C76EA"/>
    <w:rsid w:val="009C78D5"/>
    <w:rsid w:val="009D02D1"/>
    <w:rsid w:val="009D0361"/>
    <w:rsid w:val="009D09BE"/>
    <w:rsid w:val="009D104B"/>
    <w:rsid w:val="009D110D"/>
    <w:rsid w:val="009D12BD"/>
    <w:rsid w:val="009D1633"/>
    <w:rsid w:val="009D1885"/>
    <w:rsid w:val="009D1AE4"/>
    <w:rsid w:val="009D1B28"/>
    <w:rsid w:val="009D20BE"/>
    <w:rsid w:val="009D2727"/>
    <w:rsid w:val="009D2B44"/>
    <w:rsid w:val="009D30A1"/>
    <w:rsid w:val="009D314D"/>
    <w:rsid w:val="009D31B5"/>
    <w:rsid w:val="009D329E"/>
    <w:rsid w:val="009D391F"/>
    <w:rsid w:val="009D3A87"/>
    <w:rsid w:val="009D3BD3"/>
    <w:rsid w:val="009D4454"/>
    <w:rsid w:val="009D4790"/>
    <w:rsid w:val="009D542B"/>
    <w:rsid w:val="009D5608"/>
    <w:rsid w:val="009D58E5"/>
    <w:rsid w:val="009D5E3E"/>
    <w:rsid w:val="009D6219"/>
    <w:rsid w:val="009D65D9"/>
    <w:rsid w:val="009D707F"/>
    <w:rsid w:val="009D7145"/>
    <w:rsid w:val="009D7658"/>
    <w:rsid w:val="009D7B9F"/>
    <w:rsid w:val="009D7F90"/>
    <w:rsid w:val="009E0414"/>
    <w:rsid w:val="009E0456"/>
    <w:rsid w:val="009E09E9"/>
    <w:rsid w:val="009E0BD1"/>
    <w:rsid w:val="009E0C45"/>
    <w:rsid w:val="009E0DDA"/>
    <w:rsid w:val="009E1128"/>
    <w:rsid w:val="009E11B5"/>
    <w:rsid w:val="009E12BD"/>
    <w:rsid w:val="009E12C9"/>
    <w:rsid w:val="009E18C6"/>
    <w:rsid w:val="009E1CD5"/>
    <w:rsid w:val="009E24E3"/>
    <w:rsid w:val="009E259C"/>
    <w:rsid w:val="009E314E"/>
    <w:rsid w:val="009E3330"/>
    <w:rsid w:val="009E3473"/>
    <w:rsid w:val="009E34A5"/>
    <w:rsid w:val="009E34C7"/>
    <w:rsid w:val="009E3971"/>
    <w:rsid w:val="009E3C24"/>
    <w:rsid w:val="009E3C47"/>
    <w:rsid w:val="009E3D8E"/>
    <w:rsid w:val="009E3DB7"/>
    <w:rsid w:val="009E3E47"/>
    <w:rsid w:val="009E4065"/>
    <w:rsid w:val="009E43EB"/>
    <w:rsid w:val="009E448F"/>
    <w:rsid w:val="009E4590"/>
    <w:rsid w:val="009E45CF"/>
    <w:rsid w:val="009E4647"/>
    <w:rsid w:val="009E4C04"/>
    <w:rsid w:val="009E4C8F"/>
    <w:rsid w:val="009E4DE5"/>
    <w:rsid w:val="009E5031"/>
    <w:rsid w:val="009E526A"/>
    <w:rsid w:val="009E545C"/>
    <w:rsid w:val="009E5499"/>
    <w:rsid w:val="009E5622"/>
    <w:rsid w:val="009E591C"/>
    <w:rsid w:val="009E595C"/>
    <w:rsid w:val="009E5A40"/>
    <w:rsid w:val="009E5ACB"/>
    <w:rsid w:val="009E5F2F"/>
    <w:rsid w:val="009E674F"/>
    <w:rsid w:val="009E6999"/>
    <w:rsid w:val="009E6BC8"/>
    <w:rsid w:val="009E795F"/>
    <w:rsid w:val="009F0149"/>
    <w:rsid w:val="009F02D6"/>
    <w:rsid w:val="009F1435"/>
    <w:rsid w:val="009F15CB"/>
    <w:rsid w:val="009F1817"/>
    <w:rsid w:val="009F19AF"/>
    <w:rsid w:val="009F231F"/>
    <w:rsid w:val="009F232D"/>
    <w:rsid w:val="009F236A"/>
    <w:rsid w:val="009F2431"/>
    <w:rsid w:val="009F2453"/>
    <w:rsid w:val="009F2650"/>
    <w:rsid w:val="009F297A"/>
    <w:rsid w:val="009F2A15"/>
    <w:rsid w:val="009F2F1D"/>
    <w:rsid w:val="009F2F6F"/>
    <w:rsid w:val="009F2FD6"/>
    <w:rsid w:val="009F32F1"/>
    <w:rsid w:val="009F3383"/>
    <w:rsid w:val="009F343F"/>
    <w:rsid w:val="009F3724"/>
    <w:rsid w:val="009F3AB3"/>
    <w:rsid w:val="009F3DD2"/>
    <w:rsid w:val="009F3EB2"/>
    <w:rsid w:val="009F3F5D"/>
    <w:rsid w:val="009F4089"/>
    <w:rsid w:val="009F4256"/>
    <w:rsid w:val="009F4483"/>
    <w:rsid w:val="009F4AE8"/>
    <w:rsid w:val="009F4BD8"/>
    <w:rsid w:val="009F4D1D"/>
    <w:rsid w:val="009F4D81"/>
    <w:rsid w:val="009F4FB5"/>
    <w:rsid w:val="009F5251"/>
    <w:rsid w:val="009F5C3C"/>
    <w:rsid w:val="009F5E6D"/>
    <w:rsid w:val="009F650A"/>
    <w:rsid w:val="009F6E3A"/>
    <w:rsid w:val="009F6F53"/>
    <w:rsid w:val="009F6F57"/>
    <w:rsid w:val="009F6F81"/>
    <w:rsid w:val="009F79E5"/>
    <w:rsid w:val="009F7DC1"/>
    <w:rsid w:val="009F7FD4"/>
    <w:rsid w:val="00A005C1"/>
    <w:rsid w:val="00A00660"/>
    <w:rsid w:val="00A00BAE"/>
    <w:rsid w:val="00A01092"/>
    <w:rsid w:val="00A016EB"/>
    <w:rsid w:val="00A01776"/>
    <w:rsid w:val="00A0191F"/>
    <w:rsid w:val="00A01964"/>
    <w:rsid w:val="00A019F6"/>
    <w:rsid w:val="00A01E81"/>
    <w:rsid w:val="00A01EF3"/>
    <w:rsid w:val="00A0228B"/>
    <w:rsid w:val="00A02555"/>
    <w:rsid w:val="00A02750"/>
    <w:rsid w:val="00A030C8"/>
    <w:rsid w:val="00A0344F"/>
    <w:rsid w:val="00A039B6"/>
    <w:rsid w:val="00A03B17"/>
    <w:rsid w:val="00A03B39"/>
    <w:rsid w:val="00A042BB"/>
    <w:rsid w:val="00A04601"/>
    <w:rsid w:val="00A0468F"/>
    <w:rsid w:val="00A051E2"/>
    <w:rsid w:val="00A05264"/>
    <w:rsid w:val="00A055BC"/>
    <w:rsid w:val="00A061C1"/>
    <w:rsid w:val="00A06393"/>
    <w:rsid w:val="00A06477"/>
    <w:rsid w:val="00A0655B"/>
    <w:rsid w:val="00A069AF"/>
    <w:rsid w:val="00A06FAC"/>
    <w:rsid w:val="00A07909"/>
    <w:rsid w:val="00A07A4B"/>
    <w:rsid w:val="00A07A9A"/>
    <w:rsid w:val="00A07C1B"/>
    <w:rsid w:val="00A07D44"/>
    <w:rsid w:val="00A07D53"/>
    <w:rsid w:val="00A07DD6"/>
    <w:rsid w:val="00A07F89"/>
    <w:rsid w:val="00A10DA0"/>
    <w:rsid w:val="00A10F63"/>
    <w:rsid w:val="00A110B1"/>
    <w:rsid w:val="00A11271"/>
    <w:rsid w:val="00A114B8"/>
    <w:rsid w:val="00A11779"/>
    <w:rsid w:val="00A119F8"/>
    <w:rsid w:val="00A12B5F"/>
    <w:rsid w:val="00A13554"/>
    <w:rsid w:val="00A139E5"/>
    <w:rsid w:val="00A13B6E"/>
    <w:rsid w:val="00A143EB"/>
    <w:rsid w:val="00A14442"/>
    <w:rsid w:val="00A14CEF"/>
    <w:rsid w:val="00A15445"/>
    <w:rsid w:val="00A1565B"/>
    <w:rsid w:val="00A16072"/>
    <w:rsid w:val="00A16665"/>
    <w:rsid w:val="00A166D2"/>
    <w:rsid w:val="00A16700"/>
    <w:rsid w:val="00A1718A"/>
    <w:rsid w:val="00A17747"/>
    <w:rsid w:val="00A1774B"/>
    <w:rsid w:val="00A17CB4"/>
    <w:rsid w:val="00A2015A"/>
    <w:rsid w:val="00A201BA"/>
    <w:rsid w:val="00A20229"/>
    <w:rsid w:val="00A20A07"/>
    <w:rsid w:val="00A20C4B"/>
    <w:rsid w:val="00A20C54"/>
    <w:rsid w:val="00A219A2"/>
    <w:rsid w:val="00A21E95"/>
    <w:rsid w:val="00A2207E"/>
    <w:rsid w:val="00A220EF"/>
    <w:rsid w:val="00A220F1"/>
    <w:rsid w:val="00A221A6"/>
    <w:rsid w:val="00A22938"/>
    <w:rsid w:val="00A22EE5"/>
    <w:rsid w:val="00A23B8F"/>
    <w:rsid w:val="00A23D33"/>
    <w:rsid w:val="00A23E40"/>
    <w:rsid w:val="00A243D5"/>
    <w:rsid w:val="00A24609"/>
    <w:rsid w:val="00A2463E"/>
    <w:rsid w:val="00A2473B"/>
    <w:rsid w:val="00A2473E"/>
    <w:rsid w:val="00A24B91"/>
    <w:rsid w:val="00A25165"/>
    <w:rsid w:val="00A256E2"/>
    <w:rsid w:val="00A25B55"/>
    <w:rsid w:val="00A26D9B"/>
    <w:rsid w:val="00A26F90"/>
    <w:rsid w:val="00A27045"/>
    <w:rsid w:val="00A273E9"/>
    <w:rsid w:val="00A277D6"/>
    <w:rsid w:val="00A30043"/>
    <w:rsid w:val="00A30467"/>
    <w:rsid w:val="00A30836"/>
    <w:rsid w:val="00A3090E"/>
    <w:rsid w:val="00A313D9"/>
    <w:rsid w:val="00A31AA7"/>
    <w:rsid w:val="00A31D71"/>
    <w:rsid w:val="00A31DA3"/>
    <w:rsid w:val="00A31F28"/>
    <w:rsid w:val="00A32245"/>
    <w:rsid w:val="00A3277A"/>
    <w:rsid w:val="00A33A79"/>
    <w:rsid w:val="00A345AF"/>
    <w:rsid w:val="00A352AF"/>
    <w:rsid w:val="00A35796"/>
    <w:rsid w:val="00A35CDA"/>
    <w:rsid w:val="00A35CDB"/>
    <w:rsid w:val="00A361AC"/>
    <w:rsid w:val="00A362EF"/>
    <w:rsid w:val="00A3656F"/>
    <w:rsid w:val="00A36A19"/>
    <w:rsid w:val="00A36D11"/>
    <w:rsid w:val="00A36D7D"/>
    <w:rsid w:val="00A36EB8"/>
    <w:rsid w:val="00A3701A"/>
    <w:rsid w:val="00A371A0"/>
    <w:rsid w:val="00A3741E"/>
    <w:rsid w:val="00A37962"/>
    <w:rsid w:val="00A37A83"/>
    <w:rsid w:val="00A37DD1"/>
    <w:rsid w:val="00A37DD7"/>
    <w:rsid w:val="00A402AC"/>
    <w:rsid w:val="00A406D0"/>
    <w:rsid w:val="00A407ED"/>
    <w:rsid w:val="00A40B69"/>
    <w:rsid w:val="00A412CB"/>
    <w:rsid w:val="00A41349"/>
    <w:rsid w:val="00A41AAF"/>
    <w:rsid w:val="00A4211F"/>
    <w:rsid w:val="00A42538"/>
    <w:rsid w:val="00A425CD"/>
    <w:rsid w:val="00A42837"/>
    <w:rsid w:val="00A42863"/>
    <w:rsid w:val="00A42D4A"/>
    <w:rsid w:val="00A42E75"/>
    <w:rsid w:val="00A43109"/>
    <w:rsid w:val="00A432AA"/>
    <w:rsid w:val="00A43591"/>
    <w:rsid w:val="00A43760"/>
    <w:rsid w:val="00A437B9"/>
    <w:rsid w:val="00A4388C"/>
    <w:rsid w:val="00A43922"/>
    <w:rsid w:val="00A441E0"/>
    <w:rsid w:val="00A4481E"/>
    <w:rsid w:val="00A44CAE"/>
    <w:rsid w:val="00A44E93"/>
    <w:rsid w:val="00A45449"/>
    <w:rsid w:val="00A45478"/>
    <w:rsid w:val="00A45ACB"/>
    <w:rsid w:val="00A45D88"/>
    <w:rsid w:val="00A465F0"/>
    <w:rsid w:val="00A46F8A"/>
    <w:rsid w:val="00A474BD"/>
    <w:rsid w:val="00A47B9F"/>
    <w:rsid w:val="00A47E8A"/>
    <w:rsid w:val="00A47F12"/>
    <w:rsid w:val="00A47FE3"/>
    <w:rsid w:val="00A50211"/>
    <w:rsid w:val="00A5034B"/>
    <w:rsid w:val="00A50706"/>
    <w:rsid w:val="00A51126"/>
    <w:rsid w:val="00A5163F"/>
    <w:rsid w:val="00A51A92"/>
    <w:rsid w:val="00A51D3B"/>
    <w:rsid w:val="00A51F09"/>
    <w:rsid w:val="00A51F75"/>
    <w:rsid w:val="00A5218B"/>
    <w:rsid w:val="00A5221A"/>
    <w:rsid w:val="00A526F2"/>
    <w:rsid w:val="00A53090"/>
    <w:rsid w:val="00A530A8"/>
    <w:rsid w:val="00A5360F"/>
    <w:rsid w:val="00A53764"/>
    <w:rsid w:val="00A5395C"/>
    <w:rsid w:val="00A53CE4"/>
    <w:rsid w:val="00A542B1"/>
    <w:rsid w:val="00A5436B"/>
    <w:rsid w:val="00A54749"/>
    <w:rsid w:val="00A54876"/>
    <w:rsid w:val="00A554A3"/>
    <w:rsid w:val="00A5561C"/>
    <w:rsid w:val="00A557A8"/>
    <w:rsid w:val="00A55F9B"/>
    <w:rsid w:val="00A5626E"/>
    <w:rsid w:val="00A564C3"/>
    <w:rsid w:val="00A5652D"/>
    <w:rsid w:val="00A565B2"/>
    <w:rsid w:val="00A569DF"/>
    <w:rsid w:val="00A569F3"/>
    <w:rsid w:val="00A56AB7"/>
    <w:rsid w:val="00A57044"/>
    <w:rsid w:val="00A57611"/>
    <w:rsid w:val="00A576F0"/>
    <w:rsid w:val="00A5789F"/>
    <w:rsid w:val="00A57D0C"/>
    <w:rsid w:val="00A60528"/>
    <w:rsid w:val="00A6064A"/>
    <w:rsid w:val="00A60743"/>
    <w:rsid w:val="00A6077A"/>
    <w:rsid w:val="00A60AB0"/>
    <w:rsid w:val="00A60D71"/>
    <w:rsid w:val="00A60E61"/>
    <w:rsid w:val="00A60E94"/>
    <w:rsid w:val="00A610AA"/>
    <w:rsid w:val="00A6117C"/>
    <w:rsid w:val="00A6154A"/>
    <w:rsid w:val="00A61629"/>
    <w:rsid w:val="00A6178B"/>
    <w:rsid w:val="00A6181F"/>
    <w:rsid w:val="00A61D17"/>
    <w:rsid w:val="00A621AF"/>
    <w:rsid w:val="00A623CF"/>
    <w:rsid w:val="00A6245D"/>
    <w:rsid w:val="00A62545"/>
    <w:rsid w:val="00A625BC"/>
    <w:rsid w:val="00A625F6"/>
    <w:rsid w:val="00A627B1"/>
    <w:rsid w:val="00A62A58"/>
    <w:rsid w:val="00A62D6C"/>
    <w:rsid w:val="00A6323F"/>
    <w:rsid w:val="00A64AFC"/>
    <w:rsid w:val="00A64C15"/>
    <w:rsid w:val="00A64E60"/>
    <w:rsid w:val="00A64E9E"/>
    <w:rsid w:val="00A65896"/>
    <w:rsid w:val="00A65BD4"/>
    <w:rsid w:val="00A65E56"/>
    <w:rsid w:val="00A65F82"/>
    <w:rsid w:val="00A664C9"/>
    <w:rsid w:val="00A66D2B"/>
    <w:rsid w:val="00A6700C"/>
    <w:rsid w:val="00A67613"/>
    <w:rsid w:val="00A67626"/>
    <w:rsid w:val="00A67679"/>
    <w:rsid w:val="00A67E1E"/>
    <w:rsid w:val="00A700D0"/>
    <w:rsid w:val="00A701F5"/>
    <w:rsid w:val="00A7073D"/>
    <w:rsid w:val="00A708E5"/>
    <w:rsid w:val="00A70967"/>
    <w:rsid w:val="00A709DC"/>
    <w:rsid w:val="00A70A31"/>
    <w:rsid w:val="00A70A9B"/>
    <w:rsid w:val="00A70CAD"/>
    <w:rsid w:val="00A7108F"/>
    <w:rsid w:val="00A71555"/>
    <w:rsid w:val="00A7196C"/>
    <w:rsid w:val="00A7197B"/>
    <w:rsid w:val="00A71CC0"/>
    <w:rsid w:val="00A71DAC"/>
    <w:rsid w:val="00A71F02"/>
    <w:rsid w:val="00A720E8"/>
    <w:rsid w:val="00A7215E"/>
    <w:rsid w:val="00A7242A"/>
    <w:rsid w:val="00A7244F"/>
    <w:rsid w:val="00A725BC"/>
    <w:rsid w:val="00A72D18"/>
    <w:rsid w:val="00A7325B"/>
    <w:rsid w:val="00A732F3"/>
    <w:rsid w:val="00A7365A"/>
    <w:rsid w:val="00A739E2"/>
    <w:rsid w:val="00A73BCD"/>
    <w:rsid w:val="00A73D25"/>
    <w:rsid w:val="00A74292"/>
    <w:rsid w:val="00A749FD"/>
    <w:rsid w:val="00A74B91"/>
    <w:rsid w:val="00A750D6"/>
    <w:rsid w:val="00A75826"/>
    <w:rsid w:val="00A75931"/>
    <w:rsid w:val="00A75F5F"/>
    <w:rsid w:val="00A7609B"/>
    <w:rsid w:val="00A765BE"/>
    <w:rsid w:val="00A76762"/>
    <w:rsid w:val="00A767C4"/>
    <w:rsid w:val="00A76C49"/>
    <w:rsid w:val="00A76D4A"/>
    <w:rsid w:val="00A76E52"/>
    <w:rsid w:val="00A7707B"/>
    <w:rsid w:val="00A770D0"/>
    <w:rsid w:val="00A7713E"/>
    <w:rsid w:val="00A77398"/>
    <w:rsid w:val="00A77860"/>
    <w:rsid w:val="00A779B8"/>
    <w:rsid w:val="00A77D30"/>
    <w:rsid w:val="00A80240"/>
    <w:rsid w:val="00A80889"/>
    <w:rsid w:val="00A80A35"/>
    <w:rsid w:val="00A80C1B"/>
    <w:rsid w:val="00A81019"/>
    <w:rsid w:val="00A81533"/>
    <w:rsid w:val="00A81815"/>
    <w:rsid w:val="00A81B8D"/>
    <w:rsid w:val="00A81F8B"/>
    <w:rsid w:val="00A82280"/>
    <w:rsid w:val="00A8274B"/>
    <w:rsid w:val="00A828CD"/>
    <w:rsid w:val="00A82AC3"/>
    <w:rsid w:val="00A83141"/>
    <w:rsid w:val="00A831EA"/>
    <w:rsid w:val="00A8322A"/>
    <w:rsid w:val="00A8339C"/>
    <w:rsid w:val="00A83924"/>
    <w:rsid w:val="00A83DEA"/>
    <w:rsid w:val="00A83EA7"/>
    <w:rsid w:val="00A84007"/>
    <w:rsid w:val="00A841B5"/>
    <w:rsid w:val="00A84368"/>
    <w:rsid w:val="00A8460B"/>
    <w:rsid w:val="00A8499D"/>
    <w:rsid w:val="00A84BED"/>
    <w:rsid w:val="00A84C0A"/>
    <w:rsid w:val="00A8553F"/>
    <w:rsid w:val="00A85D0E"/>
    <w:rsid w:val="00A862C5"/>
    <w:rsid w:val="00A867A8"/>
    <w:rsid w:val="00A8689F"/>
    <w:rsid w:val="00A868E4"/>
    <w:rsid w:val="00A86D34"/>
    <w:rsid w:val="00A86FE7"/>
    <w:rsid w:val="00A871F8"/>
    <w:rsid w:val="00A87A15"/>
    <w:rsid w:val="00A87BB4"/>
    <w:rsid w:val="00A87D23"/>
    <w:rsid w:val="00A90023"/>
    <w:rsid w:val="00A90297"/>
    <w:rsid w:val="00A903AD"/>
    <w:rsid w:val="00A9057F"/>
    <w:rsid w:val="00A90953"/>
    <w:rsid w:val="00A90DAC"/>
    <w:rsid w:val="00A91445"/>
    <w:rsid w:val="00A91480"/>
    <w:rsid w:val="00A92382"/>
    <w:rsid w:val="00A9243F"/>
    <w:rsid w:val="00A924A0"/>
    <w:rsid w:val="00A92883"/>
    <w:rsid w:val="00A92D9A"/>
    <w:rsid w:val="00A92E29"/>
    <w:rsid w:val="00A93124"/>
    <w:rsid w:val="00A9337B"/>
    <w:rsid w:val="00A935E5"/>
    <w:rsid w:val="00A937A9"/>
    <w:rsid w:val="00A938E9"/>
    <w:rsid w:val="00A943BD"/>
    <w:rsid w:val="00A946DA"/>
    <w:rsid w:val="00A94A86"/>
    <w:rsid w:val="00A94EE8"/>
    <w:rsid w:val="00A94FFB"/>
    <w:rsid w:val="00A95194"/>
    <w:rsid w:val="00A9563A"/>
    <w:rsid w:val="00A95AA1"/>
    <w:rsid w:val="00A95D98"/>
    <w:rsid w:val="00A962C2"/>
    <w:rsid w:val="00A965B3"/>
    <w:rsid w:val="00A96AFD"/>
    <w:rsid w:val="00A96B84"/>
    <w:rsid w:val="00A972ED"/>
    <w:rsid w:val="00A9790D"/>
    <w:rsid w:val="00A97915"/>
    <w:rsid w:val="00A979DF"/>
    <w:rsid w:val="00A97A83"/>
    <w:rsid w:val="00AA0268"/>
    <w:rsid w:val="00AA0354"/>
    <w:rsid w:val="00AA0B29"/>
    <w:rsid w:val="00AA1027"/>
    <w:rsid w:val="00AA10A2"/>
    <w:rsid w:val="00AA10B3"/>
    <w:rsid w:val="00AA161F"/>
    <w:rsid w:val="00AA185C"/>
    <w:rsid w:val="00AA1A17"/>
    <w:rsid w:val="00AA1BCD"/>
    <w:rsid w:val="00AA1D92"/>
    <w:rsid w:val="00AA1DCE"/>
    <w:rsid w:val="00AA1E1C"/>
    <w:rsid w:val="00AA2055"/>
    <w:rsid w:val="00AA20CF"/>
    <w:rsid w:val="00AA2123"/>
    <w:rsid w:val="00AA2571"/>
    <w:rsid w:val="00AA282A"/>
    <w:rsid w:val="00AA35AB"/>
    <w:rsid w:val="00AA35AE"/>
    <w:rsid w:val="00AA35CD"/>
    <w:rsid w:val="00AA38F4"/>
    <w:rsid w:val="00AA3EAF"/>
    <w:rsid w:val="00AA42C6"/>
    <w:rsid w:val="00AA43FC"/>
    <w:rsid w:val="00AA46F7"/>
    <w:rsid w:val="00AA494D"/>
    <w:rsid w:val="00AA499E"/>
    <w:rsid w:val="00AA4ADB"/>
    <w:rsid w:val="00AA546F"/>
    <w:rsid w:val="00AA5B82"/>
    <w:rsid w:val="00AA5C0F"/>
    <w:rsid w:val="00AA6084"/>
    <w:rsid w:val="00AA60F6"/>
    <w:rsid w:val="00AA6538"/>
    <w:rsid w:val="00AA6595"/>
    <w:rsid w:val="00AA6D4B"/>
    <w:rsid w:val="00AA7595"/>
    <w:rsid w:val="00AA7816"/>
    <w:rsid w:val="00AA785B"/>
    <w:rsid w:val="00AA78AC"/>
    <w:rsid w:val="00AA7ABD"/>
    <w:rsid w:val="00AB0184"/>
    <w:rsid w:val="00AB05A7"/>
    <w:rsid w:val="00AB0709"/>
    <w:rsid w:val="00AB0B07"/>
    <w:rsid w:val="00AB0C28"/>
    <w:rsid w:val="00AB10E0"/>
    <w:rsid w:val="00AB159B"/>
    <w:rsid w:val="00AB16AD"/>
    <w:rsid w:val="00AB1862"/>
    <w:rsid w:val="00AB1A92"/>
    <w:rsid w:val="00AB1AA9"/>
    <w:rsid w:val="00AB1B4D"/>
    <w:rsid w:val="00AB1FDB"/>
    <w:rsid w:val="00AB2136"/>
    <w:rsid w:val="00AB21BE"/>
    <w:rsid w:val="00AB2406"/>
    <w:rsid w:val="00AB270D"/>
    <w:rsid w:val="00AB2A4B"/>
    <w:rsid w:val="00AB2B91"/>
    <w:rsid w:val="00AB2CC3"/>
    <w:rsid w:val="00AB33D4"/>
    <w:rsid w:val="00AB3781"/>
    <w:rsid w:val="00AB3CE7"/>
    <w:rsid w:val="00AB3D66"/>
    <w:rsid w:val="00AB4259"/>
    <w:rsid w:val="00AB4429"/>
    <w:rsid w:val="00AB49DF"/>
    <w:rsid w:val="00AB4CD0"/>
    <w:rsid w:val="00AB52B2"/>
    <w:rsid w:val="00AB536A"/>
    <w:rsid w:val="00AB53C3"/>
    <w:rsid w:val="00AB5751"/>
    <w:rsid w:val="00AB57F6"/>
    <w:rsid w:val="00AB5AF4"/>
    <w:rsid w:val="00AB5B20"/>
    <w:rsid w:val="00AB5B47"/>
    <w:rsid w:val="00AB5D70"/>
    <w:rsid w:val="00AB6713"/>
    <w:rsid w:val="00AB6D93"/>
    <w:rsid w:val="00AB6FDC"/>
    <w:rsid w:val="00AB708A"/>
    <w:rsid w:val="00AB715C"/>
    <w:rsid w:val="00AB7169"/>
    <w:rsid w:val="00AB719D"/>
    <w:rsid w:val="00AB7640"/>
    <w:rsid w:val="00AB76A3"/>
    <w:rsid w:val="00AB7813"/>
    <w:rsid w:val="00AB78BD"/>
    <w:rsid w:val="00AC03F2"/>
    <w:rsid w:val="00AC084A"/>
    <w:rsid w:val="00AC0CBE"/>
    <w:rsid w:val="00AC0D77"/>
    <w:rsid w:val="00AC0DFD"/>
    <w:rsid w:val="00AC0E79"/>
    <w:rsid w:val="00AC10D4"/>
    <w:rsid w:val="00AC1333"/>
    <w:rsid w:val="00AC17EA"/>
    <w:rsid w:val="00AC1C9F"/>
    <w:rsid w:val="00AC1F5D"/>
    <w:rsid w:val="00AC2403"/>
    <w:rsid w:val="00AC2531"/>
    <w:rsid w:val="00AC2845"/>
    <w:rsid w:val="00AC2D4E"/>
    <w:rsid w:val="00AC2D99"/>
    <w:rsid w:val="00AC2EAF"/>
    <w:rsid w:val="00AC310F"/>
    <w:rsid w:val="00AC3376"/>
    <w:rsid w:val="00AC382F"/>
    <w:rsid w:val="00AC4089"/>
    <w:rsid w:val="00AC41D9"/>
    <w:rsid w:val="00AC44F3"/>
    <w:rsid w:val="00AC45B6"/>
    <w:rsid w:val="00AC47B0"/>
    <w:rsid w:val="00AC48EA"/>
    <w:rsid w:val="00AC495A"/>
    <w:rsid w:val="00AC4DD6"/>
    <w:rsid w:val="00AC5026"/>
    <w:rsid w:val="00AC52A1"/>
    <w:rsid w:val="00AC5419"/>
    <w:rsid w:val="00AC54AA"/>
    <w:rsid w:val="00AC59EB"/>
    <w:rsid w:val="00AC5A5F"/>
    <w:rsid w:val="00AC5FF8"/>
    <w:rsid w:val="00AC6258"/>
    <w:rsid w:val="00AC65EB"/>
    <w:rsid w:val="00AC6E1D"/>
    <w:rsid w:val="00AC6ED5"/>
    <w:rsid w:val="00AC71E1"/>
    <w:rsid w:val="00AC7236"/>
    <w:rsid w:val="00AC7486"/>
    <w:rsid w:val="00AC7845"/>
    <w:rsid w:val="00AC7C6F"/>
    <w:rsid w:val="00AD011E"/>
    <w:rsid w:val="00AD03C4"/>
    <w:rsid w:val="00AD0533"/>
    <w:rsid w:val="00AD0765"/>
    <w:rsid w:val="00AD078E"/>
    <w:rsid w:val="00AD0A4E"/>
    <w:rsid w:val="00AD15DB"/>
    <w:rsid w:val="00AD1657"/>
    <w:rsid w:val="00AD171C"/>
    <w:rsid w:val="00AD19A3"/>
    <w:rsid w:val="00AD19B9"/>
    <w:rsid w:val="00AD1EA6"/>
    <w:rsid w:val="00AD1FB0"/>
    <w:rsid w:val="00AD21C3"/>
    <w:rsid w:val="00AD24EB"/>
    <w:rsid w:val="00AD25D9"/>
    <w:rsid w:val="00AD2684"/>
    <w:rsid w:val="00AD26F5"/>
    <w:rsid w:val="00AD284B"/>
    <w:rsid w:val="00AD2BAF"/>
    <w:rsid w:val="00AD2EB6"/>
    <w:rsid w:val="00AD312B"/>
    <w:rsid w:val="00AD3484"/>
    <w:rsid w:val="00AD3F53"/>
    <w:rsid w:val="00AD3FC6"/>
    <w:rsid w:val="00AD442E"/>
    <w:rsid w:val="00AD445F"/>
    <w:rsid w:val="00AD45B9"/>
    <w:rsid w:val="00AD4963"/>
    <w:rsid w:val="00AD4D0D"/>
    <w:rsid w:val="00AD4D2F"/>
    <w:rsid w:val="00AD4D99"/>
    <w:rsid w:val="00AD4F05"/>
    <w:rsid w:val="00AD54C4"/>
    <w:rsid w:val="00AD55EA"/>
    <w:rsid w:val="00AD59CD"/>
    <w:rsid w:val="00AD59E6"/>
    <w:rsid w:val="00AD5BD6"/>
    <w:rsid w:val="00AD5EA4"/>
    <w:rsid w:val="00AD65D5"/>
    <w:rsid w:val="00AD6936"/>
    <w:rsid w:val="00AD7956"/>
    <w:rsid w:val="00AD7D63"/>
    <w:rsid w:val="00AE0E63"/>
    <w:rsid w:val="00AE148C"/>
    <w:rsid w:val="00AE18E5"/>
    <w:rsid w:val="00AE1C8A"/>
    <w:rsid w:val="00AE2096"/>
    <w:rsid w:val="00AE2473"/>
    <w:rsid w:val="00AE2675"/>
    <w:rsid w:val="00AE2B31"/>
    <w:rsid w:val="00AE303C"/>
    <w:rsid w:val="00AE30C3"/>
    <w:rsid w:val="00AE33BD"/>
    <w:rsid w:val="00AE363E"/>
    <w:rsid w:val="00AE3909"/>
    <w:rsid w:val="00AE39C1"/>
    <w:rsid w:val="00AE41AD"/>
    <w:rsid w:val="00AE4763"/>
    <w:rsid w:val="00AE5636"/>
    <w:rsid w:val="00AE5709"/>
    <w:rsid w:val="00AE5772"/>
    <w:rsid w:val="00AE59F4"/>
    <w:rsid w:val="00AE5BF3"/>
    <w:rsid w:val="00AE61B3"/>
    <w:rsid w:val="00AE61CD"/>
    <w:rsid w:val="00AE62DE"/>
    <w:rsid w:val="00AE6697"/>
    <w:rsid w:val="00AE69A3"/>
    <w:rsid w:val="00AE76C6"/>
    <w:rsid w:val="00AE7857"/>
    <w:rsid w:val="00AF01B3"/>
    <w:rsid w:val="00AF0434"/>
    <w:rsid w:val="00AF1A65"/>
    <w:rsid w:val="00AF2300"/>
    <w:rsid w:val="00AF2478"/>
    <w:rsid w:val="00AF24CD"/>
    <w:rsid w:val="00AF24DA"/>
    <w:rsid w:val="00AF3256"/>
    <w:rsid w:val="00AF3441"/>
    <w:rsid w:val="00AF34C2"/>
    <w:rsid w:val="00AF3A7F"/>
    <w:rsid w:val="00AF3D99"/>
    <w:rsid w:val="00AF413D"/>
    <w:rsid w:val="00AF4160"/>
    <w:rsid w:val="00AF4386"/>
    <w:rsid w:val="00AF4739"/>
    <w:rsid w:val="00AF483E"/>
    <w:rsid w:val="00AF4DC0"/>
    <w:rsid w:val="00AF5300"/>
    <w:rsid w:val="00AF5798"/>
    <w:rsid w:val="00AF5ACB"/>
    <w:rsid w:val="00AF5C19"/>
    <w:rsid w:val="00AF5F27"/>
    <w:rsid w:val="00AF62A0"/>
    <w:rsid w:val="00AF64E7"/>
    <w:rsid w:val="00AF66EF"/>
    <w:rsid w:val="00AF72C8"/>
    <w:rsid w:val="00AF7568"/>
    <w:rsid w:val="00AF76C9"/>
    <w:rsid w:val="00B00128"/>
    <w:rsid w:val="00B010F0"/>
    <w:rsid w:val="00B0146E"/>
    <w:rsid w:val="00B016D0"/>
    <w:rsid w:val="00B01883"/>
    <w:rsid w:val="00B01A56"/>
    <w:rsid w:val="00B01C47"/>
    <w:rsid w:val="00B01C4B"/>
    <w:rsid w:val="00B01EE8"/>
    <w:rsid w:val="00B02A6D"/>
    <w:rsid w:val="00B02CB6"/>
    <w:rsid w:val="00B0308E"/>
    <w:rsid w:val="00B034F6"/>
    <w:rsid w:val="00B03643"/>
    <w:rsid w:val="00B03CF2"/>
    <w:rsid w:val="00B03D48"/>
    <w:rsid w:val="00B0444B"/>
    <w:rsid w:val="00B05794"/>
    <w:rsid w:val="00B064CB"/>
    <w:rsid w:val="00B068AD"/>
    <w:rsid w:val="00B069B9"/>
    <w:rsid w:val="00B06AF0"/>
    <w:rsid w:val="00B06E70"/>
    <w:rsid w:val="00B06EFD"/>
    <w:rsid w:val="00B070F4"/>
    <w:rsid w:val="00B07133"/>
    <w:rsid w:val="00B071DA"/>
    <w:rsid w:val="00B071DD"/>
    <w:rsid w:val="00B0759A"/>
    <w:rsid w:val="00B075F1"/>
    <w:rsid w:val="00B07A85"/>
    <w:rsid w:val="00B07BDC"/>
    <w:rsid w:val="00B07D8B"/>
    <w:rsid w:val="00B1012B"/>
    <w:rsid w:val="00B112C5"/>
    <w:rsid w:val="00B1131A"/>
    <w:rsid w:val="00B11357"/>
    <w:rsid w:val="00B11377"/>
    <w:rsid w:val="00B114B8"/>
    <w:rsid w:val="00B11D2A"/>
    <w:rsid w:val="00B11E7C"/>
    <w:rsid w:val="00B11F20"/>
    <w:rsid w:val="00B1201E"/>
    <w:rsid w:val="00B1286D"/>
    <w:rsid w:val="00B128C6"/>
    <w:rsid w:val="00B12D71"/>
    <w:rsid w:val="00B131C3"/>
    <w:rsid w:val="00B135E4"/>
    <w:rsid w:val="00B13662"/>
    <w:rsid w:val="00B13BDB"/>
    <w:rsid w:val="00B13CF2"/>
    <w:rsid w:val="00B13DEA"/>
    <w:rsid w:val="00B14123"/>
    <w:rsid w:val="00B141AD"/>
    <w:rsid w:val="00B1441B"/>
    <w:rsid w:val="00B1470B"/>
    <w:rsid w:val="00B14938"/>
    <w:rsid w:val="00B14B47"/>
    <w:rsid w:val="00B14C35"/>
    <w:rsid w:val="00B15229"/>
    <w:rsid w:val="00B1562B"/>
    <w:rsid w:val="00B156F6"/>
    <w:rsid w:val="00B15766"/>
    <w:rsid w:val="00B15BED"/>
    <w:rsid w:val="00B162E8"/>
    <w:rsid w:val="00B1694F"/>
    <w:rsid w:val="00B16B8B"/>
    <w:rsid w:val="00B1727D"/>
    <w:rsid w:val="00B172EA"/>
    <w:rsid w:val="00B1744E"/>
    <w:rsid w:val="00B17539"/>
    <w:rsid w:val="00B17657"/>
    <w:rsid w:val="00B17DC2"/>
    <w:rsid w:val="00B202C5"/>
    <w:rsid w:val="00B207F7"/>
    <w:rsid w:val="00B209A0"/>
    <w:rsid w:val="00B210F9"/>
    <w:rsid w:val="00B21CC9"/>
    <w:rsid w:val="00B21FB7"/>
    <w:rsid w:val="00B2218D"/>
    <w:rsid w:val="00B224AB"/>
    <w:rsid w:val="00B2279C"/>
    <w:rsid w:val="00B227CC"/>
    <w:rsid w:val="00B22DED"/>
    <w:rsid w:val="00B23EC6"/>
    <w:rsid w:val="00B23F5B"/>
    <w:rsid w:val="00B24021"/>
    <w:rsid w:val="00B24093"/>
    <w:rsid w:val="00B24343"/>
    <w:rsid w:val="00B24501"/>
    <w:rsid w:val="00B24554"/>
    <w:rsid w:val="00B2481A"/>
    <w:rsid w:val="00B24BF8"/>
    <w:rsid w:val="00B24C75"/>
    <w:rsid w:val="00B25B6D"/>
    <w:rsid w:val="00B25C58"/>
    <w:rsid w:val="00B25EF1"/>
    <w:rsid w:val="00B26067"/>
    <w:rsid w:val="00B263BF"/>
    <w:rsid w:val="00B26667"/>
    <w:rsid w:val="00B26BBE"/>
    <w:rsid w:val="00B26C0C"/>
    <w:rsid w:val="00B26CD0"/>
    <w:rsid w:val="00B26FF5"/>
    <w:rsid w:val="00B273D2"/>
    <w:rsid w:val="00B27784"/>
    <w:rsid w:val="00B27B59"/>
    <w:rsid w:val="00B27E63"/>
    <w:rsid w:val="00B3056A"/>
    <w:rsid w:val="00B306E5"/>
    <w:rsid w:val="00B307E2"/>
    <w:rsid w:val="00B30BE5"/>
    <w:rsid w:val="00B30E99"/>
    <w:rsid w:val="00B3105C"/>
    <w:rsid w:val="00B31473"/>
    <w:rsid w:val="00B3184D"/>
    <w:rsid w:val="00B31F2E"/>
    <w:rsid w:val="00B32401"/>
    <w:rsid w:val="00B32A39"/>
    <w:rsid w:val="00B32ACC"/>
    <w:rsid w:val="00B32C1C"/>
    <w:rsid w:val="00B33083"/>
    <w:rsid w:val="00B33241"/>
    <w:rsid w:val="00B33344"/>
    <w:rsid w:val="00B33B6F"/>
    <w:rsid w:val="00B33CDA"/>
    <w:rsid w:val="00B33F08"/>
    <w:rsid w:val="00B33FED"/>
    <w:rsid w:val="00B347E1"/>
    <w:rsid w:val="00B34892"/>
    <w:rsid w:val="00B34C4E"/>
    <w:rsid w:val="00B34FDD"/>
    <w:rsid w:val="00B3569A"/>
    <w:rsid w:val="00B35A32"/>
    <w:rsid w:val="00B36280"/>
    <w:rsid w:val="00B36613"/>
    <w:rsid w:val="00B36793"/>
    <w:rsid w:val="00B368D6"/>
    <w:rsid w:val="00B373DA"/>
    <w:rsid w:val="00B37531"/>
    <w:rsid w:val="00B37560"/>
    <w:rsid w:val="00B3764B"/>
    <w:rsid w:val="00B3774C"/>
    <w:rsid w:val="00B377AC"/>
    <w:rsid w:val="00B37FB0"/>
    <w:rsid w:val="00B40081"/>
    <w:rsid w:val="00B403E0"/>
    <w:rsid w:val="00B40498"/>
    <w:rsid w:val="00B405A2"/>
    <w:rsid w:val="00B40770"/>
    <w:rsid w:val="00B40AF1"/>
    <w:rsid w:val="00B41126"/>
    <w:rsid w:val="00B411DA"/>
    <w:rsid w:val="00B4149D"/>
    <w:rsid w:val="00B414D8"/>
    <w:rsid w:val="00B42881"/>
    <w:rsid w:val="00B428C3"/>
    <w:rsid w:val="00B42948"/>
    <w:rsid w:val="00B42A04"/>
    <w:rsid w:val="00B42B66"/>
    <w:rsid w:val="00B43407"/>
    <w:rsid w:val="00B438BB"/>
    <w:rsid w:val="00B43963"/>
    <w:rsid w:val="00B44116"/>
    <w:rsid w:val="00B4411A"/>
    <w:rsid w:val="00B44555"/>
    <w:rsid w:val="00B44B46"/>
    <w:rsid w:val="00B44B4E"/>
    <w:rsid w:val="00B44EB2"/>
    <w:rsid w:val="00B44F06"/>
    <w:rsid w:val="00B454B5"/>
    <w:rsid w:val="00B4579A"/>
    <w:rsid w:val="00B45A36"/>
    <w:rsid w:val="00B45AEB"/>
    <w:rsid w:val="00B463FA"/>
    <w:rsid w:val="00B46415"/>
    <w:rsid w:val="00B46C27"/>
    <w:rsid w:val="00B47531"/>
    <w:rsid w:val="00B476B1"/>
    <w:rsid w:val="00B477A7"/>
    <w:rsid w:val="00B47A1E"/>
    <w:rsid w:val="00B47AA0"/>
    <w:rsid w:val="00B47BBC"/>
    <w:rsid w:val="00B47EDD"/>
    <w:rsid w:val="00B47FAE"/>
    <w:rsid w:val="00B500AD"/>
    <w:rsid w:val="00B505E3"/>
    <w:rsid w:val="00B50A72"/>
    <w:rsid w:val="00B50BA4"/>
    <w:rsid w:val="00B50C7F"/>
    <w:rsid w:val="00B50D78"/>
    <w:rsid w:val="00B512D4"/>
    <w:rsid w:val="00B5141F"/>
    <w:rsid w:val="00B51C05"/>
    <w:rsid w:val="00B51F26"/>
    <w:rsid w:val="00B521A4"/>
    <w:rsid w:val="00B52557"/>
    <w:rsid w:val="00B529DB"/>
    <w:rsid w:val="00B52B65"/>
    <w:rsid w:val="00B52CA0"/>
    <w:rsid w:val="00B53166"/>
    <w:rsid w:val="00B53C67"/>
    <w:rsid w:val="00B53C6B"/>
    <w:rsid w:val="00B53D93"/>
    <w:rsid w:val="00B5402B"/>
    <w:rsid w:val="00B545D1"/>
    <w:rsid w:val="00B547D4"/>
    <w:rsid w:val="00B5484E"/>
    <w:rsid w:val="00B54860"/>
    <w:rsid w:val="00B54939"/>
    <w:rsid w:val="00B54988"/>
    <w:rsid w:val="00B54B82"/>
    <w:rsid w:val="00B54C53"/>
    <w:rsid w:val="00B54C8E"/>
    <w:rsid w:val="00B55499"/>
    <w:rsid w:val="00B55704"/>
    <w:rsid w:val="00B55A93"/>
    <w:rsid w:val="00B55D6F"/>
    <w:rsid w:val="00B56206"/>
    <w:rsid w:val="00B56306"/>
    <w:rsid w:val="00B56C2A"/>
    <w:rsid w:val="00B5772B"/>
    <w:rsid w:val="00B57A00"/>
    <w:rsid w:val="00B57AC4"/>
    <w:rsid w:val="00B604E3"/>
    <w:rsid w:val="00B605EC"/>
    <w:rsid w:val="00B60806"/>
    <w:rsid w:val="00B6080C"/>
    <w:rsid w:val="00B60AA0"/>
    <w:rsid w:val="00B60ED3"/>
    <w:rsid w:val="00B61565"/>
    <w:rsid w:val="00B6171A"/>
    <w:rsid w:val="00B61B40"/>
    <w:rsid w:val="00B61C9B"/>
    <w:rsid w:val="00B61DA1"/>
    <w:rsid w:val="00B61FC8"/>
    <w:rsid w:val="00B62BBD"/>
    <w:rsid w:val="00B6319B"/>
    <w:rsid w:val="00B632BC"/>
    <w:rsid w:val="00B637CA"/>
    <w:rsid w:val="00B639D9"/>
    <w:rsid w:val="00B63C6C"/>
    <w:rsid w:val="00B6406E"/>
    <w:rsid w:val="00B64179"/>
    <w:rsid w:val="00B64996"/>
    <w:rsid w:val="00B64C95"/>
    <w:rsid w:val="00B64FBE"/>
    <w:rsid w:val="00B659E5"/>
    <w:rsid w:val="00B65AF5"/>
    <w:rsid w:val="00B65E75"/>
    <w:rsid w:val="00B66597"/>
    <w:rsid w:val="00B66763"/>
    <w:rsid w:val="00B66BE1"/>
    <w:rsid w:val="00B6716C"/>
    <w:rsid w:val="00B67188"/>
    <w:rsid w:val="00B6746A"/>
    <w:rsid w:val="00B675E6"/>
    <w:rsid w:val="00B67B53"/>
    <w:rsid w:val="00B67CA8"/>
    <w:rsid w:val="00B67F8B"/>
    <w:rsid w:val="00B7038E"/>
    <w:rsid w:val="00B707D0"/>
    <w:rsid w:val="00B708C2"/>
    <w:rsid w:val="00B70B1C"/>
    <w:rsid w:val="00B70BCD"/>
    <w:rsid w:val="00B70E10"/>
    <w:rsid w:val="00B714F0"/>
    <w:rsid w:val="00B71685"/>
    <w:rsid w:val="00B71E97"/>
    <w:rsid w:val="00B71EB5"/>
    <w:rsid w:val="00B722D3"/>
    <w:rsid w:val="00B72629"/>
    <w:rsid w:val="00B72DBD"/>
    <w:rsid w:val="00B73217"/>
    <w:rsid w:val="00B7322B"/>
    <w:rsid w:val="00B73320"/>
    <w:rsid w:val="00B73A7D"/>
    <w:rsid w:val="00B73AB2"/>
    <w:rsid w:val="00B73FC2"/>
    <w:rsid w:val="00B742D5"/>
    <w:rsid w:val="00B746BD"/>
    <w:rsid w:val="00B74CA2"/>
    <w:rsid w:val="00B74E63"/>
    <w:rsid w:val="00B754F5"/>
    <w:rsid w:val="00B75B93"/>
    <w:rsid w:val="00B75DD9"/>
    <w:rsid w:val="00B75EC0"/>
    <w:rsid w:val="00B75F3A"/>
    <w:rsid w:val="00B760FE"/>
    <w:rsid w:val="00B76924"/>
    <w:rsid w:val="00B76E94"/>
    <w:rsid w:val="00B7704F"/>
    <w:rsid w:val="00B77594"/>
    <w:rsid w:val="00B775D9"/>
    <w:rsid w:val="00B7772F"/>
    <w:rsid w:val="00B77AB3"/>
    <w:rsid w:val="00B806AD"/>
    <w:rsid w:val="00B80728"/>
    <w:rsid w:val="00B80B56"/>
    <w:rsid w:val="00B80D11"/>
    <w:rsid w:val="00B80DA4"/>
    <w:rsid w:val="00B81362"/>
    <w:rsid w:val="00B815B8"/>
    <w:rsid w:val="00B81810"/>
    <w:rsid w:val="00B81B47"/>
    <w:rsid w:val="00B81CE3"/>
    <w:rsid w:val="00B826DF"/>
    <w:rsid w:val="00B8296E"/>
    <w:rsid w:val="00B82C5B"/>
    <w:rsid w:val="00B82D6E"/>
    <w:rsid w:val="00B82FBC"/>
    <w:rsid w:val="00B83199"/>
    <w:rsid w:val="00B8363C"/>
    <w:rsid w:val="00B83708"/>
    <w:rsid w:val="00B838D7"/>
    <w:rsid w:val="00B83943"/>
    <w:rsid w:val="00B83992"/>
    <w:rsid w:val="00B83F79"/>
    <w:rsid w:val="00B8426A"/>
    <w:rsid w:val="00B84C57"/>
    <w:rsid w:val="00B84CE2"/>
    <w:rsid w:val="00B850B4"/>
    <w:rsid w:val="00B85688"/>
    <w:rsid w:val="00B85A5B"/>
    <w:rsid w:val="00B8640E"/>
    <w:rsid w:val="00B86483"/>
    <w:rsid w:val="00B865CA"/>
    <w:rsid w:val="00B8664D"/>
    <w:rsid w:val="00B873E7"/>
    <w:rsid w:val="00B87D49"/>
    <w:rsid w:val="00B87D5F"/>
    <w:rsid w:val="00B90089"/>
    <w:rsid w:val="00B90D47"/>
    <w:rsid w:val="00B90D80"/>
    <w:rsid w:val="00B91B85"/>
    <w:rsid w:val="00B91E6F"/>
    <w:rsid w:val="00B92323"/>
    <w:rsid w:val="00B924E3"/>
    <w:rsid w:val="00B928D4"/>
    <w:rsid w:val="00B92FD4"/>
    <w:rsid w:val="00B93064"/>
    <w:rsid w:val="00B930ED"/>
    <w:rsid w:val="00B9317F"/>
    <w:rsid w:val="00B932E4"/>
    <w:rsid w:val="00B934AF"/>
    <w:rsid w:val="00B93723"/>
    <w:rsid w:val="00B937B4"/>
    <w:rsid w:val="00B939BD"/>
    <w:rsid w:val="00B93CB0"/>
    <w:rsid w:val="00B940A7"/>
    <w:rsid w:val="00B94948"/>
    <w:rsid w:val="00B94AE4"/>
    <w:rsid w:val="00B9514E"/>
    <w:rsid w:val="00B951E3"/>
    <w:rsid w:val="00B955FC"/>
    <w:rsid w:val="00B957C0"/>
    <w:rsid w:val="00B959C0"/>
    <w:rsid w:val="00B960D4"/>
    <w:rsid w:val="00B96436"/>
    <w:rsid w:val="00B965EC"/>
    <w:rsid w:val="00B96CBC"/>
    <w:rsid w:val="00B96F2A"/>
    <w:rsid w:val="00B9762E"/>
    <w:rsid w:val="00B9778B"/>
    <w:rsid w:val="00B977E0"/>
    <w:rsid w:val="00B97A5D"/>
    <w:rsid w:val="00B97FC8"/>
    <w:rsid w:val="00BA0055"/>
    <w:rsid w:val="00BA013D"/>
    <w:rsid w:val="00BA019B"/>
    <w:rsid w:val="00BA01CE"/>
    <w:rsid w:val="00BA024A"/>
    <w:rsid w:val="00BA0327"/>
    <w:rsid w:val="00BA0648"/>
    <w:rsid w:val="00BA0AE5"/>
    <w:rsid w:val="00BA0CD9"/>
    <w:rsid w:val="00BA0DDC"/>
    <w:rsid w:val="00BA11AD"/>
    <w:rsid w:val="00BA1604"/>
    <w:rsid w:val="00BA2238"/>
    <w:rsid w:val="00BA2322"/>
    <w:rsid w:val="00BA244D"/>
    <w:rsid w:val="00BA2514"/>
    <w:rsid w:val="00BA275B"/>
    <w:rsid w:val="00BA28C8"/>
    <w:rsid w:val="00BA2ACD"/>
    <w:rsid w:val="00BA2BEB"/>
    <w:rsid w:val="00BA2C6A"/>
    <w:rsid w:val="00BA2D35"/>
    <w:rsid w:val="00BA3067"/>
    <w:rsid w:val="00BA30A4"/>
    <w:rsid w:val="00BA327F"/>
    <w:rsid w:val="00BA3B58"/>
    <w:rsid w:val="00BA437E"/>
    <w:rsid w:val="00BA4DD6"/>
    <w:rsid w:val="00BA4EA5"/>
    <w:rsid w:val="00BA50CF"/>
    <w:rsid w:val="00BA57BD"/>
    <w:rsid w:val="00BA5825"/>
    <w:rsid w:val="00BA5B3E"/>
    <w:rsid w:val="00BA5E97"/>
    <w:rsid w:val="00BA62CD"/>
    <w:rsid w:val="00BA64B2"/>
    <w:rsid w:val="00BA65FF"/>
    <w:rsid w:val="00BA6985"/>
    <w:rsid w:val="00BA69BC"/>
    <w:rsid w:val="00BA702F"/>
    <w:rsid w:val="00BA71D4"/>
    <w:rsid w:val="00BA7296"/>
    <w:rsid w:val="00BA731B"/>
    <w:rsid w:val="00BA749B"/>
    <w:rsid w:val="00BA7690"/>
    <w:rsid w:val="00BA7E60"/>
    <w:rsid w:val="00BB0402"/>
    <w:rsid w:val="00BB06D8"/>
    <w:rsid w:val="00BB0F4D"/>
    <w:rsid w:val="00BB144B"/>
    <w:rsid w:val="00BB166B"/>
    <w:rsid w:val="00BB16A2"/>
    <w:rsid w:val="00BB16EE"/>
    <w:rsid w:val="00BB1DC8"/>
    <w:rsid w:val="00BB1E1B"/>
    <w:rsid w:val="00BB1F28"/>
    <w:rsid w:val="00BB2792"/>
    <w:rsid w:val="00BB2999"/>
    <w:rsid w:val="00BB2E3B"/>
    <w:rsid w:val="00BB304D"/>
    <w:rsid w:val="00BB3171"/>
    <w:rsid w:val="00BB321C"/>
    <w:rsid w:val="00BB3625"/>
    <w:rsid w:val="00BB3B61"/>
    <w:rsid w:val="00BB3B74"/>
    <w:rsid w:val="00BB3BBC"/>
    <w:rsid w:val="00BB3E70"/>
    <w:rsid w:val="00BB3F7B"/>
    <w:rsid w:val="00BB43B6"/>
    <w:rsid w:val="00BB4C86"/>
    <w:rsid w:val="00BB4D4E"/>
    <w:rsid w:val="00BB50EB"/>
    <w:rsid w:val="00BB51A6"/>
    <w:rsid w:val="00BB5334"/>
    <w:rsid w:val="00BB5435"/>
    <w:rsid w:val="00BB553D"/>
    <w:rsid w:val="00BB5DCD"/>
    <w:rsid w:val="00BB5DDA"/>
    <w:rsid w:val="00BB689B"/>
    <w:rsid w:val="00BB68F7"/>
    <w:rsid w:val="00BB6935"/>
    <w:rsid w:val="00BB69CA"/>
    <w:rsid w:val="00BB6D89"/>
    <w:rsid w:val="00BB7BD2"/>
    <w:rsid w:val="00BB7CDD"/>
    <w:rsid w:val="00BB7F6C"/>
    <w:rsid w:val="00BC02CA"/>
    <w:rsid w:val="00BC0D58"/>
    <w:rsid w:val="00BC0E3D"/>
    <w:rsid w:val="00BC1463"/>
    <w:rsid w:val="00BC146A"/>
    <w:rsid w:val="00BC1604"/>
    <w:rsid w:val="00BC173F"/>
    <w:rsid w:val="00BC227B"/>
    <w:rsid w:val="00BC248B"/>
    <w:rsid w:val="00BC26FA"/>
    <w:rsid w:val="00BC2A99"/>
    <w:rsid w:val="00BC304B"/>
    <w:rsid w:val="00BC37F5"/>
    <w:rsid w:val="00BC3ACA"/>
    <w:rsid w:val="00BC3D80"/>
    <w:rsid w:val="00BC3DCB"/>
    <w:rsid w:val="00BC3DF5"/>
    <w:rsid w:val="00BC3F33"/>
    <w:rsid w:val="00BC3F83"/>
    <w:rsid w:val="00BC4282"/>
    <w:rsid w:val="00BC44AB"/>
    <w:rsid w:val="00BC4833"/>
    <w:rsid w:val="00BC49AA"/>
    <w:rsid w:val="00BC4EA3"/>
    <w:rsid w:val="00BC53C1"/>
    <w:rsid w:val="00BC5423"/>
    <w:rsid w:val="00BC549B"/>
    <w:rsid w:val="00BC5C5C"/>
    <w:rsid w:val="00BC5D3C"/>
    <w:rsid w:val="00BC5F5C"/>
    <w:rsid w:val="00BC5FF9"/>
    <w:rsid w:val="00BC6190"/>
    <w:rsid w:val="00BC6DAC"/>
    <w:rsid w:val="00BC6E79"/>
    <w:rsid w:val="00BC6EA9"/>
    <w:rsid w:val="00BC7537"/>
    <w:rsid w:val="00BC777A"/>
    <w:rsid w:val="00BC7AAC"/>
    <w:rsid w:val="00BC7D2A"/>
    <w:rsid w:val="00BC7EEC"/>
    <w:rsid w:val="00BD068E"/>
    <w:rsid w:val="00BD06E4"/>
    <w:rsid w:val="00BD0A18"/>
    <w:rsid w:val="00BD0D7F"/>
    <w:rsid w:val="00BD14D5"/>
    <w:rsid w:val="00BD1762"/>
    <w:rsid w:val="00BD18DB"/>
    <w:rsid w:val="00BD1AF3"/>
    <w:rsid w:val="00BD1E77"/>
    <w:rsid w:val="00BD1F33"/>
    <w:rsid w:val="00BD23B8"/>
    <w:rsid w:val="00BD2929"/>
    <w:rsid w:val="00BD2B29"/>
    <w:rsid w:val="00BD2C68"/>
    <w:rsid w:val="00BD3179"/>
    <w:rsid w:val="00BD3850"/>
    <w:rsid w:val="00BD3B26"/>
    <w:rsid w:val="00BD3B50"/>
    <w:rsid w:val="00BD4001"/>
    <w:rsid w:val="00BD409E"/>
    <w:rsid w:val="00BD49BA"/>
    <w:rsid w:val="00BD4D7B"/>
    <w:rsid w:val="00BD4F94"/>
    <w:rsid w:val="00BD50C5"/>
    <w:rsid w:val="00BD591F"/>
    <w:rsid w:val="00BD5F82"/>
    <w:rsid w:val="00BD63EF"/>
    <w:rsid w:val="00BD66C3"/>
    <w:rsid w:val="00BD6780"/>
    <w:rsid w:val="00BD6F41"/>
    <w:rsid w:val="00BE077E"/>
    <w:rsid w:val="00BE0F05"/>
    <w:rsid w:val="00BE129C"/>
    <w:rsid w:val="00BE1759"/>
    <w:rsid w:val="00BE17F4"/>
    <w:rsid w:val="00BE1AC7"/>
    <w:rsid w:val="00BE1C04"/>
    <w:rsid w:val="00BE1CB9"/>
    <w:rsid w:val="00BE2346"/>
    <w:rsid w:val="00BE2560"/>
    <w:rsid w:val="00BE271B"/>
    <w:rsid w:val="00BE281B"/>
    <w:rsid w:val="00BE28AA"/>
    <w:rsid w:val="00BE2A77"/>
    <w:rsid w:val="00BE2C74"/>
    <w:rsid w:val="00BE2D3E"/>
    <w:rsid w:val="00BE3320"/>
    <w:rsid w:val="00BE3699"/>
    <w:rsid w:val="00BE370F"/>
    <w:rsid w:val="00BE3BBB"/>
    <w:rsid w:val="00BE400E"/>
    <w:rsid w:val="00BE46FE"/>
    <w:rsid w:val="00BE49CA"/>
    <w:rsid w:val="00BE4C43"/>
    <w:rsid w:val="00BE52DC"/>
    <w:rsid w:val="00BE5AB2"/>
    <w:rsid w:val="00BE61E7"/>
    <w:rsid w:val="00BE621A"/>
    <w:rsid w:val="00BE6802"/>
    <w:rsid w:val="00BE6A2D"/>
    <w:rsid w:val="00BE6A62"/>
    <w:rsid w:val="00BE6F6C"/>
    <w:rsid w:val="00BF02C2"/>
    <w:rsid w:val="00BF034B"/>
    <w:rsid w:val="00BF05D3"/>
    <w:rsid w:val="00BF06CC"/>
    <w:rsid w:val="00BF0C10"/>
    <w:rsid w:val="00BF12A4"/>
    <w:rsid w:val="00BF16E6"/>
    <w:rsid w:val="00BF180D"/>
    <w:rsid w:val="00BF1CF6"/>
    <w:rsid w:val="00BF1D2D"/>
    <w:rsid w:val="00BF1DDC"/>
    <w:rsid w:val="00BF1ED0"/>
    <w:rsid w:val="00BF20EA"/>
    <w:rsid w:val="00BF2615"/>
    <w:rsid w:val="00BF2635"/>
    <w:rsid w:val="00BF26DA"/>
    <w:rsid w:val="00BF26FA"/>
    <w:rsid w:val="00BF292E"/>
    <w:rsid w:val="00BF2A2F"/>
    <w:rsid w:val="00BF2A4F"/>
    <w:rsid w:val="00BF308D"/>
    <w:rsid w:val="00BF3172"/>
    <w:rsid w:val="00BF3861"/>
    <w:rsid w:val="00BF3AF8"/>
    <w:rsid w:val="00BF4080"/>
    <w:rsid w:val="00BF4FBE"/>
    <w:rsid w:val="00BF50F8"/>
    <w:rsid w:val="00BF53E9"/>
    <w:rsid w:val="00BF5511"/>
    <w:rsid w:val="00BF5594"/>
    <w:rsid w:val="00BF5B6B"/>
    <w:rsid w:val="00BF5D3D"/>
    <w:rsid w:val="00BF6115"/>
    <w:rsid w:val="00BF651A"/>
    <w:rsid w:val="00BF6603"/>
    <w:rsid w:val="00BF6EB6"/>
    <w:rsid w:val="00BF6ECE"/>
    <w:rsid w:val="00BF70AA"/>
    <w:rsid w:val="00BF72D6"/>
    <w:rsid w:val="00BF7367"/>
    <w:rsid w:val="00BF74A6"/>
    <w:rsid w:val="00BF74CE"/>
    <w:rsid w:val="00BF777B"/>
    <w:rsid w:val="00BF7969"/>
    <w:rsid w:val="00BF7FDD"/>
    <w:rsid w:val="00C000E1"/>
    <w:rsid w:val="00C00A8F"/>
    <w:rsid w:val="00C00D43"/>
    <w:rsid w:val="00C00E30"/>
    <w:rsid w:val="00C0109E"/>
    <w:rsid w:val="00C01249"/>
    <w:rsid w:val="00C0140B"/>
    <w:rsid w:val="00C01599"/>
    <w:rsid w:val="00C01737"/>
    <w:rsid w:val="00C0186F"/>
    <w:rsid w:val="00C02041"/>
    <w:rsid w:val="00C02931"/>
    <w:rsid w:val="00C02B1A"/>
    <w:rsid w:val="00C0314A"/>
    <w:rsid w:val="00C03219"/>
    <w:rsid w:val="00C032E5"/>
    <w:rsid w:val="00C03329"/>
    <w:rsid w:val="00C034D9"/>
    <w:rsid w:val="00C03959"/>
    <w:rsid w:val="00C03D74"/>
    <w:rsid w:val="00C03DA6"/>
    <w:rsid w:val="00C04028"/>
    <w:rsid w:val="00C04402"/>
    <w:rsid w:val="00C04821"/>
    <w:rsid w:val="00C049BC"/>
    <w:rsid w:val="00C04A5E"/>
    <w:rsid w:val="00C04BAD"/>
    <w:rsid w:val="00C04F31"/>
    <w:rsid w:val="00C05E9B"/>
    <w:rsid w:val="00C0631B"/>
    <w:rsid w:val="00C06403"/>
    <w:rsid w:val="00C066F8"/>
    <w:rsid w:val="00C06A4F"/>
    <w:rsid w:val="00C06A7D"/>
    <w:rsid w:val="00C06EC0"/>
    <w:rsid w:val="00C07C6E"/>
    <w:rsid w:val="00C07D87"/>
    <w:rsid w:val="00C07DC5"/>
    <w:rsid w:val="00C107D9"/>
    <w:rsid w:val="00C1080C"/>
    <w:rsid w:val="00C1114F"/>
    <w:rsid w:val="00C112D9"/>
    <w:rsid w:val="00C1132D"/>
    <w:rsid w:val="00C114BF"/>
    <w:rsid w:val="00C118A4"/>
    <w:rsid w:val="00C11B50"/>
    <w:rsid w:val="00C11B5B"/>
    <w:rsid w:val="00C11E4E"/>
    <w:rsid w:val="00C121AC"/>
    <w:rsid w:val="00C125E6"/>
    <w:rsid w:val="00C12890"/>
    <w:rsid w:val="00C128AE"/>
    <w:rsid w:val="00C12BC3"/>
    <w:rsid w:val="00C12F79"/>
    <w:rsid w:val="00C13150"/>
    <w:rsid w:val="00C13738"/>
    <w:rsid w:val="00C138CC"/>
    <w:rsid w:val="00C1451A"/>
    <w:rsid w:val="00C14528"/>
    <w:rsid w:val="00C14CDE"/>
    <w:rsid w:val="00C154EB"/>
    <w:rsid w:val="00C15ADA"/>
    <w:rsid w:val="00C15BE3"/>
    <w:rsid w:val="00C16030"/>
    <w:rsid w:val="00C161C0"/>
    <w:rsid w:val="00C16936"/>
    <w:rsid w:val="00C16B14"/>
    <w:rsid w:val="00C16EEF"/>
    <w:rsid w:val="00C174A9"/>
    <w:rsid w:val="00C17890"/>
    <w:rsid w:val="00C179FE"/>
    <w:rsid w:val="00C17CA1"/>
    <w:rsid w:val="00C17FAA"/>
    <w:rsid w:val="00C20750"/>
    <w:rsid w:val="00C20BBA"/>
    <w:rsid w:val="00C210B3"/>
    <w:rsid w:val="00C21326"/>
    <w:rsid w:val="00C21407"/>
    <w:rsid w:val="00C219A0"/>
    <w:rsid w:val="00C21B12"/>
    <w:rsid w:val="00C21D0C"/>
    <w:rsid w:val="00C21DBF"/>
    <w:rsid w:val="00C222EE"/>
    <w:rsid w:val="00C2260D"/>
    <w:rsid w:val="00C22635"/>
    <w:rsid w:val="00C228D5"/>
    <w:rsid w:val="00C22C52"/>
    <w:rsid w:val="00C22D33"/>
    <w:rsid w:val="00C22D5F"/>
    <w:rsid w:val="00C23170"/>
    <w:rsid w:val="00C23723"/>
    <w:rsid w:val="00C24186"/>
    <w:rsid w:val="00C244F3"/>
    <w:rsid w:val="00C24C55"/>
    <w:rsid w:val="00C24E04"/>
    <w:rsid w:val="00C255DE"/>
    <w:rsid w:val="00C2572C"/>
    <w:rsid w:val="00C2584C"/>
    <w:rsid w:val="00C2584D"/>
    <w:rsid w:val="00C258D1"/>
    <w:rsid w:val="00C2634E"/>
    <w:rsid w:val="00C26483"/>
    <w:rsid w:val="00C266B2"/>
    <w:rsid w:val="00C266CD"/>
    <w:rsid w:val="00C26945"/>
    <w:rsid w:val="00C26BCA"/>
    <w:rsid w:val="00C26FF6"/>
    <w:rsid w:val="00C2720F"/>
    <w:rsid w:val="00C2748C"/>
    <w:rsid w:val="00C27C93"/>
    <w:rsid w:val="00C27CC1"/>
    <w:rsid w:val="00C30101"/>
    <w:rsid w:val="00C30AC4"/>
    <w:rsid w:val="00C30BF7"/>
    <w:rsid w:val="00C30CB5"/>
    <w:rsid w:val="00C30EB8"/>
    <w:rsid w:val="00C315FB"/>
    <w:rsid w:val="00C318BB"/>
    <w:rsid w:val="00C31A3D"/>
    <w:rsid w:val="00C31CCD"/>
    <w:rsid w:val="00C31F80"/>
    <w:rsid w:val="00C32AC4"/>
    <w:rsid w:val="00C339A5"/>
    <w:rsid w:val="00C3475D"/>
    <w:rsid w:val="00C34E24"/>
    <w:rsid w:val="00C35053"/>
    <w:rsid w:val="00C35145"/>
    <w:rsid w:val="00C3516C"/>
    <w:rsid w:val="00C35E9F"/>
    <w:rsid w:val="00C35F90"/>
    <w:rsid w:val="00C36245"/>
    <w:rsid w:val="00C36363"/>
    <w:rsid w:val="00C36457"/>
    <w:rsid w:val="00C36526"/>
    <w:rsid w:val="00C36689"/>
    <w:rsid w:val="00C366FD"/>
    <w:rsid w:val="00C3686B"/>
    <w:rsid w:val="00C36F9B"/>
    <w:rsid w:val="00C371F0"/>
    <w:rsid w:val="00C372CF"/>
    <w:rsid w:val="00C400FA"/>
    <w:rsid w:val="00C409C2"/>
    <w:rsid w:val="00C409D0"/>
    <w:rsid w:val="00C40D9C"/>
    <w:rsid w:val="00C40DE9"/>
    <w:rsid w:val="00C4101E"/>
    <w:rsid w:val="00C411C5"/>
    <w:rsid w:val="00C412CF"/>
    <w:rsid w:val="00C41584"/>
    <w:rsid w:val="00C41885"/>
    <w:rsid w:val="00C41BAD"/>
    <w:rsid w:val="00C41BEF"/>
    <w:rsid w:val="00C41D73"/>
    <w:rsid w:val="00C41E47"/>
    <w:rsid w:val="00C42215"/>
    <w:rsid w:val="00C425E5"/>
    <w:rsid w:val="00C427AB"/>
    <w:rsid w:val="00C42A0C"/>
    <w:rsid w:val="00C43C32"/>
    <w:rsid w:val="00C44046"/>
    <w:rsid w:val="00C4446D"/>
    <w:rsid w:val="00C450ED"/>
    <w:rsid w:val="00C457B1"/>
    <w:rsid w:val="00C45997"/>
    <w:rsid w:val="00C45B6B"/>
    <w:rsid w:val="00C4629C"/>
    <w:rsid w:val="00C4673E"/>
    <w:rsid w:val="00C46992"/>
    <w:rsid w:val="00C46C1A"/>
    <w:rsid w:val="00C46CED"/>
    <w:rsid w:val="00C47339"/>
    <w:rsid w:val="00C4757A"/>
    <w:rsid w:val="00C479D2"/>
    <w:rsid w:val="00C47AF2"/>
    <w:rsid w:val="00C47B96"/>
    <w:rsid w:val="00C47D0A"/>
    <w:rsid w:val="00C47F02"/>
    <w:rsid w:val="00C47F97"/>
    <w:rsid w:val="00C50159"/>
    <w:rsid w:val="00C50214"/>
    <w:rsid w:val="00C5021A"/>
    <w:rsid w:val="00C50276"/>
    <w:rsid w:val="00C505E7"/>
    <w:rsid w:val="00C50A81"/>
    <w:rsid w:val="00C50B29"/>
    <w:rsid w:val="00C50D1C"/>
    <w:rsid w:val="00C50E2B"/>
    <w:rsid w:val="00C516FC"/>
    <w:rsid w:val="00C51757"/>
    <w:rsid w:val="00C51803"/>
    <w:rsid w:val="00C51865"/>
    <w:rsid w:val="00C5244E"/>
    <w:rsid w:val="00C52983"/>
    <w:rsid w:val="00C538EA"/>
    <w:rsid w:val="00C53D88"/>
    <w:rsid w:val="00C53FC0"/>
    <w:rsid w:val="00C543C5"/>
    <w:rsid w:val="00C5443A"/>
    <w:rsid w:val="00C54CF6"/>
    <w:rsid w:val="00C54EC5"/>
    <w:rsid w:val="00C54F2D"/>
    <w:rsid w:val="00C5552D"/>
    <w:rsid w:val="00C55A79"/>
    <w:rsid w:val="00C55B12"/>
    <w:rsid w:val="00C56CFD"/>
    <w:rsid w:val="00C570B7"/>
    <w:rsid w:val="00C57520"/>
    <w:rsid w:val="00C577B8"/>
    <w:rsid w:val="00C57905"/>
    <w:rsid w:val="00C57D15"/>
    <w:rsid w:val="00C57D73"/>
    <w:rsid w:val="00C60186"/>
    <w:rsid w:val="00C602DD"/>
    <w:rsid w:val="00C603F0"/>
    <w:rsid w:val="00C604A1"/>
    <w:rsid w:val="00C6182F"/>
    <w:rsid w:val="00C619F3"/>
    <w:rsid w:val="00C61D59"/>
    <w:rsid w:val="00C61EA1"/>
    <w:rsid w:val="00C62251"/>
    <w:rsid w:val="00C628A8"/>
    <w:rsid w:val="00C62ABE"/>
    <w:rsid w:val="00C62D06"/>
    <w:rsid w:val="00C632D8"/>
    <w:rsid w:val="00C632E0"/>
    <w:rsid w:val="00C6347B"/>
    <w:rsid w:val="00C635A8"/>
    <w:rsid w:val="00C63D3E"/>
    <w:rsid w:val="00C63D6E"/>
    <w:rsid w:val="00C6404A"/>
    <w:rsid w:val="00C64425"/>
    <w:rsid w:val="00C645FF"/>
    <w:rsid w:val="00C64985"/>
    <w:rsid w:val="00C64A1A"/>
    <w:rsid w:val="00C64C41"/>
    <w:rsid w:val="00C64F3A"/>
    <w:rsid w:val="00C65ACA"/>
    <w:rsid w:val="00C65F26"/>
    <w:rsid w:val="00C65F6D"/>
    <w:rsid w:val="00C661FA"/>
    <w:rsid w:val="00C662AA"/>
    <w:rsid w:val="00C6682F"/>
    <w:rsid w:val="00C668AD"/>
    <w:rsid w:val="00C66B52"/>
    <w:rsid w:val="00C66B60"/>
    <w:rsid w:val="00C6776B"/>
    <w:rsid w:val="00C67837"/>
    <w:rsid w:val="00C67A8C"/>
    <w:rsid w:val="00C67A9F"/>
    <w:rsid w:val="00C67C5A"/>
    <w:rsid w:val="00C7006B"/>
    <w:rsid w:val="00C70365"/>
    <w:rsid w:val="00C704CD"/>
    <w:rsid w:val="00C704FB"/>
    <w:rsid w:val="00C7095D"/>
    <w:rsid w:val="00C7099C"/>
    <w:rsid w:val="00C70A22"/>
    <w:rsid w:val="00C70AAC"/>
    <w:rsid w:val="00C70B5E"/>
    <w:rsid w:val="00C70B7C"/>
    <w:rsid w:val="00C710BA"/>
    <w:rsid w:val="00C71AE9"/>
    <w:rsid w:val="00C71DC8"/>
    <w:rsid w:val="00C723AD"/>
    <w:rsid w:val="00C723BC"/>
    <w:rsid w:val="00C72669"/>
    <w:rsid w:val="00C7276F"/>
    <w:rsid w:val="00C727C0"/>
    <w:rsid w:val="00C727E9"/>
    <w:rsid w:val="00C728FF"/>
    <w:rsid w:val="00C729D8"/>
    <w:rsid w:val="00C7309C"/>
    <w:rsid w:val="00C730C5"/>
    <w:rsid w:val="00C73864"/>
    <w:rsid w:val="00C73B5A"/>
    <w:rsid w:val="00C73CD1"/>
    <w:rsid w:val="00C74650"/>
    <w:rsid w:val="00C74A2F"/>
    <w:rsid w:val="00C74AFC"/>
    <w:rsid w:val="00C74D92"/>
    <w:rsid w:val="00C75842"/>
    <w:rsid w:val="00C758E7"/>
    <w:rsid w:val="00C75FB8"/>
    <w:rsid w:val="00C7694A"/>
    <w:rsid w:val="00C769D5"/>
    <w:rsid w:val="00C776A4"/>
    <w:rsid w:val="00C77E28"/>
    <w:rsid w:val="00C8020C"/>
    <w:rsid w:val="00C80249"/>
    <w:rsid w:val="00C80478"/>
    <w:rsid w:val="00C809EC"/>
    <w:rsid w:val="00C81287"/>
    <w:rsid w:val="00C81419"/>
    <w:rsid w:val="00C81552"/>
    <w:rsid w:val="00C816C1"/>
    <w:rsid w:val="00C81C36"/>
    <w:rsid w:val="00C82005"/>
    <w:rsid w:val="00C8285C"/>
    <w:rsid w:val="00C82A6C"/>
    <w:rsid w:val="00C82AF7"/>
    <w:rsid w:val="00C82FCE"/>
    <w:rsid w:val="00C8330F"/>
    <w:rsid w:val="00C837C8"/>
    <w:rsid w:val="00C8421D"/>
    <w:rsid w:val="00C846E8"/>
    <w:rsid w:val="00C8472E"/>
    <w:rsid w:val="00C8480A"/>
    <w:rsid w:val="00C84B3E"/>
    <w:rsid w:val="00C84DFF"/>
    <w:rsid w:val="00C85263"/>
    <w:rsid w:val="00C85434"/>
    <w:rsid w:val="00C85ACA"/>
    <w:rsid w:val="00C85B47"/>
    <w:rsid w:val="00C86397"/>
    <w:rsid w:val="00C863BA"/>
    <w:rsid w:val="00C86CAE"/>
    <w:rsid w:val="00C87021"/>
    <w:rsid w:val="00C87098"/>
    <w:rsid w:val="00C87582"/>
    <w:rsid w:val="00C87A6D"/>
    <w:rsid w:val="00C87EF4"/>
    <w:rsid w:val="00C90134"/>
    <w:rsid w:val="00C9074B"/>
    <w:rsid w:val="00C90DF8"/>
    <w:rsid w:val="00C91260"/>
    <w:rsid w:val="00C914E6"/>
    <w:rsid w:val="00C91DA1"/>
    <w:rsid w:val="00C92079"/>
    <w:rsid w:val="00C9231D"/>
    <w:rsid w:val="00C9249D"/>
    <w:rsid w:val="00C9295E"/>
    <w:rsid w:val="00C92E38"/>
    <w:rsid w:val="00C93100"/>
    <w:rsid w:val="00C93262"/>
    <w:rsid w:val="00C93279"/>
    <w:rsid w:val="00C934FF"/>
    <w:rsid w:val="00C93542"/>
    <w:rsid w:val="00C93957"/>
    <w:rsid w:val="00C93FA7"/>
    <w:rsid w:val="00C947C2"/>
    <w:rsid w:val="00C948A3"/>
    <w:rsid w:val="00C94AB3"/>
    <w:rsid w:val="00C94AEE"/>
    <w:rsid w:val="00C94B4F"/>
    <w:rsid w:val="00C94DDE"/>
    <w:rsid w:val="00C94F1A"/>
    <w:rsid w:val="00C95544"/>
    <w:rsid w:val="00C956BD"/>
    <w:rsid w:val="00C95703"/>
    <w:rsid w:val="00C95F9E"/>
    <w:rsid w:val="00C96067"/>
    <w:rsid w:val="00C9613A"/>
    <w:rsid w:val="00C962D3"/>
    <w:rsid w:val="00C9676D"/>
    <w:rsid w:val="00C967E6"/>
    <w:rsid w:val="00C96A59"/>
    <w:rsid w:val="00C96B25"/>
    <w:rsid w:val="00C96B3B"/>
    <w:rsid w:val="00C96C3F"/>
    <w:rsid w:val="00C9726D"/>
    <w:rsid w:val="00C974B2"/>
    <w:rsid w:val="00C9754E"/>
    <w:rsid w:val="00C97A74"/>
    <w:rsid w:val="00C97C77"/>
    <w:rsid w:val="00CA0155"/>
    <w:rsid w:val="00CA0306"/>
    <w:rsid w:val="00CA0603"/>
    <w:rsid w:val="00CA0C21"/>
    <w:rsid w:val="00CA0E27"/>
    <w:rsid w:val="00CA1096"/>
    <w:rsid w:val="00CA163E"/>
    <w:rsid w:val="00CA19F0"/>
    <w:rsid w:val="00CA1F72"/>
    <w:rsid w:val="00CA2407"/>
    <w:rsid w:val="00CA2642"/>
    <w:rsid w:val="00CA26EF"/>
    <w:rsid w:val="00CA29C3"/>
    <w:rsid w:val="00CA2AB4"/>
    <w:rsid w:val="00CA2C83"/>
    <w:rsid w:val="00CA2F8B"/>
    <w:rsid w:val="00CA327F"/>
    <w:rsid w:val="00CA4749"/>
    <w:rsid w:val="00CA49D5"/>
    <w:rsid w:val="00CA4B1F"/>
    <w:rsid w:val="00CA4E25"/>
    <w:rsid w:val="00CA4FDB"/>
    <w:rsid w:val="00CA53E6"/>
    <w:rsid w:val="00CA56F3"/>
    <w:rsid w:val="00CA580C"/>
    <w:rsid w:val="00CA5AC4"/>
    <w:rsid w:val="00CA5D12"/>
    <w:rsid w:val="00CA5EF6"/>
    <w:rsid w:val="00CA60CB"/>
    <w:rsid w:val="00CA64DE"/>
    <w:rsid w:val="00CA6827"/>
    <w:rsid w:val="00CA6890"/>
    <w:rsid w:val="00CA6929"/>
    <w:rsid w:val="00CA6CA0"/>
    <w:rsid w:val="00CA6E8A"/>
    <w:rsid w:val="00CA7061"/>
    <w:rsid w:val="00CA734C"/>
    <w:rsid w:val="00CA75C6"/>
    <w:rsid w:val="00CA7705"/>
    <w:rsid w:val="00CA79BB"/>
    <w:rsid w:val="00CA7DAC"/>
    <w:rsid w:val="00CB0067"/>
    <w:rsid w:val="00CB00B7"/>
    <w:rsid w:val="00CB02BC"/>
    <w:rsid w:val="00CB0423"/>
    <w:rsid w:val="00CB081E"/>
    <w:rsid w:val="00CB0F23"/>
    <w:rsid w:val="00CB0F91"/>
    <w:rsid w:val="00CB1025"/>
    <w:rsid w:val="00CB124A"/>
    <w:rsid w:val="00CB1A21"/>
    <w:rsid w:val="00CB1E65"/>
    <w:rsid w:val="00CB2088"/>
    <w:rsid w:val="00CB2489"/>
    <w:rsid w:val="00CB2E1C"/>
    <w:rsid w:val="00CB2FEE"/>
    <w:rsid w:val="00CB31D8"/>
    <w:rsid w:val="00CB3671"/>
    <w:rsid w:val="00CB3761"/>
    <w:rsid w:val="00CB3941"/>
    <w:rsid w:val="00CB3CA6"/>
    <w:rsid w:val="00CB41C1"/>
    <w:rsid w:val="00CB41EB"/>
    <w:rsid w:val="00CB4355"/>
    <w:rsid w:val="00CB443F"/>
    <w:rsid w:val="00CB4D38"/>
    <w:rsid w:val="00CB5644"/>
    <w:rsid w:val="00CB5A56"/>
    <w:rsid w:val="00CB5ACD"/>
    <w:rsid w:val="00CB5F7F"/>
    <w:rsid w:val="00CB61FA"/>
    <w:rsid w:val="00CB6CF0"/>
    <w:rsid w:val="00CB74C3"/>
    <w:rsid w:val="00CB7998"/>
    <w:rsid w:val="00CB7A9B"/>
    <w:rsid w:val="00CB7C90"/>
    <w:rsid w:val="00CC0138"/>
    <w:rsid w:val="00CC0559"/>
    <w:rsid w:val="00CC060D"/>
    <w:rsid w:val="00CC0F55"/>
    <w:rsid w:val="00CC12C0"/>
    <w:rsid w:val="00CC12EE"/>
    <w:rsid w:val="00CC14C3"/>
    <w:rsid w:val="00CC1601"/>
    <w:rsid w:val="00CC24A8"/>
    <w:rsid w:val="00CC29B0"/>
    <w:rsid w:val="00CC2B44"/>
    <w:rsid w:val="00CC2DE2"/>
    <w:rsid w:val="00CC2EA0"/>
    <w:rsid w:val="00CC2F04"/>
    <w:rsid w:val="00CC3082"/>
    <w:rsid w:val="00CC30B4"/>
    <w:rsid w:val="00CC4654"/>
    <w:rsid w:val="00CC4CC6"/>
    <w:rsid w:val="00CC5298"/>
    <w:rsid w:val="00CC53BF"/>
    <w:rsid w:val="00CC5AAC"/>
    <w:rsid w:val="00CC5B78"/>
    <w:rsid w:val="00CC5F0B"/>
    <w:rsid w:val="00CC5F3C"/>
    <w:rsid w:val="00CC6811"/>
    <w:rsid w:val="00CC6ED6"/>
    <w:rsid w:val="00CC6EE1"/>
    <w:rsid w:val="00CC7A42"/>
    <w:rsid w:val="00CC7CB0"/>
    <w:rsid w:val="00CC7F33"/>
    <w:rsid w:val="00CD006D"/>
    <w:rsid w:val="00CD0122"/>
    <w:rsid w:val="00CD076C"/>
    <w:rsid w:val="00CD0E57"/>
    <w:rsid w:val="00CD11DD"/>
    <w:rsid w:val="00CD12D5"/>
    <w:rsid w:val="00CD1406"/>
    <w:rsid w:val="00CD1508"/>
    <w:rsid w:val="00CD1721"/>
    <w:rsid w:val="00CD1BF0"/>
    <w:rsid w:val="00CD20B0"/>
    <w:rsid w:val="00CD24C8"/>
    <w:rsid w:val="00CD292A"/>
    <w:rsid w:val="00CD295D"/>
    <w:rsid w:val="00CD2A72"/>
    <w:rsid w:val="00CD2AC6"/>
    <w:rsid w:val="00CD2EB1"/>
    <w:rsid w:val="00CD3496"/>
    <w:rsid w:val="00CD349F"/>
    <w:rsid w:val="00CD35C6"/>
    <w:rsid w:val="00CD3A01"/>
    <w:rsid w:val="00CD3A79"/>
    <w:rsid w:val="00CD4182"/>
    <w:rsid w:val="00CD444B"/>
    <w:rsid w:val="00CD4ED5"/>
    <w:rsid w:val="00CD4F04"/>
    <w:rsid w:val="00CD5433"/>
    <w:rsid w:val="00CD587D"/>
    <w:rsid w:val="00CD5A04"/>
    <w:rsid w:val="00CD68A9"/>
    <w:rsid w:val="00CD6CC0"/>
    <w:rsid w:val="00CD707E"/>
    <w:rsid w:val="00CD77E7"/>
    <w:rsid w:val="00CD7B52"/>
    <w:rsid w:val="00CE0B6C"/>
    <w:rsid w:val="00CE0CE2"/>
    <w:rsid w:val="00CE0CFD"/>
    <w:rsid w:val="00CE10FE"/>
    <w:rsid w:val="00CE169A"/>
    <w:rsid w:val="00CE16C6"/>
    <w:rsid w:val="00CE171C"/>
    <w:rsid w:val="00CE1A9F"/>
    <w:rsid w:val="00CE1B6A"/>
    <w:rsid w:val="00CE2006"/>
    <w:rsid w:val="00CE2EAB"/>
    <w:rsid w:val="00CE30E7"/>
    <w:rsid w:val="00CE31DA"/>
    <w:rsid w:val="00CE3217"/>
    <w:rsid w:val="00CE3283"/>
    <w:rsid w:val="00CE33B7"/>
    <w:rsid w:val="00CE36B8"/>
    <w:rsid w:val="00CE3CE0"/>
    <w:rsid w:val="00CE3DBE"/>
    <w:rsid w:val="00CE3FBA"/>
    <w:rsid w:val="00CE4128"/>
    <w:rsid w:val="00CE41CD"/>
    <w:rsid w:val="00CE43D8"/>
    <w:rsid w:val="00CE45F5"/>
    <w:rsid w:val="00CE47C9"/>
    <w:rsid w:val="00CE4A85"/>
    <w:rsid w:val="00CE4BF8"/>
    <w:rsid w:val="00CE5321"/>
    <w:rsid w:val="00CE58AF"/>
    <w:rsid w:val="00CE5B2C"/>
    <w:rsid w:val="00CE5CFE"/>
    <w:rsid w:val="00CE66E4"/>
    <w:rsid w:val="00CE6728"/>
    <w:rsid w:val="00CE6A70"/>
    <w:rsid w:val="00CE6D79"/>
    <w:rsid w:val="00CE70AB"/>
    <w:rsid w:val="00CE7197"/>
    <w:rsid w:val="00CE72E1"/>
    <w:rsid w:val="00CE7486"/>
    <w:rsid w:val="00CE779E"/>
    <w:rsid w:val="00CE7B0A"/>
    <w:rsid w:val="00CE7DB3"/>
    <w:rsid w:val="00CE7E4A"/>
    <w:rsid w:val="00CE7E96"/>
    <w:rsid w:val="00CF01C9"/>
    <w:rsid w:val="00CF01D3"/>
    <w:rsid w:val="00CF09CD"/>
    <w:rsid w:val="00CF0A4B"/>
    <w:rsid w:val="00CF1854"/>
    <w:rsid w:val="00CF1906"/>
    <w:rsid w:val="00CF1A1C"/>
    <w:rsid w:val="00CF1E77"/>
    <w:rsid w:val="00CF2030"/>
    <w:rsid w:val="00CF21C4"/>
    <w:rsid w:val="00CF24CB"/>
    <w:rsid w:val="00CF2579"/>
    <w:rsid w:val="00CF25BC"/>
    <w:rsid w:val="00CF2F1A"/>
    <w:rsid w:val="00CF31D0"/>
    <w:rsid w:val="00CF3439"/>
    <w:rsid w:val="00CF43CD"/>
    <w:rsid w:val="00CF43FF"/>
    <w:rsid w:val="00CF4490"/>
    <w:rsid w:val="00CF4A90"/>
    <w:rsid w:val="00CF4C47"/>
    <w:rsid w:val="00CF4C82"/>
    <w:rsid w:val="00CF4CF6"/>
    <w:rsid w:val="00CF4EB4"/>
    <w:rsid w:val="00CF5061"/>
    <w:rsid w:val="00CF537A"/>
    <w:rsid w:val="00CF53AE"/>
    <w:rsid w:val="00CF54E6"/>
    <w:rsid w:val="00CF5B47"/>
    <w:rsid w:val="00CF5B64"/>
    <w:rsid w:val="00CF60CE"/>
    <w:rsid w:val="00CF6B57"/>
    <w:rsid w:val="00CF6BD5"/>
    <w:rsid w:val="00CF6C78"/>
    <w:rsid w:val="00CF6FFF"/>
    <w:rsid w:val="00CF703B"/>
    <w:rsid w:val="00CF722F"/>
    <w:rsid w:val="00CF7851"/>
    <w:rsid w:val="00CF7937"/>
    <w:rsid w:val="00CF7ABC"/>
    <w:rsid w:val="00CF7F66"/>
    <w:rsid w:val="00D00101"/>
    <w:rsid w:val="00D003B5"/>
    <w:rsid w:val="00D00573"/>
    <w:rsid w:val="00D00E0F"/>
    <w:rsid w:val="00D00FA1"/>
    <w:rsid w:val="00D01303"/>
    <w:rsid w:val="00D0150D"/>
    <w:rsid w:val="00D017D0"/>
    <w:rsid w:val="00D0181A"/>
    <w:rsid w:val="00D01C89"/>
    <w:rsid w:val="00D02446"/>
    <w:rsid w:val="00D02655"/>
    <w:rsid w:val="00D028B9"/>
    <w:rsid w:val="00D02AD3"/>
    <w:rsid w:val="00D02EE2"/>
    <w:rsid w:val="00D03615"/>
    <w:rsid w:val="00D03CAE"/>
    <w:rsid w:val="00D03D18"/>
    <w:rsid w:val="00D04307"/>
    <w:rsid w:val="00D045F9"/>
    <w:rsid w:val="00D0467F"/>
    <w:rsid w:val="00D0488D"/>
    <w:rsid w:val="00D05EA7"/>
    <w:rsid w:val="00D06553"/>
    <w:rsid w:val="00D06F6E"/>
    <w:rsid w:val="00D06FB6"/>
    <w:rsid w:val="00D06FEA"/>
    <w:rsid w:val="00D0719C"/>
    <w:rsid w:val="00D0753B"/>
    <w:rsid w:val="00D0779E"/>
    <w:rsid w:val="00D07A06"/>
    <w:rsid w:val="00D07D6A"/>
    <w:rsid w:val="00D10159"/>
    <w:rsid w:val="00D104BC"/>
    <w:rsid w:val="00D10649"/>
    <w:rsid w:val="00D11164"/>
    <w:rsid w:val="00D1117B"/>
    <w:rsid w:val="00D11A26"/>
    <w:rsid w:val="00D11F3A"/>
    <w:rsid w:val="00D12433"/>
    <w:rsid w:val="00D1267C"/>
    <w:rsid w:val="00D129A6"/>
    <w:rsid w:val="00D12D78"/>
    <w:rsid w:val="00D131F8"/>
    <w:rsid w:val="00D13A96"/>
    <w:rsid w:val="00D13A9C"/>
    <w:rsid w:val="00D13F69"/>
    <w:rsid w:val="00D14A0C"/>
    <w:rsid w:val="00D14F44"/>
    <w:rsid w:val="00D156C1"/>
    <w:rsid w:val="00D15759"/>
    <w:rsid w:val="00D165A0"/>
    <w:rsid w:val="00D16D8B"/>
    <w:rsid w:val="00D16E61"/>
    <w:rsid w:val="00D17044"/>
    <w:rsid w:val="00D17127"/>
    <w:rsid w:val="00D173F1"/>
    <w:rsid w:val="00D17FAB"/>
    <w:rsid w:val="00D206FB"/>
    <w:rsid w:val="00D2090C"/>
    <w:rsid w:val="00D2101E"/>
    <w:rsid w:val="00D211D0"/>
    <w:rsid w:val="00D215FF"/>
    <w:rsid w:val="00D229C3"/>
    <w:rsid w:val="00D229DF"/>
    <w:rsid w:val="00D22A2C"/>
    <w:rsid w:val="00D22A6D"/>
    <w:rsid w:val="00D22BAB"/>
    <w:rsid w:val="00D22E86"/>
    <w:rsid w:val="00D232B1"/>
    <w:rsid w:val="00D234A6"/>
    <w:rsid w:val="00D234D9"/>
    <w:rsid w:val="00D2396E"/>
    <w:rsid w:val="00D23FAB"/>
    <w:rsid w:val="00D243A6"/>
    <w:rsid w:val="00D24BFB"/>
    <w:rsid w:val="00D25175"/>
    <w:rsid w:val="00D253A0"/>
    <w:rsid w:val="00D25C91"/>
    <w:rsid w:val="00D25CD8"/>
    <w:rsid w:val="00D25D81"/>
    <w:rsid w:val="00D26157"/>
    <w:rsid w:val="00D2656D"/>
    <w:rsid w:val="00D2687F"/>
    <w:rsid w:val="00D26B49"/>
    <w:rsid w:val="00D2728B"/>
    <w:rsid w:val="00D2756E"/>
    <w:rsid w:val="00D27906"/>
    <w:rsid w:val="00D27B27"/>
    <w:rsid w:val="00D27C70"/>
    <w:rsid w:val="00D30203"/>
    <w:rsid w:val="00D3020E"/>
    <w:rsid w:val="00D3031A"/>
    <w:rsid w:val="00D30513"/>
    <w:rsid w:val="00D3051B"/>
    <w:rsid w:val="00D306CC"/>
    <w:rsid w:val="00D30730"/>
    <w:rsid w:val="00D30913"/>
    <w:rsid w:val="00D30A62"/>
    <w:rsid w:val="00D30CCD"/>
    <w:rsid w:val="00D30E28"/>
    <w:rsid w:val="00D31693"/>
    <w:rsid w:val="00D318BC"/>
    <w:rsid w:val="00D31A50"/>
    <w:rsid w:val="00D31A5D"/>
    <w:rsid w:val="00D31DA5"/>
    <w:rsid w:val="00D31E4C"/>
    <w:rsid w:val="00D3202E"/>
    <w:rsid w:val="00D3223F"/>
    <w:rsid w:val="00D32438"/>
    <w:rsid w:val="00D32454"/>
    <w:rsid w:val="00D329B3"/>
    <w:rsid w:val="00D32ABB"/>
    <w:rsid w:val="00D32AF7"/>
    <w:rsid w:val="00D32B37"/>
    <w:rsid w:val="00D33200"/>
    <w:rsid w:val="00D3331E"/>
    <w:rsid w:val="00D341FB"/>
    <w:rsid w:val="00D3484C"/>
    <w:rsid w:val="00D34C5F"/>
    <w:rsid w:val="00D34F28"/>
    <w:rsid w:val="00D35422"/>
    <w:rsid w:val="00D354E0"/>
    <w:rsid w:val="00D355EF"/>
    <w:rsid w:val="00D358AC"/>
    <w:rsid w:val="00D366C8"/>
    <w:rsid w:val="00D36A6B"/>
    <w:rsid w:val="00D36D16"/>
    <w:rsid w:val="00D36F6C"/>
    <w:rsid w:val="00D36FF4"/>
    <w:rsid w:val="00D3701F"/>
    <w:rsid w:val="00D37032"/>
    <w:rsid w:val="00D372FE"/>
    <w:rsid w:val="00D37523"/>
    <w:rsid w:val="00D376A6"/>
    <w:rsid w:val="00D37C69"/>
    <w:rsid w:val="00D37E5D"/>
    <w:rsid w:val="00D37F11"/>
    <w:rsid w:val="00D40307"/>
    <w:rsid w:val="00D40BF1"/>
    <w:rsid w:val="00D40D25"/>
    <w:rsid w:val="00D40E68"/>
    <w:rsid w:val="00D411E7"/>
    <w:rsid w:val="00D4133C"/>
    <w:rsid w:val="00D4135F"/>
    <w:rsid w:val="00D41A6A"/>
    <w:rsid w:val="00D41A73"/>
    <w:rsid w:val="00D41FF0"/>
    <w:rsid w:val="00D42AC1"/>
    <w:rsid w:val="00D42B64"/>
    <w:rsid w:val="00D42C8C"/>
    <w:rsid w:val="00D42EF1"/>
    <w:rsid w:val="00D43484"/>
    <w:rsid w:val="00D437AD"/>
    <w:rsid w:val="00D43930"/>
    <w:rsid w:val="00D439C9"/>
    <w:rsid w:val="00D43FCA"/>
    <w:rsid w:val="00D444D4"/>
    <w:rsid w:val="00D45208"/>
    <w:rsid w:val="00D453A6"/>
    <w:rsid w:val="00D454A9"/>
    <w:rsid w:val="00D457FD"/>
    <w:rsid w:val="00D458EB"/>
    <w:rsid w:val="00D45F2C"/>
    <w:rsid w:val="00D4618A"/>
    <w:rsid w:val="00D4638E"/>
    <w:rsid w:val="00D468AD"/>
    <w:rsid w:val="00D46AF8"/>
    <w:rsid w:val="00D46BA2"/>
    <w:rsid w:val="00D46EB9"/>
    <w:rsid w:val="00D470FC"/>
    <w:rsid w:val="00D4729F"/>
    <w:rsid w:val="00D47840"/>
    <w:rsid w:val="00D4794B"/>
    <w:rsid w:val="00D47A14"/>
    <w:rsid w:val="00D47E49"/>
    <w:rsid w:val="00D50312"/>
    <w:rsid w:val="00D508E4"/>
    <w:rsid w:val="00D50DAE"/>
    <w:rsid w:val="00D51111"/>
    <w:rsid w:val="00D51222"/>
    <w:rsid w:val="00D51378"/>
    <w:rsid w:val="00D51812"/>
    <w:rsid w:val="00D51829"/>
    <w:rsid w:val="00D51CFB"/>
    <w:rsid w:val="00D51D0E"/>
    <w:rsid w:val="00D51E92"/>
    <w:rsid w:val="00D51F87"/>
    <w:rsid w:val="00D52206"/>
    <w:rsid w:val="00D52281"/>
    <w:rsid w:val="00D5231D"/>
    <w:rsid w:val="00D5244B"/>
    <w:rsid w:val="00D525D8"/>
    <w:rsid w:val="00D5265D"/>
    <w:rsid w:val="00D52BBC"/>
    <w:rsid w:val="00D52DAF"/>
    <w:rsid w:val="00D52E13"/>
    <w:rsid w:val="00D53CEB"/>
    <w:rsid w:val="00D542A1"/>
    <w:rsid w:val="00D542AF"/>
    <w:rsid w:val="00D54313"/>
    <w:rsid w:val="00D54550"/>
    <w:rsid w:val="00D545BD"/>
    <w:rsid w:val="00D54CCB"/>
    <w:rsid w:val="00D55294"/>
    <w:rsid w:val="00D553A2"/>
    <w:rsid w:val="00D55CD7"/>
    <w:rsid w:val="00D55D39"/>
    <w:rsid w:val="00D5600B"/>
    <w:rsid w:val="00D56354"/>
    <w:rsid w:val="00D56406"/>
    <w:rsid w:val="00D56506"/>
    <w:rsid w:val="00D566EC"/>
    <w:rsid w:val="00D569EF"/>
    <w:rsid w:val="00D57517"/>
    <w:rsid w:val="00D57587"/>
    <w:rsid w:val="00D578B7"/>
    <w:rsid w:val="00D57AC1"/>
    <w:rsid w:val="00D57D1A"/>
    <w:rsid w:val="00D604A4"/>
    <w:rsid w:val="00D6090B"/>
    <w:rsid w:val="00D60E95"/>
    <w:rsid w:val="00D60F97"/>
    <w:rsid w:val="00D61051"/>
    <w:rsid w:val="00D61F83"/>
    <w:rsid w:val="00D62345"/>
    <w:rsid w:val="00D62705"/>
    <w:rsid w:val="00D62E6B"/>
    <w:rsid w:val="00D62FF2"/>
    <w:rsid w:val="00D63302"/>
    <w:rsid w:val="00D6344B"/>
    <w:rsid w:val="00D63639"/>
    <w:rsid w:val="00D637AE"/>
    <w:rsid w:val="00D63DE4"/>
    <w:rsid w:val="00D63FF7"/>
    <w:rsid w:val="00D643A8"/>
    <w:rsid w:val="00D6497E"/>
    <w:rsid w:val="00D64D4C"/>
    <w:rsid w:val="00D656A5"/>
    <w:rsid w:val="00D664CF"/>
    <w:rsid w:val="00D665DA"/>
    <w:rsid w:val="00D6690A"/>
    <w:rsid w:val="00D67188"/>
    <w:rsid w:val="00D67D66"/>
    <w:rsid w:val="00D700BA"/>
    <w:rsid w:val="00D70145"/>
    <w:rsid w:val="00D70B3E"/>
    <w:rsid w:val="00D70BB0"/>
    <w:rsid w:val="00D7149F"/>
    <w:rsid w:val="00D71EE7"/>
    <w:rsid w:val="00D7210F"/>
    <w:rsid w:val="00D722E6"/>
    <w:rsid w:val="00D72541"/>
    <w:rsid w:val="00D7264B"/>
    <w:rsid w:val="00D730A1"/>
    <w:rsid w:val="00D733AC"/>
    <w:rsid w:val="00D73747"/>
    <w:rsid w:val="00D73968"/>
    <w:rsid w:val="00D74616"/>
    <w:rsid w:val="00D74F57"/>
    <w:rsid w:val="00D75824"/>
    <w:rsid w:val="00D759DC"/>
    <w:rsid w:val="00D75A27"/>
    <w:rsid w:val="00D75BB3"/>
    <w:rsid w:val="00D75BE9"/>
    <w:rsid w:val="00D75F22"/>
    <w:rsid w:val="00D76000"/>
    <w:rsid w:val="00D76E68"/>
    <w:rsid w:val="00D76F52"/>
    <w:rsid w:val="00D7714D"/>
    <w:rsid w:val="00D77481"/>
    <w:rsid w:val="00D776DF"/>
    <w:rsid w:val="00D778BB"/>
    <w:rsid w:val="00D77BB5"/>
    <w:rsid w:val="00D805BC"/>
    <w:rsid w:val="00D81200"/>
    <w:rsid w:val="00D81646"/>
    <w:rsid w:val="00D817F4"/>
    <w:rsid w:val="00D81B29"/>
    <w:rsid w:val="00D81B69"/>
    <w:rsid w:val="00D81F35"/>
    <w:rsid w:val="00D81FA1"/>
    <w:rsid w:val="00D8211F"/>
    <w:rsid w:val="00D82734"/>
    <w:rsid w:val="00D828CF"/>
    <w:rsid w:val="00D82E79"/>
    <w:rsid w:val="00D83015"/>
    <w:rsid w:val="00D837B7"/>
    <w:rsid w:val="00D837ED"/>
    <w:rsid w:val="00D83DC4"/>
    <w:rsid w:val="00D83ECD"/>
    <w:rsid w:val="00D84C0B"/>
    <w:rsid w:val="00D84CD0"/>
    <w:rsid w:val="00D84EFA"/>
    <w:rsid w:val="00D85295"/>
    <w:rsid w:val="00D85ABB"/>
    <w:rsid w:val="00D86291"/>
    <w:rsid w:val="00D864DF"/>
    <w:rsid w:val="00D8670E"/>
    <w:rsid w:val="00D86AA9"/>
    <w:rsid w:val="00D86C27"/>
    <w:rsid w:val="00D86D63"/>
    <w:rsid w:val="00D87020"/>
    <w:rsid w:val="00D8719D"/>
    <w:rsid w:val="00D877F9"/>
    <w:rsid w:val="00D8787A"/>
    <w:rsid w:val="00D9024E"/>
    <w:rsid w:val="00D905EA"/>
    <w:rsid w:val="00D9084B"/>
    <w:rsid w:val="00D909E0"/>
    <w:rsid w:val="00D909F7"/>
    <w:rsid w:val="00D90F35"/>
    <w:rsid w:val="00D9100B"/>
    <w:rsid w:val="00D9104E"/>
    <w:rsid w:val="00D91C78"/>
    <w:rsid w:val="00D91E40"/>
    <w:rsid w:val="00D92762"/>
    <w:rsid w:val="00D92DE7"/>
    <w:rsid w:val="00D9371A"/>
    <w:rsid w:val="00D94128"/>
    <w:rsid w:val="00D94F74"/>
    <w:rsid w:val="00D95277"/>
    <w:rsid w:val="00D952E3"/>
    <w:rsid w:val="00D95992"/>
    <w:rsid w:val="00D959F6"/>
    <w:rsid w:val="00D95B1C"/>
    <w:rsid w:val="00D95F61"/>
    <w:rsid w:val="00D96258"/>
    <w:rsid w:val="00D96869"/>
    <w:rsid w:val="00D96885"/>
    <w:rsid w:val="00D96E49"/>
    <w:rsid w:val="00D9710B"/>
    <w:rsid w:val="00D97624"/>
    <w:rsid w:val="00D9779C"/>
    <w:rsid w:val="00D97FAD"/>
    <w:rsid w:val="00DA01C1"/>
    <w:rsid w:val="00DA01CE"/>
    <w:rsid w:val="00DA025A"/>
    <w:rsid w:val="00DA03DF"/>
    <w:rsid w:val="00DA04E8"/>
    <w:rsid w:val="00DA05A2"/>
    <w:rsid w:val="00DA0915"/>
    <w:rsid w:val="00DA0EA3"/>
    <w:rsid w:val="00DA1002"/>
    <w:rsid w:val="00DA15D5"/>
    <w:rsid w:val="00DA1963"/>
    <w:rsid w:val="00DA1DCD"/>
    <w:rsid w:val="00DA205D"/>
    <w:rsid w:val="00DA2330"/>
    <w:rsid w:val="00DA2830"/>
    <w:rsid w:val="00DA2BD6"/>
    <w:rsid w:val="00DA39DD"/>
    <w:rsid w:val="00DA3D30"/>
    <w:rsid w:val="00DA3F9D"/>
    <w:rsid w:val="00DA482C"/>
    <w:rsid w:val="00DA4DF2"/>
    <w:rsid w:val="00DA556C"/>
    <w:rsid w:val="00DA57D2"/>
    <w:rsid w:val="00DA588A"/>
    <w:rsid w:val="00DA5DA0"/>
    <w:rsid w:val="00DA5DEB"/>
    <w:rsid w:val="00DA5F7E"/>
    <w:rsid w:val="00DA5FFF"/>
    <w:rsid w:val="00DA629F"/>
    <w:rsid w:val="00DA67CC"/>
    <w:rsid w:val="00DA6843"/>
    <w:rsid w:val="00DA69CE"/>
    <w:rsid w:val="00DA744A"/>
    <w:rsid w:val="00DA7671"/>
    <w:rsid w:val="00DA7757"/>
    <w:rsid w:val="00DA776D"/>
    <w:rsid w:val="00DA7937"/>
    <w:rsid w:val="00DA79E8"/>
    <w:rsid w:val="00DB05B8"/>
    <w:rsid w:val="00DB06B3"/>
    <w:rsid w:val="00DB0A84"/>
    <w:rsid w:val="00DB0BEC"/>
    <w:rsid w:val="00DB0F15"/>
    <w:rsid w:val="00DB16A3"/>
    <w:rsid w:val="00DB1C57"/>
    <w:rsid w:val="00DB1C87"/>
    <w:rsid w:val="00DB1C9B"/>
    <w:rsid w:val="00DB1D4E"/>
    <w:rsid w:val="00DB1D70"/>
    <w:rsid w:val="00DB2D1B"/>
    <w:rsid w:val="00DB31D2"/>
    <w:rsid w:val="00DB3266"/>
    <w:rsid w:val="00DB32ED"/>
    <w:rsid w:val="00DB3BC1"/>
    <w:rsid w:val="00DB3C57"/>
    <w:rsid w:val="00DB3D4F"/>
    <w:rsid w:val="00DB3F97"/>
    <w:rsid w:val="00DB4349"/>
    <w:rsid w:val="00DB4CB9"/>
    <w:rsid w:val="00DB4CDD"/>
    <w:rsid w:val="00DB5146"/>
    <w:rsid w:val="00DB5667"/>
    <w:rsid w:val="00DB56F3"/>
    <w:rsid w:val="00DB59C7"/>
    <w:rsid w:val="00DB5B3C"/>
    <w:rsid w:val="00DB5B4F"/>
    <w:rsid w:val="00DB5E9A"/>
    <w:rsid w:val="00DB5FC1"/>
    <w:rsid w:val="00DB634E"/>
    <w:rsid w:val="00DB677E"/>
    <w:rsid w:val="00DB6963"/>
    <w:rsid w:val="00DB6B24"/>
    <w:rsid w:val="00DB6D0D"/>
    <w:rsid w:val="00DB6D73"/>
    <w:rsid w:val="00DB6F5D"/>
    <w:rsid w:val="00DB6FFC"/>
    <w:rsid w:val="00DB74DA"/>
    <w:rsid w:val="00DB750E"/>
    <w:rsid w:val="00DB76AF"/>
    <w:rsid w:val="00DC0520"/>
    <w:rsid w:val="00DC06BC"/>
    <w:rsid w:val="00DC0FA7"/>
    <w:rsid w:val="00DC11E3"/>
    <w:rsid w:val="00DC1AB0"/>
    <w:rsid w:val="00DC1B0C"/>
    <w:rsid w:val="00DC1C1C"/>
    <w:rsid w:val="00DC1F1A"/>
    <w:rsid w:val="00DC1F70"/>
    <w:rsid w:val="00DC2688"/>
    <w:rsid w:val="00DC26B2"/>
    <w:rsid w:val="00DC289B"/>
    <w:rsid w:val="00DC2998"/>
    <w:rsid w:val="00DC2DDC"/>
    <w:rsid w:val="00DC2E02"/>
    <w:rsid w:val="00DC30C1"/>
    <w:rsid w:val="00DC35B7"/>
    <w:rsid w:val="00DC379D"/>
    <w:rsid w:val="00DC37EA"/>
    <w:rsid w:val="00DC380F"/>
    <w:rsid w:val="00DC3CD0"/>
    <w:rsid w:val="00DC3CE6"/>
    <w:rsid w:val="00DC3F60"/>
    <w:rsid w:val="00DC426D"/>
    <w:rsid w:val="00DC429B"/>
    <w:rsid w:val="00DC42E7"/>
    <w:rsid w:val="00DC43F8"/>
    <w:rsid w:val="00DC491A"/>
    <w:rsid w:val="00DC4B98"/>
    <w:rsid w:val="00DC4EB6"/>
    <w:rsid w:val="00DC4F1B"/>
    <w:rsid w:val="00DC5042"/>
    <w:rsid w:val="00DC552E"/>
    <w:rsid w:val="00DC5626"/>
    <w:rsid w:val="00DC5C47"/>
    <w:rsid w:val="00DC6206"/>
    <w:rsid w:val="00DC6DA1"/>
    <w:rsid w:val="00DC6E01"/>
    <w:rsid w:val="00DC771A"/>
    <w:rsid w:val="00DD0CB1"/>
    <w:rsid w:val="00DD132A"/>
    <w:rsid w:val="00DD13B1"/>
    <w:rsid w:val="00DD1943"/>
    <w:rsid w:val="00DD195A"/>
    <w:rsid w:val="00DD1A59"/>
    <w:rsid w:val="00DD22DB"/>
    <w:rsid w:val="00DD24E7"/>
    <w:rsid w:val="00DD270F"/>
    <w:rsid w:val="00DD28C1"/>
    <w:rsid w:val="00DD2E8A"/>
    <w:rsid w:val="00DD3513"/>
    <w:rsid w:val="00DD3F4F"/>
    <w:rsid w:val="00DD4088"/>
    <w:rsid w:val="00DD4184"/>
    <w:rsid w:val="00DD42EF"/>
    <w:rsid w:val="00DD4728"/>
    <w:rsid w:val="00DD494B"/>
    <w:rsid w:val="00DD49AC"/>
    <w:rsid w:val="00DD49F3"/>
    <w:rsid w:val="00DD4ED2"/>
    <w:rsid w:val="00DD4F33"/>
    <w:rsid w:val="00DD5087"/>
    <w:rsid w:val="00DD54E7"/>
    <w:rsid w:val="00DD5B9B"/>
    <w:rsid w:val="00DD62DA"/>
    <w:rsid w:val="00DD656D"/>
    <w:rsid w:val="00DD6A83"/>
    <w:rsid w:val="00DD6BD1"/>
    <w:rsid w:val="00DD6E6B"/>
    <w:rsid w:val="00DD70A0"/>
    <w:rsid w:val="00DD74AF"/>
    <w:rsid w:val="00DD74E4"/>
    <w:rsid w:val="00DD7687"/>
    <w:rsid w:val="00DD7A40"/>
    <w:rsid w:val="00DD7E09"/>
    <w:rsid w:val="00DE0727"/>
    <w:rsid w:val="00DE0759"/>
    <w:rsid w:val="00DE08AB"/>
    <w:rsid w:val="00DE0C70"/>
    <w:rsid w:val="00DE1091"/>
    <w:rsid w:val="00DE141F"/>
    <w:rsid w:val="00DE1AE0"/>
    <w:rsid w:val="00DE20FD"/>
    <w:rsid w:val="00DE2145"/>
    <w:rsid w:val="00DE2577"/>
    <w:rsid w:val="00DE2937"/>
    <w:rsid w:val="00DE2E10"/>
    <w:rsid w:val="00DE2FA1"/>
    <w:rsid w:val="00DE3578"/>
    <w:rsid w:val="00DE427C"/>
    <w:rsid w:val="00DE42B5"/>
    <w:rsid w:val="00DE4605"/>
    <w:rsid w:val="00DE47F9"/>
    <w:rsid w:val="00DE505A"/>
    <w:rsid w:val="00DE510C"/>
    <w:rsid w:val="00DE5234"/>
    <w:rsid w:val="00DE56C8"/>
    <w:rsid w:val="00DE5A3B"/>
    <w:rsid w:val="00DE5EA3"/>
    <w:rsid w:val="00DE5F69"/>
    <w:rsid w:val="00DE6024"/>
    <w:rsid w:val="00DE6626"/>
    <w:rsid w:val="00DE6834"/>
    <w:rsid w:val="00DE69DB"/>
    <w:rsid w:val="00DE6F3E"/>
    <w:rsid w:val="00DE718B"/>
    <w:rsid w:val="00DE744D"/>
    <w:rsid w:val="00DE771B"/>
    <w:rsid w:val="00DE7729"/>
    <w:rsid w:val="00DE7E60"/>
    <w:rsid w:val="00DE7E8E"/>
    <w:rsid w:val="00DE7F5E"/>
    <w:rsid w:val="00DF0764"/>
    <w:rsid w:val="00DF1301"/>
    <w:rsid w:val="00DF14CE"/>
    <w:rsid w:val="00DF15C7"/>
    <w:rsid w:val="00DF1ACA"/>
    <w:rsid w:val="00DF1E50"/>
    <w:rsid w:val="00DF1EBC"/>
    <w:rsid w:val="00DF2915"/>
    <w:rsid w:val="00DF2C27"/>
    <w:rsid w:val="00DF2E06"/>
    <w:rsid w:val="00DF3663"/>
    <w:rsid w:val="00DF3743"/>
    <w:rsid w:val="00DF3C30"/>
    <w:rsid w:val="00DF3FFA"/>
    <w:rsid w:val="00DF40F5"/>
    <w:rsid w:val="00DF4154"/>
    <w:rsid w:val="00DF4685"/>
    <w:rsid w:val="00DF497B"/>
    <w:rsid w:val="00DF4DBB"/>
    <w:rsid w:val="00DF5343"/>
    <w:rsid w:val="00DF568B"/>
    <w:rsid w:val="00DF61F1"/>
    <w:rsid w:val="00DF6A73"/>
    <w:rsid w:val="00DF6BF1"/>
    <w:rsid w:val="00DF737F"/>
    <w:rsid w:val="00DF7469"/>
    <w:rsid w:val="00DF76B5"/>
    <w:rsid w:val="00DF7813"/>
    <w:rsid w:val="00DF7D58"/>
    <w:rsid w:val="00DF7DE9"/>
    <w:rsid w:val="00E00A1A"/>
    <w:rsid w:val="00E00D34"/>
    <w:rsid w:val="00E00F95"/>
    <w:rsid w:val="00E00FBB"/>
    <w:rsid w:val="00E0101F"/>
    <w:rsid w:val="00E012D4"/>
    <w:rsid w:val="00E01570"/>
    <w:rsid w:val="00E015A7"/>
    <w:rsid w:val="00E01AB5"/>
    <w:rsid w:val="00E01C00"/>
    <w:rsid w:val="00E01DAD"/>
    <w:rsid w:val="00E025B7"/>
    <w:rsid w:val="00E02A36"/>
    <w:rsid w:val="00E02A6A"/>
    <w:rsid w:val="00E02B2E"/>
    <w:rsid w:val="00E02D6C"/>
    <w:rsid w:val="00E02F52"/>
    <w:rsid w:val="00E0328A"/>
    <w:rsid w:val="00E04177"/>
    <w:rsid w:val="00E041AB"/>
    <w:rsid w:val="00E046D2"/>
    <w:rsid w:val="00E046FB"/>
    <w:rsid w:val="00E04CBE"/>
    <w:rsid w:val="00E052F7"/>
    <w:rsid w:val="00E0533C"/>
    <w:rsid w:val="00E0534C"/>
    <w:rsid w:val="00E05CE7"/>
    <w:rsid w:val="00E05EA4"/>
    <w:rsid w:val="00E061C5"/>
    <w:rsid w:val="00E06375"/>
    <w:rsid w:val="00E06484"/>
    <w:rsid w:val="00E0650D"/>
    <w:rsid w:val="00E065FD"/>
    <w:rsid w:val="00E06955"/>
    <w:rsid w:val="00E069F2"/>
    <w:rsid w:val="00E07155"/>
    <w:rsid w:val="00E07370"/>
    <w:rsid w:val="00E074C8"/>
    <w:rsid w:val="00E076DA"/>
    <w:rsid w:val="00E07F75"/>
    <w:rsid w:val="00E07FDC"/>
    <w:rsid w:val="00E100AC"/>
    <w:rsid w:val="00E101FE"/>
    <w:rsid w:val="00E1043A"/>
    <w:rsid w:val="00E10E66"/>
    <w:rsid w:val="00E1121A"/>
    <w:rsid w:val="00E1123E"/>
    <w:rsid w:val="00E119BF"/>
    <w:rsid w:val="00E11B4B"/>
    <w:rsid w:val="00E11CAB"/>
    <w:rsid w:val="00E11E86"/>
    <w:rsid w:val="00E1206F"/>
    <w:rsid w:val="00E125D7"/>
    <w:rsid w:val="00E12D38"/>
    <w:rsid w:val="00E12E12"/>
    <w:rsid w:val="00E12F60"/>
    <w:rsid w:val="00E132BD"/>
    <w:rsid w:val="00E13703"/>
    <w:rsid w:val="00E13772"/>
    <w:rsid w:val="00E1403B"/>
    <w:rsid w:val="00E14065"/>
    <w:rsid w:val="00E14492"/>
    <w:rsid w:val="00E145F4"/>
    <w:rsid w:val="00E14847"/>
    <w:rsid w:val="00E153B7"/>
    <w:rsid w:val="00E15913"/>
    <w:rsid w:val="00E15A9D"/>
    <w:rsid w:val="00E15BAF"/>
    <w:rsid w:val="00E15E25"/>
    <w:rsid w:val="00E16359"/>
    <w:rsid w:val="00E1665A"/>
    <w:rsid w:val="00E1674A"/>
    <w:rsid w:val="00E16F5A"/>
    <w:rsid w:val="00E1788D"/>
    <w:rsid w:val="00E17ACA"/>
    <w:rsid w:val="00E17C44"/>
    <w:rsid w:val="00E17E3F"/>
    <w:rsid w:val="00E17FD2"/>
    <w:rsid w:val="00E20351"/>
    <w:rsid w:val="00E20514"/>
    <w:rsid w:val="00E20AA7"/>
    <w:rsid w:val="00E20B71"/>
    <w:rsid w:val="00E20EB4"/>
    <w:rsid w:val="00E218B0"/>
    <w:rsid w:val="00E21B10"/>
    <w:rsid w:val="00E22AC3"/>
    <w:rsid w:val="00E22D17"/>
    <w:rsid w:val="00E22D3E"/>
    <w:rsid w:val="00E22EC4"/>
    <w:rsid w:val="00E231F7"/>
    <w:rsid w:val="00E2345C"/>
    <w:rsid w:val="00E23D32"/>
    <w:rsid w:val="00E2431C"/>
    <w:rsid w:val="00E255C9"/>
    <w:rsid w:val="00E255D4"/>
    <w:rsid w:val="00E25710"/>
    <w:rsid w:val="00E25878"/>
    <w:rsid w:val="00E25982"/>
    <w:rsid w:val="00E25AE2"/>
    <w:rsid w:val="00E261A3"/>
    <w:rsid w:val="00E267FD"/>
    <w:rsid w:val="00E276E2"/>
    <w:rsid w:val="00E27711"/>
    <w:rsid w:val="00E277BE"/>
    <w:rsid w:val="00E27BD6"/>
    <w:rsid w:val="00E30051"/>
    <w:rsid w:val="00E30A54"/>
    <w:rsid w:val="00E30FA6"/>
    <w:rsid w:val="00E317AC"/>
    <w:rsid w:val="00E31937"/>
    <w:rsid w:val="00E32044"/>
    <w:rsid w:val="00E32113"/>
    <w:rsid w:val="00E3219F"/>
    <w:rsid w:val="00E321ED"/>
    <w:rsid w:val="00E32459"/>
    <w:rsid w:val="00E32C5B"/>
    <w:rsid w:val="00E32F40"/>
    <w:rsid w:val="00E3320C"/>
    <w:rsid w:val="00E332D1"/>
    <w:rsid w:val="00E332E7"/>
    <w:rsid w:val="00E33336"/>
    <w:rsid w:val="00E33548"/>
    <w:rsid w:val="00E3368D"/>
    <w:rsid w:val="00E342C5"/>
    <w:rsid w:val="00E346D8"/>
    <w:rsid w:val="00E34981"/>
    <w:rsid w:val="00E34B7F"/>
    <w:rsid w:val="00E34EA7"/>
    <w:rsid w:val="00E3506A"/>
    <w:rsid w:val="00E35948"/>
    <w:rsid w:val="00E3655B"/>
    <w:rsid w:val="00E37D16"/>
    <w:rsid w:val="00E37F71"/>
    <w:rsid w:val="00E40111"/>
    <w:rsid w:val="00E403F6"/>
    <w:rsid w:val="00E40BDB"/>
    <w:rsid w:val="00E40BFF"/>
    <w:rsid w:val="00E40CD9"/>
    <w:rsid w:val="00E40F9B"/>
    <w:rsid w:val="00E4108F"/>
    <w:rsid w:val="00E410A3"/>
    <w:rsid w:val="00E41ED0"/>
    <w:rsid w:val="00E420C4"/>
    <w:rsid w:val="00E42574"/>
    <w:rsid w:val="00E42610"/>
    <w:rsid w:val="00E42C9C"/>
    <w:rsid w:val="00E440B2"/>
    <w:rsid w:val="00E44614"/>
    <w:rsid w:val="00E448C3"/>
    <w:rsid w:val="00E448D2"/>
    <w:rsid w:val="00E44AE0"/>
    <w:rsid w:val="00E44EB4"/>
    <w:rsid w:val="00E451EA"/>
    <w:rsid w:val="00E45483"/>
    <w:rsid w:val="00E458BD"/>
    <w:rsid w:val="00E45DA2"/>
    <w:rsid w:val="00E4600F"/>
    <w:rsid w:val="00E4650B"/>
    <w:rsid w:val="00E46746"/>
    <w:rsid w:val="00E50750"/>
    <w:rsid w:val="00E5093C"/>
    <w:rsid w:val="00E50C14"/>
    <w:rsid w:val="00E50C78"/>
    <w:rsid w:val="00E50E08"/>
    <w:rsid w:val="00E51005"/>
    <w:rsid w:val="00E5191A"/>
    <w:rsid w:val="00E519F3"/>
    <w:rsid w:val="00E51FE8"/>
    <w:rsid w:val="00E5202F"/>
    <w:rsid w:val="00E52073"/>
    <w:rsid w:val="00E52644"/>
    <w:rsid w:val="00E526F8"/>
    <w:rsid w:val="00E52714"/>
    <w:rsid w:val="00E528A4"/>
    <w:rsid w:val="00E529C7"/>
    <w:rsid w:val="00E53B40"/>
    <w:rsid w:val="00E5433D"/>
    <w:rsid w:val="00E54367"/>
    <w:rsid w:val="00E5447C"/>
    <w:rsid w:val="00E545E0"/>
    <w:rsid w:val="00E54BCE"/>
    <w:rsid w:val="00E54D0B"/>
    <w:rsid w:val="00E54D63"/>
    <w:rsid w:val="00E5546F"/>
    <w:rsid w:val="00E555F2"/>
    <w:rsid w:val="00E55758"/>
    <w:rsid w:val="00E559E7"/>
    <w:rsid w:val="00E55B16"/>
    <w:rsid w:val="00E55B46"/>
    <w:rsid w:val="00E55C21"/>
    <w:rsid w:val="00E5679B"/>
    <w:rsid w:val="00E56E7C"/>
    <w:rsid w:val="00E572F3"/>
    <w:rsid w:val="00E604C4"/>
    <w:rsid w:val="00E605DC"/>
    <w:rsid w:val="00E60AFB"/>
    <w:rsid w:val="00E60BC7"/>
    <w:rsid w:val="00E60BF6"/>
    <w:rsid w:val="00E60C3A"/>
    <w:rsid w:val="00E615A5"/>
    <w:rsid w:val="00E615A7"/>
    <w:rsid w:val="00E61603"/>
    <w:rsid w:val="00E6239D"/>
    <w:rsid w:val="00E624BD"/>
    <w:rsid w:val="00E62B54"/>
    <w:rsid w:val="00E630B0"/>
    <w:rsid w:val="00E63104"/>
    <w:rsid w:val="00E63AAF"/>
    <w:rsid w:val="00E63DAC"/>
    <w:rsid w:val="00E64624"/>
    <w:rsid w:val="00E64BB7"/>
    <w:rsid w:val="00E64E52"/>
    <w:rsid w:val="00E65797"/>
    <w:rsid w:val="00E659C8"/>
    <w:rsid w:val="00E65B4A"/>
    <w:rsid w:val="00E65E07"/>
    <w:rsid w:val="00E6614F"/>
    <w:rsid w:val="00E66590"/>
    <w:rsid w:val="00E665EC"/>
    <w:rsid w:val="00E667A4"/>
    <w:rsid w:val="00E667B6"/>
    <w:rsid w:val="00E669F1"/>
    <w:rsid w:val="00E671D4"/>
    <w:rsid w:val="00E67528"/>
    <w:rsid w:val="00E67553"/>
    <w:rsid w:val="00E67A87"/>
    <w:rsid w:val="00E67B84"/>
    <w:rsid w:val="00E67D55"/>
    <w:rsid w:val="00E67DEF"/>
    <w:rsid w:val="00E706E0"/>
    <w:rsid w:val="00E71746"/>
    <w:rsid w:val="00E720AB"/>
    <w:rsid w:val="00E72993"/>
    <w:rsid w:val="00E72CD4"/>
    <w:rsid w:val="00E72D3F"/>
    <w:rsid w:val="00E731EE"/>
    <w:rsid w:val="00E733A9"/>
    <w:rsid w:val="00E733D5"/>
    <w:rsid w:val="00E73ADD"/>
    <w:rsid w:val="00E7415A"/>
    <w:rsid w:val="00E742EA"/>
    <w:rsid w:val="00E74508"/>
    <w:rsid w:val="00E74702"/>
    <w:rsid w:val="00E7479C"/>
    <w:rsid w:val="00E74973"/>
    <w:rsid w:val="00E74A8D"/>
    <w:rsid w:val="00E74B3C"/>
    <w:rsid w:val="00E7542B"/>
    <w:rsid w:val="00E75439"/>
    <w:rsid w:val="00E757B6"/>
    <w:rsid w:val="00E75B79"/>
    <w:rsid w:val="00E75D63"/>
    <w:rsid w:val="00E76182"/>
    <w:rsid w:val="00E763E2"/>
    <w:rsid w:val="00E76B1E"/>
    <w:rsid w:val="00E76FED"/>
    <w:rsid w:val="00E770F7"/>
    <w:rsid w:val="00E77713"/>
    <w:rsid w:val="00E7771F"/>
    <w:rsid w:val="00E77BE6"/>
    <w:rsid w:val="00E77DDB"/>
    <w:rsid w:val="00E77E53"/>
    <w:rsid w:val="00E80B57"/>
    <w:rsid w:val="00E80C19"/>
    <w:rsid w:val="00E80C82"/>
    <w:rsid w:val="00E80EEA"/>
    <w:rsid w:val="00E81149"/>
    <w:rsid w:val="00E812D8"/>
    <w:rsid w:val="00E81369"/>
    <w:rsid w:val="00E814BF"/>
    <w:rsid w:val="00E815C9"/>
    <w:rsid w:val="00E81C0B"/>
    <w:rsid w:val="00E81F5F"/>
    <w:rsid w:val="00E826A5"/>
    <w:rsid w:val="00E82E93"/>
    <w:rsid w:val="00E832A5"/>
    <w:rsid w:val="00E834CA"/>
    <w:rsid w:val="00E83A16"/>
    <w:rsid w:val="00E83B9C"/>
    <w:rsid w:val="00E8419F"/>
    <w:rsid w:val="00E8486E"/>
    <w:rsid w:val="00E84DDB"/>
    <w:rsid w:val="00E85AB5"/>
    <w:rsid w:val="00E85C4B"/>
    <w:rsid w:val="00E85E6E"/>
    <w:rsid w:val="00E86238"/>
    <w:rsid w:val="00E86326"/>
    <w:rsid w:val="00E86B2C"/>
    <w:rsid w:val="00E872D5"/>
    <w:rsid w:val="00E87345"/>
    <w:rsid w:val="00E874F8"/>
    <w:rsid w:val="00E8785E"/>
    <w:rsid w:val="00E87B61"/>
    <w:rsid w:val="00E87C99"/>
    <w:rsid w:val="00E87F5D"/>
    <w:rsid w:val="00E90290"/>
    <w:rsid w:val="00E9059A"/>
    <w:rsid w:val="00E905BE"/>
    <w:rsid w:val="00E905DA"/>
    <w:rsid w:val="00E9136A"/>
    <w:rsid w:val="00E9198B"/>
    <w:rsid w:val="00E91E9F"/>
    <w:rsid w:val="00E9219A"/>
    <w:rsid w:val="00E922F1"/>
    <w:rsid w:val="00E9247E"/>
    <w:rsid w:val="00E92843"/>
    <w:rsid w:val="00E928B4"/>
    <w:rsid w:val="00E92E0B"/>
    <w:rsid w:val="00E92FC4"/>
    <w:rsid w:val="00E93203"/>
    <w:rsid w:val="00E934C9"/>
    <w:rsid w:val="00E935A0"/>
    <w:rsid w:val="00E93A5D"/>
    <w:rsid w:val="00E94067"/>
    <w:rsid w:val="00E942EB"/>
    <w:rsid w:val="00E944E7"/>
    <w:rsid w:val="00E94C61"/>
    <w:rsid w:val="00E94CB9"/>
    <w:rsid w:val="00E94F4F"/>
    <w:rsid w:val="00E950A2"/>
    <w:rsid w:val="00E95A47"/>
    <w:rsid w:val="00E95B04"/>
    <w:rsid w:val="00E96558"/>
    <w:rsid w:val="00E96C20"/>
    <w:rsid w:val="00E96C8D"/>
    <w:rsid w:val="00E973BB"/>
    <w:rsid w:val="00E974F2"/>
    <w:rsid w:val="00E976D8"/>
    <w:rsid w:val="00E97F22"/>
    <w:rsid w:val="00EA0373"/>
    <w:rsid w:val="00EA0505"/>
    <w:rsid w:val="00EA061B"/>
    <w:rsid w:val="00EA0713"/>
    <w:rsid w:val="00EA1433"/>
    <w:rsid w:val="00EA16EB"/>
    <w:rsid w:val="00EA190F"/>
    <w:rsid w:val="00EA1969"/>
    <w:rsid w:val="00EA1B30"/>
    <w:rsid w:val="00EA1EB0"/>
    <w:rsid w:val="00EA2392"/>
    <w:rsid w:val="00EA252A"/>
    <w:rsid w:val="00EA29C0"/>
    <w:rsid w:val="00EA2A8C"/>
    <w:rsid w:val="00EA33FD"/>
    <w:rsid w:val="00EA37D5"/>
    <w:rsid w:val="00EA3C1E"/>
    <w:rsid w:val="00EA3F3F"/>
    <w:rsid w:val="00EA4715"/>
    <w:rsid w:val="00EA4C84"/>
    <w:rsid w:val="00EA4EDB"/>
    <w:rsid w:val="00EA5272"/>
    <w:rsid w:val="00EA5665"/>
    <w:rsid w:val="00EA57E1"/>
    <w:rsid w:val="00EA5806"/>
    <w:rsid w:val="00EA5B34"/>
    <w:rsid w:val="00EA66AD"/>
    <w:rsid w:val="00EA6D51"/>
    <w:rsid w:val="00EA6F13"/>
    <w:rsid w:val="00EA719D"/>
    <w:rsid w:val="00EA721A"/>
    <w:rsid w:val="00EA7591"/>
    <w:rsid w:val="00EA773F"/>
    <w:rsid w:val="00EA7782"/>
    <w:rsid w:val="00EA7A64"/>
    <w:rsid w:val="00EA7A86"/>
    <w:rsid w:val="00EA7CC9"/>
    <w:rsid w:val="00EA7D4B"/>
    <w:rsid w:val="00EB0175"/>
    <w:rsid w:val="00EB0971"/>
    <w:rsid w:val="00EB0C2A"/>
    <w:rsid w:val="00EB0CD1"/>
    <w:rsid w:val="00EB12C2"/>
    <w:rsid w:val="00EB13A0"/>
    <w:rsid w:val="00EB13FE"/>
    <w:rsid w:val="00EB1793"/>
    <w:rsid w:val="00EB1E86"/>
    <w:rsid w:val="00EB223F"/>
    <w:rsid w:val="00EB2550"/>
    <w:rsid w:val="00EB259B"/>
    <w:rsid w:val="00EB2636"/>
    <w:rsid w:val="00EB27AA"/>
    <w:rsid w:val="00EB332E"/>
    <w:rsid w:val="00EB3522"/>
    <w:rsid w:val="00EB3549"/>
    <w:rsid w:val="00EB36C9"/>
    <w:rsid w:val="00EB38CF"/>
    <w:rsid w:val="00EB3EE3"/>
    <w:rsid w:val="00EB4871"/>
    <w:rsid w:val="00EB4B5E"/>
    <w:rsid w:val="00EB4CBD"/>
    <w:rsid w:val="00EB5785"/>
    <w:rsid w:val="00EB59AB"/>
    <w:rsid w:val="00EB5E31"/>
    <w:rsid w:val="00EB6788"/>
    <w:rsid w:val="00EB698D"/>
    <w:rsid w:val="00EB6AE3"/>
    <w:rsid w:val="00EB6D54"/>
    <w:rsid w:val="00EB6E54"/>
    <w:rsid w:val="00EB6E9B"/>
    <w:rsid w:val="00EB70AD"/>
    <w:rsid w:val="00EB729A"/>
    <w:rsid w:val="00EB73F2"/>
    <w:rsid w:val="00EB7505"/>
    <w:rsid w:val="00EB782E"/>
    <w:rsid w:val="00EB7A7B"/>
    <w:rsid w:val="00EB7CA6"/>
    <w:rsid w:val="00EB7EE3"/>
    <w:rsid w:val="00EB7F93"/>
    <w:rsid w:val="00EC0893"/>
    <w:rsid w:val="00EC0B56"/>
    <w:rsid w:val="00EC0D06"/>
    <w:rsid w:val="00EC0F93"/>
    <w:rsid w:val="00EC1078"/>
    <w:rsid w:val="00EC110C"/>
    <w:rsid w:val="00EC1182"/>
    <w:rsid w:val="00EC126C"/>
    <w:rsid w:val="00EC1A67"/>
    <w:rsid w:val="00EC1DE0"/>
    <w:rsid w:val="00EC1E96"/>
    <w:rsid w:val="00EC1EBE"/>
    <w:rsid w:val="00EC217A"/>
    <w:rsid w:val="00EC230C"/>
    <w:rsid w:val="00EC2D39"/>
    <w:rsid w:val="00EC3023"/>
    <w:rsid w:val="00EC3238"/>
    <w:rsid w:val="00EC35A3"/>
    <w:rsid w:val="00EC3B49"/>
    <w:rsid w:val="00EC3B98"/>
    <w:rsid w:val="00EC3ECB"/>
    <w:rsid w:val="00EC3F99"/>
    <w:rsid w:val="00EC4251"/>
    <w:rsid w:val="00EC4B55"/>
    <w:rsid w:val="00EC4D17"/>
    <w:rsid w:val="00EC4E0F"/>
    <w:rsid w:val="00EC535F"/>
    <w:rsid w:val="00EC59DE"/>
    <w:rsid w:val="00EC5AB6"/>
    <w:rsid w:val="00EC5D7D"/>
    <w:rsid w:val="00EC5F39"/>
    <w:rsid w:val="00EC5F80"/>
    <w:rsid w:val="00EC6C39"/>
    <w:rsid w:val="00EC705E"/>
    <w:rsid w:val="00EC72E1"/>
    <w:rsid w:val="00EC77EB"/>
    <w:rsid w:val="00ED0138"/>
    <w:rsid w:val="00ED06C0"/>
    <w:rsid w:val="00ED06FF"/>
    <w:rsid w:val="00ED0BAE"/>
    <w:rsid w:val="00ED0D6D"/>
    <w:rsid w:val="00ED1137"/>
    <w:rsid w:val="00ED1328"/>
    <w:rsid w:val="00ED1432"/>
    <w:rsid w:val="00ED1446"/>
    <w:rsid w:val="00ED1AFF"/>
    <w:rsid w:val="00ED1DBC"/>
    <w:rsid w:val="00ED2068"/>
    <w:rsid w:val="00ED254A"/>
    <w:rsid w:val="00ED265A"/>
    <w:rsid w:val="00ED2C47"/>
    <w:rsid w:val="00ED2EF9"/>
    <w:rsid w:val="00ED3E8F"/>
    <w:rsid w:val="00ED4A04"/>
    <w:rsid w:val="00ED4CB0"/>
    <w:rsid w:val="00ED51D4"/>
    <w:rsid w:val="00ED53F4"/>
    <w:rsid w:val="00ED5E62"/>
    <w:rsid w:val="00ED6079"/>
    <w:rsid w:val="00ED6224"/>
    <w:rsid w:val="00ED6448"/>
    <w:rsid w:val="00ED6DDE"/>
    <w:rsid w:val="00ED6E50"/>
    <w:rsid w:val="00ED6E97"/>
    <w:rsid w:val="00ED79D1"/>
    <w:rsid w:val="00ED7E2D"/>
    <w:rsid w:val="00ED7E94"/>
    <w:rsid w:val="00EE06BB"/>
    <w:rsid w:val="00EE13A2"/>
    <w:rsid w:val="00EE14D5"/>
    <w:rsid w:val="00EE1513"/>
    <w:rsid w:val="00EE1762"/>
    <w:rsid w:val="00EE1B83"/>
    <w:rsid w:val="00EE1C17"/>
    <w:rsid w:val="00EE209B"/>
    <w:rsid w:val="00EE2348"/>
    <w:rsid w:val="00EE2609"/>
    <w:rsid w:val="00EE2A9A"/>
    <w:rsid w:val="00EE3909"/>
    <w:rsid w:val="00EE3C30"/>
    <w:rsid w:val="00EE3CDC"/>
    <w:rsid w:val="00EE40B1"/>
    <w:rsid w:val="00EE429E"/>
    <w:rsid w:val="00EE43BB"/>
    <w:rsid w:val="00EE4E29"/>
    <w:rsid w:val="00EE554A"/>
    <w:rsid w:val="00EE5796"/>
    <w:rsid w:val="00EE579E"/>
    <w:rsid w:val="00EE5948"/>
    <w:rsid w:val="00EE59E2"/>
    <w:rsid w:val="00EE641B"/>
    <w:rsid w:val="00EE6842"/>
    <w:rsid w:val="00EE698D"/>
    <w:rsid w:val="00EE69F2"/>
    <w:rsid w:val="00EE6C14"/>
    <w:rsid w:val="00EE6D36"/>
    <w:rsid w:val="00EE730C"/>
    <w:rsid w:val="00EE73AC"/>
    <w:rsid w:val="00EE76EF"/>
    <w:rsid w:val="00EF06ED"/>
    <w:rsid w:val="00EF0A5A"/>
    <w:rsid w:val="00EF1498"/>
    <w:rsid w:val="00EF1562"/>
    <w:rsid w:val="00EF158B"/>
    <w:rsid w:val="00EF15A0"/>
    <w:rsid w:val="00EF171C"/>
    <w:rsid w:val="00EF1A37"/>
    <w:rsid w:val="00EF1E4F"/>
    <w:rsid w:val="00EF2223"/>
    <w:rsid w:val="00EF229B"/>
    <w:rsid w:val="00EF25D1"/>
    <w:rsid w:val="00EF288D"/>
    <w:rsid w:val="00EF2891"/>
    <w:rsid w:val="00EF2935"/>
    <w:rsid w:val="00EF2A33"/>
    <w:rsid w:val="00EF2B70"/>
    <w:rsid w:val="00EF2EBE"/>
    <w:rsid w:val="00EF2FC6"/>
    <w:rsid w:val="00EF361D"/>
    <w:rsid w:val="00EF3ABC"/>
    <w:rsid w:val="00EF412A"/>
    <w:rsid w:val="00EF49E2"/>
    <w:rsid w:val="00EF4B11"/>
    <w:rsid w:val="00EF4B29"/>
    <w:rsid w:val="00EF543C"/>
    <w:rsid w:val="00EF543D"/>
    <w:rsid w:val="00EF59A3"/>
    <w:rsid w:val="00EF59EE"/>
    <w:rsid w:val="00EF5A46"/>
    <w:rsid w:val="00EF5C48"/>
    <w:rsid w:val="00EF5CFC"/>
    <w:rsid w:val="00EF613C"/>
    <w:rsid w:val="00EF6313"/>
    <w:rsid w:val="00EF688B"/>
    <w:rsid w:val="00EF6C7D"/>
    <w:rsid w:val="00EF6E49"/>
    <w:rsid w:val="00EF70F0"/>
    <w:rsid w:val="00EF73CB"/>
    <w:rsid w:val="00EF7B9A"/>
    <w:rsid w:val="00EF7C1E"/>
    <w:rsid w:val="00EF7E7E"/>
    <w:rsid w:val="00EF7ECE"/>
    <w:rsid w:val="00F00054"/>
    <w:rsid w:val="00F000F4"/>
    <w:rsid w:val="00F00125"/>
    <w:rsid w:val="00F0050B"/>
    <w:rsid w:val="00F009EB"/>
    <w:rsid w:val="00F00C79"/>
    <w:rsid w:val="00F0131C"/>
    <w:rsid w:val="00F01332"/>
    <w:rsid w:val="00F0149F"/>
    <w:rsid w:val="00F01A44"/>
    <w:rsid w:val="00F01F45"/>
    <w:rsid w:val="00F0250F"/>
    <w:rsid w:val="00F02628"/>
    <w:rsid w:val="00F02B99"/>
    <w:rsid w:val="00F02FA0"/>
    <w:rsid w:val="00F03BE5"/>
    <w:rsid w:val="00F03F7D"/>
    <w:rsid w:val="00F0425B"/>
    <w:rsid w:val="00F044D3"/>
    <w:rsid w:val="00F0470C"/>
    <w:rsid w:val="00F04997"/>
    <w:rsid w:val="00F0535E"/>
    <w:rsid w:val="00F05476"/>
    <w:rsid w:val="00F059D3"/>
    <w:rsid w:val="00F05D12"/>
    <w:rsid w:val="00F05F42"/>
    <w:rsid w:val="00F062F2"/>
    <w:rsid w:val="00F06B23"/>
    <w:rsid w:val="00F07064"/>
    <w:rsid w:val="00F0740D"/>
    <w:rsid w:val="00F07588"/>
    <w:rsid w:val="00F076B6"/>
    <w:rsid w:val="00F07A79"/>
    <w:rsid w:val="00F101E8"/>
    <w:rsid w:val="00F10433"/>
    <w:rsid w:val="00F108E0"/>
    <w:rsid w:val="00F10C06"/>
    <w:rsid w:val="00F1113B"/>
    <w:rsid w:val="00F111C2"/>
    <w:rsid w:val="00F115BD"/>
    <w:rsid w:val="00F115D3"/>
    <w:rsid w:val="00F1166B"/>
    <w:rsid w:val="00F11688"/>
    <w:rsid w:val="00F11763"/>
    <w:rsid w:val="00F118BF"/>
    <w:rsid w:val="00F11EC5"/>
    <w:rsid w:val="00F123D1"/>
    <w:rsid w:val="00F1251F"/>
    <w:rsid w:val="00F12C6D"/>
    <w:rsid w:val="00F12E9E"/>
    <w:rsid w:val="00F13B90"/>
    <w:rsid w:val="00F13F4A"/>
    <w:rsid w:val="00F141F9"/>
    <w:rsid w:val="00F14324"/>
    <w:rsid w:val="00F1456D"/>
    <w:rsid w:val="00F14B25"/>
    <w:rsid w:val="00F14D19"/>
    <w:rsid w:val="00F156D9"/>
    <w:rsid w:val="00F15953"/>
    <w:rsid w:val="00F160E1"/>
    <w:rsid w:val="00F16202"/>
    <w:rsid w:val="00F16A82"/>
    <w:rsid w:val="00F16BBF"/>
    <w:rsid w:val="00F16BF9"/>
    <w:rsid w:val="00F16D08"/>
    <w:rsid w:val="00F1727A"/>
    <w:rsid w:val="00F17612"/>
    <w:rsid w:val="00F17738"/>
    <w:rsid w:val="00F17893"/>
    <w:rsid w:val="00F178CF"/>
    <w:rsid w:val="00F17FBF"/>
    <w:rsid w:val="00F20082"/>
    <w:rsid w:val="00F207F3"/>
    <w:rsid w:val="00F208C3"/>
    <w:rsid w:val="00F20A29"/>
    <w:rsid w:val="00F20A56"/>
    <w:rsid w:val="00F20C83"/>
    <w:rsid w:val="00F216CF"/>
    <w:rsid w:val="00F217C7"/>
    <w:rsid w:val="00F21920"/>
    <w:rsid w:val="00F21E66"/>
    <w:rsid w:val="00F22022"/>
    <w:rsid w:val="00F2204F"/>
    <w:rsid w:val="00F226A0"/>
    <w:rsid w:val="00F22A98"/>
    <w:rsid w:val="00F22ADA"/>
    <w:rsid w:val="00F22B13"/>
    <w:rsid w:val="00F22C4B"/>
    <w:rsid w:val="00F22D56"/>
    <w:rsid w:val="00F22FC8"/>
    <w:rsid w:val="00F2322B"/>
    <w:rsid w:val="00F2380B"/>
    <w:rsid w:val="00F23AF0"/>
    <w:rsid w:val="00F23E31"/>
    <w:rsid w:val="00F24247"/>
    <w:rsid w:val="00F24462"/>
    <w:rsid w:val="00F24575"/>
    <w:rsid w:val="00F248E6"/>
    <w:rsid w:val="00F24A5E"/>
    <w:rsid w:val="00F24C49"/>
    <w:rsid w:val="00F24F06"/>
    <w:rsid w:val="00F25145"/>
    <w:rsid w:val="00F2564A"/>
    <w:rsid w:val="00F258D2"/>
    <w:rsid w:val="00F25FE0"/>
    <w:rsid w:val="00F26325"/>
    <w:rsid w:val="00F26CBF"/>
    <w:rsid w:val="00F27652"/>
    <w:rsid w:val="00F277B2"/>
    <w:rsid w:val="00F27A5E"/>
    <w:rsid w:val="00F27C99"/>
    <w:rsid w:val="00F27CD8"/>
    <w:rsid w:val="00F27D22"/>
    <w:rsid w:val="00F30373"/>
    <w:rsid w:val="00F306F4"/>
    <w:rsid w:val="00F3094C"/>
    <w:rsid w:val="00F30B5F"/>
    <w:rsid w:val="00F30F69"/>
    <w:rsid w:val="00F31614"/>
    <w:rsid w:val="00F3179F"/>
    <w:rsid w:val="00F318F0"/>
    <w:rsid w:val="00F31E05"/>
    <w:rsid w:val="00F32016"/>
    <w:rsid w:val="00F320DB"/>
    <w:rsid w:val="00F32964"/>
    <w:rsid w:val="00F32C13"/>
    <w:rsid w:val="00F32E6C"/>
    <w:rsid w:val="00F33397"/>
    <w:rsid w:val="00F33B4F"/>
    <w:rsid w:val="00F33EA1"/>
    <w:rsid w:val="00F34143"/>
    <w:rsid w:val="00F34422"/>
    <w:rsid w:val="00F34519"/>
    <w:rsid w:val="00F348E6"/>
    <w:rsid w:val="00F349BD"/>
    <w:rsid w:val="00F34ACF"/>
    <w:rsid w:val="00F34EA2"/>
    <w:rsid w:val="00F351C7"/>
    <w:rsid w:val="00F35246"/>
    <w:rsid w:val="00F3563F"/>
    <w:rsid w:val="00F357F7"/>
    <w:rsid w:val="00F35A71"/>
    <w:rsid w:val="00F35C6A"/>
    <w:rsid w:val="00F36747"/>
    <w:rsid w:val="00F3727B"/>
    <w:rsid w:val="00F37583"/>
    <w:rsid w:val="00F37A09"/>
    <w:rsid w:val="00F40472"/>
    <w:rsid w:val="00F40E35"/>
    <w:rsid w:val="00F4109C"/>
    <w:rsid w:val="00F41368"/>
    <w:rsid w:val="00F416AE"/>
    <w:rsid w:val="00F41B8A"/>
    <w:rsid w:val="00F42414"/>
    <w:rsid w:val="00F42CDE"/>
    <w:rsid w:val="00F43000"/>
    <w:rsid w:val="00F432C8"/>
    <w:rsid w:val="00F43AEC"/>
    <w:rsid w:val="00F43BF9"/>
    <w:rsid w:val="00F43E5A"/>
    <w:rsid w:val="00F43E76"/>
    <w:rsid w:val="00F43F49"/>
    <w:rsid w:val="00F4542B"/>
    <w:rsid w:val="00F464BB"/>
    <w:rsid w:val="00F47404"/>
    <w:rsid w:val="00F47520"/>
    <w:rsid w:val="00F4753D"/>
    <w:rsid w:val="00F4795B"/>
    <w:rsid w:val="00F47AB8"/>
    <w:rsid w:val="00F47F58"/>
    <w:rsid w:val="00F5026A"/>
    <w:rsid w:val="00F503F3"/>
    <w:rsid w:val="00F5047D"/>
    <w:rsid w:val="00F504FB"/>
    <w:rsid w:val="00F509B5"/>
    <w:rsid w:val="00F509DF"/>
    <w:rsid w:val="00F51262"/>
    <w:rsid w:val="00F5137D"/>
    <w:rsid w:val="00F51408"/>
    <w:rsid w:val="00F5151C"/>
    <w:rsid w:val="00F51D1A"/>
    <w:rsid w:val="00F51E03"/>
    <w:rsid w:val="00F52152"/>
    <w:rsid w:val="00F52B8D"/>
    <w:rsid w:val="00F53109"/>
    <w:rsid w:val="00F53338"/>
    <w:rsid w:val="00F53522"/>
    <w:rsid w:val="00F53F5E"/>
    <w:rsid w:val="00F542D8"/>
    <w:rsid w:val="00F5450B"/>
    <w:rsid w:val="00F54612"/>
    <w:rsid w:val="00F554E4"/>
    <w:rsid w:val="00F555BC"/>
    <w:rsid w:val="00F5571F"/>
    <w:rsid w:val="00F55B4B"/>
    <w:rsid w:val="00F55B61"/>
    <w:rsid w:val="00F55D8E"/>
    <w:rsid w:val="00F55F25"/>
    <w:rsid w:val="00F560E6"/>
    <w:rsid w:val="00F562C0"/>
    <w:rsid w:val="00F5632E"/>
    <w:rsid w:val="00F56571"/>
    <w:rsid w:val="00F56631"/>
    <w:rsid w:val="00F56750"/>
    <w:rsid w:val="00F56A44"/>
    <w:rsid w:val="00F56FF5"/>
    <w:rsid w:val="00F576DF"/>
    <w:rsid w:val="00F579A0"/>
    <w:rsid w:val="00F579AD"/>
    <w:rsid w:val="00F57AE2"/>
    <w:rsid w:val="00F600D5"/>
    <w:rsid w:val="00F6025A"/>
    <w:rsid w:val="00F60320"/>
    <w:rsid w:val="00F60906"/>
    <w:rsid w:val="00F61A2D"/>
    <w:rsid w:val="00F61C2B"/>
    <w:rsid w:val="00F61D74"/>
    <w:rsid w:val="00F62562"/>
    <w:rsid w:val="00F6293B"/>
    <w:rsid w:val="00F62970"/>
    <w:rsid w:val="00F62A32"/>
    <w:rsid w:val="00F62CB0"/>
    <w:rsid w:val="00F62DB7"/>
    <w:rsid w:val="00F62E85"/>
    <w:rsid w:val="00F62EB8"/>
    <w:rsid w:val="00F62EE7"/>
    <w:rsid w:val="00F631DA"/>
    <w:rsid w:val="00F63BCE"/>
    <w:rsid w:val="00F63C2D"/>
    <w:rsid w:val="00F6419E"/>
    <w:rsid w:val="00F648EE"/>
    <w:rsid w:val="00F650E7"/>
    <w:rsid w:val="00F65192"/>
    <w:rsid w:val="00F65756"/>
    <w:rsid w:val="00F65B53"/>
    <w:rsid w:val="00F6608E"/>
    <w:rsid w:val="00F662E2"/>
    <w:rsid w:val="00F663C3"/>
    <w:rsid w:val="00F663CE"/>
    <w:rsid w:val="00F666F7"/>
    <w:rsid w:val="00F66B64"/>
    <w:rsid w:val="00F66B92"/>
    <w:rsid w:val="00F67285"/>
    <w:rsid w:val="00F67912"/>
    <w:rsid w:val="00F67E3F"/>
    <w:rsid w:val="00F67E91"/>
    <w:rsid w:val="00F70032"/>
    <w:rsid w:val="00F70522"/>
    <w:rsid w:val="00F70FA0"/>
    <w:rsid w:val="00F710F2"/>
    <w:rsid w:val="00F713C4"/>
    <w:rsid w:val="00F71917"/>
    <w:rsid w:val="00F71A15"/>
    <w:rsid w:val="00F71AF2"/>
    <w:rsid w:val="00F71D08"/>
    <w:rsid w:val="00F71F49"/>
    <w:rsid w:val="00F7229D"/>
    <w:rsid w:val="00F723C0"/>
    <w:rsid w:val="00F736B5"/>
    <w:rsid w:val="00F739F2"/>
    <w:rsid w:val="00F73B62"/>
    <w:rsid w:val="00F7466A"/>
    <w:rsid w:val="00F74B1B"/>
    <w:rsid w:val="00F74E0E"/>
    <w:rsid w:val="00F7542F"/>
    <w:rsid w:val="00F754C3"/>
    <w:rsid w:val="00F75964"/>
    <w:rsid w:val="00F759EF"/>
    <w:rsid w:val="00F76549"/>
    <w:rsid w:val="00F765E1"/>
    <w:rsid w:val="00F767FD"/>
    <w:rsid w:val="00F76984"/>
    <w:rsid w:val="00F76B28"/>
    <w:rsid w:val="00F76FCB"/>
    <w:rsid w:val="00F77C10"/>
    <w:rsid w:val="00F77F81"/>
    <w:rsid w:val="00F8005B"/>
    <w:rsid w:val="00F803CC"/>
    <w:rsid w:val="00F80405"/>
    <w:rsid w:val="00F80593"/>
    <w:rsid w:val="00F80882"/>
    <w:rsid w:val="00F80E78"/>
    <w:rsid w:val="00F815D2"/>
    <w:rsid w:val="00F81684"/>
    <w:rsid w:val="00F81F15"/>
    <w:rsid w:val="00F81F44"/>
    <w:rsid w:val="00F81FF8"/>
    <w:rsid w:val="00F82011"/>
    <w:rsid w:val="00F823E1"/>
    <w:rsid w:val="00F825FC"/>
    <w:rsid w:val="00F827B8"/>
    <w:rsid w:val="00F82833"/>
    <w:rsid w:val="00F829CC"/>
    <w:rsid w:val="00F82F45"/>
    <w:rsid w:val="00F840F0"/>
    <w:rsid w:val="00F84499"/>
    <w:rsid w:val="00F84DD6"/>
    <w:rsid w:val="00F84F82"/>
    <w:rsid w:val="00F85179"/>
    <w:rsid w:val="00F854BA"/>
    <w:rsid w:val="00F8560E"/>
    <w:rsid w:val="00F869BC"/>
    <w:rsid w:val="00F87039"/>
    <w:rsid w:val="00F87108"/>
    <w:rsid w:val="00F87554"/>
    <w:rsid w:val="00F875D3"/>
    <w:rsid w:val="00F87B4D"/>
    <w:rsid w:val="00F87C4C"/>
    <w:rsid w:val="00F87FDD"/>
    <w:rsid w:val="00F90216"/>
    <w:rsid w:val="00F90BD8"/>
    <w:rsid w:val="00F91497"/>
    <w:rsid w:val="00F91E11"/>
    <w:rsid w:val="00F91ECB"/>
    <w:rsid w:val="00F92063"/>
    <w:rsid w:val="00F920E5"/>
    <w:rsid w:val="00F92123"/>
    <w:rsid w:val="00F92436"/>
    <w:rsid w:val="00F9267D"/>
    <w:rsid w:val="00F92A65"/>
    <w:rsid w:val="00F92B3D"/>
    <w:rsid w:val="00F92C70"/>
    <w:rsid w:val="00F92F75"/>
    <w:rsid w:val="00F92FDC"/>
    <w:rsid w:val="00F93365"/>
    <w:rsid w:val="00F93E34"/>
    <w:rsid w:val="00F93FE7"/>
    <w:rsid w:val="00F94204"/>
    <w:rsid w:val="00F9431A"/>
    <w:rsid w:val="00F943C1"/>
    <w:rsid w:val="00F943DE"/>
    <w:rsid w:val="00F947B7"/>
    <w:rsid w:val="00F947F6"/>
    <w:rsid w:val="00F94909"/>
    <w:rsid w:val="00F94CA6"/>
    <w:rsid w:val="00F95270"/>
    <w:rsid w:val="00F953B4"/>
    <w:rsid w:val="00F95986"/>
    <w:rsid w:val="00F9618C"/>
    <w:rsid w:val="00F966BE"/>
    <w:rsid w:val="00F968E8"/>
    <w:rsid w:val="00F96A4E"/>
    <w:rsid w:val="00F96BE5"/>
    <w:rsid w:val="00F97060"/>
    <w:rsid w:val="00F97203"/>
    <w:rsid w:val="00F9763B"/>
    <w:rsid w:val="00F97E20"/>
    <w:rsid w:val="00FA00AF"/>
    <w:rsid w:val="00FA0837"/>
    <w:rsid w:val="00FA09C3"/>
    <w:rsid w:val="00FA11C3"/>
    <w:rsid w:val="00FA1208"/>
    <w:rsid w:val="00FA1A78"/>
    <w:rsid w:val="00FA1F60"/>
    <w:rsid w:val="00FA2767"/>
    <w:rsid w:val="00FA2AFA"/>
    <w:rsid w:val="00FA2B05"/>
    <w:rsid w:val="00FA2C8A"/>
    <w:rsid w:val="00FA2FBC"/>
    <w:rsid w:val="00FA350E"/>
    <w:rsid w:val="00FA37EC"/>
    <w:rsid w:val="00FA3879"/>
    <w:rsid w:val="00FA3921"/>
    <w:rsid w:val="00FA4347"/>
    <w:rsid w:val="00FA457F"/>
    <w:rsid w:val="00FA4972"/>
    <w:rsid w:val="00FA4E0D"/>
    <w:rsid w:val="00FA50C5"/>
    <w:rsid w:val="00FA57AF"/>
    <w:rsid w:val="00FA5D7E"/>
    <w:rsid w:val="00FA651E"/>
    <w:rsid w:val="00FA667D"/>
    <w:rsid w:val="00FA6E02"/>
    <w:rsid w:val="00FA70D2"/>
    <w:rsid w:val="00FA74E6"/>
    <w:rsid w:val="00FA75CB"/>
    <w:rsid w:val="00FA75ED"/>
    <w:rsid w:val="00FA75F4"/>
    <w:rsid w:val="00FA7BA2"/>
    <w:rsid w:val="00FA7BEA"/>
    <w:rsid w:val="00FA7FDE"/>
    <w:rsid w:val="00FB06E6"/>
    <w:rsid w:val="00FB07DF"/>
    <w:rsid w:val="00FB0973"/>
    <w:rsid w:val="00FB0E4E"/>
    <w:rsid w:val="00FB0FAD"/>
    <w:rsid w:val="00FB100E"/>
    <w:rsid w:val="00FB10D8"/>
    <w:rsid w:val="00FB1430"/>
    <w:rsid w:val="00FB16AF"/>
    <w:rsid w:val="00FB18CC"/>
    <w:rsid w:val="00FB1A89"/>
    <w:rsid w:val="00FB1AE9"/>
    <w:rsid w:val="00FB1C6F"/>
    <w:rsid w:val="00FB1EC5"/>
    <w:rsid w:val="00FB1ED0"/>
    <w:rsid w:val="00FB2339"/>
    <w:rsid w:val="00FB2422"/>
    <w:rsid w:val="00FB2933"/>
    <w:rsid w:val="00FB2C8A"/>
    <w:rsid w:val="00FB3311"/>
    <w:rsid w:val="00FB3445"/>
    <w:rsid w:val="00FB362C"/>
    <w:rsid w:val="00FB3C2B"/>
    <w:rsid w:val="00FB3E7D"/>
    <w:rsid w:val="00FB41CF"/>
    <w:rsid w:val="00FB4240"/>
    <w:rsid w:val="00FB43CE"/>
    <w:rsid w:val="00FB4464"/>
    <w:rsid w:val="00FB4543"/>
    <w:rsid w:val="00FB47FA"/>
    <w:rsid w:val="00FB4862"/>
    <w:rsid w:val="00FB533D"/>
    <w:rsid w:val="00FB58AE"/>
    <w:rsid w:val="00FB5A67"/>
    <w:rsid w:val="00FB5D05"/>
    <w:rsid w:val="00FB5D13"/>
    <w:rsid w:val="00FB5D8A"/>
    <w:rsid w:val="00FB63EA"/>
    <w:rsid w:val="00FB6613"/>
    <w:rsid w:val="00FB6698"/>
    <w:rsid w:val="00FB6770"/>
    <w:rsid w:val="00FB67A6"/>
    <w:rsid w:val="00FB6CA0"/>
    <w:rsid w:val="00FB6E32"/>
    <w:rsid w:val="00FB6F18"/>
    <w:rsid w:val="00FB748F"/>
    <w:rsid w:val="00FB753F"/>
    <w:rsid w:val="00FB7572"/>
    <w:rsid w:val="00FB766A"/>
    <w:rsid w:val="00FB796D"/>
    <w:rsid w:val="00FB7E70"/>
    <w:rsid w:val="00FC00E0"/>
    <w:rsid w:val="00FC02C0"/>
    <w:rsid w:val="00FC04C8"/>
    <w:rsid w:val="00FC060D"/>
    <w:rsid w:val="00FC08F2"/>
    <w:rsid w:val="00FC0A00"/>
    <w:rsid w:val="00FC1014"/>
    <w:rsid w:val="00FC18F0"/>
    <w:rsid w:val="00FC19FE"/>
    <w:rsid w:val="00FC1B2B"/>
    <w:rsid w:val="00FC1D5E"/>
    <w:rsid w:val="00FC22B6"/>
    <w:rsid w:val="00FC2F37"/>
    <w:rsid w:val="00FC3284"/>
    <w:rsid w:val="00FC3553"/>
    <w:rsid w:val="00FC382A"/>
    <w:rsid w:val="00FC3897"/>
    <w:rsid w:val="00FC4CEA"/>
    <w:rsid w:val="00FC4D70"/>
    <w:rsid w:val="00FC503A"/>
    <w:rsid w:val="00FC51C6"/>
    <w:rsid w:val="00FC5415"/>
    <w:rsid w:val="00FC5857"/>
    <w:rsid w:val="00FC5875"/>
    <w:rsid w:val="00FC5F58"/>
    <w:rsid w:val="00FC5F87"/>
    <w:rsid w:val="00FC6467"/>
    <w:rsid w:val="00FC68DC"/>
    <w:rsid w:val="00FC6BE2"/>
    <w:rsid w:val="00FC76E0"/>
    <w:rsid w:val="00FC7748"/>
    <w:rsid w:val="00FC77A8"/>
    <w:rsid w:val="00FC79FF"/>
    <w:rsid w:val="00FC7AB9"/>
    <w:rsid w:val="00FD0A53"/>
    <w:rsid w:val="00FD0A9A"/>
    <w:rsid w:val="00FD0CD0"/>
    <w:rsid w:val="00FD0E41"/>
    <w:rsid w:val="00FD0F5A"/>
    <w:rsid w:val="00FD1BAE"/>
    <w:rsid w:val="00FD1CD8"/>
    <w:rsid w:val="00FD1D66"/>
    <w:rsid w:val="00FD1FE7"/>
    <w:rsid w:val="00FD25E4"/>
    <w:rsid w:val="00FD2636"/>
    <w:rsid w:val="00FD289A"/>
    <w:rsid w:val="00FD2B9F"/>
    <w:rsid w:val="00FD31ED"/>
    <w:rsid w:val="00FD32E5"/>
    <w:rsid w:val="00FD33CC"/>
    <w:rsid w:val="00FD3492"/>
    <w:rsid w:val="00FD35A3"/>
    <w:rsid w:val="00FD3A50"/>
    <w:rsid w:val="00FD3C6F"/>
    <w:rsid w:val="00FD3D25"/>
    <w:rsid w:val="00FD453B"/>
    <w:rsid w:val="00FD4782"/>
    <w:rsid w:val="00FD4783"/>
    <w:rsid w:val="00FD4BAA"/>
    <w:rsid w:val="00FD4DB8"/>
    <w:rsid w:val="00FD4E1E"/>
    <w:rsid w:val="00FD521F"/>
    <w:rsid w:val="00FD55EF"/>
    <w:rsid w:val="00FD5A7E"/>
    <w:rsid w:val="00FD5DB2"/>
    <w:rsid w:val="00FD63DF"/>
    <w:rsid w:val="00FD69AE"/>
    <w:rsid w:val="00FE06E9"/>
    <w:rsid w:val="00FE08AE"/>
    <w:rsid w:val="00FE10BC"/>
    <w:rsid w:val="00FE11C9"/>
    <w:rsid w:val="00FE13E8"/>
    <w:rsid w:val="00FE14A4"/>
    <w:rsid w:val="00FE1745"/>
    <w:rsid w:val="00FE182A"/>
    <w:rsid w:val="00FE1E3D"/>
    <w:rsid w:val="00FE1F0D"/>
    <w:rsid w:val="00FE1F53"/>
    <w:rsid w:val="00FE2796"/>
    <w:rsid w:val="00FE291F"/>
    <w:rsid w:val="00FE2EB2"/>
    <w:rsid w:val="00FE338D"/>
    <w:rsid w:val="00FE38FF"/>
    <w:rsid w:val="00FE3F22"/>
    <w:rsid w:val="00FE4A81"/>
    <w:rsid w:val="00FE4F77"/>
    <w:rsid w:val="00FE511E"/>
    <w:rsid w:val="00FE57E7"/>
    <w:rsid w:val="00FE5AF4"/>
    <w:rsid w:val="00FE5D80"/>
    <w:rsid w:val="00FE6068"/>
    <w:rsid w:val="00FE64C1"/>
    <w:rsid w:val="00FE667F"/>
    <w:rsid w:val="00FE66F9"/>
    <w:rsid w:val="00FE67B7"/>
    <w:rsid w:val="00FE716B"/>
    <w:rsid w:val="00FE730B"/>
    <w:rsid w:val="00FE7894"/>
    <w:rsid w:val="00FE7BE1"/>
    <w:rsid w:val="00FE7FD8"/>
    <w:rsid w:val="00FF00E2"/>
    <w:rsid w:val="00FF03E7"/>
    <w:rsid w:val="00FF0419"/>
    <w:rsid w:val="00FF066E"/>
    <w:rsid w:val="00FF0819"/>
    <w:rsid w:val="00FF083C"/>
    <w:rsid w:val="00FF0957"/>
    <w:rsid w:val="00FF0E98"/>
    <w:rsid w:val="00FF12F5"/>
    <w:rsid w:val="00FF18D3"/>
    <w:rsid w:val="00FF2108"/>
    <w:rsid w:val="00FF2537"/>
    <w:rsid w:val="00FF2741"/>
    <w:rsid w:val="00FF279C"/>
    <w:rsid w:val="00FF2C44"/>
    <w:rsid w:val="00FF3C45"/>
    <w:rsid w:val="00FF457B"/>
    <w:rsid w:val="00FF4F9C"/>
    <w:rsid w:val="00FF5B12"/>
    <w:rsid w:val="00FF5FB8"/>
    <w:rsid w:val="00FF617A"/>
    <w:rsid w:val="00FF672D"/>
    <w:rsid w:val="00FF681C"/>
    <w:rsid w:val="00FF6AD3"/>
    <w:rsid w:val="00FF7A74"/>
    <w:rsid w:val="216A268F"/>
    <w:rsid w:val="2F6D62D8"/>
    <w:rsid w:val="4266F8D0"/>
    <w:rsid w:val="7CCCEA96"/>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563AC"/>
  <w15:chartTrackingRefBased/>
  <w15:docId w15:val="{18966724-F11C-45C2-AB6A-1922C5FAF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6BEE"/>
    <w:pPr>
      <w:spacing w:after="0" w:line="240" w:lineRule="auto"/>
      <w:jc w:val="both"/>
    </w:pPr>
    <w:rPr>
      <w:rFonts w:ascii="Times New Roman" w:eastAsia="Cordia New" w:hAnsi="Times New Roman" w:cs="Angsana New"/>
      <w:sz w:val="20"/>
      <w:szCs w:val="20"/>
      <w:lang w:val="en-GB" w:eastAsia="th-TH"/>
    </w:rPr>
  </w:style>
  <w:style w:type="paragraph" w:styleId="Heading1">
    <w:name w:val="heading 1"/>
    <w:basedOn w:val="Normal"/>
    <w:next w:val="Normal"/>
    <w:link w:val="Heading1Char"/>
    <w:uiPriority w:val="9"/>
    <w:qFormat/>
    <w:rsid w:val="000C394A"/>
    <w:pPr>
      <w:keepNext/>
      <w:spacing w:before="240" w:after="60"/>
      <w:outlineLvl w:val="0"/>
    </w:pPr>
    <w:rPr>
      <w:rFonts w:cs="Cordia New"/>
      <w:b/>
      <w:bCs/>
      <w:kern w:val="36"/>
      <w:sz w:val="32"/>
      <w:szCs w:val="32"/>
    </w:rPr>
  </w:style>
  <w:style w:type="paragraph" w:styleId="Heading2">
    <w:name w:val="heading 2"/>
    <w:aliases w:val="h2 main heading,h2"/>
    <w:basedOn w:val="Normal"/>
    <w:next w:val="Normal"/>
    <w:link w:val="Heading2Char"/>
    <w:uiPriority w:val="9"/>
    <w:qFormat/>
    <w:rsid w:val="000C394A"/>
    <w:pPr>
      <w:keepNext/>
      <w:spacing w:before="240" w:after="60"/>
      <w:outlineLvl w:val="1"/>
    </w:pPr>
    <w:rPr>
      <w:rFonts w:cs="Cordia New"/>
      <w:b/>
      <w:bCs/>
      <w:i/>
      <w:iCs/>
      <w:sz w:val="28"/>
      <w:szCs w:val="28"/>
    </w:rPr>
  </w:style>
  <w:style w:type="paragraph" w:styleId="Heading3">
    <w:name w:val="heading 3"/>
    <w:aliases w:val="h3 sub heading"/>
    <w:basedOn w:val="Normal"/>
    <w:next w:val="Normal"/>
    <w:link w:val="Heading3Char"/>
    <w:uiPriority w:val="9"/>
    <w:qFormat/>
    <w:rsid w:val="000C394A"/>
    <w:pPr>
      <w:keepNext/>
      <w:spacing w:before="240" w:after="60"/>
      <w:outlineLvl w:val="2"/>
    </w:pPr>
    <w:rPr>
      <w:rFonts w:cs="Cordia New"/>
      <w:sz w:val="24"/>
      <w:szCs w:val="24"/>
    </w:rPr>
  </w:style>
  <w:style w:type="paragraph" w:styleId="Heading4">
    <w:name w:val="heading 4"/>
    <w:aliases w:val="h4 sub sub heading"/>
    <w:basedOn w:val="Normal"/>
    <w:next w:val="Normal"/>
    <w:link w:val="Heading4Char"/>
    <w:uiPriority w:val="9"/>
    <w:qFormat/>
    <w:rsid w:val="000C394A"/>
    <w:pPr>
      <w:keepNext/>
      <w:spacing w:before="240" w:after="60"/>
      <w:outlineLvl w:val="3"/>
    </w:pPr>
    <w:rPr>
      <w:rFonts w:cs="Cordia New"/>
      <w:b/>
      <w:bCs/>
      <w:sz w:val="28"/>
      <w:szCs w:val="28"/>
    </w:rPr>
  </w:style>
  <w:style w:type="paragraph" w:styleId="Heading5">
    <w:name w:val="heading 5"/>
    <w:basedOn w:val="Normal"/>
    <w:next w:val="Normal"/>
    <w:link w:val="Heading5Char"/>
    <w:uiPriority w:val="9"/>
    <w:qFormat/>
    <w:rsid w:val="000C394A"/>
    <w:pPr>
      <w:spacing w:before="240" w:after="60"/>
      <w:outlineLvl w:val="4"/>
    </w:pPr>
    <w:rPr>
      <w:rFonts w:cs="Cordia New"/>
      <w:sz w:val="24"/>
      <w:szCs w:val="24"/>
    </w:rPr>
  </w:style>
  <w:style w:type="paragraph" w:styleId="Heading6">
    <w:name w:val="heading 6"/>
    <w:basedOn w:val="Normal"/>
    <w:next w:val="Normal"/>
    <w:link w:val="Heading6Char"/>
    <w:uiPriority w:val="9"/>
    <w:qFormat/>
    <w:rsid w:val="000C394A"/>
    <w:pPr>
      <w:spacing w:before="240" w:after="60"/>
      <w:outlineLvl w:val="5"/>
    </w:pPr>
    <w:rPr>
      <w:rFonts w:cs="Cordia New"/>
      <w:i/>
      <w:iCs/>
      <w:sz w:val="24"/>
      <w:szCs w:val="24"/>
    </w:rPr>
  </w:style>
  <w:style w:type="paragraph" w:styleId="Heading7">
    <w:name w:val="heading 7"/>
    <w:basedOn w:val="Normal"/>
    <w:next w:val="Normal"/>
    <w:link w:val="Heading7Char"/>
    <w:uiPriority w:val="9"/>
    <w:qFormat/>
    <w:rsid w:val="000C394A"/>
    <w:pPr>
      <w:spacing w:before="240" w:after="60"/>
      <w:outlineLvl w:val="6"/>
    </w:pPr>
    <w:rPr>
      <w:rFonts w:cs="Cordia New"/>
      <w:sz w:val="24"/>
      <w:szCs w:val="24"/>
    </w:rPr>
  </w:style>
  <w:style w:type="paragraph" w:styleId="Heading8">
    <w:name w:val="heading 8"/>
    <w:basedOn w:val="Normal"/>
    <w:next w:val="Normal"/>
    <w:link w:val="Heading8Char"/>
    <w:uiPriority w:val="9"/>
    <w:qFormat/>
    <w:rsid w:val="000C394A"/>
    <w:pPr>
      <w:spacing w:before="240" w:after="60"/>
      <w:outlineLvl w:val="7"/>
    </w:pPr>
    <w:rPr>
      <w:rFonts w:cs="Cordia New"/>
      <w:i/>
      <w:iCs/>
      <w:sz w:val="24"/>
      <w:szCs w:val="24"/>
    </w:rPr>
  </w:style>
  <w:style w:type="paragraph" w:styleId="Heading9">
    <w:name w:val="heading 9"/>
    <w:basedOn w:val="Normal"/>
    <w:next w:val="Normal"/>
    <w:link w:val="Heading9Char"/>
    <w:uiPriority w:val="9"/>
    <w:qFormat/>
    <w:rsid w:val="000C394A"/>
    <w:pPr>
      <w:spacing w:before="240" w:after="60"/>
      <w:outlineLvl w:val="8"/>
    </w:pPr>
    <w:rPr>
      <w:rFonts w:cs="Cordia New"/>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94A"/>
    <w:rPr>
      <w:rFonts w:ascii="Times New Roman" w:eastAsia="Cordia New" w:hAnsi="Times New Roman" w:cs="Cordia New"/>
      <w:b/>
      <w:bCs/>
      <w:kern w:val="36"/>
      <w:sz w:val="32"/>
      <w:szCs w:val="32"/>
      <w:lang w:val="en-GB" w:eastAsia="th-TH"/>
    </w:rPr>
  </w:style>
  <w:style w:type="character" w:customStyle="1" w:styleId="Heading2Char">
    <w:name w:val="Heading 2 Char"/>
    <w:aliases w:val="h2 main heading Char,h2 Char"/>
    <w:basedOn w:val="DefaultParagraphFont"/>
    <w:link w:val="Heading2"/>
    <w:uiPriority w:val="9"/>
    <w:rsid w:val="000C394A"/>
    <w:rPr>
      <w:rFonts w:ascii="Times New Roman" w:eastAsia="Cordia New" w:hAnsi="Times New Roman" w:cs="Cordia New"/>
      <w:b/>
      <w:bCs/>
      <w:i/>
      <w:iCs/>
      <w:sz w:val="28"/>
      <w:lang w:val="en-GB" w:eastAsia="th-TH"/>
    </w:rPr>
  </w:style>
  <w:style w:type="character" w:customStyle="1" w:styleId="Heading3Char">
    <w:name w:val="Heading 3 Char"/>
    <w:aliases w:val="h3 sub heading Char"/>
    <w:basedOn w:val="DefaultParagraphFont"/>
    <w:link w:val="Heading3"/>
    <w:uiPriority w:val="9"/>
    <w:rsid w:val="000C394A"/>
    <w:rPr>
      <w:rFonts w:ascii="Times New Roman" w:eastAsia="Cordia New" w:hAnsi="Times New Roman" w:cs="Cordia New"/>
      <w:sz w:val="24"/>
      <w:szCs w:val="24"/>
      <w:lang w:val="en-GB" w:eastAsia="th-TH"/>
    </w:rPr>
  </w:style>
  <w:style w:type="character" w:customStyle="1" w:styleId="Heading4Char">
    <w:name w:val="Heading 4 Char"/>
    <w:aliases w:val="h4 sub sub heading Char"/>
    <w:basedOn w:val="DefaultParagraphFont"/>
    <w:link w:val="Heading4"/>
    <w:uiPriority w:val="9"/>
    <w:rsid w:val="000C394A"/>
    <w:rPr>
      <w:rFonts w:ascii="Times New Roman" w:eastAsia="Cordia New" w:hAnsi="Times New Roman" w:cs="Cordia New"/>
      <w:b/>
      <w:bCs/>
      <w:sz w:val="28"/>
      <w:lang w:val="en-GB" w:eastAsia="th-TH"/>
    </w:rPr>
  </w:style>
  <w:style w:type="character" w:customStyle="1" w:styleId="Heading5Char">
    <w:name w:val="Heading 5 Char"/>
    <w:basedOn w:val="DefaultParagraphFont"/>
    <w:link w:val="Heading5"/>
    <w:uiPriority w:val="9"/>
    <w:rsid w:val="000C394A"/>
    <w:rPr>
      <w:rFonts w:ascii="Times New Roman" w:eastAsia="Cordia New" w:hAnsi="Times New Roman" w:cs="Cordia New"/>
      <w:sz w:val="24"/>
      <w:szCs w:val="24"/>
      <w:lang w:val="en-GB" w:eastAsia="th-TH"/>
    </w:rPr>
  </w:style>
  <w:style w:type="character" w:customStyle="1" w:styleId="Heading6Char">
    <w:name w:val="Heading 6 Char"/>
    <w:basedOn w:val="DefaultParagraphFont"/>
    <w:link w:val="Heading6"/>
    <w:uiPriority w:val="9"/>
    <w:rsid w:val="000C394A"/>
    <w:rPr>
      <w:rFonts w:ascii="Times New Roman" w:eastAsia="Cordia New" w:hAnsi="Times New Roman" w:cs="Cordia New"/>
      <w:i/>
      <w:iCs/>
      <w:sz w:val="24"/>
      <w:szCs w:val="24"/>
      <w:lang w:val="en-GB" w:eastAsia="th-TH"/>
    </w:rPr>
  </w:style>
  <w:style w:type="character" w:customStyle="1" w:styleId="Heading7Char">
    <w:name w:val="Heading 7 Char"/>
    <w:basedOn w:val="DefaultParagraphFont"/>
    <w:link w:val="Heading7"/>
    <w:uiPriority w:val="9"/>
    <w:rsid w:val="000C394A"/>
    <w:rPr>
      <w:rFonts w:ascii="Times New Roman" w:eastAsia="Cordia New" w:hAnsi="Times New Roman" w:cs="Cordia New"/>
      <w:sz w:val="24"/>
      <w:szCs w:val="24"/>
      <w:lang w:val="en-GB" w:eastAsia="th-TH"/>
    </w:rPr>
  </w:style>
  <w:style w:type="character" w:customStyle="1" w:styleId="Heading8Char">
    <w:name w:val="Heading 8 Char"/>
    <w:basedOn w:val="DefaultParagraphFont"/>
    <w:link w:val="Heading8"/>
    <w:uiPriority w:val="9"/>
    <w:rsid w:val="000C394A"/>
    <w:rPr>
      <w:rFonts w:ascii="Times New Roman" w:eastAsia="Cordia New" w:hAnsi="Times New Roman" w:cs="Cordia New"/>
      <w:i/>
      <w:iCs/>
      <w:sz w:val="24"/>
      <w:szCs w:val="24"/>
      <w:lang w:val="en-GB" w:eastAsia="th-TH"/>
    </w:rPr>
  </w:style>
  <w:style w:type="character" w:customStyle="1" w:styleId="Heading9Char">
    <w:name w:val="Heading 9 Char"/>
    <w:basedOn w:val="DefaultParagraphFont"/>
    <w:link w:val="Heading9"/>
    <w:uiPriority w:val="9"/>
    <w:rsid w:val="000C394A"/>
    <w:rPr>
      <w:rFonts w:ascii="Times New Roman" w:eastAsia="Cordia New" w:hAnsi="Times New Roman" w:cs="Cordia New"/>
      <w:b/>
      <w:bCs/>
      <w:i/>
      <w:iCs/>
      <w:sz w:val="24"/>
      <w:szCs w:val="24"/>
      <w:lang w:val="en-GB" w:eastAsia="th-TH"/>
    </w:rPr>
  </w:style>
  <w:style w:type="paragraph" w:customStyle="1" w:styleId="a">
    <w:name w:val="เนื้อเรื่อง"/>
    <w:basedOn w:val="Normal"/>
    <w:rsid w:val="000C394A"/>
    <w:pPr>
      <w:ind w:right="386"/>
      <w:jc w:val="left"/>
    </w:pPr>
    <w:rPr>
      <w:rFonts w:cs="Cordia New"/>
      <w:sz w:val="28"/>
      <w:szCs w:val="28"/>
      <w:lang w:val="th-TH"/>
    </w:rPr>
  </w:style>
  <w:style w:type="character" w:styleId="CommentReference">
    <w:name w:val="annotation reference"/>
    <w:uiPriority w:val="99"/>
    <w:semiHidden/>
    <w:rsid w:val="000C394A"/>
    <w:rPr>
      <w:rFonts w:ascii="Arial" w:hAnsi="Arial"/>
      <w:sz w:val="16"/>
      <w:szCs w:val="16"/>
      <w:lang w:bidi="th-TH"/>
    </w:rPr>
  </w:style>
  <w:style w:type="paragraph" w:styleId="DocumentMap">
    <w:name w:val="Document Map"/>
    <w:basedOn w:val="Normal"/>
    <w:link w:val="DocumentMapChar"/>
    <w:uiPriority w:val="99"/>
    <w:semiHidden/>
    <w:rsid w:val="000C394A"/>
    <w:pPr>
      <w:shd w:val="clear" w:color="auto" w:fill="000080"/>
    </w:pPr>
  </w:style>
  <w:style w:type="character" w:customStyle="1" w:styleId="DocumentMapChar">
    <w:name w:val="Document Map Char"/>
    <w:basedOn w:val="DefaultParagraphFont"/>
    <w:link w:val="DocumentMap"/>
    <w:uiPriority w:val="99"/>
    <w:semiHidden/>
    <w:rsid w:val="000C394A"/>
    <w:rPr>
      <w:rFonts w:ascii="Times New Roman" w:eastAsia="Cordia New" w:hAnsi="Times New Roman" w:cs="Angsana New"/>
      <w:sz w:val="20"/>
      <w:szCs w:val="20"/>
      <w:shd w:val="clear" w:color="auto" w:fill="000080"/>
      <w:lang w:val="en-GB" w:eastAsia="th-TH"/>
    </w:rPr>
  </w:style>
  <w:style w:type="character" w:styleId="Emphasis">
    <w:name w:val="Emphasis"/>
    <w:uiPriority w:val="20"/>
    <w:qFormat/>
    <w:rsid w:val="000C394A"/>
    <w:rPr>
      <w:rFonts w:ascii="Arial" w:hAnsi="Arial"/>
      <w:noProof w:val="0"/>
      <w:sz w:val="20"/>
      <w:szCs w:val="20"/>
      <w:lang w:val="en-US" w:bidi="th-TH"/>
    </w:rPr>
  </w:style>
  <w:style w:type="character" w:styleId="EndnoteReference">
    <w:name w:val="endnote reference"/>
    <w:uiPriority w:val="99"/>
    <w:semiHidden/>
    <w:rsid w:val="000C394A"/>
    <w:rPr>
      <w:rFonts w:ascii="Arial" w:hAnsi="Arial"/>
      <w:sz w:val="20"/>
      <w:szCs w:val="20"/>
      <w:vertAlign w:val="superscript"/>
      <w:lang w:bidi="th-TH"/>
    </w:rPr>
  </w:style>
  <w:style w:type="paragraph" w:styleId="EnvelopeAddress">
    <w:name w:val="envelope address"/>
    <w:basedOn w:val="Normal"/>
    <w:uiPriority w:val="99"/>
    <w:rsid w:val="000C394A"/>
    <w:pPr>
      <w:framePr w:w="7920" w:h="1980" w:hRule="exact" w:hSpace="180" w:wrap="auto" w:hAnchor="page" w:xAlign="center" w:yAlign="bottom"/>
      <w:ind w:left="2880"/>
    </w:pPr>
  </w:style>
  <w:style w:type="paragraph" w:styleId="EnvelopeReturn">
    <w:name w:val="envelope return"/>
    <w:basedOn w:val="Normal"/>
    <w:uiPriority w:val="99"/>
    <w:rsid w:val="000C394A"/>
  </w:style>
  <w:style w:type="character" w:styleId="FollowedHyperlink">
    <w:name w:val="FollowedHyperlink"/>
    <w:uiPriority w:val="99"/>
    <w:rsid w:val="000C394A"/>
    <w:rPr>
      <w:rFonts w:ascii="Arial" w:hAnsi="Arial"/>
      <w:color w:val="800080"/>
      <w:sz w:val="20"/>
      <w:szCs w:val="20"/>
      <w:u w:val="single"/>
      <w:lang w:bidi="th-TH"/>
    </w:rPr>
  </w:style>
  <w:style w:type="character" w:styleId="FootnoteReference">
    <w:name w:val="footnote reference"/>
    <w:aliases w:val="fr"/>
    <w:uiPriority w:val="99"/>
    <w:rsid w:val="000C394A"/>
    <w:rPr>
      <w:rFonts w:ascii="Arial" w:hAnsi="Arial"/>
      <w:sz w:val="20"/>
      <w:szCs w:val="20"/>
      <w:vertAlign w:val="superscript"/>
      <w:lang w:bidi="th-TH"/>
    </w:rPr>
  </w:style>
  <w:style w:type="character" w:styleId="Hyperlink">
    <w:name w:val="Hyperlink"/>
    <w:uiPriority w:val="99"/>
    <w:rsid w:val="000C394A"/>
    <w:rPr>
      <w:rFonts w:ascii="Arial" w:hAnsi="Arial"/>
      <w:color w:val="0000FF"/>
      <w:sz w:val="20"/>
      <w:szCs w:val="20"/>
      <w:u w:val="single"/>
      <w:lang w:bidi="th-TH"/>
    </w:rPr>
  </w:style>
  <w:style w:type="paragraph" w:styleId="Index1">
    <w:name w:val="index 1"/>
    <w:basedOn w:val="Normal"/>
    <w:next w:val="Normal"/>
    <w:autoRedefine/>
    <w:uiPriority w:val="99"/>
    <w:semiHidden/>
    <w:rsid w:val="000C394A"/>
    <w:pPr>
      <w:ind w:left="200" w:hanging="200"/>
    </w:pPr>
  </w:style>
  <w:style w:type="paragraph" w:styleId="IndexHeading">
    <w:name w:val="index heading"/>
    <w:basedOn w:val="Normal"/>
    <w:next w:val="Index1"/>
    <w:uiPriority w:val="99"/>
    <w:rsid w:val="000C394A"/>
    <w:rPr>
      <w:rFonts w:cs="Cordia New"/>
      <w:b/>
      <w:bCs/>
    </w:rPr>
  </w:style>
  <w:style w:type="character" w:styleId="LineNumber">
    <w:name w:val="line number"/>
    <w:uiPriority w:val="99"/>
    <w:rsid w:val="000C394A"/>
    <w:rPr>
      <w:rFonts w:ascii="Arial" w:hAnsi="Arial"/>
      <w:sz w:val="16"/>
      <w:szCs w:val="16"/>
      <w:lang w:bidi="th-TH"/>
    </w:rPr>
  </w:style>
  <w:style w:type="paragraph" w:styleId="MacroText">
    <w:name w:val="macro"/>
    <w:link w:val="MacroTextChar"/>
    <w:uiPriority w:val="99"/>
    <w:rsid w:val="000C394A"/>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Times New Roman" w:eastAsia="Cordia New" w:hAnsi="Times New Roman" w:cs="Angsana New"/>
      <w:sz w:val="20"/>
      <w:szCs w:val="20"/>
      <w:lang w:eastAsia="th-TH"/>
    </w:rPr>
  </w:style>
  <w:style w:type="character" w:customStyle="1" w:styleId="MacroTextChar">
    <w:name w:val="Macro Text Char"/>
    <w:basedOn w:val="DefaultParagraphFont"/>
    <w:link w:val="MacroText"/>
    <w:uiPriority w:val="99"/>
    <w:rsid w:val="000C394A"/>
    <w:rPr>
      <w:rFonts w:ascii="Times New Roman" w:eastAsia="Cordia New" w:hAnsi="Times New Roman" w:cs="Angsana New"/>
      <w:sz w:val="20"/>
      <w:szCs w:val="20"/>
      <w:lang w:eastAsia="th-TH"/>
    </w:rPr>
  </w:style>
  <w:style w:type="paragraph" w:styleId="MessageHeader">
    <w:name w:val="Message Header"/>
    <w:basedOn w:val="Normal"/>
    <w:link w:val="MessageHeaderChar"/>
    <w:uiPriority w:val="99"/>
    <w:rsid w:val="000C394A"/>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MessageHeaderChar">
    <w:name w:val="Message Header Char"/>
    <w:basedOn w:val="DefaultParagraphFont"/>
    <w:link w:val="MessageHeader"/>
    <w:uiPriority w:val="99"/>
    <w:rsid w:val="000C394A"/>
    <w:rPr>
      <w:rFonts w:ascii="Times New Roman" w:eastAsia="Cordia New" w:hAnsi="Times New Roman" w:cs="Angsana New"/>
      <w:sz w:val="20"/>
      <w:szCs w:val="20"/>
      <w:shd w:val="pct20" w:color="auto" w:fill="auto"/>
      <w:lang w:val="en-GB" w:eastAsia="th-TH"/>
    </w:rPr>
  </w:style>
  <w:style w:type="character" w:styleId="PageNumber">
    <w:name w:val="page number"/>
    <w:uiPriority w:val="99"/>
    <w:rsid w:val="000C394A"/>
    <w:rPr>
      <w:rFonts w:ascii="Arial" w:hAnsi="Arial"/>
      <w:sz w:val="20"/>
      <w:szCs w:val="20"/>
      <w:lang w:bidi="th-TH"/>
    </w:rPr>
  </w:style>
  <w:style w:type="paragraph" w:styleId="PlainText">
    <w:name w:val="Plain Text"/>
    <w:basedOn w:val="Normal"/>
    <w:link w:val="PlainTextChar"/>
    <w:uiPriority w:val="99"/>
    <w:rsid w:val="000C394A"/>
  </w:style>
  <w:style w:type="character" w:customStyle="1" w:styleId="PlainTextChar">
    <w:name w:val="Plain Text Char"/>
    <w:basedOn w:val="DefaultParagraphFont"/>
    <w:link w:val="PlainText"/>
    <w:uiPriority w:val="99"/>
    <w:rsid w:val="000C394A"/>
    <w:rPr>
      <w:rFonts w:ascii="Times New Roman" w:eastAsia="Cordia New" w:hAnsi="Times New Roman" w:cs="Angsana New"/>
      <w:sz w:val="20"/>
      <w:szCs w:val="20"/>
      <w:lang w:val="en-GB" w:eastAsia="th-TH"/>
    </w:rPr>
  </w:style>
  <w:style w:type="character" w:styleId="Strong">
    <w:name w:val="Strong"/>
    <w:uiPriority w:val="22"/>
    <w:qFormat/>
    <w:rsid w:val="000C394A"/>
    <w:rPr>
      <w:rFonts w:ascii="Arial" w:hAnsi="Arial"/>
      <w:b/>
      <w:bCs/>
      <w:sz w:val="24"/>
      <w:szCs w:val="24"/>
      <w:lang w:bidi="th-TH"/>
    </w:rPr>
  </w:style>
  <w:style w:type="paragraph" w:styleId="Subtitle">
    <w:name w:val="Subtitle"/>
    <w:basedOn w:val="Normal"/>
    <w:link w:val="SubtitleChar"/>
    <w:uiPriority w:val="11"/>
    <w:qFormat/>
    <w:rsid w:val="000C394A"/>
    <w:pPr>
      <w:spacing w:after="60"/>
      <w:jc w:val="center"/>
      <w:outlineLvl w:val="1"/>
    </w:pPr>
  </w:style>
  <w:style w:type="character" w:customStyle="1" w:styleId="SubtitleChar">
    <w:name w:val="Subtitle Char"/>
    <w:basedOn w:val="DefaultParagraphFont"/>
    <w:link w:val="Subtitle"/>
    <w:uiPriority w:val="11"/>
    <w:rsid w:val="000C394A"/>
    <w:rPr>
      <w:rFonts w:ascii="Times New Roman" w:eastAsia="Cordia New" w:hAnsi="Times New Roman" w:cs="Angsana New"/>
      <w:sz w:val="20"/>
      <w:szCs w:val="20"/>
      <w:lang w:val="en-GB" w:eastAsia="th-TH"/>
    </w:rPr>
  </w:style>
  <w:style w:type="paragraph" w:styleId="Title">
    <w:name w:val="Title"/>
    <w:aliases w:val="Comments"/>
    <w:basedOn w:val="Normal"/>
    <w:link w:val="TitleChar"/>
    <w:uiPriority w:val="10"/>
    <w:qFormat/>
    <w:rsid w:val="000C394A"/>
    <w:pPr>
      <w:spacing w:before="240" w:after="60"/>
      <w:jc w:val="center"/>
      <w:outlineLvl w:val="0"/>
    </w:pPr>
    <w:rPr>
      <w:rFonts w:cs="Cordia New"/>
      <w:b/>
      <w:bCs/>
      <w:kern w:val="36"/>
    </w:rPr>
  </w:style>
  <w:style w:type="character" w:customStyle="1" w:styleId="TitleChar">
    <w:name w:val="Title Char"/>
    <w:aliases w:val="Comments Char"/>
    <w:basedOn w:val="DefaultParagraphFont"/>
    <w:link w:val="Title"/>
    <w:uiPriority w:val="10"/>
    <w:rsid w:val="000C394A"/>
    <w:rPr>
      <w:rFonts w:ascii="Times New Roman" w:eastAsia="Cordia New" w:hAnsi="Times New Roman" w:cs="Cordia New"/>
      <w:b/>
      <w:bCs/>
      <w:kern w:val="36"/>
      <w:sz w:val="20"/>
      <w:szCs w:val="20"/>
      <w:lang w:val="en-GB" w:eastAsia="th-TH"/>
    </w:rPr>
  </w:style>
  <w:style w:type="paragraph" w:styleId="TOAHeading">
    <w:name w:val="toa heading"/>
    <w:basedOn w:val="Normal"/>
    <w:next w:val="Normal"/>
    <w:uiPriority w:val="99"/>
    <w:semiHidden/>
    <w:rsid w:val="000C394A"/>
    <w:pPr>
      <w:spacing w:before="120"/>
    </w:pPr>
    <w:rPr>
      <w:rFonts w:cs="Cordia New"/>
      <w:b/>
      <w:bCs/>
    </w:rPr>
  </w:style>
  <w:style w:type="paragraph" w:styleId="TOC9">
    <w:name w:val="toc 9"/>
    <w:basedOn w:val="Normal"/>
    <w:next w:val="Normal"/>
    <w:autoRedefine/>
    <w:uiPriority w:val="39"/>
    <w:rsid w:val="000C394A"/>
    <w:pPr>
      <w:ind w:left="1600"/>
    </w:pPr>
  </w:style>
  <w:style w:type="paragraph" w:styleId="Header">
    <w:name w:val="header"/>
    <w:basedOn w:val="Normal"/>
    <w:link w:val="HeaderChar"/>
    <w:rsid w:val="000C394A"/>
    <w:pPr>
      <w:tabs>
        <w:tab w:val="center" w:pos="4153"/>
        <w:tab w:val="right" w:pos="8306"/>
      </w:tabs>
    </w:pPr>
    <w:rPr>
      <w:lang w:val="x-none"/>
    </w:rPr>
  </w:style>
  <w:style w:type="character" w:customStyle="1" w:styleId="HeaderChar">
    <w:name w:val="Header Char"/>
    <w:basedOn w:val="DefaultParagraphFont"/>
    <w:link w:val="Header"/>
    <w:rsid w:val="000C394A"/>
    <w:rPr>
      <w:rFonts w:ascii="Times New Roman" w:eastAsia="Cordia New" w:hAnsi="Times New Roman" w:cs="Angsana New"/>
      <w:sz w:val="20"/>
      <w:szCs w:val="20"/>
      <w:lang w:val="x-none" w:eastAsia="th-TH"/>
    </w:rPr>
  </w:style>
  <w:style w:type="paragraph" w:styleId="Footer">
    <w:name w:val="footer"/>
    <w:basedOn w:val="Normal"/>
    <w:link w:val="FooterChar"/>
    <w:uiPriority w:val="99"/>
    <w:rsid w:val="000C394A"/>
    <w:pPr>
      <w:tabs>
        <w:tab w:val="center" w:pos="4320"/>
        <w:tab w:val="right" w:pos="8640"/>
      </w:tabs>
      <w:jc w:val="left"/>
    </w:pPr>
    <w:rPr>
      <w:sz w:val="28"/>
      <w:szCs w:val="28"/>
      <w:lang w:val="th-TH"/>
    </w:rPr>
  </w:style>
  <w:style w:type="character" w:customStyle="1" w:styleId="FooterChar">
    <w:name w:val="Footer Char"/>
    <w:basedOn w:val="DefaultParagraphFont"/>
    <w:link w:val="Footer"/>
    <w:uiPriority w:val="99"/>
    <w:rsid w:val="000C394A"/>
    <w:rPr>
      <w:rFonts w:ascii="Times New Roman" w:eastAsia="Cordia New" w:hAnsi="Times New Roman" w:cs="Angsana New"/>
      <w:sz w:val="28"/>
      <w:lang w:val="th-TH" w:eastAsia="th-TH"/>
    </w:rPr>
  </w:style>
  <w:style w:type="paragraph" w:styleId="BodyTextIndent">
    <w:name w:val="Body Text Indent"/>
    <w:basedOn w:val="Normal"/>
    <w:link w:val="BodyTextIndentChar"/>
    <w:uiPriority w:val="99"/>
    <w:rsid w:val="000C394A"/>
    <w:pPr>
      <w:ind w:left="360" w:firstLine="360"/>
    </w:pPr>
    <w:rPr>
      <w:rFonts w:cs="Cordia New"/>
      <w:sz w:val="30"/>
      <w:szCs w:val="30"/>
    </w:rPr>
  </w:style>
  <w:style w:type="character" w:customStyle="1" w:styleId="BodyTextIndentChar">
    <w:name w:val="Body Text Indent Char"/>
    <w:basedOn w:val="DefaultParagraphFont"/>
    <w:link w:val="BodyTextIndent"/>
    <w:uiPriority w:val="99"/>
    <w:rsid w:val="000C394A"/>
    <w:rPr>
      <w:rFonts w:ascii="Times New Roman" w:eastAsia="Cordia New" w:hAnsi="Times New Roman" w:cs="Cordia New"/>
      <w:sz w:val="30"/>
      <w:szCs w:val="30"/>
      <w:lang w:val="en-GB" w:eastAsia="th-TH"/>
    </w:rPr>
  </w:style>
  <w:style w:type="paragraph" w:styleId="FootnoteText">
    <w:name w:val="footnote text"/>
    <w:aliases w:val="ft"/>
    <w:basedOn w:val="Normal"/>
    <w:link w:val="FootnoteTextChar"/>
    <w:semiHidden/>
    <w:rsid w:val="000C394A"/>
    <w:rPr>
      <w:rFonts w:cs="Cordia New"/>
      <w:sz w:val="28"/>
      <w:szCs w:val="28"/>
    </w:rPr>
  </w:style>
  <w:style w:type="character" w:customStyle="1" w:styleId="FootnoteTextChar">
    <w:name w:val="Footnote Text Char"/>
    <w:aliases w:val="ft Char"/>
    <w:basedOn w:val="DefaultParagraphFont"/>
    <w:link w:val="FootnoteText"/>
    <w:semiHidden/>
    <w:rsid w:val="000C394A"/>
    <w:rPr>
      <w:rFonts w:ascii="Times New Roman" w:eastAsia="Cordia New" w:hAnsi="Times New Roman" w:cs="Cordia New"/>
      <w:sz w:val="28"/>
      <w:lang w:val="en-GB" w:eastAsia="th-TH"/>
    </w:rPr>
  </w:style>
  <w:style w:type="paragraph" w:styleId="BlockText">
    <w:name w:val="Block Text"/>
    <w:basedOn w:val="Normal"/>
    <w:uiPriority w:val="99"/>
    <w:rsid w:val="000C394A"/>
    <w:pPr>
      <w:tabs>
        <w:tab w:val="left" w:pos="360"/>
      </w:tabs>
      <w:ind w:left="360" w:right="-694"/>
      <w:jc w:val="thaiDistribute"/>
    </w:pPr>
    <w:rPr>
      <w:rFonts w:ascii="Cordia New" w:hAnsi="Cordia New" w:cs="Cordia New"/>
      <w:sz w:val="30"/>
      <w:szCs w:val="30"/>
      <w:lang w:val="th-TH"/>
    </w:rPr>
  </w:style>
  <w:style w:type="paragraph" w:styleId="BodyTextIndent2">
    <w:name w:val="Body Text Indent 2"/>
    <w:basedOn w:val="Normal"/>
    <w:link w:val="BodyTextIndent2Char"/>
    <w:uiPriority w:val="99"/>
    <w:rsid w:val="000C394A"/>
    <w:pPr>
      <w:ind w:left="360"/>
      <w:jc w:val="left"/>
    </w:pPr>
    <w:rPr>
      <w:rFonts w:ascii="Cordia New" w:eastAsia="Angsana New" w:cs="Cordia New"/>
      <w:sz w:val="30"/>
      <w:szCs w:val="30"/>
      <w:lang w:val="th-TH"/>
    </w:rPr>
  </w:style>
  <w:style w:type="character" w:customStyle="1" w:styleId="BodyTextIndent2Char">
    <w:name w:val="Body Text Indent 2 Char"/>
    <w:basedOn w:val="DefaultParagraphFont"/>
    <w:link w:val="BodyTextIndent2"/>
    <w:uiPriority w:val="99"/>
    <w:rsid w:val="000C394A"/>
    <w:rPr>
      <w:rFonts w:ascii="Cordia New" w:eastAsia="Angsana New" w:hAnsi="Times New Roman" w:cs="Cordia New"/>
      <w:sz w:val="30"/>
      <w:szCs w:val="30"/>
      <w:lang w:val="th-TH" w:eastAsia="th-TH"/>
    </w:rPr>
  </w:style>
  <w:style w:type="paragraph" w:styleId="BodyText3">
    <w:name w:val="Body Text 3"/>
    <w:basedOn w:val="Normal"/>
    <w:link w:val="BodyText3Char"/>
    <w:uiPriority w:val="99"/>
    <w:rsid w:val="000C394A"/>
    <w:rPr>
      <w:snapToGrid w:val="0"/>
      <w:color w:val="000000"/>
      <w:lang w:val="x-none" w:eastAsia="x-none"/>
    </w:rPr>
  </w:style>
  <w:style w:type="character" w:customStyle="1" w:styleId="BodyText3Char">
    <w:name w:val="Body Text 3 Char"/>
    <w:basedOn w:val="DefaultParagraphFont"/>
    <w:link w:val="BodyText3"/>
    <w:uiPriority w:val="99"/>
    <w:rsid w:val="000C394A"/>
    <w:rPr>
      <w:rFonts w:ascii="Times New Roman" w:eastAsia="Cordia New" w:hAnsi="Times New Roman" w:cs="Angsana New"/>
      <w:snapToGrid w:val="0"/>
      <w:color w:val="000000"/>
      <w:sz w:val="20"/>
      <w:szCs w:val="20"/>
      <w:lang w:val="x-none" w:eastAsia="x-none"/>
    </w:rPr>
  </w:style>
  <w:style w:type="paragraph" w:styleId="BodyTextIndent3">
    <w:name w:val="Body Text Indent 3"/>
    <w:basedOn w:val="Normal"/>
    <w:link w:val="BodyTextIndent3Char"/>
    <w:uiPriority w:val="99"/>
    <w:rsid w:val="000C394A"/>
    <w:pPr>
      <w:ind w:left="720"/>
      <w:jc w:val="thaiDistribute"/>
    </w:pPr>
    <w:rPr>
      <w:rFonts w:ascii="Angsana New" w:eastAsia="Angsana New" w:hAnsi="Angsana New"/>
      <w:sz w:val="29"/>
      <w:szCs w:val="29"/>
      <w:lang w:val="th-TH"/>
    </w:rPr>
  </w:style>
  <w:style w:type="character" w:customStyle="1" w:styleId="BodyTextIndent3Char">
    <w:name w:val="Body Text Indent 3 Char"/>
    <w:basedOn w:val="DefaultParagraphFont"/>
    <w:link w:val="BodyTextIndent3"/>
    <w:uiPriority w:val="99"/>
    <w:rsid w:val="000C394A"/>
    <w:rPr>
      <w:rFonts w:ascii="Angsana New" w:eastAsia="Angsana New" w:hAnsi="Angsana New" w:cs="Angsana New"/>
      <w:sz w:val="29"/>
      <w:szCs w:val="29"/>
      <w:lang w:val="th-TH" w:eastAsia="th-TH"/>
    </w:rPr>
  </w:style>
  <w:style w:type="paragraph" w:customStyle="1" w:styleId="a0">
    <w:name w:val="à¹×éÍàÃ×èÍ§"/>
    <w:basedOn w:val="Normal"/>
    <w:uiPriority w:val="99"/>
    <w:rsid w:val="000C394A"/>
    <w:pPr>
      <w:ind w:right="386"/>
      <w:jc w:val="left"/>
    </w:pPr>
    <w:rPr>
      <w:rFonts w:ascii="Arial" w:eastAsia="Times New Roman" w:hAnsi="Arial" w:cs="Cordia New"/>
      <w:b/>
      <w:bCs/>
      <w:sz w:val="28"/>
      <w:szCs w:val="28"/>
      <w:lang w:val="th-TH" w:eastAsia="en-US"/>
    </w:rPr>
  </w:style>
  <w:style w:type="paragraph" w:styleId="ListParagraph">
    <w:name w:val="List Paragraph"/>
    <w:basedOn w:val="Normal"/>
    <w:link w:val="ListParagraphChar"/>
    <w:uiPriority w:val="34"/>
    <w:qFormat/>
    <w:rsid w:val="000C394A"/>
    <w:pPr>
      <w:spacing w:after="200" w:line="276" w:lineRule="auto"/>
      <w:ind w:left="720"/>
      <w:contextualSpacing/>
      <w:jc w:val="left"/>
    </w:pPr>
    <w:rPr>
      <w:rFonts w:ascii="Calibri" w:eastAsia="Calibri" w:hAnsi="Calibri" w:cs="Cordia New"/>
      <w:sz w:val="22"/>
      <w:szCs w:val="28"/>
      <w:lang w:eastAsia="en-US"/>
    </w:rPr>
  </w:style>
  <w:style w:type="paragraph" w:customStyle="1" w:styleId="Style3">
    <w:name w:val="Style3"/>
    <w:basedOn w:val="Normal"/>
    <w:uiPriority w:val="99"/>
    <w:rsid w:val="000C394A"/>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jc w:val="left"/>
    </w:pPr>
    <w:rPr>
      <w:rFonts w:ascii="Arial" w:eastAsia="Times New Roman" w:hAnsi="Arial" w:cs="Times New Roman"/>
      <w:sz w:val="16"/>
      <w:szCs w:val="16"/>
      <w:lang w:eastAsia="en-US"/>
    </w:rPr>
  </w:style>
  <w:style w:type="paragraph" w:customStyle="1" w:styleId="Text">
    <w:name w:val="Text"/>
    <w:basedOn w:val="Normal"/>
    <w:uiPriority w:val="99"/>
    <w:rsid w:val="000C394A"/>
    <w:pPr>
      <w:spacing w:after="240"/>
      <w:ind w:firstLine="1440"/>
      <w:jc w:val="left"/>
    </w:pPr>
    <w:rPr>
      <w:rFonts w:eastAsia="Calibri"/>
      <w:sz w:val="24"/>
      <w:lang w:eastAsia="en-US" w:bidi="ar-SA"/>
    </w:rPr>
  </w:style>
  <w:style w:type="paragraph" w:styleId="CommentText">
    <w:name w:val="annotation text"/>
    <w:basedOn w:val="Normal"/>
    <w:link w:val="CommentTextChar"/>
    <w:uiPriority w:val="99"/>
    <w:rsid w:val="000C394A"/>
    <w:pPr>
      <w:spacing w:line="240" w:lineRule="atLeast"/>
      <w:jc w:val="left"/>
    </w:pPr>
    <w:rPr>
      <w:rFonts w:ascii="Arial" w:eastAsia="Times New Roman" w:hAnsi="Arial"/>
      <w:lang w:eastAsia="x-none"/>
    </w:rPr>
  </w:style>
  <w:style w:type="character" w:customStyle="1" w:styleId="CommentTextChar">
    <w:name w:val="Comment Text Char"/>
    <w:basedOn w:val="DefaultParagraphFont"/>
    <w:link w:val="CommentText"/>
    <w:uiPriority w:val="99"/>
    <w:rsid w:val="000C394A"/>
    <w:rPr>
      <w:rFonts w:ascii="Arial" w:eastAsia="Times New Roman" w:hAnsi="Arial" w:cs="Angsana New"/>
      <w:sz w:val="20"/>
      <w:szCs w:val="20"/>
      <w:lang w:val="en-GB" w:eastAsia="x-none"/>
    </w:rPr>
  </w:style>
  <w:style w:type="paragraph" w:styleId="BalloonText">
    <w:name w:val="Balloon Text"/>
    <w:basedOn w:val="Normal"/>
    <w:link w:val="BalloonTextChar"/>
    <w:uiPriority w:val="99"/>
    <w:rsid w:val="000C394A"/>
    <w:rPr>
      <w:rFonts w:ascii="Tahoma" w:hAnsi="Tahoma"/>
      <w:sz w:val="16"/>
      <w:lang w:val="x-none"/>
    </w:rPr>
  </w:style>
  <w:style w:type="character" w:customStyle="1" w:styleId="BalloonTextChar">
    <w:name w:val="Balloon Text Char"/>
    <w:basedOn w:val="DefaultParagraphFont"/>
    <w:link w:val="BalloonText"/>
    <w:uiPriority w:val="99"/>
    <w:rsid w:val="000C394A"/>
    <w:rPr>
      <w:rFonts w:ascii="Tahoma" w:eastAsia="Cordia New" w:hAnsi="Tahoma" w:cs="Angsana New"/>
      <w:sz w:val="16"/>
      <w:szCs w:val="20"/>
      <w:lang w:val="x-none" w:eastAsia="th-TH"/>
    </w:rPr>
  </w:style>
  <w:style w:type="paragraph" w:styleId="BodyText">
    <w:name w:val="Body Text"/>
    <w:aliases w:val="bt,body text,Body"/>
    <w:basedOn w:val="Normal"/>
    <w:link w:val="BodyTextChar"/>
    <w:uiPriority w:val="99"/>
    <w:rsid w:val="000C394A"/>
    <w:pPr>
      <w:spacing w:after="120"/>
    </w:pPr>
    <w:rPr>
      <w:szCs w:val="25"/>
      <w:lang w:val="x-none"/>
    </w:rPr>
  </w:style>
  <w:style w:type="character" w:customStyle="1" w:styleId="BodyTextChar">
    <w:name w:val="Body Text Char"/>
    <w:aliases w:val="bt Char,body text Char,Body Char"/>
    <w:basedOn w:val="DefaultParagraphFont"/>
    <w:link w:val="BodyText"/>
    <w:uiPriority w:val="99"/>
    <w:rsid w:val="000C394A"/>
    <w:rPr>
      <w:rFonts w:ascii="Times New Roman" w:eastAsia="Cordia New" w:hAnsi="Times New Roman" w:cs="Angsana New"/>
      <w:sz w:val="20"/>
      <w:szCs w:val="25"/>
      <w:lang w:val="x-none" w:eastAsia="th-TH"/>
    </w:rPr>
  </w:style>
  <w:style w:type="table" w:styleId="TableGrid">
    <w:name w:val="Table Grid"/>
    <w:basedOn w:val="TableNormal"/>
    <w:uiPriority w:val="59"/>
    <w:rsid w:val="000C394A"/>
    <w:pPr>
      <w:spacing w:after="0" w:line="240" w:lineRule="auto"/>
    </w:pPr>
    <w:rPr>
      <w:rFonts w:ascii="Cordia New" w:eastAsia="Cordia New" w:hAnsi="Cordia New"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rsid w:val="000C394A"/>
    <w:pPr>
      <w:spacing w:after="120" w:line="480" w:lineRule="auto"/>
    </w:pPr>
    <w:rPr>
      <w:szCs w:val="25"/>
      <w:lang w:val="x-none"/>
    </w:rPr>
  </w:style>
  <w:style w:type="character" w:customStyle="1" w:styleId="BodyText2Char">
    <w:name w:val="Body Text 2 Char"/>
    <w:basedOn w:val="DefaultParagraphFont"/>
    <w:link w:val="BodyText2"/>
    <w:uiPriority w:val="99"/>
    <w:rsid w:val="000C394A"/>
    <w:rPr>
      <w:rFonts w:ascii="Times New Roman" w:eastAsia="Cordia New" w:hAnsi="Times New Roman" w:cs="Angsana New"/>
      <w:sz w:val="20"/>
      <w:szCs w:val="25"/>
      <w:lang w:val="x-none" w:eastAsia="th-TH"/>
    </w:rPr>
  </w:style>
  <w:style w:type="paragraph" w:styleId="ListBullet">
    <w:name w:val="List Bullet"/>
    <w:basedOn w:val="Normal"/>
    <w:autoRedefine/>
    <w:uiPriority w:val="99"/>
    <w:rsid w:val="000C394A"/>
    <w:pPr>
      <w:ind w:left="432" w:right="-108"/>
      <w:jc w:val="left"/>
    </w:pPr>
    <w:rPr>
      <w:rFonts w:eastAsia="PMingLiU" w:cs="Times New Roman"/>
      <w:b/>
      <w:bCs/>
      <w:lang w:eastAsia="en-US"/>
    </w:rPr>
  </w:style>
  <w:style w:type="paragraph" w:customStyle="1" w:styleId="Default">
    <w:name w:val="Default"/>
    <w:rsid w:val="000C394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RD-FS">
    <w:name w:val="HRD - FS"/>
    <w:basedOn w:val="Normal"/>
    <w:link w:val="HRD-FSChar"/>
    <w:qFormat/>
    <w:rsid w:val="000C394A"/>
    <w:pPr>
      <w:tabs>
        <w:tab w:val="decimal" w:pos="994"/>
      </w:tabs>
      <w:ind w:left="4" w:hanging="4"/>
      <w:jc w:val="left"/>
    </w:pPr>
    <w:rPr>
      <w:rFonts w:ascii="Angsana New" w:hAnsi="Angsana New"/>
      <w:color w:val="000000"/>
      <w:sz w:val="22"/>
      <w:szCs w:val="22"/>
      <w:lang w:val="x-none"/>
    </w:rPr>
  </w:style>
  <w:style w:type="character" w:customStyle="1" w:styleId="HRD-FSChar">
    <w:name w:val="HRD - FS Char"/>
    <w:link w:val="HRD-FS"/>
    <w:rsid w:val="000C394A"/>
    <w:rPr>
      <w:rFonts w:ascii="Angsana New" w:eastAsia="Cordia New" w:hAnsi="Angsana New" w:cs="Angsana New"/>
      <w:color w:val="000000"/>
      <w:szCs w:val="22"/>
      <w:lang w:val="x-none" w:eastAsia="th-TH"/>
    </w:rPr>
  </w:style>
  <w:style w:type="paragraph" w:customStyle="1" w:styleId="Bodytextbold">
    <w:name w:val="Body text bold"/>
    <w:basedOn w:val="BodyText"/>
    <w:rsid w:val="000C394A"/>
    <w:pPr>
      <w:spacing w:after="100"/>
      <w:ind w:left="431"/>
    </w:pPr>
    <w:rPr>
      <w:rFonts w:eastAsia="SimSun" w:cs="AngsanaUPC"/>
      <w:b/>
      <w:bCs/>
      <w:szCs w:val="20"/>
      <w:lang w:val="en-GB" w:eastAsia="en-US"/>
    </w:rPr>
  </w:style>
  <w:style w:type="paragraph" w:styleId="CommentSubject">
    <w:name w:val="annotation subject"/>
    <w:basedOn w:val="CommentText"/>
    <w:next w:val="CommentText"/>
    <w:link w:val="CommentSubjectChar"/>
    <w:uiPriority w:val="99"/>
    <w:rsid w:val="000C394A"/>
    <w:pPr>
      <w:spacing w:line="240" w:lineRule="auto"/>
      <w:jc w:val="both"/>
    </w:pPr>
    <w:rPr>
      <w:rFonts w:ascii="Times New Roman" w:eastAsia="Cordia New" w:hAnsi="Times New Roman"/>
      <w:b/>
      <w:bCs/>
      <w:szCs w:val="25"/>
      <w:lang w:val="en-US" w:eastAsia="th-TH"/>
    </w:rPr>
  </w:style>
  <w:style w:type="character" w:customStyle="1" w:styleId="CommentSubjectChar">
    <w:name w:val="Comment Subject Char"/>
    <w:basedOn w:val="CommentTextChar"/>
    <w:link w:val="CommentSubject"/>
    <w:uiPriority w:val="99"/>
    <w:rsid w:val="000C394A"/>
    <w:rPr>
      <w:rFonts w:ascii="Times New Roman" w:eastAsia="Cordia New" w:hAnsi="Times New Roman" w:cs="Angsana New"/>
      <w:b/>
      <w:bCs/>
      <w:sz w:val="20"/>
      <w:szCs w:val="25"/>
      <w:lang w:val="en-GB" w:eastAsia="th-TH"/>
    </w:rPr>
  </w:style>
  <w:style w:type="character" w:customStyle="1" w:styleId="apple-converted-space">
    <w:name w:val="apple-converted-space"/>
    <w:rsid w:val="000C394A"/>
  </w:style>
  <w:style w:type="paragraph" w:styleId="HTMLPreformatted">
    <w:name w:val="HTML Preformatted"/>
    <w:basedOn w:val="Normal"/>
    <w:link w:val="HTMLPreformattedChar"/>
    <w:uiPriority w:val="99"/>
    <w:unhideWhenUsed/>
    <w:rsid w:val="000C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lang w:eastAsia="en-GB"/>
    </w:rPr>
  </w:style>
  <w:style w:type="character" w:customStyle="1" w:styleId="HTMLPreformattedChar">
    <w:name w:val="HTML Preformatted Char"/>
    <w:basedOn w:val="DefaultParagraphFont"/>
    <w:link w:val="HTMLPreformatted"/>
    <w:uiPriority w:val="99"/>
    <w:rsid w:val="000C394A"/>
    <w:rPr>
      <w:rFonts w:ascii="Courier New" w:eastAsia="Times New Roman" w:hAnsi="Courier New" w:cs="Courier New"/>
      <w:sz w:val="20"/>
      <w:szCs w:val="20"/>
      <w:lang w:val="en-GB" w:eastAsia="en-GB"/>
    </w:rPr>
  </w:style>
  <w:style w:type="paragraph" w:customStyle="1" w:styleId="acctfourfigures">
    <w:name w:val="acct four figures"/>
    <w:aliases w:val="a4,a4 + 8 pt,(Complex) + 8 pt,(Complex),Thai Distribute..."/>
    <w:basedOn w:val="Normal"/>
    <w:rsid w:val="000C394A"/>
    <w:pPr>
      <w:tabs>
        <w:tab w:val="decimal" w:pos="765"/>
      </w:tabs>
      <w:spacing w:line="260" w:lineRule="atLeast"/>
      <w:jc w:val="left"/>
    </w:pPr>
    <w:rPr>
      <w:rFonts w:eastAsia="MS Mincho"/>
      <w:sz w:val="22"/>
      <w:lang w:eastAsia="en-US" w:bidi="ar-SA"/>
    </w:rPr>
  </w:style>
  <w:style w:type="paragraph" w:customStyle="1" w:styleId="Style1">
    <w:name w:val="Style1"/>
    <w:basedOn w:val="Normal"/>
    <w:next w:val="Normal"/>
    <w:qFormat/>
    <w:rsid w:val="000C394A"/>
    <w:pPr>
      <w:pBdr>
        <w:bottom w:val="single" w:sz="4" w:space="1" w:color="auto"/>
      </w:pBdr>
      <w:spacing w:line="240" w:lineRule="exact"/>
      <w:jc w:val="center"/>
    </w:pPr>
    <w:rPr>
      <w:rFonts w:eastAsia="Times New Roman" w:cs="Cordia New"/>
      <w:b/>
      <w:bCs/>
      <w:lang w:eastAsia="en-US"/>
    </w:rPr>
  </w:style>
  <w:style w:type="table" w:customStyle="1" w:styleId="TableGrid1">
    <w:name w:val="Table Grid1"/>
    <w:basedOn w:val="TableNormal"/>
    <w:next w:val="TableGrid"/>
    <w:uiPriority w:val="59"/>
    <w:rsid w:val="000C394A"/>
    <w:pPr>
      <w:spacing w:after="0" w:line="240" w:lineRule="auto"/>
    </w:pPr>
    <w:rPr>
      <w:rFonts w:ascii="Cordia New" w:eastAsia="Cordia New" w:hAnsi="Cordia New"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C394A"/>
    <w:pPr>
      <w:spacing w:after="0" w:line="240" w:lineRule="auto"/>
    </w:pPr>
    <w:rPr>
      <w:rFonts w:ascii="Cordia New" w:eastAsia="Cordia New" w:hAnsi="Cordia New"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Numbering">
    <w:name w:val="Paragraph Numbering"/>
    <w:basedOn w:val="Header"/>
    <w:uiPriority w:val="99"/>
    <w:rsid w:val="000C394A"/>
    <w:pPr>
      <w:tabs>
        <w:tab w:val="clear" w:pos="4153"/>
        <w:tab w:val="clear" w:pos="8306"/>
        <w:tab w:val="left" w:pos="284"/>
      </w:tabs>
      <w:spacing w:line="240" w:lineRule="atLeast"/>
      <w:jc w:val="left"/>
    </w:pPr>
    <w:rPr>
      <w:rFonts w:ascii="Arial" w:eastAsia="Times New Roman" w:hAnsi="Arial"/>
      <w:sz w:val="18"/>
      <w:szCs w:val="18"/>
      <w:lang w:val="en-US" w:eastAsia="en-US"/>
    </w:rPr>
  </w:style>
  <w:style w:type="paragraph" w:customStyle="1" w:styleId="3">
    <w:name w:val="µÒÃÒ§3ªèÍ§"/>
    <w:basedOn w:val="Normal"/>
    <w:uiPriority w:val="99"/>
    <w:rsid w:val="000C394A"/>
    <w:pPr>
      <w:tabs>
        <w:tab w:val="left" w:pos="360"/>
        <w:tab w:val="left" w:pos="720"/>
      </w:tabs>
      <w:jc w:val="left"/>
    </w:pPr>
    <w:rPr>
      <w:rFonts w:ascii="Book Antiqua" w:eastAsia="Times New Roman" w:hAnsi="Book Antiqua"/>
      <w:sz w:val="22"/>
      <w:szCs w:val="22"/>
      <w:lang w:val="th-TH" w:eastAsia="en-US"/>
    </w:rPr>
  </w:style>
  <w:style w:type="paragraph" w:customStyle="1" w:styleId="a1">
    <w:name w:val="???"/>
    <w:basedOn w:val="Normal"/>
    <w:uiPriority w:val="99"/>
    <w:rsid w:val="000C394A"/>
    <w:pPr>
      <w:ind w:right="129"/>
      <w:jc w:val="right"/>
    </w:pPr>
    <w:rPr>
      <w:rFonts w:ascii="Arial" w:eastAsia="Times New Roman" w:hAnsi="Arial"/>
      <w:sz w:val="22"/>
      <w:szCs w:val="22"/>
      <w:lang w:val="th-TH" w:eastAsia="en-US"/>
    </w:rPr>
  </w:style>
  <w:style w:type="paragraph" w:customStyle="1" w:styleId="30">
    <w:name w:val="?????3????"/>
    <w:basedOn w:val="Normal"/>
    <w:rsid w:val="000C394A"/>
    <w:pPr>
      <w:tabs>
        <w:tab w:val="left" w:pos="360"/>
        <w:tab w:val="left" w:pos="720"/>
      </w:tabs>
      <w:jc w:val="left"/>
    </w:pPr>
    <w:rPr>
      <w:rFonts w:ascii="Book Antiqua" w:eastAsia="Times New Roman" w:hAnsi="Book Antiqua"/>
      <w:sz w:val="22"/>
      <w:szCs w:val="22"/>
      <w:lang w:val="th-TH" w:eastAsia="en-US"/>
    </w:rPr>
  </w:style>
  <w:style w:type="paragraph" w:styleId="NoSpacing">
    <w:name w:val="No Spacing"/>
    <w:uiPriority w:val="1"/>
    <w:qFormat/>
    <w:rsid w:val="000C394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pPr>
    <w:rPr>
      <w:rFonts w:ascii="Arial" w:eastAsia="Times New Roman" w:hAnsi="Arial" w:cs="Angsana New"/>
      <w:sz w:val="18"/>
      <w:szCs w:val="22"/>
    </w:rPr>
  </w:style>
  <w:style w:type="paragraph" w:customStyle="1" w:styleId="block">
    <w:name w:val="block"/>
    <w:aliases w:val="b"/>
    <w:basedOn w:val="BodyText"/>
    <w:rsid w:val="000C394A"/>
    <w:pPr>
      <w:spacing w:after="260" w:line="260" w:lineRule="atLeast"/>
      <w:ind w:left="567"/>
      <w:jc w:val="left"/>
    </w:pPr>
    <w:rPr>
      <w:rFonts w:eastAsia="Times New Roman" w:cs="Times New Roman"/>
      <w:sz w:val="22"/>
      <w:szCs w:val="20"/>
      <w:lang w:val="en-GB" w:eastAsia="en-US" w:bidi="ar-SA"/>
    </w:rPr>
  </w:style>
  <w:style w:type="paragraph" w:customStyle="1" w:styleId="acctmergecolhdg">
    <w:name w:val="acct merge col hdg"/>
    <w:aliases w:val="mh"/>
    <w:basedOn w:val="Normal"/>
    <w:rsid w:val="000C394A"/>
    <w:pPr>
      <w:spacing w:line="260" w:lineRule="atLeast"/>
      <w:jc w:val="center"/>
    </w:pPr>
    <w:rPr>
      <w:rFonts w:eastAsia="Times New Roman" w:cs="Times New Roman"/>
      <w:b/>
      <w:sz w:val="22"/>
      <w:lang w:eastAsia="en-US" w:bidi="ar-SA"/>
    </w:rPr>
  </w:style>
  <w:style w:type="paragraph" w:customStyle="1" w:styleId="AAheadingwocontents">
    <w:name w:val="AA heading wo contents"/>
    <w:basedOn w:val="Normal"/>
    <w:uiPriority w:val="99"/>
    <w:rsid w:val="000C394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jc w:val="left"/>
    </w:pPr>
    <w:rPr>
      <w:rFonts w:ascii="Arial" w:eastAsia="Times New Roman" w:hAnsi="Arial"/>
      <w:b/>
      <w:bCs/>
      <w:sz w:val="22"/>
      <w:szCs w:val="22"/>
      <w:lang w:eastAsia="en-US"/>
    </w:rPr>
  </w:style>
  <w:style w:type="character" w:customStyle="1" w:styleId="AAAddress">
    <w:name w:val="AA Address"/>
    <w:uiPriority w:val="99"/>
    <w:rsid w:val="000C394A"/>
    <w:rPr>
      <w:rFonts w:ascii="Arial" w:hAnsi="Arial" w:cs="Times New Roman"/>
      <w:color w:val="auto"/>
      <w:spacing w:val="0"/>
      <w:w w:val="100"/>
      <w:position w:val="0"/>
      <w:sz w:val="14"/>
      <w:szCs w:val="14"/>
      <w:u w:val="none"/>
      <w:vertAlign w:val="baseline"/>
      <w:lang w:val="en-US"/>
    </w:rPr>
  </w:style>
  <w:style w:type="character" w:customStyle="1" w:styleId="AAReference">
    <w:name w:val="AA Reference"/>
    <w:uiPriority w:val="99"/>
    <w:rsid w:val="000C394A"/>
    <w:rPr>
      <w:rFonts w:ascii="Arial" w:hAnsi="Arial" w:cs="Times New Roman"/>
      <w:color w:val="auto"/>
      <w:spacing w:val="0"/>
      <w:w w:val="100"/>
      <w:position w:val="0"/>
      <w:sz w:val="14"/>
      <w:szCs w:val="14"/>
      <w:vertAlign w:val="baseline"/>
      <w:lang w:val="en-US"/>
    </w:rPr>
  </w:style>
  <w:style w:type="paragraph" w:styleId="Caption">
    <w:name w:val="caption"/>
    <w:basedOn w:val="Normal"/>
    <w:next w:val="Normal"/>
    <w:uiPriority w:val="35"/>
    <w:qFormat/>
    <w:rsid w:val="000C394A"/>
    <w:pPr>
      <w:numPr>
        <w:numId w:val="2"/>
      </w:numPr>
      <w:tabs>
        <w:tab w:val="clear" w:pos="64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0" w:firstLine="0"/>
      <w:jc w:val="left"/>
    </w:pPr>
    <w:rPr>
      <w:rFonts w:ascii="Arial" w:eastAsia="Times New Roman" w:hAnsi="Arial" w:cs="Times New Roman"/>
      <w:b/>
      <w:bCs/>
      <w:sz w:val="18"/>
      <w:szCs w:val="18"/>
      <w:lang w:eastAsia="en-US"/>
    </w:rPr>
  </w:style>
  <w:style w:type="paragraph" w:styleId="ListBullet2">
    <w:name w:val="List Bullet 2"/>
    <w:basedOn w:val="Normal"/>
    <w:uiPriority w:val="99"/>
    <w:rsid w:val="000C394A"/>
    <w:pPr>
      <w:numPr>
        <w:numId w:val="3"/>
      </w:numPr>
      <w:tabs>
        <w:tab w:val="clear" w:pos="1080"/>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jc w:val="left"/>
    </w:pPr>
    <w:rPr>
      <w:rFonts w:ascii="Arial" w:eastAsia="Times New Roman" w:hAnsi="Arial"/>
      <w:sz w:val="18"/>
      <w:szCs w:val="18"/>
      <w:lang w:eastAsia="en-US"/>
    </w:rPr>
  </w:style>
  <w:style w:type="paragraph" w:styleId="ListBullet3">
    <w:name w:val="List Bullet 3"/>
    <w:basedOn w:val="Normal"/>
    <w:uiPriority w:val="99"/>
    <w:rsid w:val="000C394A"/>
    <w:pPr>
      <w:numPr>
        <w:numId w:val="1"/>
      </w:numPr>
      <w:tabs>
        <w:tab w:val="clear" w:pos="360"/>
        <w:tab w:val="left" w:pos="227"/>
        <w:tab w:val="num" w:pos="340"/>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40" w:hanging="340"/>
      <w:jc w:val="left"/>
    </w:pPr>
    <w:rPr>
      <w:rFonts w:ascii="Arial" w:eastAsia="Times New Roman" w:hAnsi="Arial"/>
      <w:sz w:val="18"/>
      <w:szCs w:val="18"/>
      <w:lang w:eastAsia="en-US"/>
    </w:rPr>
  </w:style>
  <w:style w:type="paragraph" w:styleId="ListBullet4">
    <w:name w:val="List Bullet 4"/>
    <w:basedOn w:val="Normal"/>
    <w:uiPriority w:val="99"/>
    <w:rsid w:val="000C394A"/>
    <w:pPr>
      <w:numPr>
        <w:numId w:val="4"/>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jc w:val="left"/>
    </w:pPr>
    <w:rPr>
      <w:rFonts w:ascii="Arial" w:eastAsia="Times New Roman" w:hAnsi="Arial"/>
      <w:sz w:val="18"/>
      <w:szCs w:val="18"/>
      <w:lang w:eastAsia="en-US"/>
    </w:rPr>
  </w:style>
  <w:style w:type="paragraph" w:styleId="ListNumber">
    <w:name w:val="List Number"/>
    <w:basedOn w:val="Normal"/>
    <w:uiPriority w:val="99"/>
    <w:rsid w:val="000C394A"/>
    <w:pPr>
      <w:numPr>
        <w:numId w:val="5"/>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jc w:val="left"/>
    </w:pPr>
    <w:rPr>
      <w:rFonts w:ascii="Arial" w:eastAsia="Times New Roman" w:hAnsi="Arial"/>
      <w:sz w:val="18"/>
      <w:szCs w:val="18"/>
      <w:lang w:eastAsia="en-US"/>
    </w:rPr>
  </w:style>
  <w:style w:type="paragraph" w:styleId="ListNumber2">
    <w:name w:val="List Number 2"/>
    <w:basedOn w:val="Normal"/>
    <w:uiPriority w:val="99"/>
    <w:rsid w:val="000C394A"/>
    <w:pPr>
      <w:numPr>
        <w:numId w:val="6"/>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jc w:val="left"/>
    </w:pPr>
    <w:rPr>
      <w:rFonts w:ascii="Arial" w:eastAsia="Times New Roman" w:hAnsi="Arial"/>
      <w:sz w:val="18"/>
      <w:szCs w:val="18"/>
      <w:lang w:eastAsia="en-US"/>
    </w:rPr>
  </w:style>
  <w:style w:type="paragraph" w:styleId="ListNumber3">
    <w:name w:val="List Number 3"/>
    <w:basedOn w:val="Normal"/>
    <w:uiPriority w:val="99"/>
    <w:rsid w:val="000C394A"/>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jc w:val="left"/>
    </w:pPr>
    <w:rPr>
      <w:rFonts w:ascii="Arial" w:eastAsia="Times New Roman" w:hAnsi="Arial"/>
      <w:sz w:val="18"/>
      <w:szCs w:val="18"/>
      <w:lang w:eastAsia="en-US"/>
    </w:rPr>
  </w:style>
  <w:style w:type="paragraph" w:styleId="NormalIndent">
    <w:name w:val="Normal Indent"/>
    <w:basedOn w:val="Normal"/>
    <w:uiPriority w:val="99"/>
    <w:rsid w:val="000C394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jc w:val="left"/>
    </w:pPr>
    <w:rPr>
      <w:rFonts w:ascii="Arial" w:eastAsia="Times New Roman" w:hAnsi="Arial"/>
      <w:sz w:val="18"/>
      <w:szCs w:val="18"/>
      <w:lang w:eastAsia="en-US"/>
    </w:rPr>
  </w:style>
  <w:style w:type="paragraph" w:customStyle="1" w:styleId="AAFrameAddress">
    <w:name w:val="AA Frame Address"/>
    <w:basedOn w:val="Heading1"/>
    <w:uiPriority w:val="99"/>
    <w:rsid w:val="000C394A"/>
    <w:pPr>
      <w:framePr w:w="2812" w:h="1701" w:hSpace="142" w:vSpace="142" w:wrap="around" w:vAnchor="page" w:hAnchor="page" w:x="8024" w:y="2723"/>
      <w:numPr>
        <w:numId w:val="7"/>
      </w:numPr>
      <w:shd w:val="clear" w:color="FFFFFF" w:fill="auto"/>
      <w:tabs>
        <w:tab w:val="clear" w:pos="926"/>
      </w:tabs>
      <w:spacing w:before="0" w:after="90"/>
      <w:ind w:left="504"/>
      <w:jc w:val="left"/>
    </w:pPr>
    <w:rPr>
      <w:rFonts w:ascii="Arial" w:eastAsia="Times New Roman" w:hAnsi="Arial" w:cs="Times New Roman"/>
      <w:noProof/>
      <w:kern w:val="0"/>
      <w:sz w:val="18"/>
      <w:szCs w:val="18"/>
      <w:u w:val="single"/>
      <w:lang w:eastAsia="en-US"/>
    </w:rPr>
  </w:style>
  <w:style w:type="paragraph" w:styleId="ListNumber5">
    <w:name w:val="List Number 5"/>
    <w:basedOn w:val="Normal"/>
    <w:uiPriority w:val="99"/>
    <w:rsid w:val="000C394A"/>
    <w:pPr>
      <w:numPr>
        <w:numId w:val="8"/>
      </w:numPr>
      <w:tabs>
        <w:tab w:val="clear" w:pos="887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71"/>
      <w:jc w:val="left"/>
    </w:pPr>
    <w:rPr>
      <w:rFonts w:ascii="Arial" w:eastAsia="Times New Roman" w:hAnsi="Arial"/>
      <w:sz w:val="18"/>
      <w:szCs w:val="18"/>
      <w:lang w:eastAsia="en-US"/>
    </w:rPr>
  </w:style>
  <w:style w:type="paragraph" w:styleId="ListNumber4">
    <w:name w:val="List Number 4"/>
    <w:basedOn w:val="Normal"/>
    <w:uiPriority w:val="99"/>
    <w:rsid w:val="000C394A"/>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209" w:hanging="360"/>
      <w:jc w:val="left"/>
    </w:pPr>
    <w:rPr>
      <w:rFonts w:ascii="Arial" w:eastAsia="Times New Roman" w:hAnsi="Arial"/>
      <w:sz w:val="18"/>
      <w:szCs w:val="18"/>
      <w:lang w:eastAsia="en-US"/>
    </w:rPr>
  </w:style>
  <w:style w:type="paragraph" w:styleId="TableofFigures">
    <w:name w:val="table of figures"/>
    <w:basedOn w:val="Normal"/>
    <w:next w:val="Normal"/>
    <w:uiPriority w:val="99"/>
    <w:semiHidden/>
    <w:rsid w:val="000C394A"/>
    <w:pPr>
      <w:numPr>
        <w:numId w:val="9"/>
      </w:numPr>
      <w:tabs>
        <w:tab w:val="clear" w:pos="1209"/>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jc w:val="left"/>
    </w:pPr>
    <w:rPr>
      <w:rFonts w:ascii="Arial" w:eastAsia="Times New Roman" w:hAnsi="Arial"/>
      <w:sz w:val="18"/>
      <w:szCs w:val="18"/>
      <w:lang w:eastAsia="en-US"/>
    </w:rPr>
  </w:style>
  <w:style w:type="paragraph" w:styleId="ListBullet5">
    <w:name w:val="List Bullet 5"/>
    <w:basedOn w:val="Normal"/>
    <w:uiPriority w:val="99"/>
    <w:rsid w:val="000C394A"/>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jc w:val="left"/>
    </w:pPr>
    <w:rPr>
      <w:rFonts w:ascii="Arial" w:eastAsia="Times New Roman" w:hAnsi="Arial"/>
      <w:sz w:val="18"/>
      <w:szCs w:val="18"/>
      <w:lang w:eastAsia="en-US"/>
    </w:rPr>
  </w:style>
  <w:style w:type="paragraph" w:styleId="BodyTextFirstIndent">
    <w:name w:val="Body Text First Indent"/>
    <w:basedOn w:val="BodyText"/>
    <w:link w:val="BodyTextFirstIndentChar"/>
    <w:uiPriority w:val="99"/>
    <w:rsid w:val="000C394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firstLine="284"/>
      <w:jc w:val="left"/>
    </w:pPr>
    <w:rPr>
      <w:rFonts w:ascii="Arial" w:eastAsia="Times New Roman" w:hAnsi="Arial"/>
      <w:sz w:val="18"/>
      <w:szCs w:val="18"/>
      <w:lang w:val="en-US" w:eastAsia="en-US"/>
    </w:rPr>
  </w:style>
  <w:style w:type="character" w:customStyle="1" w:styleId="BodyTextFirstIndentChar">
    <w:name w:val="Body Text First Indent Char"/>
    <w:basedOn w:val="BodyTextChar"/>
    <w:link w:val="BodyTextFirstIndent"/>
    <w:uiPriority w:val="99"/>
    <w:rsid w:val="000C394A"/>
    <w:rPr>
      <w:rFonts w:ascii="Arial" w:eastAsia="Times New Roman" w:hAnsi="Arial" w:cs="Angsana New"/>
      <w:sz w:val="18"/>
      <w:szCs w:val="18"/>
      <w:lang w:val="x-none" w:eastAsia="th-TH"/>
    </w:rPr>
  </w:style>
  <w:style w:type="paragraph" w:styleId="BodyTextFirstIndent2">
    <w:name w:val="Body Text First Indent 2"/>
    <w:basedOn w:val="BodyTextIndent"/>
    <w:link w:val="BodyTextFirstIndent2Char"/>
    <w:uiPriority w:val="99"/>
    <w:rsid w:val="000C394A"/>
    <w:pPr>
      <w:numPr>
        <w:numId w:val="10"/>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4" w:firstLine="284"/>
      <w:jc w:val="left"/>
    </w:pPr>
    <w:rPr>
      <w:rFonts w:ascii="Arial" w:eastAsia="Times New Roman" w:hAnsi="Arial" w:cs="Angsana New"/>
      <w:sz w:val="18"/>
      <w:szCs w:val="18"/>
      <w:lang w:eastAsia="en-US"/>
    </w:rPr>
  </w:style>
  <w:style w:type="character" w:customStyle="1" w:styleId="BodyTextFirstIndent2Char">
    <w:name w:val="Body Text First Indent 2 Char"/>
    <w:basedOn w:val="BodyTextIndentChar"/>
    <w:link w:val="BodyTextFirstIndent2"/>
    <w:uiPriority w:val="99"/>
    <w:rsid w:val="000C394A"/>
    <w:rPr>
      <w:rFonts w:ascii="Arial" w:eastAsia="Times New Roman" w:hAnsi="Arial" w:cs="Angsana New"/>
      <w:sz w:val="18"/>
      <w:szCs w:val="18"/>
      <w:lang w:val="en-GB" w:eastAsia="th-TH"/>
    </w:rPr>
  </w:style>
  <w:style w:type="paragraph" w:customStyle="1" w:styleId="AA1stlevelbullet">
    <w:name w:val="AA 1st level bullet"/>
    <w:basedOn w:val="Normal"/>
    <w:uiPriority w:val="99"/>
    <w:rsid w:val="000C394A"/>
    <w:pPr>
      <w:tabs>
        <w:tab w:val="left" w:pos="227"/>
      </w:tabs>
      <w:spacing w:line="240" w:lineRule="atLeast"/>
      <w:ind w:left="227" w:hanging="227"/>
      <w:jc w:val="left"/>
    </w:pPr>
    <w:rPr>
      <w:rFonts w:ascii="Arial" w:eastAsia="Times New Roman" w:hAnsi="Arial"/>
      <w:sz w:val="18"/>
      <w:szCs w:val="18"/>
      <w:lang w:eastAsia="en-US"/>
    </w:rPr>
  </w:style>
  <w:style w:type="paragraph" w:customStyle="1" w:styleId="AAFrameLogo">
    <w:name w:val="AA Frame Logo"/>
    <w:basedOn w:val="Normal"/>
    <w:uiPriority w:val="99"/>
    <w:rsid w:val="000C394A"/>
    <w:pPr>
      <w:framePr w:w="4253" w:h="1418" w:hRule="exact" w:hSpace="142" w:vSpace="142" w:wrap="around" w:vAnchor="page" w:hAnchor="page" w:x="7457" w:y="568"/>
      <w:numPr>
        <w:numId w:val="11"/>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0" w:firstLine="0"/>
      <w:jc w:val="left"/>
    </w:pPr>
    <w:rPr>
      <w:rFonts w:ascii="Arial" w:eastAsia="Times New Roman" w:hAnsi="Arial"/>
      <w:sz w:val="18"/>
      <w:szCs w:val="18"/>
      <w:lang w:eastAsia="en-US"/>
    </w:rPr>
  </w:style>
  <w:style w:type="character" w:customStyle="1" w:styleId="AACopyright">
    <w:name w:val="AA Copyright"/>
    <w:uiPriority w:val="99"/>
    <w:rsid w:val="000C394A"/>
    <w:rPr>
      <w:rFonts w:ascii="Arial" w:hAnsi="Arial" w:cs="Times New Roman"/>
      <w:sz w:val="13"/>
      <w:szCs w:val="13"/>
    </w:rPr>
  </w:style>
  <w:style w:type="paragraph" w:customStyle="1" w:styleId="AA2ndlevelbullet">
    <w:name w:val="AA 2nd level bullet"/>
    <w:basedOn w:val="AA1stlevelbullet"/>
    <w:uiPriority w:val="99"/>
    <w:rsid w:val="000C394A"/>
    <w:pPr>
      <w:tabs>
        <w:tab w:val="clear" w:pos="227"/>
        <w:tab w:val="num" w:pos="283"/>
        <w:tab w:val="left" w:pos="454"/>
        <w:tab w:val="left" w:pos="680"/>
        <w:tab w:val="left" w:pos="907"/>
      </w:tabs>
      <w:ind w:left="283" w:hanging="283"/>
    </w:pPr>
  </w:style>
  <w:style w:type="paragraph" w:customStyle="1" w:styleId="AANumbering">
    <w:name w:val="AA Numbering"/>
    <w:basedOn w:val="Normal"/>
    <w:uiPriority w:val="99"/>
    <w:rsid w:val="000C394A"/>
    <w:pPr>
      <w:tabs>
        <w:tab w:val="left" w:pos="284"/>
      </w:tabs>
      <w:spacing w:line="240" w:lineRule="atLeast"/>
      <w:jc w:val="left"/>
    </w:pPr>
    <w:rPr>
      <w:rFonts w:ascii="Arial" w:eastAsia="Times New Roman" w:hAnsi="Arial"/>
      <w:sz w:val="18"/>
      <w:szCs w:val="18"/>
      <w:lang w:eastAsia="en-US"/>
    </w:rPr>
  </w:style>
  <w:style w:type="paragraph" w:customStyle="1" w:styleId="ReportMenuBar">
    <w:name w:val="ReportMenuBar"/>
    <w:basedOn w:val="Normal"/>
    <w:uiPriority w:val="99"/>
    <w:rsid w:val="000C394A"/>
    <w:pPr>
      <w:tabs>
        <w:tab w:val="left" w:pos="227"/>
        <w:tab w:val="left" w:pos="454"/>
        <w:tab w:val="left" w:pos="680"/>
        <w:tab w:val="left" w:pos="907"/>
      </w:tabs>
      <w:spacing w:line="240" w:lineRule="atLeast"/>
      <w:jc w:val="left"/>
    </w:pPr>
    <w:rPr>
      <w:rFonts w:ascii="Arial" w:eastAsia="Times New Roman" w:hAnsi="Arial" w:cs="Times New Roman"/>
      <w:b/>
      <w:bCs/>
      <w:color w:val="FFFFFF"/>
      <w:sz w:val="30"/>
      <w:szCs w:val="30"/>
      <w:lang w:eastAsia="en-US"/>
    </w:rPr>
  </w:style>
  <w:style w:type="paragraph" w:customStyle="1" w:styleId="ReportHeading1">
    <w:name w:val="ReportHeading1"/>
    <w:basedOn w:val="Normal"/>
    <w:uiPriority w:val="99"/>
    <w:rsid w:val="000C394A"/>
    <w:pPr>
      <w:framePr w:w="6521" w:h="1055" w:hSpace="142" w:wrap="around" w:vAnchor="page" w:hAnchor="page" w:x="1441" w:y="4452"/>
      <w:spacing w:line="300" w:lineRule="atLeast"/>
      <w:jc w:val="left"/>
    </w:pPr>
    <w:rPr>
      <w:rFonts w:ascii="Arial" w:eastAsia="Times New Roman" w:hAnsi="Arial" w:cs="Times New Roman"/>
      <w:b/>
      <w:bCs/>
      <w:sz w:val="24"/>
      <w:szCs w:val="24"/>
      <w:lang w:eastAsia="en-US"/>
    </w:rPr>
  </w:style>
  <w:style w:type="paragraph" w:customStyle="1" w:styleId="ReportHeading2">
    <w:name w:val="ReportHeading2"/>
    <w:basedOn w:val="ReportHeading1"/>
    <w:uiPriority w:val="99"/>
    <w:rsid w:val="000C394A"/>
    <w:pPr>
      <w:framePr w:h="1054" w:wrap="around" w:y="5920"/>
    </w:pPr>
  </w:style>
  <w:style w:type="paragraph" w:customStyle="1" w:styleId="ReportHeading3">
    <w:name w:val="ReportHeading3"/>
    <w:basedOn w:val="ReportHeading2"/>
    <w:uiPriority w:val="99"/>
    <w:rsid w:val="000C394A"/>
    <w:pPr>
      <w:framePr w:h="443" w:wrap="around" w:y="8223"/>
    </w:pPr>
  </w:style>
  <w:style w:type="paragraph" w:customStyle="1" w:styleId="PictureInText">
    <w:name w:val="PictureInText"/>
    <w:basedOn w:val="Normal"/>
    <w:next w:val="Normal"/>
    <w:uiPriority w:val="99"/>
    <w:rsid w:val="000C394A"/>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jc w:val="left"/>
    </w:pPr>
    <w:rPr>
      <w:rFonts w:ascii="Arial" w:eastAsia="Times New Roman" w:hAnsi="Arial"/>
      <w:sz w:val="18"/>
      <w:szCs w:val="18"/>
      <w:lang w:eastAsia="en-US"/>
    </w:rPr>
  </w:style>
  <w:style w:type="paragraph" w:customStyle="1" w:styleId="PictureLeft">
    <w:name w:val="PictureLeft"/>
    <w:basedOn w:val="Normal"/>
    <w:uiPriority w:val="99"/>
    <w:rsid w:val="000C394A"/>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jc w:val="left"/>
    </w:pPr>
    <w:rPr>
      <w:rFonts w:ascii="Arial" w:eastAsia="Times New Roman" w:hAnsi="Arial"/>
      <w:sz w:val="18"/>
      <w:szCs w:val="18"/>
      <w:lang w:eastAsia="en-US"/>
    </w:rPr>
  </w:style>
  <w:style w:type="paragraph" w:customStyle="1" w:styleId="PicturteLeftFullLength">
    <w:name w:val="PicturteLeftFullLength"/>
    <w:basedOn w:val="PictureLeft"/>
    <w:uiPriority w:val="99"/>
    <w:rsid w:val="000C394A"/>
    <w:pPr>
      <w:framePr w:w="10142" w:hSpace="180" w:vSpace="180" w:wrap="around" w:y="7"/>
    </w:pPr>
  </w:style>
  <w:style w:type="paragraph" w:customStyle="1" w:styleId="StandaardOpinion">
    <w:name w:val="StandaardOpinion"/>
    <w:basedOn w:val="Normal"/>
    <w:uiPriority w:val="99"/>
    <w:rsid w:val="000C394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jc w:val="left"/>
    </w:pPr>
    <w:rPr>
      <w:rFonts w:ascii="Arial" w:eastAsia="Times New Roman" w:hAnsi="Arial"/>
      <w:sz w:val="22"/>
      <w:szCs w:val="22"/>
      <w:lang w:eastAsia="en-US"/>
    </w:rPr>
  </w:style>
  <w:style w:type="paragraph" w:customStyle="1" w:styleId="E">
    <w:name w:val="ª×èÍºÃÔÉÑ· E"/>
    <w:basedOn w:val="Normal"/>
    <w:uiPriority w:val="99"/>
    <w:rsid w:val="000C394A"/>
    <w:pPr>
      <w:jc w:val="center"/>
    </w:pPr>
    <w:rPr>
      <w:rFonts w:ascii="Book Antiqua" w:eastAsia="Times New Roman" w:hAnsi="Book Antiqua"/>
      <w:b/>
      <w:bCs/>
      <w:sz w:val="22"/>
      <w:szCs w:val="22"/>
      <w:lang w:val="th-TH" w:eastAsia="en-US"/>
    </w:rPr>
  </w:style>
  <w:style w:type="paragraph" w:customStyle="1" w:styleId="ASSETS">
    <w:name w:val="ASSETS"/>
    <w:basedOn w:val="Normal"/>
    <w:uiPriority w:val="99"/>
    <w:rsid w:val="000C394A"/>
    <w:pPr>
      <w:ind w:right="360"/>
      <w:jc w:val="center"/>
    </w:pPr>
    <w:rPr>
      <w:rFonts w:ascii="Book Antiqua" w:eastAsia="Times New Roman" w:hAnsi="Book Antiqua"/>
      <w:b/>
      <w:bCs/>
      <w:sz w:val="22"/>
      <w:szCs w:val="22"/>
      <w:u w:val="single"/>
      <w:lang w:val="th-TH" w:eastAsia="en-US"/>
    </w:rPr>
  </w:style>
  <w:style w:type="paragraph" w:customStyle="1" w:styleId="a2">
    <w:name w:val="ºÇ¡"/>
    <w:basedOn w:val="Normal"/>
    <w:uiPriority w:val="99"/>
    <w:rsid w:val="000C394A"/>
    <w:pPr>
      <w:ind w:right="129"/>
      <w:jc w:val="right"/>
    </w:pPr>
    <w:rPr>
      <w:rFonts w:ascii="Book Antiqua" w:eastAsia="Times New Roman" w:hAnsi="Book Antiqua"/>
      <w:sz w:val="22"/>
      <w:szCs w:val="22"/>
      <w:lang w:val="th-TH" w:eastAsia="en-US"/>
    </w:rPr>
  </w:style>
  <w:style w:type="paragraph" w:customStyle="1" w:styleId="10">
    <w:name w:val="10"/>
    <w:basedOn w:val="Normal"/>
    <w:uiPriority w:val="99"/>
    <w:rsid w:val="000C394A"/>
    <w:pPr>
      <w:tabs>
        <w:tab w:val="left" w:pos="1080"/>
      </w:tabs>
    </w:pPr>
    <w:rPr>
      <w:rFonts w:ascii="Arial" w:eastAsia="Times New Roman" w:hAnsi="Arial" w:cs="BrowalliaUPC"/>
      <w:lang w:val="th-TH" w:eastAsia="en-US"/>
    </w:rPr>
  </w:style>
  <w:style w:type="paragraph" w:customStyle="1" w:styleId="5">
    <w:name w:val="5"/>
    <w:basedOn w:val="E0"/>
    <w:uiPriority w:val="99"/>
    <w:rsid w:val="000C394A"/>
    <w:pPr>
      <w:jc w:val="left"/>
    </w:pPr>
    <w:rPr>
      <w:sz w:val="10"/>
      <w:szCs w:val="10"/>
    </w:rPr>
  </w:style>
  <w:style w:type="paragraph" w:customStyle="1" w:styleId="E0">
    <w:name w:val="??E"/>
    <w:basedOn w:val="Normal"/>
    <w:uiPriority w:val="99"/>
    <w:rsid w:val="000C394A"/>
    <w:pPr>
      <w:jc w:val="center"/>
    </w:pPr>
    <w:rPr>
      <w:rFonts w:ascii="Book Antiqua" w:eastAsia="Times New Roman" w:hAnsi="Book Antiqua"/>
      <w:b/>
      <w:bCs/>
      <w:sz w:val="24"/>
      <w:szCs w:val="24"/>
      <w:lang w:val="th-TH" w:eastAsia="en-US"/>
    </w:rPr>
  </w:style>
  <w:style w:type="paragraph" w:customStyle="1" w:styleId="a3">
    <w:name w:val="Åº"/>
    <w:basedOn w:val="Normal"/>
    <w:uiPriority w:val="99"/>
    <w:rsid w:val="000C394A"/>
    <w:pPr>
      <w:tabs>
        <w:tab w:val="left" w:pos="360"/>
        <w:tab w:val="left" w:pos="720"/>
        <w:tab w:val="left" w:pos="1080"/>
      </w:tabs>
      <w:jc w:val="left"/>
    </w:pPr>
    <w:rPr>
      <w:rFonts w:ascii="Arial" w:eastAsia="Times New Roman" w:hAnsi="Arial" w:cs="BrowalliaUPC"/>
      <w:sz w:val="28"/>
      <w:szCs w:val="28"/>
      <w:lang w:val="th-TH" w:eastAsia="en-US"/>
    </w:rPr>
  </w:style>
  <w:style w:type="paragraph" w:customStyle="1" w:styleId="a4">
    <w:name w:val="¢éÍ¤ÇÒÁ"/>
    <w:basedOn w:val="Normal"/>
    <w:uiPriority w:val="99"/>
    <w:rsid w:val="000C394A"/>
    <w:pPr>
      <w:tabs>
        <w:tab w:val="left" w:pos="1080"/>
      </w:tabs>
      <w:jc w:val="left"/>
    </w:pPr>
    <w:rPr>
      <w:rFonts w:ascii="Arial" w:eastAsia="Times New Roman" w:hAnsi="Arial" w:cs="BrowalliaUPC"/>
      <w:sz w:val="30"/>
      <w:szCs w:val="30"/>
      <w:lang w:val="th-TH" w:eastAsia="en-US"/>
    </w:rPr>
  </w:style>
  <w:style w:type="paragraph" w:customStyle="1" w:styleId="T">
    <w:name w:val="Å§ª×Í T"/>
    <w:basedOn w:val="Normal"/>
    <w:uiPriority w:val="99"/>
    <w:rsid w:val="000C394A"/>
    <w:pPr>
      <w:ind w:left="5040" w:right="540"/>
      <w:jc w:val="center"/>
    </w:pPr>
    <w:rPr>
      <w:rFonts w:ascii="Arial" w:eastAsia="Times New Roman" w:hAnsi="Arial" w:cs="BrowalliaUPC"/>
      <w:sz w:val="30"/>
      <w:szCs w:val="30"/>
      <w:lang w:val="th-TH" w:eastAsia="en-US"/>
    </w:rPr>
  </w:style>
  <w:style w:type="paragraph" w:customStyle="1" w:styleId="zfaxdetails">
    <w:name w:val="zfax details"/>
    <w:basedOn w:val="Normal"/>
    <w:uiPriority w:val="99"/>
    <w:rsid w:val="000C394A"/>
    <w:pPr>
      <w:widowControl w:val="0"/>
      <w:spacing w:line="260" w:lineRule="atLeast"/>
      <w:jc w:val="left"/>
    </w:pPr>
    <w:rPr>
      <w:rFonts w:ascii="Univers 55" w:eastAsia="Times New Roman" w:hAnsi="Univers 55"/>
      <w:sz w:val="18"/>
      <w:szCs w:val="18"/>
      <w:lang w:eastAsia="en-US"/>
    </w:rPr>
  </w:style>
  <w:style w:type="paragraph" w:customStyle="1" w:styleId="CoverDate">
    <w:name w:val="Cover Date"/>
    <w:basedOn w:val="Normal"/>
    <w:uiPriority w:val="99"/>
    <w:rsid w:val="000C394A"/>
    <w:pPr>
      <w:spacing w:line="440" w:lineRule="exact"/>
      <w:jc w:val="center"/>
    </w:pPr>
    <w:rPr>
      <w:rFonts w:ascii="Arial" w:eastAsia="Times New Roman" w:hAnsi="Arial"/>
      <w:sz w:val="32"/>
      <w:szCs w:val="32"/>
      <w:lang w:eastAsia="en-US"/>
    </w:rPr>
  </w:style>
  <w:style w:type="paragraph" w:customStyle="1" w:styleId="Denomination2">
    <w:name w:val="Denomination2"/>
    <w:basedOn w:val="Normal"/>
    <w:uiPriority w:val="99"/>
    <w:rsid w:val="000C394A"/>
    <w:pPr>
      <w:ind w:right="113"/>
      <w:jc w:val="right"/>
    </w:pPr>
    <w:rPr>
      <w:rFonts w:ascii="Arial" w:eastAsia="Times New Roman" w:hAnsi="Arial"/>
      <w:sz w:val="18"/>
      <w:szCs w:val="18"/>
      <w:lang w:eastAsia="en-US"/>
    </w:rPr>
  </w:style>
  <w:style w:type="paragraph" w:customStyle="1" w:styleId="AppendixHeader">
    <w:name w:val="Appendix Header"/>
    <w:basedOn w:val="Normal"/>
    <w:uiPriority w:val="99"/>
    <w:rsid w:val="000C394A"/>
    <w:pPr>
      <w:keepNext/>
      <w:spacing w:before="220" w:after="440"/>
      <w:jc w:val="left"/>
    </w:pPr>
    <w:rPr>
      <w:rFonts w:ascii="Arial" w:eastAsia="Times New Roman" w:hAnsi="Arial"/>
      <w:b/>
      <w:bCs/>
      <w:sz w:val="26"/>
      <w:szCs w:val="26"/>
      <w:lang w:eastAsia="en-US"/>
    </w:rPr>
  </w:style>
  <w:style w:type="paragraph" w:customStyle="1" w:styleId="a5">
    <w:name w:val="???????"/>
    <w:basedOn w:val="Normal"/>
    <w:uiPriority w:val="99"/>
    <w:rsid w:val="000C394A"/>
    <w:pPr>
      <w:tabs>
        <w:tab w:val="left" w:pos="1080"/>
      </w:tabs>
      <w:jc w:val="left"/>
    </w:pPr>
    <w:rPr>
      <w:rFonts w:ascii="Cordia New" w:eastAsia="Times New Roman" w:hAnsi="Cordia New"/>
      <w:b/>
      <w:bCs/>
      <w:sz w:val="30"/>
      <w:szCs w:val="30"/>
      <w:lang w:eastAsia="en-US"/>
    </w:rPr>
  </w:style>
  <w:style w:type="paragraph" w:styleId="Signature">
    <w:name w:val="Signature"/>
    <w:basedOn w:val="Normal"/>
    <w:link w:val="SignatureChar"/>
    <w:uiPriority w:val="99"/>
    <w:rsid w:val="000C394A"/>
    <w:pPr>
      <w:jc w:val="left"/>
    </w:pPr>
    <w:rPr>
      <w:rFonts w:ascii="Arial" w:eastAsia="Times New Roman" w:hAnsi="Arial"/>
      <w:sz w:val="22"/>
      <w:szCs w:val="22"/>
      <w:lang w:eastAsia="en-US"/>
    </w:rPr>
  </w:style>
  <w:style w:type="character" w:customStyle="1" w:styleId="SignatureChar">
    <w:name w:val="Signature Char"/>
    <w:basedOn w:val="DefaultParagraphFont"/>
    <w:link w:val="Signature"/>
    <w:uiPriority w:val="99"/>
    <w:rsid w:val="000C394A"/>
    <w:rPr>
      <w:rFonts w:ascii="Arial" w:eastAsia="Times New Roman" w:hAnsi="Arial" w:cs="Angsana New"/>
      <w:szCs w:val="22"/>
      <w:lang w:val="en-GB"/>
    </w:rPr>
  </w:style>
  <w:style w:type="paragraph" w:customStyle="1" w:styleId="Objective">
    <w:name w:val="Objective"/>
    <w:basedOn w:val="Text"/>
    <w:next w:val="Normal"/>
    <w:uiPriority w:val="99"/>
    <w:rsid w:val="000C394A"/>
    <w:pPr>
      <w:spacing w:after="220"/>
      <w:ind w:left="992" w:hanging="992"/>
      <w:jc w:val="both"/>
    </w:pPr>
    <w:rPr>
      <w:rFonts w:ascii="Arial" w:eastAsia="Times New Roman" w:hAnsi="Arial"/>
      <w:b/>
      <w:bCs/>
      <w:i/>
      <w:iCs/>
      <w:sz w:val="18"/>
      <w:szCs w:val="18"/>
      <w:lang w:bidi="th-TH"/>
    </w:rPr>
  </w:style>
  <w:style w:type="paragraph" w:customStyle="1" w:styleId="AlignWithoutTwo">
    <w:name w:val="AlignWithoutTwo"/>
    <w:basedOn w:val="Normal"/>
    <w:uiPriority w:val="99"/>
    <w:rsid w:val="000C394A"/>
    <w:pPr>
      <w:ind w:left="153" w:right="113" w:hanging="153"/>
      <w:jc w:val="right"/>
    </w:pPr>
    <w:rPr>
      <w:rFonts w:ascii="Arial" w:eastAsia="Times New Roman" w:hAnsi="Arial"/>
      <w:sz w:val="18"/>
      <w:szCs w:val="18"/>
      <w:lang w:eastAsia="en-US"/>
    </w:rPr>
  </w:style>
  <w:style w:type="paragraph" w:customStyle="1" w:styleId="Tabletext1">
    <w:name w:val="Tabletext1"/>
    <w:basedOn w:val="Normal"/>
    <w:uiPriority w:val="99"/>
    <w:rsid w:val="000C394A"/>
    <w:pPr>
      <w:spacing w:before="130"/>
      <w:ind w:right="57"/>
      <w:jc w:val="right"/>
    </w:pPr>
    <w:rPr>
      <w:rFonts w:ascii="Arial" w:eastAsia="Times New Roman" w:hAnsi="Arial"/>
      <w:sz w:val="18"/>
      <w:szCs w:val="18"/>
      <w:lang w:eastAsia="en-US"/>
    </w:rPr>
  </w:style>
  <w:style w:type="paragraph" w:customStyle="1" w:styleId="CoverSubTitle">
    <w:name w:val="Cover SubTitle"/>
    <w:basedOn w:val="Single"/>
    <w:uiPriority w:val="99"/>
    <w:rsid w:val="000C394A"/>
    <w:pPr>
      <w:spacing w:after="0" w:line="440" w:lineRule="exact"/>
      <w:jc w:val="center"/>
    </w:pPr>
    <w:rPr>
      <w:sz w:val="32"/>
      <w:szCs w:val="32"/>
      <w:u w:val="none"/>
      <w:lang w:val="en-US"/>
    </w:rPr>
  </w:style>
  <w:style w:type="paragraph" w:customStyle="1" w:styleId="Single">
    <w:name w:val="Single"/>
    <w:basedOn w:val="Normal"/>
    <w:uiPriority w:val="99"/>
    <w:rsid w:val="000C394A"/>
    <w:pPr>
      <w:spacing w:after="130"/>
      <w:jc w:val="right"/>
    </w:pPr>
    <w:rPr>
      <w:rFonts w:ascii="Arial" w:eastAsia="Times New Roman" w:hAnsi="Arial"/>
      <w:sz w:val="22"/>
      <w:szCs w:val="22"/>
      <w:u w:val="single"/>
      <w:lang w:eastAsia="en-US"/>
    </w:rPr>
  </w:style>
  <w:style w:type="paragraph" w:customStyle="1" w:styleId="E1">
    <w:name w:val="Å§ª×èÍ E"/>
    <w:basedOn w:val="Normal"/>
    <w:uiPriority w:val="99"/>
    <w:rsid w:val="000C394A"/>
    <w:pPr>
      <w:ind w:left="5040" w:right="540"/>
      <w:jc w:val="center"/>
    </w:pPr>
    <w:rPr>
      <w:rFonts w:ascii="Book Antiqua" w:eastAsia="Times New Roman" w:hAnsi="Book Antiqua"/>
      <w:sz w:val="22"/>
      <w:szCs w:val="22"/>
      <w:lang w:val="th-TH" w:eastAsia="en-US"/>
    </w:rPr>
  </w:style>
  <w:style w:type="paragraph" w:customStyle="1" w:styleId="a6">
    <w:name w:val="ลบ"/>
    <w:basedOn w:val="Normal"/>
    <w:uiPriority w:val="99"/>
    <w:rsid w:val="000C394A"/>
    <w:pPr>
      <w:tabs>
        <w:tab w:val="left" w:pos="360"/>
        <w:tab w:val="left" w:pos="720"/>
        <w:tab w:val="left" w:pos="1080"/>
      </w:tabs>
      <w:jc w:val="left"/>
    </w:pPr>
    <w:rPr>
      <w:rFonts w:eastAsia="Times New Roman" w:hAnsi="Arial" w:cs="BrowalliaUPC"/>
      <w:sz w:val="28"/>
      <w:szCs w:val="28"/>
      <w:lang w:val="th-TH"/>
    </w:rPr>
  </w:style>
  <w:style w:type="paragraph" w:customStyle="1" w:styleId="CoverTitle">
    <w:name w:val="Cover Title"/>
    <w:basedOn w:val="Normal"/>
    <w:rsid w:val="000C394A"/>
    <w:pPr>
      <w:overflowPunct w:val="0"/>
      <w:autoSpaceDE w:val="0"/>
      <w:autoSpaceDN w:val="0"/>
      <w:adjustRightInd w:val="0"/>
      <w:spacing w:line="440" w:lineRule="exact"/>
      <w:textAlignment w:val="baseline"/>
    </w:pPr>
    <w:rPr>
      <w:rFonts w:ascii="Arial" w:eastAsia="Times New Roman" w:hAnsi="Arial" w:cs="Times New Roman"/>
      <w:sz w:val="36"/>
      <w:lang w:eastAsia="en-US" w:bidi="ar-SA"/>
    </w:rPr>
  </w:style>
  <w:style w:type="paragraph" w:customStyle="1" w:styleId="CoverClientName">
    <w:name w:val="Cover Client Name"/>
    <w:basedOn w:val="Normal"/>
    <w:uiPriority w:val="99"/>
    <w:rsid w:val="000C394A"/>
    <w:pPr>
      <w:tabs>
        <w:tab w:val="left" w:pos="-140"/>
      </w:tabs>
      <w:overflowPunct w:val="0"/>
      <w:autoSpaceDE w:val="0"/>
      <w:autoSpaceDN w:val="0"/>
      <w:adjustRightInd w:val="0"/>
      <w:spacing w:before="80" w:after="520"/>
      <w:textAlignment w:val="baseline"/>
    </w:pPr>
    <w:rPr>
      <w:rFonts w:ascii="Arial" w:eastAsia="Times New Roman" w:hAnsi="Arial" w:cs="Times New Roman"/>
      <w:b/>
      <w:sz w:val="26"/>
      <w:lang w:eastAsia="en-US" w:bidi="ar-SA"/>
    </w:rPr>
  </w:style>
  <w:style w:type="paragraph" w:customStyle="1" w:styleId="index">
    <w:name w:val="index"/>
    <w:aliases w:val="ix"/>
    <w:basedOn w:val="BodyText"/>
    <w:rsid w:val="000C394A"/>
    <w:pPr>
      <w:numPr>
        <w:numId w:val="12"/>
      </w:numPr>
      <w:tabs>
        <w:tab w:val="clear" w:pos="567"/>
        <w:tab w:val="num" w:pos="643"/>
        <w:tab w:val="num" w:pos="1134"/>
      </w:tabs>
      <w:spacing w:after="20" w:line="260" w:lineRule="atLeast"/>
      <w:ind w:left="1134" w:hanging="1134"/>
      <w:jc w:val="left"/>
    </w:pPr>
    <w:rPr>
      <w:rFonts w:ascii="Arial" w:eastAsia="Times New Roman" w:hAnsi="Arial" w:cs="Times New Roman"/>
      <w:sz w:val="22"/>
      <w:szCs w:val="20"/>
      <w:lang w:val="en-GB" w:eastAsia="en-US" w:bidi="ar-SA"/>
    </w:rPr>
  </w:style>
  <w:style w:type="paragraph" w:customStyle="1" w:styleId="IndexHeading1">
    <w:name w:val="Index Heading1"/>
    <w:aliases w:val="ixh"/>
    <w:basedOn w:val="BodyText"/>
    <w:uiPriority w:val="99"/>
    <w:rsid w:val="000C394A"/>
    <w:pPr>
      <w:spacing w:after="130" w:line="260" w:lineRule="atLeast"/>
      <w:ind w:left="1134" w:hanging="1134"/>
      <w:jc w:val="left"/>
    </w:pPr>
    <w:rPr>
      <w:rFonts w:ascii="Arial" w:eastAsia="Times New Roman" w:hAnsi="Arial" w:cs="Times New Roman"/>
      <w:b/>
      <w:sz w:val="22"/>
      <w:szCs w:val="20"/>
      <w:lang w:val="en-GB" w:eastAsia="en-US" w:bidi="ar-SA"/>
    </w:rPr>
  </w:style>
  <w:style w:type="paragraph" w:customStyle="1" w:styleId="acctfourfiguresyears">
    <w:name w:val="acct four figures years"/>
    <w:aliases w:val="a4y"/>
    <w:basedOn w:val="Normal"/>
    <w:uiPriority w:val="99"/>
    <w:rsid w:val="000C394A"/>
    <w:pPr>
      <w:numPr>
        <w:numId w:val="13"/>
      </w:numPr>
      <w:tabs>
        <w:tab w:val="clear" w:pos="1440"/>
        <w:tab w:val="decimal" w:pos="227"/>
      </w:tabs>
      <w:spacing w:line="260" w:lineRule="atLeast"/>
      <w:ind w:left="0" w:firstLine="0"/>
      <w:jc w:val="left"/>
    </w:pPr>
    <w:rPr>
      <w:rFonts w:ascii="Arial" w:eastAsia="Times New Roman" w:hAnsi="Arial" w:cs="Times New Roman"/>
      <w:sz w:val="22"/>
      <w:lang w:eastAsia="en-US" w:bidi="ar-SA"/>
    </w:rPr>
  </w:style>
  <w:style w:type="paragraph" w:customStyle="1" w:styleId="BodyTextbullet">
    <w:name w:val="Body Text bullet"/>
    <w:basedOn w:val="BodyText"/>
    <w:next w:val="BodyText"/>
    <w:autoRedefine/>
    <w:uiPriority w:val="99"/>
    <w:rsid w:val="000C394A"/>
    <w:pPr>
      <w:tabs>
        <w:tab w:val="num" w:pos="1440"/>
      </w:tabs>
      <w:spacing w:line="260" w:lineRule="atLeast"/>
      <w:ind w:left="1440" w:hanging="360"/>
    </w:pPr>
    <w:rPr>
      <w:rFonts w:ascii="Arial" w:eastAsia="Times New Roman" w:hAnsi="Arial" w:cs="Times New Roman"/>
      <w:bCs/>
      <w:sz w:val="22"/>
      <w:szCs w:val="22"/>
      <w:lang w:val="en-US" w:eastAsia="en-GB"/>
    </w:rPr>
  </w:style>
  <w:style w:type="paragraph" w:customStyle="1" w:styleId="acctstatementsub-heading">
    <w:name w:val="acct statement sub-heading"/>
    <w:aliases w:val="ass"/>
    <w:basedOn w:val="Normal"/>
    <w:next w:val="Normal"/>
    <w:rsid w:val="000C394A"/>
    <w:pPr>
      <w:keepNext/>
      <w:keepLines/>
      <w:tabs>
        <w:tab w:val="num" w:pos="1440"/>
      </w:tabs>
      <w:spacing w:before="130" w:after="130" w:line="240" w:lineRule="atLeast"/>
      <w:ind w:left="1440" w:hanging="1134"/>
      <w:jc w:val="left"/>
      <w:outlineLvl w:val="1"/>
    </w:pPr>
    <w:rPr>
      <w:rFonts w:ascii="Arial" w:eastAsia="Times New Roman" w:hAnsi="Arial" w:cs="Times New Roman"/>
      <w:b/>
      <w:sz w:val="22"/>
      <w:lang w:eastAsia="en-US" w:bidi="ar-SA"/>
    </w:rPr>
  </w:style>
  <w:style w:type="paragraph" w:customStyle="1" w:styleId="AccPolicysubhead">
    <w:name w:val="Acc Policy sub head"/>
    <w:basedOn w:val="BodyText"/>
    <w:next w:val="BodyText"/>
    <w:link w:val="AccPolicysubheadChar"/>
    <w:autoRedefine/>
    <w:uiPriority w:val="99"/>
    <w:rsid w:val="000C394A"/>
    <w:pPr>
      <w:spacing w:after="0" w:line="240" w:lineRule="atLeast"/>
      <w:ind w:left="547"/>
    </w:pPr>
    <w:rPr>
      <w:rFonts w:ascii="Arial" w:eastAsia="Times New Roman" w:hAnsi="Arial" w:cs="Times New Roman"/>
      <w:bCs/>
      <w:i/>
      <w:iCs/>
      <w:sz w:val="22"/>
      <w:szCs w:val="22"/>
      <w:lang w:val="en-US" w:eastAsia="en-GB"/>
    </w:rPr>
  </w:style>
  <w:style w:type="character" w:customStyle="1" w:styleId="AccPolicysubheadChar">
    <w:name w:val="Acc Policy sub head Char"/>
    <w:link w:val="AccPolicysubhead"/>
    <w:uiPriority w:val="99"/>
    <w:locked/>
    <w:rsid w:val="000C394A"/>
    <w:rPr>
      <w:rFonts w:ascii="Arial" w:eastAsia="Times New Roman" w:hAnsi="Arial" w:cs="Times New Roman"/>
      <w:bCs/>
      <w:i/>
      <w:iCs/>
      <w:szCs w:val="22"/>
      <w:lang w:eastAsia="en-GB"/>
    </w:rPr>
  </w:style>
  <w:style w:type="paragraph" w:customStyle="1" w:styleId="acctcolumnheading">
    <w:name w:val="acct column heading"/>
    <w:aliases w:val="ac"/>
    <w:basedOn w:val="Normal"/>
    <w:uiPriority w:val="99"/>
    <w:rsid w:val="000C394A"/>
    <w:pPr>
      <w:spacing w:after="260" w:line="260" w:lineRule="atLeast"/>
      <w:jc w:val="center"/>
    </w:pPr>
    <w:rPr>
      <w:rFonts w:ascii="Arial" w:eastAsia="Times New Roman" w:hAnsi="Arial" w:cs="Times New Roman"/>
      <w:sz w:val="22"/>
      <w:lang w:eastAsia="en-US" w:bidi="ar-SA"/>
    </w:rPr>
  </w:style>
  <w:style w:type="paragraph" w:customStyle="1" w:styleId="nineptnormalheading">
    <w:name w:val="nine pt normal heading"/>
    <w:aliases w:val="9nh"/>
    <w:basedOn w:val="Normal"/>
    <w:uiPriority w:val="99"/>
    <w:rsid w:val="000C394A"/>
    <w:pPr>
      <w:spacing w:line="220" w:lineRule="atLeast"/>
      <w:jc w:val="left"/>
    </w:pPr>
    <w:rPr>
      <w:rFonts w:ascii="Arial" w:eastAsia="Times New Roman" w:hAnsi="Arial" w:cs="Times New Roman"/>
      <w:b/>
      <w:sz w:val="18"/>
      <w:lang w:eastAsia="en-US" w:bidi="ar-SA"/>
    </w:rPr>
  </w:style>
  <w:style w:type="paragraph" w:customStyle="1" w:styleId="nineptheadingcentredboldwider">
    <w:name w:val="nine pt heading centred bold wider"/>
    <w:aliases w:val="9hcbw"/>
    <w:basedOn w:val="Normal"/>
    <w:uiPriority w:val="99"/>
    <w:rsid w:val="000C394A"/>
    <w:pPr>
      <w:spacing w:line="220" w:lineRule="atLeast"/>
      <w:ind w:left="-57" w:right="-57"/>
      <w:jc w:val="center"/>
    </w:pPr>
    <w:rPr>
      <w:rFonts w:ascii="Arial" w:eastAsia="Times New Roman" w:hAnsi="Arial" w:cs="Times New Roman"/>
      <w:b/>
      <w:bCs/>
      <w:sz w:val="18"/>
      <w:lang w:eastAsia="en-US" w:bidi="ar-SA"/>
    </w:rPr>
  </w:style>
  <w:style w:type="paragraph" w:customStyle="1" w:styleId="headingitalic">
    <w:name w:val="heading italic"/>
    <w:aliases w:val="hi"/>
    <w:basedOn w:val="Normal"/>
    <w:uiPriority w:val="99"/>
    <w:rsid w:val="000C394A"/>
    <w:pPr>
      <w:spacing w:after="260" w:line="260" w:lineRule="atLeast"/>
      <w:jc w:val="left"/>
    </w:pPr>
    <w:rPr>
      <w:rFonts w:ascii="Arial" w:eastAsia="Times New Roman" w:hAnsi="Arial" w:cs="Times New Roman"/>
      <w:bCs/>
      <w:i/>
      <w:iCs/>
      <w:sz w:val="22"/>
      <w:lang w:eastAsia="en-US" w:bidi="ar-SA"/>
    </w:rPr>
  </w:style>
  <w:style w:type="paragraph" w:customStyle="1" w:styleId="headingcentred">
    <w:name w:val="heading centred"/>
    <w:aliases w:val="hc"/>
    <w:basedOn w:val="Normal"/>
    <w:uiPriority w:val="99"/>
    <w:rsid w:val="000C394A"/>
    <w:pPr>
      <w:spacing w:after="260" w:line="260" w:lineRule="atLeast"/>
      <w:jc w:val="center"/>
    </w:pPr>
    <w:rPr>
      <w:rFonts w:ascii="Arial" w:eastAsia="Times New Roman" w:hAnsi="Arial" w:cs="Times New Roman"/>
      <w:b/>
      <w:sz w:val="22"/>
      <w:lang w:eastAsia="en-US" w:bidi="ar-SA"/>
    </w:rPr>
  </w:style>
  <w:style w:type="paragraph" w:customStyle="1" w:styleId="blocklist">
    <w:name w:val="block list"/>
    <w:aliases w:val="blist"/>
    <w:basedOn w:val="block"/>
    <w:uiPriority w:val="99"/>
    <w:rsid w:val="000C394A"/>
    <w:pPr>
      <w:ind w:left="1134" w:hanging="567"/>
    </w:pPr>
    <w:rPr>
      <w:rFonts w:ascii="Arial" w:hAnsi="Arial"/>
    </w:rPr>
  </w:style>
  <w:style w:type="paragraph" w:customStyle="1" w:styleId="blockheadingitalicnosp">
    <w:name w:val="block heading italic no sp"/>
    <w:aliases w:val="bhin"/>
    <w:basedOn w:val="Normal"/>
    <w:uiPriority w:val="99"/>
    <w:rsid w:val="000C394A"/>
    <w:pPr>
      <w:keepNext/>
      <w:keepLines/>
      <w:spacing w:before="70" w:line="260" w:lineRule="atLeast"/>
      <w:ind w:left="567"/>
      <w:jc w:val="left"/>
    </w:pPr>
    <w:rPr>
      <w:rFonts w:ascii="Arial" w:eastAsia="Times New Roman" w:hAnsi="Arial" w:cs="Times New Roman"/>
      <w:i/>
      <w:sz w:val="22"/>
      <w:lang w:eastAsia="en-US" w:bidi="ar-SA"/>
    </w:rPr>
  </w:style>
  <w:style w:type="paragraph" w:customStyle="1" w:styleId="blockheading">
    <w:name w:val="block heading"/>
    <w:aliases w:val="bh"/>
    <w:basedOn w:val="block"/>
    <w:uiPriority w:val="99"/>
    <w:rsid w:val="000C394A"/>
    <w:pPr>
      <w:keepNext/>
      <w:keepLines/>
      <w:spacing w:before="70"/>
    </w:pPr>
    <w:rPr>
      <w:rFonts w:ascii="Arial" w:hAnsi="Arial"/>
      <w:b/>
    </w:rPr>
  </w:style>
  <w:style w:type="paragraph" w:customStyle="1" w:styleId="accttwolines">
    <w:name w:val="acct two lines"/>
    <w:aliases w:val="a2l"/>
    <w:basedOn w:val="Normal"/>
    <w:uiPriority w:val="99"/>
    <w:rsid w:val="000C394A"/>
    <w:pPr>
      <w:spacing w:after="240" w:line="260" w:lineRule="atLeast"/>
      <w:ind w:left="142" w:hanging="142"/>
      <w:jc w:val="left"/>
    </w:pPr>
    <w:rPr>
      <w:rFonts w:ascii="Arial" w:eastAsia="Times New Roman" w:hAnsi="Arial" w:cs="Times New Roman"/>
      <w:sz w:val="22"/>
      <w:lang w:eastAsia="en-US" w:bidi="ar-SA"/>
    </w:rPr>
  </w:style>
  <w:style w:type="paragraph" w:styleId="E-mailSignature">
    <w:name w:val="E-mail Signature"/>
    <w:basedOn w:val="Normal"/>
    <w:link w:val="E-mailSignatureChar"/>
    <w:uiPriority w:val="99"/>
    <w:rsid w:val="000C394A"/>
    <w:pPr>
      <w:jc w:val="left"/>
    </w:pPr>
    <w:rPr>
      <w:rFonts w:ascii="Arial" w:eastAsia="Times New Roman" w:hAnsi="Arial"/>
      <w:sz w:val="24"/>
      <w:szCs w:val="28"/>
      <w:lang w:eastAsia="en-US"/>
    </w:rPr>
  </w:style>
  <w:style w:type="character" w:customStyle="1" w:styleId="E-mailSignatureChar">
    <w:name w:val="E-mail Signature Char"/>
    <w:basedOn w:val="DefaultParagraphFont"/>
    <w:link w:val="E-mailSignature"/>
    <w:uiPriority w:val="99"/>
    <w:rsid w:val="000C394A"/>
    <w:rPr>
      <w:rFonts w:ascii="Arial" w:eastAsia="Times New Roman" w:hAnsi="Arial" w:cs="Angsana New"/>
      <w:sz w:val="24"/>
      <w:lang w:val="en-GB"/>
    </w:rPr>
  </w:style>
  <w:style w:type="paragraph" w:customStyle="1" w:styleId="AccPolicyHeading">
    <w:name w:val="Acc Policy Heading"/>
    <w:basedOn w:val="BodyText"/>
    <w:link w:val="AccPolicyHeadingChar"/>
    <w:autoRedefine/>
    <w:uiPriority w:val="99"/>
    <w:rsid w:val="000C394A"/>
    <w:pPr>
      <w:tabs>
        <w:tab w:val="left" w:pos="540"/>
      </w:tabs>
      <w:spacing w:after="0"/>
      <w:ind w:right="27"/>
      <w:jc w:val="left"/>
    </w:pPr>
    <w:rPr>
      <w:rFonts w:ascii="Angsana New" w:eastAsia="Times New Roman" w:hAnsi="Angsana New"/>
      <w:b/>
      <w:bCs/>
      <w:i/>
      <w:iCs/>
      <w:sz w:val="30"/>
      <w:szCs w:val="30"/>
      <w:lang w:val="en-GB" w:eastAsia="en-US"/>
    </w:rPr>
  </w:style>
  <w:style w:type="character" w:customStyle="1" w:styleId="AccPolicyHeadingChar">
    <w:name w:val="Acc Policy Heading Char"/>
    <w:link w:val="AccPolicyHeading"/>
    <w:uiPriority w:val="99"/>
    <w:locked/>
    <w:rsid w:val="000C394A"/>
    <w:rPr>
      <w:rFonts w:ascii="Angsana New" w:eastAsia="Times New Roman" w:hAnsi="Angsana New" w:cs="Angsana New"/>
      <w:b/>
      <w:bCs/>
      <w:i/>
      <w:iCs/>
      <w:sz w:val="30"/>
      <w:szCs w:val="30"/>
      <w:lang w:val="en-GB"/>
    </w:rPr>
  </w:style>
  <w:style w:type="paragraph" w:customStyle="1" w:styleId="a7">
    <w:name w:val="??"/>
    <w:basedOn w:val="Normal"/>
    <w:uiPriority w:val="99"/>
    <w:rsid w:val="000C394A"/>
    <w:pPr>
      <w:tabs>
        <w:tab w:val="left" w:pos="360"/>
        <w:tab w:val="left" w:pos="720"/>
        <w:tab w:val="left" w:pos="1080"/>
      </w:tabs>
      <w:jc w:val="left"/>
    </w:pPr>
    <w:rPr>
      <w:rFonts w:ascii="Arial" w:eastAsia="Times New Roman" w:hAnsi="Arial" w:cs="Cordia New"/>
      <w:sz w:val="28"/>
      <w:szCs w:val="28"/>
      <w:lang w:eastAsia="en-US"/>
    </w:rPr>
  </w:style>
  <w:style w:type="character" w:customStyle="1" w:styleId="Char">
    <w:name w:val="??? Char"/>
    <w:uiPriority w:val="99"/>
    <w:rsid w:val="000C394A"/>
    <w:rPr>
      <w:rFonts w:cs="Angsana New"/>
      <w:sz w:val="22"/>
      <w:szCs w:val="22"/>
      <w:lang w:val="th-TH" w:eastAsia="en-US" w:bidi="th-TH"/>
    </w:rPr>
  </w:style>
  <w:style w:type="character" w:customStyle="1" w:styleId="viewnewsarticle1">
    <w:name w:val="viewnewsarticle1"/>
    <w:uiPriority w:val="99"/>
    <w:rsid w:val="000C394A"/>
    <w:rPr>
      <w:rFonts w:ascii="Tahoma" w:hAnsi="Tahoma" w:cs="Tahoma"/>
      <w:color w:val="000000"/>
    </w:rPr>
  </w:style>
  <w:style w:type="paragraph" w:customStyle="1" w:styleId="acctindent">
    <w:name w:val="acct indent"/>
    <w:aliases w:val="ai"/>
    <w:basedOn w:val="BodyText"/>
    <w:uiPriority w:val="99"/>
    <w:rsid w:val="000C394A"/>
    <w:pPr>
      <w:spacing w:after="260" w:line="260" w:lineRule="atLeast"/>
      <w:ind w:left="284"/>
      <w:jc w:val="left"/>
    </w:pPr>
    <w:rPr>
      <w:rFonts w:ascii="Arial" w:eastAsia="Times New Roman" w:hAnsi="Arial" w:cs="Times New Roman"/>
      <w:sz w:val="22"/>
      <w:szCs w:val="20"/>
      <w:lang w:val="en-GB" w:eastAsia="en-US" w:bidi="ar-SA"/>
    </w:rPr>
  </w:style>
  <w:style w:type="paragraph" w:customStyle="1" w:styleId="AccPolicyalternative">
    <w:name w:val="Acc Policy alternative"/>
    <w:basedOn w:val="AccPolicysubhead"/>
    <w:link w:val="AccPolicyalternativeChar"/>
    <w:autoRedefine/>
    <w:uiPriority w:val="99"/>
    <w:rsid w:val="000C394A"/>
    <w:pPr>
      <w:ind w:left="540"/>
    </w:pPr>
    <w:rPr>
      <w:i w:val="0"/>
      <w:iCs w:val="0"/>
      <w:shd w:val="clear" w:color="auto" w:fill="E0E0E0"/>
    </w:rPr>
  </w:style>
  <w:style w:type="character" w:customStyle="1" w:styleId="AccPolicyalternativeChar">
    <w:name w:val="Acc Policy alternative Char"/>
    <w:link w:val="AccPolicyalternative"/>
    <w:uiPriority w:val="99"/>
    <w:locked/>
    <w:rsid w:val="000C394A"/>
    <w:rPr>
      <w:rFonts w:ascii="Arial" w:eastAsia="Times New Roman" w:hAnsi="Arial" w:cs="Times New Roman"/>
      <w:bCs/>
      <w:szCs w:val="22"/>
      <w:lang w:eastAsia="en-GB"/>
    </w:rPr>
  </w:style>
  <w:style w:type="paragraph" w:customStyle="1" w:styleId="blockbullet">
    <w:name w:val="block bullet"/>
    <w:aliases w:val="bb"/>
    <w:basedOn w:val="block"/>
    <w:uiPriority w:val="99"/>
    <w:rsid w:val="000C394A"/>
    <w:pPr>
      <w:numPr>
        <w:numId w:val="14"/>
      </w:numPr>
      <w:tabs>
        <w:tab w:val="clear" w:pos="340"/>
        <w:tab w:val="num" w:pos="907"/>
      </w:tabs>
      <w:ind w:left="907" w:hanging="360"/>
    </w:pPr>
    <w:rPr>
      <w:rFonts w:ascii="Arial" w:hAnsi="Arial"/>
    </w:rPr>
  </w:style>
  <w:style w:type="paragraph" w:customStyle="1" w:styleId="zreportaddinfoit">
    <w:name w:val="zreport addinfoit"/>
    <w:basedOn w:val="Normal"/>
    <w:uiPriority w:val="99"/>
    <w:rsid w:val="000C394A"/>
    <w:pPr>
      <w:framePr w:wrap="around" w:hAnchor="page" w:xAlign="center" w:yAlign="bottom"/>
      <w:spacing w:line="260" w:lineRule="atLeast"/>
      <w:jc w:val="center"/>
    </w:pPr>
    <w:rPr>
      <w:rFonts w:ascii="Arial" w:eastAsia="Times New Roman" w:hAnsi="Arial"/>
      <w:i/>
      <w:lang w:eastAsia="en-US" w:bidi="ar-SA"/>
    </w:rPr>
  </w:style>
  <w:style w:type="paragraph" w:styleId="NormalWeb">
    <w:name w:val="Normal (Web)"/>
    <w:basedOn w:val="Normal"/>
    <w:uiPriority w:val="99"/>
    <w:rsid w:val="000C394A"/>
    <w:pPr>
      <w:spacing w:before="100" w:beforeAutospacing="1" w:after="100" w:afterAutospacing="1"/>
      <w:jc w:val="left"/>
    </w:pPr>
    <w:rPr>
      <w:rFonts w:ascii="Tahoma" w:eastAsia="Times New Roman" w:hAnsi="Tahoma" w:cs="Tahoma"/>
      <w:sz w:val="24"/>
      <w:szCs w:val="24"/>
      <w:lang w:eastAsia="en-US"/>
    </w:rPr>
  </w:style>
  <w:style w:type="paragraph" w:customStyle="1" w:styleId="AccountingPolicy">
    <w:name w:val="Accounting Policy"/>
    <w:basedOn w:val="Normal"/>
    <w:link w:val="AccountingPolicyChar1"/>
    <w:rsid w:val="000C394A"/>
    <w:pPr>
      <w:widowControl w:val="0"/>
      <w:tabs>
        <w:tab w:val="left" w:pos="1531"/>
        <w:tab w:val="left" w:pos="1871"/>
      </w:tabs>
      <w:suppressAutoHyphens/>
      <w:autoSpaceDE w:val="0"/>
      <w:autoSpaceDN w:val="0"/>
      <w:adjustRightInd w:val="0"/>
      <w:spacing w:line="260" w:lineRule="atLeast"/>
      <w:ind w:left="1531" w:hanging="1531"/>
      <w:jc w:val="left"/>
      <w:textAlignment w:val="center"/>
    </w:pPr>
    <w:rPr>
      <w:rFonts w:ascii="Univers 45 Light" w:eastAsia="MS Mincho" w:hAnsi="Univers 45 Light" w:cs="Univers 45 Light"/>
      <w:color w:val="000000"/>
      <w:lang w:eastAsia="en-US" w:bidi="ar-SA"/>
    </w:rPr>
  </w:style>
  <w:style w:type="character" w:customStyle="1" w:styleId="AccountingPolicyChar1">
    <w:name w:val="Accounting Policy Char1"/>
    <w:link w:val="AccountingPolicy"/>
    <w:locked/>
    <w:rsid w:val="000C394A"/>
    <w:rPr>
      <w:rFonts w:ascii="Univers 45 Light" w:eastAsia="MS Mincho" w:hAnsi="Univers 45 Light" w:cs="Univers 45 Light"/>
      <w:color w:val="000000"/>
      <w:sz w:val="20"/>
      <w:szCs w:val="20"/>
      <w:lang w:val="en-GB" w:bidi="ar-SA"/>
    </w:rPr>
  </w:style>
  <w:style w:type="character" w:customStyle="1" w:styleId="CharChar9">
    <w:name w:val="Char Char9"/>
    <w:uiPriority w:val="99"/>
    <w:rsid w:val="000C394A"/>
    <w:rPr>
      <w:rFonts w:ascii="Arial" w:hAnsi="Arial" w:cs="Times New Roman"/>
      <w:b/>
      <w:bCs/>
      <w:i/>
      <w:iCs/>
      <w:sz w:val="18"/>
      <w:szCs w:val="18"/>
      <w:lang w:val="en-US" w:eastAsia="en-US" w:bidi="th-TH"/>
    </w:rPr>
  </w:style>
  <w:style w:type="paragraph" w:styleId="TOC3">
    <w:name w:val="toc 3"/>
    <w:basedOn w:val="TOC2"/>
    <w:autoRedefine/>
    <w:uiPriority w:val="39"/>
    <w:rsid w:val="000C394A"/>
    <w:pPr>
      <w:tabs>
        <w:tab w:val="right" w:pos="8221"/>
      </w:tabs>
      <w:spacing w:line="240" w:lineRule="auto"/>
      <w:ind w:left="1418" w:right="567" w:hanging="1418"/>
    </w:pPr>
    <w:rPr>
      <w:rFonts w:cs="Angsana New"/>
      <w:sz w:val="24"/>
      <w:szCs w:val="20"/>
      <w:lang w:bidi="ar-SA"/>
    </w:rPr>
  </w:style>
  <w:style w:type="paragraph" w:customStyle="1" w:styleId="BodyTextonepointafter">
    <w:name w:val="Body Text one point after"/>
    <w:aliases w:val="bt1"/>
    <w:basedOn w:val="BodyText"/>
    <w:uiPriority w:val="99"/>
    <w:rsid w:val="000C394A"/>
    <w:pPr>
      <w:spacing w:after="20" w:line="260" w:lineRule="atLeast"/>
      <w:jc w:val="left"/>
    </w:pPr>
    <w:rPr>
      <w:rFonts w:ascii="Arial" w:eastAsia="Times New Roman" w:hAnsi="Arial"/>
      <w:sz w:val="22"/>
      <w:szCs w:val="20"/>
      <w:lang w:val="en-GB" w:eastAsia="en-US" w:bidi="ar-SA"/>
    </w:rPr>
  </w:style>
  <w:style w:type="paragraph" w:styleId="TOC2">
    <w:name w:val="toc 2"/>
    <w:basedOn w:val="Normal"/>
    <w:next w:val="Normal"/>
    <w:autoRedefine/>
    <w:uiPriority w:val="39"/>
    <w:rsid w:val="000C394A"/>
    <w:pPr>
      <w:spacing w:line="240" w:lineRule="atLeast"/>
      <w:ind w:left="180"/>
      <w:jc w:val="left"/>
    </w:pPr>
    <w:rPr>
      <w:rFonts w:ascii="Arial" w:eastAsia="Times New Roman" w:hAnsi="Arial" w:cs="Cordia New"/>
      <w:sz w:val="18"/>
      <w:szCs w:val="21"/>
      <w:lang w:eastAsia="en-US"/>
    </w:rPr>
  </w:style>
  <w:style w:type="paragraph" w:customStyle="1" w:styleId="AccountingPolicyIndent">
    <w:name w:val="Accounting Policy Indent"/>
    <w:basedOn w:val="Normal"/>
    <w:uiPriority w:val="99"/>
    <w:rsid w:val="000C394A"/>
    <w:pPr>
      <w:widowControl w:val="0"/>
      <w:tabs>
        <w:tab w:val="left" w:pos="1531"/>
        <w:tab w:val="left" w:pos="1871"/>
      </w:tabs>
      <w:suppressAutoHyphens/>
      <w:autoSpaceDE w:val="0"/>
      <w:autoSpaceDN w:val="0"/>
      <w:adjustRightInd w:val="0"/>
      <w:spacing w:line="260" w:lineRule="atLeast"/>
      <w:ind w:left="1871" w:hanging="1871"/>
      <w:jc w:val="left"/>
      <w:textAlignment w:val="center"/>
    </w:pPr>
    <w:rPr>
      <w:rFonts w:ascii="Univers 45 Light" w:eastAsia="MS Mincho" w:hAnsi="Univers 45 Light" w:cs="Univers 45 Light"/>
      <w:color w:val="000000"/>
      <w:lang w:eastAsia="en-US" w:bidi="ar-SA"/>
    </w:rPr>
  </w:style>
  <w:style w:type="paragraph" w:customStyle="1" w:styleId="nineptcolumntab1">
    <w:name w:val="nine pt column tab1"/>
    <w:aliases w:val="a91"/>
    <w:basedOn w:val="Normal"/>
    <w:rsid w:val="000C394A"/>
    <w:pPr>
      <w:tabs>
        <w:tab w:val="decimal" w:pos="737"/>
      </w:tabs>
      <w:spacing w:line="220" w:lineRule="atLeast"/>
      <w:jc w:val="left"/>
    </w:pPr>
    <w:rPr>
      <w:rFonts w:ascii="Arial" w:eastAsia="Times New Roman" w:hAnsi="Arial" w:cs="Times New Roman"/>
      <w:sz w:val="18"/>
      <w:lang w:eastAsia="en-US" w:bidi="ar-SA"/>
    </w:rPr>
  </w:style>
  <w:style w:type="paragraph" w:customStyle="1" w:styleId="RNormal">
    <w:name w:val="RNormal"/>
    <w:basedOn w:val="Normal"/>
    <w:rsid w:val="000C394A"/>
    <w:rPr>
      <w:rFonts w:eastAsia="Times New Roman" w:cs="Times New Roman"/>
      <w:sz w:val="22"/>
      <w:szCs w:val="24"/>
      <w:lang w:eastAsia="en-US" w:bidi="ar-SA"/>
    </w:rPr>
  </w:style>
  <w:style w:type="paragraph" w:styleId="Revision">
    <w:name w:val="Revision"/>
    <w:hidden/>
    <w:uiPriority w:val="99"/>
    <w:semiHidden/>
    <w:rsid w:val="000C394A"/>
    <w:pPr>
      <w:spacing w:after="0" w:line="240" w:lineRule="auto"/>
    </w:pPr>
    <w:rPr>
      <w:rFonts w:ascii="Arial" w:eastAsia="Times New Roman" w:hAnsi="Arial" w:cs="Angsana New"/>
      <w:sz w:val="18"/>
      <w:szCs w:val="22"/>
    </w:rPr>
  </w:style>
  <w:style w:type="paragraph" w:customStyle="1" w:styleId="acctsigneddirectors">
    <w:name w:val="acct signed directors"/>
    <w:aliases w:val="asd"/>
    <w:basedOn w:val="BodyText"/>
    <w:rsid w:val="000C394A"/>
    <w:pPr>
      <w:tabs>
        <w:tab w:val="left" w:pos="5103"/>
      </w:tabs>
      <w:spacing w:before="130" w:after="130" w:line="260" w:lineRule="atLeast"/>
      <w:jc w:val="left"/>
    </w:pPr>
    <w:rPr>
      <w:rFonts w:eastAsia="Times New Roman" w:cs="Times New Roman"/>
      <w:sz w:val="22"/>
      <w:szCs w:val="20"/>
      <w:lang w:val="en-GB" w:eastAsia="en-US" w:bidi="ar-SA"/>
    </w:rPr>
  </w:style>
  <w:style w:type="table" w:customStyle="1" w:styleId="PwCTableText">
    <w:name w:val="PwC Table Text"/>
    <w:basedOn w:val="TableNormal"/>
    <w:uiPriority w:val="99"/>
    <w:qFormat/>
    <w:rsid w:val="000C394A"/>
    <w:pPr>
      <w:spacing w:before="60" w:after="60" w:line="240" w:lineRule="auto"/>
    </w:pPr>
    <w:rPr>
      <w:rFonts w:ascii="Georgia" w:eastAsia="Arial" w:hAnsi="Georgia" w:cs="Angsana New"/>
      <w:sz w:val="20"/>
      <w:szCs w:val="20"/>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character" w:customStyle="1" w:styleId="qowt-font5-browallianew">
    <w:name w:val="qowt-font5-browallianew"/>
    <w:basedOn w:val="DefaultParagraphFont"/>
    <w:rsid w:val="000C394A"/>
  </w:style>
  <w:style w:type="character" w:customStyle="1" w:styleId="jlqj4b">
    <w:name w:val="jlqj4b"/>
    <w:basedOn w:val="DefaultParagraphFont"/>
    <w:rsid w:val="000C394A"/>
  </w:style>
  <w:style w:type="paragraph" w:customStyle="1" w:styleId="qowt-stl-block">
    <w:name w:val="qowt-stl-block"/>
    <w:basedOn w:val="Normal"/>
    <w:rsid w:val="000C394A"/>
    <w:pPr>
      <w:spacing w:before="100" w:beforeAutospacing="1" w:after="100" w:afterAutospacing="1"/>
      <w:jc w:val="left"/>
    </w:pPr>
    <w:rPr>
      <w:rFonts w:eastAsia="Times New Roman" w:cs="Times New Roman"/>
      <w:sz w:val="24"/>
      <w:szCs w:val="24"/>
      <w:lang w:eastAsia="en-GB"/>
    </w:rPr>
  </w:style>
  <w:style w:type="character" w:customStyle="1" w:styleId="qowt-font8-arial">
    <w:name w:val="qowt-font8-arial"/>
    <w:basedOn w:val="DefaultParagraphFont"/>
    <w:rsid w:val="000C394A"/>
  </w:style>
  <w:style w:type="character" w:customStyle="1" w:styleId="ListParagraphChar">
    <w:name w:val="List Paragraph Char"/>
    <w:basedOn w:val="DefaultParagraphFont"/>
    <w:link w:val="ListParagraph"/>
    <w:uiPriority w:val="34"/>
    <w:locked/>
    <w:rsid w:val="000C394A"/>
    <w:rPr>
      <w:rFonts w:ascii="Calibri" w:eastAsia="Calibri" w:hAnsi="Calibri" w:cs="Cordia New"/>
      <w:lang w:val="en-GB"/>
    </w:rPr>
  </w:style>
  <w:style w:type="character" w:customStyle="1" w:styleId="q4iawc">
    <w:name w:val="q4iawc"/>
    <w:basedOn w:val="DefaultParagraphFont"/>
    <w:rsid w:val="000C394A"/>
  </w:style>
  <w:style w:type="paragraph" w:styleId="TableofAuthorities">
    <w:name w:val="table of authorities"/>
    <w:basedOn w:val="Normal"/>
    <w:next w:val="Normal"/>
    <w:uiPriority w:val="99"/>
    <w:semiHidden/>
    <w:rsid w:val="008D7C7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jc w:val="left"/>
    </w:pPr>
    <w:rPr>
      <w:rFonts w:ascii="Arial" w:eastAsia="Times New Roman" w:hAnsi="Arial"/>
      <w:sz w:val="18"/>
      <w:szCs w:val="18"/>
      <w:lang w:val="en-US" w:eastAsia="en-US"/>
    </w:rPr>
  </w:style>
  <w:style w:type="paragraph" w:styleId="Index2">
    <w:name w:val="index 2"/>
    <w:basedOn w:val="Normal"/>
    <w:next w:val="Normal"/>
    <w:autoRedefine/>
    <w:uiPriority w:val="99"/>
    <w:semiHidden/>
    <w:rsid w:val="008D7C7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jc w:val="left"/>
    </w:pPr>
    <w:rPr>
      <w:rFonts w:ascii="Arial" w:eastAsia="Times New Roman" w:hAnsi="Arial"/>
      <w:sz w:val="18"/>
      <w:szCs w:val="18"/>
      <w:lang w:val="en-US" w:eastAsia="en-US"/>
    </w:rPr>
  </w:style>
  <w:style w:type="paragraph" w:styleId="Index3">
    <w:name w:val="index 3"/>
    <w:basedOn w:val="Normal"/>
    <w:next w:val="Normal"/>
    <w:autoRedefine/>
    <w:uiPriority w:val="99"/>
    <w:semiHidden/>
    <w:rsid w:val="008D7C7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jc w:val="left"/>
    </w:pPr>
    <w:rPr>
      <w:rFonts w:ascii="Arial" w:eastAsia="Times New Roman" w:hAnsi="Arial"/>
      <w:sz w:val="18"/>
      <w:szCs w:val="18"/>
      <w:lang w:val="en-US" w:eastAsia="en-US"/>
    </w:rPr>
  </w:style>
  <w:style w:type="paragraph" w:styleId="Index4">
    <w:name w:val="index 4"/>
    <w:basedOn w:val="Normal"/>
    <w:next w:val="Normal"/>
    <w:uiPriority w:val="99"/>
    <w:semiHidden/>
    <w:rsid w:val="008D7C7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jc w:val="left"/>
    </w:pPr>
    <w:rPr>
      <w:rFonts w:ascii="Arial" w:eastAsia="Times New Roman" w:hAnsi="Arial"/>
      <w:sz w:val="18"/>
      <w:szCs w:val="18"/>
      <w:lang w:val="en-US" w:eastAsia="en-US"/>
    </w:rPr>
  </w:style>
  <w:style w:type="paragraph" w:styleId="Index6">
    <w:name w:val="index 6"/>
    <w:basedOn w:val="Normal"/>
    <w:next w:val="Normal"/>
    <w:uiPriority w:val="99"/>
    <w:semiHidden/>
    <w:rsid w:val="008D7C7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jc w:val="left"/>
    </w:pPr>
    <w:rPr>
      <w:rFonts w:ascii="Arial" w:eastAsia="Times New Roman" w:hAnsi="Arial"/>
      <w:sz w:val="18"/>
      <w:szCs w:val="18"/>
      <w:lang w:val="en-US" w:eastAsia="en-US"/>
    </w:rPr>
  </w:style>
  <w:style w:type="paragraph" w:styleId="Index5">
    <w:name w:val="index 5"/>
    <w:basedOn w:val="Normal"/>
    <w:next w:val="Normal"/>
    <w:uiPriority w:val="99"/>
    <w:semiHidden/>
    <w:rsid w:val="008D7C7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jc w:val="left"/>
    </w:pPr>
    <w:rPr>
      <w:rFonts w:ascii="Arial" w:eastAsia="Times New Roman" w:hAnsi="Arial"/>
      <w:sz w:val="18"/>
      <w:szCs w:val="18"/>
      <w:lang w:val="en-US" w:eastAsia="en-US"/>
    </w:rPr>
  </w:style>
  <w:style w:type="paragraph" w:styleId="Index7">
    <w:name w:val="index 7"/>
    <w:basedOn w:val="Normal"/>
    <w:next w:val="Normal"/>
    <w:uiPriority w:val="99"/>
    <w:semiHidden/>
    <w:rsid w:val="008D7C7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jc w:val="left"/>
    </w:pPr>
    <w:rPr>
      <w:rFonts w:ascii="Arial" w:eastAsia="Times New Roman" w:hAnsi="Arial"/>
      <w:sz w:val="18"/>
      <w:szCs w:val="18"/>
      <w:lang w:val="en-US" w:eastAsia="en-US"/>
    </w:rPr>
  </w:style>
  <w:style w:type="paragraph" w:styleId="Index8">
    <w:name w:val="index 8"/>
    <w:basedOn w:val="Normal"/>
    <w:next w:val="Normal"/>
    <w:uiPriority w:val="99"/>
    <w:semiHidden/>
    <w:rsid w:val="008D7C7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jc w:val="left"/>
    </w:pPr>
    <w:rPr>
      <w:rFonts w:ascii="Arial" w:eastAsia="Times New Roman" w:hAnsi="Arial"/>
      <w:sz w:val="18"/>
      <w:szCs w:val="18"/>
      <w:lang w:val="en-US" w:eastAsia="en-US"/>
    </w:rPr>
  </w:style>
  <w:style w:type="paragraph" w:styleId="Index9">
    <w:name w:val="index 9"/>
    <w:basedOn w:val="Normal"/>
    <w:next w:val="Normal"/>
    <w:uiPriority w:val="99"/>
    <w:semiHidden/>
    <w:rsid w:val="008D7C7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jc w:val="left"/>
    </w:pPr>
    <w:rPr>
      <w:rFonts w:ascii="Arial" w:eastAsia="Times New Roman" w:hAnsi="Arial"/>
      <w:sz w:val="18"/>
      <w:szCs w:val="18"/>
      <w:lang w:val="en-US" w:eastAsia="en-US"/>
    </w:rPr>
  </w:style>
  <w:style w:type="paragraph" w:styleId="TOC4">
    <w:name w:val="toc 4"/>
    <w:basedOn w:val="Normal"/>
    <w:next w:val="Normal"/>
    <w:uiPriority w:val="39"/>
    <w:rsid w:val="008D7C7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jc w:val="left"/>
    </w:pPr>
    <w:rPr>
      <w:rFonts w:ascii="Arial" w:eastAsia="Times New Roman" w:hAnsi="Arial"/>
      <w:sz w:val="18"/>
      <w:szCs w:val="18"/>
      <w:lang w:val="en-US" w:eastAsia="en-US"/>
    </w:rPr>
  </w:style>
  <w:style w:type="paragraph" w:styleId="TOC5">
    <w:name w:val="toc 5"/>
    <w:basedOn w:val="Normal"/>
    <w:next w:val="Normal"/>
    <w:uiPriority w:val="39"/>
    <w:rsid w:val="008D7C7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jc w:val="left"/>
    </w:pPr>
    <w:rPr>
      <w:rFonts w:ascii="Arial" w:eastAsia="Times New Roman" w:hAnsi="Arial"/>
      <w:sz w:val="18"/>
      <w:szCs w:val="18"/>
      <w:lang w:val="en-US" w:eastAsia="en-US"/>
    </w:rPr>
  </w:style>
  <w:style w:type="paragraph" w:styleId="TOC6">
    <w:name w:val="toc 6"/>
    <w:basedOn w:val="Normal"/>
    <w:next w:val="Normal"/>
    <w:uiPriority w:val="39"/>
    <w:rsid w:val="008D7C7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jc w:val="left"/>
    </w:pPr>
    <w:rPr>
      <w:rFonts w:ascii="Arial" w:eastAsia="Times New Roman" w:hAnsi="Arial"/>
      <w:sz w:val="18"/>
      <w:szCs w:val="18"/>
      <w:lang w:val="en-US" w:eastAsia="en-US"/>
    </w:rPr>
  </w:style>
  <w:style w:type="paragraph" w:styleId="TOC7">
    <w:name w:val="toc 7"/>
    <w:basedOn w:val="Normal"/>
    <w:next w:val="Normal"/>
    <w:uiPriority w:val="39"/>
    <w:rsid w:val="008D7C7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jc w:val="left"/>
    </w:pPr>
    <w:rPr>
      <w:rFonts w:ascii="Arial" w:eastAsia="Times New Roman" w:hAnsi="Arial"/>
      <w:sz w:val="18"/>
      <w:szCs w:val="18"/>
      <w:lang w:val="en-US" w:eastAsia="en-US"/>
    </w:rPr>
  </w:style>
  <w:style w:type="paragraph" w:styleId="TOC8">
    <w:name w:val="toc 8"/>
    <w:basedOn w:val="Normal"/>
    <w:next w:val="Normal"/>
    <w:uiPriority w:val="39"/>
    <w:rsid w:val="008D7C7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jc w:val="left"/>
    </w:pPr>
    <w:rPr>
      <w:rFonts w:ascii="Arial" w:eastAsia="Times New Roman" w:hAnsi="Arial"/>
      <w:sz w:val="18"/>
      <w:szCs w:val="18"/>
      <w:lang w:val="en-US" w:eastAsia="en-US"/>
    </w:rPr>
  </w:style>
  <w:style w:type="paragraph" w:styleId="TOC1">
    <w:name w:val="toc 1"/>
    <w:basedOn w:val="Normal"/>
    <w:next w:val="Normal"/>
    <w:uiPriority w:val="39"/>
    <w:rsid w:val="008D7C7A"/>
    <w:pPr>
      <w:tabs>
        <w:tab w:val="left" w:pos="227"/>
        <w:tab w:val="left" w:pos="454"/>
        <w:tab w:val="left" w:pos="680"/>
        <w:tab w:val="left" w:pos="907"/>
      </w:tabs>
      <w:spacing w:line="240" w:lineRule="atLeast"/>
      <w:jc w:val="left"/>
    </w:pPr>
    <w:rPr>
      <w:rFonts w:ascii="Arial" w:eastAsia="Times New Roman" w:hAnsi="Arial"/>
      <w:sz w:val="18"/>
      <w:szCs w:val="18"/>
      <w:lang w:val="en-US" w:eastAsia="en-US"/>
    </w:rPr>
  </w:style>
  <w:style w:type="character" w:customStyle="1" w:styleId="SignatureChar1">
    <w:name w:val="Signature Char1"/>
    <w:basedOn w:val="DefaultParagraphFont"/>
    <w:uiPriority w:val="99"/>
    <w:locked/>
    <w:rsid w:val="008D7C7A"/>
    <w:rPr>
      <w:rFonts w:ascii="Arial" w:hAnsi="Arial" w:cs="Times New Roman"/>
      <w:sz w:val="18"/>
      <w:szCs w:val="18"/>
    </w:rPr>
  </w:style>
  <w:style w:type="character" w:customStyle="1" w:styleId="BodyText2Char1">
    <w:name w:val="Body Text 2 Char1"/>
    <w:basedOn w:val="DefaultParagraphFont"/>
    <w:locked/>
    <w:rsid w:val="008D7C7A"/>
    <w:rPr>
      <w:rFonts w:cs="EucrosiaUPC"/>
      <w:sz w:val="28"/>
      <w:szCs w:val="28"/>
      <w:lang w:val="th-TH" w:eastAsia="en-US" w:bidi="th-TH"/>
    </w:rPr>
  </w:style>
  <w:style w:type="character" w:styleId="PlaceholderText">
    <w:name w:val="Placeholder Text"/>
    <w:basedOn w:val="DefaultParagraphFont"/>
    <w:uiPriority w:val="99"/>
    <w:semiHidden/>
    <w:rsid w:val="008D7C7A"/>
    <w:rPr>
      <w:color w:val="808080"/>
    </w:rPr>
  </w:style>
  <w:style w:type="paragraph" w:customStyle="1" w:styleId="acctreadnote">
    <w:name w:val="acct read note"/>
    <w:aliases w:val="ar"/>
    <w:basedOn w:val="BodyText"/>
    <w:uiPriority w:val="99"/>
    <w:rsid w:val="008D7C7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left"/>
    </w:pPr>
    <w:rPr>
      <w:rFonts w:ascii="Arial" w:eastAsia="Times New Roman" w:hAnsi="Arial"/>
      <w:sz w:val="18"/>
      <w:szCs w:val="18"/>
      <w:lang w:val="en-US" w:eastAsia="en-US"/>
    </w:rPr>
  </w:style>
  <w:style w:type="character" w:customStyle="1" w:styleId="BodyTextChar1">
    <w:name w:val="Body Text Char1"/>
    <w:aliases w:val="bt Char1,body text Char1,Body Char1"/>
    <w:basedOn w:val="DefaultParagraphFont"/>
    <w:uiPriority w:val="99"/>
    <w:locked/>
    <w:rsid w:val="008D7C7A"/>
    <w:rPr>
      <w:rFonts w:ascii="Arial" w:hAnsi="Arial"/>
      <w:sz w:val="18"/>
      <w:szCs w:val="18"/>
    </w:rPr>
  </w:style>
  <w:style w:type="paragraph" w:customStyle="1" w:styleId="acctdividends">
    <w:name w:val="acct dividends"/>
    <w:aliases w:val="ad"/>
    <w:basedOn w:val="Normal"/>
    <w:uiPriority w:val="99"/>
    <w:rsid w:val="008D7C7A"/>
    <w:pPr>
      <w:tabs>
        <w:tab w:val="decimal" w:pos="8505"/>
      </w:tabs>
      <w:spacing w:after="240" w:line="260" w:lineRule="atLeast"/>
      <w:ind w:left="709" w:right="1701" w:hanging="709"/>
      <w:jc w:val="left"/>
    </w:pPr>
    <w:rPr>
      <w:rFonts w:eastAsia="Times New Roman" w:cs="Times New Roman"/>
      <w:sz w:val="22"/>
      <w:lang w:eastAsia="en-US" w:bidi="ar-SA"/>
    </w:rPr>
  </w:style>
  <w:style w:type="table" w:customStyle="1" w:styleId="TableGridLight1">
    <w:name w:val="Table Grid Light1"/>
    <w:basedOn w:val="TableNormal"/>
    <w:uiPriority w:val="40"/>
    <w:rsid w:val="008D7C7A"/>
    <w:pPr>
      <w:spacing w:after="0" w:line="240" w:lineRule="auto"/>
    </w:pPr>
    <w:rPr>
      <w:rFonts w:ascii="Calibri" w:eastAsia="Calibri" w:hAnsi="Calibri" w:cs="Cordia New"/>
      <w:sz w:val="20"/>
      <w:szCs w:val="20"/>
      <w:lang w:val="en-GB"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ccttwofigurescents">
    <w:name w:val="acct two figures cents"/>
    <w:aliases w:val="a2c,acct two figures ¢ sign"/>
    <w:basedOn w:val="Normal"/>
    <w:rsid w:val="008D7C7A"/>
    <w:pPr>
      <w:tabs>
        <w:tab w:val="decimal" w:pos="284"/>
      </w:tabs>
      <w:spacing w:line="260" w:lineRule="atLeast"/>
      <w:jc w:val="left"/>
    </w:pPr>
    <w:rPr>
      <w:rFonts w:eastAsia="Times New Roman" w:cs="Times New Roman"/>
      <w:sz w:val="22"/>
      <w:lang w:eastAsia="en-US" w:bidi="ar-SA"/>
    </w:rPr>
  </w:style>
  <w:style w:type="table" w:styleId="TableGridLight">
    <w:name w:val="Grid Table Light"/>
    <w:basedOn w:val="TableNormal"/>
    <w:uiPriority w:val="40"/>
    <w:rsid w:val="008D7C7A"/>
    <w:pPr>
      <w:spacing w:after="0" w:line="240" w:lineRule="auto"/>
    </w:pPr>
    <w:rPr>
      <w:lang w:val="en-GB"/>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Heading">
    <w:name w:val="TOC Heading"/>
    <w:basedOn w:val="Heading1"/>
    <w:next w:val="Normal"/>
    <w:uiPriority w:val="39"/>
    <w:unhideWhenUsed/>
    <w:qFormat/>
    <w:rsid w:val="008D7C7A"/>
    <w:pPr>
      <w:keepLines/>
      <w:spacing w:after="0" w:line="259" w:lineRule="auto"/>
      <w:jc w:val="left"/>
      <w:outlineLvl w:val="9"/>
    </w:pPr>
    <w:rPr>
      <w:rFonts w:asciiTheme="majorHAnsi" w:eastAsiaTheme="majorEastAsia" w:hAnsiTheme="majorHAnsi" w:cstheme="majorBidi"/>
      <w:b w:val="0"/>
      <w:bCs w:val="0"/>
      <w:color w:val="2F5496" w:themeColor="accent1" w:themeShade="BF"/>
      <w:kern w:val="0"/>
      <w:lang w:val="en-US" w:eastAsia="en-US" w:bidi="ar-SA"/>
    </w:rPr>
  </w:style>
  <w:style w:type="paragraph" w:customStyle="1" w:styleId="msonormal0">
    <w:name w:val="msonormal"/>
    <w:basedOn w:val="Normal"/>
    <w:uiPriority w:val="99"/>
    <w:semiHidden/>
    <w:rsid w:val="008D7C7A"/>
    <w:pPr>
      <w:spacing w:before="100" w:beforeAutospacing="1" w:after="100" w:afterAutospacing="1"/>
      <w:jc w:val="left"/>
    </w:pPr>
    <w:rPr>
      <w:rFonts w:eastAsia="Times New Roman" w:cs="Times New Roman"/>
      <w:sz w:val="24"/>
      <w:szCs w:val="24"/>
      <w:lang w:eastAsia="en-GB"/>
    </w:rPr>
  </w:style>
  <w:style w:type="paragraph" w:customStyle="1" w:styleId="qowt-stl-blocktext">
    <w:name w:val="qowt-stl-blocktext"/>
    <w:basedOn w:val="Normal"/>
    <w:uiPriority w:val="99"/>
    <w:semiHidden/>
    <w:rsid w:val="008D7C7A"/>
    <w:pPr>
      <w:spacing w:before="100" w:beforeAutospacing="1" w:after="100" w:afterAutospacing="1"/>
      <w:jc w:val="left"/>
    </w:pPr>
    <w:rPr>
      <w:rFonts w:eastAsia="Times New Roman" w:cs="Times New Roman"/>
      <w:sz w:val="24"/>
      <w:szCs w:val="24"/>
      <w:lang w:eastAsia="en-GB"/>
    </w:rPr>
  </w:style>
  <w:style w:type="character" w:customStyle="1" w:styleId="qowt-font5-arial">
    <w:name w:val="qowt-font5-arial"/>
    <w:basedOn w:val="DefaultParagraphFont"/>
    <w:rsid w:val="008D7C7A"/>
  </w:style>
  <w:style w:type="paragraph" w:customStyle="1" w:styleId="a8">
    <w:name w:val="???????????"/>
    <w:basedOn w:val="Normal"/>
    <w:uiPriority w:val="99"/>
    <w:rsid w:val="008D7C7A"/>
    <w:pPr>
      <w:ind w:right="386"/>
      <w:jc w:val="left"/>
    </w:pPr>
    <w:rPr>
      <w:rFonts w:ascii="Arial" w:eastAsia="Arial" w:hAnsi="Arial" w:cs="Arial"/>
      <w:b/>
      <w:bCs/>
      <w:color w:val="000000" w:themeColor="text1"/>
      <w:sz w:val="28"/>
      <w:szCs w:val="28"/>
      <w:lang w:val="th-TH" w:eastAsia="en-US"/>
    </w:rPr>
  </w:style>
  <w:style w:type="paragraph" w:customStyle="1" w:styleId="7I-7H-">
    <w:name w:val="@7I-@#7H-"/>
    <w:basedOn w:val="Normal"/>
    <w:next w:val="Normal"/>
    <w:uiPriority w:val="99"/>
    <w:rsid w:val="008D7C7A"/>
    <w:pPr>
      <w:jc w:val="left"/>
    </w:pPr>
    <w:rPr>
      <w:rFonts w:ascii="Arial" w:eastAsia="Arial" w:hAnsi="Arial" w:cs="Arial"/>
      <w:b/>
      <w:bCs/>
      <w:color w:val="000000" w:themeColor="text1"/>
      <w:lang w:val="th-TH"/>
    </w:rPr>
  </w:style>
  <w:style w:type="paragraph" w:customStyle="1" w:styleId="Char0">
    <w:name w:val="Char"/>
    <w:basedOn w:val="Normal"/>
    <w:uiPriority w:val="99"/>
    <w:rsid w:val="008D7C7A"/>
    <w:pPr>
      <w:spacing w:line="240" w:lineRule="exact"/>
      <w:jc w:val="left"/>
    </w:pPr>
    <w:rPr>
      <w:rFonts w:ascii="Verdana" w:eastAsia="MS Mincho" w:hAnsi="Verdana" w:cs="Arial"/>
      <w:color w:val="000000" w:themeColor="text1"/>
      <w:lang w:val="en-US" w:eastAsia="en-US" w:bidi="ar-SA"/>
    </w:rPr>
  </w:style>
  <w:style w:type="character" w:customStyle="1" w:styleId="hps">
    <w:name w:val="hps"/>
    <w:rsid w:val="008D7C7A"/>
    <w:rPr>
      <w:rFonts w:cs="Times New Roman"/>
    </w:rPr>
  </w:style>
  <w:style w:type="character" w:customStyle="1" w:styleId="shorttext">
    <w:name w:val="short_text"/>
    <w:rsid w:val="008D7C7A"/>
  </w:style>
  <w:style w:type="character" w:customStyle="1" w:styleId="UnresolvedMention1">
    <w:name w:val="Unresolved Mention1"/>
    <w:basedOn w:val="DefaultParagraphFont"/>
    <w:uiPriority w:val="99"/>
    <w:semiHidden/>
    <w:unhideWhenUsed/>
    <w:rsid w:val="008D7C7A"/>
    <w:rPr>
      <w:color w:val="605E5C"/>
      <w:shd w:val="clear" w:color="auto" w:fill="E1DFDD"/>
    </w:rPr>
  </w:style>
  <w:style w:type="table" w:customStyle="1" w:styleId="TableGridLight2">
    <w:name w:val="Table Grid Light2"/>
    <w:basedOn w:val="TableNormal"/>
    <w:next w:val="TableGridLight"/>
    <w:uiPriority w:val="40"/>
    <w:rsid w:val="008D7C7A"/>
    <w:pPr>
      <w:spacing w:after="0" w:line="240" w:lineRule="auto"/>
    </w:pPr>
    <w:rPr>
      <w:rFonts w:ascii="Arial" w:eastAsia="Arial" w:hAnsi="Arial" w:cs="Angsana New"/>
      <w:lang w:val="en-GB"/>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21">
    <w:name w:val="Table Grid21"/>
    <w:basedOn w:val="TableNormal"/>
    <w:next w:val="TableGrid"/>
    <w:uiPriority w:val="39"/>
    <w:rsid w:val="008D7C7A"/>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szzbb">
    <w:name w:val="fszzbb"/>
    <w:basedOn w:val="DefaultParagraphFont"/>
    <w:rsid w:val="008D7C7A"/>
  </w:style>
  <w:style w:type="paragraph" w:customStyle="1" w:styleId="gmail-msoblocktext">
    <w:name w:val="gmail-msoblocktext"/>
    <w:basedOn w:val="Normal"/>
    <w:rsid w:val="008D7C7A"/>
    <w:pPr>
      <w:spacing w:before="100" w:beforeAutospacing="1" w:after="100" w:afterAutospacing="1"/>
      <w:jc w:val="left"/>
    </w:pPr>
    <w:rPr>
      <w:rFonts w:ascii="Tahoma" w:eastAsiaTheme="minorHAnsi" w:hAnsi="Tahoma" w:cs="Tahoma"/>
      <w:sz w:val="24"/>
      <w:szCs w:val="24"/>
      <w:lang w:val="en-US" w:eastAsia="en-US"/>
    </w:rPr>
  </w:style>
  <w:style w:type="paragraph" w:styleId="List">
    <w:name w:val="List"/>
    <w:basedOn w:val="Normal"/>
    <w:uiPriority w:val="99"/>
    <w:semiHidden/>
    <w:unhideWhenUsed/>
    <w:rsid w:val="00B14938"/>
    <w:pPr>
      <w:ind w:left="360" w:hanging="360"/>
      <w:contextualSpacing/>
    </w:pPr>
    <w:rPr>
      <w:szCs w:val="25"/>
    </w:rPr>
  </w:style>
  <w:style w:type="character" w:customStyle="1" w:styleId="ui-provider">
    <w:name w:val="ui-provider"/>
    <w:basedOn w:val="DefaultParagraphFont"/>
    <w:rsid w:val="00191EF3"/>
  </w:style>
  <w:style w:type="character" w:customStyle="1" w:styleId="rynqvb">
    <w:name w:val="rynqvb"/>
    <w:basedOn w:val="DefaultParagraphFont"/>
    <w:rsid w:val="00BF3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56780">
      <w:bodyDiv w:val="1"/>
      <w:marLeft w:val="0"/>
      <w:marRight w:val="0"/>
      <w:marTop w:val="0"/>
      <w:marBottom w:val="0"/>
      <w:divBdr>
        <w:top w:val="none" w:sz="0" w:space="0" w:color="auto"/>
        <w:left w:val="none" w:sz="0" w:space="0" w:color="auto"/>
        <w:bottom w:val="none" w:sz="0" w:space="0" w:color="auto"/>
        <w:right w:val="none" w:sz="0" w:space="0" w:color="auto"/>
      </w:divBdr>
    </w:div>
    <w:div w:id="103113363">
      <w:bodyDiv w:val="1"/>
      <w:marLeft w:val="0"/>
      <w:marRight w:val="0"/>
      <w:marTop w:val="0"/>
      <w:marBottom w:val="0"/>
      <w:divBdr>
        <w:top w:val="none" w:sz="0" w:space="0" w:color="auto"/>
        <w:left w:val="none" w:sz="0" w:space="0" w:color="auto"/>
        <w:bottom w:val="none" w:sz="0" w:space="0" w:color="auto"/>
        <w:right w:val="none" w:sz="0" w:space="0" w:color="auto"/>
      </w:divBdr>
    </w:div>
    <w:div w:id="104350595">
      <w:bodyDiv w:val="1"/>
      <w:marLeft w:val="0"/>
      <w:marRight w:val="0"/>
      <w:marTop w:val="0"/>
      <w:marBottom w:val="0"/>
      <w:divBdr>
        <w:top w:val="none" w:sz="0" w:space="0" w:color="auto"/>
        <w:left w:val="none" w:sz="0" w:space="0" w:color="auto"/>
        <w:bottom w:val="none" w:sz="0" w:space="0" w:color="auto"/>
        <w:right w:val="none" w:sz="0" w:space="0" w:color="auto"/>
      </w:divBdr>
    </w:div>
    <w:div w:id="138351431">
      <w:bodyDiv w:val="1"/>
      <w:marLeft w:val="0"/>
      <w:marRight w:val="0"/>
      <w:marTop w:val="0"/>
      <w:marBottom w:val="0"/>
      <w:divBdr>
        <w:top w:val="none" w:sz="0" w:space="0" w:color="auto"/>
        <w:left w:val="none" w:sz="0" w:space="0" w:color="auto"/>
        <w:bottom w:val="none" w:sz="0" w:space="0" w:color="auto"/>
        <w:right w:val="none" w:sz="0" w:space="0" w:color="auto"/>
      </w:divBdr>
    </w:div>
    <w:div w:id="153881460">
      <w:bodyDiv w:val="1"/>
      <w:marLeft w:val="0"/>
      <w:marRight w:val="0"/>
      <w:marTop w:val="0"/>
      <w:marBottom w:val="0"/>
      <w:divBdr>
        <w:top w:val="none" w:sz="0" w:space="0" w:color="auto"/>
        <w:left w:val="none" w:sz="0" w:space="0" w:color="auto"/>
        <w:bottom w:val="none" w:sz="0" w:space="0" w:color="auto"/>
        <w:right w:val="none" w:sz="0" w:space="0" w:color="auto"/>
      </w:divBdr>
    </w:div>
    <w:div w:id="214657670">
      <w:bodyDiv w:val="1"/>
      <w:marLeft w:val="0"/>
      <w:marRight w:val="0"/>
      <w:marTop w:val="0"/>
      <w:marBottom w:val="0"/>
      <w:divBdr>
        <w:top w:val="none" w:sz="0" w:space="0" w:color="auto"/>
        <w:left w:val="none" w:sz="0" w:space="0" w:color="auto"/>
        <w:bottom w:val="none" w:sz="0" w:space="0" w:color="auto"/>
        <w:right w:val="none" w:sz="0" w:space="0" w:color="auto"/>
      </w:divBdr>
    </w:div>
    <w:div w:id="295649052">
      <w:bodyDiv w:val="1"/>
      <w:marLeft w:val="0"/>
      <w:marRight w:val="0"/>
      <w:marTop w:val="0"/>
      <w:marBottom w:val="0"/>
      <w:divBdr>
        <w:top w:val="none" w:sz="0" w:space="0" w:color="auto"/>
        <w:left w:val="none" w:sz="0" w:space="0" w:color="auto"/>
        <w:bottom w:val="none" w:sz="0" w:space="0" w:color="auto"/>
        <w:right w:val="none" w:sz="0" w:space="0" w:color="auto"/>
      </w:divBdr>
    </w:div>
    <w:div w:id="306981132">
      <w:bodyDiv w:val="1"/>
      <w:marLeft w:val="0"/>
      <w:marRight w:val="0"/>
      <w:marTop w:val="0"/>
      <w:marBottom w:val="0"/>
      <w:divBdr>
        <w:top w:val="none" w:sz="0" w:space="0" w:color="auto"/>
        <w:left w:val="none" w:sz="0" w:space="0" w:color="auto"/>
        <w:bottom w:val="none" w:sz="0" w:space="0" w:color="auto"/>
        <w:right w:val="none" w:sz="0" w:space="0" w:color="auto"/>
      </w:divBdr>
    </w:div>
    <w:div w:id="332732774">
      <w:bodyDiv w:val="1"/>
      <w:marLeft w:val="0"/>
      <w:marRight w:val="0"/>
      <w:marTop w:val="0"/>
      <w:marBottom w:val="0"/>
      <w:divBdr>
        <w:top w:val="none" w:sz="0" w:space="0" w:color="auto"/>
        <w:left w:val="none" w:sz="0" w:space="0" w:color="auto"/>
        <w:bottom w:val="none" w:sz="0" w:space="0" w:color="auto"/>
        <w:right w:val="none" w:sz="0" w:space="0" w:color="auto"/>
      </w:divBdr>
    </w:div>
    <w:div w:id="454718968">
      <w:bodyDiv w:val="1"/>
      <w:marLeft w:val="0"/>
      <w:marRight w:val="0"/>
      <w:marTop w:val="0"/>
      <w:marBottom w:val="0"/>
      <w:divBdr>
        <w:top w:val="none" w:sz="0" w:space="0" w:color="auto"/>
        <w:left w:val="none" w:sz="0" w:space="0" w:color="auto"/>
        <w:bottom w:val="none" w:sz="0" w:space="0" w:color="auto"/>
        <w:right w:val="none" w:sz="0" w:space="0" w:color="auto"/>
      </w:divBdr>
    </w:div>
    <w:div w:id="467472938">
      <w:bodyDiv w:val="1"/>
      <w:marLeft w:val="0"/>
      <w:marRight w:val="0"/>
      <w:marTop w:val="0"/>
      <w:marBottom w:val="0"/>
      <w:divBdr>
        <w:top w:val="none" w:sz="0" w:space="0" w:color="auto"/>
        <w:left w:val="none" w:sz="0" w:space="0" w:color="auto"/>
        <w:bottom w:val="none" w:sz="0" w:space="0" w:color="auto"/>
        <w:right w:val="none" w:sz="0" w:space="0" w:color="auto"/>
      </w:divBdr>
    </w:div>
    <w:div w:id="492061831">
      <w:bodyDiv w:val="1"/>
      <w:marLeft w:val="0"/>
      <w:marRight w:val="0"/>
      <w:marTop w:val="0"/>
      <w:marBottom w:val="0"/>
      <w:divBdr>
        <w:top w:val="none" w:sz="0" w:space="0" w:color="auto"/>
        <w:left w:val="none" w:sz="0" w:space="0" w:color="auto"/>
        <w:bottom w:val="none" w:sz="0" w:space="0" w:color="auto"/>
        <w:right w:val="none" w:sz="0" w:space="0" w:color="auto"/>
      </w:divBdr>
    </w:div>
    <w:div w:id="519515927">
      <w:bodyDiv w:val="1"/>
      <w:marLeft w:val="0"/>
      <w:marRight w:val="0"/>
      <w:marTop w:val="0"/>
      <w:marBottom w:val="0"/>
      <w:divBdr>
        <w:top w:val="none" w:sz="0" w:space="0" w:color="auto"/>
        <w:left w:val="none" w:sz="0" w:space="0" w:color="auto"/>
        <w:bottom w:val="none" w:sz="0" w:space="0" w:color="auto"/>
        <w:right w:val="none" w:sz="0" w:space="0" w:color="auto"/>
      </w:divBdr>
    </w:div>
    <w:div w:id="563226262">
      <w:bodyDiv w:val="1"/>
      <w:marLeft w:val="0"/>
      <w:marRight w:val="0"/>
      <w:marTop w:val="0"/>
      <w:marBottom w:val="0"/>
      <w:divBdr>
        <w:top w:val="none" w:sz="0" w:space="0" w:color="auto"/>
        <w:left w:val="none" w:sz="0" w:space="0" w:color="auto"/>
        <w:bottom w:val="none" w:sz="0" w:space="0" w:color="auto"/>
        <w:right w:val="none" w:sz="0" w:space="0" w:color="auto"/>
      </w:divBdr>
    </w:div>
    <w:div w:id="632369205">
      <w:bodyDiv w:val="1"/>
      <w:marLeft w:val="0"/>
      <w:marRight w:val="0"/>
      <w:marTop w:val="0"/>
      <w:marBottom w:val="0"/>
      <w:divBdr>
        <w:top w:val="none" w:sz="0" w:space="0" w:color="auto"/>
        <w:left w:val="none" w:sz="0" w:space="0" w:color="auto"/>
        <w:bottom w:val="none" w:sz="0" w:space="0" w:color="auto"/>
        <w:right w:val="none" w:sz="0" w:space="0" w:color="auto"/>
      </w:divBdr>
    </w:div>
    <w:div w:id="685181455">
      <w:bodyDiv w:val="1"/>
      <w:marLeft w:val="0"/>
      <w:marRight w:val="0"/>
      <w:marTop w:val="0"/>
      <w:marBottom w:val="0"/>
      <w:divBdr>
        <w:top w:val="none" w:sz="0" w:space="0" w:color="auto"/>
        <w:left w:val="none" w:sz="0" w:space="0" w:color="auto"/>
        <w:bottom w:val="none" w:sz="0" w:space="0" w:color="auto"/>
        <w:right w:val="none" w:sz="0" w:space="0" w:color="auto"/>
      </w:divBdr>
    </w:div>
    <w:div w:id="774717245">
      <w:bodyDiv w:val="1"/>
      <w:marLeft w:val="0"/>
      <w:marRight w:val="0"/>
      <w:marTop w:val="0"/>
      <w:marBottom w:val="0"/>
      <w:divBdr>
        <w:top w:val="none" w:sz="0" w:space="0" w:color="auto"/>
        <w:left w:val="none" w:sz="0" w:space="0" w:color="auto"/>
        <w:bottom w:val="none" w:sz="0" w:space="0" w:color="auto"/>
        <w:right w:val="none" w:sz="0" w:space="0" w:color="auto"/>
      </w:divBdr>
    </w:div>
    <w:div w:id="826752151">
      <w:bodyDiv w:val="1"/>
      <w:marLeft w:val="0"/>
      <w:marRight w:val="0"/>
      <w:marTop w:val="0"/>
      <w:marBottom w:val="0"/>
      <w:divBdr>
        <w:top w:val="none" w:sz="0" w:space="0" w:color="auto"/>
        <w:left w:val="none" w:sz="0" w:space="0" w:color="auto"/>
        <w:bottom w:val="none" w:sz="0" w:space="0" w:color="auto"/>
        <w:right w:val="none" w:sz="0" w:space="0" w:color="auto"/>
      </w:divBdr>
    </w:div>
    <w:div w:id="987711980">
      <w:bodyDiv w:val="1"/>
      <w:marLeft w:val="0"/>
      <w:marRight w:val="0"/>
      <w:marTop w:val="0"/>
      <w:marBottom w:val="0"/>
      <w:divBdr>
        <w:top w:val="none" w:sz="0" w:space="0" w:color="auto"/>
        <w:left w:val="none" w:sz="0" w:space="0" w:color="auto"/>
        <w:bottom w:val="none" w:sz="0" w:space="0" w:color="auto"/>
        <w:right w:val="none" w:sz="0" w:space="0" w:color="auto"/>
      </w:divBdr>
    </w:div>
    <w:div w:id="1026833996">
      <w:bodyDiv w:val="1"/>
      <w:marLeft w:val="0"/>
      <w:marRight w:val="0"/>
      <w:marTop w:val="0"/>
      <w:marBottom w:val="0"/>
      <w:divBdr>
        <w:top w:val="none" w:sz="0" w:space="0" w:color="auto"/>
        <w:left w:val="none" w:sz="0" w:space="0" w:color="auto"/>
        <w:bottom w:val="none" w:sz="0" w:space="0" w:color="auto"/>
        <w:right w:val="none" w:sz="0" w:space="0" w:color="auto"/>
      </w:divBdr>
    </w:div>
    <w:div w:id="1054155443">
      <w:bodyDiv w:val="1"/>
      <w:marLeft w:val="0"/>
      <w:marRight w:val="0"/>
      <w:marTop w:val="0"/>
      <w:marBottom w:val="0"/>
      <w:divBdr>
        <w:top w:val="none" w:sz="0" w:space="0" w:color="auto"/>
        <w:left w:val="none" w:sz="0" w:space="0" w:color="auto"/>
        <w:bottom w:val="none" w:sz="0" w:space="0" w:color="auto"/>
        <w:right w:val="none" w:sz="0" w:space="0" w:color="auto"/>
      </w:divBdr>
    </w:div>
    <w:div w:id="1057049699">
      <w:bodyDiv w:val="1"/>
      <w:marLeft w:val="0"/>
      <w:marRight w:val="0"/>
      <w:marTop w:val="0"/>
      <w:marBottom w:val="0"/>
      <w:divBdr>
        <w:top w:val="none" w:sz="0" w:space="0" w:color="auto"/>
        <w:left w:val="none" w:sz="0" w:space="0" w:color="auto"/>
        <w:bottom w:val="none" w:sz="0" w:space="0" w:color="auto"/>
        <w:right w:val="none" w:sz="0" w:space="0" w:color="auto"/>
      </w:divBdr>
    </w:div>
    <w:div w:id="1057627654">
      <w:bodyDiv w:val="1"/>
      <w:marLeft w:val="0"/>
      <w:marRight w:val="0"/>
      <w:marTop w:val="0"/>
      <w:marBottom w:val="0"/>
      <w:divBdr>
        <w:top w:val="none" w:sz="0" w:space="0" w:color="auto"/>
        <w:left w:val="none" w:sz="0" w:space="0" w:color="auto"/>
        <w:bottom w:val="none" w:sz="0" w:space="0" w:color="auto"/>
        <w:right w:val="none" w:sz="0" w:space="0" w:color="auto"/>
      </w:divBdr>
    </w:div>
    <w:div w:id="1136794410">
      <w:bodyDiv w:val="1"/>
      <w:marLeft w:val="0"/>
      <w:marRight w:val="0"/>
      <w:marTop w:val="0"/>
      <w:marBottom w:val="0"/>
      <w:divBdr>
        <w:top w:val="none" w:sz="0" w:space="0" w:color="auto"/>
        <w:left w:val="none" w:sz="0" w:space="0" w:color="auto"/>
        <w:bottom w:val="none" w:sz="0" w:space="0" w:color="auto"/>
        <w:right w:val="none" w:sz="0" w:space="0" w:color="auto"/>
      </w:divBdr>
    </w:div>
    <w:div w:id="1212763764">
      <w:bodyDiv w:val="1"/>
      <w:marLeft w:val="0"/>
      <w:marRight w:val="0"/>
      <w:marTop w:val="0"/>
      <w:marBottom w:val="0"/>
      <w:divBdr>
        <w:top w:val="none" w:sz="0" w:space="0" w:color="auto"/>
        <w:left w:val="none" w:sz="0" w:space="0" w:color="auto"/>
        <w:bottom w:val="none" w:sz="0" w:space="0" w:color="auto"/>
        <w:right w:val="none" w:sz="0" w:space="0" w:color="auto"/>
      </w:divBdr>
    </w:div>
    <w:div w:id="1222137679">
      <w:bodyDiv w:val="1"/>
      <w:marLeft w:val="0"/>
      <w:marRight w:val="0"/>
      <w:marTop w:val="0"/>
      <w:marBottom w:val="0"/>
      <w:divBdr>
        <w:top w:val="none" w:sz="0" w:space="0" w:color="auto"/>
        <w:left w:val="none" w:sz="0" w:space="0" w:color="auto"/>
        <w:bottom w:val="none" w:sz="0" w:space="0" w:color="auto"/>
        <w:right w:val="none" w:sz="0" w:space="0" w:color="auto"/>
      </w:divBdr>
    </w:div>
    <w:div w:id="1244757812">
      <w:bodyDiv w:val="1"/>
      <w:marLeft w:val="0"/>
      <w:marRight w:val="0"/>
      <w:marTop w:val="0"/>
      <w:marBottom w:val="0"/>
      <w:divBdr>
        <w:top w:val="none" w:sz="0" w:space="0" w:color="auto"/>
        <w:left w:val="none" w:sz="0" w:space="0" w:color="auto"/>
        <w:bottom w:val="none" w:sz="0" w:space="0" w:color="auto"/>
        <w:right w:val="none" w:sz="0" w:space="0" w:color="auto"/>
      </w:divBdr>
    </w:div>
    <w:div w:id="1277056029">
      <w:bodyDiv w:val="1"/>
      <w:marLeft w:val="0"/>
      <w:marRight w:val="0"/>
      <w:marTop w:val="0"/>
      <w:marBottom w:val="0"/>
      <w:divBdr>
        <w:top w:val="none" w:sz="0" w:space="0" w:color="auto"/>
        <w:left w:val="none" w:sz="0" w:space="0" w:color="auto"/>
        <w:bottom w:val="none" w:sz="0" w:space="0" w:color="auto"/>
        <w:right w:val="none" w:sz="0" w:space="0" w:color="auto"/>
      </w:divBdr>
    </w:div>
    <w:div w:id="1335917906">
      <w:bodyDiv w:val="1"/>
      <w:marLeft w:val="0"/>
      <w:marRight w:val="0"/>
      <w:marTop w:val="0"/>
      <w:marBottom w:val="0"/>
      <w:divBdr>
        <w:top w:val="none" w:sz="0" w:space="0" w:color="auto"/>
        <w:left w:val="none" w:sz="0" w:space="0" w:color="auto"/>
        <w:bottom w:val="none" w:sz="0" w:space="0" w:color="auto"/>
        <w:right w:val="none" w:sz="0" w:space="0" w:color="auto"/>
      </w:divBdr>
    </w:div>
    <w:div w:id="1357120142">
      <w:bodyDiv w:val="1"/>
      <w:marLeft w:val="0"/>
      <w:marRight w:val="0"/>
      <w:marTop w:val="0"/>
      <w:marBottom w:val="0"/>
      <w:divBdr>
        <w:top w:val="none" w:sz="0" w:space="0" w:color="auto"/>
        <w:left w:val="none" w:sz="0" w:space="0" w:color="auto"/>
        <w:bottom w:val="none" w:sz="0" w:space="0" w:color="auto"/>
        <w:right w:val="none" w:sz="0" w:space="0" w:color="auto"/>
      </w:divBdr>
    </w:div>
    <w:div w:id="1361197405">
      <w:bodyDiv w:val="1"/>
      <w:marLeft w:val="0"/>
      <w:marRight w:val="0"/>
      <w:marTop w:val="0"/>
      <w:marBottom w:val="0"/>
      <w:divBdr>
        <w:top w:val="none" w:sz="0" w:space="0" w:color="auto"/>
        <w:left w:val="none" w:sz="0" w:space="0" w:color="auto"/>
        <w:bottom w:val="none" w:sz="0" w:space="0" w:color="auto"/>
        <w:right w:val="none" w:sz="0" w:space="0" w:color="auto"/>
      </w:divBdr>
    </w:div>
    <w:div w:id="1447962886">
      <w:bodyDiv w:val="1"/>
      <w:marLeft w:val="0"/>
      <w:marRight w:val="0"/>
      <w:marTop w:val="0"/>
      <w:marBottom w:val="0"/>
      <w:divBdr>
        <w:top w:val="none" w:sz="0" w:space="0" w:color="auto"/>
        <w:left w:val="none" w:sz="0" w:space="0" w:color="auto"/>
        <w:bottom w:val="none" w:sz="0" w:space="0" w:color="auto"/>
        <w:right w:val="none" w:sz="0" w:space="0" w:color="auto"/>
      </w:divBdr>
    </w:div>
    <w:div w:id="1517428742">
      <w:bodyDiv w:val="1"/>
      <w:marLeft w:val="0"/>
      <w:marRight w:val="0"/>
      <w:marTop w:val="0"/>
      <w:marBottom w:val="0"/>
      <w:divBdr>
        <w:top w:val="none" w:sz="0" w:space="0" w:color="auto"/>
        <w:left w:val="none" w:sz="0" w:space="0" w:color="auto"/>
        <w:bottom w:val="none" w:sz="0" w:space="0" w:color="auto"/>
        <w:right w:val="none" w:sz="0" w:space="0" w:color="auto"/>
      </w:divBdr>
    </w:div>
    <w:div w:id="1556431955">
      <w:bodyDiv w:val="1"/>
      <w:marLeft w:val="0"/>
      <w:marRight w:val="0"/>
      <w:marTop w:val="0"/>
      <w:marBottom w:val="0"/>
      <w:divBdr>
        <w:top w:val="none" w:sz="0" w:space="0" w:color="auto"/>
        <w:left w:val="none" w:sz="0" w:space="0" w:color="auto"/>
        <w:bottom w:val="none" w:sz="0" w:space="0" w:color="auto"/>
        <w:right w:val="none" w:sz="0" w:space="0" w:color="auto"/>
      </w:divBdr>
    </w:div>
    <w:div w:id="1620185074">
      <w:bodyDiv w:val="1"/>
      <w:marLeft w:val="0"/>
      <w:marRight w:val="0"/>
      <w:marTop w:val="0"/>
      <w:marBottom w:val="0"/>
      <w:divBdr>
        <w:top w:val="none" w:sz="0" w:space="0" w:color="auto"/>
        <w:left w:val="none" w:sz="0" w:space="0" w:color="auto"/>
        <w:bottom w:val="none" w:sz="0" w:space="0" w:color="auto"/>
        <w:right w:val="none" w:sz="0" w:space="0" w:color="auto"/>
      </w:divBdr>
    </w:div>
    <w:div w:id="1622225966">
      <w:bodyDiv w:val="1"/>
      <w:marLeft w:val="0"/>
      <w:marRight w:val="0"/>
      <w:marTop w:val="0"/>
      <w:marBottom w:val="0"/>
      <w:divBdr>
        <w:top w:val="none" w:sz="0" w:space="0" w:color="auto"/>
        <w:left w:val="none" w:sz="0" w:space="0" w:color="auto"/>
        <w:bottom w:val="none" w:sz="0" w:space="0" w:color="auto"/>
        <w:right w:val="none" w:sz="0" w:space="0" w:color="auto"/>
      </w:divBdr>
    </w:div>
    <w:div w:id="1624191489">
      <w:bodyDiv w:val="1"/>
      <w:marLeft w:val="0"/>
      <w:marRight w:val="0"/>
      <w:marTop w:val="0"/>
      <w:marBottom w:val="0"/>
      <w:divBdr>
        <w:top w:val="none" w:sz="0" w:space="0" w:color="auto"/>
        <w:left w:val="none" w:sz="0" w:space="0" w:color="auto"/>
        <w:bottom w:val="none" w:sz="0" w:space="0" w:color="auto"/>
        <w:right w:val="none" w:sz="0" w:space="0" w:color="auto"/>
      </w:divBdr>
    </w:div>
    <w:div w:id="1651250115">
      <w:bodyDiv w:val="1"/>
      <w:marLeft w:val="0"/>
      <w:marRight w:val="0"/>
      <w:marTop w:val="0"/>
      <w:marBottom w:val="0"/>
      <w:divBdr>
        <w:top w:val="none" w:sz="0" w:space="0" w:color="auto"/>
        <w:left w:val="none" w:sz="0" w:space="0" w:color="auto"/>
        <w:bottom w:val="none" w:sz="0" w:space="0" w:color="auto"/>
        <w:right w:val="none" w:sz="0" w:space="0" w:color="auto"/>
      </w:divBdr>
    </w:div>
    <w:div w:id="1761875484">
      <w:bodyDiv w:val="1"/>
      <w:marLeft w:val="0"/>
      <w:marRight w:val="0"/>
      <w:marTop w:val="0"/>
      <w:marBottom w:val="0"/>
      <w:divBdr>
        <w:top w:val="none" w:sz="0" w:space="0" w:color="auto"/>
        <w:left w:val="none" w:sz="0" w:space="0" w:color="auto"/>
        <w:bottom w:val="none" w:sz="0" w:space="0" w:color="auto"/>
        <w:right w:val="none" w:sz="0" w:space="0" w:color="auto"/>
      </w:divBdr>
    </w:div>
    <w:div w:id="1870533099">
      <w:bodyDiv w:val="1"/>
      <w:marLeft w:val="0"/>
      <w:marRight w:val="0"/>
      <w:marTop w:val="0"/>
      <w:marBottom w:val="0"/>
      <w:divBdr>
        <w:top w:val="none" w:sz="0" w:space="0" w:color="auto"/>
        <w:left w:val="none" w:sz="0" w:space="0" w:color="auto"/>
        <w:bottom w:val="none" w:sz="0" w:space="0" w:color="auto"/>
        <w:right w:val="none" w:sz="0" w:space="0" w:color="auto"/>
      </w:divBdr>
    </w:div>
    <w:div w:id="202620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96C6DB586ADF40B2C022DE24C94B4E" ma:contentTypeVersion="17" ma:contentTypeDescription="Create a new document." ma:contentTypeScope="" ma:versionID="59bc481ff94123dbede3ab72842e831c">
  <xsd:schema xmlns:xsd="http://www.w3.org/2001/XMLSchema" xmlns:xs="http://www.w3.org/2001/XMLSchema" xmlns:p="http://schemas.microsoft.com/office/2006/metadata/properties" xmlns:ns2="deec6bc4-7c9f-46dd-8cdd-5718fd15ee8e" xmlns:ns3="cd04ce29-a9cc-4b3b-a68d-888bbcef01b4" targetNamespace="http://schemas.microsoft.com/office/2006/metadata/properties" ma:root="true" ma:fieldsID="c56d331f05911a9c5f5a071b87ddb082" ns2:_="" ns3:_="">
    <xsd:import namespace="deec6bc4-7c9f-46dd-8cdd-5718fd15ee8e"/>
    <xsd:import namespace="cd04ce29-a9cc-4b3b-a68d-888bbcef01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ec6bc4-7c9f-46dd-8cdd-5718fd15ee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04ce29-a9cc-4b3b-a68d-888bbcef01b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bb384cd6-bc1b-4e62-b33f-cd000c813e08}" ma:internalName="TaxCatchAll" ma:showField="CatchAllData" ma:web="cd04ce29-a9cc-4b3b-a68d-888bbcef01b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d04ce29-a9cc-4b3b-a68d-888bbcef01b4" xsi:nil="true"/>
    <lcf76f155ced4ddcb4097134ff3c332f xmlns="deec6bc4-7c9f-46dd-8cdd-5718fd15ee8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56DFF46-A448-4C33-BA81-534935F66F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ec6bc4-7c9f-46dd-8cdd-5718fd15ee8e"/>
    <ds:schemaRef ds:uri="cd04ce29-a9cc-4b3b-a68d-888bbcef0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544FA7-3C7C-48BF-9169-BC4EA96F761A}">
  <ds:schemaRefs>
    <ds:schemaRef ds:uri="http://schemas.openxmlformats.org/officeDocument/2006/bibliography"/>
  </ds:schemaRefs>
</ds:datastoreItem>
</file>

<file path=customXml/itemProps3.xml><?xml version="1.0" encoding="utf-8"?>
<ds:datastoreItem xmlns:ds="http://schemas.openxmlformats.org/officeDocument/2006/customXml" ds:itemID="{2A6931A7-0976-47A6-9D94-2E31F770DDE5}">
  <ds:schemaRefs>
    <ds:schemaRef ds:uri="http://schemas.microsoft.com/sharepoint/v3/contenttype/forms"/>
  </ds:schemaRefs>
</ds:datastoreItem>
</file>

<file path=customXml/itemProps4.xml><?xml version="1.0" encoding="utf-8"?>
<ds:datastoreItem xmlns:ds="http://schemas.openxmlformats.org/officeDocument/2006/customXml" ds:itemID="{2703E699-868B-40E4-86D1-421CF49D2265}">
  <ds:schemaRefs>
    <ds:schemaRef ds:uri="http://schemas.microsoft.com/office/2006/metadata/properties"/>
    <ds:schemaRef ds:uri="http://schemas.microsoft.com/office/infopath/2007/PartnerControls"/>
    <ds:schemaRef ds:uri="cd04ce29-a9cc-4b3b-a68d-888bbcef01b4"/>
    <ds:schemaRef ds:uri="deec6bc4-7c9f-46dd-8cdd-5718fd15ee8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106</Pages>
  <Words>32429</Words>
  <Characters>144312</Characters>
  <Application>Microsoft Office Word</Application>
  <DocSecurity>0</DocSecurity>
  <Lines>9620</Lines>
  <Paragraphs>8033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Mantana Supapan</dc:creator>
  <cp:keywords/>
  <dc:description/>
  <cp:lastModifiedBy>Wanwimon Unanuya</cp:lastModifiedBy>
  <cp:revision>3</cp:revision>
  <cp:lastPrinted>2026-02-10T11:46:00Z</cp:lastPrinted>
  <dcterms:created xsi:type="dcterms:W3CDTF">2026-02-10T11:46:00Z</dcterms:created>
  <dcterms:modified xsi:type="dcterms:W3CDTF">2026-02-12T09:09:00Z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0x010100DD96C6DB586ADF40B2C022DE24C94B4E</vt:lpwstr>
  </property>
  <property fmtid="{D5CDD505-2E9C-101B-9397-08002B2CF9AE}" pid="3" name="MediaServiceImageTags">
    <vt:lpwstr/>
  </property>
  <property fmtid="{D5CDD505-2E9C-101B-9397-08002B2CF9AE}" pid="4" name="GrammarlyDocumentId">
    <vt:lpwstr>a335b532e6bbed83cde0c67ae17dc17cf7ab0e8f051be436fc0ba48c2be41537</vt:lpwstr>
  </property>
</Properties>
</file>