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77F1A" w14:textId="042B3BEF" w:rsidR="008120DC" w:rsidRPr="00661DB6" w:rsidRDefault="00C71651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1.</w:t>
      </w:r>
      <w:r w:rsidRPr="00661DB6">
        <w:rPr>
          <w:rFonts w:hAnsi="Angsana New"/>
          <w:color w:val="auto"/>
          <w:sz w:val="32"/>
          <w:szCs w:val="32"/>
        </w:rPr>
        <w:tab/>
      </w:r>
      <w:r w:rsidR="00AC2EED" w:rsidRPr="00661DB6">
        <w:rPr>
          <w:rFonts w:hAnsi="Angsana New"/>
          <w:color w:val="auto"/>
          <w:sz w:val="32"/>
          <w:szCs w:val="32"/>
          <w:cs/>
        </w:rPr>
        <w:t>ข้อมูลทั่วไป</w:t>
      </w:r>
    </w:p>
    <w:p w14:paraId="7D298D4C" w14:textId="0A6F9D86" w:rsidR="0097551B" w:rsidRPr="00661DB6" w:rsidRDefault="005A56AC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1.1</w:t>
      </w:r>
      <w:r w:rsidRPr="00661DB6">
        <w:rPr>
          <w:rFonts w:hAnsi="Angsana New"/>
          <w:color w:val="auto"/>
          <w:sz w:val="32"/>
          <w:szCs w:val="32"/>
        </w:rPr>
        <w:tab/>
      </w:r>
      <w:r w:rsidR="0097551B" w:rsidRPr="00661DB6">
        <w:rPr>
          <w:rFonts w:hAnsi="Angsana New"/>
          <w:color w:val="auto"/>
          <w:sz w:val="32"/>
          <w:szCs w:val="32"/>
          <w:cs/>
        </w:rPr>
        <w:t>ข้อมูล</w:t>
      </w:r>
      <w:r w:rsidR="00425EAF" w:rsidRPr="00661DB6">
        <w:rPr>
          <w:rFonts w:hAnsi="Angsana New"/>
          <w:color w:val="auto"/>
          <w:sz w:val="32"/>
          <w:szCs w:val="32"/>
          <w:cs/>
        </w:rPr>
        <w:t>ทั่วไปของ</w:t>
      </w:r>
      <w:r w:rsidR="00816827" w:rsidRPr="00661DB6">
        <w:rPr>
          <w:rFonts w:hAnsi="Angsana New"/>
          <w:color w:val="auto"/>
          <w:sz w:val="32"/>
          <w:szCs w:val="32"/>
          <w:cs/>
        </w:rPr>
        <w:t>บริษัท</w:t>
      </w:r>
      <w:r w:rsidR="00705A6E" w:rsidRPr="00661DB6">
        <w:rPr>
          <w:rFonts w:hAnsi="Angsana New"/>
          <w:color w:val="auto"/>
          <w:sz w:val="32"/>
          <w:szCs w:val="32"/>
          <w:cs/>
        </w:rPr>
        <w:t>ฯ</w:t>
      </w:r>
    </w:p>
    <w:p w14:paraId="2433CA92" w14:textId="24464D4C" w:rsidR="008230EA" w:rsidRPr="00661DB6" w:rsidRDefault="004A158B" w:rsidP="00403B16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บริษัท ไทยออยล์ จำกัด (มหาชน) </w:t>
      </w:r>
      <w:r w:rsidR="00753868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>(</w:t>
      </w:r>
      <w:r w:rsidR="00425EAF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>“</w:t>
      </w:r>
      <w:r w:rsidR="00A52BFD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บ</w:t>
      </w:r>
      <w:r w:rsidR="00753868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ริษัท</w:t>
      </w:r>
      <w:r w:rsidR="000E2A8E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25EAF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>”</w:t>
      </w:r>
      <w:r w:rsidR="00753868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) </w:t>
      </w:r>
      <w:r w:rsidR="00753868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เป็นบริษัท</w:t>
      </w:r>
      <w:r w:rsidR="00563DEA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มหาชน</w:t>
      </w:r>
      <w:r w:rsidR="00753868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จำกัด </w:t>
      </w:r>
      <w:r w:rsidR="00753868" w:rsidRPr="00661DB6">
        <w:rPr>
          <w:rFonts w:ascii="Angsana New" w:hAnsi="Angsana New" w:cs="Angsana New"/>
          <w:color w:val="auto"/>
          <w:sz w:val="32"/>
          <w:szCs w:val="32"/>
          <w:cs/>
        </w:rPr>
        <w:t>ซึ่งจัดตั้ง</w:t>
      </w:r>
      <w:r w:rsidR="009D2C61" w:rsidRPr="00661DB6">
        <w:rPr>
          <w:rFonts w:ascii="Angsana New" w:hAnsi="Angsana New" w:cs="Angsana New"/>
          <w:color w:val="auto"/>
          <w:sz w:val="32"/>
          <w:szCs w:val="32"/>
          <w:cs/>
        </w:rPr>
        <w:t>และมีภูมิลำเนา</w:t>
      </w:r>
      <w:r w:rsidR="00A06269" w:rsidRPr="00661DB6">
        <w:rPr>
          <w:rFonts w:ascii="Angsana New" w:hAnsi="Angsana New" w:cs="Angsana New"/>
          <w:color w:val="auto"/>
          <w:sz w:val="32"/>
          <w:szCs w:val="32"/>
          <w:cs/>
        </w:rPr>
        <w:t>ใน</w:t>
      </w:r>
      <w:r w:rsidR="00966F09" w:rsidRPr="00661DB6">
        <w:rPr>
          <w:rFonts w:ascii="Angsana New" w:hAnsi="Angsana New" w:cs="Angsana New"/>
          <w:color w:val="auto"/>
          <w:sz w:val="32"/>
          <w:szCs w:val="32"/>
        </w:rPr>
        <w:t xml:space="preserve">        </w:t>
      </w:r>
      <w:r w:rsidR="00A06269" w:rsidRPr="00661DB6">
        <w:rPr>
          <w:rFonts w:ascii="Angsana New" w:hAnsi="Angsana New" w:cs="Angsana New"/>
          <w:color w:val="auto"/>
          <w:sz w:val="32"/>
          <w:szCs w:val="32"/>
          <w:cs/>
        </w:rPr>
        <w:t>ประเทศไทย</w:t>
      </w:r>
      <w:r w:rsidR="009D2C61"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425EAF" w:rsidRPr="00661DB6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A06269" w:rsidRPr="00661DB6">
        <w:rPr>
          <w:rFonts w:ascii="Angsana New" w:hAnsi="Angsana New" w:cs="Angsana New"/>
          <w:color w:val="auto"/>
          <w:sz w:val="32"/>
          <w:szCs w:val="32"/>
          <w:cs/>
        </w:rPr>
        <w:t>เป็นบริษัทจด</w:t>
      </w:r>
      <w:r w:rsidR="00A06269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ทะเบียน</w:t>
      </w:r>
      <w:r w:rsidR="009D2C61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ใน</w:t>
      </w:r>
      <w:r w:rsidR="00A06269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ตลาดหลักทรัพย์</w:t>
      </w:r>
      <w:r w:rsidR="009D2C61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แห่ง</w:t>
      </w:r>
      <w:r w:rsidR="00D95C7B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ประเทศไทย </w:t>
      </w:r>
      <w:r w:rsidR="008230EA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โดยมีสำนักงานและโรงกลั่นที่ได้จดทะเบียนไว้ดังนี้</w:t>
      </w:r>
    </w:p>
    <w:tbl>
      <w:tblPr>
        <w:tblW w:w="9090" w:type="dxa"/>
        <w:tblInd w:w="540" w:type="dxa"/>
        <w:tblLook w:val="0000" w:firstRow="0" w:lastRow="0" w:firstColumn="0" w:lastColumn="0" w:noHBand="0" w:noVBand="0"/>
      </w:tblPr>
      <w:tblGrid>
        <w:gridCol w:w="3213"/>
        <w:gridCol w:w="236"/>
        <w:gridCol w:w="5641"/>
      </w:tblGrid>
      <w:tr w:rsidR="00D56C88" w:rsidRPr="00661DB6" w14:paraId="740B68EB" w14:textId="77777777" w:rsidTr="00FB12D1">
        <w:tc>
          <w:tcPr>
            <w:tcW w:w="3213" w:type="dxa"/>
          </w:tcPr>
          <w:p w14:paraId="5BC66A80" w14:textId="77777777" w:rsidR="008230EA" w:rsidRPr="00661DB6" w:rsidRDefault="008230EA" w:rsidP="00403B16">
            <w:pPr>
              <w:pStyle w:val="BodyText2"/>
              <w:tabs>
                <w:tab w:val="left" w:pos="540"/>
              </w:tabs>
              <w:ind w:left="-101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236" w:type="dxa"/>
          </w:tcPr>
          <w:p w14:paraId="65F08AF0" w14:textId="77777777" w:rsidR="008230EA" w:rsidRPr="00661DB6" w:rsidRDefault="008230EA" w:rsidP="00403B16">
            <w:pPr>
              <w:pStyle w:val="BodyText2"/>
              <w:tabs>
                <w:tab w:val="left" w:pos="540"/>
              </w:tabs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51EFB54F" w14:textId="4EC05A90" w:rsidR="008230EA" w:rsidRPr="00661DB6" w:rsidRDefault="008230EA" w:rsidP="00403B16">
            <w:pPr>
              <w:pStyle w:val="BodyText2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เลขที่ 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555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</w:rPr>
              <w:t>/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ศูนย์เอนเนอร์ยี่ คอมเพล</w:t>
            </w:r>
            <w:proofErr w:type="spellStart"/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็กซ์</w:t>
            </w:r>
            <w:proofErr w:type="spellEnd"/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อาคารเอ ชั้น 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11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</w:t>
            </w:r>
            <w:r w:rsidR="009D2C61"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       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ถนนวิภาวดีรังสิต แขวงจตุจักร เขตจตุจักร กรุงเทพมหานคร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10900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  <w:tr w:rsidR="00D56C88" w:rsidRPr="00661DB6" w14:paraId="0FF452EE" w14:textId="77777777" w:rsidTr="00FB12D1">
        <w:tc>
          <w:tcPr>
            <w:tcW w:w="3213" w:type="dxa"/>
          </w:tcPr>
          <w:p w14:paraId="54C4159D" w14:textId="77777777" w:rsidR="008230EA" w:rsidRPr="00661DB6" w:rsidRDefault="008230EA" w:rsidP="00403B16">
            <w:pPr>
              <w:pStyle w:val="BodyText2"/>
              <w:tabs>
                <w:tab w:val="left" w:pos="540"/>
              </w:tabs>
              <w:ind w:left="-101" w:right="-45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สำนักงานศรีราชาและโรงกลั่นน้ำมัน</w:t>
            </w:r>
          </w:p>
        </w:tc>
        <w:tc>
          <w:tcPr>
            <w:tcW w:w="236" w:type="dxa"/>
          </w:tcPr>
          <w:p w14:paraId="017E1489" w14:textId="77777777" w:rsidR="008230EA" w:rsidRPr="00661DB6" w:rsidRDefault="008230EA" w:rsidP="00403B16">
            <w:pPr>
              <w:pStyle w:val="BodyText2"/>
              <w:tabs>
                <w:tab w:val="left" w:pos="540"/>
              </w:tabs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11C36487" w14:textId="15CDFF11" w:rsidR="008230EA" w:rsidRPr="00661DB6" w:rsidRDefault="008230EA" w:rsidP="00403B16">
            <w:pPr>
              <w:pStyle w:val="BodyText2"/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เลขที่ 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42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>/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หมู่ที่ 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ถนนสุขุมวิท กม. 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124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ตำบลทุ่งสุขลา อำเภอศรีราชา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="009843DC"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จังหวัด</w:t>
            </w:r>
            <w:r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ชลบุรี</w:t>
            </w:r>
            <w:r w:rsidR="002B5AE6" w:rsidRPr="00661DB6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20230</w:t>
            </w:r>
            <w:r w:rsidRPr="00661DB6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</w:tbl>
    <w:p w14:paraId="0EE513F0" w14:textId="1ABEF40A" w:rsidR="00A06269" w:rsidRPr="00661DB6" w:rsidRDefault="00A709E1" w:rsidP="00403B16">
      <w:pPr>
        <w:tabs>
          <w:tab w:val="left" w:pos="5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กลุ่มบริษัทดำเนินธุรกิจหลักด้านการกลั่นและจำหน่ายน้ำมันปิโตรเลียม รวมถึงธุรกิจ</w:t>
      </w:r>
      <w:proofErr w:type="spellStart"/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ปิ</w:t>
      </w:r>
      <w:proofErr w:type="spellEnd"/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โตรเคมี และธุรกิจน้ำมันหล่อลื่นพื้นฐาน และธุรกิจอื่นๆ</w:t>
      </w:r>
      <w:r w:rsidR="00753F6A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ที่เกี่ยวข้องทั้งในและต่างประเทศ</w:t>
      </w:r>
      <w:r w:rsidR="00A06269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</w:p>
    <w:p w14:paraId="02358C45" w14:textId="5A4DCFE7" w:rsidR="006429E3" w:rsidRPr="00661DB6" w:rsidRDefault="00A23808" w:rsidP="00403B16">
      <w:pPr>
        <w:tabs>
          <w:tab w:val="left" w:pos="540"/>
        </w:tabs>
        <w:spacing w:before="120" w:after="120"/>
        <w:ind w:left="540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การเงินรวมและ</w:t>
      </w:r>
      <w:r w:rsidR="00455F24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การเงินเฉพาะกิจการระหว่างกาลนี้ แสดงในสกุลเงินบาทด้วยหน่วยพันบาท </w:t>
      </w:r>
      <w:r w:rsidR="00C11A1E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="006429E3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เว้นแต่ได้ระบุเป็นอย่างอื่น</w:t>
      </w:r>
    </w:p>
    <w:p w14:paraId="7849B356" w14:textId="4945330F" w:rsidR="00A97D51" w:rsidRPr="00661DB6" w:rsidRDefault="005A56AC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1.2</w:t>
      </w:r>
      <w:r w:rsidRPr="00661DB6">
        <w:rPr>
          <w:rFonts w:hAnsi="Angsana New"/>
          <w:color w:val="auto"/>
          <w:sz w:val="32"/>
          <w:szCs w:val="32"/>
        </w:rPr>
        <w:tab/>
      </w:r>
      <w:r w:rsidR="00A97D51" w:rsidRPr="00661DB6">
        <w:rPr>
          <w:rFonts w:hAnsi="Angsana New"/>
          <w:color w:val="auto"/>
          <w:sz w:val="32"/>
          <w:szCs w:val="32"/>
          <w:cs/>
        </w:rPr>
        <w:t>เกณฑ์การจัดทำงบการเงินระหว่างกาล</w:t>
      </w:r>
    </w:p>
    <w:p w14:paraId="3E71DBAF" w14:textId="39C69A04" w:rsidR="00A97D51" w:rsidRPr="00661DB6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จัดทำขึ้นตามมาตรฐานการบัญชี ฉบับที่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>34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เรื่อง การรายงานทางการเงินระหว่างกาล </w:t>
      </w:r>
      <w:r w:rsidR="00ED3DA0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 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โดยบริษัทฯ</w:t>
      </w:r>
      <w:r w:rsidR="00ED3DA0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นำเสนองบการเงินระหว่างกาลแบบย่อ บริษัทฯ</w:t>
      </w:r>
      <w:r w:rsidR="004E1E37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804012" w:rsidRPr="00661DB6">
        <w:rPr>
          <w:rFonts w:ascii="Angsana New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804012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3105A2B7" w14:textId="1DC7CFE8" w:rsidR="00A97D51" w:rsidRPr="00661DB6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จัดทำขึ้นเพื่อให้ข้อมูลเพิ่มเติมจากงบการเงินประจำปีที่นำเสนอครั้งล่าสุด </w:t>
      </w:r>
      <w:r w:rsidR="00907385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ดังนั้น</w:t>
      </w:r>
      <w:r w:rsidR="00DA0587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งบการเงินระหว่างกาลจึงเน้นการให้ข้อมูลเกี่ยวกับกิจกรรม เหตุการณ์และสถานการณ์ใหม่ๆ </w:t>
      </w:r>
      <w:r w:rsidR="00907385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</w:t>
      </w:r>
      <w:r w:rsidR="00907385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ู้ใช้งบการเงินควรใช้งบการเงิน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ระหว่างกาลนี้ควบคู่ไปกับ</w:t>
      </w:r>
      <w:r w:rsidR="00C0023B" w:rsidRPr="00661DB6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งบการเงินประจำปีล่าสุด</w:t>
      </w:r>
    </w:p>
    <w:p w14:paraId="40400DAA" w14:textId="2BDED2EA" w:rsidR="00A97D51" w:rsidRPr="00661DB6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</w:t>
      </w:r>
      <w:r w:rsidR="00907385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E1E37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="00907385"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ใช้เป็นทางการตามกฎหมาย </w:t>
      </w:r>
      <w:r w:rsidRPr="00661DB6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ระหว่างกาลฉบับภาษาอังกฤษแปลมาจากงบการเงินระหว่างกาลฉบับภาษาไทยนี้</w:t>
      </w:r>
    </w:p>
    <w:p w14:paraId="7458FBA9" w14:textId="6DBF51E4" w:rsidR="00A97D51" w:rsidRPr="00661DB6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lastRenderedPageBreak/>
        <w:t>1.3</w:t>
      </w:r>
      <w:r w:rsidRPr="00661DB6">
        <w:rPr>
          <w:rFonts w:hAnsi="Angsana New"/>
          <w:color w:val="auto"/>
          <w:sz w:val="32"/>
          <w:szCs w:val="32"/>
        </w:rPr>
        <w:tab/>
      </w:r>
      <w:r w:rsidR="00A97D51" w:rsidRPr="00661DB6">
        <w:rPr>
          <w:rFonts w:hAnsi="Angsana New"/>
          <w:color w:val="auto"/>
          <w:sz w:val="32"/>
          <w:szCs w:val="32"/>
          <w:cs/>
        </w:rPr>
        <w:t>เกณฑ์การจัดทำงบการเงินรวม</w:t>
      </w:r>
    </w:p>
    <w:p w14:paraId="14BB787C" w14:textId="0225BF95" w:rsidR="00A97D51" w:rsidRPr="00661DB6" w:rsidRDefault="00A97D51" w:rsidP="009819D4">
      <w:pPr>
        <w:tabs>
          <w:tab w:val="left" w:pos="54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งบการเงินรวมระหว่างกาลนี้</w:t>
      </w:r>
      <w:r w:rsidR="0026771C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จัดทำขึ้นโดยรวมงบการเงินของบริษัท ไทยออย</w:t>
      </w:r>
      <w:r w:rsidR="003A42D6" w:rsidRPr="00661DB6">
        <w:rPr>
          <w:rFonts w:ascii="Angsana New" w:hAnsi="Angsana New" w:cs="Angsana New"/>
          <w:color w:val="auto"/>
          <w:sz w:val="32"/>
          <w:szCs w:val="32"/>
          <w:cs/>
        </w:rPr>
        <w:t>ล์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</w:t>
      </w:r>
      <w:r w:rsidR="003A42D6"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A42D6" w:rsidRPr="00661DB6">
        <w:rPr>
          <w:rFonts w:ascii="Angsana New" w:hAnsi="Angsana New" w:cs="Angsana New"/>
          <w:color w:val="auto"/>
          <w:sz w:val="32"/>
          <w:szCs w:val="32"/>
        </w:rPr>
        <w:t>(</w:t>
      </w:r>
      <w:r w:rsidR="003A42D6" w:rsidRPr="00661DB6">
        <w:rPr>
          <w:rFonts w:ascii="Angsana New" w:hAnsi="Angsana New" w:cs="Angsana New"/>
          <w:color w:val="auto"/>
          <w:sz w:val="32"/>
          <w:szCs w:val="32"/>
          <w:cs/>
        </w:rPr>
        <w:t>มหาชน)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โดยใช้หลักเกณฑ์เดียวกับงบการเงินรวมสำหรับปีสิ้นสุดวันที่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>31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2567</w:t>
      </w:r>
      <w:r w:rsidR="00261E55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261E55" w:rsidRPr="00661DB6">
        <w:rPr>
          <w:rFonts w:ascii="Angsana New" w:hAnsi="Angsana New" w:cs="Angsana New" w:hint="cs"/>
          <w:color w:val="auto"/>
          <w:sz w:val="32"/>
          <w:szCs w:val="32"/>
          <w:cs/>
        </w:rPr>
        <w:t>และไม่มี</w:t>
      </w:r>
      <w:r w:rsidR="00735904" w:rsidRPr="00661DB6">
        <w:rPr>
          <w:rFonts w:ascii="Angsana New" w:hAnsi="Angsana New" w:cs="Angsana New" w:hint="cs"/>
          <w:color w:val="auto"/>
          <w:sz w:val="32"/>
          <w:szCs w:val="32"/>
          <w:cs/>
        </w:rPr>
        <w:t>การเปลี่ยนแปลงโครงสร้างที่สำคัญเกี่ยวกับบริษัทย่อยในระหว่างงวด</w:t>
      </w:r>
    </w:p>
    <w:p w14:paraId="7709EAB6" w14:textId="6D6F8BE2" w:rsidR="00A97D51" w:rsidRPr="00661DB6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1.4</w:t>
      </w:r>
      <w:r w:rsidRPr="00661DB6">
        <w:rPr>
          <w:rFonts w:hAnsi="Angsana New"/>
          <w:color w:val="auto"/>
          <w:sz w:val="32"/>
          <w:szCs w:val="32"/>
        </w:rPr>
        <w:tab/>
      </w:r>
      <w:r w:rsidR="00A97D51" w:rsidRPr="00661DB6">
        <w:rPr>
          <w:rFonts w:hAnsi="Angsana New"/>
          <w:color w:val="auto"/>
          <w:sz w:val="32"/>
          <w:szCs w:val="32"/>
          <w:cs/>
        </w:rPr>
        <w:t>นโยบายการบัญชี</w:t>
      </w:r>
    </w:p>
    <w:p w14:paraId="527E34C3" w14:textId="552C4CAC" w:rsidR="00A97D51" w:rsidRPr="00661DB6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</w:t>
      </w:r>
      <w:r w:rsidR="009843DC"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จัดทำขึ้นโดยใช้นโยบายการบัญชีและวิธีการคำนวณเช่นเดียวกับที่ใช้ใน</w:t>
      </w:r>
      <w:r w:rsidR="005237E4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งบการเงินสำหรับปีสิ้นสุดวันที่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2567</w:t>
      </w:r>
    </w:p>
    <w:p w14:paraId="4EBB055D" w14:textId="5A01A329" w:rsidR="00A97D51" w:rsidRPr="00661DB6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8909B5E" w14:textId="6BA32E64" w:rsidR="005A56AC" w:rsidRPr="00661DB6" w:rsidRDefault="00393513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2.</w:t>
      </w:r>
      <w:r w:rsidRPr="00661DB6">
        <w:rPr>
          <w:rFonts w:hAnsi="Angsana New"/>
          <w:color w:val="auto"/>
          <w:sz w:val="32"/>
          <w:szCs w:val="32"/>
        </w:rPr>
        <w:tab/>
      </w:r>
      <w:r w:rsidRPr="00661DB6">
        <w:rPr>
          <w:rFonts w:hAnsi="Angsana New"/>
          <w:color w:val="auto"/>
          <w:sz w:val="32"/>
          <w:szCs w:val="32"/>
          <w:cs/>
        </w:rPr>
        <w:t>รายการธุรกิจกับกิจการที่เกี่ยวข้องกัน</w:t>
      </w:r>
    </w:p>
    <w:p w14:paraId="1304C200" w14:textId="77777777" w:rsidR="005A56AC" w:rsidRPr="00661DB6" w:rsidRDefault="005A56AC" w:rsidP="00C36E88">
      <w:pPr>
        <w:pStyle w:val="Heading2"/>
        <w:spacing w:before="80" w:after="80" w:line="400" w:lineRule="exact"/>
        <w:ind w:left="547" w:hanging="547"/>
        <w:jc w:val="thaiDistribute"/>
        <w:rPr>
          <w:rFonts w:hAnsi="Angsana New"/>
          <w:b w:val="0"/>
          <w:bCs w:val="0"/>
          <w:color w:val="auto"/>
          <w:sz w:val="32"/>
          <w:szCs w:val="32"/>
        </w:rPr>
      </w:pPr>
      <w:r w:rsidRPr="00661DB6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AC2EED" w:rsidRPr="00661DB6">
        <w:rPr>
          <w:rFonts w:hAnsi="Angsana New"/>
          <w:b w:val="0"/>
          <w:bCs w:val="0"/>
          <w:color w:val="auto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</w:t>
      </w:r>
      <w:r w:rsidR="00AC2EED" w:rsidRPr="00661DB6">
        <w:rPr>
          <w:rFonts w:hAnsi="Angsana New"/>
          <w:b w:val="0"/>
          <w:bCs w:val="0"/>
          <w:color w:val="auto"/>
          <w:spacing w:val="-5"/>
          <w:sz w:val="32"/>
          <w:szCs w:val="32"/>
          <w:cs/>
        </w:rPr>
        <w:t>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</w:t>
      </w:r>
      <w:r w:rsidR="00AC2EED" w:rsidRPr="00661DB6">
        <w:rPr>
          <w:rFonts w:hAnsi="Angsana New"/>
          <w:b w:val="0"/>
          <w:bCs w:val="0"/>
          <w:color w:val="auto"/>
          <w:sz w:val="32"/>
          <w:szCs w:val="32"/>
          <w:cs/>
        </w:rPr>
        <w:t xml:space="preserve">เหล่านั้น ซึ่งเป็นไปตามปกติธุรกิจ </w:t>
      </w:r>
    </w:p>
    <w:p w14:paraId="293EA089" w14:textId="389326F5" w:rsidR="00DE4B3E" w:rsidRPr="00661DB6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  <w:cs/>
        </w:rPr>
      </w:pPr>
      <w:r w:rsidRPr="00661DB6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DE4B3E" w:rsidRPr="00661DB6">
        <w:rPr>
          <w:rFonts w:hAnsi="Angsana New"/>
          <w:b w:val="0"/>
          <w:bCs w:val="0"/>
          <w:color w:val="auto"/>
          <w:sz w:val="32"/>
          <w:szCs w:val="32"/>
          <w:cs/>
        </w:rPr>
        <w:t>นโยบายการกำหนดราคาสำหรับรายการกับบุคคลหรือกิจการที่เกี่ยวข้องกันอธิบายได้ดังต่อไปนี้</w:t>
      </w: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150"/>
        <w:gridCol w:w="6120"/>
      </w:tblGrid>
      <w:tr w:rsidR="00D56C88" w:rsidRPr="00661DB6" w14:paraId="451AD4DA" w14:textId="77777777" w:rsidTr="008100C5">
        <w:trPr>
          <w:trHeight w:val="275"/>
        </w:trPr>
        <w:tc>
          <w:tcPr>
            <w:tcW w:w="3150" w:type="dxa"/>
          </w:tcPr>
          <w:p w14:paraId="62A170D3" w14:textId="77777777" w:rsidR="00DE4B3E" w:rsidRPr="00661DB6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-15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รายการ</w:t>
            </w:r>
          </w:p>
        </w:tc>
        <w:tc>
          <w:tcPr>
            <w:tcW w:w="6120" w:type="dxa"/>
          </w:tcPr>
          <w:p w14:paraId="66722C50" w14:textId="77777777" w:rsidR="00DE4B3E" w:rsidRPr="00661DB6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0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นโยบายการกำหนดราคา</w:t>
            </w:r>
          </w:p>
        </w:tc>
      </w:tr>
      <w:tr w:rsidR="00D56C88" w:rsidRPr="00661DB6" w14:paraId="3978A8C0" w14:textId="77777777" w:rsidTr="008100C5">
        <w:trPr>
          <w:trHeight w:val="309"/>
        </w:trPr>
        <w:tc>
          <w:tcPr>
            <w:tcW w:w="3150" w:type="dxa"/>
          </w:tcPr>
          <w:p w14:paraId="58EC0865" w14:textId="03AB6B0B" w:rsidR="008704B0" w:rsidRPr="00661DB6" w:rsidRDefault="00DE4B3E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รายได้จากการขาย</w:t>
            </w:r>
            <w:r w:rsidRPr="00661DB6"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  <w:t xml:space="preserve"> </w:t>
            </w: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รายได้ค่าเช่า </w:t>
            </w:r>
          </w:p>
          <w:p w14:paraId="7ACB4E07" w14:textId="00373AEB" w:rsidR="00DE4B3E" w:rsidRPr="00661DB6" w:rsidRDefault="008704B0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   </w:t>
            </w:r>
            <w:r w:rsidR="00DE4B3E"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ซื้อสินค้าและสินทรัพย์</w:t>
            </w:r>
          </w:p>
        </w:tc>
        <w:tc>
          <w:tcPr>
            <w:tcW w:w="6120" w:type="dxa"/>
          </w:tcPr>
          <w:p w14:paraId="647D642B" w14:textId="4AEFEFD5" w:rsidR="00DE4B3E" w:rsidRPr="00661DB6" w:rsidRDefault="00DE4B3E" w:rsidP="002763E1">
            <w:pPr>
              <w:pStyle w:val="block"/>
              <w:spacing w:after="0" w:line="240" w:lineRule="auto"/>
              <w:ind w:left="75" w:right="-43" w:hanging="75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ราคาตลาดหรือในราคาที่ตกลงกันตามสัญญาหากไม่มีราคาตลาดรองรับ</w:t>
            </w:r>
          </w:p>
        </w:tc>
      </w:tr>
      <w:tr w:rsidR="00D56C88" w:rsidRPr="00661DB6" w14:paraId="48858DEC" w14:textId="77777777" w:rsidTr="008100C5">
        <w:trPr>
          <w:trHeight w:val="241"/>
        </w:trPr>
        <w:tc>
          <w:tcPr>
            <w:tcW w:w="3150" w:type="dxa"/>
          </w:tcPr>
          <w:p w14:paraId="039F49CB" w14:textId="77777777" w:rsidR="00DE4B3E" w:rsidRPr="00661DB6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ดอกเบี้ยรับและดอกเบี้ยจ่าย</w:t>
            </w:r>
          </w:p>
        </w:tc>
        <w:tc>
          <w:tcPr>
            <w:tcW w:w="6120" w:type="dxa"/>
          </w:tcPr>
          <w:p w14:paraId="10DEA5A6" w14:textId="77777777" w:rsidR="00DE4B3E" w:rsidRPr="00661DB6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ตามอัตราที่ตกลงกันตามสัญญา</w:t>
            </w:r>
          </w:p>
        </w:tc>
      </w:tr>
      <w:tr w:rsidR="00D56C88" w:rsidRPr="00661DB6" w14:paraId="73BB4C3E" w14:textId="77777777" w:rsidTr="008100C5">
        <w:trPr>
          <w:trHeight w:val="241"/>
        </w:trPr>
        <w:tc>
          <w:tcPr>
            <w:tcW w:w="3150" w:type="dxa"/>
          </w:tcPr>
          <w:p w14:paraId="46A26E8D" w14:textId="77777777" w:rsidR="00DE4B3E" w:rsidRPr="00661DB6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รายได้เงินปันผล</w:t>
            </w:r>
          </w:p>
        </w:tc>
        <w:tc>
          <w:tcPr>
            <w:tcW w:w="6120" w:type="dxa"/>
          </w:tcPr>
          <w:p w14:paraId="6077EC90" w14:textId="77777777" w:rsidR="00DE4B3E" w:rsidRPr="00661DB6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ตามสิทธิการได้รับเงินปันผล</w:t>
            </w:r>
          </w:p>
        </w:tc>
      </w:tr>
      <w:tr w:rsidR="00D56C88" w:rsidRPr="00661DB6" w14:paraId="408DF291" w14:textId="77777777" w:rsidTr="008100C5">
        <w:trPr>
          <w:trHeight w:val="252"/>
        </w:trPr>
        <w:tc>
          <w:tcPr>
            <w:tcW w:w="3150" w:type="dxa"/>
          </w:tcPr>
          <w:p w14:paraId="7368D0FE" w14:textId="77777777" w:rsidR="00DE4B3E" w:rsidRPr="00661DB6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รายได้อื่นและค่าใช้จ่ายอื่น</w:t>
            </w:r>
          </w:p>
        </w:tc>
        <w:tc>
          <w:tcPr>
            <w:tcW w:w="6120" w:type="dxa"/>
          </w:tcPr>
          <w:p w14:paraId="1726A4D3" w14:textId="77777777" w:rsidR="00DE4B3E" w:rsidRPr="00661DB6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ราคาตามสัญญา</w:t>
            </w:r>
          </w:p>
        </w:tc>
      </w:tr>
      <w:tr w:rsidR="00D56C88" w:rsidRPr="00661DB6" w14:paraId="516B83E7" w14:textId="77777777" w:rsidTr="008100C5">
        <w:trPr>
          <w:trHeight w:val="241"/>
        </w:trPr>
        <w:tc>
          <w:tcPr>
            <w:tcW w:w="3150" w:type="dxa"/>
          </w:tcPr>
          <w:p w14:paraId="209F7C32" w14:textId="77777777" w:rsidR="00DE4B3E" w:rsidRPr="00661DB6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ค่าตอบแทนกรรมการ</w:t>
            </w:r>
          </w:p>
        </w:tc>
        <w:tc>
          <w:tcPr>
            <w:tcW w:w="6120" w:type="dxa"/>
          </w:tcPr>
          <w:p w14:paraId="216C43A3" w14:textId="4CDCF595" w:rsidR="00DE4B3E" w:rsidRPr="00661DB6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ตามจำนวนที่ได้รับการอนุมัติโดยผู้ถือหุ้นของกลุ่ม</w:t>
            </w:r>
            <w:r w:rsidR="009373D0" w:rsidRPr="00661DB6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บริษัท</w:t>
            </w:r>
          </w:p>
        </w:tc>
      </w:tr>
    </w:tbl>
    <w:p w14:paraId="57F9C847" w14:textId="77708625" w:rsidR="008657E4" w:rsidRPr="00661DB6" w:rsidRDefault="00E35359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661DB6">
        <w:rPr>
          <w:rFonts w:hAnsi="Angsana New"/>
          <w:b w:val="0"/>
          <w:bCs w:val="0"/>
          <w:color w:val="auto"/>
          <w:sz w:val="32"/>
          <w:szCs w:val="32"/>
        </w:rPr>
        <w:tab/>
      </w:r>
    </w:p>
    <w:p w14:paraId="2496D74A" w14:textId="77777777" w:rsidR="008657E4" w:rsidRPr="00661DB6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7FBBB45A" w14:textId="77777777" w:rsidR="008657E4" w:rsidRPr="00661DB6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B19DCB" w14:textId="77777777" w:rsidR="008657E4" w:rsidRPr="00661DB6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1B7FDB" w14:textId="77777777" w:rsidR="008657E4" w:rsidRPr="00661DB6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4DF8B4C" w14:textId="77777777" w:rsidR="008657E4" w:rsidRPr="00661DB6" w:rsidRDefault="008657E4" w:rsidP="008657E4">
      <w:pPr>
        <w:rPr>
          <w:rFonts w:ascii="Angsana New" w:hAnsi="Angsana New" w:cs="Angsana New"/>
        </w:rPr>
      </w:pPr>
    </w:p>
    <w:p w14:paraId="70F30960" w14:textId="568F0C8D" w:rsidR="00AC2EED" w:rsidRPr="00661DB6" w:rsidRDefault="00403B16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661DB6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ab/>
      </w:r>
      <w:r w:rsidR="00AC2EED" w:rsidRPr="00661DB6">
        <w:rPr>
          <w:rFonts w:hAnsi="Angsana New"/>
          <w:b w:val="0"/>
          <w:bCs w:val="0"/>
          <w:color w:val="auto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403B16" w:rsidRPr="00661DB6" w14:paraId="74A6283F" w14:textId="77777777">
        <w:trPr>
          <w:trHeight w:val="20"/>
        </w:trPr>
        <w:tc>
          <w:tcPr>
            <w:tcW w:w="4140" w:type="dxa"/>
            <w:vAlign w:val="center"/>
          </w:tcPr>
          <w:p w14:paraId="16C7611E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5042" w:type="dxa"/>
            <w:gridSpan w:val="4"/>
          </w:tcPr>
          <w:p w14:paraId="79E58181" w14:textId="77777777" w:rsidR="00403B16" w:rsidRPr="00661DB6" w:rsidRDefault="00403B16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403B16" w:rsidRPr="00661DB6" w14:paraId="5482533D" w14:textId="77777777">
        <w:trPr>
          <w:trHeight w:val="20"/>
        </w:trPr>
        <w:tc>
          <w:tcPr>
            <w:tcW w:w="4140" w:type="dxa"/>
            <w:vAlign w:val="center"/>
          </w:tcPr>
          <w:p w14:paraId="2562F8CB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</w:tcPr>
          <w:p w14:paraId="60EF399E" w14:textId="4C135BC1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Pr="00661DB6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สามเดือน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มิถุนายน</w:t>
            </w:r>
          </w:p>
        </w:tc>
      </w:tr>
      <w:tr w:rsidR="00403B16" w:rsidRPr="00661DB6" w14:paraId="55E64DC7" w14:textId="77777777">
        <w:trPr>
          <w:trHeight w:val="20"/>
        </w:trPr>
        <w:tc>
          <w:tcPr>
            <w:tcW w:w="4140" w:type="dxa"/>
            <w:vAlign w:val="center"/>
          </w:tcPr>
          <w:p w14:paraId="26C03A21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</w:tcPr>
          <w:p w14:paraId="3782DE34" w14:textId="77777777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</w:tcPr>
          <w:p w14:paraId="32933F0B" w14:textId="77777777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3B16" w:rsidRPr="00661DB6" w14:paraId="0707A3BF" w14:textId="77777777">
        <w:trPr>
          <w:trHeight w:val="20"/>
        </w:trPr>
        <w:tc>
          <w:tcPr>
            <w:tcW w:w="4140" w:type="dxa"/>
            <w:vAlign w:val="center"/>
          </w:tcPr>
          <w:p w14:paraId="7F42C1C0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vAlign w:val="center"/>
          </w:tcPr>
          <w:p w14:paraId="3F0FE99F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608250CD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vAlign w:val="center"/>
          </w:tcPr>
          <w:p w14:paraId="0262B2BA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1F6F2C6A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03B16" w:rsidRPr="00661DB6" w14:paraId="6EF12ABC" w14:textId="77777777">
        <w:trPr>
          <w:trHeight w:val="20"/>
        </w:trPr>
        <w:tc>
          <w:tcPr>
            <w:tcW w:w="4140" w:type="dxa"/>
          </w:tcPr>
          <w:p w14:paraId="4B219A92" w14:textId="77777777" w:rsidR="00403B16" w:rsidRPr="00661DB6" w:rsidRDefault="00403B16">
            <w:pPr>
              <w:ind w:right="-11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260" w:type="dxa"/>
          </w:tcPr>
          <w:p w14:paraId="6333B81E" w14:textId="77777777" w:rsidR="00403B16" w:rsidRPr="00661DB6" w:rsidRDefault="00403B16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22B3203" w14:textId="77777777" w:rsidR="00403B16" w:rsidRPr="00661DB6" w:rsidRDefault="00403B16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E2A7222" w14:textId="77777777" w:rsidR="00403B16" w:rsidRPr="00661DB6" w:rsidRDefault="00403B16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D696269" w14:textId="77777777" w:rsidR="00403B16" w:rsidRPr="00661DB6" w:rsidRDefault="00403B16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C5AC1" w:rsidRPr="00661DB6" w14:paraId="0E9CED0C" w14:textId="77777777">
        <w:trPr>
          <w:trHeight w:val="20"/>
        </w:trPr>
        <w:tc>
          <w:tcPr>
            <w:tcW w:w="4140" w:type="dxa"/>
            <w:vAlign w:val="bottom"/>
          </w:tcPr>
          <w:p w14:paraId="35017146" w14:textId="21D66AE0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vAlign w:val="bottom"/>
          </w:tcPr>
          <w:p w14:paraId="13635164" w14:textId="461BDDC5" w:rsidR="00DC5AC1" w:rsidRPr="00661DB6" w:rsidRDefault="00A0730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64361D54" w14:textId="7931BFB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60" w:type="dxa"/>
            <w:vAlign w:val="bottom"/>
          </w:tcPr>
          <w:p w14:paraId="0B0FFB9B" w14:textId="45B183D8" w:rsidR="00DC5AC1" w:rsidRPr="00661DB6" w:rsidRDefault="00A0730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7F3425D9" w14:textId="04428DF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DC5AC1" w:rsidRPr="00661DB6" w14:paraId="03159365" w14:textId="77777777">
        <w:trPr>
          <w:trHeight w:val="20"/>
        </w:trPr>
        <w:tc>
          <w:tcPr>
            <w:tcW w:w="4140" w:type="dxa"/>
            <w:vAlign w:val="bottom"/>
          </w:tcPr>
          <w:p w14:paraId="447E9B1F" w14:textId="4E925524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vAlign w:val="bottom"/>
          </w:tcPr>
          <w:p w14:paraId="4811D72B" w14:textId="4BBAF3F1" w:rsidR="00DC5AC1" w:rsidRPr="00661DB6" w:rsidRDefault="00A0730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72,536</w:t>
            </w:r>
          </w:p>
        </w:tc>
        <w:tc>
          <w:tcPr>
            <w:tcW w:w="1261" w:type="dxa"/>
            <w:vAlign w:val="bottom"/>
          </w:tcPr>
          <w:p w14:paraId="6F785D77" w14:textId="084DED65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91,713</w:t>
            </w:r>
          </w:p>
        </w:tc>
        <w:tc>
          <w:tcPr>
            <w:tcW w:w="1260" w:type="dxa"/>
            <w:vAlign w:val="bottom"/>
          </w:tcPr>
          <w:p w14:paraId="77A69E0E" w14:textId="2FB4C9E1" w:rsidR="00DC5AC1" w:rsidRPr="00661DB6" w:rsidRDefault="00A0730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70,394</w:t>
            </w:r>
          </w:p>
        </w:tc>
        <w:tc>
          <w:tcPr>
            <w:tcW w:w="1261" w:type="dxa"/>
            <w:vAlign w:val="bottom"/>
          </w:tcPr>
          <w:p w14:paraId="4E0A7ACB" w14:textId="7386F409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89,719</w:t>
            </w:r>
          </w:p>
        </w:tc>
      </w:tr>
      <w:tr w:rsidR="00DC5AC1" w:rsidRPr="00661DB6" w14:paraId="36678F7F" w14:textId="77777777">
        <w:trPr>
          <w:trHeight w:val="20"/>
        </w:trPr>
        <w:tc>
          <w:tcPr>
            <w:tcW w:w="4140" w:type="dxa"/>
            <w:vAlign w:val="bottom"/>
          </w:tcPr>
          <w:p w14:paraId="353E9889" w14:textId="4A540FEC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vAlign w:val="bottom"/>
          </w:tcPr>
          <w:p w14:paraId="3D6E9BEF" w14:textId="68E7A03A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4</w:t>
            </w:r>
          </w:p>
        </w:tc>
        <w:tc>
          <w:tcPr>
            <w:tcW w:w="1261" w:type="dxa"/>
            <w:vAlign w:val="bottom"/>
          </w:tcPr>
          <w:p w14:paraId="5760E355" w14:textId="1B4CF1C9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</w:t>
            </w:r>
          </w:p>
        </w:tc>
        <w:tc>
          <w:tcPr>
            <w:tcW w:w="1260" w:type="dxa"/>
            <w:vAlign w:val="bottom"/>
          </w:tcPr>
          <w:p w14:paraId="3AFE26F8" w14:textId="18FAAF8F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1" w:type="dxa"/>
            <w:vAlign w:val="bottom"/>
          </w:tcPr>
          <w:p w14:paraId="4329D1EF" w14:textId="63CB3EC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</w:tr>
      <w:tr w:rsidR="00DC5AC1" w:rsidRPr="00661DB6" w14:paraId="02A72704" w14:textId="77777777">
        <w:trPr>
          <w:trHeight w:val="20"/>
        </w:trPr>
        <w:tc>
          <w:tcPr>
            <w:tcW w:w="4140" w:type="dxa"/>
            <w:vAlign w:val="bottom"/>
          </w:tcPr>
          <w:p w14:paraId="3DF8D487" w14:textId="411A0D1B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0DFE0D46" w14:textId="67EE1AAA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  <w:r w:rsidR="005E3159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  <w:vAlign w:val="bottom"/>
          </w:tcPr>
          <w:p w14:paraId="664FDBD1" w14:textId="07354160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47</w:t>
            </w:r>
          </w:p>
        </w:tc>
        <w:tc>
          <w:tcPr>
            <w:tcW w:w="1260" w:type="dxa"/>
            <w:vAlign w:val="bottom"/>
          </w:tcPr>
          <w:p w14:paraId="20B0D345" w14:textId="724CA754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  <w:r w:rsidR="005E3159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  <w:vAlign w:val="bottom"/>
          </w:tcPr>
          <w:p w14:paraId="3AA5B896" w14:textId="73E25FC4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46</w:t>
            </w:r>
          </w:p>
        </w:tc>
      </w:tr>
      <w:tr w:rsidR="00DC5AC1" w:rsidRPr="00661DB6" w14:paraId="3A35E305" w14:textId="77777777">
        <w:trPr>
          <w:trHeight w:val="20"/>
        </w:trPr>
        <w:tc>
          <w:tcPr>
            <w:tcW w:w="4140" w:type="dxa"/>
            <w:vAlign w:val="bottom"/>
          </w:tcPr>
          <w:p w14:paraId="3E6E1DFA" w14:textId="1F75AD7C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2180C295" w14:textId="6F117EE9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63B5A1E6" w14:textId="4E80E44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  <w:vAlign w:val="bottom"/>
          </w:tcPr>
          <w:p w14:paraId="4A10D13E" w14:textId="0D3E9294" w:rsidR="00DC5AC1" w:rsidRPr="00661DB6" w:rsidRDefault="006152A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02380574" w14:textId="58A56FCC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</w:tr>
      <w:tr w:rsidR="00DC5AC1" w:rsidRPr="00661DB6" w14:paraId="58174FD4" w14:textId="77777777">
        <w:trPr>
          <w:trHeight w:val="20"/>
        </w:trPr>
        <w:tc>
          <w:tcPr>
            <w:tcW w:w="4140" w:type="dxa"/>
          </w:tcPr>
          <w:p w14:paraId="619073BB" w14:textId="77777777" w:rsidR="00DC5AC1" w:rsidRPr="00661DB6" w:rsidRDefault="00DC5AC1" w:rsidP="00DC5AC1">
            <w:pPr>
              <w:ind w:right="-43"/>
              <w:jc w:val="center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DB4BE60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9F859D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79C7030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7788D9C5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</w:tr>
      <w:tr w:rsidR="00DC5AC1" w:rsidRPr="00661DB6" w14:paraId="690B0BBA" w14:textId="77777777">
        <w:trPr>
          <w:trHeight w:val="20"/>
        </w:trPr>
        <w:tc>
          <w:tcPr>
            <w:tcW w:w="4140" w:type="dxa"/>
          </w:tcPr>
          <w:p w14:paraId="115E5C33" w14:textId="77777777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C03BE62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6AB95B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F9C28E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04DB384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C5AC1" w:rsidRPr="00661DB6" w14:paraId="71257495" w14:textId="77777777">
        <w:trPr>
          <w:trHeight w:val="20"/>
        </w:trPr>
        <w:tc>
          <w:tcPr>
            <w:tcW w:w="4140" w:type="dxa"/>
          </w:tcPr>
          <w:p w14:paraId="67CDDC26" w14:textId="77777777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  <w:cs/>
              </w:rPr>
              <w:t>ตัดออกจากงบการเงินรวมแล้ว</w:t>
            </w: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14:paraId="5F838820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40A2A2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5004E5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7CB666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6152A9" w:rsidRPr="00661DB6" w14:paraId="0E7B3F9C" w14:textId="77777777">
        <w:trPr>
          <w:trHeight w:val="20"/>
        </w:trPr>
        <w:tc>
          <w:tcPr>
            <w:tcW w:w="4140" w:type="dxa"/>
          </w:tcPr>
          <w:p w14:paraId="44F6642D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vAlign w:val="bottom"/>
          </w:tcPr>
          <w:p w14:paraId="3B6DE97D" w14:textId="16AB6369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02A343C5" w14:textId="6C89C4B5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C6B8A7F" w14:textId="5532B376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19,78</w:t>
            </w:r>
            <w:r w:rsidR="0057612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261" w:type="dxa"/>
            <w:vAlign w:val="bottom"/>
          </w:tcPr>
          <w:p w14:paraId="54AD113D" w14:textId="1626DC60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27,349</w:t>
            </w:r>
          </w:p>
        </w:tc>
      </w:tr>
      <w:tr w:rsidR="006152A9" w:rsidRPr="00661DB6" w14:paraId="3714A5CC" w14:textId="77777777">
        <w:trPr>
          <w:trHeight w:val="20"/>
        </w:trPr>
        <w:tc>
          <w:tcPr>
            <w:tcW w:w="4140" w:type="dxa"/>
          </w:tcPr>
          <w:p w14:paraId="2943ED1C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vAlign w:val="bottom"/>
          </w:tcPr>
          <w:p w14:paraId="2DEC0FCF" w14:textId="481165A5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54273A5C" w14:textId="6BE0F9A8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FF6C42B" w14:textId="6E535F0B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13,378</w:t>
            </w:r>
          </w:p>
        </w:tc>
        <w:tc>
          <w:tcPr>
            <w:tcW w:w="1261" w:type="dxa"/>
            <w:vAlign w:val="bottom"/>
          </w:tcPr>
          <w:p w14:paraId="38D0A347" w14:textId="3379DC5F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17,459</w:t>
            </w:r>
          </w:p>
        </w:tc>
      </w:tr>
      <w:tr w:rsidR="006152A9" w:rsidRPr="00661DB6" w14:paraId="212BF7C7" w14:textId="77777777">
        <w:trPr>
          <w:trHeight w:val="20"/>
        </w:trPr>
        <w:tc>
          <w:tcPr>
            <w:tcW w:w="4140" w:type="dxa"/>
          </w:tcPr>
          <w:p w14:paraId="2E295622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60" w:type="dxa"/>
            <w:vAlign w:val="bottom"/>
          </w:tcPr>
          <w:p w14:paraId="02DA13B9" w14:textId="5E75551D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03334A9F" w14:textId="6507FF94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61C261E5" w14:textId="5DA42194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</w:t>
            </w:r>
            <w:r w:rsidR="0057612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261" w:type="dxa"/>
            <w:vAlign w:val="bottom"/>
          </w:tcPr>
          <w:p w14:paraId="79327E80" w14:textId="25D38996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116</w:t>
            </w:r>
          </w:p>
        </w:tc>
      </w:tr>
      <w:tr w:rsidR="006152A9" w:rsidRPr="00661DB6" w14:paraId="540514A5" w14:textId="77777777">
        <w:trPr>
          <w:trHeight w:val="20"/>
        </w:trPr>
        <w:tc>
          <w:tcPr>
            <w:tcW w:w="4140" w:type="dxa"/>
            <w:vAlign w:val="bottom"/>
          </w:tcPr>
          <w:p w14:paraId="2CF4C35D" w14:textId="7F3CA9F9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  <w:vAlign w:val="bottom"/>
          </w:tcPr>
          <w:p w14:paraId="44F77EFB" w14:textId="564F2222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65CF45DD" w14:textId="3F51FFDB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5BB81197" w14:textId="35A42B7B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2,032</w:t>
            </w:r>
          </w:p>
        </w:tc>
        <w:tc>
          <w:tcPr>
            <w:tcW w:w="1261" w:type="dxa"/>
            <w:vAlign w:val="bottom"/>
          </w:tcPr>
          <w:p w14:paraId="3F87B3AF" w14:textId="43E48EC9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2,684</w:t>
            </w:r>
          </w:p>
        </w:tc>
      </w:tr>
      <w:tr w:rsidR="006152A9" w:rsidRPr="00661DB6" w14:paraId="67C6F428" w14:textId="77777777">
        <w:trPr>
          <w:trHeight w:val="20"/>
        </w:trPr>
        <w:tc>
          <w:tcPr>
            <w:tcW w:w="4140" w:type="dxa"/>
          </w:tcPr>
          <w:p w14:paraId="2ECD49C3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รายได้ค่าเช่าที่ดิน</w:t>
            </w:r>
          </w:p>
        </w:tc>
        <w:tc>
          <w:tcPr>
            <w:tcW w:w="1260" w:type="dxa"/>
            <w:vAlign w:val="bottom"/>
          </w:tcPr>
          <w:p w14:paraId="149387B9" w14:textId="34DD6212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7ACA7B6D" w14:textId="32469D52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4EDFFC8" w14:textId="7EBA5698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  <w:r w:rsidR="0057612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261" w:type="dxa"/>
            <w:vAlign w:val="bottom"/>
          </w:tcPr>
          <w:p w14:paraId="797A66CE" w14:textId="6BECF881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26</w:t>
            </w:r>
          </w:p>
        </w:tc>
      </w:tr>
      <w:tr w:rsidR="006152A9" w:rsidRPr="00661DB6" w14:paraId="4A8A22C8" w14:textId="77777777">
        <w:trPr>
          <w:trHeight w:val="20"/>
        </w:trPr>
        <w:tc>
          <w:tcPr>
            <w:tcW w:w="4140" w:type="dxa"/>
          </w:tcPr>
          <w:p w14:paraId="56917E2B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vAlign w:val="bottom"/>
          </w:tcPr>
          <w:p w14:paraId="26A21715" w14:textId="2C081FB6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335C43D7" w14:textId="7D065D07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5A36652" w14:textId="59FAB6F9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438</w:t>
            </w:r>
          </w:p>
        </w:tc>
        <w:tc>
          <w:tcPr>
            <w:tcW w:w="1261" w:type="dxa"/>
            <w:vAlign w:val="bottom"/>
          </w:tcPr>
          <w:p w14:paraId="1899421D" w14:textId="443B1791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490</w:t>
            </w:r>
          </w:p>
        </w:tc>
      </w:tr>
      <w:tr w:rsidR="006152A9" w:rsidRPr="00661DB6" w14:paraId="3ADF4A00" w14:textId="77777777">
        <w:trPr>
          <w:trHeight w:val="20"/>
        </w:trPr>
        <w:tc>
          <w:tcPr>
            <w:tcW w:w="4140" w:type="dxa"/>
          </w:tcPr>
          <w:p w14:paraId="3065411A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0" w:type="dxa"/>
            <w:vAlign w:val="bottom"/>
          </w:tcPr>
          <w:p w14:paraId="377F523F" w14:textId="4EB5546B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2A82FF86" w14:textId="2A03E361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E9179D6" w14:textId="0404AA44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26</w:t>
            </w:r>
            <w:r w:rsidR="000C21E2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1" w:type="dxa"/>
            <w:vAlign w:val="bottom"/>
          </w:tcPr>
          <w:p w14:paraId="2DFC15DB" w14:textId="39AD0D3A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238</w:t>
            </w:r>
          </w:p>
        </w:tc>
      </w:tr>
      <w:tr w:rsidR="006152A9" w:rsidRPr="00661DB6" w14:paraId="701A5943" w14:textId="77777777">
        <w:trPr>
          <w:trHeight w:val="20"/>
        </w:trPr>
        <w:tc>
          <w:tcPr>
            <w:tcW w:w="4140" w:type="dxa"/>
          </w:tcPr>
          <w:p w14:paraId="2326BADE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260" w:type="dxa"/>
            <w:vAlign w:val="bottom"/>
          </w:tcPr>
          <w:p w14:paraId="1FDB9A76" w14:textId="1D747BC4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46C1631B" w14:textId="3EE14868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0403CC2B" w14:textId="15562B5E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889</w:t>
            </w:r>
          </w:p>
        </w:tc>
        <w:tc>
          <w:tcPr>
            <w:tcW w:w="1261" w:type="dxa"/>
            <w:vAlign w:val="bottom"/>
          </w:tcPr>
          <w:p w14:paraId="20BC3A6E" w14:textId="142DB542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1,013</w:t>
            </w:r>
          </w:p>
        </w:tc>
      </w:tr>
      <w:tr w:rsidR="006152A9" w:rsidRPr="00661DB6" w14:paraId="16851D4E" w14:textId="77777777">
        <w:trPr>
          <w:trHeight w:val="20"/>
        </w:trPr>
        <w:tc>
          <w:tcPr>
            <w:tcW w:w="4140" w:type="dxa"/>
          </w:tcPr>
          <w:p w14:paraId="3DDF4E3C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vAlign w:val="bottom"/>
          </w:tcPr>
          <w:p w14:paraId="3AC9270B" w14:textId="18BCE174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51EBA344" w14:textId="388F6351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57E3527A" w14:textId="334BFF84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524</w:t>
            </w:r>
          </w:p>
        </w:tc>
        <w:tc>
          <w:tcPr>
            <w:tcW w:w="1261" w:type="dxa"/>
            <w:vAlign w:val="bottom"/>
          </w:tcPr>
          <w:p w14:paraId="46DFE5F1" w14:textId="4B1C9E19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473</w:t>
            </w:r>
          </w:p>
        </w:tc>
      </w:tr>
      <w:tr w:rsidR="006152A9" w:rsidRPr="00661DB6" w14:paraId="139A2328" w14:textId="77777777">
        <w:trPr>
          <w:trHeight w:val="20"/>
        </w:trPr>
        <w:tc>
          <w:tcPr>
            <w:tcW w:w="4140" w:type="dxa"/>
          </w:tcPr>
          <w:p w14:paraId="0BC1E925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  <w:vAlign w:val="bottom"/>
          </w:tcPr>
          <w:p w14:paraId="2919DF93" w14:textId="2121CB0D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vAlign w:val="bottom"/>
          </w:tcPr>
          <w:p w14:paraId="60A2C78B" w14:textId="23EA036B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5FCE01BA" w14:textId="7180A9EA" w:rsidR="006152A9" w:rsidRPr="00661DB6" w:rsidRDefault="002F4351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40</w:t>
            </w:r>
          </w:p>
        </w:tc>
        <w:tc>
          <w:tcPr>
            <w:tcW w:w="1261" w:type="dxa"/>
            <w:vAlign w:val="bottom"/>
          </w:tcPr>
          <w:p w14:paraId="7D251B6D" w14:textId="7056C19C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44</w:t>
            </w:r>
          </w:p>
        </w:tc>
      </w:tr>
      <w:tr w:rsidR="006152A9" w:rsidRPr="00661DB6" w14:paraId="06586813" w14:textId="77777777">
        <w:trPr>
          <w:trHeight w:val="20"/>
        </w:trPr>
        <w:tc>
          <w:tcPr>
            <w:tcW w:w="4140" w:type="dxa"/>
          </w:tcPr>
          <w:p w14:paraId="1B436111" w14:textId="77777777" w:rsidR="006152A9" w:rsidRPr="00661DB6" w:rsidRDefault="006152A9" w:rsidP="006152A9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2EF911C" w14:textId="77777777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3B9EA109" w14:textId="77777777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F94A326" w14:textId="77777777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443C139" w14:textId="77777777" w:rsidR="006152A9" w:rsidRPr="00661DB6" w:rsidRDefault="006152A9" w:rsidP="006152A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5DE701CB" w14:textId="1081D0BC" w:rsidR="00403B16" w:rsidRPr="00661DB6" w:rsidRDefault="00403B16" w:rsidP="00403B16">
      <w:pPr>
        <w:rPr>
          <w:cs/>
        </w:rPr>
      </w:pPr>
    </w:p>
    <w:p w14:paraId="5F317D1C" w14:textId="77777777" w:rsidR="00403B16" w:rsidRPr="00661DB6" w:rsidRDefault="00403B16">
      <w:pPr>
        <w:rPr>
          <w:cs/>
        </w:rPr>
      </w:pPr>
      <w:r w:rsidRPr="00661DB6">
        <w:rPr>
          <w:cs/>
        </w:rPr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403B16" w:rsidRPr="00661DB6" w14:paraId="04B8DE90" w14:textId="77777777">
        <w:trPr>
          <w:trHeight w:val="20"/>
        </w:trPr>
        <w:tc>
          <w:tcPr>
            <w:tcW w:w="4140" w:type="dxa"/>
            <w:vAlign w:val="center"/>
          </w:tcPr>
          <w:p w14:paraId="08997996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4"/>
          </w:tcPr>
          <w:p w14:paraId="02DA1DE0" w14:textId="77777777" w:rsidR="00403B16" w:rsidRPr="00661DB6" w:rsidRDefault="00403B16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403B16" w:rsidRPr="00661DB6" w14:paraId="14358A5D" w14:textId="77777777">
        <w:trPr>
          <w:trHeight w:val="20"/>
        </w:trPr>
        <w:tc>
          <w:tcPr>
            <w:tcW w:w="4140" w:type="dxa"/>
            <w:vAlign w:val="center"/>
          </w:tcPr>
          <w:p w14:paraId="433EF908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</w:tcPr>
          <w:p w14:paraId="61E473A6" w14:textId="247D93E3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Pr="00661DB6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สามเดือน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มิถุนายน</w:t>
            </w:r>
          </w:p>
        </w:tc>
      </w:tr>
      <w:tr w:rsidR="00403B16" w:rsidRPr="00661DB6" w14:paraId="05601B4C" w14:textId="77777777">
        <w:trPr>
          <w:trHeight w:val="20"/>
        </w:trPr>
        <w:tc>
          <w:tcPr>
            <w:tcW w:w="4140" w:type="dxa"/>
            <w:vAlign w:val="center"/>
          </w:tcPr>
          <w:p w14:paraId="6509CA34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</w:tcPr>
          <w:p w14:paraId="439F247A" w14:textId="77777777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</w:tcPr>
          <w:p w14:paraId="4B473243" w14:textId="77777777" w:rsidR="00403B16" w:rsidRPr="00661DB6" w:rsidRDefault="00403B16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3B16" w:rsidRPr="00661DB6" w14:paraId="66CF25C4" w14:textId="77777777">
        <w:trPr>
          <w:trHeight w:val="20"/>
        </w:trPr>
        <w:tc>
          <w:tcPr>
            <w:tcW w:w="4140" w:type="dxa"/>
            <w:vAlign w:val="center"/>
          </w:tcPr>
          <w:p w14:paraId="5303D5C0" w14:textId="77777777" w:rsidR="00403B16" w:rsidRPr="00661DB6" w:rsidRDefault="00403B16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vAlign w:val="center"/>
          </w:tcPr>
          <w:p w14:paraId="552C07DB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153645FC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vAlign w:val="center"/>
          </w:tcPr>
          <w:p w14:paraId="5E279DD3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30DE9A38" w14:textId="77777777" w:rsidR="00403B16" w:rsidRPr="00661DB6" w:rsidRDefault="00403B1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03B16" w:rsidRPr="00661DB6" w14:paraId="38CE0FAA" w14:textId="77777777">
        <w:trPr>
          <w:trHeight w:val="20"/>
        </w:trPr>
        <w:tc>
          <w:tcPr>
            <w:tcW w:w="4140" w:type="dxa"/>
          </w:tcPr>
          <w:p w14:paraId="33E8BEB9" w14:textId="77777777" w:rsidR="00403B16" w:rsidRPr="00661DB6" w:rsidRDefault="00403B16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บริษัทร่วม</w:t>
            </w:r>
          </w:p>
        </w:tc>
        <w:tc>
          <w:tcPr>
            <w:tcW w:w="1260" w:type="dxa"/>
          </w:tcPr>
          <w:p w14:paraId="02E995FA" w14:textId="77777777" w:rsidR="00403B16" w:rsidRPr="00661DB6" w:rsidRDefault="00403B1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62B5855" w14:textId="77777777" w:rsidR="00403B16" w:rsidRPr="00661DB6" w:rsidRDefault="00403B1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7E89DC8" w14:textId="77777777" w:rsidR="00403B16" w:rsidRPr="00661DB6" w:rsidRDefault="00403B1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1F9D787" w14:textId="77777777" w:rsidR="00403B16" w:rsidRPr="00661DB6" w:rsidRDefault="00403B1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DC5AC1" w:rsidRPr="00661DB6" w14:paraId="7A6C92E5" w14:textId="77777777">
        <w:trPr>
          <w:trHeight w:val="20"/>
        </w:trPr>
        <w:tc>
          <w:tcPr>
            <w:tcW w:w="4140" w:type="dxa"/>
          </w:tcPr>
          <w:p w14:paraId="543BBA62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126A2256" w14:textId="46D2A543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48</w:t>
            </w:r>
          </w:p>
        </w:tc>
        <w:tc>
          <w:tcPr>
            <w:tcW w:w="1261" w:type="dxa"/>
          </w:tcPr>
          <w:p w14:paraId="0CB403D4" w14:textId="5CFD7229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29</w:t>
            </w:r>
          </w:p>
        </w:tc>
        <w:tc>
          <w:tcPr>
            <w:tcW w:w="1260" w:type="dxa"/>
          </w:tcPr>
          <w:p w14:paraId="71039389" w14:textId="1A1AD3FC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313FDF77" w14:textId="73F9A2CA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C5AC1" w:rsidRPr="00661DB6" w14:paraId="58027A7C" w14:textId="77777777">
        <w:trPr>
          <w:trHeight w:val="20"/>
        </w:trPr>
        <w:tc>
          <w:tcPr>
            <w:tcW w:w="4140" w:type="dxa"/>
          </w:tcPr>
          <w:p w14:paraId="324C640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37A594A4" w14:textId="77645240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428</w:t>
            </w:r>
          </w:p>
        </w:tc>
        <w:tc>
          <w:tcPr>
            <w:tcW w:w="1261" w:type="dxa"/>
          </w:tcPr>
          <w:p w14:paraId="66443157" w14:textId="4AE716BF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396</w:t>
            </w:r>
          </w:p>
        </w:tc>
        <w:tc>
          <w:tcPr>
            <w:tcW w:w="1260" w:type="dxa"/>
          </w:tcPr>
          <w:p w14:paraId="6125C7AC" w14:textId="5EB46559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0169EF00" w14:textId="7585C0D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4253AF" w:rsidRPr="00661DB6" w14:paraId="1354BC6B" w14:textId="77777777">
        <w:trPr>
          <w:trHeight w:val="20"/>
        </w:trPr>
        <w:tc>
          <w:tcPr>
            <w:tcW w:w="4140" w:type="dxa"/>
          </w:tcPr>
          <w:p w14:paraId="10FE7A9C" w14:textId="3AFF3666" w:rsidR="004253AF" w:rsidRPr="00661DB6" w:rsidRDefault="004253AF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</w:tcPr>
          <w:p w14:paraId="0DB2609B" w14:textId="6BD6B61A" w:rsidR="004253AF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0F30DB0D" w14:textId="2EAE0923" w:rsidR="004253AF" w:rsidRPr="00661DB6" w:rsidRDefault="00DD4ED5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605032CD" w14:textId="15E98A9E" w:rsidR="004253AF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171</w:t>
            </w:r>
          </w:p>
        </w:tc>
        <w:tc>
          <w:tcPr>
            <w:tcW w:w="1261" w:type="dxa"/>
          </w:tcPr>
          <w:p w14:paraId="7FB9BB56" w14:textId="47654586" w:rsidR="004253AF" w:rsidRPr="00661DB6" w:rsidRDefault="003D5D33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108</w:t>
            </w:r>
          </w:p>
        </w:tc>
      </w:tr>
      <w:tr w:rsidR="00DC5AC1" w:rsidRPr="00661DB6" w14:paraId="44969820" w14:textId="77777777">
        <w:trPr>
          <w:trHeight w:val="20"/>
        </w:trPr>
        <w:tc>
          <w:tcPr>
            <w:tcW w:w="4140" w:type="dxa"/>
          </w:tcPr>
          <w:p w14:paraId="09387325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55A60504" w14:textId="6E29CBE6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112</w:t>
            </w:r>
          </w:p>
        </w:tc>
        <w:tc>
          <w:tcPr>
            <w:tcW w:w="1261" w:type="dxa"/>
          </w:tcPr>
          <w:p w14:paraId="5D1B5B98" w14:textId="3C5511D6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90</w:t>
            </w:r>
          </w:p>
        </w:tc>
        <w:tc>
          <w:tcPr>
            <w:tcW w:w="1260" w:type="dxa"/>
          </w:tcPr>
          <w:p w14:paraId="7D95BAB2" w14:textId="5AFE0887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112</w:t>
            </w:r>
          </w:p>
        </w:tc>
        <w:tc>
          <w:tcPr>
            <w:tcW w:w="1261" w:type="dxa"/>
          </w:tcPr>
          <w:p w14:paraId="74282EC1" w14:textId="00CD7C62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88</w:t>
            </w:r>
          </w:p>
        </w:tc>
      </w:tr>
      <w:tr w:rsidR="00DC5AC1" w:rsidRPr="00661DB6" w14:paraId="762649F2" w14:textId="77777777">
        <w:trPr>
          <w:trHeight w:val="20"/>
        </w:trPr>
        <w:tc>
          <w:tcPr>
            <w:tcW w:w="4140" w:type="dxa"/>
          </w:tcPr>
          <w:p w14:paraId="6056E0C2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7FF96A35" w14:textId="56E2E09D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</w:t>
            </w:r>
          </w:p>
        </w:tc>
        <w:tc>
          <w:tcPr>
            <w:tcW w:w="1261" w:type="dxa"/>
          </w:tcPr>
          <w:p w14:paraId="1E6C7D80" w14:textId="662967A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43174FEC" w14:textId="379F8699" w:rsidR="00DC5AC1" w:rsidRPr="00661DB6" w:rsidRDefault="004253A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</w:p>
        </w:tc>
        <w:tc>
          <w:tcPr>
            <w:tcW w:w="1261" w:type="dxa"/>
          </w:tcPr>
          <w:p w14:paraId="7061E1F4" w14:textId="420F9FD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DC5AC1" w:rsidRPr="00661DB6" w14:paraId="34D83496" w14:textId="77777777">
        <w:trPr>
          <w:trHeight w:val="20"/>
        </w:trPr>
        <w:tc>
          <w:tcPr>
            <w:tcW w:w="4140" w:type="dxa"/>
          </w:tcPr>
          <w:p w14:paraId="35EFAFF1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73D811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D8E800A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ED2BEF2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75F43668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DC5AC1" w:rsidRPr="00661DB6" w14:paraId="72251FFF" w14:textId="77777777">
        <w:trPr>
          <w:trHeight w:val="20"/>
        </w:trPr>
        <w:tc>
          <w:tcPr>
            <w:tcW w:w="4140" w:type="dxa"/>
          </w:tcPr>
          <w:p w14:paraId="65661B42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260" w:type="dxa"/>
          </w:tcPr>
          <w:p w14:paraId="193098BB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78600B08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7942E97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ACC13E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D64B4" w:rsidRPr="00661DB6" w14:paraId="29D48EE8" w14:textId="77777777">
        <w:trPr>
          <w:trHeight w:val="20"/>
        </w:trPr>
        <w:tc>
          <w:tcPr>
            <w:tcW w:w="4140" w:type="dxa"/>
          </w:tcPr>
          <w:p w14:paraId="15495C9F" w14:textId="77777777" w:rsidR="006D64B4" w:rsidRPr="00661DB6" w:rsidRDefault="006D64B4" w:rsidP="006D64B4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3A72F14A" w14:textId="54637658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D64B4">
              <w:rPr>
                <w:rFonts w:ascii="Angsana New" w:eastAsia="Arial Unicode MS" w:hAnsi="Angsana New" w:cs="Angsana New"/>
                <w:sz w:val="32"/>
                <w:szCs w:val="32"/>
              </w:rPr>
              <w:t>45,28</w:t>
            </w:r>
            <w:r w:rsidR="00F95433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1" w:type="dxa"/>
          </w:tcPr>
          <w:p w14:paraId="669F8031" w14:textId="3F7668FA" w:rsidR="006D64B4" w:rsidRP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56,802</w:t>
            </w:r>
          </w:p>
        </w:tc>
        <w:tc>
          <w:tcPr>
            <w:tcW w:w="1260" w:type="dxa"/>
          </w:tcPr>
          <w:p w14:paraId="1005CF9D" w14:textId="18659271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42,000</w:t>
            </w:r>
          </w:p>
        </w:tc>
        <w:tc>
          <w:tcPr>
            <w:tcW w:w="1261" w:type="dxa"/>
          </w:tcPr>
          <w:p w14:paraId="49FA7E85" w14:textId="4C65CD8C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51,783</w:t>
            </w:r>
          </w:p>
        </w:tc>
      </w:tr>
      <w:tr w:rsidR="006D64B4" w:rsidRPr="00661DB6" w14:paraId="7EACEBB1" w14:textId="77777777">
        <w:trPr>
          <w:trHeight w:val="20"/>
        </w:trPr>
        <w:tc>
          <w:tcPr>
            <w:tcW w:w="4140" w:type="dxa"/>
          </w:tcPr>
          <w:p w14:paraId="5A7B24E9" w14:textId="77777777" w:rsidR="006D64B4" w:rsidRPr="00661DB6" w:rsidRDefault="006D64B4" w:rsidP="006D64B4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4143D530" w14:textId="391C3E2F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D64B4">
              <w:rPr>
                <w:rFonts w:ascii="Angsana New" w:eastAsia="Arial Unicode MS" w:hAnsi="Angsana New" w:cs="Angsana New"/>
                <w:sz w:val="32"/>
                <w:szCs w:val="32"/>
              </w:rPr>
              <w:t>1,347</w:t>
            </w:r>
          </w:p>
        </w:tc>
        <w:tc>
          <w:tcPr>
            <w:tcW w:w="1261" w:type="dxa"/>
          </w:tcPr>
          <w:p w14:paraId="62566468" w14:textId="788B5171" w:rsidR="006D64B4" w:rsidRP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1,383</w:t>
            </w:r>
          </w:p>
        </w:tc>
        <w:tc>
          <w:tcPr>
            <w:tcW w:w="1260" w:type="dxa"/>
          </w:tcPr>
          <w:p w14:paraId="2756DF0C" w14:textId="7E91E0B1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679</w:t>
            </w:r>
          </w:p>
        </w:tc>
        <w:tc>
          <w:tcPr>
            <w:tcW w:w="1261" w:type="dxa"/>
          </w:tcPr>
          <w:p w14:paraId="4AB78D1A" w14:textId="54DF63F3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442</w:t>
            </w:r>
          </w:p>
        </w:tc>
      </w:tr>
      <w:tr w:rsidR="006D64B4" w:rsidRPr="00661DB6" w14:paraId="06032C2B" w14:textId="77777777">
        <w:trPr>
          <w:trHeight w:val="20"/>
        </w:trPr>
        <w:tc>
          <w:tcPr>
            <w:tcW w:w="4140" w:type="dxa"/>
          </w:tcPr>
          <w:p w14:paraId="4ADAEFEB" w14:textId="77777777" w:rsidR="006D64B4" w:rsidRPr="00661DB6" w:rsidRDefault="006D64B4" w:rsidP="006D64B4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4C32E5B5" w14:textId="0B8A6406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D64B4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7A33AB4" w14:textId="190A423D" w:rsidR="006D64B4" w:rsidRP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</w:tcPr>
          <w:p w14:paraId="2C0FDF16" w14:textId="7C828330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77EE24B5" w14:textId="2A05690B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</w:t>
            </w:r>
          </w:p>
        </w:tc>
      </w:tr>
      <w:tr w:rsidR="006D64B4" w:rsidRPr="00661DB6" w14:paraId="2905DAFD" w14:textId="77777777">
        <w:trPr>
          <w:trHeight w:val="20"/>
        </w:trPr>
        <w:tc>
          <w:tcPr>
            <w:tcW w:w="4140" w:type="dxa"/>
          </w:tcPr>
          <w:p w14:paraId="4A763B03" w14:textId="03B60B35" w:rsidR="006D64B4" w:rsidRPr="00661DB6" w:rsidRDefault="006D64B4" w:rsidP="006D64B4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34C2B2CA" w14:textId="572BF094" w:rsid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D64B4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2C51BAE9" w14:textId="79D891F8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567C5A14" w14:textId="2A2321B0" w:rsid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7B989E82" w14:textId="0464CD42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6D64B4" w:rsidRPr="00661DB6" w14:paraId="5E9B5E03" w14:textId="77777777">
        <w:trPr>
          <w:trHeight w:val="20"/>
        </w:trPr>
        <w:tc>
          <w:tcPr>
            <w:tcW w:w="4140" w:type="dxa"/>
          </w:tcPr>
          <w:p w14:paraId="42C21D33" w14:textId="77777777" w:rsidR="006D64B4" w:rsidRPr="00661DB6" w:rsidRDefault="006D64B4" w:rsidP="006D64B4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2BE7147B" w14:textId="70CA1DBF" w:rsidR="006D64B4" w:rsidRPr="00661DB6" w:rsidRDefault="00793CED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  <w:tc>
          <w:tcPr>
            <w:tcW w:w="1261" w:type="dxa"/>
          </w:tcPr>
          <w:p w14:paraId="5B097C30" w14:textId="2C9B9673" w:rsidR="006D64B4" w:rsidRP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27</w:t>
            </w:r>
          </w:p>
        </w:tc>
        <w:tc>
          <w:tcPr>
            <w:tcW w:w="1260" w:type="dxa"/>
          </w:tcPr>
          <w:p w14:paraId="15EE1E8C" w14:textId="55558226" w:rsidR="006D64B4" w:rsidRPr="00661DB6" w:rsidRDefault="00793CED" w:rsidP="001E26A3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28</w:t>
            </w:r>
          </w:p>
        </w:tc>
        <w:tc>
          <w:tcPr>
            <w:tcW w:w="1261" w:type="dxa"/>
          </w:tcPr>
          <w:p w14:paraId="6B16A3EB" w14:textId="39958BE4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</w:p>
        </w:tc>
      </w:tr>
      <w:tr w:rsidR="006D64B4" w:rsidRPr="00661DB6" w14:paraId="1919E848" w14:textId="77777777">
        <w:trPr>
          <w:trHeight w:val="20"/>
        </w:trPr>
        <w:tc>
          <w:tcPr>
            <w:tcW w:w="4140" w:type="dxa"/>
          </w:tcPr>
          <w:p w14:paraId="09728BCF" w14:textId="4C6FF811" w:rsidR="006D64B4" w:rsidRPr="00661DB6" w:rsidRDefault="006D64B4" w:rsidP="00793CED">
            <w:pPr>
              <w:tabs>
                <w:tab w:val="left" w:pos="1680"/>
              </w:tabs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  <w:r w:rsidR="00793CED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</w:p>
        </w:tc>
        <w:tc>
          <w:tcPr>
            <w:tcW w:w="1260" w:type="dxa"/>
          </w:tcPr>
          <w:p w14:paraId="0A6A3B33" w14:textId="1AD94F85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D64B4">
              <w:rPr>
                <w:rFonts w:ascii="Angsana New" w:eastAsia="Arial Unicode MS" w:hAnsi="Angsana New" w:cs="Angsana New"/>
                <w:sz w:val="32"/>
                <w:szCs w:val="32"/>
              </w:rPr>
              <w:t>28</w:t>
            </w:r>
          </w:p>
        </w:tc>
        <w:tc>
          <w:tcPr>
            <w:tcW w:w="1261" w:type="dxa"/>
          </w:tcPr>
          <w:p w14:paraId="286DD371" w14:textId="39247CD9" w:rsidR="006D64B4" w:rsidRPr="006D64B4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18556D92" w14:textId="68B4604B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28</w:t>
            </w:r>
          </w:p>
        </w:tc>
        <w:tc>
          <w:tcPr>
            <w:tcW w:w="1261" w:type="dxa"/>
          </w:tcPr>
          <w:p w14:paraId="20593383" w14:textId="09428917" w:rsidR="006D64B4" w:rsidRPr="00661DB6" w:rsidRDefault="006D64B4" w:rsidP="006D64B4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DC5AC1" w:rsidRPr="00661DB6" w14:paraId="6132AF15" w14:textId="77777777">
        <w:trPr>
          <w:trHeight w:val="20"/>
        </w:trPr>
        <w:tc>
          <w:tcPr>
            <w:tcW w:w="4140" w:type="dxa"/>
          </w:tcPr>
          <w:p w14:paraId="11F0D4C5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F1F4F66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4F35E0F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104F0B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593C67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DC5AC1" w:rsidRPr="00661DB6" w14:paraId="2DA99456" w14:textId="77777777">
        <w:trPr>
          <w:trHeight w:val="20"/>
        </w:trPr>
        <w:tc>
          <w:tcPr>
            <w:tcW w:w="4140" w:type="dxa"/>
          </w:tcPr>
          <w:p w14:paraId="7073944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260" w:type="dxa"/>
          </w:tcPr>
          <w:p w14:paraId="1D0BD42A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9D7129E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AF21C8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353E2F4E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DC5AC1" w:rsidRPr="00661DB6" w14:paraId="39E85F6A" w14:textId="77777777">
        <w:trPr>
          <w:trHeight w:val="68"/>
        </w:trPr>
        <w:tc>
          <w:tcPr>
            <w:tcW w:w="4140" w:type="dxa"/>
          </w:tcPr>
          <w:p w14:paraId="5DAC6847" w14:textId="18210C3B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3A295F1C" w14:textId="2D3B1A1A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60327D8D" w14:textId="37F1A990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0" w:type="dxa"/>
          </w:tcPr>
          <w:p w14:paraId="0C0775E6" w14:textId="4F652BE4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1542ACB5" w14:textId="7E042C83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C5AC1" w:rsidRPr="00661DB6" w14:paraId="1750F6CA" w14:textId="77777777">
        <w:trPr>
          <w:trHeight w:val="68"/>
        </w:trPr>
        <w:tc>
          <w:tcPr>
            <w:tcW w:w="4140" w:type="dxa"/>
          </w:tcPr>
          <w:p w14:paraId="73FE294B" w14:textId="46DEE26A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78830E5D" w14:textId="061BCCAD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6CB0A2F" w14:textId="012C9CE6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4652856A" w14:textId="7387AC23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66D51344" w14:textId="38863972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C5AC1" w:rsidRPr="00661DB6" w14:paraId="139B3728" w14:textId="77777777">
        <w:trPr>
          <w:trHeight w:val="68"/>
        </w:trPr>
        <w:tc>
          <w:tcPr>
            <w:tcW w:w="4140" w:type="dxa"/>
          </w:tcPr>
          <w:p w14:paraId="05B58FD7" w14:textId="6FA0D213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</w:tcPr>
          <w:p w14:paraId="215BEEFE" w14:textId="0F5CAB81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138</w:t>
            </w:r>
          </w:p>
        </w:tc>
        <w:tc>
          <w:tcPr>
            <w:tcW w:w="1261" w:type="dxa"/>
          </w:tcPr>
          <w:p w14:paraId="5EEC4F7A" w14:textId="10569B8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132</w:t>
            </w:r>
          </w:p>
        </w:tc>
        <w:tc>
          <w:tcPr>
            <w:tcW w:w="1260" w:type="dxa"/>
          </w:tcPr>
          <w:p w14:paraId="2AB1E6EB" w14:textId="388448A1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127</w:t>
            </w:r>
          </w:p>
        </w:tc>
        <w:tc>
          <w:tcPr>
            <w:tcW w:w="1261" w:type="dxa"/>
          </w:tcPr>
          <w:p w14:paraId="05F498EC" w14:textId="4394C095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124</w:t>
            </w:r>
          </w:p>
        </w:tc>
      </w:tr>
      <w:tr w:rsidR="00DC5AC1" w:rsidRPr="00661DB6" w14:paraId="1B0BD65F" w14:textId="77777777">
        <w:trPr>
          <w:trHeight w:val="20"/>
        </w:trPr>
        <w:tc>
          <w:tcPr>
            <w:tcW w:w="4140" w:type="dxa"/>
          </w:tcPr>
          <w:p w14:paraId="22A1402C" w14:textId="5515FA0F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1F27A995" w14:textId="27F00C33" w:rsidR="00DC5AC1" w:rsidRPr="00661DB6" w:rsidRDefault="00FD376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1" w:type="dxa"/>
          </w:tcPr>
          <w:p w14:paraId="4FA18B8D" w14:textId="3CACEE31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14:paraId="03737293" w14:textId="49520C44" w:rsidR="00DC5AC1" w:rsidRPr="00661DB6" w:rsidRDefault="00493C93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261" w:type="dxa"/>
          </w:tcPr>
          <w:p w14:paraId="7EFF166A" w14:textId="5426BA43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DC5AC1" w:rsidRPr="00661DB6" w14:paraId="2C5487B0" w14:textId="77777777">
        <w:trPr>
          <w:trHeight w:val="20"/>
        </w:trPr>
        <w:tc>
          <w:tcPr>
            <w:tcW w:w="4140" w:type="dxa"/>
          </w:tcPr>
          <w:p w14:paraId="302BC9B6" w14:textId="3CF7923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1AE624BC" w14:textId="10A25AA7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1" w:type="dxa"/>
          </w:tcPr>
          <w:p w14:paraId="0A1BFD11" w14:textId="6966323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6EC83490" w14:textId="269D92F7" w:rsidR="00DC5AC1" w:rsidRPr="00661DB6" w:rsidRDefault="007A1EE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11956BC8" w14:textId="17F92C7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</w:tbl>
    <w:p w14:paraId="387C381F" w14:textId="77777777" w:rsidR="00403B16" w:rsidRPr="00661DB6" w:rsidRDefault="00403B16" w:rsidP="00403B16"/>
    <w:p w14:paraId="6EDC5C21" w14:textId="77777777" w:rsidR="00403B16" w:rsidRPr="00661DB6" w:rsidRDefault="00403B16" w:rsidP="00403B16"/>
    <w:p w14:paraId="1514BC4D" w14:textId="77777777" w:rsidR="00403B16" w:rsidRPr="00661DB6" w:rsidRDefault="00403B16">
      <w:r w:rsidRPr="00661DB6"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2F11E7" w:rsidRPr="00661DB6" w14:paraId="1C8F0EAC" w14:textId="77777777">
        <w:trPr>
          <w:trHeight w:val="20"/>
        </w:trPr>
        <w:tc>
          <w:tcPr>
            <w:tcW w:w="4140" w:type="dxa"/>
            <w:vAlign w:val="center"/>
          </w:tcPr>
          <w:p w14:paraId="57DC9122" w14:textId="1DB3C838" w:rsidR="002F11E7" w:rsidRPr="00661DB6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4"/>
          </w:tcPr>
          <w:p w14:paraId="43B89DEB" w14:textId="77777777" w:rsidR="002F11E7" w:rsidRPr="00661DB6" w:rsidRDefault="002F11E7" w:rsidP="002F11E7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2F11E7" w:rsidRPr="00661DB6" w14:paraId="580CAF6D" w14:textId="77777777">
        <w:trPr>
          <w:trHeight w:val="20"/>
        </w:trPr>
        <w:tc>
          <w:tcPr>
            <w:tcW w:w="4140" w:type="dxa"/>
            <w:vAlign w:val="center"/>
          </w:tcPr>
          <w:p w14:paraId="3732AF35" w14:textId="77777777" w:rsidR="002F11E7" w:rsidRPr="00661DB6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</w:tcPr>
          <w:p w14:paraId="2E784C1D" w14:textId="39EBDB90" w:rsidR="002F11E7" w:rsidRPr="00661DB6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="00403B16" w:rsidRPr="00661DB6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หกเดือน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="00403B16" w:rsidRPr="00661DB6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="00403B16"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มิถุนายน</w:t>
            </w:r>
          </w:p>
        </w:tc>
      </w:tr>
      <w:tr w:rsidR="002F11E7" w:rsidRPr="00661DB6" w14:paraId="7455F7AD" w14:textId="77777777" w:rsidTr="00F55DAF">
        <w:trPr>
          <w:trHeight w:val="20"/>
        </w:trPr>
        <w:tc>
          <w:tcPr>
            <w:tcW w:w="4140" w:type="dxa"/>
            <w:vAlign w:val="center"/>
          </w:tcPr>
          <w:p w14:paraId="79B2DFF5" w14:textId="77777777" w:rsidR="002F11E7" w:rsidRPr="00661DB6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</w:tcPr>
          <w:p w14:paraId="5E46A167" w14:textId="77777777" w:rsidR="002F11E7" w:rsidRPr="00661DB6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</w:tcPr>
          <w:p w14:paraId="56AADFBB" w14:textId="77777777" w:rsidR="002F11E7" w:rsidRPr="00661DB6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F11E7" w:rsidRPr="00661DB6" w14:paraId="13962FEB" w14:textId="77777777" w:rsidTr="00F55DAF">
        <w:trPr>
          <w:trHeight w:val="20"/>
        </w:trPr>
        <w:tc>
          <w:tcPr>
            <w:tcW w:w="4140" w:type="dxa"/>
            <w:vAlign w:val="center"/>
          </w:tcPr>
          <w:p w14:paraId="210B9386" w14:textId="77777777" w:rsidR="002F11E7" w:rsidRPr="00661DB6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vAlign w:val="center"/>
          </w:tcPr>
          <w:p w14:paraId="54272FE7" w14:textId="59999136" w:rsidR="002F11E7" w:rsidRPr="00661DB6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7E65A1E8" w14:textId="11BC430A" w:rsidR="002F11E7" w:rsidRPr="00661DB6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vAlign w:val="center"/>
          </w:tcPr>
          <w:p w14:paraId="1C013E30" w14:textId="75A145DD" w:rsidR="002F11E7" w:rsidRPr="00661DB6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76BB897B" w14:textId="7249C362" w:rsidR="002F11E7" w:rsidRPr="00661DB6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0C3F9B" w:rsidRPr="00661DB6" w14:paraId="5F6396E7" w14:textId="77777777" w:rsidTr="00F55DAF">
        <w:trPr>
          <w:trHeight w:val="20"/>
        </w:trPr>
        <w:tc>
          <w:tcPr>
            <w:tcW w:w="4140" w:type="dxa"/>
          </w:tcPr>
          <w:p w14:paraId="5A049930" w14:textId="4C7B9522" w:rsidR="000C3F9B" w:rsidRPr="00661DB6" w:rsidRDefault="000C3F9B" w:rsidP="002F11E7">
            <w:pPr>
              <w:ind w:right="-11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260" w:type="dxa"/>
          </w:tcPr>
          <w:p w14:paraId="7D75B9C0" w14:textId="77777777" w:rsidR="000C3F9B" w:rsidRPr="00661DB6" w:rsidRDefault="000C3F9B" w:rsidP="002F11E7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863E97F" w14:textId="77777777" w:rsidR="000C3F9B" w:rsidRPr="00661DB6" w:rsidRDefault="000C3F9B" w:rsidP="002F11E7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C017299" w14:textId="77777777" w:rsidR="000C3F9B" w:rsidRPr="00661DB6" w:rsidRDefault="000C3F9B" w:rsidP="002F11E7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7E9619AA" w14:textId="77777777" w:rsidR="000C3F9B" w:rsidRPr="00661DB6" w:rsidRDefault="000C3F9B" w:rsidP="002F11E7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C5AC1" w:rsidRPr="00661DB6" w14:paraId="77929C15" w14:textId="77777777" w:rsidTr="00F55DAF">
        <w:trPr>
          <w:trHeight w:val="20"/>
        </w:trPr>
        <w:tc>
          <w:tcPr>
            <w:tcW w:w="4140" w:type="dxa"/>
          </w:tcPr>
          <w:p w14:paraId="7CDB8A90" w14:textId="49FEF4A6" w:rsidR="00DC5AC1" w:rsidRPr="00661DB6" w:rsidRDefault="00DC5AC1" w:rsidP="00DC5AC1">
            <w:pPr>
              <w:ind w:right="-11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0D5FA0B7" w14:textId="4F07B853" w:rsidR="00DC5AC1" w:rsidRPr="00661DB6" w:rsidRDefault="00082767" w:rsidP="00D31620">
            <w:pPr>
              <w:tabs>
                <w:tab w:val="decimal" w:pos="900"/>
              </w:tabs>
              <w:ind w:left="-15" w:right="162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8A53D43" w14:textId="6CDC51CE" w:rsidR="00DC5AC1" w:rsidRPr="00D31620" w:rsidRDefault="00DC5AC1" w:rsidP="00D31620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7</w:t>
            </w:r>
          </w:p>
        </w:tc>
        <w:tc>
          <w:tcPr>
            <w:tcW w:w="1260" w:type="dxa"/>
          </w:tcPr>
          <w:p w14:paraId="662BF054" w14:textId="76371ED7" w:rsidR="00DC5AC1" w:rsidRPr="00661DB6" w:rsidRDefault="00082767" w:rsidP="00D31620">
            <w:pPr>
              <w:tabs>
                <w:tab w:val="decimal" w:pos="923"/>
              </w:tabs>
              <w:ind w:left="-15" w:right="167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3EAFC12C" w14:textId="0B31C0C8" w:rsidR="00DC5AC1" w:rsidRPr="00661DB6" w:rsidRDefault="00DC5AC1" w:rsidP="00D31620">
            <w:pPr>
              <w:ind w:left="-15" w:right="164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DC5AC1" w:rsidRPr="00661DB6" w14:paraId="6D7FB18C" w14:textId="77777777">
        <w:trPr>
          <w:trHeight w:val="20"/>
        </w:trPr>
        <w:tc>
          <w:tcPr>
            <w:tcW w:w="4140" w:type="dxa"/>
          </w:tcPr>
          <w:p w14:paraId="0AA0F769" w14:textId="71F394C1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vAlign w:val="bottom"/>
          </w:tcPr>
          <w:p w14:paraId="5C40224D" w14:textId="6C60FA79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148,087</w:t>
            </w:r>
          </w:p>
        </w:tc>
        <w:tc>
          <w:tcPr>
            <w:tcW w:w="1261" w:type="dxa"/>
          </w:tcPr>
          <w:p w14:paraId="2370D5CA" w14:textId="0EBD7700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169,798</w:t>
            </w:r>
          </w:p>
        </w:tc>
        <w:tc>
          <w:tcPr>
            <w:tcW w:w="1260" w:type="dxa"/>
          </w:tcPr>
          <w:p w14:paraId="3AC67CDA" w14:textId="6746B7A3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143,761</w:t>
            </w:r>
          </w:p>
        </w:tc>
        <w:tc>
          <w:tcPr>
            <w:tcW w:w="1261" w:type="dxa"/>
          </w:tcPr>
          <w:p w14:paraId="6BB08232" w14:textId="0EA387B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165,418</w:t>
            </w:r>
          </w:p>
        </w:tc>
      </w:tr>
      <w:tr w:rsidR="00DC5AC1" w:rsidRPr="00661DB6" w14:paraId="0133BF09" w14:textId="77777777">
        <w:trPr>
          <w:trHeight w:val="20"/>
        </w:trPr>
        <w:tc>
          <w:tcPr>
            <w:tcW w:w="4140" w:type="dxa"/>
          </w:tcPr>
          <w:p w14:paraId="046983EA" w14:textId="6B3DC0D4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vAlign w:val="bottom"/>
          </w:tcPr>
          <w:p w14:paraId="5EF6684B" w14:textId="5798C42B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6</w:t>
            </w:r>
          </w:p>
        </w:tc>
        <w:tc>
          <w:tcPr>
            <w:tcW w:w="1261" w:type="dxa"/>
          </w:tcPr>
          <w:p w14:paraId="2E0BFF9B" w14:textId="329A55AB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5</w:t>
            </w:r>
          </w:p>
        </w:tc>
        <w:tc>
          <w:tcPr>
            <w:tcW w:w="1260" w:type="dxa"/>
          </w:tcPr>
          <w:p w14:paraId="1D59A88A" w14:textId="1EFFD4F0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</w:p>
        </w:tc>
        <w:tc>
          <w:tcPr>
            <w:tcW w:w="1261" w:type="dxa"/>
          </w:tcPr>
          <w:p w14:paraId="13A377B3" w14:textId="4129EDEA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</w:tr>
      <w:tr w:rsidR="00DC5AC1" w:rsidRPr="00661DB6" w14:paraId="460DE7C5" w14:textId="77777777" w:rsidTr="00F55DAF">
        <w:trPr>
          <w:trHeight w:val="20"/>
        </w:trPr>
        <w:tc>
          <w:tcPr>
            <w:tcW w:w="4140" w:type="dxa"/>
          </w:tcPr>
          <w:p w14:paraId="393467CE" w14:textId="269F4C06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2A7F11C5" w14:textId="196FE8F9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64</w:t>
            </w:r>
          </w:p>
        </w:tc>
        <w:tc>
          <w:tcPr>
            <w:tcW w:w="1261" w:type="dxa"/>
          </w:tcPr>
          <w:p w14:paraId="67D97FE4" w14:textId="00990DF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72</w:t>
            </w:r>
          </w:p>
        </w:tc>
        <w:tc>
          <w:tcPr>
            <w:tcW w:w="1260" w:type="dxa"/>
          </w:tcPr>
          <w:p w14:paraId="1E0C390E" w14:textId="7A4162EA" w:rsidR="00DC5AC1" w:rsidRPr="00661DB6" w:rsidRDefault="0008276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64</w:t>
            </w:r>
          </w:p>
        </w:tc>
        <w:tc>
          <w:tcPr>
            <w:tcW w:w="1261" w:type="dxa"/>
          </w:tcPr>
          <w:p w14:paraId="55F57ECA" w14:textId="08D89E7F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71</w:t>
            </w:r>
          </w:p>
        </w:tc>
      </w:tr>
      <w:tr w:rsidR="00DC5AC1" w:rsidRPr="00661DB6" w14:paraId="6D93C16A" w14:textId="77777777" w:rsidTr="00F55DAF">
        <w:trPr>
          <w:trHeight w:val="20"/>
        </w:trPr>
        <w:tc>
          <w:tcPr>
            <w:tcW w:w="4140" w:type="dxa"/>
          </w:tcPr>
          <w:p w14:paraId="4B7C7018" w14:textId="48345ABF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7FE52600" w14:textId="75495F1D" w:rsidR="00DC5AC1" w:rsidRPr="00661DB6" w:rsidRDefault="00082767" w:rsidP="00D31620">
            <w:pPr>
              <w:tabs>
                <w:tab w:val="decimal" w:pos="930"/>
              </w:tabs>
              <w:ind w:left="-15" w:right="162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14EFD3AD" w14:textId="79452DB6" w:rsidR="00DC5AC1" w:rsidRPr="00661DB6" w:rsidRDefault="00DC5AC1" w:rsidP="00D31620">
            <w:pPr>
              <w:tabs>
                <w:tab w:val="decimal" w:pos="930"/>
              </w:tabs>
              <w:ind w:left="-15" w:right="70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14:paraId="4F98491F" w14:textId="1AD2C064" w:rsidR="00DC5AC1" w:rsidRPr="00661DB6" w:rsidRDefault="00082767" w:rsidP="00D31620">
            <w:pPr>
              <w:tabs>
                <w:tab w:val="decimal" w:pos="930"/>
              </w:tabs>
              <w:ind w:left="-15" w:right="167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03A09B9" w14:textId="4D7BA786" w:rsidR="00DC5AC1" w:rsidRPr="00661DB6" w:rsidRDefault="00DC5AC1" w:rsidP="00D31620">
            <w:pPr>
              <w:tabs>
                <w:tab w:val="decimal" w:pos="930"/>
              </w:tabs>
              <w:ind w:left="-15" w:right="164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DC5AC1" w:rsidRPr="00661DB6" w14:paraId="33E8035B" w14:textId="77777777" w:rsidTr="00F55DAF">
        <w:trPr>
          <w:trHeight w:val="20"/>
        </w:trPr>
        <w:tc>
          <w:tcPr>
            <w:tcW w:w="4140" w:type="dxa"/>
          </w:tcPr>
          <w:p w14:paraId="18658978" w14:textId="77777777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A578A67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B6541A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6953C6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363BEC61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</w:tr>
      <w:tr w:rsidR="00DC5AC1" w:rsidRPr="00661DB6" w14:paraId="6D306263" w14:textId="77777777" w:rsidTr="00F55DAF">
        <w:trPr>
          <w:trHeight w:val="20"/>
        </w:trPr>
        <w:tc>
          <w:tcPr>
            <w:tcW w:w="4140" w:type="dxa"/>
          </w:tcPr>
          <w:p w14:paraId="282DAC09" w14:textId="697CF0E8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7B2D8BF7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D5F7380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1DEB736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082777ED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C5AC1" w:rsidRPr="00661DB6" w14:paraId="1E3FB602" w14:textId="77777777" w:rsidTr="00F55DAF">
        <w:trPr>
          <w:trHeight w:val="20"/>
        </w:trPr>
        <w:tc>
          <w:tcPr>
            <w:tcW w:w="4140" w:type="dxa"/>
          </w:tcPr>
          <w:p w14:paraId="57B706DE" w14:textId="47591712" w:rsidR="00DC5AC1" w:rsidRPr="00661DB6" w:rsidRDefault="00DC5AC1" w:rsidP="00DC5AC1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  <w:cs/>
              </w:rPr>
              <w:t>ตัดออกจากงบการเงินรวมแล้ว</w:t>
            </w:r>
            <w:r w:rsidRPr="00661DB6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14:paraId="238F449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4A4856A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431757F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08757CC1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082767" w:rsidRPr="00661DB6" w14:paraId="14108642" w14:textId="77777777" w:rsidTr="00F55DAF">
        <w:trPr>
          <w:trHeight w:val="20"/>
        </w:trPr>
        <w:tc>
          <w:tcPr>
            <w:tcW w:w="4140" w:type="dxa"/>
          </w:tcPr>
          <w:p w14:paraId="743B5F01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24B8B10F" w14:textId="059703C8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C6D647D" w14:textId="40E2D670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6BB4F9A8" w14:textId="318E82BC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41,984</w:t>
            </w:r>
          </w:p>
        </w:tc>
        <w:tc>
          <w:tcPr>
            <w:tcW w:w="1261" w:type="dxa"/>
          </w:tcPr>
          <w:p w14:paraId="18DA919A" w14:textId="6E50F4FD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51,641</w:t>
            </w:r>
          </w:p>
        </w:tc>
      </w:tr>
      <w:tr w:rsidR="00082767" w:rsidRPr="00661DB6" w14:paraId="796CCB8D" w14:textId="77777777" w:rsidTr="00F55DAF">
        <w:trPr>
          <w:trHeight w:val="20"/>
        </w:trPr>
        <w:tc>
          <w:tcPr>
            <w:tcW w:w="4140" w:type="dxa"/>
          </w:tcPr>
          <w:p w14:paraId="58FB4620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3ABE23A6" w14:textId="0D78BBA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B6A71F8" w14:textId="32D388DE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2DA308B1" w14:textId="74C3AB09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27,816</w:t>
            </w:r>
          </w:p>
        </w:tc>
        <w:tc>
          <w:tcPr>
            <w:tcW w:w="1261" w:type="dxa"/>
          </w:tcPr>
          <w:p w14:paraId="629140B8" w14:textId="5F3F762B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33,665</w:t>
            </w:r>
          </w:p>
        </w:tc>
      </w:tr>
      <w:tr w:rsidR="00082767" w:rsidRPr="00661DB6" w14:paraId="2152E395" w14:textId="77777777" w:rsidTr="00F55DAF">
        <w:trPr>
          <w:trHeight w:val="20"/>
        </w:trPr>
        <w:tc>
          <w:tcPr>
            <w:tcW w:w="4140" w:type="dxa"/>
          </w:tcPr>
          <w:p w14:paraId="5DC9D1F6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60" w:type="dxa"/>
          </w:tcPr>
          <w:p w14:paraId="2288C062" w14:textId="6BC34DF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7349264C" w14:textId="20A525DE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584F2260" w14:textId="1FE7E6B8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228</w:t>
            </w:r>
          </w:p>
        </w:tc>
        <w:tc>
          <w:tcPr>
            <w:tcW w:w="1261" w:type="dxa"/>
          </w:tcPr>
          <w:p w14:paraId="6EE6A4F3" w14:textId="76F45DC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237</w:t>
            </w:r>
          </w:p>
        </w:tc>
      </w:tr>
      <w:tr w:rsidR="00082767" w:rsidRPr="00661DB6" w14:paraId="345765C6" w14:textId="77777777" w:rsidTr="00F55DAF">
        <w:trPr>
          <w:trHeight w:val="20"/>
        </w:trPr>
        <w:tc>
          <w:tcPr>
            <w:tcW w:w="4140" w:type="dxa"/>
          </w:tcPr>
          <w:p w14:paraId="39F964B9" w14:textId="051EF503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</w:tcPr>
          <w:p w14:paraId="2F99E207" w14:textId="3E927F81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3D80F1B2" w14:textId="17BE3140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6C51AA0" w14:textId="4B8AFDDF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2,032</w:t>
            </w:r>
          </w:p>
        </w:tc>
        <w:tc>
          <w:tcPr>
            <w:tcW w:w="1261" w:type="dxa"/>
          </w:tcPr>
          <w:p w14:paraId="229B2140" w14:textId="6006BD7F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2,684</w:t>
            </w:r>
          </w:p>
        </w:tc>
      </w:tr>
      <w:tr w:rsidR="00082767" w:rsidRPr="00661DB6" w14:paraId="627632F1" w14:textId="77777777" w:rsidTr="00F55DAF">
        <w:trPr>
          <w:trHeight w:val="20"/>
        </w:trPr>
        <w:tc>
          <w:tcPr>
            <w:tcW w:w="4140" w:type="dxa"/>
          </w:tcPr>
          <w:p w14:paraId="5FCB9A1A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รายได้ค่าเช่าที่ดิน</w:t>
            </w:r>
          </w:p>
        </w:tc>
        <w:tc>
          <w:tcPr>
            <w:tcW w:w="1260" w:type="dxa"/>
          </w:tcPr>
          <w:p w14:paraId="20E3CEA9" w14:textId="15324711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E7BDC7E" w14:textId="7DA0A772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50C6C954" w14:textId="07B064DF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</w:t>
            </w:r>
          </w:p>
        </w:tc>
        <w:tc>
          <w:tcPr>
            <w:tcW w:w="1261" w:type="dxa"/>
          </w:tcPr>
          <w:p w14:paraId="75268982" w14:textId="42876BC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</w:t>
            </w:r>
          </w:p>
        </w:tc>
      </w:tr>
      <w:tr w:rsidR="00082767" w:rsidRPr="00661DB6" w14:paraId="43467A7F" w14:textId="77777777" w:rsidTr="00F55DAF">
        <w:trPr>
          <w:trHeight w:val="20"/>
        </w:trPr>
        <w:tc>
          <w:tcPr>
            <w:tcW w:w="4140" w:type="dxa"/>
          </w:tcPr>
          <w:p w14:paraId="6B8D24FC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20D0C4CB" w14:textId="44DD0A6D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041A734C" w14:textId="603E0F46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05C5CC08" w14:textId="5DA4DCDF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887</w:t>
            </w:r>
          </w:p>
        </w:tc>
        <w:tc>
          <w:tcPr>
            <w:tcW w:w="1261" w:type="dxa"/>
          </w:tcPr>
          <w:p w14:paraId="103102D6" w14:textId="7F5C274D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962</w:t>
            </w:r>
          </w:p>
        </w:tc>
      </w:tr>
      <w:tr w:rsidR="00082767" w:rsidRPr="00661DB6" w14:paraId="3180A76B" w14:textId="77777777" w:rsidTr="00F55DAF">
        <w:trPr>
          <w:trHeight w:val="20"/>
        </w:trPr>
        <w:tc>
          <w:tcPr>
            <w:tcW w:w="4140" w:type="dxa"/>
          </w:tcPr>
          <w:p w14:paraId="01D6412B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138EB8BC" w14:textId="6EE5DABA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6551BAEC" w14:textId="0D5CA418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0B7CCA2D" w14:textId="6CC1DB35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528</w:t>
            </w:r>
          </w:p>
        </w:tc>
        <w:tc>
          <w:tcPr>
            <w:tcW w:w="1261" w:type="dxa"/>
          </w:tcPr>
          <w:p w14:paraId="4D64DD0A" w14:textId="1C409702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491</w:t>
            </w:r>
          </w:p>
        </w:tc>
      </w:tr>
      <w:tr w:rsidR="00082767" w:rsidRPr="00661DB6" w14:paraId="159BC042" w14:textId="77777777" w:rsidTr="00F55DAF">
        <w:trPr>
          <w:trHeight w:val="20"/>
        </w:trPr>
        <w:tc>
          <w:tcPr>
            <w:tcW w:w="4140" w:type="dxa"/>
          </w:tcPr>
          <w:p w14:paraId="2FA38518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260" w:type="dxa"/>
          </w:tcPr>
          <w:p w14:paraId="2F35BFAA" w14:textId="0304F75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3C069D59" w14:textId="74EDE923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64CF28D6" w14:textId="2FD4EE77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1,756</w:t>
            </w:r>
          </w:p>
        </w:tc>
        <w:tc>
          <w:tcPr>
            <w:tcW w:w="1261" w:type="dxa"/>
          </w:tcPr>
          <w:p w14:paraId="7A5E7AD9" w14:textId="6E5FFC5D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2,057</w:t>
            </w:r>
          </w:p>
        </w:tc>
      </w:tr>
      <w:tr w:rsidR="00082767" w:rsidRPr="00661DB6" w14:paraId="6A316C13" w14:textId="77777777" w:rsidTr="00F55DAF">
        <w:trPr>
          <w:trHeight w:val="20"/>
        </w:trPr>
        <w:tc>
          <w:tcPr>
            <w:tcW w:w="4140" w:type="dxa"/>
          </w:tcPr>
          <w:p w14:paraId="132B6D56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040E290E" w14:textId="7090F86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E49A307" w14:textId="73616954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5A000C13" w14:textId="1814FC07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1,033</w:t>
            </w:r>
          </w:p>
        </w:tc>
        <w:tc>
          <w:tcPr>
            <w:tcW w:w="1261" w:type="dxa"/>
          </w:tcPr>
          <w:p w14:paraId="4EDC0826" w14:textId="16347090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1,005</w:t>
            </w:r>
          </w:p>
        </w:tc>
      </w:tr>
      <w:tr w:rsidR="00082767" w:rsidRPr="00661DB6" w14:paraId="3A2693C2" w14:textId="77777777" w:rsidTr="00F55DAF">
        <w:trPr>
          <w:trHeight w:val="20"/>
        </w:trPr>
        <w:tc>
          <w:tcPr>
            <w:tcW w:w="4140" w:type="dxa"/>
          </w:tcPr>
          <w:p w14:paraId="050BFFAE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385C6378" w14:textId="04966BAE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4B60C158" w14:textId="74CF00C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59E62323" w14:textId="684AFCDC" w:rsidR="00082767" w:rsidRPr="00661DB6" w:rsidRDefault="002A6A7C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83</w:t>
            </w:r>
          </w:p>
        </w:tc>
        <w:tc>
          <w:tcPr>
            <w:tcW w:w="1261" w:type="dxa"/>
          </w:tcPr>
          <w:p w14:paraId="6CDECB35" w14:textId="5BFCDF81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</w:t>
            </w:r>
          </w:p>
        </w:tc>
      </w:tr>
      <w:tr w:rsidR="00082767" w:rsidRPr="00661DB6" w14:paraId="3A19583D" w14:textId="77777777" w:rsidTr="00F55DAF">
        <w:trPr>
          <w:trHeight w:val="20"/>
        </w:trPr>
        <w:tc>
          <w:tcPr>
            <w:tcW w:w="4140" w:type="dxa"/>
          </w:tcPr>
          <w:p w14:paraId="47726AB8" w14:textId="77777777" w:rsidR="00082767" w:rsidRPr="00661DB6" w:rsidRDefault="00082767" w:rsidP="00082767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B74FA9A" w14:textId="7777777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1BE8CAF" w14:textId="7777777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627EBE5" w14:textId="7777777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4916D42" w14:textId="77777777" w:rsidR="00082767" w:rsidRPr="00661DB6" w:rsidRDefault="00082767" w:rsidP="000827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19824257" w14:textId="6EE86DA6" w:rsidR="00517340" w:rsidRPr="00661DB6" w:rsidRDefault="00517340">
      <w:pPr>
        <w:rPr>
          <w:rFonts w:ascii="Angsana New" w:hAnsi="Angsana New" w:cs="Angsana New"/>
        </w:rPr>
      </w:pPr>
    </w:p>
    <w:p w14:paraId="47C2D8A2" w14:textId="77777777" w:rsidR="002F11E7" w:rsidRPr="00661DB6" w:rsidRDefault="002F11E7">
      <w:pPr>
        <w:rPr>
          <w:rFonts w:ascii="Angsana New" w:hAnsi="Angsana New" w:cs="Angsana New"/>
        </w:rPr>
      </w:pPr>
      <w:r w:rsidRPr="00661DB6">
        <w:rPr>
          <w:rFonts w:ascii="Angsana New" w:hAnsi="Angsana New" w:cs="Angsana New"/>
        </w:rPr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517340" w:rsidRPr="00661DB6" w14:paraId="5D13FAC3" w14:textId="77777777">
        <w:trPr>
          <w:trHeight w:val="20"/>
        </w:trPr>
        <w:tc>
          <w:tcPr>
            <w:tcW w:w="4140" w:type="dxa"/>
            <w:vAlign w:val="center"/>
          </w:tcPr>
          <w:p w14:paraId="6E71B750" w14:textId="513A61B2" w:rsidR="00517340" w:rsidRPr="00661DB6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4"/>
          </w:tcPr>
          <w:p w14:paraId="1B92780B" w14:textId="77777777" w:rsidR="00517340" w:rsidRPr="00661DB6" w:rsidRDefault="00517340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517340" w:rsidRPr="00661DB6" w14:paraId="07E9541C" w14:textId="77777777">
        <w:trPr>
          <w:trHeight w:val="20"/>
        </w:trPr>
        <w:tc>
          <w:tcPr>
            <w:tcW w:w="4140" w:type="dxa"/>
            <w:vAlign w:val="center"/>
          </w:tcPr>
          <w:p w14:paraId="6287F097" w14:textId="77777777" w:rsidR="00517340" w:rsidRPr="00661DB6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</w:tcPr>
          <w:p w14:paraId="1425C453" w14:textId="10960C10" w:rsidR="00517340" w:rsidRPr="00661DB6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="00403B16" w:rsidRPr="00661DB6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หกเดือน</w:t>
            </w:r>
            <w:r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="00403B16" w:rsidRPr="00661DB6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="00403B16" w:rsidRPr="00661DB6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มิถุนายน</w:t>
            </w:r>
          </w:p>
        </w:tc>
      </w:tr>
      <w:tr w:rsidR="00517340" w:rsidRPr="00661DB6" w14:paraId="1D2F15CD" w14:textId="77777777" w:rsidTr="00F55DAF">
        <w:trPr>
          <w:trHeight w:val="20"/>
        </w:trPr>
        <w:tc>
          <w:tcPr>
            <w:tcW w:w="4140" w:type="dxa"/>
            <w:vAlign w:val="center"/>
          </w:tcPr>
          <w:p w14:paraId="1D4C733E" w14:textId="77777777" w:rsidR="00517340" w:rsidRPr="00661DB6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</w:tcPr>
          <w:p w14:paraId="18EDC66D" w14:textId="77777777" w:rsidR="00517340" w:rsidRPr="00661DB6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</w:tcPr>
          <w:p w14:paraId="74E20036" w14:textId="77777777" w:rsidR="00517340" w:rsidRPr="00661DB6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17340" w:rsidRPr="00661DB6" w14:paraId="05B0B796" w14:textId="77777777" w:rsidTr="00F55DAF">
        <w:trPr>
          <w:trHeight w:val="20"/>
        </w:trPr>
        <w:tc>
          <w:tcPr>
            <w:tcW w:w="4140" w:type="dxa"/>
            <w:vAlign w:val="center"/>
          </w:tcPr>
          <w:p w14:paraId="32640874" w14:textId="77777777" w:rsidR="00517340" w:rsidRPr="00661DB6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vAlign w:val="center"/>
          </w:tcPr>
          <w:p w14:paraId="42A51FB5" w14:textId="3846B2C8" w:rsidR="00517340" w:rsidRPr="00661DB6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53BE4D3A" w14:textId="3DCAA1F2" w:rsidR="00517340" w:rsidRPr="00661DB6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vAlign w:val="center"/>
          </w:tcPr>
          <w:p w14:paraId="46A5882E" w14:textId="01B21DBD" w:rsidR="00517340" w:rsidRPr="00661DB6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vAlign w:val="center"/>
          </w:tcPr>
          <w:p w14:paraId="57662BF2" w14:textId="020E123F" w:rsidR="00517340" w:rsidRPr="00661DB6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2F11E7" w:rsidRPr="00661DB6" w14:paraId="1CB6A0CF" w14:textId="77777777" w:rsidTr="00F55DAF">
        <w:trPr>
          <w:trHeight w:val="20"/>
        </w:trPr>
        <w:tc>
          <w:tcPr>
            <w:tcW w:w="4140" w:type="dxa"/>
          </w:tcPr>
          <w:p w14:paraId="28CC1013" w14:textId="77777777" w:rsidR="002F11E7" w:rsidRPr="00661DB6" w:rsidRDefault="002F11E7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บริษัทร่วม</w:t>
            </w:r>
          </w:p>
        </w:tc>
        <w:tc>
          <w:tcPr>
            <w:tcW w:w="1260" w:type="dxa"/>
          </w:tcPr>
          <w:p w14:paraId="3791630C" w14:textId="77777777" w:rsidR="002F11E7" w:rsidRPr="00661DB6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F919B66" w14:textId="77777777" w:rsidR="002F11E7" w:rsidRPr="00661DB6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003824D" w14:textId="77777777" w:rsidR="002F11E7" w:rsidRPr="00661DB6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51AAB38A" w14:textId="77777777" w:rsidR="002F11E7" w:rsidRPr="00661DB6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DC5AC1" w:rsidRPr="00661DB6" w14:paraId="6E78F352" w14:textId="77777777" w:rsidTr="00F55DAF">
        <w:trPr>
          <w:trHeight w:val="20"/>
        </w:trPr>
        <w:tc>
          <w:tcPr>
            <w:tcW w:w="4140" w:type="dxa"/>
          </w:tcPr>
          <w:p w14:paraId="2543D95A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36F6155B" w14:textId="0F6A66D2" w:rsidR="00DC5AC1" w:rsidRPr="00661DB6" w:rsidRDefault="0070660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89</w:t>
            </w:r>
          </w:p>
        </w:tc>
        <w:tc>
          <w:tcPr>
            <w:tcW w:w="1261" w:type="dxa"/>
          </w:tcPr>
          <w:p w14:paraId="199E1EB9" w14:textId="708E534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  <w:tc>
          <w:tcPr>
            <w:tcW w:w="1260" w:type="dxa"/>
          </w:tcPr>
          <w:p w14:paraId="620D70CD" w14:textId="220C827B" w:rsidR="00DC5AC1" w:rsidRPr="00661DB6" w:rsidRDefault="0070660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38AD6142" w14:textId="7E25908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-</w:t>
            </w:r>
          </w:p>
        </w:tc>
      </w:tr>
      <w:tr w:rsidR="00DC5AC1" w:rsidRPr="00661DB6" w14:paraId="1528F5F3" w14:textId="77777777" w:rsidTr="00F55DAF">
        <w:trPr>
          <w:trHeight w:val="20"/>
        </w:trPr>
        <w:tc>
          <w:tcPr>
            <w:tcW w:w="4140" w:type="dxa"/>
          </w:tcPr>
          <w:p w14:paraId="311B8288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076B6B0F" w14:textId="046EB7CD" w:rsidR="00DC5AC1" w:rsidRPr="00661DB6" w:rsidRDefault="0070660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918</w:t>
            </w:r>
          </w:p>
        </w:tc>
        <w:tc>
          <w:tcPr>
            <w:tcW w:w="1261" w:type="dxa"/>
          </w:tcPr>
          <w:p w14:paraId="3EF6D526" w14:textId="0226A15A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796</w:t>
            </w:r>
          </w:p>
        </w:tc>
        <w:tc>
          <w:tcPr>
            <w:tcW w:w="1260" w:type="dxa"/>
          </w:tcPr>
          <w:p w14:paraId="1E5BDD36" w14:textId="268DE17B" w:rsidR="00DC5AC1" w:rsidRPr="00661DB6" w:rsidRDefault="0070660F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45422241" w14:textId="2D1029D4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-</w:t>
            </w:r>
          </w:p>
        </w:tc>
      </w:tr>
      <w:tr w:rsidR="00180C37" w:rsidRPr="00661DB6" w14:paraId="7CBE5EF3" w14:textId="77777777" w:rsidTr="00F55DAF">
        <w:trPr>
          <w:trHeight w:val="20"/>
        </w:trPr>
        <w:tc>
          <w:tcPr>
            <w:tcW w:w="4140" w:type="dxa"/>
          </w:tcPr>
          <w:p w14:paraId="4ED97721" w14:textId="65FB8692" w:rsidR="00180C37" w:rsidRPr="00661DB6" w:rsidRDefault="00180C37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</w:tcPr>
          <w:p w14:paraId="07BC0D5A" w14:textId="540A240C" w:rsidR="00180C37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458D96F" w14:textId="7AE581BB" w:rsidR="00180C37" w:rsidRPr="00661DB6" w:rsidRDefault="00180C3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6F9A69D0" w14:textId="5473D5FF" w:rsidR="00180C37" w:rsidRDefault="00180C3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171</w:t>
            </w:r>
          </w:p>
        </w:tc>
        <w:tc>
          <w:tcPr>
            <w:tcW w:w="1261" w:type="dxa"/>
          </w:tcPr>
          <w:p w14:paraId="11DA3F62" w14:textId="661DFD0C" w:rsidR="00180C37" w:rsidRPr="00661DB6" w:rsidRDefault="00180C3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108</w:t>
            </w:r>
          </w:p>
        </w:tc>
      </w:tr>
      <w:tr w:rsidR="00DC5AC1" w:rsidRPr="00661DB6" w14:paraId="3B24C5B6" w14:textId="77777777" w:rsidTr="00F55DAF">
        <w:trPr>
          <w:trHeight w:val="20"/>
        </w:trPr>
        <w:tc>
          <w:tcPr>
            <w:tcW w:w="4140" w:type="dxa"/>
          </w:tcPr>
          <w:p w14:paraId="5F70390D" w14:textId="1D123539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</w:t>
            </w:r>
            <w:r w:rsidRPr="00661DB6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260" w:type="dxa"/>
          </w:tcPr>
          <w:p w14:paraId="6F499664" w14:textId="0F629566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751B5F07" w14:textId="6021826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14:paraId="3619948B" w14:textId="485936F2" w:rsidR="00DC5AC1" w:rsidRPr="00661DB6" w:rsidRDefault="00180C37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0E645BDC" w14:textId="2415D0D4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C5AC1" w:rsidRPr="00661DB6" w14:paraId="44779C75" w14:textId="77777777" w:rsidTr="00F55DAF">
        <w:trPr>
          <w:trHeight w:val="20"/>
        </w:trPr>
        <w:tc>
          <w:tcPr>
            <w:tcW w:w="4140" w:type="dxa"/>
          </w:tcPr>
          <w:p w14:paraId="5C04415D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2A4C716A" w14:textId="26E08BDE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192</w:t>
            </w:r>
          </w:p>
        </w:tc>
        <w:tc>
          <w:tcPr>
            <w:tcW w:w="1261" w:type="dxa"/>
          </w:tcPr>
          <w:p w14:paraId="51A7C72C" w14:textId="18AEF30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161</w:t>
            </w:r>
          </w:p>
        </w:tc>
        <w:tc>
          <w:tcPr>
            <w:tcW w:w="1260" w:type="dxa"/>
          </w:tcPr>
          <w:p w14:paraId="2C90D0C1" w14:textId="7DBC4CA4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191</w:t>
            </w:r>
          </w:p>
        </w:tc>
        <w:tc>
          <w:tcPr>
            <w:tcW w:w="1261" w:type="dxa"/>
          </w:tcPr>
          <w:p w14:paraId="4AA559EC" w14:textId="5533F1B0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159</w:t>
            </w:r>
          </w:p>
        </w:tc>
      </w:tr>
      <w:tr w:rsidR="00DC5AC1" w:rsidRPr="00661DB6" w14:paraId="17455359" w14:textId="77777777" w:rsidTr="00F55DAF">
        <w:trPr>
          <w:trHeight w:val="20"/>
        </w:trPr>
        <w:tc>
          <w:tcPr>
            <w:tcW w:w="4140" w:type="dxa"/>
          </w:tcPr>
          <w:p w14:paraId="3BBA19A8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6D77241C" w14:textId="14B99D35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25</w:t>
            </w:r>
          </w:p>
        </w:tc>
        <w:tc>
          <w:tcPr>
            <w:tcW w:w="1261" w:type="dxa"/>
          </w:tcPr>
          <w:p w14:paraId="0EB13D76" w14:textId="44CBDB4A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408F91F0" w14:textId="7BA28878" w:rsidR="00DC5AC1" w:rsidRPr="00661DB6" w:rsidRDefault="00911EA2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</w:t>
            </w:r>
          </w:p>
        </w:tc>
        <w:tc>
          <w:tcPr>
            <w:tcW w:w="1261" w:type="dxa"/>
          </w:tcPr>
          <w:p w14:paraId="5EDE7542" w14:textId="68D9FDA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7</w:t>
            </w:r>
          </w:p>
        </w:tc>
      </w:tr>
      <w:tr w:rsidR="00DC5AC1" w:rsidRPr="00661DB6" w14:paraId="4A1AC90D" w14:textId="77777777" w:rsidTr="00F55DAF">
        <w:trPr>
          <w:trHeight w:val="20"/>
        </w:trPr>
        <w:tc>
          <w:tcPr>
            <w:tcW w:w="4140" w:type="dxa"/>
          </w:tcPr>
          <w:p w14:paraId="4791323F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8416392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F9592DB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82FCBF3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3CB014CD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DC5AC1" w:rsidRPr="00661DB6" w14:paraId="21F7E468" w14:textId="77777777" w:rsidTr="00F55DAF">
        <w:trPr>
          <w:trHeight w:val="20"/>
        </w:trPr>
        <w:tc>
          <w:tcPr>
            <w:tcW w:w="4140" w:type="dxa"/>
          </w:tcPr>
          <w:p w14:paraId="1A0A47D7" w14:textId="5D6C2989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260" w:type="dxa"/>
          </w:tcPr>
          <w:p w14:paraId="1772C56B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90C6A32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C52CF36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FE43CA8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DC5AC1" w:rsidRPr="00661DB6" w14:paraId="51DB20F6" w14:textId="77777777" w:rsidTr="00F55DAF">
        <w:trPr>
          <w:trHeight w:val="20"/>
        </w:trPr>
        <w:tc>
          <w:tcPr>
            <w:tcW w:w="4140" w:type="dxa"/>
          </w:tcPr>
          <w:p w14:paraId="3E02287F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73D86B3F" w14:textId="091357BB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  <w:r w:rsidR="00D31620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,29</w:t>
            </w:r>
            <w:r w:rsidR="00F95433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50974B4B" w14:textId="0DE4F378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111,607</w:t>
            </w:r>
          </w:p>
        </w:tc>
        <w:tc>
          <w:tcPr>
            <w:tcW w:w="1260" w:type="dxa"/>
          </w:tcPr>
          <w:p w14:paraId="57305C61" w14:textId="1A472591" w:rsidR="00DC5AC1" w:rsidRPr="00661DB6" w:rsidRDefault="00AB256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88,205</w:t>
            </w:r>
          </w:p>
        </w:tc>
        <w:tc>
          <w:tcPr>
            <w:tcW w:w="1261" w:type="dxa"/>
          </w:tcPr>
          <w:p w14:paraId="7554D0CC" w14:textId="434160B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102,389</w:t>
            </w:r>
          </w:p>
        </w:tc>
      </w:tr>
      <w:tr w:rsidR="00DC5AC1" w:rsidRPr="00661DB6" w14:paraId="6A9B222F" w14:textId="77777777" w:rsidTr="00F55DAF">
        <w:trPr>
          <w:trHeight w:val="20"/>
        </w:trPr>
        <w:tc>
          <w:tcPr>
            <w:tcW w:w="4140" w:type="dxa"/>
          </w:tcPr>
          <w:p w14:paraId="5E8C6B2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4BF6FB86" w14:textId="488DBBB4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2,515</w:t>
            </w:r>
          </w:p>
        </w:tc>
        <w:tc>
          <w:tcPr>
            <w:tcW w:w="1261" w:type="dxa"/>
          </w:tcPr>
          <w:p w14:paraId="5D1C2D67" w14:textId="3E282CB0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8,761</w:t>
            </w:r>
          </w:p>
        </w:tc>
        <w:tc>
          <w:tcPr>
            <w:tcW w:w="1260" w:type="dxa"/>
          </w:tcPr>
          <w:p w14:paraId="1D06AD93" w14:textId="7700EE37" w:rsidR="00DC5AC1" w:rsidRPr="00661DB6" w:rsidRDefault="00AB2569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1,168</w:t>
            </w:r>
          </w:p>
        </w:tc>
        <w:tc>
          <w:tcPr>
            <w:tcW w:w="1261" w:type="dxa"/>
          </w:tcPr>
          <w:p w14:paraId="243D9C1F" w14:textId="163455F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6,766</w:t>
            </w:r>
          </w:p>
        </w:tc>
      </w:tr>
      <w:tr w:rsidR="00DC5AC1" w:rsidRPr="00661DB6" w14:paraId="40184AC3" w14:textId="77777777" w:rsidTr="00F55DAF">
        <w:trPr>
          <w:trHeight w:val="20"/>
        </w:trPr>
        <w:tc>
          <w:tcPr>
            <w:tcW w:w="4140" w:type="dxa"/>
          </w:tcPr>
          <w:p w14:paraId="027DC5B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2E1624C4" w14:textId="7F3F19BC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50</w:t>
            </w:r>
          </w:p>
        </w:tc>
        <w:tc>
          <w:tcPr>
            <w:tcW w:w="1261" w:type="dxa"/>
          </w:tcPr>
          <w:p w14:paraId="228D4AA6" w14:textId="70D2AC6F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53</w:t>
            </w:r>
          </w:p>
        </w:tc>
        <w:tc>
          <w:tcPr>
            <w:tcW w:w="1260" w:type="dxa"/>
          </w:tcPr>
          <w:p w14:paraId="21758BD0" w14:textId="6BBEE3CA" w:rsidR="00DC5AC1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50</w:t>
            </w:r>
          </w:p>
        </w:tc>
        <w:tc>
          <w:tcPr>
            <w:tcW w:w="1261" w:type="dxa"/>
          </w:tcPr>
          <w:p w14:paraId="3581654F" w14:textId="4C5BDDF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53</w:t>
            </w:r>
          </w:p>
        </w:tc>
      </w:tr>
      <w:tr w:rsidR="004731FA" w:rsidRPr="00661DB6" w14:paraId="71AA183D" w14:textId="77777777" w:rsidTr="00F55DAF">
        <w:trPr>
          <w:trHeight w:val="20"/>
        </w:trPr>
        <w:tc>
          <w:tcPr>
            <w:tcW w:w="4140" w:type="dxa"/>
          </w:tcPr>
          <w:p w14:paraId="4C22E746" w14:textId="1DF5D2B8" w:rsidR="004731FA" w:rsidRPr="00661DB6" w:rsidRDefault="004731FA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720F432A" w14:textId="23104584" w:rsidR="004731FA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4E90A130" w14:textId="4CB6FCE2" w:rsidR="004731FA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D847CE4" w14:textId="210B61E3" w:rsidR="004731FA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1" w:type="dxa"/>
          </w:tcPr>
          <w:p w14:paraId="7EB7F11E" w14:textId="22EE0A3C" w:rsidR="004731FA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C5AC1" w:rsidRPr="00661DB6" w14:paraId="219F559A" w14:textId="77777777" w:rsidTr="00F55DAF">
        <w:trPr>
          <w:trHeight w:val="20"/>
        </w:trPr>
        <w:tc>
          <w:tcPr>
            <w:tcW w:w="4140" w:type="dxa"/>
          </w:tcPr>
          <w:p w14:paraId="2BF30128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24801694" w14:textId="396359A8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51</w:t>
            </w:r>
          </w:p>
        </w:tc>
        <w:tc>
          <w:tcPr>
            <w:tcW w:w="1261" w:type="dxa"/>
          </w:tcPr>
          <w:p w14:paraId="60EEE456" w14:textId="7B5F3361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118</w:t>
            </w:r>
          </w:p>
        </w:tc>
        <w:tc>
          <w:tcPr>
            <w:tcW w:w="1260" w:type="dxa"/>
          </w:tcPr>
          <w:p w14:paraId="47BA9667" w14:textId="44F8ED35" w:rsidR="00DC5AC1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28</w:t>
            </w:r>
          </w:p>
        </w:tc>
        <w:tc>
          <w:tcPr>
            <w:tcW w:w="1261" w:type="dxa"/>
          </w:tcPr>
          <w:p w14:paraId="5C28BB1E" w14:textId="3CFA5AE3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89</w:t>
            </w:r>
          </w:p>
        </w:tc>
      </w:tr>
      <w:tr w:rsidR="00DC5AC1" w:rsidRPr="00661DB6" w14:paraId="387316AF" w14:textId="77777777" w:rsidTr="00F55DAF">
        <w:trPr>
          <w:trHeight w:val="20"/>
        </w:trPr>
        <w:tc>
          <w:tcPr>
            <w:tcW w:w="4140" w:type="dxa"/>
          </w:tcPr>
          <w:p w14:paraId="78A3B767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</w:tcPr>
          <w:p w14:paraId="3BBFEF0B" w14:textId="6922C801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35</w:t>
            </w:r>
          </w:p>
        </w:tc>
        <w:tc>
          <w:tcPr>
            <w:tcW w:w="1261" w:type="dxa"/>
          </w:tcPr>
          <w:p w14:paraId="4D423FF4" w14:textId="6B7D7EFE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14:paraId="019C4E02" w14:textId="4AD1CB61" w:rsidR="00DC5AC1" w:rsidRPr="00661DB6" w:rsidRDefault="004731FA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35</w:t>
            </w:r>
          </w:p>
        </w:tc>
        <w:tc>
          <w:tcPr>
            <w:tcW w:w="1261" w:type="dxa"/>
          </w:tcPr>
          <w:p w14:paraId="64695873" w14:textId="1D9CE373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13</w:t>
            </w:r>
          </w:p>
        </w:tc>
      </w:tr>
      <w:tr w:rsidR="00DC5AC1" w:rsidRPr="00661DB6" w14:paraId="73B23FC6" w14:textId="77777777" w:rsidTr="00F55DAF">
        <w:trPr>
          <w:trHeight w:val="20"/>
        </w:trPr>
        <w:tc>
          <w:tcPr>
            <w:tcW w:w="4140" w:type="dxa"/>
          </w:tcPr>
          <w:p w14:paraId="323A13E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919BCE9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6B71217D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E1EB982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BBFAF3B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DC5AC1" w:rsidRPr="00661DB6" w14:paraId="4477388D" w14:textId="77777777" w:rsidTr="00F55DAF">
        <w:trPr>
          <w:trHeight w:val="20"/>
        </w:trPr>
        <w:tc>
          <w:tcPr>
            <w:tcW w:w="4140" w:type="dxa"/>
          </w:tcPr>
          <w:p w14:paraId="18458ADD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260" w:type="dxa"/>
          </w:tcPr>
          <w:p w14:paraId="3EED048C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</w:tcPr>
          <w:p w14:paraId="25D4348B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8F08F7D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</w:tcPr>
          <w:p w14:paraId="1FBD83D5" w14:textId="77777777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DC5AC1" w:rsidRPr="00661DB6" w14:paraId="04EE2011" w14:textId="77777777" w:rsidTr="00F55DAF">
        <w:trPr>
          <w:trHeight w:val="68"/>
        </w:trPr>
        <w:tc>
          <w:tcPr>
            <w:tcW w:w="4140" w:type="dxa"/>
          </w:tcPr>
          <w:p w14:paraId="2CC15F94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117C68E4" w14:textId="765FBBE8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1" w:type="dxa"/>
          </w:tcPr>
          <w:p w14:paraId="6CD0A82D" w14:textId="26696C12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1BD0ACC7" w14:textId="51B8A28D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F810D75" w14:textId="4F5BAACC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C5AC1" w:rsidRPr="00661DB6" w14:paraId="39E13DBE" w14:textId="77777777" w:rsidTr="00F55DAF">
        <w:trPr>
          <w:trHeight w:val="68"/>
        </w:trPr>
        <w:tc>
          <w:tcPr>
            <w:tcW w:w="4140" w:type="dxa"/>
          </w:tcPr>
          <w:p w14:paraId="7EEA4E7A" w14:textId="74FB55DA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</w:tcPr>
          <w:p w14:paraId="7DD1ACD5" w14:textId="0D1D59DB" w:rsidR="00DC5AC1" w:rsidRPr="00661DB6" w:rsidRDefault="0034627C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6FE053CC" w14:textId="0AB442B5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0BFBB305" w14:textId="3340CB06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520F8EAC" w14:textId="1CB69B62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C5AC1" w:rsidRPr="00661DB6" w14:paraId="66F5CB5E" w14:textId="77777777" w:rsidTr="00F55DAF">
        <w:trPr>
          <w:trHeight w:val="68"/>
        </w:trPr>
        <w:tc>
          <w:tcPr>
            <w:tcW w:w="4140" w:type="dxa"/>
          </w:tcPr>
          <w:p w14:paraId="23F7499B" w14:textId="6919820E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0" w:type="dxa"/>
          </w:tcPr>
          <w:p w14:paraId="60CF71E2" w14:textId="3B4515E5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138</w:t>
            </w:r>
          </w:p>
        </w:tc>
        <w:tc>
          <w:tcPr>
            <w:tcW w:w="1261" w:type="dxa"/>
          </w:tcPr>
          <w:p w14:paraId="1150DC3F" w14:textId="2473C184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132</w:t>
            </w:r>
          </w:p>
        </w:tc>
        <w:tc>
          <w:tcPr>
            <w:tcW w:w="1260" w:type="dxa"/>
          </w:tcPr>
          <w:p w14:paraId="661E1B00" w14:textId="1F23E9BF" w:rsidR="00DC5AC1" w:rsidRPr="00661DB6" w:rsidRDefault="009248E8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127</w:t>
            </w:r>
          </w:p>
        </w:tc>
        <w:tc>
          <w:tcPr>
            <w:tcW w:w="1261" w:type="dxa"/>
          </w:tcPr>
          <w:p w14:paraId="2BFEBF18" w14:textId="5CB9580D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124</w:t>
            </w:r>
          </w:p>
        </w:tc>
      </w:tr>
      <w:tr w:rsidR="00DC5AC1" w:rsidRPr="00661DB6" w14:paraId="2CF9DBA1" w14:textId="77777777" w:rsidTr="00F55DAF">
        <w:trPr>
          <w:trHeight w:val="20"/>
        </w:trPr>
        <w:tc>
          <w:tcPr>
            <w:tcW w:w="4140" w:type="dxa"/>
          </w:tcPr>
          <w:p w14:paraId="498ACD69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6CF722C3" w14:textId="3A0CD4DD" w:rsidR="00DC5AC1" w:rsidRPr="00661DB6" w:rsidRDefault="0034627C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</w:p>
        </w:tc>
        <w:tc>
          <w:tcPr>
            <w:tcW w:w="1261" w:type="dxa"/>
          </w:tcPr>
          <w:p w14:paraId="5FFD8913" w14:textId="4D73DFC3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14:paraId="1C809005" w14:textId="194F05DE" w:rsidR="00DC5AC1" w:rsidRPr="00661DB6" w:rsidRDefault="0034627C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261" w:type="dxa"/>
          </w:tcPr>
          <w:p w14:paraId="0B21DBCC" w14:textId="7320583F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10</w:t>
            </w:r>
          </w:p>
        </w:tc>
      </w:tr>
      <w:tr w:rsidR="00DC5AC1" w:rsidRPr="00661DB6" w14:paraId="387F396A" w14:textId="77777777" w:rsidTr="00F55DAF">
        <w:trPr>
          <w:trHeight w:val="20"/>
        </w:trPr>
        <w:tc>
          <w:tcPr>
            <w:tcW w:w="4140" w:type="dxa"/>
          </w:tcPr>
          <w:p w14:paraId="086B8403" w14:textId="77777777" w:rsidR="00DC5AC1" w:rsidRPr="00661DB6" w:rsidRDefault="00DC5AC1" w:rsidP="00DC5AC1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1FB4165F" w14:textId="07A0D87D" w:rsidR="00DC5AC1" w:rsidRPr="00661DB6" w:rsidRDefault="0034627C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</w:p>
        </w:tc>
        <w:tc>
          <w:tcPr>
            <w:tcW w:w="1261" w:type="dxa"/>
          </w:tcPr>
          <w:p w14:paraId="5ACB0597" w14:textId="3AE64C04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39A24BD8" w14:textId="409DE7C9" w:rsidR="00DC5AC1" w:rsidRPr="00661DB6" w:rsidRDefault="0034627C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</w:tcPr>
          <w:p w14:paraId="22447D14" w14:textId="68C66D39" w:rsidR="00DC5AC1" w:rsidRPr="00661DB6" w:rsidRDefault="00DC5AC1" w:rsidP="00DC5AC1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</w:tbl>
    <w:p w14:paraId="28D602CE" w14:textId="355FFD0D" w:rsidR="00517340" w:rsidRPr="00661DB6" w:rsidRDefault="00517340">
      <w:pPr>
        <w:rPr>
          <w:rFonts w:ascii="Angsana New" w:hAnsi="Angsana New" w:cs="Angsana New"/>
          <w:color w:val="auto"/>
          <w:sz w:val="32"/>
          <w:szCs w:val="32"/>
        </w:rPr>
      </w:pPr>
    </w:p>
    <w:p w14:paraId="701FF6D2" w14:textId="77777777" w:rsidR="004D1FBE" w:rsidRPr="00661DB6" w:rsidRDefault="004D1FBE">
      <w:pPr>
        <w:rPr>
          <w:rFonts w:ascii="Angsana New" w:hAnsi="Angsana New" w:cs="Angsana New"/>
          <w:color w:val="auto"/>
          <w:sz w:val="32"/>
          <w:szCs w:val="32"/>
          <w:cs/>
        </w:rPr>
      </w:pPr>
    </w:p>
    <w:p w14:paraId="21F4207E" w14:textId="41991561" w:rsidR="00737E8B" w:rsidRPr="00661DB6" w:rsidRDefault="00737E8B" w:rsidP="00430002">
      <w:pPr>
        <w:pStyle w:val="Heading2"/>
        <w:spacing w:before="120" w:after="120"/>
        <w:ind w:left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661DB6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>ยอดคงค้างระหว่างกลุ่มบริษัทและกิจการที่เกี่ยวข้องกัน มีรายละเอียดดังนี้</w:t>
      </w:r>
    </w:p>
    <w:tbl>
      <w:tblPr>
        <w:tblW w:w="9364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4318"/>
        <w:gridCol w:w="1261"/>
        <w:gridCol w:w="1262"/>
        <w:gridCol w:w="1261"/>
        <w:gridCol w:w="1262"/>
      </w:tblGrid>
      <w:tr w:rsidR="008A3F22" w:rsidRPr="00661DB6" w14:paraId="2D93FC27" w14:textId="77777777" w:rsidTr="00EA26C2">
        <w:trPr>
          <w:trHeight w:val="20"/>
          <w:tblHeader/>
        </w:trPr>
        <w:tc>
          <w:tcPr>
            <w:tcW w:w="4318" w:type="dxa"/>
            <w:vAlign w:val="bottom"/>
          </w:tcPr>
          <w:p w14:paraId="3CC68A89" w14:textId="77777777" w:rsidR="008A3F22" w:rsidRPr="00661DB6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046" w:type="dxa"/>
            <w:gridSpan w:val="4"/>
            <w:vAlign w:val="bottom"/>
          </w:tcPr>
          <w:p w14:paraId="27BD8B41" w14:textId="77777777" w:rsidR="008A3F22" w:rsidRPr="00661DB6" w:rsidRDefault="008A3F22" w:rsidP="00E35359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8A3F22" w:rsidRPr="00661DB6" w14:paraId="3D3C04E2" w14:textId="77777777" w:rsidTr="00EA26C2">
        <w:trPr>
          <w:trHeight w:val="20"/>
          <w:tblHeader/>
        </w:trPr>
        <w:tc>
          <w:tcPr>
            <w:tcW w:w="4318" w:type="dxa"/>
            <w:vAlign w:val="bottom"/>
          </w:tcPr>
          <w:p w14:paraId="213D3F35" w14:textId="77777777" w:rsidR="008A3F22" w:rsidRPr="00661DB6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2"/>
            <w:vAlign w:val="bottom"/>
          </w:tcPr>
          <w:p w14:paraId="45AEA254" w14:textId="77777777" w:rsidR="008A3F22" w:rsidRPr="00661DB6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  <w:vAlign w:val="bottom"/>
          </w:tcPr>
          <w:p w14:paraId="579654B2" w14:textId="77777777" w:rsidR="008A3F22" w:rsidRPr="00661DB6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639E" w:rsidRPr="00661DB6" w14:paraId="21299356" w14:textId="77777777" w:rsidTr="00197085">
        <w:trPr>
          <w:trHeight w:val="20"/>
          <w:tblHeader/>
        </w:trPr>
        <w:tc>
          <w:tcPr>
            <w:tcW w:w="4318" w:type="dxa"/>
            <w:vAlign w:val="bottom"/>
          </w:tcPr>
          <w:p w14:paraId="4294323C" w14:textId="77777777" w:rsidR="006E639E" w:rsidRPr="00661DB6" w:rsidRDefault="006E639E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4A58035C" w14:textId="6D968DD2" w:rsidR="006E639E" w:rsidRPr="00661DB6" w:rsidRDefault="00403B16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6E639E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vAlign w:val="bottom"/>
          </w:tcPr>
          <w:p w14:paraId="2D85B8EA" w14:textId="29FF1585" w:rsidR="006E639E" w:rsidRPr="00661DB6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1" w:type="dxa"/>
            <w:vAlign w:val="bottom"/>
          </w:tcPr>
          <w:p w14:paraId="7E13B056" w14:textId="75B5FF5A" w:rsidR="006E639E" w:rsidRPr="00661DB6" w:rsidRDefault="00403B16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6E639E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vAlign w:val="bottom"/>
          </w:tcPr>
          <w:p w14:paraId="5460D072" w14:textId="4A5176C1" w:rsidR="006E639E" w:rsidRPr="00661DB6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6E639E" w:rsidRPr="00661DB6" w14:paraId="62C36F23" w14:textId="77777777" w:rsidTr="00197085">
        <w:trPr>
          <w:trHeight w:val="20"/>
          <w:tblHeader/>
        </w:trPr>
        <w:tc>
          <w:tcPr>
            <w:tcW w:w="4318" w:type="dxa"/>
            <w:vAlign w:val="bottom"/>
          </w:tcPr>
          <w:p w14:paraId="53060FA0" w14:textId="77777777" w:rsidR="006E639E" w:rsidRPr="00661DB6" w:rsidRDefault="006E639E" w:rsidP="00E35359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2A924E9C" w14:textId="77777777" w:rsidR="006E639E" w:rsidRPr="00661DB6" w:rsidRDefault="006E639E" w:rsidP="00E35359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49DE7636" w14:textId="77777777" w:rsidR="006E639E" w:rsidRPr="00661DB6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1261" w:type="dxa"/>
            <w:vAlign w:val="bottom"/>
          </w:tcPr>
          <w:p w14:paraId="7669D0A7" w14:textId="77777777" w:rsidR="006E639E" w:rsidRPr="00661DB6" w:rsidRDefault="006E639E" w:rsidP="00E35359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4768B1B" w14:textId="77777777" w:rsidR="006E639E" w:rsidRPr="00661DB6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6E639E" w:rsidRPr="00661DB6" w14:paraId="7792225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E8B73DE" w14:textId="77777777" w:rsidR="006E639E" w:rsidRPr="00661DB6" w:rsidRDefault="006E639E" w:rsidP="00E35359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(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หมายเหตุ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3)</w:t>
            </w:r>
          </w:p>
        </w:tc>
        <w:tc>
          <w:tcPr>
            <w:tcW w:w="1261" w:type="dxa"/>
            <w:vAlign w:val="bottom"/>
          </w:tcPr>
          <w:p w14:paraId="46E909E7" w14:textId="77777777" w:rsidR="006E639E" w:rsidRPr="00661DB6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752DBF4D" w14:textId="77777777" w:rsidR="006E639E" w:rsidRPr="00661DB6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7710EBC0" w14:textId="77777777" w:rsidR="006E639E" w:rsidRPr="00661DB6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F310B7A" w14:textId="77777777" w:rsidR="006E639E" w:rsidRPr="00661DB6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661DB6" w14:paraId="336ACC9A" w14:textId="77777777" w:rsidTr="00197085">
        <w:trPr>
          <w:trHeight w:val="72"/>
        </w:trPr>
        <w:tc>
          <w:tcPr>
            <w:tcW w:w="4318" w:type="dxa"/>
            <w:vAlign w:val="bottom"/>
          </w:tcPr>
          <w:p w14:paraId="0361F89C" w14:textId="05F7509F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608B30CB" w14:textId="2440E639" w:rsidR="00BF033F" w:rsidRPr="00661DB6" w:rsidRDefault="00A33C08" w:rsidP="00BF033F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56DBB775" w14:textId="1F7F2146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</w:t>
            </w:r>
          </w:p>
        </w:tc>
        <w:tc>
          <w:tcPr>
            <w:tcW w:w="1261" w:type="dxa"/>
            <w:vAlign w:val="bottom"/>
          </w:tcPr>
          <w:p w14:paraId="4619E9EE" w14:textId="68CCD5EC" w:rsidR="00BF033F" w:rsidRPr="00661DB6" w:rsidRDefault="00A33C08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6B3034E9" w14:textId="1D145EFA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661DB6" w14:paraId="38E4467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3C3CF17F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9097978" w14:textId="5DD0A782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4B85AC63" w14:textId="318C558B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623329DB" w14:textId="24807296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6,943</w:t>
            </w:r>
          </w:p>
        </w:tc>
        <w:tc>
          <w:tcPr>
            <w:tcW w:w="1262" w:type="dxa"/>
            <w:vAlign w:val="bottom"/>
          </w:tcPr>
          <w:p w14:paraId="5FD992DE" w14:textId="603CA8E4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8,098</w:t>
            </w:r>
          </w:p>
        </w:tc>
      </w:tr>
      <w:tr w:rsidR="00BF033F" w:rsidRPr="00661DB6" w14:paraId="13EB4B85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18EB92D" w14:textId="6A094B1A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3B62CD1D" w14:textId="18025223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22</w:t>
            </w:r>
          </w:p>
        </w:tc>
        <w:tc>
          <w:tcPr>
            <w:tcW w:w="1262" w:type="dxa"/>
            <w:vAlign w:val="bottom"/>
          </w:tcPr>
          <w:p w14:paraId="58639C3D" w14:textId="12281B5B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</w:t>
            </w:r>
          </w:p>
        </w:tc>
        <w:tc>
          <w:tcPr>
            <w:tcW w:w="1261" w:type="dxa"/>
            <w:vAlign w:val="bottom"/>
          </w:tcPr>
          <w:p w14:paraId="006DADAD" w14:textId="2C15CD93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0AAC6D57" w14:textId="611ED0B4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661DB6" w14:paraId="335D1A9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C59BBF8" w14:textId="183EB1EA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298CFDA6" w14:textId="2EADEDF0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9,009</w:t>
            </w:r>
          </w:p>
        </w:tc>
        <w:tc>
          <w:tcPr>
            <w:tcW w:w="1262" w:type="dxa"/>
            <w:vAlign w:val="bottom"/>
          </w:tcPr>
          <w:p w14:paraId="20EB9A01" w14:textId="76397AAE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13,219</w:t>
            </w:r>
          </w:p>
        </w:tc>
        <w:tc>
          <w:tcPr>
            <w:tcW w:w="1261" w:type="dxa"/>
            <w:vAlign w:val="bottom"/>
          </w:tcPr>
          <w:p w14:paraId="097FE3E5" w14:textId="6F98CA40" w:rsidR="00BF033F" w:rsidRPr="00661DB6" w:rsidRDefault="00E008A6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8,400</w:t>
            </w:r>
          </w:p>
        </w:tc>
        <w:tc>
          <w:tcPr>
            <w:tcW w:w="1262" w:type="dxa"/>
            <w:vAlign w:val="bottom"/>
          </w:tcPr>
          <w:p w14:paraId="0A567F44" w14:textId="0B427D0E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11,705</w:t>
            </w:r>
          </w:p>
        </w:tc>
      </w:tr>
      <w:tr w:rsidR="00BF033F" w:rsidRPr="00661DB6" w14:paraId="105DCA3D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86FE15A" w14:textId="407EFDC1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67251448" w14:textId="3F849EE6" w:rsidR="00BF033F" w:rsidRPr="00661DB6" w:rsidRDefault="00E008A6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1487FF27" w14:textId="10C43318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</w:t>
            </w:r>
          </w:p>
        </w:tc>
        <w:tc>
          <w:tcPr>
            <w:tcW w:w="1261" w:type="dxa"/>
            <w:vAlign w:val="bottom"/>
          </w:tcPr>
          <w:p w14:paraId="40542B59" w14:textId="6EB8B856" w:rsidR="00BF033F" w:rsidRPr="00661DB6" w:rsidRDefault="00E008A6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780FC74D" w14:textId="6ACA448B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661DB6" w14:paraId="5A170FB4" w14:textId="77777777" w:rsidTr="00197085">
        <w:trPr>
          <w:trHeight w:val="80"/>
        </w:trPr>
        <w:tc>
          <w:tcPr>
            <w:tcW w:w="4318" w:type="dxa"/>
            <w:vAlign w:val="bottom"/>
          </w:tcPr>
          <w:p w14:paraId="2161BE80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3DD5F730" w14:textId="553A8158" w:rsidR="00BF033F" w:rsidRPr="00661DB6" w:rsidRDefault="00E008A6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9,031</w:t>
            </w:r>
          </w:p>
        </w:tc>
        <w:tc>
          <w:tcPr>
            <w:tcW w:w="1262" w:type="dxa"/>
            <w:vAlign w:val="bottom"/>
          </w:tcPr>
          <w:p w14:paraId="5478B93D" w14:textId="6CB470B8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13,239</w:t>
            </w:r>
          </w:p>
        </w:tc>
        <w:tc>
          <w:tcPr>
            <w:tcW w:w="1261" w:type="dxa"/>
            <w:vAlign w:val="bottom"/>
          </w:tcPr>
          <w:p w14:paraId="366739F8" w14:textId="7164FDC6" w:rsidR="00BF033F" w:rsidRPr="00661DB6" w:rsidRDefault="00375A37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15,343</w:t>
            </w:r>
          </w:p>
        </w:tc>
        <w:tc>
          <w:tcPr>
            <w:tcW w:w="1262" w:type="dxa"/>
            <w:vAlign w:val="bottom"/>
          </w:tcPr>
          <w:p w14:paraId="3127ACA5" w14:textId="1D0B8B5A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19,803</w:t>
            </w:r>
          </w:p>
        </w:tc>
      </w:tr>
      <w:tr w:rsidR="00BF033F" w:rsidRPr="00661DB6" w14:paraId="75F9604C" w14:textId="77777777" w:rsidTr="00197085">
        <w:trPr>
          <w:trHeight w:val="80"/>
        </w:trPr>
        <w:tc>
          <w:tcPr>
            <w:tcW w:w="4318" w:type="dxa"/>
            <w:vAlign w:val="bottom"/>
          </w:tcPr>
          <w:p w14:paraId="5BEFDF53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1C57504A" w14:textId="77777777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AFF841" w14:textId="77777777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65D3B97E" w14:textId="77777777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67FF57D" w14:textId="77777777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661DB6" w14:paraId="39A182F7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93057D2" w14:textId="0EA396A7" w:rsidR="00BF033F" w:rsidRPr="00661DB6" w:rsidRDefault="00846178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ลูกหนี้หมุนเวียนอื่น</w:t>
            </w:r>
            <w:r w:rsidR="00BF033F"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</w:t>
            </w:r>
            <w:r w:rsidR="00BF033F"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="00BF033F"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2EA5EB8E" w14:textId="77777777" w:rsidR="00BF033F" w:rsidRPr="00661DB6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E4A7F61" w14:textId="77777777" w:rsidR="00BF033F" w:rsidRPr="00661DB6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B056914" w14:textId="77777777" w:rsidR="00BF033F" w:rsidRPr="00661DB6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99D10FD" w14:textId="77777777" w:rsidR="00BF033F" w:rsidRPr="00661DB6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661DB6" w14:paraId="253E536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42A1B65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5E69A71D" w14:textId="0ED040B4" w:rsidR="00BF033F" w:rsidRPr="00661DB6" w:rsidRDefault="00B82C8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642</w:t>
            </w:r>
          </w:p>
        </w:tc>
        <w:tc>
          <w:tcPr>
            <w:tcW w:w="1262" w:type="dxa"/>
            <w:vAlign w:val="bottom"/>
          </w:tcPr>
          <w:p w14:paraId="163CF0EF" w14:textId="343CA779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676</w:t>
            </w:r>
          </w:p>
        </w:tc>
        <w:tc>
          <w:tcPr>
            <w:tcW w:w="1261" w:type="dxa"/>
            <w:vAlign w:val="bottom"/>
          </w:tcPr>
          <w:p w14:paraId="3AF3BBCB" w14:textId="471BA9AE" w:rsidR="00BF033F" w:rsidRPr="00661DB6" w:rsidRDefault="00B82C8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634</w:t>
            </w:r>
          </w:p>
        </w:tc>
        <w:tc>
          <w:tcPr>
            <w:tcW w:w="1262" w:type="dxa"/>
            <w:vAlign w:val="bottom"/>
          </w:tcPr>
          <w:p w14:paraId="337832B7" w14:textId="6F87F516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671</w:t>
            </w:r>
          </w:p>
        </w:tc>
      </w:tr>
      <w:tr w:rsidR="00BF033F" w:rsidRPr="00661DB6" w14:paraId="277EE4A2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3123D61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4DC99D76" w14:textId="0F169884" w:rsidR="00BF033F" w:rsidRPr="00661DB6" w:rsidRDefault="002E170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4AAA8EEF" w14:textId="4DD232E5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0C3A4337" w14:textId="2FD4BAFF" w:rsidR="00BF033F" w:rsidRPr="00661DB6" w:rsidRDefault="002E170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241</w:t>
            </w:r>
          </w:p>
        </w:tc>
        <w:tc>
          <w:tcPr>
            <w:tcW w:w="1262" w:type="dxa"/>
            <w:vAlign w:val="bottom"/>
          </w:tcPr>
          <w:p w14:paraId="32314709" w14:textId="12B3E383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362</w:t>
            </w:r>
          </w:p>
        </w:tc>
      </w:tr>
      <w:tr w:rsidR="00BF033F" w:rsidRPr="00661DB6" w14:paraId="12AD6478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A15F5D0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7841A08" w14:textId="62530D6C" w:rsidR="00BF033F" w:rsidRPr="00661DB6" w:rsidRDefault="00B82C8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230</w:t>
            </w:r>
          </w:p>
        </w:tc>
        <w:tc>
          <w:tcPr>
            <w:tcW w:w="1262" w:type="dxa"/>
            <w:vAlign w:val="bottom"/>
          </w:tcPr>
          <w:p w14:paraId="31E78D35" w14:textId="1A2BD669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  <w:tc>
          <w:tcPr>
            <w:tcW w:w="1261" w:type="dxa"/>
            <w:vAlign w:val="bottom"/>
          </w:tcPr>
          <w:p w14:paraId="1B20FE1A" w14:textId="7F189286" w:rsidR="00BF033F" w:rsidRPr="00661DB6" w:rsidRDefault="00B82C8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82</w:t>
            </w:r>
          </w:p>
        </w:tc>
        <w:tc>
          <w:tcPr>
            <w:tcW w:w="1262" w:type="dxa"/>
            <w:vAlign w:val="bottom"/>
          </w:tcPr>
          <w:p w14:paraId="5BC0E8BC" w14:textId="3F846822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</w:tr>
      <w:tr w:rsidR="00BF033F" w:rsidRPr="00661DB6" w14:paraId="1095A7A4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0F3FFDA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4BAB00C6" w14:textId="4A00A6BB" w:rsidR="00BF033F" w:rsidRPr="00661DB6" w:rsidRDefault="002E170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215</w:t>
            </w:r>
          </w:p>
        </w:tc>
        <w:tc>
          <w:tcPr>
            <w:tcW w:w="1262" w:type="dxa"/>
            <w:vAlign w:val="bottom"/>
          </w:tcPr>
          <w:p w14:paraId="7A4976B4" w14:textId="559BBBEA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504</w:t>
            </w:r>
          </w:p>
        </w:tc>
        <w:tc>
          <w:tcPr>
            <w:tcW w:w="1261" w:type="dxa"/>
            <w:vAlign w:val="bottom"/>
          </w:tcPr>
          <w:p w14:paraId="6F5BE23B" w14:textId="7FEAEA1F" w:rsidR="00BF033F" w:rsidRPr="00661DB6" w:rsidRDefault="002E170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212</w:t>
            </w:r>
          </w:p>
        </w:tc>
        <w:tc>
          <w:tcPr>
            <w:tcW w:w="1262" w:type="dxa"/>
            <w:vAlign w:val="bottom"/>
          </w:tcPr>
          <w:p w14:paraId="3302E19A" w14:textId="4D726DD5" w:rsidR="00BF033F" w:rsidRPr="00661DB6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500</w:t>
            </w:r>
          </w:p>
        </w:tc>
      </w:tr>
      <w:tr w:rsidR="00BF033F" w:rsidRPr="00661DB6" w14:paraId="1A397F64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84CF81F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1BD7AA49" w14:textId="32D32C39" w:rsidR="00BF033F" w:rsidRPr="00661DB6" w:rsidRDefault="00D31620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vAlign w:val="bottom"/>
          </w:tcPr>
          <w:p w14:paraId="3BAC7103" w14:textId="39EC5B39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6178464C" w14:textId="6F40644A" w:rsidR="00BF033F" w:rsidRPr="00661DB6" w:rsidRDefault="00D31620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vAlign w:val="bottom"/>
          </w:tcPr>
          <w:p w14:paraId="5E2DB304" w14:textId="7AC15336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BF033F" w:rsidRPr="00661DB6" w14:paraId="6D49D3F1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AD8D820" w14:textId="77777777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5BE81153" w14:textId="1FC34187" w:rsidR="00BF033F" w:rsidRPr="00661DB6" w:rsidRDefault="004A373A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89</w:t>
            </w:r>
          </w:p>
        </w:tc>
        <w:tc>
          <w:tcPr>
            <w:tcW w:w="1262" w:type="dxa"/>
            <w:vAlign w:val="bottom"/>
          </w:tcPr>
          <w:p w14:paraId="70ED84DA" w14:textId="65A24A95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1,296</w:t>
            </w:r>
          </w:p>
        </w:tc>
        <w:tc>
          <w:tcPr>
            <w:tcW w:w="1261" w:type="dxa"/>
            <w:vAlign w:val="bottom"/>
          </w:tcPr>
          <w:p w14:paraId="630E8805" w14:textId="021F04E3" w:rsidR="00BF033F" w:rsidRPr="00661DB6" w:rsidRDefault="004C3702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1,17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3F850627" w14:textId="0475DA98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1,649</w:t>
            </w:r>
          </w:p>
        </w:tc>
      </w:tr>
      <w:tr w:rsidR="00BF033F" w:rsidRPr="00661DB6" w14:paraId="77615327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454B338" w14:textId="00A46FA8" w:rsidR="00BF033F" w:rsidRPr="00661DB6" w:rsidRDefault="00BF033F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006C5020" w14:textId="77777777" w:rsidR="00BF033F" w:rsidRPr="00661DB6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64A9ADD" w14:textId="77777777" w:rsidR="00BF033F" w:rsidRPr="00661DB6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0723F5D1" w14:textId="77777777" w:rsidR="00BF033F" w:rsidRPr="00661DB6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99A1697" w14:textId="77777777" w:rsidR="00BF033F" w:rsidRPr="00661DB6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661DB6" w14:paraId="7180AC8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2893609" w14:textId="3AE3CBAB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ลูกหนี้ตามสัญญาเช่าการเงิน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74EAD2C1" w14:textId="77777777" w:rsidR="00F0396A" w:rsidRPr="00661DB6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6FA42DFF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08858175" w14:textId="77777777" w:rsidR="00F0396A" w:rsidRPr="00661DB6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4C415B0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661DB6" w14:paraId="03C067C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06845C2" w14:textId="5009336A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6B4907A7" w14:textId="4360E89C" w:rsidR="00F0396A" w:rsidRPr="00661DB6" w:rsidRDefault="004A373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6BB78C53" w14:textId="694F481C" w:rsidR="00F0396A" w:rsidRPr="00661DB6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vAlign w:val="bottom"/>
          </w:tcPr>
          <w:p w14:paraId="7B8F3353" w14:textId="759B489F" w:rsidR="00F0396A" w:rsidRPr="00661DB6" w:rsidRDefault="004A373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1,208</w:t>
            </w:r>
          </w:p>
        </w:tc>
        <w:tc>
          <w:tcPr>
            <w:tcW w:w="1262" w:type="dxa"/>
            <w:vAlign w:val="bottom"/>
          </w:tcPr>
          <w:p w14:paraId="3FB0FC00" w14:textId="6D08883A" w:rsidR="00F0396A" w:rsidRPr="00661DB6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661DB6" w14:paraId="192A2E43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75A776B" w14:textId="7B5F01AB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34A3FED7" w14:textId="77C87552" w:rsidR="00F0396A" w:rsidRPr="00661DB6" w:rsidRDefault="004A373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12745613" w14:textId="71BDC759" w:rsidR="00F0396A" w:rsidRPr="00661DB6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vAlign w:val="bottom"/>
          </w:tcPr>
          <w:p w14:paraId="1416D3D2" w14:textId="4F5D24FD" w:rsidR="00F0396A" w:rsidRPr="00661DB6" w:rsidRDefault="004A373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1,208</w:t>
            </w:r>
          </w:p>
        </w:tc>
        <w:tc>
          <w:tcPr>
            <w:tcW w:w="1262" w:type="dxa"/>
            <w:vAlign w:val="bottom"/>
          </w:tcPr>
          <w:p w14:paraId="4AC8EC9D" w14:textId="3E4083A7" w:rsidR="00F0396A" w:rsidRPr="00661DB6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661DB6" w14:paraId="143C2D2A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23D710C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0A268F63" w14:textId="77777777" w:rsidR="00F0396A" w:rsidRPr="00661DB6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4577B06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2B17462D" w14:textId="77777777" w:rsidR="00F0396A" w:rsidRPr="00661DB6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36EBEEFD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661DB6" w14:paraId="3D338BD1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BBFF720" w14:textId="4D9006A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สินทรัพย์อนุพันธ์ทางการเงิน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3E787F7C" w14:textId="77777777" w:rsidR="00F0396A" w:rsidRPr="00661DB6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FBF9170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33B43E9" w14:textId="17ED3EC2" w:rsidR="00F0396A" w:rsidRPr="00661DB6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3A933C2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661DB6" w14:paraId="3786B3F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D87B1F4" w14:textId="43CAD5B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  <w:r w:rsidRPr="00661DB6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ของบริษัทใหญ่</w:t>
            </w:r>
          </w:p>
        </w:tc>
        <w:tc>
          <w:tcPr>
            <w:tcW w:w="1261" w:type="dxa"/>
            <w:vAlign w:val="bottom"/>
          </w:tcPr>
          <w:p w14:paraId="59C2E675" w14:textId="26F9ABB9" w:rsidR="00F0396A" w:rsidRPr="00661DB6" w:rsidRDefault="00E96C68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1262" w:type="dxa"/>
            <w:vAlign w:val="bottom"/>
          </w:tcPr>
          <w:p w14:paraId="25100A6C" w14:textId="5A68F8AC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vAlign w:val="bottom"/>
          </w:tcPr>
          <w:p w14:paraId="736C84A2" w14:textId="6B8D9D1D" w:rsidR="00F0396A" w:rsidRPr="00661DB6" w:rsidRDefault="00E96C68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19</w:t>
            </w:r>
          </w:p>
        </w:tc>
        <w:tc>
          <w:tcPr>
            <w:tcW w:w="1262" w:type="dxa"/>
            <w:vAlign w:val="bottom"/>
          </w:tcPr>
          <w:p w14:paraId="25292BEC" w14:textId="39300522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661DB6" w14:paraId="01CE7907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5B292D3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EB773CE" w14:textId="0068AD99" w:rsidR="00F0396A" w:rsidRPr="00661DB6" w:rsidRDefault="00E96C68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1262" w:type="dxa"/>
            <w:vAlign w:val="bottom"/>
          </w:tcPr>
          <w:p w14:paraId="0EE286CC" w14:textId="0241BB8D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vAlign w:val="bottom"/>
          </w:tcPr>
          <w:p w14:paraId="2359F563" w14:textId="255D444F" w:rsidR="00F0396A" w:rsidRPr="00661DB6" w:rsidRDefault="00E96C68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19</w:t>
            </w:r>
          </w:p>
        </w:tc>
        <w:tc>
          <w:tcPr>
            <w:tcW w:w="1262" w:type="dxa"/>
            <w:vAlign w:val="bottom"/>
          </w:tcPr>
          <w:p w14:paraId="4D27900F" w14:textId="4F12CA80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661DB6" w14:paraId="25833F29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124100E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6905B265" w14:textId="77777777" w:rsidR="00EA26C2" w:rsidRPr="00661DB6" w:rsidRDefault="00EA26C2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1A99B705" w14:textId="77777777" w:rsidR="00F0396A" w:rsidRPr="00661DB6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60EFBA2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7D82DE6" w14:textId="77777777" w:rsidR="00F0396A" w:rsidRPr="00661DB6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B65A54D" w14:textId="77777777" w:rsidR="00F0396A" w:rsidRPr="00661DB6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661DB6" w14:paraId="7671FC1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E7290BA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>สินทรัพย์ไม่หมุนเวียนอื่น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6C2716BF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32A07BCC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51BA15DA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AE536BE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7CA7CF45" w14:textId="77777777" w:rsidTr="00197085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vAlign w:val="bottom"/>
          </w:tcPr>
          <w:p w14:paraId="0DE14CA3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1745BEF1" w14:textId="30F4D8F9" w:rsidR="00F0396A" w:rsidRPr="00661DB6" w:rsidRDefault="00B83703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69BAE017" w14:textId="3D94A1C2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4133C991" w14:textId="78E913F8" w:rsidR="00F0396A" w:rsidRPr="00661DB6" w:rsidRDefault="00B83703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2" w:type="dxa"/>
            <w:vAlign w:val="bottom"/>
          </w:tcPr>
          <w:p w14:paraId="7AC89923" w14:textId="64B4A810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117</w:t>
            </w:r>
          </w:p>
        </w:tc>
      </w:tr>
      <w:tr w:rsidR="00F0396A" w:rsidRPr="00661DB6" w14:paraId="117D3AE6" w14:textId="77777777" w:rsidTr="00197085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vAlign w:val="bottom"/>
          </w:tcPr>
          <w:p w14:paraId="4CC77823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1B58AA1D" w14:textId="48B0A163" w:rsidR="00F0396A" w:rsidRPr="00661DB6" w:rsidRDefault="00B83703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vAlign w:val="bottom"/>
          </w:tcPr>
          <w:p w14:paraId="3382D462" w14:textId="01A05E49" w:rsidR="00F0396A" w:rsidRPr="00661DB6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vAlign w:val="bottom"/>
          </w:tcPr>
          <w:p w14:paraId="3D1A6FC5" w14:textId="670CCD94" w:rsidR="00F0396A" w:rsidRPr="00661DB6" w:rsidRDefault="00B83703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vAlign w:val="bottom"/>
          </w:tcPr>
          <w:p w14:paraId="3A3EACF0" w14:textId="413D04FA" w:rsidR="00F0396A" w:rsidRPr="00661DB6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</w:tr>
      <w:tr w:rsidR="00F0396A" w:rsidRPr="00661DB6" w14:paraId="4B376C5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C493684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FBD18D4" w14:textId="28E7EAB3" w:rsidR="00F0396A" w:rsidRPr="00661DB6" w:rsidRDefault="00B83703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2" w:type="dxa"/>
            <w:vAlign w:val="bottom"/>
          </w:tcPr>
          <w:p w14:paraId="446E63AB" w14:textId="5CF4C298" w:rsidR="00F0396A" w:rsidRPr="00661DB6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vAlign w:val="bottom"/>
          </w:tcPr>
          <w:p w14:paraId="59F26B44" w14:textId="1C5270D8" w:rsidR="00F0396A" w:rsidRPr="00661DB6" w:rsidRDefault="00B83703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262" w:type="dxa"/>
            <w:vAlign w:val="bottom"/>
          </w:tcPr>
          <w:p w14:paraId="4409E8DE" w14:textId="32B68D4C" w:rsidR="00F0396A" w:rsidRPr="00661DB6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132</w:t>
            </w:r>
          </w:p>
        </w:tc>
      </w:tr>
      <w:tr w:rsidR="00F0396A" w:rsidRPr="00661DB6" w14:paraId="296AF1F8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C3B3F25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37F26C52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A32659F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A716AD1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1B968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63D80E92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EA9428E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2E6B057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ABDBC2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3BE85C7E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312151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55D66C8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2B3D153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777258A2" w14:textId="3918376C" w:rsidR="00F0396A" w:rsidRPr="00661DB6" w:rsidRDefault="00156F47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53,207</w:t>
            </w:r>
          </w:p>
        </w:tc>
        <w:tc>
          <w:tcPr>
            <w:tcW w:w="1262" w:type="dxa"/>
            <w:vAlign w:val="bottom"/>
          </w:tcPr>
          <w:p w14:paraId="78BF25E0" w14:textId="36F4BCC3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49,852</w:t>
            </w:r>
          </w:p>
        </w:tc>
        <w:tc>
          <w:tcPr>
            <w:tcW w:w="1261" w:type="dxa"/>
            <w:vAlign w:val="bottom"/>
          </w:tcPr>
          <w:p w14:paraId="581CF949" w14:textId="057BF375" w:rsidR="00F0396A" w:rsidRPr="00661DB6" w:rsidRDefault="00156F47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52,083</w:t>
            </w:r>
          </w:p>
        </w:tc>
        <w:tc>
          <w:tcPr>
            <w:tcW w:w="1262" w:type="dxa"/>
            <w:vAlign w:val="bottom"/>
          </w:tcPr>
          <w:p w14:paraId="6A94498C" w14:textId="4E320BDC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48,754</w:t>
            </w:r>
          </w:p>
        </w:tc>
      </w:tr>
      <w:tr w:rsidR="00F0396A" w:rsidRPr="00661DB6" w14:paraId="21FAA17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E0D793E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5F0F3FA" w14:textId="2C40B22A" w:rsidR="00F0396A" w:rsidRPr="00661DB6" w:rsidRDefault="00F4233F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07CC76FF" w14:textId="70FDDF5F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49FDB874" w14:textId="77F7519A" w:rsidR="00F0396A" w:rsidRPr="00661DB6" w:rsidRDefault="00F4233F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4,293</w:t>
            </w:r>
          </w:p>
        </w:tc>
        <w:tc>
          <w:tcPr>
            <w:tcW w:w="1262" w:type="dxa"/>
            <w:vAlign w:val="bottom"/>
          </w:tcPr>
          <w:p w14:paraId="259A0D3D" w14:textId="005D15BD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5,201</w:t>
            </w:r>
          </w:p>
        </w:tc>
      </w:tr>
      <w:tr w:rsidR="00F0396A" w:rsidRPr="00661DB6" w14:paraId="48BB866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71251CA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04D88542" w14:textId="6DCB531F" w:rsidR="00F0396A" w:rsidRPr="00661DB6" w:rsidRDefault="00F4233F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191</w:t>
            </w:r>
          </w:p>
        </w:tc>
        <w:tc>
          <w:tcPr>
            <w:tcW w:w="1262" w:type="dxa"/>
            <w:vAlign w:val="bottom"/>
          </w:tcPr>
          <w:p w14:paraId="017CE469" w14:textId="0E179ED2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150</w:t>
            </w:r>
          </w:p>
        </w:tc>
        <w:tc>
          <w:tcPr>
            <w:tcW w:w="1261" w:type="dxa"/>
            <w:vAlign w:val="bottom"/>
          </w:tcPr>
          <w:p w14:paraId="2F5342CC" w14:textId="66027E26" w:rsidR="00F0396A" w:rsidRPr="00661DB6" w:rsidRDefault="00F4233F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28365DDC" w14:textId="6E60C2DB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661DB6" w14:paraId="7A0137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D208F9F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4532B9B4" w14:textId="55A84544" w:rsidR="00F0396A" w:rsidRPr="00661DB6" w:rsidRDefault="00F4233F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33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460AFA4B" w14:textId="11204000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304</w:t>
            </w:r>
          </w:p>
        </w:tc>
        <w:tc>
          <w:tcPr>
            <w:tcW w:w="1261" w:type="dxa"/>
            <w:vAlign w:val="bottom"/>
          </w:tcPr>
          <w:p w14:paraId="2E30E929" w14:textId="70A739A6" w:rsidR="00F0396A" w:rsidRPr="00661DB6" w:rsidRDefault="00F4233F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120</w:t>
            </w:r>
          </w:p>
        </w:tc>
        <w:tc>
          <w:tcPr>
            <w:tcW w:w="1262" w:type="dxa"/>
            <w:vAlign w:val="bottom"/>
          </w:tcPr>
          <w:p w14:paraId="256DA289" w14:textId="5472CEE3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86</w:t>
            </w:r>
          </w:p>
        </w:tc>
      </w:tr>
      <w:tr w:rsidR="00F0396A" w:rsidRPr="00661DB6" w14:paraId="111BA89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BA9493C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486B4B1A" w14:textId="549B5A36" w:rsidR="00F0396A" w:rsidRPr="00661DB6" w:rsidRDefault="00B4550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53,72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</w:t>
            </w:r>
          </w:p>
        </w:tc>
        <w:tc>
          <w:tcPr>
            <w:tcW w:w="1262" w:type="dxa"/>
            <w:vAlign w:val="bottom"/>
          </w:tcPr>
          <w:p w14:paraId="572D0926" w14:textId="5377B25B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50,306</w:t>
            </w:r>
          </w:p>
        </w:tc>
        <w:tc>
          <w:tcPr>
            <w:tcW w:w="1261" w:type="dxa"/>
            <w:vAlign w:val="bottom"/>
          </w:tcPr>
          <w:p w14:paraId="75C4D570" w14:textId="55BCF969" w:rsidR="00F0396A" w:rsidRPr="00661DB6" w:rsidRDefault="00F4233F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56,496</w:t>
            </w:r>
          </w:p>
        </w:tc>
        <w:tc>
          <w:tcPr>
            <w:tcW w:w="1262" w:type="dxa"/>
            <w:vAlign w:val="bottom"/>
          </w:tcPr>
          <w:p w14:paraId="1B3D1357" w14:textId="17F9F2F6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54,041</w:t>
            </w:r>
          </w:p>
        </w:tc>
      </w:tr>
      <w:tr w:rsidR="00F0396A" w:rsidRPr="00661DB6" w14:paraId="3632CA9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BF478F8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1261" w:type="dxa"/>
            <w:vAlign w:val="bottom"/>
          </w:tcPr>
          <w:p w14:paraId="7CD19DBA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09CEE65" w14:textId="77777777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1" w:type="dxa"/>
            <w:vAlign w:val="bottom"/>
          </w:tcPr>
          <w:p w14:paraId="6F725C0D" w14:textId="77777777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vAlign w:val="bottom"/>
          </w:tcPr>
          <w:p w14:paraId="114243E1" w14:textId="77777777" w:rsidR="00F0396A" w:rsidRPr="00661DB6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</w:tr>
      <w:tr w:rsidR="00F0396A" w:rsidRPr="00661DB6" w14:paraId="7A704E2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EA47CE2" w14:textId="50F65E85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1757CC6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E49979C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084A0FBF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C4ABE3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5FDA90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C8EB3CF" w14:textId="24647022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1994E9A3" w14:textId="36E091C4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00D3D91A" w14:textId="6AEA8BD9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  <w:tc>
          <w:tcPr>
            <w:tcW w:w="1261" w:type="dxa"/>
            <w:vAlign w:val="bottom"/>
          </w:tcPr>
          <w:p w14:paraId="5A3C677A" w14:textId="6044D914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5A5A9387" w14:textId="0C385DBA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</w:tr>
      <w:tr w:rsidR="00F0396A" w:rsidRPr="00661DB6" w14:paraId="2371EF1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6D40058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3E1E1FFD" w14:textId="2FFB1343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24BDF5AB" w14:textId="69705FB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268662E9" w14:textId="6F510E3C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1,020</w:t>
            </w:r>
          </w:p>
        </w:tc>
        <w:tc>
          <w:tcPr>
            <w:tcW w:w="1262" w:type="dxa"/>
            <w:vAlign w:val="bottom"/>
          </w:tcPr>
          <w:p w14:paraId="0C8D4A8E" w14:textId="176FF2F1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922</w:t>
            </w:r>
          </w:p>
        </w:tc>
      </w:tr>
      <w:tr w:rsidR="00F0396A" w:rsidRPr="00661DB6" w14:paraId="1D6784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4EF4151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9A99E16" w14:textId="1D62BB6E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85</w:t>
            </w:r>
          </w:p>
        </w:tc>
        <w:tc>
          <w:tcPr>
            <w:tcW w:w="1262" w:type="dxa"/>
            <w:vAlign w:val="bottom"/>
          </w:tcPr>
          <w:p w14:paraId="0B228DC8" w14:textId="3CC7C1C5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163</w:t>
            </w:r>
          </w:p>
        </w:tc>
        <w:tc>
          <w:tcPr>
            <w:tcW w:w="1261" w:type="dxa"/>
            <w:vAlign w:val="bottom"/>
          </w:tcPr>
          <w:p w14:paraId="47A5F8B0" w14:textId="4550FFD8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85</w:t>
            </w:r>
          </w:p>
        </w:tc>
        <w:tc>
          <w:tcPr>
            <w:tcW w:w="1262" w:type="dxa"/>
            <w:vAlign w:val="bottom"/>
          </w:tcPr>
          <w:p w14:paraId="45425945" w14:textId="75B4CA8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162</w:t>
            </w:r>
          </w:p>
        </w:tc>
      </w:tr>
      <w:tr w:rsidR="00F0396A" w:rsidRPr="00661DB6" w14:paraId="143CD80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7410A30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0530A0C4" w14:textId="7A1D0EB8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17</w:t>
            </w:r>
          </w:p>
        </w:tc>
        <w:tc>
          <w:tcPr>
            <w:tcW w:w="1262" w:type="dxa"/>
            <w:vAlign w:val="bottom"/>
          </w:tcPr>
          <w:p w14:paraId="35944410" w14:textId="33CA8CFD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46</w:t>
            </w:r>
          </w:p>
        </w:tc>
        <w:tc>
          <w:tcPr>
            <w:tcW w:w="1261" w:type="dxa"/>
            <w:vAlign w:val="bottom"/>
          </w:tcPr>
          <w:p w14:paraId="1403F0E2" w14:textId="45E3762C" w:rsidR="00F0396A" w:rsidRPr="00661DB6" w:rsidRDefault="00B4550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vAlign w:val="bottom"/>
          </w:tcPr>
          <w:p w14:paraId="763CC41F" w14:textId="295883CF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42</w:t>
            </w:r>
          </w:p>
        </w:tc>
      </w:tr>
      <w:tr w:rsidR="00F0396A" w:rsidRPr="00661DB6" w14:paraId="49565256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D38DE5B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09B74A63" w14:textId="4F73CA86" w:rsidR="00F0396A" w:rsidRPr="00661DB6" w:rsidRDefault="00B4550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57AD7F38" w14:textId="43C55DC3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35F67D95" w14:textId="53F12568" w:rsidR="00F0396A" w:rsidRPr="00661DB6" w:rsidRDefault="00D31620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2" w:type="dxa"/>
            <w:vAlign w:val="bottom"/>
          </w:tcPr>
          <w:p w14:paraId="4C3C88BB" w14:textId="065B9828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661DB6" w14:paraId="4BDCC05C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FA1965F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451267EB" w14:textId="2FC53F34" w:rsidR="00F0396A" w:rsidRPr="00661DB6" w:rsidRDefault="00FB6259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103</w:t>
            </w:r>
          </w:p>
        </w:tc>
        <w:tc>
          <w:tcPr>
            <w:tcW w:w="1262" w:type="dxa"/>
            <w:vAlign w:val="bottom"/>
          </w:tcPr>
          <w:p w14:paraId="6E297F0E" w14:textId="02E8D81A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213</w:t>
            </w:r>
          </w:p>
        </w:tc>
        <w:tc>
          <w:tcPr>
            <w:tcW w:w="1261" w:type="dxa"/>
            <w:vAlign w:val="bottom"/>
          </w:tcPr>
          <w:p w14:paraId="48FC3060" w14:textId="1E3CFCCF" w:rsidR="00F0396A" w:rsidRPr="00661DB6" w:rsidRDefault="00FB6259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1,12</w:t>
            </w:r>
            <w:r w:rsidR="00D3162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2" w:type="dxa"/>
            <w:vAlign w:val="bottom"/>
          </w:tcPr>
          <w:p w14:paraId="0DD8A91F" w14:textId="4138E694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1,127</w:t>
            </w:r>
          </w:p>
        </w:tc>
      </w:tr>
      <w:tr w:rsidR="00F0396A" w:rsidRPr="00661DB6" w14:paraId="719824D9" w14:textId="77777777" w:rsidTr="00197085">
        <w:trPr>
          <w:trHeight w:val="296"/>
        </w:trPr>
        <w:tc>
          <w:tcPr>
            <w:tcW w:w="4318" w:type="dxa"/>
            <w:vAlign w:val="bottom"/>
          </w:tcPr>
          <w:p w14:paraId="6ECC68CE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32DD8971" w14:textId="77777777" w:rsidR="00F0396A" w:rsidRPr="00661DB6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vAlign w:val="bottom"/>
          </w:tcPr>
          <w:p w14:paraId="77EE8F63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15FFB2EB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D7F8EDB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</w:tr>
      <w:tr w:rsidR="00F0396A" w:rsidRPr="00661DB6" w14:paraId="16DD77E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4CA88FF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18F69BB2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47BFB549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09A7F26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20C8F2C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56EE222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94EC359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6DA8F7A9" w14:textId="3D5A796B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vAlign w:val="bottom"/>
          </w:tcPr>
          <w:p w14:paraId="0631EF6E" w14:textId="0502648F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1261" w:type="dxa"/>
            <w:vAlign w:val="bottom"/>
          </w:tcPr>
          <w:p w14:paraId="44BB0B21" w14:textId="52F0E44C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vAlign w:val="bottom"/>
          </w:tcPr>
          <w:p w14:paraId="56A6C55B" w14:textId="585C8E6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</w:tr>
      <w:tr w:rsidR="00F0396A" w:rsidRPr="00661DB6" w14:paraId="683065B4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8A01F50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1DDF2F1" w14:textId="37A073CF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3ABDC7D7" w14:textId="71CFF296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DA8571B" w14:textId="47BCF8C5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532</w:t>
            </w:r>
          </w:p>
        </w:tc>
        <w:tc>
          <w:tcPr>
            <w:tcW w:w="1262" w:type="dxa"/>
            <w:vAlign w:val="bottom"/>
          </w:tcPr>
          <w:p w14:paraId="5E2262AD" w14:textId="2913497D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534</w:t>
            </w:r>
          </w:p>
        </w:tc>
      </w:tr>
      <w:tr w:rsidR="00F0396A" w:rsidRPr="00661DB6" w14:paraId="58FF8386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3BAA8F2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AF01DBC" w14:textId="20822F3A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62" w:type="dxa"/>
            <w:vAlign w:val="bottom"/>
          </w:tcPr>
          <w:p w14:paraId="78B19C9F" w14:textId="63F6FC33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4</w:t>
            </w:r>
          </w:p>
        </w:tc>
        <w:tc>
          <w:tcPr>
            <w:tcW w:w="1261" w:type="dxa"/>
            <w:vAlign w:val="bottom"/>
          </w:tcPr>
          <w:p w14:paraId="50D26C1B" w14:textId="3D166DE1" w:rsidR="00F0396A" w:rsidRPr="00661DB6" w:rsidRDefault="00FB6259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</w:t>
            </w:r>
          </w:p>
        </w:tc>
        <w:tc>
          <w:tcPr>
            <w:tcW w:w="1262" w:type="dxa"/>
            <w:vAlign w:val="bottom"/>
          </w:tcPr>
          <w:p w14:paraId="338A3AD3" w14:textId="5AAD8AF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</w:t>
            </w:r>
          </w:p>
        </w:tc>
      </w:tr>
      <w:tr w:rsidR="00F0396A" w:rsidRPr="00661DB6" w14:paraId="223A2030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D658179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1A24D7F9" w14:textId="212EC668" w:rsidR="00F0396A" w:rsidRPr="00661DB6" w:rsidRDefault="00FB6259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54</w:t>
            </w:r>
          </w:p>
        </w:tc>
        <w:tc>
          <w:tcPr>
            <w:tcW w:w="1262" w:type="dxa"/>
            <w:vAlign w:val="bottom"/>
          </w:tcPr>
          <w:p w14:paraId="127E3D35" w14:textId="4EB91D8A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1261" w:type="dxa"/>
            <w:vAlign w:val="bottom"/>
          </w:tcPr>
          <w:p w14:paraId="0FFED440" w14:textId="790EDA24" w:rsidR="00F0396A" w:rsidRPr="00661DB6" w:rsidRDefault="00FB6259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54</w:t>
            </w:r>
          </w:p>
        </w:tc>
        <w:tc>
          <w:tcPr>
            <w:tcW w:w="1262" w:type="dxa"/>
            <w:vAlign w:val="bottom"/>
          </w:tcPr>
          <w:p w14:paraId="3E21655B" w14:textId="0FB774C6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</w:tr>
      <w:tr w:rsidR="00F0396A" w:rsidRPr="00661DB6" w14:paraId="50D6A493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1B31A36" w14:textId="71076E94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F015C43" w14:textId="0CB852A0" w:rsidR="00F0396A" w:rsidRPr="00661DB6" w:rsidRDefault="00292867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60</w:t>
            </w:r>
          </w:p>
        </w:tc>
        <w:tc>
          <w:tcPr>
            <w:tcW w:w="1262" w:type="dxa"/>
            <w:vAlign w:val="bottom"/>
          </w:tcPr>
          <w:p w14:paraId="223D5D98" w14:textId="0C079A90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64</w:t>
            </w:r>
          </w:p>
        </w:tc>
        <w:tc>
          <w:tcPr>
            <w:tcW w:w="1261" w:type="dxa"/>
            <w:vAlign w:val="bottom"/>
          </w:tcPr>
          <w:p w14:paraId="273C4F63" w14:textId="422BA90C" w:rsidR="00F0396A" w:rsidRPr="00661DB6" w:rsidRDefault="00292867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592</w:t>
            </w:r>
          </w:p>
        </w:tc>
        <w:tc>
          <w:tcPr>
            <w:tcW w:w="1262" w:type="dxa"/>
            <w:vAlign w:val="bottom"/>
          </w:tcPr>
          <w:p w14:paraId="4FBE4129" w14:textId="015451C0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598</w:t>
            </w:r>
          </w:p>
        </w:tc>
      </w:tr>
      <w:tr w:rsidR="00F0396A" w:rsidRPr="00661DB6" w14:paraId="7835E4C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0A478FF" w14:textId="77777777" w:rsidR="00EA26C2" w:rsidRPr="00661DB6" w:rsidRDefault="00EA26C2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3DB4D794" w14:textId="0F88DD75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 xml:space="preserve">หนี้สินอนุพันธ์ทางการเงิน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5DBF2EE4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A76D0C6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0B33FDA5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49661E1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793BD5A7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14E8AB5" w14:textId="51D4D49F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1D2C251C" w14:textId="0DC0DD21" w:rsidR="00F0396A" w:rsidRPr="00661DB6" w:rsidRDefault="00292867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41987777" w14:textId="3C593844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12BF756" w14:textId="200118C3" w:rsidR="00F0396A" w:rsidRPr="00661DB6" w:rsidRDefault="00292867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5EBC4F52" w14:textId="63DA7D44" w:rsidR="00F0396A" w:rsidRPr="00661DB6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661DB6" w14:paraId="3545E35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78051D8" w14:textId="77777777" w:rsidR="00F0396A" w:rsidRPr="00661DB6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0D08DC7" w14:textId="3AF0004C" w:rsidR="00F0396A" w:rsidRPr="00661DB6" w:rsidRDefault="00292867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3BDC01FB" w14:textId="5004799C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0244C93D" w14:textId="651FBDCA" w:rsidR="00F0396A" w:rsidRPr="00661DB6" w:rsidRDefault="00292867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2" w:type="dxa"/>
            <w:vAlign w:val="bottom"/>
          </w:tcPr>
          <w:p w14:paraId="23E8CE7A" w14:textId="429D6528" w:rsidR="00F0396A" w:rsidRPr="00661DB6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F0396A" w:rsidRPr="00661DB6" w14:paraId="7CB025A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52F0985" w14:textId="77777777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088D24C3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29C80078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78C6B4D6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7A146D40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661DB6" w14:paraId="3005079C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CA1B684" w14:textId="2C87DD98" w:rsidR="00F0396A" w:rsidRPr="00661DB6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หนี้สินไม่หมุนเวียนอื่น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32E38BA5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E70FA6D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F441E5C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34D8570" w14:textId="77777777" w:rsidR="00F0396A" w:rsidRPr="00661DB6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292867" w:rsidRPr="00661DB6" w14:paraId="5508A9D3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C01B10E" w14:textId="77777777" w:rsidR="00292867" w:rsidRPr="00661DB6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77F24791" w14:textId="114138A1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24B06B95" w14:textId="2B3E75BE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F1BE7CE" w14:textId="40A25567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74</w:t>
            </w:r>
            <w:r w:rsidR="004634AB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0C9897EA" w14:textId="722A2C1B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733</w:t>
            </w:r>
          </w:p>
        </w:tc>
      </w:tr>
      <w:tr w:rsidR="00292867" w:rsidRPr="00661DB6" w14:paraId="7FDAF0A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867D7DF" w14:textId="77777777" w:rsidR="00292867" w:rsidRPr="00661DB6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52D16625" w14:textId="0E2625AC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2" w:type="dxa"/>
            <w:vAlign w:val="bottom"/>
          </w:tcPr>
          <w:p w14:paraId="46487501" w14:textId="56EB0D54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1" w:type="dxa"/>
            <w:vAlign w:val="bottom"/>
          </w:tcPr>
          <w:p w14:paraId="64BD7FDA" w14:textId="2DCB9D93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2" w:type="dxa"/>
            <w:vAlign w:val="bottom"/>
          </w:tcPr>
          <w:p w14:paraId="54DEBBE4" w14:textId="38122C35" w:rsidR="00292867" w:rsidRPr="00661DB6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</w:tr>
      <w:tr w:rsidR="00292867" w:rsidRPr="00661DB6" w14:paraId="3C0A6C8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D4FBDF8" w14:textId="77777777" w:rsidR="00292867" w:rsidRPr="00661DB6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473791A9" w14:textId="687FFF43" w:rsidR="00292867" w:rsidRPr="00661DB6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39DBCD92" w14:textId="2C36CDD7" w:rsidR="00292867" w:rsidRPr="00661DB6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406A3753" w14:textId="7768DE40" w:rsidR="00292867" w:rsidRPr="00661DB6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45D94A76" w14:textId="457CD0E1" w:rsidR="00292867" w:rsidRPr="00661DB6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292867" w:rsidRPr="00661DB6" w14:paraId="38D1D7D5" w14:textId="77777777" w:rsidTr="00197085">
        <w:tblPrEx>
          <w:tblLook w:val="0000" w:firstRow="0" w:lastRow="0" w:firstColumn="0" w:lastColumn="0" w:noHBand="0" w:noVBand="0"/>
        </w:tblPrEx>
        <w:trPr>
          <w:trHeight w:val="68"/>
        </w:trPr>
        <w:tc>
          <w:tcPr>
            <w:tcW w:w="4318" w:type="dxa"/>
            <w:vAlign w:val="bottom"/>
          </w:tcPr>
          <w:p w14:paraId="76F17052" w14:textId="77777777" w:rsidR="00292867" w:rsidRPr="00661DB6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276EE35D" w14:textId="1170ADFF" w:rsidR="00292867" w:rsidRPr="00661DB6" w:rsidRDefault="00292867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2" w:type="dxa"/>
            <w:vAlign w:val="bottom"/>
          </w:tcPr>
          <w:p w14:paraId="64153E13" w14:textId="60661151" w:rsidR="00292867" w:rsidRPr="00661DB6" w:rsidRDefault="00292867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1" w:type="dxa"/>
            <w:vAlign w:val="bottom"/>
          </w:tcPr>
          <w:p w14:paraId="1DFB5032" w14:textId="27389C61" w:rsidR="00292867" w:rsidRPr="00661DB6" w:rsidRDefault="00A25216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3,83</w:t>
            </w:r>
            <w:r w:rsidR="004634AB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</w:t>
            </w:r>
          </w:p>
        </w:tc>
        <w:tc>
          <w:tcPr>
            <w:tcW w:w="1262" w:type="dxa"/>
            <w:vAlign w:val="bottom"/>
          </w:tcPr>
          <w:p w14:paraId="4D405A37" w14:textId="648B6BCD" w:rsidR="00292867" w:rsidRPr="00661DB6" w:rsidRDefault="00292867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3,828</w:t>
            </w:r>
          </w:p>
        </w:tc>
      </w:tr>
    </w:tbl>
    <w:p w14:paraId="190B64F7" w14:textId="431341EA" w:rsidR="00AC2EED" w:rsidRPr="00661DB6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เงินให้กู้ยืมระยะสั้นแก่กิจการที่เกี่ยวข้องกัน</w:t>
      </w:r>
    </w:p>
    <w:p w14:paraId="7E5FB946" w14:textId="6A6D42BF" w:rsidR="00AC2EED" w:rsidRPr="00661DB6" w:rsidRDefault="00AC2EED" w:rsidP="00517340">
      <w:pPr>
        <w:tabs>
          <w:tab w:val="left" w:pos="540"/>
        </w:tabs>
        <w:spacing w:before="120" w:after="24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รายการเคลื่อนไหวของเงินให้กู้ยืมระยะสั้นแก่กิจการที่เกี่ยวข้องกันในระหว่างงวด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</w:t>
      </w:r>
      <w:r w:rsidR="00FD7103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  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วันที่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DA2CC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มีดังนี้</w:t>
      </w:r>
    </w:p>
    <w:tbl>
      <w:tblPr>
        <w:tblW w:w="92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255"/>
        <w:gridCol w:w="1602"/>
        <w:gridCol w:w="1602"/>
        <w:gridCol w:w="1602"/>
        <w:gridCol w:w="1602"/>
        <w:gridCol w:w="1602"/>
      </w:tblGrid>
      <w:tr w:rsidR="00E35359" w:rsidRPr="00661DB6" w14:paraId="0B30AA4C" w14:textId="77777777">
        <w:trPr>
          <w:cantSplit/>
          <w:tblHeader/>
        </w:trPr>
        <w:tc>
          <w:tcPr>
            <w:tcW w:w="1255" w:type="dxa"/>
            <w:vAlign w:val="bottom"/>
          </w:tcPr>
          <w:p w14:paraId="0F15D838" w14:textId="77777777" w:rsidR="00E35359" w:rsidRPr="00661DB6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0" w:name="_Hlk7452581"/>
          </w:p>
        </w:tc>
        <w:tc>
          <w:tcPr>
            <w:tcW w:w="8010" w:type="dxa"/>
            <w:gridSpan w:val="5"/>
          </w:tcPr>
          <w:p w14:paraId="3525EE38" w14:textId="77777777" w:rsidR="00E35359" w:rsidRPr="00661DB6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661DB6" w14:paraId="1E491DC1" w14:textId="77777777">
        <w:trPr>
          <w:cantSplit/>
          <w:tblHeader/>
        </w:trPr>
        <w:tc>
          <w:tcPr>
            <w:tcW w:w="1255" w:type="dxa"/>
            <w:vAlign w:val="bottom"/>
          </w:tcPr>
          <w:p w14:paraId="6501D1D1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010" w:type="dxa"/>
            <w:gridSpan w:val="5"/>
          </w:tcPr>
          <w:p w14:paraId="11DB1F36" w14:textId="77777777" w:rsidR="00B41F86" w:rsidRPr="00661DB6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661DB6" w14:paraId="3D5BAE63" w14:textId="77777777" w:rsidTr="00BF033F">
        <w:trPr>
          <w:cantSplit/>
          <w:tblHeader/>
        </w:trPr>
        <w:tc>
          <w:tcPr>
            <w:tcW w:w="1255" w:type="dxa"/>
            <w:vAlign w:val="bottom"/>
          </w:tcPr>
          <w:p w14:paraId="7607455C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02" w:type="dxa"/>
            <w:vAlign w:val="bottom"/>
          </w:tcPr>
          <w:p w14:paraId="0FFCC8DF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6FB2BC98" w14:textId="5977FF03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602" w:type="dxa"/>
            <w:vAlign w:val="bottom"/>
          </w:tcPr>
          <w:p w14:paraId="36FA0C27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602" w:type="dxa"/>
            <w:vAlign w:val="bottom"/>
          </w:tcPr>
          <w:p w14:paraId="31B1149A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602" w:type="dxa"/>
            <w:vAlign w:val="bottom"/>
          </w:tcPr>
          <w:p w14:paraId="6EE70A35" w14:textId="77777777" w:rsidR="008A2F64" w:rsidRPr="00661DB6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ผลกระทบ</w:t>
            </w:r>
          </w:p>
          <w:p w14:paraId="1E452796" w14:textId="77777777" w:rsidR="003E36B5" w:rsidRPr="00661DB6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จากอัตรา</w:t>
            </w:r>
          </w:p>
          <w:p w14:paraId="76E26CD2" w14:textId="0F30B258" w:rsidR="003E36B5" w:rsidRPr="00661DB6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แลกเปลี่ยน</w:t>
            </w:r>
          </w:p>
        </w:tc>
        <w:tc>
          <w:tcPr>
            <w:tcW w:w="1602" w:type="dxa"/>
            <w:vAlign w:val="bottom"/>
          </w:tcPr>
          <w:p w14:paraId="6775A38E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71074C0" w14:textId="1E002BCC" w:rsidR="00B41F86" w:rsidRPr="00661DB6" w:rsidRDefault="00403B1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มิถุนายน</w:t>
            </w:r>
            <w:r w:rsidR="003070DF" w:rsidRPr="00661DB6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661DB6" w14:paraId="2C9A9794" w14:textId="77777777">
        <w:trPr>
          <w:cantSplit/>
        </w:trPr>
        <w:tc>
          <w:tcPr>
            <w:tcW w:w="1255" w:type="dxa"/>
            <w:vAlign w:val="bottom"/>
          </w:tcPr>
          <w:p w14:paraId="013DCE21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602" w:type="dxa"/>
            <w:vAlign w:val="bottom"/>
          </w:tcPr>
          <w:p w14:paraId="3B198A60" w14:textId="7678F9F3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vAlign w:val="bottom"/>
          </w:tcPr>
          <w:p w14:paraId="5DDE5C2B" w14:textId="756CED59" w:rsidR="00BF033F" w:rsidRPr="00661DB6" w:rsidRDefault="00CA5416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77</w:t>
            </w:r>
          </w:p>
        </w:tc>
        <w:tc>
          <w:tcPr>
            <w:tcW w:w="1602" w:type="dxa"/>
            <w:vAlign w:val="bottom"/>
          </w:tcPr>
          <w:p w14:paraId="3682B404" w14:textId="724FD561" w:rsidR="00BF033F" w:rsidRPr="00661DB6" w:rsidRDefault="00371E66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="00CA541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84</w:t>
            </w: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602" w:type="dxa"/>
            <w:vAlign w:val="bottom"/>
          </w:tcPr>
          <w:p w14:paraId="4F40C17D" w14:textId="25C22133" w:rsidR="00BF033F" w:rsidRPr="00661DB6" w:rsidRDefault="00CA5416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(3)</w:t>
            </w:r>
          </w:p>
        </w:tc>
        <w:tc>
          <w:tcPr>
            <w:tcW w:w="1602" w:type="dxa"/>
            <w:vAlign w:val="bottom"/>
          </w:tcPr>
          <w:p w14:paraId="024BAF8E" w14:textId="5800F3CA" w:rsidR="00BF033F" w:rsidRPr="00661DB6" w:rsidRDefault="00822B45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223</w:t>
            </w:r>
          </w:p>
        </w:tc>
      </w:tr>
      <w:tr w:rsidR="00BF033F" w:rsidRPr="00661DB6" w14:paraId="50BCD486" w14:textId="77777777">
        <w:trPr>
          <w:cantSplit/>
        </w:trPr>
        <w:tc>
          <w:tcPr>
            <w:tcW w:w="1255" w:type="dxa"/>
            <w:vAlign w:val="bottom"/>
          </w:tcPr>
          <w:p w14:paraId="41B5DD10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602" w:type="dxa"/>
            <w:vAlign w:val="bottom"/>
          </w:tcPr>
          <w:p w14:paraId="78EE868D" w14:textId="1A19CDF3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vAlign w:val="bottom"/>
          </w:tcPr>
          <w:p w14:paraId="71ACC3F5" w14:textId="685EFD87" w:rsidR="00BF033F" w:rsidRPr="00661DB6" w:rsidRDefault="00CA5416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77</w:t>
            </w:r>
          </w:p>
        </w:tc>
        <w:tc>
          <w:tcPr>
            <w:tcW w:w="1602" w:type="dxa"/>
            <w:vAlign w:val="bottom"/>
          </w:tcPr>
          <w:p w14:paraId="0BE68E36" w14:textId="0A8CE5CD" w:rsidR="00BF033F" w:rsidRPr="00661DB6" w:rsidRDefault="00371E66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="00CA541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84</w:t>
            </w: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602" w:type="dxa"/>
            <w:vAlign w:val="bottom"/>
          </w:tcPr>
          <w:p w14:paraId="26EA5901" w14:textId="5295CAA6" w:rsidR="00BF033F" w:rsidRPr="00661DB6" w:rsidRDefault="00CA5416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(3)</w:t>
            </w:r>
          </w:p>
        </w:tc>
        <w:tc>
          <w:tcPr>
            <w:tcW w:w="1602" w:type="dxa"/>
            <w:vAlign w:val="bottom"/>
          </w:tcPr>
          <w:p w14:paraId="0765355D" w14:textId="5554BF61" w:rsidR="00BF033F" w:rsidRPr="00661DB6" w:rsidRDefault="00822B45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223</w:t>
            </w:r>
          </w:p>
        </w:tc>
      </w:tr>
    </w:tbl>
    <w:bookmarkEnd w:id="0"/>
    <w:p w14:paraId="475A6A8B" w14:textId="2C0DBCBB" w:rsidR="00406074" w:rsidRPr="00661DB6" w:rsidRDefault="00406074" w:rsidP="00517340">
      <w:pPr>
        <w:tabs>
          <w:tab w:val="left" w:pos="540"/>
        </w:tabs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อัตราดอกเบี้ยสำหรับงวด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3070DF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มีอัตราเท่ากับอัตร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าอ้างอิง 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BIBOR 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             ระยะ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(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BIBOR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>3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M) 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บวกอัตราส่วนเพิ่มคงที่ต่อปี และอ้างอิงอัตรา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 SOFR 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ระย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ะ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 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 </w:t>
      </w:r>
      <w:r w:rsidR="008100C5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(SOFR 3M)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บวกอัตราส่วนเพิ่มคงที่ต่อปี </w:t>
      </w:r>
    </w:p>
    <w:p w14:paraId="68A58F2B" w14:textId="77777777" w:rsidR="00F429A0" w:rsidRPr="00661DB6" w:rsidRDefault="00F429A0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21D5594B" w14:textId="1E9F845C" w:rsidR="00AC2EED" w:rsidRPr="00661DB6" w:rsidRDefault="00AC2EED" w:rsidP="00517340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เงินให้กู้ยืมระยะยาวแก่กิจการที่เกี่ยวข้องกัน</w:t>
      </w:r>
    </w:p>
    <w:p w14:paraId="7E89AFA5" w14:textId="0622BA17" w:rsidR="00AC2EED" w:rsidRPr="00661DB6" w:rsidRDefault="00AC2EED" w:rsidP="000F6C2B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รายการเคลื่อนไหวของเงินให้กู้ยืมระยะยาวแก่กิจการที่เกี่ยวข้องกัน</w:t>
      </w:r>
      <w:r w:rsidR="00477A90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ระหว่าง</w:t>
      </w:r>
      <w:r w:rsidR="002B5A4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DA0587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br/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DA2CC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3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35"/>
        <w:gridCol w:w="1584"/>
        <w:gridCol w:w="1584"/>
        <w:gridCol w:w="1584"/>
        <w:gridCol w:w="1584"/>
        <w:gridCol w:w="1584"/>
      </w:tblGrid>
      <w:tr w:rsidR="00E35359" w:rsidRPr="00661DB6" w14:paraId="2765DA8E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21924D59" w14:textId="77777777" w:rsidR="00E35359" w:rsidRPr="00661DB6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04AE2248" w14:textId="374B1EAA" w:rsidR="00E35359" w:rsidRPr="00661DB6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4942AE" w:rsidRPr="00661DB6" w14:paraId="7EC739AB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097E4E7C" w14:textId="77777777" w:rsidR="004942AE" w:rsidRPr="00661DB6" w:rsidRDefault="004942AE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4D9596CE" w14:textId="67159030" w:rsidR="004942AE" w:rsidRPr="00661DB6" w:rsidRDefault="004942AE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125C7" w:rsidRPr="00661DB6" w14:paraId="794B6764" w14:textId="77777777" w:rsidTr="00F55DAF">
        <w:trPr>
          <w:cantSplit/>
          <w:tblHeader/>
        </w:trPr>
        <w:tc>
          <w:tcPr>
            <w:tcW w:w="1435" w:type="dxa"/>
            <w:vAlign w:val="bottom"/>
          </w:tcPr>
          <w:p w14:paraId="3BFC5759" w14:textId="77777777" w:rsidR="00C125C7" w:rsidRPr="00661DB6" w:rsidRDefault="00C125C7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5AAFBF7B" w14:textId="77777777" w:rsidR="00C125C7" w:rsidRPr="00661DB6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351BCD5" w14:textId="3A65286E" w:rsidR="00C125C7" w:rsidRPr="00661DB6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584" w:type="dxa"/>
            <w:vAlign w:val="bottom"/>
          </w:tcPr>
          <w:p w14:paraId="11C6077B" w14:textId="77777777" w:rsidR="00C125C7" w:rsidRPr="00661DB6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14:paraId="7519B3D3" w14:textId="77777777" w:rsidR="00C125C7" w:rsidRPr="00661DB6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584" w:type="dxa"/>
            <w:vAlign w:val="bottom"/>
          </w:tcPr>
          <w:p w14:paraId="53D70EA7" w14:textId="77777777" w:rsidR="00C125C7" w:rsidRPr="00661DB6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ค่าตัดจำหน่าย</w:t>
            </w:r>
          </w:p>
          <w:p w14:paraId="2359C49D" w14:textId="77777777" w:rsidR="003E36B5" w:rsidRPr="00661DB6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ค่าธรรมเนียม</w:t>
            </w:r>
          </w:p>
          <w:p w14:paraId="74BE2BE7" w14:textId="6208FA37" w:rsidR="003E36B5" w:rsidRPr="00661DB6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การจัดหาเงินกู้</w:t>
            </w:r>
          </w:p>
        </w:tc>
        <w:tc>
          <w:tcPr>
            <w:tcW w:w="1584" w:type="dxa"/>
            <w:vAlign w:val="bottom"/>
          </w:tcPr>
          <w:p w14:paraId="10E6976A" w14:textId="12E1583D" w:rsidR="00C125C7" w:rsidRPr="00661DB6" w:rsidRDefault="00C125C7" w:rsidP="00E35359">
            <w:pPr>
              <w:pBdr>
                <w:bottom w:val="single" w:sz="4" w:space="1" w:color="auto"/>
              </w:pBdr>
              <w:ind w:right="-111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  <w:r w:rsidR="00E35359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br/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มิถุนายน</w:t>
            </w:r>
            <w:r w:rsidRPr="00661DB6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661DB6" w14:paraId="55CE4BB1" w14:textId="77777777" w:rsidTr="00F55DAF">
        <w:trPr>
          <w:cantSplit/>
        </w:trPr>
        <w:tc>
          <w:tcPr>
            <w:tcW w:w="1435" w:type="dxa"/>
            <w:vAlign w:val="bottom"/>
          </w:tcPr>
          <w:p w14:paraId="5CCA55C5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84" w:type="dxa"/>
            <w:vAlign w:val="bottom"/>
          </w:tcPr>
          <w:p w14:paraId="59495CE1" w14:textId="53EBF267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vAlign w:val="bottom"/>
          </w:tcPr>
          <w:p w14:paraId="6E7CF64F" w14:textId="399AD2FE" w:rsidR="00BF033F" w:rsidRPr="00661DB6" w:rsidRDefault="00BF4E37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4B0214FB" w14:textId="3EEB24F8" w:rsidR="00BF033F" w:rsidRPr="00661DB6" w:rsidRDefault="00BF4E37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EE3D6FA" w14:textId="623C317A" w:rsidR="00BF033F" w:rsidRPr="00661DB6" w:rsidRDefault="00BF4E37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584" w:type="dxa"/>
            <w:vAlign w:val="bottom"/>
          </w:tcPr>
          <w:p w14:paraId="29EBCAC2" w14:textId="0CC51B3E" w:rsidR="00BF033F" w:rsidRPr="00661DB6" w:rsidRDefault="000471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9,988</w:t>
            </w:r>
          </w:p>
        </w:tc>
      </w:tr>
      <w:tr w:rsidR="00BF033F" w:rsidRPr="00661DB6" w14:paraId="031FA2A5" w14:textId="77777777" w:rsidTr="00F55DAF">
        <w:trPr>
          <w:cantSplit/>
        </w:trPr>
        <w:tc>
          <w:tcPr>
            <w:tcW w:w="1435" w:type="dxa"/>
            <w:vAlign w:val="bottom"/>
          </w:tcPr>
          <w:p w14:paraId="663AAF9F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84" w:type="dxa"/>
            <w:vAlign w:val="bottom"/>
          </w:tcPr>
          <w:p w14:paraId="74705D4C" w14:textId="1DBF3CDA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vAlign w:val="bottom"/>
          </w:tcPr>
          <w:p w14:paraId="15B81417" w14:textId="039D26EE" w:rsidR="00BF033F" w:rsidRPr="00661DB6" w:rsidRDefault="00BF4E37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51E763FC" w14:textId="5DF613E3" w:rsidR="00BF033F" w:rsidRPr="00661DB6" w:rsidRDefault="00BF4E37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0880519" w14:textId="3A430EC8" w:rsidR="00BF033F" w:rsidRPr="00661DB6" w:rsidRDefault="00BF4E37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584" w:type="dxa"/>
            <w:vAlign w:val="bottom"/>
          </w:tcPr>
          <w:p w14:paraId="34F3AC24" w14:textId="48475C93" w:rsidR="00BF033F" w:rsidRPr="00661DB6" w:rsidRDefault="000471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9,988</w:t>
            </w:r>
          </w:p>
        </w:tc>
      </w:tr>
    </w:tbl>
    <w:p w14:paraId="24120DE6" w14:textId="1786CD00" w:rsidR="00AC2EED" w:rsidRPr="00661DB6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เงินกู้ยืมระยะสั้นจากกิจการที่เกี่ยวข้องกัน</w:t>
      </w:r>
    </w:p>
    <w:p w14:paraId="5AABE94B" w14:textId="0C204CA5" w:rsidR="00AC2EED" w:rsidRPr="00661DB6" w:rsidRDefault="00AC2EED" w:rsidP="00517340">
      <w:pPr>
        <w:spacing w:before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รายการเคลื่อนไหวของเงินกู้ยืมระยะสั้นจากกิจการที่เกี่ยวข้องกันในระหว่างงวด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EA2A1D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</w:t>
      </w:r>
      <w:r w:rsidR="00EA2A1D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3070DF" w:rsidRPr="00661DB6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710"/>
        <w:gridCol w:w="1710"/>
        <w:gridCol w:w="1710"/>
        <w:gridCol w:w="1710"/>
      </w:tblGrid>
      <w:tr w:rsidR="00B41F86" w:rsidRPr="00661DB6" w14:paraId="37B08E0F" w14:textId="77777777">
        <w:trPr>
          <w:cantSplit/>
          <w:tblHeader/>
        </w:trPr>
        <w:tc>
          <w:tcPr>
            <w:tcW w:w="2340" w:type="dxa"/>
            <w:vAlign w:val="bottom"/>
          </w:tcPr>
          <w:p w14:paraId="272F5D0C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5F1159D8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661DB6" w14:paraId="281DD82C" w14:textId="77777777">
        <w:trPr>
          <w:cantSplit/>
          <w:tblHeader/>
        </w:trPr>
        <w:tc>
          <w:tcPr>
            <w:tcW w:w="2340" w:type="dxa"/>
            <w:vAlign w:val="bottom"/>
          </w:tcPr>
          <w:p w14:paraId="0B46A015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2F77F5CF" w14:textId="77777777" w:rsidR="00B41F86" w:rsidRPr="00661DB6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661DB6" w14:paraId="6DC10830" w14:textId="77777777" w:rsidTr="00F55DAF">
        <w:trPr>
          <w:cantSplit/>
          <w:trHeight w:val="72"/>
          <w:tblHeader/>
        </w:trPr>
        <w:tc>
          <w:tcPr>
            <w:tcW w:w="2340" w:type="dxa"/>
            <w:vAlign w:val="bottom"/>
          </w:tcPr>
          <w:p w14:paraId="1BFADEE3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02456836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3BBB8681" w14:textId="2E62C328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2423E71F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</w:tcPr>
          <w:p w14:paraId="10665C18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710" w:type="dxa"/>
            <w:vAlign w:val="bottom"/>
          </w:tcPr>
          <w:p w14:paraId="41E7B14D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7089B3BB" w14:textId="17A5DC2F" w:rsidR="00B41F86" w:rsidRPr="00661DB6" w:rsidRDefault="00403B1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3070DF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661DB6" w14:paraId="093650C0" w14:textId="77777777">
        <w:trPr>
          <w:cantSplit/>
          <w:trHeight w:val="72"/>
        </w:trPr>
        <w:tc>
          <w:tcPr>
            <w:tcW w:w="2340" w:type="dxa"/>
            <w:vAlign w:val="bottom"/>
          </w:tcPr>
          <w:p w14:paraId="21641200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710" w:type="dxa"/>
            <w:vAlign w:val="bottom"/>
          </w:tcPr>
          <w:p w14:paraId="17134785" w14:textId="21988F93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vAlign w:val="bottom"/>
          </w:tcPr>
          <w:p w14:paraId="59AB71A9" w14:textId="74F469FA" w:rsidR="00BF033F" w:rsidRPr="00661DB6" w:rsidRDefault="00371E66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424</w:t>
            </w:r>
          </w:p>
        </w:tc>
        <w:tc>
          <w:tcPr>
            <w:tcW w:w="1710" w:type="dxa"/>
            <w:vAlign w:val="bottom"/>
          </w:tcPr>
          <w:p w14:paraId="21345104" w14:textId="7708F21B" w:rsidR="00BF033F" w:rsidRPr="00661DB6" w:rsidRDefault="00371E66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vAlign w:val="bottom"/>
          </w:tcPr>
          <w:p w14:paraId="6F14BA27" w14:textId="5724DC1A" w:rsidR="00BF033F" w:rsidRPr="00661DB6" w:rsidRDefault="000471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8,072</w:t>
            </w:r>
          </w:p>
        </w:tc>
      </w:tr>
      <w:tr w:rsidR="00BF033F" w:rsidRPr="00661DB6" w14:paraId="1A99299C" w14:textId="77777777">
        <w:trPr>
          <w:cantSplit/>
        </w:trPr>
        <w:tc>
          <w:tcPr>
            <w:tcW w:w="2340" w:type="dxa"/>
            <w:vAlign w:val="bottom"/>
          </w:tcPr>
          <w:p w14:paraId="03C47C7E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bottom"/>
          </w:tcPr>
          <w:p w14:paraId="23E89DBB" w14:textId="74C8CBFF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vAlign w:val="bottom"/>
          </w:tcPr>
          <w:p w14:paraId="2DF7CC00" w14:textId="1248343E" w:rsidR="00BF033F" w:rsidRPr="00661DB6" w:rsidRDefault="00371E66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424</w:t>
            </w:r>
          </w:p>
        </w:tc>
        <w:tc>
          <w:tcPr>
            <w:tcW w:w="1710" w:type="dxa"/>
            <w:vAlign w:val="bottom"/>
          </w:tcPr>
          <w:p w14:paraId="1659F744" w14:textId="2D3CEFDE" w:rsidR="00BF033F" w:rsidRPr="00661DB6" w:rsidRDefault="00371E66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vAlign w:val="bottom"/>
          </w:tcPr>
          <w:p w14:paraId="146FA853" w14:textId="3C1CAB6F" w:rsidR="00BF033F" w:rsidRPr="00661DB6" w:rsidRDefault="000471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8,072</w:t>
            </w:r>
          </w:p>
        </w:tc>
      </w:tr>
    </w:tbl>
    <w:p w14:paraId="3BF60A61" w14:textId="094727F7" w:rsidR="00AA7368" w:rsidRPr="00661DB6" w:rsidRDefault="008A71B9" w:rsidP="00517340">
      <w:pPr>
        <w:pStyle w:val="BodyText"/>
        <w:spacing w:before="240" w:after="120"/>
        <w:ind w:left="547" w:right="14"/>
        <w:jc w:val="thaiDistribute"/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</w:pPr>
      <w:r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อัตราดอกเบี้ยในระหว่าง</w:t>
      </w:r>
      <w:r w:rsidR="00E02572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งวด</w:t>
      </w:r>
      <w:r w:rsidR="00403B16" w:rsidRPr="00661DB6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>หกเดือน</w:t>
      </w:r>
      <w:r w:rsidR="00E02572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สิ้นสุดวันที่ </w:t>
      </w:r>
      <w:r w:rsidR="00403B16" w:rsidRPr="00661DB6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  <w:lang w:val="en-GB"/>
        </w:rPr>
        <w:t>มิถุนายน</w:t>
      </w:r>
      <w:r w:rsidR="003070DF" w:rsidRPr="00661DB6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 xml:space="preserve"> </w:t>
      </w:r>
      <w:r w:rsidR="00DB085A" w:rsidRPr="00661DB6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2568</w:t>
      </w:r>
      <w:r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มีอัตราเท่ากับอัตราดอกเบี้ยอ้างอิงอัตรา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BIBOR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ระยะ</w:t>
      </w:r>
      <w:r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เวลา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1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เดือน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(BIBOR 1M) </w:t>
      </w:r>
      <w:r w:rsidR="00157B39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บวกอัตราส่วนเพิ่มคงที่ต่อปี</w:t>
      </w:r>
      <w:r w:rsidR="00A47B6C" w:rsidRPr="00661DB6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</w:p>
    <w:p w14:paraId="2989D727" w14:textId="77777777" w:rsidR="002F11E7" w:rsidRPr="00661DB6" w:rsidRDefault="002F11E7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08EFBFD2" w14:textId="3E7BAC32" w:rsidR="00D35C3F" w:rsidRPr="00661DB6" w:rsidRDefault="00D35C3F" w:rsidP="00E35359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เงินกู้ยืมระยะยาวจากกิจการที่เกี่ยวข้องกัน</w:t>
      </w:r>
    </w:p>
    <w:p w14:paraId="759DE264" w14:textId="48610CA1" w:rsidR="00E65418" w:rsidRPr="00661DB6" w:rsidRDefault="00E65418" w:rsidP="00E3535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รายการเคลื่อนไหวของเงินกู้ยืมระยะยาวจากกิจการที่เกี่ยวข้องกันในระหว่างงวด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0011E7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0011E7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24783C" w:rsidRPr="00661DB6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080"/>
        <w:gridCol w:w="1530"/>
        <w:gridCol w:w="1080"/>
        <w:gridCol w:w="1080"/>
        <w:gridCol w:w="1440"/>
        <w:gridCol w:w="1306"/>
        <w:gridCol w:w="1754"/>
      </w:tblGrid>
      <w:tr w:rsidR="00B41F86" w:rsidRPr="00661DB6" w14:paraId="535AFD76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4B572849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1" w:name="_Hlk101957850"/>
          </w:p>
        </w:tc>
        <w:tc>
          <w:tcPr>
            <w:tcW w:w="8190" w:type="dxa"/>
            <w:gridSpan w:val="6"/>
          </w:tcPr>
          <w:p w14:paraId="69B156C7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661DB6" w14:paraId="62CD3293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64BA8AA8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190" w:type="dxa"/>
            <w:gridSpan w:val="6"/>
          </w:tcPr>
          <w:p w14:paraId="6366335C" w14:textId="77777777" w:rsidR="00B41F86" w:rsidRPr="00661DB6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661DB6" w14:paraId="2EBF56D0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751A2FA7" w14:textId="77777777" w:rsidR="00B41F86" w:rsidRPr="00661DB6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30" w:type="dxa"/>
            <w:vAlign w:val="bottom"/>
          </w:tcPr>
          <w:p w14:paraId="08A31C59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74832D6A" w14:textId="6F04F963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080" w:type="dxa"/>
            <w:vAlign w:val="bottom"/>
          </w:tcPr>
          <w:p w14:paraId="6772265A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21364BCD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440" w:type="dxa"/>
            <w:vAlign w:val="bottom"/>
          </w:tcPr>
          <w:p w14:paraId="3B06A9AD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ค่าตัดจำหน่ายค่าธรรมเนียมการจัดหาเงินกู้</w:t>
            </w:r>
          </w:p>
        </w:tc>
        <w:tc>
          <w:tcPr>
            <w:tcW w:w="1306" w:type="dxa"/>
            <w:vAlign w:val="bottom"/>
          </w:tcPr>
          <w:p w14:paraId="09A82027" w14:textId="77777777" w:rsidR="00B41F86" w:rsidRPr="00661DB6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ผลกระทบจากอัตราแลกเปลี่ยน</w:t>
            </w:r>
          </w:p>
        </w:tc>
        <w:tc>
          <w:tcPr>
            <w:tcW w:w="1754" w:type="dxa"/>
            <w:vAlign w:val="bottom"/>
          </w:tcPr>
          <w:p w14:paraId="11E62487" w14:textId="77777777" w:rsidR="00B41F86" w:rsidRPr="00661DB6" w:rsidRDefault="00B41F86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451416E6" w14:textId="654D882F" w:rsidR="00B41F86" w:rsidRPr="00661DB6" w:rsidRDefault="00403B16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pacing w:val="-13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24783C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661DB6" w14:paraId="6EA932D1" w14:textId="77777777" w:rsidTr="002103A2">
        <w:trPr>
          <w:cantSplit/>
          <w:trHeight w:val="68"/>
        </w:trPr>
        <w:tc>
          <w:tcPr>
            <w:tcW w:w="1080" w:type="dxa"/>
            <w:vAlign w:val="bottom"/>
          </w:tcPr>
          <w:p w14:paraId="7D723A8E" w14:textId="77777777" w:rsidR="00BF033F" w:rsidRPr="00661DB6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30" w:type="dxa"/>
            <w:vAlign w:val="bottom"/>
          </w:tcPr>
          <w:p w14:paraId="223D675A" w14:textId="60FEED31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vAlign w:val="bottom"/>
          </w:tcPr>
          <w:p w14:paraId="28B2B4A6" w14:textId="4EF1408B" w:rsidR="00BF033F" w:rsidRPr="00661DB6" w:rsidRDefault="003921A7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6AC90CAF" w14:textId="2DEA306B" w:rsidR="00BF033F" w:rsidRPr="00661DB6" w:rsidRDefault="009D6A6E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(7,539</w:t>
            </w:r>
            <w:r w:rsidR="0093089B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DF8813F" w14:textId="00AFDFB9" w:rsidR="00BF033F" w:rsidRPr="00661DB6" w:rsidRDefault="0093089B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32</w:t>
            </w:r>
          </w:p>
        </w:tc>
        <w:tc>
          <w:tcPr>
            <w:tcW w:w="1306" w:type="dxa"/>
          </w:tcPr>
          <w:p w14:paraId="0183287B" w14:textId="09AF5BA5" w:rsidR="00BF033F" w:rsidRPr="00661DB6" w:rsidRDefault="0093089B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(3,739)</w:t>
            </w:r>
          </w:p>
        </w:tc>
        <w:tc>
          <w:tcPr>
            <w:tcW w:w="1754" w:type="dxa"/>
            <w:vAlign w:val="bottom"/>
          </w:tcPr>
          <w:p w14:paraId="1FB49AF4" w14:textId="76E8EEBD" w:rsidR="00BF033F" w:rsidRPr="00661DB6" w:rsidRDefault="00564470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83,737</w:t>
            </w:r>
          </w:p>
        </w:tc>
      </w:tr>
      <w:tr w:rsidR="00527D86" w:rsidRPr="00661DB6" w14:paraId="44B2DAC2" w14:textId="77777777" w:rsidTr="002103A2">
        <w:trPr>
          <w:cantSplit/>
          <w:trHeight w:val="68"/>
        </w:trPr>
        <w:tc>
          <w:tcPr>
            <w:tcW w:w="1080" w:type="dxa"/>
            <w:vAlign w:val="bottom"/>
          </w:tcPr>
          <w:p w14:paraId="6C0F7FC2" w14:textId="77777777" w:rsidR="00527D86" w:rsidRPr="00661DB6" w:rsidRDefault="00527D86" w:rsidP="00527D8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9A5396D" w14:textId="2EDE57C1" w:rsidR="00527D86" w:rsidRPr="00661DB6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vAlign w:val="bottom"/>
          </w:tcPr>
          <w:p w14:paraId="4298DF7E" w14:textId="5113E58A" w:rsidR="00527D86" w:rsidRPr="00661DB6" w:rsidRDefault="003921A7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7DC2B6E4" w14:textId="2B14B1A7" w:rsidR="00527D86" w:rsidRPr="00661DB6" w:rsidRDefault="0093089B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(7,539)</w:t>
            </w:r>
          </w:p>
        </w:tc>
        <w:tc>
          <w:tcPr>
            <w:tcW w:w="1440" w:type="dxa"/>
          </w:tcPr>
          <w:p w14:paraId="31EF4C07" w14:textId="3D240C67" w:rsidR="00527D86" w:rsidRPr="00661DB6" w:rsidRDefault="0093089B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32</w:t>
            </w:r>
          </w:p>
        </w:tc>
        <w:tc>
          <w:tcPr>
            <w:tcW w:w="1306" w:type="dxa"/>
          </w:tcPr>
          <w:p w14:paraId="4444847B" w14:textId="2D2A04FF" w:rsidR="00527D86" w:rsidRPr="00661DB6" w:rsidRDefault="00DE2F37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(3,739)</w:t>
            </w:r>
          </w:p>
        </w:tc>
        <w:tc>
          <w:tcPr>
            <w:tcW w:w="1754" w:type="dxa"/>
            <w:vAlign w:val="bottom"/>
          </w:tcPr>
          <w:p w14:paraId="139B37A8" w14:textId="12CBC759" w:rsidR="00527D86" w:rsidRPr="00661DB6" w:rsidRDefault="00564470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83,737</w:t>
            </w:r>
          </w:p>
        </w:tc>
      </w:tr>
    </w:tbl>
    <w:p w14:paraId="7E0CA275" w14:textId="34FCB0E1" w:rsidR="00343E79" w:rsidRPr="00661DB6" w:rsidRDefault="00343E79" w:rsidP="0093136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661DB6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74A54475" w14:textId="382C2F5C" w:rsidR="006333DB" w:rsidRPr="00661DB6" w:rsidRDefault="006333DB" w:rsidP="00E35359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403B16" w:rsidRPr="00661DB6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403B16" w:rsidRPr="00661DB6">
        <w:rPr>
          <w:rFonts w:ascii="Angsana New" w:hAnsi="Angsana New" w:cs="Angsana New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03B16" w:rsidRPr="00661DB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6E639E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2567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bookmarkEnd w:id="1"/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517131" w:rsidRPr="00661DB6" w14:paraId="0D4DCA75" w14:textId="77777777" w:rsidTr="00E35359">
        <w:tc>
          <w:tcPr>
            <w:tcW w:w="3690" w:type="dxa"/>
            <w:vAlign w:val="bottom"/>
          </w:tcPr>
          <w:p w14:paraId="356048DF" w14:textId="77777777" w:rsidR="00517131" w:rsidRPr="00661DB6" w:rsidRDefault="00517131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49D862A9" w14:textId="77777777" w:rsidR="00517131" w:rsidRPr="00661DB6" w:rsidRDefault="00517131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ล้านบาท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517131" w:rsidRPr="00661DB6" w14:paraId="709E787D" w14:textId="77777777" w:rsidTr="00E35359">
        <w:tc>
          <w:tcPr>
            <w:tcW w:w="3690" w:type="dxa"/>
            <w:vAlign w:val="bottom"/>
          </w:tcPr>
          <w:p w14:paraId="7C5CB4E8" w14:textId="77777777" w:rsidR="00517131" w:rsidRPr="00661DB6" w:rsidRDefault="00517131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0B951049" w14:textId="0A2850DD" w:rsidR="00517131" w:rsidRPr="00661DB6" w:rsidRDefault="00517131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สำหรับงวด</w:t>
            </w:r>
            <w:r w:rsidR="00BF5B16" w:rsidRPr="00661DB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สาม</w:t>
            </w:r>
            <w:r w:rsidR="00403B16" w:rsidRPr="00661DB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เดือน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สิ้นสุดวันที่ </w:t>
            </w:r>
            <w:r w:rsidR="00403B16"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403B16"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</w:tr>
      <w:tr w:rsidR="00517131" w:rsidRPr="00661DB6" w14:paraId="23FBE8CE" w14:textId="77777777" w:rsidTr="00E35359">
        <w:tc>
          <w:tcPr>
            <w:tcW w:w="3690" w:type="dxa"/>
            <w:vAlign w:val="bottom"/>
          </w:tcPr>
          <w:p w14:paraId="0A81478D" w14:textId="77777777" w:rsidR="00517131" w:rsidRPr="00661DB6" w:rsidRDefault="00517131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A2B4AE" w14:textId="77777777" w:rsidR="00517131" w:rsidRPr="00661DB6" w:rsidRDefault="00517131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8FA437D" w14:textId="77777777" w:rsidR="00517131" w:rsidRPr="00661DB6" w:rsidRDefault="00517131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17131" w:rsidRPr="00661DB6" w14:paraId="7EE97342" w14:textId="77777777" w:rsidTr="00E35359">
        <w:tc>
          <w:tcPr>
            <w:tcW w:w="3690" w:type="dxa"/>
            <w:vAlign w:val="bottom"/>
          </w:tcPr>
          <w:p w14:paraId="121EEAE0" w14:textId="77777777" w:rsidR="00517131" w:rsidRPr="00661DB6" w:rsidRDefault="00517131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47254427" w14:textId="25C11372" w:rsidR="00517131" w:rsidRPr="00661DB6" w:rsidRDefault="00DB085A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7BB46F85" w14:textId="2E8977E9" w:rsidR="00517131" w:rsidRPr="00661DB6" w:rsidRDefault="00DB085A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350" w:type="dxa"/>
            <w:vAlign w:val="bottom"/>
          </w:tcPr>
          <w:p w14:paraId="54273BF9" w14:textId="3DD3C98D" w:rsidR="00517131" w:rsidRPr="00661DB6" w:rsidRDefault="00DB085A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0034A6A3" w14:textId="5EAC3423" w:rsidR="00517131" w:rsidRPr="00661DB6" w:rsidRDefault="00DB085A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DC5AC1" w:rsidRPr="00661DB6" w14:paraId="1BB7E62D" w14:textId="77777777">
        <w:tc>
          <w:tcPr>
            <w:tcW w:w="3690" w:type="dxa"/>
            <w:vAlign w:val="bottom"/>
            <w:hideMark/>
          </w:tcPr>
          <w:p w14:paraId="5CF7A615" w14:textId="77777777" w:rsidR="00DC5AC1" w:rsidRPr="00661DB6" w:rsidRDefault="00DC5AC1" w:rsidP="00DC5A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23AB6CA4" w14:textId="6B6F4A1F" w:rsidR="00DC5AC1" w:rsidRPr="00661DB6" w:rsidRDefault="007B29EA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31</w:t>
            </w:r>
          </w:p>
        </w:tc>
        <w:tc>
          <w:tcPr>
            <w:tcW w:w="1350" w:type="dxa"/>
            <w:vAlign w:val="bottom"/>
          </w:tcPr>
          <w:p w14:paraId="02739078" w14:textId="013A8E18" w:rsidR="00DC5AC1" w:rsidRPr="00661DB6" w:rsidRDefault="00DC5AC1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57</w:t>
            </w:r>
          </w:p>
        </w:tc>
        <w:tc>
          <w:tcPr>
            <w:tcW w:w="1350" w:type="dxa"/>
            <w:vAlign w:val="bottom"/>
          </w:tcPr>
          <w:p w14:paraId="267A0A9C" w14:textId="6961A19E" w:rsidR="00DC5AC1" w:rsidRPr="00661DB6" w:rsidRDefault="007B29EA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  <w:r w:rsidR="00CE16AC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350" w:type="dxa"/>
            <w:vAlign w:val="bottom"/>
          </w:tcPr>
          <w:p w14:paraId="32F5D34C" w14:textId="00ACB79B" w:rsidR="00DC5AC1" w:rsidRPr="00661DB6" w:rsidRDefault="00DC5AC1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</w:t>
            </w:r>
          </w:p>
        </w:tc>
      </w:tr>
      <w:tr w:rsidR="00DC5AC1" w:rsidRPr="00661DB6" w14:paraId="1B4874EC" w14:textId="77777777">
        <w:tc>
          <w:tcPr>
            <w:tcW w:w="3690" w:type="dxa"/>
            <w:vAlign w:val="bottom"/>
            <w:hideMark/>
          </w:tcPr>
          <w:p w14:paraId="7905FE79" w14:textId="77777777" w:rsidR="00DC5AC1" w:rsidRPr="00661DB6" w:rsidRDefault="00DC5AC1" w:rsidP="00DC5A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760055A6" w14:textId="66BAF18E" w:rsidR="00DC5AC1" w:rsidRPr="00661DB6" w:rsidRDefault="00B07C6D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31</w:t>
            </w:r>
          </w:p>
        </w:tc>
        <w:tc>
          <w:tcPr>
            <w:tcW w:w="1350" w:type="dxa"/>
            <w:vAlign w:val="bottom"/>
          </w:tcPr>
          <w:p w14:paraId="05E2BE84" w14:textId="7D0C6E2D" w:rsidR="00DC5AC1" w:rsidRPr="00661DB6" w:rsidRDefault="00DC5AC1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57</w:t>
            </w:r>
          </w:p>
        </w:tc>
        <w:tc>
          <w:tcPr>
            <w:tcW w:w="1350" w:type="dxa"/>
            <w:vAlign w:val="bottom"/>
          </w:tcPr>
          <w:p w14:paraId="66B36F25" w14:textId="08D47B72" w:rsidR="00DC5AC1" w:rsidRPr="00661DB6" w:rsidRDefault="00B07C6D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31</w:t>
            </w:r>
          </w:p>
        </w:tc>
        <w:tc>
          <w:tcPr>
            <w:tcW w:w="1350" w:type="dxa"/>
            <w:vAlign w:val="bottom"/>
          </w:tcPr>
          <w:p w14:paraId="0CBBCA31" w14:textId="4CB40B5B" w:rsidR="00DC5AC1" w:rsidRPr="00661DB6" w:rsidRDefault="00DC5AC1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</w:t>
            </w:r>
          </w:p>
        </w:tc>
      </w:tr>
    </w:tbl>
    <w:p w14:paraId="7C0B1B46" w14:textId="77777777" w:rsidR="00517340" w:rsidRPr="00661DB6" w:rsidRDefault="00517340" w:rsidP="00403B16">
      <w:pPr>
        <w:tabs>
          <w:tab w:val="left" w:pos="540"/>
        </w:tabs>
        <w:spacing w:line="420" w:lineRule="exact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403B16" w:rsidRPr="00661DB6" w14:paraId="38D2F77F" w14:textId="77777777">
        <w:tc>
          <w:tcPr>
            <w:tcW w:w="3690" w:type="dxa"/>
            <w:vAlign w:val="bottom"/>
          </w:tcPr>
          <w:p w14:paraId="54861A05" w14:textId="77777777" w:rsidR="00403B16" w:rsidRPr="00661DB6" w:rsidRDefault="00403B16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37A10F41" w14:textId="77777777" w:rsidR="00403B16" w:rsidRPr="00661DB6" w:rsidRDefault="00403B16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ล้านบาท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03B16" w:rsidRPr="00661DB6" w14:paraId="1DA7CC91" w14:textId="77777777">
        <w:tc>
          <w:tcPr>
            <w:tcW w:w="3690" w:type="dxa"/>
            <w:vAlign w:val="bottom"/>
          </w:tcPr>
          <w:p w14:paraId="106D9689" w14:textId="77777777" w:rsidR="00403B16" w:rsidRPr="00661DB6" w:rsidRDefault="00403B16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5734BF9D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สำหรับงวด</w:t>
            </w:r>
            <w:r w:rsidRPr="00661DB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หกเดือน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สิ้นสุดวันที่ 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</w:tr>
      <w:tr w:rsidR="00403B16" w:rsidRPr="00661DB6" w14:paraId="42FBEF60" w14:textId="77777777">
        <w:tc>
          <w:tcPr>
            <w:tcW w:w="3690" w:type="dxa"/>
            <w:vAlign w:val="bottom"/>
          </w:tcPr>
          <w:p w14:paraId="495FAB0B" w14:textId="77777777" w:rsidR="00403B16" w:rsidRPr="00661DB6" w:rsidRDefault="00403B16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631B310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6BAF667E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3B16" w:rsidRPr="00661DB6" w14:paraId="3E0AD955" w14:textId="77777777">
        <w:tc>
          <w:tcPr>
            <w:tcW w:w="3690" w:type="dxa"/>
            <w:vAlign w:val="bottom"/>
          </w:tcPr>
          <w:p w14:paraId="561B1C9A" w14:textId="77777777" w:rsidR="00403B16" w:rsidRPr="00661DB6" w:rsidRDefault="00403B16" w:rsidP="00403B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69251AE8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4F8623C0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350" w:type="dxa"/>
            <w:vAlign w:val="bottom"/>
          </w:tcPr>
          <w:p w14:paraId="6816650C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3E2F7791" w14:textId="77777777" w:rsidR="00403B16" w:rsidRPr="00661DB6" w:rsidRDefault="00403B16" w:rsidP="00403B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DC5AC1" w:rsidRPr="00661DB6" w14:paraId="7EAEE05E" w14:textId="77777777">
        <w:tc>
          <w:tcPr>
            <w:tcW w:w="3690" w:type="dxa"/>
            <w:vAlign w:val="bottom"/>
            <w:hideMark/>
          </w:tcPr>
          <w:p w14:paraId="41405BAF" w14:textId="77777777" w:rsidR="00DC5AC1" w:rsidRPr="00661DB6" w:rsidRDefault="00DC5AC1" w:rsidP="00DC5A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5D0A1F31" w14:textId="2F415F5C" w:rsidR="00DC5AC1" w:rsidRPr="00661DB6" w:rsidRDefault="002C06CA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39</w:t>
            </w:r>
          </w:p>
        </w:tc>
        <w:tc>
          <w:tcPr>
            <w:tcW w:w="1350" w:type="dxa"/>
            <w:vAlign w:val="bottom"/>
          </w:tcPr>
          <w:p w14:paraId="685B73BD" w14:textId="034238E4" w:rsidR="00DC5AC1" w:rsidRPr="00661DB6" w:rsidRDefault="00DC5AC1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64</w:t>
            </w:r>
          </w:p>
        </w:tc>
        <w:tc>
          <w:tcPr>
            <w:tcW w:w="1350" w:type="dxa"/>
            <w:vAlign w:val="bottom"/>
          </w:tcPr>
          <w:p w14:paraId="17740ACE" w14:textId="5457F208" w:rsidR="00DC5AC1" w:rsidRPr="00661DB6" w:rsidRDefault="007B29EA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</w:t>
            </w:r>
          </w:p>
        </w:tc>
        <w:tc>
          <w:tcPr>
            <w:tcW w:w="1350" w:type="dxa"/>
            <w:vAlign w:val="bottom"/>
          </w:tcPr>
          <w:p w14:paraId="59CF3EF3" w14:textId="287D9620" w:rsidR="00DC5AC1" w:rsidRPr="00661DB6" w:rsidRDefault="00DC5AC1" w:rsidP="00DC5AC1">
            <w:pPr>
              <w:pBdr>
                <w:bottom w:val="sing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62</w:t>
            </w:r>
          </w:p>
        </w:tc>
      </w:tr>
      <w:tr w:rsidR="00DC5AC1" w:rsidRPr="00661DB6" w14:paraId="4A66EA6B" w14:textId="77777777">
        <w:tc>
          <w:tcPr>
            <w:tcW w:w="3690" w:type="dxa"/>
            <w:vAlign w:val="bottom"/>
            <w:hideMark/>
          </w:tcPr>
          <w:p w14:paraId="15E26C2A" w14:textId="77777777" w:rsidR="00DC5AC1" w:rsidRPr="00661DB6" w:rsidRDefault="00DC5AC1" w:rsidP="00DC5A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2A5C3E08" w14:textId="3C5DB10E" w:rsidR="00DC5AC1" w:rsidRPr="00661DB6" w:rsidRDefault="007B29EA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39</w:t>
            </w:r>
          </w:p>
        </w:tc>
        <w:tc>
          <w:tcPr>
            <w:tcW w:w="1350" w:type="dxa"/>
            <w:vAlign w:val="bottom"/>
          </w:tcPr>
          <w:p w14:paraId="2FC48A48" w14:textId="74F521D0" w:rsidR="00DC5AC1" w:rsidRPr="00661DB6" w:rsidRDefault="00DC5AC1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64</w:t>
            </w:r>
          </w:p>
        </w:tc>
        <w:tc>
          <w:tcPr>
            <w:tcW w:w="1350" w:type="dxa"/>
            <w:vAlign w:val="bottom"/>
          </w:tcPr>
          <w:p w14:paraId="21F9A9AD" w14:textId="4828F45F" w:rsidR="00DC5AC1" w:rsidRPr="00661DB6" w:rsidRDefault="007B29EA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</w:t>
            </w:r>
          </w:p>
        </w:tc>
        <w:tc>
          <w:tcPr>
            <w:tcW w:w="1350" w:type="dxa"/>
            <w:vAlign w:val="bottom"/>
          </w:tcPr>
          <w:p w14:paraId="01EF0A33" w14:textId="743826B6" w:rsidR="00DC5AC1" w:rsidRPr="00661DB6" w:rsidRDefault="00DC5AC1" w:rsidP="00DC5AC1">
            <w:pPr>
              <w:pBdr>
                <w:bottom w:val="double" w:sz="4" w:space="1" w:color="auto"/>
              </w:pBdr>
              <w:tabs>
                <w:tab w:val="decimal" w:pos="875"/>
              </w:tabs>
              <w:spacing w:line="42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62</w:t>
            </w:r>
          </w:p>
        </w:tc>
      </w:tr>
    </w:tbl>
    <w:p w14:paraId="6D6EF3A6" w14:textId="77777777" w:rsidR="00403B16" w:rsidRPr="00661DB6" w:rsidRDefault="00403B16" w:rsidP="00517340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407F2B17" w14:textId="51224583" w:rsidR="00844345" w:rsidRPr="00661DB6" w:rsidRDefault="006A3E5E" w:rsidP="00517340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3.</w:t>
      </w:r>
      <w:r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</w:t>
      </w:r>
    </w:p>
    <w:tbl>
      <w:tblPr>
        <w:tblW w:w="9455" w:type="dxa"/>
        <w:tblInd w:w="445" w:type="dxa"/>
        <w:tblLayout w:type="fixed"/>
        <w:tblLook w:val="0000" w:firstRow="0" w:lastRow="0" w:firstColumn="0" w:lastColumn="0" w:noHBand="0" w:noVBand="0"/>
      </w:tblPr>
      <w:tblGrid>
        <w:gridCol w:w="4055"/>
        <w:gridCol w:w="1350"/>
        <w:gridCol w:w="1350"/>
        <w:gridCol w:w="1350"/>
        <w:gridCol w:w="1350"/>
      </w:tblGrid>
      <w:tr w:rsidR="00F55DAF" w:rsidRPr="00661DB6" w14:paraId="05AC3AD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85CDAF3" w14:textId="77777777" w:rsidR="00F55DAF" w:rsidRPr="00661DB6" w:rsidRDefault="00F55DAF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7288D04E" w14:textId="77777777" w:rsidR="00F55DAF" w:rsidRPr="00661DB6" w:rsidRDefault="00F55DAF" w:rsidP="001F37F2">
            <w:pPr>
              <w:pStyle w:val="Heading1"/>
              <w:pBdr>
                <w:bottom w:val="none" w:sz="0" w:space="0" w:color="auto"/>
              </w:pBdr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D56C88" w:rsidRPr="00661DB6" w14:paraId="61B8E58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3B5A49B5" w14:textId="77777777" w:rsidR="00624D27" w:rsidRPr="00661DB6" w:rsidRDefault="00624D27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1CA8B69" w14:textId="77777777" w:rsidR="00624D27" w:rsidRPr="00661DB6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252E8C7" w14:textId="77777777" w:rsidR="00624D27" w:rsidRPr="00661DB6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783C" w:rsidRPr="00661DB6" w14:paraId="18608B57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0D4A073F" w14:textId="77777777" w:rsidR="0024783C" w:rsidRPr="00661DB6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C04ACE3" w14:textId="349BA433" w:rsidR="0024783C" w:rsidRPr="00661DB6" w:rsidRDefault="00403B16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0A6978BA" w14:textId="77777777" w:rsidR="0024783C" w:rsidRPr="00661DB6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0B493F94" w14:textId="0C664A65" w:rsidR="0024783C" w:rsidRPr="00661DB6" w:rsidRDefault="00403B16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1418D999" w14:textId="750D5A20" w:rsidR="0024783C" w:rsidRPr="00661DB6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24783C" w:rsidRPr="00661DB6" w14:paraId="41FAEB94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ACE4A64" w14:textId="77777777" w:rsidR="0024783C" w:rsidRPr="00661DB6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708CA99" w14:textId="5F9C3461" w:rsidR="0024783C" w:rsidRPr="00661DB6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vAlign w:val="bottom"/>
          </w:tcPr>
          <w:p w14:paraId="57513B7A" w14:textId="652B1641" w:rsidR="0024783C" w:rsidRPr="00661DB6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350" w:type="dxa"/>
            <w:vAlign w:val="bottom"/>
          </w:tcPr>
          <w:p w14:paraId="6263A6BD" w14:textId="37194C3E" w:rsidR="0024783C" w:rsidRPr="00661DB6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vAlign w:val="bottom"/>
          </w:tcPr>
          <w:p w14:paraId="24007E53" w14:textId="77D771E4" w:rsidR="0024783C" w:rsidRPr="00661DB6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24783C" w:rsidRPr="00661DB6" w14:paraId="7746B7D1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5B7B28CA" w14:textId="77777777" w:rsidR="0024783C" w:rsidRPr="00661DB6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14:paraId="1ED8A799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8A266BB" w14:textId="5A56E9D8" w:rsidR="0024783C" w:rsidRPr="00661DB6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350" w:type="dxa"/>
            <w:vAlign w:val="bottom"/>
          </w:tcPr>
          <w:p w14:paraId="094BFF16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38598E1" w14:textId="4CB501EB" w:rsidR="0024783C" w:rsidRPr="00661DB6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24783C" w:rsidRPr="00661DB6" w14:paraId="71A1FE1E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AB5969C" w14:textId="77777777" w:rsidR="0024783C" w:rsidRPr="00661DB6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535FE16C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057C4A7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21FFB08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EE3CDE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24783C" w:rsidRPr="00661DB6" w14:paraId="0BA99167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E9EAD45" w14:textId="679D777A" w:rsidR="0024783C" w:rsidRPr="00661DB6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vAlign w:val="bottom"/>
          </w:tcPr>
          <w:p w14:paraId="586A3151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CF2D700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B2F0E65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747E1AE" w14:textId="77777777" w:rsidR="0024783C" w:rsidRPr="00661DB6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661DB6" w14:paraId="2497197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5A021BA4" w14:textId="22B2E2F7" w:rsidR="00BF033F" w:rsidRPr="00661DB6" w:rsidRDefault="00BF033F" w:rsidP="00BF033F">
            <w:pPr>
              <w:tabs>
                <w:tab w:val="left" w:pos="170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vAlign w:val="bottom"/>
          </w:tcPr>
          <w:p w14:paraId="1DEB4B55" w14:textId="36EE753C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9,031</w:t>
            </w:r>
          </w:p>
        </w:tc>
        <w:tc>
          <w:tcPr>
            <w:tcW w:w="1350" w:type="dxa"/>
            <w:vAlign w:val="bottom"/>
          </w:tcPr>
          <w:p w14:paraId="66B5ACCE" w14:textId="769E0023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13,239</w:t>
            </w:r>
          </w:p>
        </w:tc>
        <w:tc>
          <w:tcPr>
            <w:tcW w:w="1350" w:type="dxa"/>
            <w:vAlign w:val="bottom"/>
          </w:tcPr>
          <w:p w14:paraId="62B34C20" w14:textId="7C2E4115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15,343</w:t>
            </w:r>
          </w:p>
        </w:tc>
        <w:tc>
          <w:tcPr>
            <w:tcW w:w="1350" w:type="dxa"/>
            <w:vAlign w:val="bottom"/>
          </w:tcPr>
          <w:p w14:paraId="137C5A0B" w14:textId="69F95E65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19,803</w:t>
            </w:r>
          </w:p>
        </w:tc>
      </w:tr>
      <w:tr w:rsidR="00BF033F" w:rsidRPr="00661DB6" w14:paraId="0714DBB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22AB3B30" w14:textId="26904549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1E0A6C0B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DFA00A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0B6264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5CA9076" w14:textId="77777777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661DB6" w14:paraId="5A36481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63D6441" w14:textId="31228144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vAlign w:val="bottom"/>
          </w:tcPr>
          <w:p w14:paraId="3C3BDF9D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FE673F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DCBB43A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CDF4D4" w14:textId="77777777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661DB6" w14:paraId="7C315AA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F78D42D" w14:textId="1C4866DD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vAlign w:val="bottom"/>
          </w:tcPr>
          <w:p w14:paraId="0970AE2C" w14:textId="7A542EF8" w:rsidR="00BF033F" w:rsidRPr="00661DB6" w:rsidRDefault="0069405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15,596</w:t>
            </w:r>
          </w:p>
        </w:tc>
        <w:tc>
          <w:tcPr>
            <w:tcW w:w="1350" w:type="dxa"/>
            <w:vAlign w:val="bottom"/>
          </w:tcPr>
          <w:p w14:paraId="42D69025" w14:textId="7FE3BE3D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14,019</w:t>
            </w:r>
          </w:p>
        </w:tc>
        <w:tc>
          <w:tcPr>
            <w:tcW w:w="1350" w:type="dxa"/>
            <w:vAlign w:val="bottom"/>
          </w:tcPr>
          <w:p w14:paraId="3C64C431" w14:textId="2E6E69A7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9,839</w:t>
            </w:r>
          </w:p>
        </w:tc>
        <w:tc>
          <w:tcPr>
            <w:tcW w:w="1350" w:type="dxa"/>
            <w:vAlign w:val="bottom"/>
          </w:tcPr>
          <w:p w14:paraId="00C76319" w14:textId="0C3A9099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661DB6" w14:paraId="13F68EA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0C6F5E5D" w14:textId="0E7BB9A8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ab/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50" w:type="dxa"/>
            <w:vAlign w:val="bottom"/>
          </w:tcPr>
          <w:p w14:paraId="2783BC86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E43700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51EB811" w14:textId="77777777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6883F70" w14:textId="77777777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BF033F" w:rsidRPr="00661DB6" w14:paraId="09B6A57B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74CC0DEF" w14:textId="311A4069" w:rsidR="00BF033F" w:rsidRPr="00661DB6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ไม่เกิน </w:t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>3</w:t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 เดือน</w:t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33F8588" w14:textId="3E04A454" w:rsidR="00BF033F" w:rsidRPr="00661DB6" w:rsidRDefault="0069405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153</w:t>
            </w:r>
          </w:p>
        </w:tc>
        <w:tc>
          <w:tcPr>
            <w:tcW w:w="1350" w:type="dxa"/>
            <w:vAlign w:val="bottom"/>
          </w:tcPr>
          <w:p w14:paraId="46F2880D" w14:textId="3DCA0690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343</w:t>
            </w:r>
          </w:p>
        </w:tc>
        <w:tc>
          <w:tcPr>
            <w:tcW w:w="1350" w:type="dxa"/>
            <w:vAlign w:val="bottom"/>
          </w:tcPr>
          <w:p w14:paraId="615A25CD" w14:textId="6142BE98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5A690376" w14:textId="367C9B46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661DB6" w14:paraId="3AB27CD1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3EF70A78" w14:textId="38311A6A" w:rsidR="00BF033F" w:rsidRPr="00661DB6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3 - 6 </w:t>
            </w:r>
            <w:r w:rsidRPr="00661DB6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26596C92" w14:textId="31BA0AE0" w:rsidR="00BF033F" w:rsidRPr="00661DB6" w:rsidRDefault="0069405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23</w:t>
            </w:r>
          </w:p>
        </w:tc>
        <w:tc>
          <w:tcPr>
            <w:tcW w:w="1350" w:type="dxa"/>
            <w:vAlign w:val="bottom"/>
          </w:tcPr>
          <w:p w14:paraId="4FA6E1BF" w14:textId="655D9316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45</w:t>
            </w:r>
          </w:p>
        </w:tc>
        <w:tc>
          <w:tcPr>
            <w:tcW w:w="1350" w:type="dxa"/>
            <w:vAlign w:val="bottom"/>
          </w:tcPr>
          <w:p w14:paraId="502F4BE1" w14:textId="5896CAB9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417EDB5E" w14:textId="302E260B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661DB6" w14:paraId="1FC68523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C9403F4" w14:textId="7AA6C7FF" w:rsidR="00BF033F" w:rsidRPr="00661DB6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      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มากกว่า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6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เดือน แต่ไม่เกิน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65687963" w14:textId="3587B3D9" w:rsidR="00BF033F" w:rsidRPr="00661DB6" w:rsidRDefault="0069405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38</w:t>
            </w:r>
          </w:p>
        </w:tc>
        <w:tc>
          <w:tcPr>
            <w:tcW w:w="1350" w:type="dxa"/>
            <w:vAlign w:val="bottom"/>
          </w:tcPr>
          <w:p w14:paraId="7405AB52" w14:textId="6E4E1A74" w:rsidR="00BF033F" w:rsidRPr="00661DB6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188A5942" w14:textId="2BEBFE90" w:rsidR="00BF033F" w:rsidRPr="00661DB6" w:rsidRDefault="008019A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0E8F052F" w14:textId="4559D731" w:rsidR="00BF033F" w:rsidRPr="00661DB6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F033F" w:rsidRPr="00661DB6" w14:paraId="40194633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BFA1FA4" w14:textId="529D4EDC" w:rsidR="00BF033F" w:rsidRPr="00661DB6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มากกว่า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759CCCD0" w14:textId="77773C5A" w:rsidR="00BF033F" w:rsidRPr="00661DB6" w:rsidRDefault="00694056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vAlign w:val="bottom"/>
          </w:tcPr>
          <w:p w14:paraId="1B6A39AE" w14:textId="75762F09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3</w:t>
            </w:r>
          </w:p>
        </w:tc>
        <w:tc>
          <w:tcPr>
            <w:tcW w:w="1350" w:type="dxa"/>
            <w:vAlign w:val="bottom"/>
          </w:tcPr>
          <w:p w14:paraId="55339443" w14:textId="1791AE9C" w:rsidR="00BF033F" w:rsidRPr="00661DB6" w:rsidRDefault="008019A4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36CBB631" w14:textId="1CCCA6EA" w:rsidR="00BF033F" w:rsidRPr="00661DB6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661DB6" w14:paraId="3AAB14F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7CF375C2" w14:textId="467CB46A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22F99DCC" w14:textId="0E672B6D" w:rsidR="00BF033F" w:rsidRPr="00661DB6" w:rsidRDefault="000D61B5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15,814</w:t>
            </w:r>
          </w:p>
        </w:tc>
        <w:tc>
          <w:tcPr>
            <w:tcW w:w="1350" w:type="dxa"/>
            <w:vAlign w:val="bottom"/>
          </w:tcPr>
          <w:p w14:paraId="5D275A92" w14:textId="722C0D50" w:rsidR="00BF033F" w:rsidRPr="00661DB6" w:rsidRDefault="00BF033F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14,410</w:t>
            </w:r>
          </w:p>
        </w:tc>
        <w:tc>
          <w:tcPr>
            <w:tcW w:w="1350" w:type="dxa"/>
            <w:vAlign w:val="bottom"/>
          </w:tcPr>
          <w:p w14:paraId="49CA8D79" w14:textId="312AE9BE" w:rsidR="00BF033F" w:rsidRPr="00661DB6" w:rsidRDefault="008019A4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9,839</w:t>
            </w:r>
          </w:p>
        </w:tc>
        <w:tc>
          <w:tcPr>
            <w:tcW w:w="1350" w:type="dxa"/>
            <w:vAlign w:val="bottom"/>
          </w:tcPr>
          <w:p w14:paraId="7AA22D26" w14:textId="019E11DB" w:rsidR="00BF033F" w:rsidRPr="00661DB6" w:rsidRDefault="00BF033F" w:rsidP="008E18EE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661DB6" w14:paraId="12863A7A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C6B2554" w14:textId="26FC942C" w:rsidR="00BF033F" w:rsidRPr="00661DB6" w:rsidRDefault="00BF033F" w:rsidP="00BF033F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pacing w:val="-14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หัก: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65840BB0" w14:textId="7564BF18" w:rsidR="00BF033F" w:rsidRPr="00661DB6" w:rsidRDefault="000D61B5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(65)</w:t>
            </w:r>
          </w:p>
        </w:tc>
        <w:tc>
          <w:tcPr>
            <w:tcW w:w="1350" w:type="dxa"/>
            <w:vAlign w:val="bottom"/>
          </w:tcPr>
          <w:p w14:paraId="15C148AA" w14:textId="281FB9E7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(48)</w:t>
            </w:r>
          </w:p>
        </w:tc>
        <w:tc>
          <w:tcPr>
            <w:tcW w:w="1350" w:type="dxa"/>
            <w:vAlign w:val="bottom"/>
          </w:tcPr>
          <w:p w14:paraId="330D608D" w14:textId="5655ED12" w:rsidR="00BF033F" w:rsidRPr="00661DB6" w:rsidRDefault="008019A4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233DBCF1" w14:textId="79C074F5" w:rsidR="00BF033F" w:rsidRPr="00661DB6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661DB6" w14:paraId="4CBE2FE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24349258" w14:textId="2D9D77C4" w:rsidR="00BF033F" w:rsidRPr="00661DB6" w:rsidRDefault="00BF033F" w:rsidP="00BF033F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รวมลูกหนี้การค้า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- 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กิจการที่ไม่เกี่ยวข้องกัน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661DB6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0FDEF025" w14:textId="398D79A9" w:rsidR="00BF033F" w:rsidRPr="00661DB6" w:rsidRDefault="000D61B5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15,749</w:t>
            </w:r>
          </w:p>
        </w:tc>
        <w:tc>
          <w:tcPr>
            <w:tcW w:w="1350" w:type="dxa"/>
            <w:vAlign w:val="bottom"/>
          </w:tcPr>
          <w:p w14:paraId="76AF7B6D" w14:textId="6753DF2D" w:rsidR="00BF033F" w:rsidRPr="00661DB6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14,362</w:t>
            </w:r>
          </w:p>
        </w:tc>
        <w:tc>
          <w:tcPr>
            <w:tcW w:w="1350" w:type="dxa"/>
            <w:vAlign w:val="bottom"/>
          </w:tcPr>
          <w:p w14:paraId="451F0972" w14:textId="48A91626" w:rsidR="00BF033F" w:rsidRPr="00661DB6" w:rsidRDefault="008019A4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9,839</w:t>
            </w:r>
          </w:p>
        </w:tc>
        <w:tc>
          <w:tcPr>
            <w:tcW w:w="1350" w:type="dxa"/>
            <w:vAlign w:val="bottom"/>
          </w:tcPr>
          <w:p w14:paraId="52BA3633" w14:textId="49A0B6B1" w:rsidR="00BF033F" w:rsidRPr="00661DB6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661DB6" w14:paraId="7C45F48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27E1464" w14:textId="7B63FCD7" w:rsidR="00BF033F" w:rsidRPr="00661DB6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79E11166" w14:textId="3F36FE76" w:rsidR="00BF033F" w:rsidRPr="00661DB6" w:rsidRDefault="000D61B5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24,780</w:t>
            </w:r>
          </w:p>
        </w:tc>
        <w:tc>
          <w:tcPr>
            <w:tcW w:w="1350" w:type="dxa"/>
            <w:vAlign w:val="bottom"/>
          </w:tcPr>
          <w:p w14:paraId="4A65646C" w14:textId="358D8662" w:rsidR="00BF033F" w:rsidRPr="00661DB6" w:rsidRDefault="00BF033F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</w:rPr>
              <w:t>27,601</w:t>
            </w:r>
          </w:p>
        </w:tc>
        <w:tc>
          <w:tcPr>
            <w:tcW w:w="1350" w:type="dxa"/>
            <w:vAlign w:val="bottom"/>
          </w:tcPr>
          <w:p w14:paraId="2ECA7281" w14:textId="73B3A47E" w:rsidR="00BF033F" w:rsidRPr="00661DB6" w:rsidRDefault="008019A4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25,182</w:t>
            </w:r>
          </w:p>
        </w:tc>
        <w:tc>
          <w:tcPr>
            <w:tcW w:w="1350" w:type="dxa"/>
            <w:vAlign w:val="bottom"/>
          </w:tcPr>
          <w:p w14:paraId="27978E97" w14:textId="0B2AAB1E" w:rsidR="00BF033F" w:rsidRPr="00661DB6" w:rsidRDefault="00BF033F" w:rsidP="00BF033F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28,033</w:t>
            </w:r>
          </w:p>
        </w:tc>
      </w:tr>
    </w:tbl>
    <w:p w14:paraId="24EC3903" w14:textId="58BFBEE0" w:rsidR="00EE1A2C" w:rsidRPr="00661DB6" w:rsidRDefault="00844345" w:rsidP="00517340">
      <w:pPr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โดยปกติระยะเวลาการให้สินเชื่อแก่ลูกค้าของกลุ่มบริษัทมีระยะเวลาตั้งแต่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7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วัน ถึง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120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วัน</w:t>
      </w:r>
    </w:p>
    <w:p w14:paraId="4E7159B3" w14:textId="77777777" w:rsidR="00FA2559" w:rsidRPr="00661DB6" w:rsidRDefault="00FA2559" w:rsidP="00517340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br w:type="page"/>
      </w:r>
    </w:p>
    <w:p w14:paraId="7A15BAE8" w14:textId="5F39FB7A" w:rsidR="00D6157A" w:rsidRPr="00661DB6" w:rsidRDefault="00D337B7" w:rsidP="00517340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9C7F2D"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D06203" w:rsidRPr="00661DB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6157A" w:rsidRPr="00661DB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เงินลงทุนในบริษัทย่อย</w:t>
      </w:r>
    </w:p>
    <w:p w14:paraId="403E2582" w14:textId="1E190D33" w:rsidR="00A95085" w:rsidRPr="00661DB6" w:rsidRDefault="00582D3E" w:rsidP="002B4B09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="00031DE9" w:rsidRPr="00661DB6">
        <w:rPr>
          <w:rFonts w:ascii="Angsana New" w:hAnsi="Angsana New" w:cs="Angsana New"/>
          <w:color w:val="auto"/>
          <w:sz w:val="32"/>
          <w:szCs w:val="32"/>
          <w:cs/>
        </w:rPr>
        <w:t>รายละเอียดเกี่ยวกับ</w:t>
      </w:r>
      <w:r w:rsidR="00D36343" w:rsidRPr="00661DB6">
        <w:rPr>
          <w:rFonts w:ascii="Angsana New" w:hAnsi="Angsana New" w:cs="Angsana New"/>
          <w:color w:val="auto"/>
          <w:sz w:val="32"/>
          <w:szCs w:val="32"/>
          <w:cs/>
        </w:rPr>
        <w:t>บริษัทย่อย</w:t>
      </w:r>
      <w:r w:rsidR="00031DE9"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มีดังต่อไปนี้</w:t>
      </w:r>
    </w:p>
    <w:tbl>
      <w:tblPr>
        <w:tblW w:w="4862" w:type="pct"/>
        <w:tblInd w:w="450" w:type="dxa"/>
        <w:tblLook w:val="0000" w:firstRow="0" w:lastRow="0" w:firstColumn="0" w:lastColumn="0" w:noHBand="0" w:noVBand="0"/>
      </w:tblPr>
      <w:tblGrid>
        <w:gridCol w:w="3757"/>
        <w:gridCol w:w="1366"/>
        <w:gridCol w:w="1368"/>
        <w:gridCol w:w="1368"/>
        <w:gridCol w:w="1369"/>
      </w:tblGrid>
      <w:tr w:rsidR="00D56C88" w:rsidRPr="00661DB6" w14:paraId="0F88893B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38AE28A9" w14:textId="77777777" w:rsidR="00584217" w:rsidRPr="00661DB6" w:rsidRDefault="00584217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vAlign w:val="bottom"/>
          </w:tcPr>
          <w:p w14:paraId="0C5AB96F" w14:textId="77777777" w:rsidR="00584217" w:rsidRPr="00661DB6" w:rsidRDefault="00584217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D56C88" w:rsidRPr="00661DB6" w14:paraId="0DFC8559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04054EDD" w14:textId="77777777" w:rsidR="00584217" w:rsidRPr="00661DB6" w:rsidRDefault="00584217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vAlign w:val="bottom"/>
          </w:tcPr>
          <w:p w14:paraId="5AAF3120" w14:textId="77777777" w:rsidR="00584217" w:rsidRPr="00661DB6" w:rsidRDefault="00584217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56C88" w:rsidRPr="00661DB6" w14:paraId="07C56DFC" w14:textId="77777777" w:rsidTr="00396D55">
        <w:trPr>
          <w:cantSplit/>
          <w:trHeight w:val="72"/>
        </w:trPr>
        <w:tc>
          <w:tcPr>
            <w:tcW w:w="2036" w:type="pct"/>
            <w:vAlign w:val="bottom"/>
          </w:tcPr>
          <w:p w14:paraId="2DD6E82B" w14:textId="77777777" w:rsidR="00604868" w:rsidRPr="00661DB6" w:rsidRDefault="00604868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1" w:type="pct"/>
            <w:gridSpan w:val="2"/>
            <w:vAlign w:val="bottom"/>
          </w:tcPr>
          <w:p w14:paraId="0B80D2FB" w14:textId="4C6CF31E" w:rsidR="00604868" w:rsidRPr="00661DB6" w:rsidRDefault="00604868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วิธีราคาทุน</w:t>
            </w:r>
          </w:p>
        </w:tc>
        <w:tc>
          <w:tcPr>
            <w:tcW w:w="1483" w:type="pct"/>
            <w:gridSpan w:val="2"/>
            <w:vAlign w:val="bottom"/>
          </w:tcPr>
          <w:p w14:paraId="43E6C94D" w14:textId="57C6EE58" w:rsidR="00604868" w:rsidRPr="00661DB6" w:rsidRDefault="00604868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  <w:r w:rsidR="00607B86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br/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403B16" w:rsidRPr="00661DB6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หกเดือน</w:t>
            </w:r>
          </w:p>
        </w:tc>
      </w:tr>
      <w:tr w:rsidR="00050D9D" w:rsidRPr="00661DB6" w14:paraId="650F9963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524F6754" w14:textId="77777777" w:rsidR="00050D9D" w:rsidRPr="00661DB6" w:rsidRDefault="00050D9D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4CC809F5" w14:textId="0F3080EA" w:rsidR="00050D9D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1" w:type="pct"/>
            <w:vAlign w:val="bottom"/>
          </w:tcPr>
          <w:p w14:paraId="3132CA3B" w14:textId="77777777" w:rsidR="00050D9D" w:rsidRPr="00661DB6" w:rsidRDefault="00050D9D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1" w:type="pct"/>
            <w:vAlign w:val="bottom"/>
          </w:tcPr>
          <w:p w14:paraId="04850531" w14:textId="4E9355CE" w:rsidR="00050D9D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2" w:type="pct"/>
            <w:vAlign w:val="bottom"/>
          </w:tcPr>
          <w:p w14:paraId="7E24CE69" w14:textId="593D59BA" w:rsidR="00050D9D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</w:tr>
      <w:tr w:rsidR="00050D9D" w:rsidRPr="00661DB6" w14:paraId="247F4765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227C65ED" w14:textId="77777777" w:rsidR="00050D9D" w:rsidRPr="00661DB6" w:rsidRDefault="00050D9D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1F82745D" w14:textId="60BB52D7" w:rsidR="00050D9D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1" w:type="pct"/>
            <w:vAlign w:val="bottom"/>
          </w:tcPr>
          <w:p w14:paraId="6AB6E4A1" w14:textId="71105DAF" w:rsidR="00050D9D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1" w:type="pct"/>
            <w:vAlign w:val="bottom"/>
          </w:tcPr>
          <w:p w14:paraId="056DF452" w14:textId="1C960C55" w:rsidR="00050D9D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2" w:type="pct"/>
            <w:vAlign w:val="bottom"/>
          </w:tcPr>
          <w:p w14:paraId="66429C9E" w14:textId="088D7C2E" w:rsidR="00050D9D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050D9D" w:rsidRPr="00661DB6" w14:paraId="6C45553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6ED6F7B" w14:textId="77777777" w:rsidR="00050D9D" w:rsidRPr="00661DB6" w:rsidRDefault="00050D9D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1DDA936F" w14:textId="77777777" w:rsidR="00050D9D" w:rsidRPr="00661DB6" w:rsidRDefault="00050D9D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14:paraId="6556C351" w14:textId="3AE41E2A" w:rsidR="00050D9D" w:rsidRPr="00661DB6" w:rsidRDefault="00050D9D" w:rsidP="002B4B0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1" w:type="pct"/>
            <w:vAlign w:val="bottom"/>
          </w:tcPr>
          <w:p w14:paraId="4C8FEAE5" w14:textId="77777777" w:rsidR="00050D9D" w:rsidRPr="00661DB6" w:rsidRDefault="00050D9D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2" w:type="pct"/>
            <w:vAlign w:val="bottom"/>
          </w:tcPr>
          <w:p w14:paraId="48331F52" w14:textId="49D38463" w:rsidR="00050D9D" w:rsidRPr="00661DB6" w:rsidRDefault="00050D9D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1818B4" w:rsidRPr="00661DB6" w14:paraId="68D05F67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551C166" w14:textId="17C3857F" w:rsidR="001818B4" w:rsidRPr="00661DB6" w:rsidRDefault="001818B4" w:rsidP="001818B4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ไทยพาราไซ</w:t>
            </w:r>
            <w:proofErr w:type="spellStart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ลีน</w:t>
            </w:r>
            <w:proofErr w:type="spellEnd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vAlign w:val="bottom"/>
          </w:tcPr>
          <w:p w14:paraId="4402A3A2" w14:textId="110B1801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vAlign w:val="bottom"/>
          </w:tcPr>
          <w:p w14:paraId="344C59A4" w14:textId="71FD8900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vAlign w:val="bottom"/>
          </w:tcPr>
          <w:p w14:paraId="7017AF9C" w14:textId="21C21B5B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257</w:t>
            </w:r>
          </w:p>
        </w:tc>
        <w:tc>
          <w:tcPr>
            <w:tcW w:w="742" w:type="pct"/>
          </w:tcPr>
          <w:p w14:paraId="57B8D501" w14:textId="18136CC0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401</w:t>
            </w:r>
          </w:p>
        </w:tc>
      </w:tr>
      <w:tr w:rsidR="001818B4" w:rsidRPr="00661DB6" w14:paraId="202F6D0B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7B2D6F73" w14:textId="696A4E69" w:rsidR="001818B4" w:rsidRPr="00661DB6" w:rsidRDefault="001818B4" w:rsidP="001818B4">
            <w:pPr>
              <w:pStyle w:val="acctfourfigures"/>
              <w:tabs>
                <w:tab w:val="clear" w:pos="765"/>
                <w:tab w:val="left" w:pos="345"/>
                <w:tab w:val="left" w:pos="525"/>
              </w:tabs>
              <w:spacing w:line="240" w:lineRule="auto"/>
              <w:ind w:left="165" w:right="-109" w:hanging="180"/>
              <w:rPr>
                <w:rFonts w:ascii="Angsana New" w:eastAsia="Arial Unicode MS" w:hAnsi="Angsana New" w:cs="Angsana New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บริษัท ไทยล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ู้บ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 xml:space="preserve">เบส จำกัด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rtl/>
                <w:cs/>
                <w:lang w:bidi="th-TH"/>
              </w:rPr>
              <w:t>(มหาชน)</w:t>
            </w:r>
          </w:p>
        </w:tc>
        <w:tc>
          <w:tcPr>
            <w:tcW w:w="740" w:type="pct"/>
            <w:vAlign w:val="bottom"/>
          </w:tcPr>
          <w:p w14:paraId="00ADA09A" w14:textId="71A4ABE9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vAlign w:val="bottom"/>
          </w:tcPr>
          <w:p w14:paraId="1FF6D5BE" w14:textId="46335E8C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vAlign w:val="bottom"/>
          </w:tcPr>
          <w:p w14:paraId="5B728A6D" w14:textId="7E7A49A2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1,055</w:t>
            </w:r>
          </w:p>
        </w:tc>
        <w:tc>
          <w:tcPr>
            <w:tcW w:w="742" w:type="pct"/>
          </w:tcPr>
          <w:p w14:paraId="543569FA" w14:textId="729F892C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703</w:t>
            </w:r>
          </w:p>
        </w:tc>
      </w:tr>
      <w:tr w:rsidR="001818B4" w:rsidRPr="00661DB6" w14:paraId="73ECDD5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8C4E2A8" w14:textId="2C2CAB08" w:rsidR="001818B4" w:rsidRPr="00661DB6" w:rsidRDefault="001818B4" w:rsidP="001818B4">
            <w:pPr>
              <w:tabs>
                <w:tab w:val="left" w:pos="345"/>
                <w:tab w:val="left" w:pos="52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เอนเนอร์ยี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เซอร์วิส จำกัด</w:t>
            </w:r>
          </w:p>
        </w:tc>
        <w:tc>
          <w:tcPr>
            <w:tcW w:w="740" w:type="pct"/>
            <w:vAlign w:val="bottom"/>
          </w:tcPr>
          <w:p w14:paraId="4DEFFA6B" w14:textId="556409C5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vAlign w:val="bottom"/>
          </w:tcPr>
          <w:p w14:paraId="0A66CA38" w14:textId="3BBEFC46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vAlign w:val="bottom"/>
          </w:tcPr>
          <w:p w14:paraId="246876AD" w14:textId="2189BED0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40</w:t>
            </w:r>
          </w:p>
        </w:tc>
        <w:tc>
          <w:tcPr>
            <w:tcW w:w="742" w:type="pct"/>
          </w:tcPr>
          <w:p w14:paraId="569D8464" w14:textId="5549ED4A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</w:tr>
      <w:tr w:rsidR="001818B4" w:rsidRPr="00661DB6" w14:paraId="29E9102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A74FE5C" w14:textId="5BE073FA" w:rsidR="001818B4" w:rsidRPr="00661DB6" w:rsidRDefault="001818B4" w:rsidP="001818B4">
            <w:pPr>
              <w:tabs>
                <w:tab w:val="left" w:pos="345"/>
                <w:tab w:val="left" w:pos="525"/>
                <w:tab w:val="left" w:pos="690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โซลเว้นท์ จำกัด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                 </w:t>
            </w:r>
          </w:p>
        </w:tc>
        <w:tc>
          <w:tcPr>
            <w:tcW w:w="740" w:type="pct"/>
            <w:vAlign w:val="bottom"/>
          </w:tcPr>
          <w:p w14:paraId="11B656AA" w14:textId="79D7BBC8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vAlign w:val="bottom"/>
          </w:tcPr>
          <w:p w14:paraId="1B2775BA" w14:textId="679A529D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vAlign w:val="bottom"/>
          </w:tcPr>
          <w:p w14:paraId="53DC1C5D" w14:textId="7F07E026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150</w:t>
            </w:r>
          </w:p>
        </w:tc>
        <w:tc>
          <w:tcPr>
            <w:tcW w:w="742" w:type="pct"/>
          </w:tcPr>
          <w:p w14:paraId="3E38F3AD" w14:textId="625BA364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475</w:t>
            </w:r>
          </w:p>
        </w:tc>
      </w:tr>
      <w:tr w:rsidR="001818B4" w:rsidRPr="00661DB6" w14:paraId="154D35A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1BDF6B37" w14:textId="1DF7C4ED" w:rsidR="001818B4" w:rsidRPr="00661DB6" w:rsidRDefault="001818B4" w:rsidP="001818B4">
            <w:pPr>
              <w:tabs>
                <w:tab w:val="left" w:pos="345"/>
                <w:tab w:val="left" w:pos="52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เอทานอล จำกัด</w:t>
            </w:r>
          </w:p>
        </w:tc>
        <w:tc>
          <w:tcPr>
            <w:tcW w:w="740" w:type="pct"/>
            <w:vAlign w:val="bottom"/>
          </w:tcPr>
          <w:p w14:paraId="49A42C42" w14:textId="644BD31A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vAlign w:val="bottom"/>
          </w:tcPr>
          <w:p w14:paraId="3A42AE5A" w14:textId="5DF0BADE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vAlign w:val="bottom"/>
          </w:tcPr>
          <w:p w14:paraId="2B278C63" w14:textId="70721A0F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</w:tcPr>
          <w:p w14:paraId="274175B4" w14:textId="1471B9F8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</w:tr>
      <w:tr w:rsidR="001818B4" w:rsidRPr="00661DB6" w14:paraId="457AF08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5E85663F" w14:textId="77777777" w:rsidR="001818B4" w:rsidRPr="00661DB6" w:rsidRDefault="001818B4" w:rsidP="001818B4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ท็</w:t>
            </w:r>
            <w:proofErr w:type="spellEnd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อป เอสพีพี จำกัด</w:t>
            </w:r>
          </w:p>
        </w:tc>
        <w:tc>
          <w:tcPr>
            <w:tcW w:w="740" w:type="pct"/>
            <w:vAlign w:val="bottom"/>
          </w:tcPr>
          <w:p w14:paraId="133EA540" w14:textId="4BEE7891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vAlign w:val="bottom"/>
          </w:tcPr>
          <w:p w14:paraId="655639A0" w14:textId="7A8DFFA6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vAlign w:val="bottom"/>
          </w:tcPr>
          <w:p w14:paraId="37EDA3DD" w14:textId="46C90A05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406</w:t>
            </w:r>
          </w:p>
        </w:tc>
        <w:tc>
          <w:tcPr>
            <w:tcW w:w="742" w:type="pct"/>
          </w:tcPr>
          <w:p w14:paraId="32B42EFA" w14:textId="6D3DB916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1,001</w:t>
            </w:r>
          </w:p>
        </w:tc>
      </w:tr>
      <w:tr w:rsidR="001818B4" w:rsidRPr="00661DB6" w14:paraId="6F86502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694A86D1" w14:textId="4D6FB85C" w:rsidR="001818B4" w:rsidRPr="00661DB6" w:rsidRDefault="001818B4" w:rsidP="001818B4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ศูนย์บริหารเงิน จำกัด</w:t>
            </w:r>
          </w:p>
        </w:tc>
        <w:tc>
          <w:tcPr>
            <w:tcW w:w="740" w:type="pct"/>
            <w:vAlign w:val="bottom"/>
          </w:tcPr>
          <w:p w14:paraId="6A859BF4" w14:textId="169430A4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vAlign w:val="bottom"/>
          </w:tcPr>
          <w:p w14:paraId="22BCBE5A" w14:textId="34957F2A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vAlign w:val="bottom"/>
          </w:tcPr>
          <w:p w14:paraId="3DDF4CF3" w14:textId="3F88715F" w:rsidR="001818B4" w:rsidRPr="00661DB6" w:rsidRDefault="00396D55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124</w:t>
            </w:r>
          </w:p>
        </w:tc>
        <w:tc>
          <w:tcPr>
            <w:tcW w:w="742" w:type="pct"/>
          </w:tcPr>
          <w:p w14:paraId="3A97E058" w14:textId="39366E34" w:rsidR="001818B4" w:rsidRPr="00661DB6" w:rsidRDefault="001818B4" w:rsidP="001818B4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84</w:t>
            </w:r>
          </w:p>
        </w:tc>
      </w:tr>
      <w:tr w:rsidR="001818B4" w:rsidRPr="00661DB6" w14:paraId="0FE00AB3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6D9CBF51" w14:textId="1396E6B5" w:rsidR="001818B4" w:rsidRPr="00661DB6" w:rsidRDefault="001818B4" w:rsidP="001818B4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PT TOP Investment Indonesia</w:t>
            </w:r>
          </w:p>
        </w:tc>
        <w:tc>
          <w:tcPr>
            <w:tcW w:w="740" w:type="pct"/>
            <w:vAlign w:val="bottom"/>
          </w:tcPr>
          <w:p w14:paraId="63248F66" w14:textId="4E1AAE83" w:rsidR="001818B4" w:rsidRPr="00661DB6" w:rsidRDefault="001818B4" w:rsidP="001818B4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vAlign w:val="bottom"/>
          </w:tcPr>
          <w:p w14:paraId="0C9E3704" w14:textId="6FB8D592" w:rsidR="001818B4" w:rsidRPr="00661DB6" w:rsidRDefault="001818B4" w:rsidP="001818B4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vAlign w:val="bottom"/>
          </w:tcPr>
          <w:p w14:paraId="2CB14AB4" w14:textId="645E9567" w:rsidR="001818B4" w:rsidRPr="00661DB6" w:rsidRDefault="00396D55" w:rsidP="001818B4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</w:tcPr>
          <w:p w14:paraId="288BA259" w14:textId="305CF950" w:rsidR="001818B4" w:rsidRPr="00661DB6" w:rsidRDefault="001818B4" w:rsidP="001818B4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</w:tr>
      <w:tr w:rsidR="001818B4" w:rsidRPr="00661DB6" w14:paraId="07FFF3C4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21072AC1" w14:textId="12753F94" w:rsidR="001818B4" w:rsidRPr="00661DB6" w:rsidRDefault="001818B4" w:rsidP="001818B4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รวมเงินลงทุนในบริษัทย่อย</w:t>
            </w:r>
          </w:p>
        </w:tc>
        <w:tc>
          <w:tcPr>
            <w:tcW w:w="740" w:type="pct"/>
            <w:vAlign w:val="bottom"/>
          </w:tcPr>
          <w:p w14:paraId="7765079F" w14:textId="70A5B480" w:rsidR="001818B4" w:rsidRPr="00661DB6" w:rsidRDefault="001818B4" w:rsidP="001818B4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vAlign w:val="bottom"/>
          </w:tcPr>
          <w:p w14:paraId="79E25179" w14:textId="20E62BC4" w:rsidR="001818B4" w:rsidRPr="00661DB6" w:rsidRDefault="001818B4" w:rsidP="001818B4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vAlign w:val="bottom"/>
          </w:tcPr>
          <w:p w14:paraId="7A5C92C1" w14:textId="68AB177D" w:rsidR="001818B4" w:rsidRPr="00661DB6" w:rsidRDefault="00396D55" w:rsidP="001818B4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2,032</w:t>
            </w:r>
          </w:p>
        </w:tc>
        <w:tc>
          <w:tcPr>
            <w:tcW w:w="742" w:type="pct"/>
          </w:tcPr>
          <w:p w14:paraId="4C76E36F" w14:textId="03A8D2CE" w:rsidR="001818B4" w:rsidRPr="00661DB6" w:rsidRDefault="001818B4" w:rsidP="001818B4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2,684</w:t>
            </w:r>
          </w:p>
        </w:tc>
      </w:tr>
    </w:tbl>
    <w:p w14:paraId="56C2516F" w14:textId="691F2E21" w:rsidR="00C63D7E" w:rsidRPr="00661DB6" w:rsidRDefault="00B91F29" w:rsidP="00517340">
      <w:pPr>
        <w:tabs>
          <w:tab w:val="left" w:pos="540"/>
        </w:tabs>
        <w:spacing w:before="24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5</w:t>
      </w:r>
      <w:r w:rsidR="006A68F8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.</w:t>
      </w:r>
      <w:r w:rsidR="00493DAE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ab/>
      </w:r>
      <w:r w:rsidR="00493DAE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77BAF706" w14:textId="48125A3F" w:rsidR="00300E4D" w:rsidRPr="00661DB6" w:rsidRDefault="00300E4D" w:rsidP="002B4B0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การเปลี</w:t>
      </w:r>
      <w:r w:rsidR="005B703D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่ยนแปลงของเงินลงทุนใน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บริษัทร่วมสำหรับงวด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050D9D" w:rsidRPr="00661DB6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2E62F0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59" w:type="pct"/>
        <w:tblInd w:w="450" w:type="dxa"/>
        <w:tblLook w:val="0000" w:firstRow="0" w:lastRow="0" w:firstColumn="0" w:lastColumn="0" w:noHBand="0" w:noVBand="0"/>
      </w:tblPr>
      <w:tblGrid>
        <w:gridCol w:w="5736"/>
        <w:gridCol w:w="1705"/>
        <w:gridCol w:w="1971"/>
      </w:tblGrid>
      <w:tr w:rsidR="00D56C88" w:rsidRPr="00661DB6" w14:paraId="725F52C7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4EF226B3" w14:textId="77777777" w:rsidR="006A2FB5" w:rsidRPr="00661DB6" w:rsidRDefault="006A2FB5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953" w:type="pct"/>
            <w:gridSpan w:val="2"/>
            <w:vAlign w:val="bottom"/>
          </w:tcPr>
          <w:p w14:paraId="767E9D24" w14:textId="340E5237" w:rsidR="006A2FB5" w:rsidRPr="00661DB6" w:rsidRDefault="006B4E53" w:rsidP="002B4B09">
            <w:pPr>
              <w:pStyle w:val="Heading1"/>
              <w:pBdr>
                <w:bottom w:val="none" w:sz="0" w:space="0" w:color="auto"/>
              </w:pBdr>
              <w:ind w:right="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="00493DAE" w:rsidRPr="00661DB6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)</w:t>
            </w:r>
          </w:p>
        </w:tc>
      </w:tr>
      <w:tr w:rsidR="00D56C88" w:rsidRPr="00661DB6" w14:paraId="3D3278FA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2044D39C" w14:textId="77777777" w:rsidR="006B4E53" w:rsidRPr="00661DB6" w:rsidRDefault="006B4E53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906" w:type="pct"/>
            <w:vAlign w:val="bottom"/>
          </w:tcPr>
          <w:p w14:paraId="0B76DDEB" w14:textId="663E8AEF" w:rsidR="006B4E53" w:rsidRPr="00661DB6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  <w:lang w:val="en-GB"/>
              </w:rPr>
            </w:pPr>
            <w:r w:rsidRPr="00661DB6"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7" w:type="pct"/>
            <w:vAlign w:val="bottom"/>
          </w:tcPr>
          <w:p w14:paraId="6A2C3678" w14:textId="4459D0DF" w:rsidR="006B4E53" w:rsidRPr="00661DB6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6C88" w:rsidRPr="00661DB6" w14:paraId="4575CA73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3470BA17" w14:textId="086DFC59" w:rsidR="006B4E53" w:rsidRPr="00661DB6" w:rsidRDefault="006B4E53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vAlign w:val="bottom"/>
          </w:tcPr>
          <w:p w14:paraId="639FCAC9" w14:textId="1F1A1E56" w:rsidR="006B4E53" w:rsidRPr="00661DB6" w:rsidRDefault="005702CA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1047" w:type="pct"/>
            <w:vAlign w:val="bottom"/>
          </w:tcPr>
          <w:p w14:paraId="04337756" w14:textId="5F6F42F1" w:rsidR="006B4E53" w:rsidRPr="000C7BF0" w:rsidRDefault="005702CA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982</w:t>
            </w:r>
          </w:p>
        </w:tc>
      </w:tr>
      <w:tr w:rsidR="00D56C88" w:rsidRPr="00661DB6" w14:paraId="30409082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7A16884B" w14:textId="32333644" w:rsidR="00C42B0A" w:rsidRPr="00661DB6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ลงทุนเพิ่ม</w:t>
            </w:r>
          </w:p>
        </w:tc>
        <w:tc>
          <w:tcPr>
            <w:tcW w:w="906" w:type="pct"/>
            <w:vAlign w:val="bottom"/>
          </w:tcPr>
          <w:p w14:paraId="4D778FCB" w14:textId="485A7188" w:rsidR="00C42B0A" w:rsidRPr="00661DB6" w:rsidRDefault="00BF262D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047" w:type="pct"/>
            <w:vAlign w:val="bottom"/>
          </w:tcPr>
          <w:p w14:paraId="7ED443F9" w14:textId="6068689A" w:rsidR="00C42B0A" w:rsidRPr="000C7BF0" w:rsidRDefault="0052606D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661DB6" w14:paraId="0CF3F321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52E47E0F" w14:textId="6ECBF87F" w:rsidR="00C42B0A" w:rsidRPr="009F073A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9F073A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</w:t>
            </w:r>
            <w:r w:rsidR="00BF262D" w:rsidRPr="009F073A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กำไร</w:t>
            </w:r>
            <w:r w:rsidRPr="009F073A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906" w:type="pct"/>
            <w:vAlign w:val="bottom"/>
          </w:tcPr>
          <w:p w14:paraId="22C4EEF3" w14:textId="0BFE0177" w:rsidR="00C42B0A" w:rsidRPr="009F073A" w:rsidRDefault="00BF262D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6,</w:t>
            </w:r>
            <w:r w:rsidR="0094604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472</w:t>
            </w:r>
          </w:p>
        </w:tc>
        <w:tc>
          <w:tcPr>
            <w:tcW w:w="1047" w:type="pct"/>
            <w:vAlign w:val="bottom"/>
          </w:tcPr>
          <w:p w14:paraId="780FB086" w14:textId="2081BD6E" w:rsidR="00C42B0A" w:rsidRPr="000C7BF0" w:rsidRDefault="0052606D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661DB6" w14:paraId="7E856147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0AA0CEDC" w14:textId="74A77D3E" w:rsidR="00C42B0A" w:rsidRPr="009F073A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9F073A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ส่วนแบ่งกำไร</w:t>
            </w:r>
            <w:r w:rsidR="00CD5C39" w:rsidRPr="009F073A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ขาดทุน</w:t>
            </w:r>
            <w:r w:rsidRPr="009F073A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เบ็ดเสร็จอื่นจากบริษัทร่วมสุทธิจากภาษีเงินได้</w:t>
            </w:r>
          </w:p>
        </w:tc>
        <w:tc>
          <w:tcPr>
            <w:tcW w:w="906" w:type="pct"/>
            <w:vAlign w:val="bottom"/>
          </w:tcPr>
          <w:p w14:paraId="562C93AE" w14:textId="578C6F0D" w:rsidR="00005575" w:rsidRPr="000C7BF0" w:rsidRDefault="00BF262D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(12)</w:t>
            </w:r>
          </w:p>
        </w:tc>
        <w:tc>
          <w:tcPr>
            <w:tcW w:w="1047" w:type="pct"/>
            <w:vAlign w:val="bottom"/>
          </w:tcPr>
          <w:p w14:paraId="072A582D" w14:textId="2C4CE480" w:rsidR="0063698C" w:rsidRPr="000C7BF0" w:rsidRDefault="0052606D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F262D" w:rsidRPr="00661DB6" w14:paraId="361D6ABF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41369B0E" w14:textId="40FE1A53" w:rsidR="00BF262D" w:rsidRPr="00661DB6" w:rsidRDefault="00BF262D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906" w:type="pct"/>
            <w:vAlign w:val="bottom"/>
          </w:tcPr>
          <w:p w14:paraId="66E7345C" w14:textId="2117B345" w:rsidR="00BF262D" w:rsidRPr="000C7BF0" w:rsidRDefault="00BF262D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</w:t>
            </w:r>
            <w:r w:rsidR="00167CE3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32</w:t>
            </w:r>
            <w:r w:rsidR="009F073A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047" w:type="pct"/>
            <w:vAlign w:val="bottom"/>
          </w:tcPr>
          <w:p w14:paraId="4ED0AA2D" w14:textId="544CA37E" w:rsidR="00BF262D" w:rsidRPr="000C7BF0" w:rsidRDefault="004C1CF6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661DB6" w14:paraId="6BA99E40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2509D15F" w14:textId="5C4DC1D0" w:rsidR="008C0DED" w:rsidRPr="00661DB6" w:rsidRDefault="00A14505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ผลต่าง</w:t>
            </w:r>
            <w:r w:rsidR="00CD357B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</w:t>
            </w: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906" w:type="pct"/>
            <w:vAlign w:val="bottom"/>
          </w:tcPr>
          <w:p w14:paraId="04B1F737" w14:textId="5C9A2EDB" w:rsidR="008C0DED" w:rsidRPr="00661DB6" w:rsidRDefault="00BF262D" w:rsidP="00071B05">
            <w:pPr>
              <w:pBdr>
                <w:bottom w:val="sing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(1,43</w:t>
            </w:r>
            <w:r w:rsidR="0094604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0</w:t>
            </w: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047" w:type="pct"/>
            <w:vAlign w:val="bottom"/>
          </w:tcPr>
          <w:p w14:paraId="3A65BA52" w14:textId="1CE6DD8A" w:rsidR="008C0DED" w:rsidRPr="000C7BF0" w:rsidRDefault="0052606D" w:rsidP="00071B05">
            <w:pPr>
              <w:pBdr>
                <w:bottom w:val="sing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661DB6" w14:paraId="3849CF89" w14:textId="77777777" w:rsidTr="00167CE3">
        <w:trPr>
          <w:trHeight w:val="77"/>
        </w:trPr>
        <w:tc>
          <w:tcPr>
            <w:tcW w:w="3047" w:type="pct"/>
            <w:vAlign w:val="bottom"/>
          </w:tcPr>
          <w:p w14:paraId="1261836D" w14:textId="0A51BAA9" w:rsidR="00C42B0A" w:rsidRPr="00661DB6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050D9D" w:rsidRPr="00661DB6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vAlign w:val="bottom"/>
          </w:tcPr>
          <w:p w14:paraId="41FBB162" w14:textId="3C00AAB6" w:rsidR="00C42B0A" w:rsidRPr="00661DB6" w:rsidRDefault="00167CE3" w:rsidP="00071B05">
            <w:pPr>
              <w:pBdr>
                <w:bottom w:val="doub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36,</w:t>
            </w:r>
            <w:r w:rsidR="0094604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135</w:t>
            </w:r>
          </w:p>
        </w:tc>
        <w:tc>
          <w:tcPr>
            <w:tcW w:w="1047" w:type="pct"/>
            <w:vAlign w:val="bottom"/>
          </w:tcPr>
          <w:p w14:paraId="6FD0CCB3" w14:textId="18D28C98" w:rsidR="00C42B0A" w:rsidRPr="000C7BF0" w:rsidRDefault="0052606D" w:rsidP="00071B05">
            <w:pPr>
              <w:pBdr>
                <w:bottom w:val="doub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</w:tr>
    </w:tbl>
    <w:p w14:paraId="0A22FCE1" w14:textId="77777777" w:rsidR="00745089" w:rsidRPr="0032715C" w:rsidRDefault="00745089" w:rsidP="00745089">
      <w:pPr>
        <w:spacing w:before="120" w:after="120"/>
        <w:ind w:left="562" w:right="-43"/>
        <w:jc w:val="thaiDistribute"/>
        <w:rPr>
          <w:rFonts w:asciiTheme="majorBidi" w:eastAsiaTheme="minorEastAsia" w:hAnsiTheme="majorBidi" w:cs="Angsana New"/>
          <w:sz w:val="32"/>
          <w:szCs w:val="32"/>
          <w:cs/>
        </w:rPr>
      </w:pP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lastRenderedPageBreak/>
        <w:t>เมื่อวันที่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1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เมษายน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2568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CAPGC Pte. Ltd.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ซึ่งเป็นบริษัทย่อยของ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PT Chandra Asri Pacific </w:t>
      </w:r>
      <w:proofErr w:type="spellStart"/>
      <w:r w:rsidRPr="009A4E98">
        <w:rPr>
          <w:rFonts w:asciiTheme="majorBidi" w:eastAsiaTheme="minorEastAsia" w:hAnsiTheme="majorBidi" w:cs="Angsana New"/>
          <w:sz w:val="32"/>
          <w:szCs w:val="32"/>
        </w:rPr>
        <w:t>Tbk</w:t>
      </w:r>
      <w:proofErr w:type="spellEnd"/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 (“CAP”)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(CAP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มีสัดส่วนการถือหุ้นร้อยละ </w:t>
      </w:r>
      <w:r>
        <w:rPr>
          <w:rFonts w:asciiTheme="majorBidi" w:eastAsiaTheme="minorEastAsia" w:hAnsiTheme="majorBidi" w:cs="Angsana New"/>
          <w:sz w:val="32"/>
          <w:szCs w:val="32"/>
        </w:rPr>
        <w:t>80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>)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ได้เข้าซื้อหุ้น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สามัญร้อยละ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100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ของ 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Aster </w:t>
      </w:r>
      <w:r w:rsidRPr="00AF3C75">
        <w:rPr>
          <w:rFonts w:ascii="Angsana New" w:eastAsia="Arial Unicode MS" w:hAnsi="Angsana New" w:cs="Angsana New"/>
          <w:color w:val="auto"/>
          <w:sz w:val="32"/>
          <w:szCs w:val="32"/>
        </w:rPr>
        <w:t>Chemicals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 and Energy Pte. Ltd. (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เดิมชื่อ “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Shell Singapore Energy Park Pte. Ltd.”) </w:t>
      </w:r>
      <w:r w:rsidRPr="009A4E98">
        <w:rPr>
          <w:rFonts w:asciiTheme="majorBidi" w:eastAsiaTheme="minorEastAsia" w:hAnsiTheme="majorBidi" w:cstheme="majorBidi" w:hint="cs"/>
          <w:sz w:val="32"/>
          <w:szCs w:val="32"/>
          <w:cs/>
        </w:rPr>
        <w:t xml:space="preserve">ในประเทศสิงคโปร์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ปัจจุบันฝ่ายบริหารของบริษัท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>ร่วม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อยู่ระหว่างดำเนินการวัดมูลค่ายุติธรรม ณ วันที่ซื้อของสินทรัพย์ที่ระบุได้ที่ได้มาและหนี้สินที่รับมาของ</w:t>
      </w:r>
      <w:r w:rsidRPr="009A4E98"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Aster Chemicals and Energy Pte. Ltd.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นื่องจากมูลค่ายุติธรรมของสินทรัพย์และหนี้สินที่ระบุได้จากการซื้อธุรกิจดังกล่าวยังอยู่ระหว่างการประเมินโดยผู้ประเมินราคาอิสระ</w:t>
      </w:r>
      <w:r w:rsidRPr="009A4E98">
        <w:rPr>
          <w:rFonts w:asciiTheme="majorBidi" w:eastAsiaTheme="minorEastAsia" w:hAnsiTheme="majorBidi" w:cstheme="majorBidi" w:hint="cs"/>
          <w:sz w:val="32"/>
          <w:szCs w:val="32"/>
          <w:cs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ดังนั้น มูลค่ายุติธรรมของสินทรัพย์สุทธิที่ได้มาและการปันส่วนของราคาซื้อ</w:t>
      </w:r>
      <w:r w:rsidRPr="00E92ADE">
        <w:rPr>
          <w:rFonts w:asciiTheme="majorBidi" w:eastAsiaTheme="minorEastAsia" w:hAnsiTheme="majorBidi" w:cs="Angsana New"/>
          <w:sz w:val="32"/>
          <w:szCs w:val="32"/>
          <w:cs/>
        </w:rPr>
        <w:t>รวมถึงกำไรจากการต่อรองราคาจากการเข้าซื้อธุรกิจ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เป็นมูลค่าที่ประมาณการและอาจมีการปรับปรุง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โดยบริษัทร่วมได้รับรู้กำไรจากการต่อรองราคาจากการเข้าซื้อธุรกิจดังกล่าว 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ทั้งนี้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กลุ่มบริษัทรับรู้ส่วนแบ่งกำไรจากเงินลงทุนในบริษัทร่วมตามวิธีส่วนได้เสีย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จำนวน 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6,472 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ล้านบาท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ในงบกำไรขาดทุนรวมสำหรับงวดหกเดือนสิ้นสุดวันที่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30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มิถุนายน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>2568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ตามที่กล่าวข้างต้น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>โดย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ได้รวมกำไรจากการต่อรองราคา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>จากการซื้อธุรกิจดังกล่าวแล้ว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ตามสัดส่วน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>ของ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ส่วนได้เสียของกลุ่มบริษัทจำนวนประมาณ </w:t>
      </w:r>
      <w:r>
        <w:rPr>
          <w:rFonts w:asciiTheme="majorBidi" w:eastAsiaTheme="minorEastAsia" w:hAnsiTheme="majorBidi" w:cs="Angsana New"/>
          <w:sz w:val="32"/>
          <w:szCs w:val="32"/>
        </w:rPr>
        <w:t>210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ล้านเหรียญสหรัฐอเมริกา หรือประมาณ </w:t>
      </w:r>
      <w:r>
        <w:rPr>
          <w:rFonts w:asciiTheme="majorBidi" w:eastAsiaTheme="minorEastAsia" w:hAnsiTheme="majorBidi" w:cs="Angsana New"/>
          <w:sz w:val="32"/>
          <w:szCs w:val="32"/>
        </w:rPr>
        <w:t>7,062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ล้านบาท </w:t>
      </w:r>
    </w:p>
    <w:p w14:paraId="70FB111C" w14:textId="51D010F3" w:rsidR="00A95085" w:rsidRPr="00661DB6" w:rsidRDefault="00D36343" w:rsidP="002B4B09">
      <w:pPr>
        <w:spacing w:before="120" w:after="120"/>
        <w:ind w:left="562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รายละเอียดของเงินลงทุนในบริษัทร่วม มีดังต่อไปนี้</w:t>
      </w:r>
    </w:p>
    <w:tbl>
      <w:tblPr>
        <w:tblW w:w="4909" w:type="pct"/>
        <w:tblInd w:w="450" w:type="dxa"/>
        <w:tblLook w:val="0000" w:firstRow="0" w:lastRow="0" w:firstColumn="0" w:lastColumn="0" w:noHBand="0" w:noVBand="0"/>
      </w:tblPr>
      <w:tblGrid>
        <w:gridCol w:w="3770"/>
        <w:gridCol w:w="1386"/>
        <w:gridCol w:w="1388"/>
        <w:gridCol w:w="1388"/>
        <w:gridCol w:w="1385"/>
      </w:tblGrid>
      <w:tr w:rsidR="00993412" w:rsidRPr="00661DB6" w14:paraId="7F57F963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58B9BA1B" w14:textId="77777777" w:rsidR="007E1830" w:rsidRPr="00661DB6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68257074" w14:textId="77777777" w:rsidR="007E1830" w:rsidRPr="00661DB6" w:rsidRDefault="007E1830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93412" w:rsidRPr="00661DB6" w14:paraId="1580E3BF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6D0756B4" w14:textId="77777777" w:rsidR="007E1830" w:rsidRPr="00661DB6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4D962E74" w14:textId="5CB471EC" w:rsidR="007E1830" w:rsidRPr="00661DB6" w:rsidRDefault="007E1830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442BD2" w:rsidRPr="00661DB6" w14:paraId="69760181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CADD46E" w14:textId="77777777" w:rsidR="007E1830" w:rsidRPr="00661DB6" w:rsidRDefault="007E1830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vAlign w:val="bottom"/>
          </w:tcPr>
          <w:p w14:paraId="03BB42BA" w14:textId="1531E9ED" w:rsidR="007E1830" w:rsidRPr="00661DB6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488" w:type="pct"/>
            <w:gridSpan w:val="2"/>
            <w:vAlign w:val="bottom"/>
          </w:tcPr>
          <w:p w14:paraId="5686A16C" w14:textId="77777777" w:rsidR="00C21E6E" w:rsidRPr="00661DB6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41FB86FA" w14:textId="64C3F92B" w:rsidR="007E1830" w:rsidRPr="00661DB6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403B16" w:rsidRPr="00661DB6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หกเดือน</w:t>
            </w:r>
          </w:p>
        </w:tc>
      </w:tr>
      <w:tr w:rsidR="00C30D54" w:rsidRPr="00661DB6" w14:paraId="07B676B7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6F24A626" w14:textId="77777777" w:rsidR="00C30D54" w:rsidRPr="00661DB6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6C06FC68" w14:textId="5273D648" w:rsidR="00C30D54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5" w:type="pct"/>
            <w:vAlign w:val="bottom"/>
          </w:tcPr>
          <w:p w14:paraId="630E24AE" w14:textId="77777777" w:rsidR="00C30D54" w:rsidRPr="00661DB6" w:rsidRDefault="00C30D54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vAlign w:val="bottom"/>
          </w:tcPr>
          <w:p w14:paraId="30A20DA4" w14:textId="61DDBA72" w:rsidR="00C30D54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3" w:type="pct"/>
            <w:vAlign w:val="bottom"/>
          </w:tcPr>
          <w:p w14:paraId="53F20BAB" w14:textId="35A5AE9D" w:rsidR="00C30D54" w:rsidRPr="00661DB6" w:rsidRDefault="00403B16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</w:tr>
      <w:tr w:rsidR="00C30D54" w:rsidRPr="00661DB6" w14:paraId="259883D7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7DF50AEA" w14:textId="77777777" w:rsidR="00C30D54" w:rsidRPr="00661DB6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3CB0BB4E" w14:textId="70212CD8" w:rsidR="00C30D54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vAlign w:val="bottom"/>
          </w:tcPr>
          <w:p w14:paraId="630E6265" w14:textId="07E64850" w:rsidR="00C30D54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vAlign w:val="bottom"/>
          </w:tcPr>
          <w:p w14:paraId="39E1AC56" w14:textId="0FEFA353" w:rsidR="00C30D54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19D2B72" w14:textId="0DC54593" w:rsidR="00C30D54" w:rsidRPr="00661DB6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C30D54" w:rsidRPr="00661DB6" w14:paraId="2E40DF6C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67069742" w14:textId="77777777" w:rsidR="00C30D54" w:rsidRPr="00661DB6" w:rsidRDefault="00C30D54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02E5BC1C" w14:textId="77777777" w:rsidR="00C30D54" w:rsidRPr="00661DB6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vAlign w:val="bottom"/>
          </w:tcPr>
          <w:p w14:paraId="426E3EAF" w14:textId="77777777" w:rsidR="00C30D54" w:rsidRPr="00661DB6" w:rsidRDefault="00C30D54" w:rsidP="002B4B0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745" w:type="pct"/>
            <w:vAlign w:val="bottom"/>
          </w:tcPr>
          <w:p w14:paraId="1A67A87B" w14:textId="77777777" w:rsidR="00C30D54" w:rsidRPr="00661DB6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15B72631" w14:textId="6781BD76" w:rsidR="00C30D54" w:rsidRPr="00661DB6" w:rsidRDefault="00C30D54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082DFA" w:rsidRPr="00661DB6" w14:paraId="2E0CE128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DCCE8FD" w14:textId="45C7B3B0" w:rsidR="00082DFA" w:rsidRPr="00661DB6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vAlign w:val="bottom"/>
          </w:tcPr>
          <w:p w14:paraId="191307A1" w14:textId="77D07989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847</w:t>
            </w:r>
          </w:p>
        </w:tc>
        <w:tc>
          <w:tcPr>
            <w:tcW w:w="745" w:type="pct"/>
            <w:vAlign w:val="bottom"/>
          </w:tcPr>
          <w:p w14:paraId="0A187D8A" w14:textId="5F0092CC" w:rsidR="00082DFA" w:rsidRPr="000C7BF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826</w:t>
            </w:r>
          </w:p>
        </w:tc>
        <w:tc>
          <w:tcPr>
            <w:tcW w:w="745" w:type="pct"/>
            <w:vAlign w:val="bottom"/>
          </w:tcPr>
          <w:p w14:paraId="6894C6A3" w14:textId="7006D9AB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</w:t>
            </w:r>
          </w:p>
        </w:tc>
        <w:tc>
          <w:tcPr>
            <w:tcW w:w="743" w:type="pct"/>
            <w:vAlign w:val="bottom"/>
          </w:tcPr>
          <w:p w14:paraId="2E953B33" w14:textId="5F0738B3" w:rsidR="00082DFA" w:rsidRPr="00661DB6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37</w:t>
            </w:r>
          </w:p>
        </w:tc>
      </w:tr>
      <w:tr w:rsidR="00082DFA" w:rsidRPr="00661DB6" w14:paraId="58282C9E" w14:textId="77777777" w:rsidTr="004C0632">
        <w:trPr>
          <w:cantSplit/>
          <w:trHeight w:val="80"/>
        </w:trPr>
        <w:tc>
          <w:tcPr>
            <w:tcW w:w="2023" w:type="pct"/>
            <w:vAlign w:val="bottom"/>
          </w:tcPr>
          <w:p w14:paraId="243B4094" w14:textId="18448843" w:rsidR="00082DFA" w:rsidRPr="00661DB6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</w:t>
            </w:r>
            <w:proofErr w:type="spellStart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ส์</w:t>
            </w:r>
            <w:proofErr w:type="spellEnd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744" w:type="pct"/>
            <w:vAlign w:val="bottom"/>
          </w:tcPr>
          <w:p w14:paraId="1029352D" w14:textId="3123D420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vAlign w:val="bottom"/>
          </w:tcPr>
          <w:p w14:paraId="17E9B6CC" w14:textId="340C95DE" w:rsidR="00082DFA" w:rsidRPr="000C7BF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vAlign w:val="bottom"/>
          </w:tcPr>
          <w:p w14:paraId="7C167377" w14:textId="51D97207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0458A7C0" w14:textId="1935FB61" w:rsidR="00082DFA" w:rsidRPr="00661DB6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82DFA" w:rsidRPr="00661DB6" w14:paraId="222A6668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472DA111" w14:textId="4FA777C6" w:rsidR="00082DFA" w:rsidRPr="00661DB6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vAlign w:val="bottom"/>
          </w:tcPr>
          <w:p w14:paraId="3C88E530" w14:textId="11EE7524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937</w:t>
            </w:r>
          </w:p>
        </w:tc>
        <w:tc>
          <w:tcPr>
            <w:tcW w:w="745" w:type="pct"/>
            <w:vAlign w:val="bottom"/>
          </w:tcPr>
          <w:p w14:paraId="6ACD3E5F" w14:textId="61DE45DB" w:rsidR="00082DFA" w:rsidRPr="000C7BF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1,004</w:t>
            </w:r>
          </w:p>
        </w:tc>
        <w:tc>
          <w:tcPr>
            <w:tcW w:w="745" w:type="pct"/>
            <w:vAlign w:val="bottom"/>
          </w:tcPr>
          <w:p w14:paraId="5EDEBDD8" w14:textId="5B48B7B8" w:rsidR="00082DFA" w:rsidRPr="00661DB6" w:rsidRDefault="004C0632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</w:t>
            </w:r>
            <w:r w:rsidR="005C3E64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743" w:type="pct"/>
            <w:vAlign w:val="bottom"/>
          </w:tcPr>
          <w:p w14:paraId="2225E0B6" w14:textId="699D7D8A" w:rsidR="00082DFA" w:rsidRPr="00661DB6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71</w:t>
            </w:r>
          </w:p>
        </w:tc>
      </w:tr>
      <w:tr w:rsidR="00082DFA" w:rsidRPr="00661DB6" w14:paraId="3D92AEF9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957E931" w14:textId="59D125AF" w:rsidR="00082DFA" w:rsidRPr="00661DB6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PT Chandra Asri Pacific </w:t>
            </w:r>
            <w:proofErr w:type="spellStart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Tbk</w:t>
            </w:r>
            <w:proofErr w:type="spellEnd"/>
          </w:p>
        </w:tc>
        <w:tc>
          <w:tcPr>
            <w:tcW w:w="744" w:type="pct"/>
            <w:vAlign w:val="bottom"/>
          </w:tcPr>
          <w:p w14:paraId="1C99D1D9" w14:textId="4C7E9C57" w:rsidR="00082DFA" w:rsidRPr="00661DB6" w:rsidRDefault="004C0632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34,</w:t>
            </w:r>
            <w:r w:rsidR="00C77804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331</w:t>
            </w:r>
          </w:p>
        </w:tc>
        <w:tc>
          <w:tcPr>
            <w:tcW w:w="745" w:type="pct"/>
            <w:vAlign w:val="bottom"/>
          </w:tcPr>
          <w:p w14:paraId="54142B87" w14:textId="272AC517" w:rsidR="00082DFA" w:rsidRPr="000C7BF0" w:rsidRDefault="00082DFA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29,577</w:t>
            </w:r>
          </w:p>
        </w:tc>
        <w:tc>
          <w:tcPr>
            <w:tcW w:w="745" w:type="pct"/>
            <w:vAlign w:val="bottom"/>
          </w:tcPr>
          <w:p w14:paraId="24D6AEA4" w14:textId="43052D55" w:rsidR="00082DFA" w:rsidRPr="000C7BF0" w:rsidRDefault="004C0632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153</w:t>
            </w:r>
          </w:p>
        </w:tc>
        <w:tc>
          <w:tcPr>
            <w:tcW w:w="743" w:type="pct"/>
            <w:vAlign w:val="bottom"/>
          </w:tcPr>
          <w:p w14:paraId="5AF67FD3" w14:textId="67235D90" w:rsidR="00082DFA" w:rsidRPr="00661DB6" w:rsidRDefault="00082DFA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163</w:t>
            </w:r>
          </w:p>
        </w:tc>
      </w:tr>
      <w:tr w:rsidR="00082DFA" w:rsidRPr="00661DB6" w14:paraId="7E29EED1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17D0740C" w14:textId="29BBBD91" w:rsidR="00082DFA" w:rsidRPr="00661DB6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vAlign w:val="bottom"/>
          </w:tcPr>
          <w:p w14:paraId="3300BDE9" w14:textId="10A9DDE3" w:rsidR="00082DFA" w:rsidRPr="00661DB6" w:rsidRDefault="004C0632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36,</w:t>
            </w:r>
            <w:r w:rsidR="00C77804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135</w:t>
            </w:r>
          </w:p>
        </w:tc>
        <w:tc>
          <w:tcPr>
            <w:tcW w:w="745" w:type="pct"/>
            <w:vAlign w:val="bottom"/>
          </w:tcPr>
          <w:p w14:paraId="3E826D69" w14:textId="2ED7D7BA" w:rsidR="00082DFA" w:rsidRPr="000C7BF0" w:rsidRDefault="00082DFA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745" w:type="pct"/>
            <w:vAlign w:val="bottom"/>
          </w:tcPr>
          <w:p w14:paraId="2CAC1FD9" w14:textId="5DE5ACAD" w:rsidR="00082DFA" w:rsidRPr="000C7BF0" w:rsidRDefault="004C0632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32</w:t>
            </w:r>
            <w:r w:rsidR="005C3E64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743" w:type="pct"/>
            <w:vAlign w:val="bottom"/>
          </w:tcPr>
          <w:p w14:paraId="624EA557" w14:textId="118E48B5" w:rsidR="00082DFA" w:rsidRPr="00661DB6" w:rsidRDefault="00082DFA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271</w:t>
            </w:r>
          </w:p>
        </w:tc>
      </w:tr>
      <w:tr w:rsidR="00082DFA" w:rsidRPr="00661DB6" w14:paraId="2534E828" w14:textId="77777777" w:rsidTr="004C0632">
        <w:trPr>
          <w:cantSplit/>
          <w:trHeight w:val="302"/>
        </w:trPr>
        <w:tc>
          <w:tcPr>
            <w:tcW w:w="5000" w:type="pct"/>
            <w:gridSpan w:val="5"/>
            <w:vAlign w:val="bottom"/>
          </w:tcPr>
          <w:p w14:paraId="6880832B" w14:textId="77777777" w:rsidR="00082DFA" w:rsidRPr="00661DB6" w:rsidRDefault="00082DFA" w:rsidP="00082DFA">
            <w:pPr>
              <w:tabs>
                <w:tab w:val="decimal" w:pos="-15"/>
              </w:tabs>
              <w:rPr>
                <w:rFonts w:ascii="Angsana New" w:eastAsia="Arial Unicode MS" w:hAnsi="Angsana New" w:cs="Angsana New"/>
                <w:sz w:val="28"/>
                <w:szCs w:val="28"/>
                <w:vertAlign w:val="superscript"/>
              </w:rPr>
            </w:pPr>
          </w:p>
        </w:tc>
      </w:tr>
    </w:tbl>
    <w:p w14:paraId="519C4D97" w14:textId="77777777" w:rsidR="00AF3C75" w:rsidRDefault="00AF3C75">
      <w:r>
        <w:br w:type="page"/>
      </w:r>
    </w:p>
    <w:tbl>
      <w:tblPr>
        <w:tblW w:w="4909" w:type="pct"/>
        <w:tblInd w:w="450" w:type="dxa"/>
        <w:tblLook w:val="0000" w:firstRow="0" w:lastRow="0" w:firstColumn="0" w:lastColumn="0" w:noHBand="0" w:noVBand="0"/>
      </w:tblPr>
      <w:tblGrid>
        <w:gridCol w:w="3770"/>
        <w:gridCol w:w="1386"/>
        <w:gridCol w:w="1388"/>
        <w:gridCol w:w="1388"/>
        <w:gridCol w:w="1385"/>
      </w:tblGrid>
      <w:tr w:rsidR="00082DFA" w:rsidRPr="00661DB6" w14:paraId="16117B63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0DEE62A6" w14:textId="3148D190" w:rsidR="00082DFA" w:rsidRPr="00661DB6" w:rsidRDefault="00082DFA" w:rsidP="00AF3C75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0D4B1FD9" w14:textId="77777777" w:rsidR="00082DFA" w:rsidRPr="00661DB6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082DFA" w:rsidRPr="00661DB6" w14:paraId="4643AC59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37B7373E" w14:textId="77777777" w:rsidR="00082DFA" w:rsidRPr="00661DB6" w:rsidRDefault="00082DFA" w:rsidP="00AF3C75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0ACF1ACC" w14:textId="68D7F6A4" w:rsidR="00082DFA" w:rsidRPr="00661DB6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082DFA" w:rsidRPr="00661DB6" w14:paraId="27FC58D0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2D379A90" w14:textId="77777777" w:rsidR="00082DFA" w:rsidRPr="00661DB6" w:rsidRDefault="00082DFA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vAlign w:val="bottom"/>
          </w:tcPr>
          <w:p w14:paraId="4931640C" w14:textId="6E92F8BE" w:rsidR="00082DFA" w:rsidRPr="00661DB6" w:rsidRDefault="00082DFA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ราคาทุนหักค่าเผื่อการด้อยค่า</w:t>
            </w:r>
          </w:p>
        </w:tc>
        <w:tc>
          <w:tcPr>
            <w:tcW w:w="1488" w:type="pct"/>
            <w:gridSpan w:val="2"/>
            <w:vAlign w:val="bottom"/>
          </w:tcPr>
          <w:p w14:paraId="26274D1B" w14:textId="77777777" w:rsidR="00082DFA" w:rsidRPr="00661DB6" w:rsidRDefault="00082DFA" w:rsidP="00AF3C7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06D8031E" w14:textId="630FF3DD" w:rsidR="00082DFA" w:rsidRPr="00661DB6" w:rsidRDefault="00082DFA" w:rsidP="00AF3C7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Pr="00661DB6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หกเดือน</w:t>
            </w:r>
          </w:p>
        </w:tc>
      </w:tr>
      <w:tr w:rsidR="00082DFA" w:rsidRPr="00661DB6" w14:paraId="38A6D271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16E7DEE9" w14:textId="77777777" w:rsidR="00082DFA" w:rsidRPr="00661DB6" w:rsidRDefault="00082DFA" w:rsidP="00AF3C75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585F3EB9" w14:textId="1FBDE639" w:rsidR="00082DFA" w:rsidRPr="00661DB6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5" w:type="pct"/>
            <w:vAlign w:val="bottom"/>
          </w:tcPr>
          <w:p w14:paraId="58F6343E" w14:textId="1BDB73D6" w:rsidR="00082DFA" w:rsidRPr="00661DB6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vAlign w:val="bottom"/>
          </w:tcPr>
          <w:p w14:paraId="783F2415" w14:textId="538AA5DD" w:rsidR="00082DFA" w:rsidRPr="00661DB6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743" w:type="pct"/>
            <w:vAlign w:val="bottom"/>
          </w:tcPr>
          <w:p w14:paraId="2958399C" w14:textId="5E01AE1F" w:rsidR="00082DFA" w:rsidRPr="00661DB6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มิถุนายน</w:t>
            </w:r>
          </w:p>
        </w:tc>
      </w:tr>
      <w:tr w:rsidR="00082DFA" w:rsidRPr="00661DB6" w14:paraId="21A2F064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72E3F870" w14:textId="77777777" w:rsidR="00082DFA" w:rsidRPr="00661DB6" w:rsidRDefault="00082DFA" w:rsidP="00AF3C75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2EBED427" w14:textId="3A050384" w:rsidR="00082DFA" w:rsidRPr="00661DB6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vAlign w:val="bottom"/>
          </w:tcPr>
          <w:p w14:paraId="69DDB28F" w14:textId="0C5372E4" w:rsidR="00082DFA" w:rsidRPr="00661DB6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vAlign w:val="bottom"/>
          </w:tcPr>
          <w:p w14:paraId="79180258" w14:textId="48ED39A1" w:rsidR="00082DFA" w:rsidRPr="00661DB6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91EE77A" w14:textId="44F89E92" w:rsidR="00082DFA" w:rsidRPr="00661DB6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082DFA" w:rsidRPr="00661DB6" w14:paraId="110E6260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2ECE13B" w14:textId="77777777" w:rsidR="00082DFA" w:rsidRPr="00661DB6" w:rsidRDefault="00082DFA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5489510D" w14:textId="77777777" w:rsidR="00082DFA" w:rsidRPr="00661DB6" w:rsidRDefault="00082DFA" w:rsidP="00AF3C75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vAlign w:val="bottom"/>
          </w:tcPr>
          <w:p w14:paraId="32F7378B" w14:textId="77777777" w:rsidR="00082DFA" w:rsidRPr="00661DB6" w:rsidRDefault="00082DFA" w:rsidP="00AF3C75">
            <w:pPr>
              <w:ind w:left="-105" w:right="-10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5" w:type="pct"/>
            <w:vAlign w:val="bottom"/>
          </w:tcPr>
          <w:p w14:paraId="511A957A" w14:textId="77777777" w:rsidR="00082DFA" w:rsidRPr="00661DB6" w:rsidRDefault="00082DFA" w:rsidP="00AF3C75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03E55C30" w14:textId="104B421B" w:rsidR="00082DFA" w:rsidRPr="00661DB6" w:rsidRDefault="00082DFA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3079FC" w:rsidRPr="00661DB6" w14:paraId="4E7267B9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1F35E8A" w14:textId="700878A7" w:rsidR="003079FC" w:rsidRPr="00661DB6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vAlign w:val="bottom"/>
          </w:tcPr>
          <w:p w14:paraId="707E7D1E" w14:textId="2BE5606A" w:rsidR="003079FC" w:rsidRPr="000C7BF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vAlign w:val="bottom"/>
          </w:tcPr>
          <w:p w14:paraId="3F92CF74" w14:textId="43C21A72" w:rsidR="003079FC" w:rsidRPr="00661DB6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vAlign w:val="bottom"/>
          </w:tcPr>
          <w:p w14:paraId="7E2D60BD" w14:textId="45238A74" w:rsidR="003079FC" w:rsidRPr="00661DB6" w:rsidRDefault="004C0632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</w:t>
            </w:r>
          </w:p>
        </w:tc>
        <w:tc>
          <w:tcPr>
            <w:tcW w:w="743" w:type="pct"/>
            <w:vAlign w:val="bottom"/>
          </w:tcPr>
          <w:p w14:paraId="2DE53D6E" w14:textId="1FB8CBD8" w:rsidR="003079FC" w:rsidRPr="00661DB6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37</w:t>
            </w:r>
          </w:p>
        </w:tc>
      </w:tr>
      <w:tr w:rsidR="003079FC" w:rsidRPr="00661DB6" w14:paraId="65D8A56D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A8EC664" w14:textId="434F43F4" w:rsidR="003079FC" w:rsidRPr="00661DB6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</w:t>
            </w:r>
            <w:proofErr w:type="spellStart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ส์</w:t>
            </w:r>
            <w:proofErr w:type="spellEnd"/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744" w:type="pct"/>
            <w:vAlign w:val="bottom"/>
          </w:tcPr>
          <w:p w14:paraId="225DAB25" w14:textId="19B08173" w:rsidR="003079FC" w:rsidRPr="000C7BF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vAlign w:val="bottom"/>
          </w:tcPr>
          <w:p w14:paraId="7E7B627C" w14:textId="087D6FDE" w:rsidR="003079FC" w:rsidRPr="00661DB6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vAlign w:val="bottom"/>
          </w:tcPr>
          <w:p w14:paraId="5E7E2A27" w14:textId="7F83634C" w:rsidR="003079FC" w:rsidRPr="00661DB6" w:rsidRDefault="004C0632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92404CB" w14:textId="78D86561" w:rsidR="003079FC" w:rsidRPr="00661DB6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079FC" w:rsidRPr="00661DB6" w14:paraId="371E5B04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3748D539" w14:textId="22966D04" w:rsidR="003079FC" w:rsidRPr="00661DB6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vAlign w:val="bottom"/>
          </w:tcPr>
          <w:p w14:paraId="0028BFA2" w14:textId="2362E26F" w:rsidR="003079FC" w:rsidRPr="000C7BF0" w:rsidRDefault="003079FC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vAlign w:val="bottom"/>
          </w:tcPr>
          <w:p w14:paraId="364C47C0" w14:textId="4F395311" w:rsidR="003079FC" w:rsidRPr="00661DB6" w:rsidRDefault="003079FC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vAlign w:val="bottom"/>
          </w:tcPr>
          <w:p w14:paraId="27695670" w14:textId="484982CF" w:rsidR="003079FC" w:rsidRPr="00661DB6" w:rsidRDefault="004C0632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</w:t>
            </w:r>
            <w:r w:rsidR="007C24FE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743" w:type="pct"/>
            <w:vAlign w:val="bottom"/>
          </w:tcPr>
          <w:p w14:paraId="0F25C5B5" w14:textId="0B4E62F8" w:rsidR="003079FC" w:rsidRPr="00661DB6" w:rsidRDefault="003079FC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71</w:t>
            </w:r>
          </w:p>
        </w:tc>
      </w:tr>
      <w:tr w:rsidR="003079FC" w:rsidRPr="00661DB6" w14:paraId="6D22E236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5AD2949" w14:textId="6E4D3663" w:rsidR="003079FC" w:rsidRPr="00661DB6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vAlign w:val="bottom"/>
          </w:tcPr>
          <w:p w14:paraId="6F15A757" w14:textId="23958502" w:rsidR="003079FC" w:rsidRPr="000C7BF0" w:rsidRDefault="003079FC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vAlign w:val="bottom"/>
          </w:tcPr>
          <w:p w14:paraId="2CC19BEF" w14:textId="65348E96" w:rsidR="003079FC" w:rsidRPr="00661DB6" w:rsidRDefault="003079FC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vAlign w:val="bottom"/>
          </w:tcPr>
          <w:p w14:paraId="1A87E5E3" w14:textId="02C09B30" w:rsidR="003079FC" w:rsidRPr="00661DB6" w:rsidRDefault="004C0632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17</w:t>
            </w:r>
            <w:r w:rsidR="007C24FE" w:rsidRPr="000C7BF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743" w:type="pct"/>
            <w:vAlign w:val="bottom"/>
          </w:tcPr>
          <w:p w14:paraId="6A8AE292" w14:textId="40BF0487" w:rsidR="003079FC" w:rsidRPr="00661DB6" w:rsidRDefault="003079FC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108</w:t>
            </w:r>
          </w:p>
        </w:tc>
      </w:tr>
    </w:tbl>
    <w:p w14:paraId="7AADB562" w14:textId="59716D45" w:rsidR="00A73E15" w:rsidRPr="00661DB6" w:rsidRDefault="00A73E15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C7BF0">
        <w:rPr>
          <w:rFonts w:ascii="Angsana New" w:hAnsi="Angsana New" w:cs="Angsana New"/>
          <w:b/>
          <w:bCs/>
          <w:color w:val="auto"/>
          <w:sz w:val="32"/>
          <w:szCs w:val="32"/>
        </w:rPr>
        <w:t>PT Chandra Asri P</w:t>
      </w:r>
      <w:r w:rsidR="00D41065" w:rsidRPr="000C7BF0">
        <w:rPr>
          <w:rFonts w:ascii="Angsana New" w:hAnsi="Angsana New" w:cs="Angsana New"/>
          <w:b/>
          <w:bCs/>
          <w:color w:val="auto"/>
          <w:sz w:val="32"/>
          <w:szCs w:val="32"/>
        </w:rPr>
        <w:t>acific</w:t>
      </w:r>
      <w:r w:rsidRPr="000C7BF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proofErr w:type="spellStart"/>
      <w:r w:rsidRPr="000C7BF0">
        <w:rPr>
          <w:rFonts w:ascii="Angsana New" w:hAnsi="Angsana New" w:cs="Angsana New"/>
          <w:b/>
          <w:bCs/>
          <w:color w:val="auto"/>
          <w:sz w:val="32"/>
          <w:szCs w:val="32"/>
        </w:rPr>
        <w:t>Tbk</w:t>
      </w:r>
      <w:proofErr w:type="spellEnd"/>
    </w:p>
    <w:p w14:paraId="7514748C" w14:textId="317F7BEF" w:rsidR="00A73E15" w:rsidRPr="00661DB6" w:rsidRDefault="00A73E15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bidi="th-TH"/>
        </w:rPr>
      </w:pP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เมื่อเดือนกันยายน </w:t>
      </w:r>
      <w:r w:rsidR="00BE3E79" w:rsidRPr="00661DB6">
        <w:rPr>
          <w:rFonts w:ascii="Angsana New" w:eastAsia="Arial Unicode MS" w:hAnsi="Angsana New" w:cs="Angsana New"/>
          <w:sz w:val="32"/>
          <w:szCs w:val="32"/>
          <w:lang w:val="en-US" w:bidi="th-TH"/>
        </w:rPr>
        <w:t>2564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PT TOP Investment Indonesia (</w:t>
      </w:r>
      <w:r w:rsidR="00C64BC5" w:rsidRPr="00661DB6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TII</w:t>
      </w:r>
      <w:r w:rsidR="00B53062" w:rsidRPr="00661DB6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ซึ่งเป็นบริษัทย่อยของกลุ่มบริษัทได้เข้าซื้อหุ้นใน 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PT Chandra Asri P</w:t>
      </w:r>
      <w:r w:rsidR="00D41065" w:rsidRPr="00661DB6">
        <w:rPr>
          <w:rFonts w:ascii="Angsana New" w:eastAsia="Arial Unicode MS" w:hAnsi="Angsana New" w:cs="Angsana New"/>
          <w:sz w:val="32"/>
          <w:szCs w:val="32"/>
          <w:lang w:bidi="th-TH"/>
        </w:rPr>
        <w:t>acific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proofErr w:type="spellStart"/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Tbk</w:t>
      </w:r>
      <w:proofErr w:type="spellEnd"/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(</w:t>
      </w:r>
      <w:r w:rsidR="0062178B" w:rsidRPr="00661DB6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CAP</w:t>
      </w:r>
      <w:r w:rsidR="00B53062" w:rsidRPr="00661DB6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ซึ่งเป็นบริษัทจดทะเบียนในสาธารณรัฐอินโดนีเซีย </w:t>
      </w:r>
      <w:r w:rsidR="002F29F6" w:rsidRPr="00661DB6">
        <w:rPr>
          <w:rFonts w:ascii="Angsana New" w:eastAsia="Arial Unicode MS" w:hAnsi="Angsana New" w:cs="Angsana New"/>
          <w:sz w:val="32"/>
          <w:szCs w:val="32"/>
        </w:rPr>
        <w:t xml:space="preserve">           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กลุ่มบริษัทมีสัดส่วนการถือหุ้นร้อย</w:t>
      </w:r>
      <w:r w:rsidRPr="000C7BF0">
        <w:rPr>
          <w:rFonts w:ascii="Angsana New" w:eastAsia="Arial Unicode MS" w:hAnsi="Angsana New" w:cs="Angsana New"/>
          <w:sz w:val="32"/>
          <w:szCs w:val="32"/>
          <w:cs/>
          <w:lang w:bidi="th-TH"/>
        </w:rPr>
        <w:t xml:space="preserve">ละ </w:t>
      </w:r>
      <w:r w:rsidR="00A76846" w:rsidRPr="000C7BF0">
        <w:rPr>
          <w:rFonts w:ascii="Angsana New" w:eastAsia="Arial Unicode MS" w:hAnsi="Angsana New" w:cs="Angsana New"/>
          <w:sz w:val="32"/>
          <w:szCs w:val="32"/>
        </w:rPr>
        <w:t xml:space="preserve">15 </w:t>
      </w:r>
      <w:r w:rsidRPr="000C7BF0">
        <w:rPr>
          <w:rFonts w:ascii="Angsana New" w:eastAsia="Arial Unicode MS" w:hAnsi="Angsana New" w:cs="Angsana New"/>
          <w:sz w:val="32"/>
          <w:szCs w:val="32"/>
          <w:cs/>
          <w:lang w:bidi="th-TH"/>
        </w:rPr>
        <w:t>ของ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ทุนจดทะเบียน</w:t>
      </w:r>
    </w:p>
    <w:p w14:paraId="2CC81A1E" w14:textId="6D2F9286" w:rsidR="00A73E15" w:rsidRPr="00661DB6" w:rsidRDefault="00A73E15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นอกจากนี้ กลุ่มบริษัทจะซื้อหุ้นเพิ่มเติมสำหรับสัดส่วนการถือหุ้นร้อยละ </w:t>
      </w:r>
      <w:r w:rsidR="00A76846" w:rsidRPr="00661DB6">
        <w:rPr>
          <w:rFonts w:ascii="Angsana New" w:eastAsia="Arial Unicode MS" w:hAnsi="Angsana New" w:cs="Angsana New"/>
          <w:sz w:val="32"/>
          <w:szCs w:val="32"/>
        </w:rPr>
        <w:t xml:space="preserve">0.38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ของทุนจดทะเบียน โดยมีมูลค่าการจ่ายชำระเพิ่มเติมไม่เกิน </w:t>
      </w:r>
      <w:r w:rsidR="00A76846" w:rsidRPr="00661DB6">
        <w:rPr>
          <w:rFonts w:ascii="Angsana New" w:eastAsia="Arial Unicode MS" w:hAnsi="Angsana New" w:cs="Angsana New"/>
          <w:sz w:val="32"/>
          <w:szCs w:val="32"/>
        </w:rPr>
        <w:t>3.9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หรือไม่เกิน </w:t>
      </w:r>
      <w:r w:rsidR="00A76846" w:rsidRPr="00661DB6">
        <w:rPr>
          <w:rFonts w:ascii="Angsana New" w:eastAsia="Arial Unicode MS" w:hAnsi="Angsana New" w:cs="Angsana New"/>
          <w:sz w:val="32"/>
          <w:szCs w:val="32"/>
        </w:rPr>
        <w:t>270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ขึ้นอยู่กับเงื่อนไขในการได้รับการอนุมัติการลงทุนในโครงการก่อสร้างโรงงานปิโตรเคมีโดย 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>PT Chandra Asri Perkasa (CAP</w:t>
      </w:r>
      <w:r w:rsidR="003F05B9" w:rsidRPr="00661DB6">
        <w:rPr>
          <w:rFonts w:ascii="Angsana New" w:eastAsia="Arial Unicode MS" w:hAnsi="Angsana New" w:cs="Angsana New"/>
          <w:sz w:val="32"/>
          <w:szCs w:val="32"/>
          <w:lang w:val="en-US" w:bidi="th-TH"/>
        </w:rPr>
        <w:t>2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) ซึ่งเป็นบริษัทย่อยของ </w:t>
      </w:r>
      <w:r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CAP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ภายในระยะเวลา </w:t>
      </w:r>
      <w:r w:rsidR="009251E5" w:rsidRPr="00661DB6">
        <w:rPr>
          <w:rFonts w:ascii="Angsana New" w:eastAsia="Arial Unicode MS" w:hAnsi="Angsana New" w:cs="Angsana New"/>
          <w:sz w:val="32"/>
          <w:szCs w:val="32"/>
        </w:rPr>
        <w:t>5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ปี นับจากวันที่ซื้อเงินลงทุน</w:t>
      </w:r>
    </w:p>
    <w:p w14:paraId="71475CC5" w14:textId="4DE49393" w:rsidR="009C05E6" w:rsidRDefault="00BD6B4F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val="en-US" w:bidi="th-TH"/>
        </w:rPr>
      </w:pPr>
      <w:r w:rsidRPr="00661DB6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บริษัทร่วมอื่น</w:t>
      </w:r>
      <w:r w:rsidR="00E06817" w:rsidRPr="00661DB6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661DB6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ๆ เป็นบริษัทจำกัดและหุ้นของบริษัทไม่มีราคาเสนอซื้อขายในตลาด กลุ่มบริษัทไม่มีหนี้สินที่อาจเกิดขึ้นซึ่งเกี่ยวข้องกับส่วนได้เสียของกลุ่มบริษัทในบริษัทร่วม</w:t>
      </w:r>
    </w:p>
    <w:p w14:paraId="629BB68F" w14:textId="77777777" w:rsidR="00AF3C75" w:rsidRDefault="00AF3C75" w:rsidP="00AF3C75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br w:type="page"/>
      </w:r>
    </w:p>
    <w:p w14:paraId="781577F7" w14:textId="0924C4BA" w:rsidR="008C2190" w:rsidRPr="00661DB6" w:rsidRDefault="00D17C7A" w:rsidP="00AF3C75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lastRenderedPageBreak/>
        <w:t>6</w:t>
      </w:r>
      <w:r w:rsidR="000A3F41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.</w:t>
      </w:r>
      <w:r w:rsidR="006A68F8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ab/>
      </w:r>
      <w:r w:rsidR="000A3F41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ที่ดิน อาคาร และอุปกรณ์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680"/>
        <w:gridCol w:w="2250"/>
        <w:gridCol w:w="2250"/>
      </w:tblGrid>
      <w:tr w:rsidR="00D56C88" w:rsidRPr="00661DB6" w14:paraId="2CD0BF44" w14:textId="77777777" w:rsidTr="000D3E46">
        <w:tc>
          <w:tcPr>
            <w:tcW w:w="4680" w:type="dxa"/>
          </w:tcPr>
          <w:p w14:paraId="3EE81D29" w14:textId="77777777" w:rsidR="00343E79" w:rsidRPr="00661DB6" w:rsidRDefault="00343E79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69B387E2" w14:textId="77777777" w:rsidR="00343E79" w:rsidRPr="00661DB6" w:rsidRDefault="00343E79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2770C8B6" w14:textId="6B26FCD4" w:rsidR="00343E79" w:rsidRPr="00661DB6" w:rsidRDefault="00343E79" w:rsidP="00AF3C75">
            <w:pPr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 ล้านบาท)</w:t>
            </w:r>
          </w:p>
        </w:tc>
      </w:tr>
      <w:tr w:rsidR="00D56C88" w:rsidRPr="00661DB6" w14:paraId="34886D24" w14:textId="77777777" w:rsidTr="000D3E46">
        <w:tc>
          <w:tcPr>
            <w:tcW w:w="4680" w:type="dxa"/>
          </w:tcPr>
          <w:p w14:paraId="51B9C798" w14:textId="77777777" w:rsidR="00D34805" w:rsidRPr="00661DB6" w:rsidRDefault="00D34805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F2AF75F" w14:textId="1A256B2D" w:rsidR="00D34805" w:rsidRPr="00661DB6" w:rsidRDefault="00D34805" w:rsidP="00AF3C75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0E60D999" w14:textId="2C1B2B7F" w:rsidR="00D34805" w:rsidRPr="00661DB6" w:rsidRDefault="00D34805" w:rsidP="00AF3C75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661DB6" w14:paraId="2006DB0F" w14:textId="77777777" w:rsidTr="000D3E46">
        <w:tc>
          <w:tcPr>
            <w:tcW w:w="4680" w:type="dxa"/>
          </w:tcPr>
          <w:p w14:paraId="27878610" w14:textId="17098F8B" w:rsidR="00D34805" w:rsidRPr="00661DB6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ราคาตามบัญชี</w:t>
            </w:r>
            <w:r w:rsidR="000A3F41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 ณ </w:t>
            </w:r>
            <w:r w:rsidR="000A3F41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1 </w:t>
            </w:r>
            <w:r w:rsidR="000A3F41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152EEB8E" w14:textId="1C508DA7" w:rsidR="00D34805" w:rsidRPr="00661DB6" w:rsidRDefault="00607B8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224,15</w:t>
            </w:r>
            <w:r w:rsidR="00C86C19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2250" w:type="dxa"/>
          </w:tcPr>
          <w:p w14:paraId="440F74F6" w14:textId="5D9EA5E7" w:rsidR="00D34805" w:rsidRPr="00661DB6" w:rsidRDefault="00607B8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197,165</w:t>
            </w:r>
          </w:p>
        </w:tc>
      </w:tr>
      <w:tr w:rsidR="00D56C88" w:rsidRPr="00661DB6" w14:paraId="3C982720" w14:textId="77777777" w:rsidTr="000D3E46">
        <w:tc>
          <w:tcPr>
            <w:tcW w:w="4680" w:type="dxa"/>
          </w:tcPr>
          <w:p w14:paraId="6EE94B55" w14:textId="2A6F2E00" w:rsidR="00D34805" w:rsidRPr="00661DB6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250" w:type="dxa"/>
          </w:tcPr>
          <w:p w14:paraId="06FBE010" w14:textId="63E7376C" w:rsidR="00D34805" w:rsidRPr="00661DB6" w:rsidRDefault="00C16AE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4,984</w:t>
            </w:r>
          </w:p>
        </w:tc>
        <w:tc>
          <w:tcPr>
            <w:tcW w:w="2250" w:type="dxa"/>
          </w:tcPr>
          <w:p w14:paraId="07CF73BF" w14:textId="52301367" w:rsidR="00D34805" w:rsidRPr="00661DB6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4,801</w:t>
            </w:r>
          </w:p>
        </w:tc>
      </w:tr>
      <w:tr w:rsidR="000D7A4D" w:rsidRPr="00661DB6" w14:paraId="1156D3DD" w14:textId="77777777" w:rsidTr="000D3E46">
        <w:tc>
          <w:tcPr>
            <w:tcW w:w="4680" w:type="dxa"/>
          </w:tcPr>
          <w:p w14:paraId="0F0FB836" w14:textId="238EF244" w:rsidR="000D7A4D" w:rsidRPr="00661DB6" w:rsidRDefault="000D7A4D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2250" w:type="dxa"/>
          </w:tcPr>
          <w:p w14:paraId="691AA929" w14:textId="44B33975" w:rsidR="000D7A4D" w:rsidRDefault="000D7A4D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(50)</w:t>
            </w:r>
          </w:p>
        </w:tc>
        <w:tc>
          <w:tcPr>
            <w:tcW w:w="2250" w:type="dxa"/>
          </w:tcPr>
          <w:p w14:paraId="3ED876EA" w14:textId="5A3485A0" w:rsidR="000D7A4D" w:rsidRPr="00661DB6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(50)</w:t>
            </w:r>
          </w:p>
        </w:tc>
      </w:tr>
      <w:tr w:rsidR="00D56C88" w:rsidRPr="00661DB6" w14:paraId="48546946" w14:textId="77777777" w:rsidTr="000D3E46">
        <w:tc>
          <w:tcPr>
            <w:tcW w:w="4680" w:type="dxa"/>
          </w:tcPr>
          <w:p w14:paraId="31A326D5" w14:textId="644ECEDB" w:rsidR="00287CDA" w:rsidRPr="00661DB6" w:rsidRDefault="00287CDA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จัดประเภทใหม่</w:t>
            </w:r>
          </w:p>
        </w:tc>
        <w:tc>
          <w:tcPr>
            <w:tcW w:w="2250" w:type="dxa"/>
          </w:tcPr>
          <w:p w14:paraId="5B158488" w14:textId="59CDF2D0" w:rsidR="00287CDA" w:rsidRPr="00661DB6" w:rsidRDefault="003F6828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(2)</w:t>
            </w:r>
          </w:p>
        </w:tc>
        <w:tc>
          <w:tcPr>
            <w:tcW w:w="2250" w:type="dxa"/>
          </w:tcPr>
          <w:p w14:paraId="638A365D" w14:textId="2BF72AE3" w:rsidR="00287CDA" w:rsidRPr="00661DB6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-</w:t>
            </w:r>
          </w:p>
        </w:tc>
      </w:tr>
      <w:tr w:rsidR="00D56C88" w:rsidRPr="00661DB6" w14:paraId="0D7033F7" w14:textId="77777777" w:rsidTr="000D3E46">
        <w:tc>
          <w:tcPr>
            <w:tcW w:w="4680" w:type="dxa"/>
          </w:tcPr>
          <w:p w14:paraId="1BE39E33" w14:textId="2A39CDBF" w:rsidR="00D34805" w:rsidRPr="00661DB6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50" w:type="dxa"/>
          </w:tcPr>
          <w:p w14:paraId="0638CAD2" w14:textId="1EBF3965" w:rsidR="00D34805" w:rsidRPr="00661DB6" w:rsidRDefault="003F6828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(2,847)</w:t>
            </w:r>
          </w:p>
        </w:tc>
        <w:tc>
          <w:tcPr>
            <w:tcW w:w="2250" w:type="dxa"/>
          </w:tcPr>
          <w:p w14:paraId="4BC987EC" w14:textId="199E2060" w:rsidR="00D34805" w:rsidRPr="00661DB6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(1,677)</w:t>
            </w:r>
          </w:p>
        </w:tc>
      </w:tr>
      <w:tr w:rsidR="00306E87" w:rsidRPr="00661DB6" w14:paraId="00340AB3" w14:textId="77777777" w:rsidTr="000D3E46">
        <w:tc>
          <w:tcPr>
            <w:tcW w:w="4680" w:type="dxa"/>
          </w:tcPr>
          <w:p w14:paraId="770810A4" w14:textId="52E3C548" w:rsidR="0057088D" w:rsidRPr="00661DB6" w:rsidRDefault="006A2E47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ลดลงจาก</w:t>
            </w:r>
            <w:r w:rsidR="00306E87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เงินรับจาก</w:t>
            </w:r>
            <w:r w:rsidR="0057088D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การบังคับ</w:t>
            </w:r>
            <w:r w:rsidR="00306E87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หลักประกัน</w:t>
            </w:r>
            <w:r w:rsidR="00D92EE1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สำหรับ</w:t>
            </w:r>
          </w:p>
          <w:p w14:paraId="3C7FA488" w14:textId="2E41C088" w:rsidR="00306E87" w:rsidRPr="00661DB6" w:rsidRDefault="0057088D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  </w:t>
            </w: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โครงการ</w:t>
            </w:r>
            <w:r w:rsidR="00F0047A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พลังงานสะอาด</w:t>
            </w:r>
            <w:r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306E87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(หมายเหตุ </w:t>
            </w:r>
            <w:r w:rsidR="00306E87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  <w:r w:rsidR="004C1CF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  <w:r w:rsidR="00306E87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</w:tcPr>
          <w:p w14:paraId="12E7C414" w14:textId="77777777" w:rsidR="00306E87" w:rsidRDefault="00306E87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07D7C6C8" w14:textId="1D18CB19" w:rsidR="003F6828" w:rsidRPr="00661DB6" w:rsidRDefault="003F6828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(14,312)</w:t>
            </w:r>
          </w:p>
        </w:tc>
        <w:tc>
          <w:tcPr>
            <w:tcW w:w="2250" w:type="dxa"/>
          </w:tcPr>
          <w:p w14:paraId="73D7969C" w14:textId="77777777" w:rsidR="00306E87" w:rsidRDefault="00306E87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7BF1A42B" w14:textId="52DED46A" w:rsidR="000D3E46" w:rsidRPr="00661DB6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(14,312)</w:t>
            </w:r>
          </w:p>
        </w:tc>
      </w:tr>
      <w:tr w:rsidR="00D56C88" w:rsidRPr="00661DB6" w14:paraId="609FD5DF" w14:textId="77777777" w:rsidTr="000D3E46">
        <w:tc>
          <w:tcPr>
            <w:tcW w:w="4680" w:type="dxa"/>
          </w:tcPr>
          <w:p w14:paraId="5A34B075" w14:textId="69C65B92" w:rsidR="00D34805" w:rsidRPr="00661DB6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C73BF3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250" w:type="dxa"/>
          </w:tcPr>
          <w:p w14:paraId="32624E4C" w14:textId="118F6D18" w:rsidR="00D34805" w:rsidRPr="00661DB6" w:rsidRDefault="003F6828" w:rsidP="00AF3C75">
            <w:pPr>
              <w:pBdr>
                <w:bottom w:val="sing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(35)</w:t>
            </w:r>
          </w:p>
        </w:tc>
        <w:tc>
          <w:tcPr>
            <w:tcW w:w="2250" w:type="dxa"/>
          </w:tcPr>
          <w:p w14:paraId="006292A1" w14:textId="633355CA" w:rsidR="00D34805" w:rsidRPr="00661DB6" w:rsidRDefault="000D3E46" w:rsidP="00AF3C75">
            <w:pPr>
              <w:pBdr>
                <w:bottom w:val="sing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661DB6" w14:paraId="3B8C9338" w14:textId="77777777" w:rsidTr="000D3E46">
        <w:trPr>
          <w:trHeight w:val="68"/>
        </w:trPr>
        <w:tc>
          <w:tcPr>
            <w:tcW w:w="4680" w:type="dxa"/>
          </w:tcPr>
          <w:p w14:paraId="2D027B02" w14:textId="34CD1880" w:rsidR="00D34805" w:rsidRPr="00661DB6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ราคาตามบัญชีปลายงวด </w:t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มิถุนายน</w:t>
            </w:r>
            <w:r w:rsidR="005A27CB" w:rsidRPr="00661DB6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2568</w:t>
            </w:r>
          </w:p>
        </w:tc>
        <w:tc>
          <w:tcPr>
            <w:tcW w:w="2250" w:type="dxa"/>
          </w:tcPr>
          <w:p w14:paraId="5335CE5F" w14:textId="21CE522D" w:rsidR="00D34805" w:rsidRPr="00661DB6" w:rsidRDefault="00405038" w:rsidP="00AF3C75">
            <w:pPr>
              <w:pBdr>
                <w:bottom w:val="doub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211,890</w:t>
            </w:r>
          </w:p>
        </w:tc>
        <w:tc>
          <w:tcPr>
            <w:tcW w:w="2250" w:type="dxa"/>
          </w:tcPr>
          <w:p w14:paraId="523AF9C3" w14:textId="2791CF3F" w:rsidR="00D34805" w:rsidRPr="00661DB6" w:rsidRDefault="00405038" w:rsidP="00AF3C75">
            <w:pPr>
              <w:pBdr>
                <w:bottom w:val="doub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185,927</w:t>
            </w:r>
          </w:p>
        </w:tc>
      </w:tr>
    </w:tbl>
    <w:p w14:paraId="6158A53E" w14:textId="1D736E81" w:rsidR="00FA2559" w:rsidRPr="00661DB6" w:rsidRDefault="00126C2D" w:rsidP="00AF3C75">
      <w:pPr>
        <w:pStyle w:val="Default"/>
        <w:spacing w:before="240" w:after="120"/>
        <w:ind w:left="547"/>
        <w:jc w:val="thaiDistribute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403B16" w:rsidRPr="00661DB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กลุ่มบริษัทมีการก่อสร้างโครงการพลังงานสะอาด ซึ่งกลุ่มบริษัทได้ใช้เงินกู้ยืมเพื่อการก่อสร้างโครงการดังกล่าว ในระหว่างงวด</w:t>
      </w:r>
      <w:r w:rsidR="00403B16" w:rsidRPr="00661DB6">
        <w:rPr>
          <w:rFonts w:ascii="Angsana New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403B16" w:rsidRPr="00661DB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5A27CB" w:rsidRPr="00661DB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กลุ่มบริษัทได้รวมต้นทุนการกู้ยืมเข้าเป็นราคาทุนของสินทรัพย์ จำนวน</w:t>
      </w:r>
      <w:r w:rsidR="0095508A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66FF0">
        <w:rPr>
          <w:rFonts w:ascii="Angsana New" w:eastAsia="Arial Unicode MS" w:hAnsi="Angsana New" w:cs="Angsana New"/>
          <w:sz w:val="32"/>
          <w:szCs w:val="32"/>
        </w:rPr>
        <w:t>1,884</w:t>
      </w:r>
      <w:r w:rsidR="00F55DAF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ล้านบาท (เฉพาะบริษัทฯ:</w:t>
      </w:r>
      <w:r w:rsidR="00482D63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66FF0">
        <w:rPr>
          <w:rFonts w:ascii="Angsana New" w:eastAsia="Arial Unicode MS" w:hAnsi="Angsana New" w:cs="Angsana New"/>
          <w:sz w:val="32"/>
          <w:szCs w:val="32"/>
        </w:rPr>
        <w:t>1,995</w:t>
      </w:r>
      <w:r w:rsidR="00403B16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</w:t>
      </w:r>
      <w:r w:rsidR="000F6C2B" w:rsidRPr="00661DB6">
        <w:rPr>
          <w:rFonts w:ascii="Angsana New" w:hAnsi="Angsana New" w:cs="Angsana New"/>
          <w:color w:val="auto"/>
          <w:sz w:val="32"/>
          <w:szCs w:val="32"/>
        </w:rPr>
        <w:t xml:space="preserve">  </w:t>
      </w:r>
      <w:r w:rsidR="009025BC" w:rsidRPr="00661DB6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Pr="002B6885">
        <w:rPr>
          <w:rFonts w:ascii="Angsana New" w:hAnsi="Angsana New" w:cs="Angsana New"/>
          <w:color w:val="auto"/>
          <w:spacing w:val="-6"/>
          <w:sz w:val="32"/>
          <w:szCs w:val="32"/>
          <w:cs/>
        </w:rPr>
        <w:t xml:space="preserve">โดยคำนวณจากอัตราการตั้งขึ้นเป็นทุนในอัตราร้อยละ </w:t>
      </w:r>
      <w:r w:rsidR="00B66FF0" w:rsidRPr="002B6885">
        <w:rPr>
          <w:rFonts w:ascii="Angsana New" w:eastAsia="Arial Unicode MS" w:hAnsi="Angsana New" w:cs="Angsana New"/>
          <w:spacing w:val="-6"/>
          <w:sz w:val="32"/>
          <w:szCs w:val="32"/>
        </w:rPr>
        <w:t>2.28</w:t>
      </w:r>
      <w:r w:rsidR="00403B16" w:rsidRPr="002B6885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2B6885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ถึงร้อยละ</w:t>
      </w:r>
      <w:r w:rsidR="0095508A" w:rsidRPr="002B6885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B66FF0" w:rsidRPr="002B6885">
        <w:rPr>
          <w:rFonts w:ascii="Angsana New" w:eastAsia="Arial Unicode MS" w:hAnsi="Angsana New" w:cs="Angsana New"/>
          <w:spacing w:val="-6"/>
          <w:sz w:val="32"/>
          <w:szCs w:val="32"/>
        </w:rPr>
        <w:t>5.39</w:t>
      </w:r>
      <w:r w:rsidR="00403B16" w:rsidRPr="002B6885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2B6885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ต่อปี (เฉพาะบริษัทฯ: ร้อยละ</w:t>
      </w:r>
      <w:r w:rsidR="008F6305" w:rsidRPr="002B6885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2A38FB" w:rsidRPr="002B6885">
        <w:rPr>
          <w:rFonts w:ascii="Angsana New" w:eastAsia="Arial Unicode MS" w:hAnsi="Angsana New" w:cs="Angsana New"/>
          <w:spacing w:val="-6"/>
          <w:sz w:val="32"/>
          <w:szCs w:val="32"/>
        </w:rPr>
        <w:t>3.54</w:t>
      </w:r>
      <w:r w:rsidR="00403B16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2B6885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ถึงร้อยละ</w:t>
      </w:r>
      <w:r w:rsidR="00482D63" w:rsidRPr="002B6885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B66FF0" w:rsidRPr="002B6885">
        <w:rPr>
          <w:rFonts w:ascii="Angsana New" w:eastAsia="Arial Unicode MS" w:hAnsi="Angsana New" w:cs="Angsana New"/>
          <w:spacing w:val="-6"/>
          <w:sz w:val="32"/>
          <w:szCs w:val="32"/>
        </w:rPr>
        <w:t>5.99</w:t>
      </w:r>
      <w:r w:rsidR="00403B16" w:rsidRPr="002B6885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2B6885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ต่อปี) กลุ่มบริษัทบันทึกต้นทุนของสินทรัพย์โดยรวมอยู่ในรายการซื้อสินทรัพย์ในระหว่างงวด</w:t>
      </w:r>
    </w:p>
    <w:p w14:paraId="12895832" w14:textId="586CCF46" w:rsidR="0021021A" w:rsidRPr="00661DB6" w:rsidRDefault="004679E3" w:rsidP="00AF3C75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7</w:t>
      </w:r>
      <w:r w:rsidR="0021021A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1021A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21021A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เงินกู้ยืมระยะยาวจาก</w:t>
      </w:r>
      <w:r w:rsidR="00193AA5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สถาบันการเงิน</w:t>
      </w:r>
      <w:r w:rsidR="0021021A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 xml:space="preserve"> 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417"/>
        <w:gridCol w:w="1418"/>
        <w:gridCol w:w="1417"/>
        <w:gridCol w:w="1418"/>
      </w:tblGrid>
      <w:tr w:rsidR="00D56C88" w:rsidRPr="00661DB6" w14:paraId="3A771BE2" w14:textId="77777777" w:rsidTr="00F55DAF">
        <w:tc>
          <w:tcPr>
            <w:tcW w:w="3690" w:type="dxa"/>
            <w:vAlign w:val="bottom"/>
          </w:tcPr>
          <w:p w14:paraId="3A093D59" w14:textId="77777777" w:rsidR="0021021A" w:rsidRPr="00661DB6" w:rsidRDefault="0021021A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0F83483E" w14:textId="2CBD9F22" w:rsidR="0021021A" w:rsidRPr="00661DB6" w:rsidRDefault="0021021A" w:rsidP="00AF3C7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หน่วย: </w:t>
            </w:r>
            <w:r w:rsidR="00DC7AFF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ล้าน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บาท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D56C88" w:rsidRPr="00661DB6" w14:paraId="0D12C1E3" w14:textId="77777777" w:rsidTr="00F55DAF">
        <w:tc>
          <w:tcPr>
            <w:tcW w:w="3690" w:type="dxa"/>
            <w:vAlign w:val="bottom"/>
          </w:tcPr>
          <w:p w14:paraId="06759122" w14:textId="77777777" w:rsidR="0021021A" w:rsidRPr="00661DB6" w:rsidRDefault="0021021A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674D8BA2" w14:textId="77777777" w:rsidR="0021021A" w:rsidRPr="00661DB6" w:rsidRDefault="0021021A" w:rsidP="00AF3C7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24F2AE3B" w14:textId="77777777" w:rsidR="0021021A" w:rsidRPr="00661DB6" w:rsidRDefault="0021021A" w:rsidP="00AF3C7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A27CB" w:rsidRPr="00661DB6" w14:paraId="547FF102" w14:textId="77777777" w:rsidTr="00F55DAF">
        <w:tc>
          <w:tcPr>
            <w:tcW w:w="3690" w:type="dxa"/>
            <w:vAlign w:val="bottom"/>
          </w:tcPr>
          <w:p w14:paraId="23A4DAA3" w14:textId="77777777" w:rsidR="005A27CB" w:rsidRPr="00661DB6" w:rsidRDefault="005A27CB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06646966" w14:textId="6A504A19" w:rsidR="005A27CB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552C1AC9" w14:textId="2093EF4C" w:rsidR="005A27CB" w:rsidRPr="00661DB6" w:rsidRDefault="005A27CB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17" w:type="dxa"/>
            <w:vAlign w:val="bottom"/>
          </w:tcPr>
          <w:p w14:paraId="180C7BB8" w14:textId="6216807C" w:rsidR="005A27CB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31F30E7F" w14:textId="24B709F0" w:rsidR="005A27CB" w:rsidRPr="00661DB6" w:rsidRDefault="005A27CB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5A27CB" w:rsidRPr="00661DB6" w14:paraId="2A6BFB30" w14:textId="77777777" w:rsidTr="00F55DAF">
        <w:tc>
          <w:tcPr>
            <w:tcW w:w="3690" w:type="dxa"/>
            <w:vAlign w:val="bottom"/>
          </w:tcPr>
          <w:p w14:paraId="4B4DAF85" w14:textId="77777777" w:rsidR="005A27CB" w:rsidRPr="00661DB6" w:rsidRDefault="005A27CB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7E535A54" w14:textId="77777777" w:rsidR="005A27CB" w:rsidRPr="00661DB6" w:rsidRDefault="005A27CB" w:rsidP="00AF3C7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5EBD40A0" w14:textId="77777777" w:rsidR="005A27CB" w:rsidRPr="00661DB6" w:rsidRDefault="005A27CB" w:rsidP="00AF3C7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417" w:type="dxa"/>
            <w:vAlign w:val="bottom"/>
          </w:tcPr>
          <w:p w14:paraId="1D651A8F" w14:textId="77777777" w:rsidR="005A27CB" w:rsidRPr="00661DB6" w:rsidRDefault="005A27CB" w:rsidP="00AF3C7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4AB8B105" w14:textId="77777777" w:rsidR="005A27CB" w:rsidRPr="00661DB6" w:rsidRDefault="005A27CB" w:rsidP="00AF3C7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</w:tr>
      <w:tr w:rsidR="005A27CB" w:rsidRPr="00661DB6" w14:paraId="6D4598D7" w14:textId="77777777" w:rsidTr="00F55DAF">
        <w:tc>
          <w:tcPr>
            <w:tcW w:w="3690" w:type="dxa"/>
            <w:vAlign w:val="bottom"/>
          </w:tcPr>
          <w:p w14:paraId="0B902945" w14:textId="0812B685" w:rsidR="005A27CB" w:rsidRPr="00661DB6" w:rsidRDefault="005A27CB" w:rsidP="00AF3C7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17" w:type="dxa"/>
            <w:vAlign w:val="bottom"/>
          </w:tcPr>
          <w:p w14:paraId="348C04D3" w14:textId="0DAA9986" w:rsidR="005A27CB" w:rsidRPr="00661DB6" w:rsidRDefault="0071568A" w:rsidP="00AF3C75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12,053</w:t>
            </w:r>
          </w:p>
        </w:tc>
        <w:tc>
          <w:tcPr>
            <w:tcW w:w="1418" w:type="dxa"/>
            <w:vAlign w:val="bottom"/>
          </w:tcPr>
          <w:p w14:paraId="7AA1D470" w14:textId="3B0C1C80" w:rsidR="005A27CB" w:rsidRPr="00661DB6" w:rsidRDefault="00193FEF" w:rsidP="00AF3C75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23,003</w:t>
            </w:r>
          </w:p>
        </w:tc>
        <w:tc>
          <w:tcPr>
            <w:tcW w:w="1417" w:type="dxa"/>
            <w:vAlign w:val="bottom"/>
          </w:tcPr>
          <w:p w14:paraId="2D5FB8F6" w14:textId="7E31E42E" w:rsidR="005A27CB" w:rsidRPr="00661DB6" w:rsidRDefault="0071568A" w:rsidP="00AF3C75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10,242</w:t>
            </w:r>
          </w:p>
        </w:tc>
        <w:tc>
          <w:tcPr>
            <w:tcW w:w="1418" w:type="dxa"/>
            <w:vAlign w:val="bottom"/>
          </w:tcPr>
          <w:p w14:paraId="4C477AFA" w14:textId="003FA6D2" w:rsidR="005A27CB" w:rsidRPr="00661DB6" w:rsidRDefault="00193FEF" w:rsidP="00AF3C75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5A27CB" w:rsidRPr="00661DB6" w14:paraId="2498BDE3" w14:textId="77777777" w:rsidTr="00F55DAF">
        <w:tc>
          <w:tcPr>
            <w:tcW w:w="3690" w:type="dxa"/>
            <w:vAlign w:val="bottom"/>
          </w:tcPr>
          <w:p w14:paraId="22057003" w14:textId="6A9ED776" w:rsidR="005A27CB" w:rsidRPr="00661DB6" w:rsidRDefault="005A27CB" w:rsidP="00AF3C7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14:paraId="45A6D8F7" w14:textId="2F77A0B7" w:rsidR="005A27CB" w:rsidRPr="00661DB6" w:rsidRDefault="0071568A" w:rsidP="00AF3C75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(1,169)</w:t>
            </w:r>
          </w:p>
        </w:tc>
        <w:tc>
          <w:tcPr>
            <w:tcW w:w="1418" w:type="dxa"/>
            <w:vAlign w:val="bottom"/>
          </w:tcPr>
          <w:p w14:paraId="2CDE4636" w14:textId="4BE145C6" w:rsidR="005A27CB" w:rsidRPr="00661DB6" w:rsidRDefault="00193FEF" w:rsidP="00AF3C75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(3,777)</w:t>
            </w:r>
          </w:p>
        </w:tc>
        <w:tc>
          <w:tcPr>
            <w:tcW w:w="1417" w:type="dxa"/>
            <w:vAlign w:val="bottom"/>
          </w:tcPr>
          <w:p w14:paraId="66384E38" w14:textId="35A0AD03" w:rsidR="005A27CB" w:rsidRPr="00661DB6" w:rsidRDefault="0071568A" w:rsidP="00AF3C75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(499)</w:t>
            </w:r>
          </w:p>
        </w:tc>
        <w:tc>
          <w:tcPr>
            <w:tcW w:w="1418" w:type="dxa"/>
            <w:vAlign w:val="bottom"/>
          </w:tcPr>
          <w:p w14:paraId="191DBAEC" w14:textId="2FF80466" w:rsidR="005A27CB" w:rsidRPr="00661DB6" w:rsidRDefault="00193FEF" w:rsidP="00AF3C75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(3,101)</w:t>
            </w:r>
          </w:p>
        </w:tc>
      </w:tr>
      <w:tr w:rsidR="005A27CB" w:rsidRPr="00661DB6" w14:paraId="3F42EF60" w14:textId="77777777" w:rsidTr="00F55DAF">
        <w:tc>
          <w:tcPr>
            <w:tcW w:w="3690" w:type="dxa"/>
            <w:vAlign w:val="bottom"/>
          </w:tcPr>
          <w:p w14:paraId="12B97241" w14:textId="0CF422BC" w:rsidR="005A27CB" w:rsidRPr="00661DB6" w:rsidRDefault="005A27CB" w:rsidP="00AF3C7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เงินกู้ยืมระยะยาวจากสถาบันการเงิน -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สุทธิ</w:t>
            </w:r>
          </w:p>
        </w:tc>
        <w:tc>
          <w:tcPr>
            <w:tcW w:w="1417" w:type="dxa"/>
            <w:vAlign w:val="bottom"/>
          </w:tcPr>
          <w:p w14:paraId="6F60D159" w14:textId="4A8E1D62" w:rsidR="005A27CB" w:rsidRPr="00661DB6" w:rsidRDefault="0071568A" w:rsidP="00AF3C75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10,884</w:t>
            </w:r>
          </w:p>
        </w:tc>
        <w:tc>
          <w:tcPr>
            <w:tcW w:w="1418" w:type="dxa"/>
            <w:vAlign w:val="bottom"/>
          </w:tcPr>
          <w:p w14:paraId="704C23D6" w14:textId="5E1CAA7B" w:rsidR="005A27CB" w:rsidRPr="00661DB6" w:rsidRDefault="00193FEF" w:rsidP="00AF3C75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19,226</w:t>
            </w:r>
          </w:p>
        </w:tc>
        <w:tc>
          <w:tcPr>
            <w:tcW w:w="1417" w:type="dxa"/>
            <w:vAlign w:val="bottom"/>
          </w:tcPr>
          <w:p w14:paraId="3407C726" w14:textId="5DD655E5" w:rsidR="005A27CB" w:rsidRPr="00661DB6" w:rsidRDefault="0071568A" w:rsidP="00AF3C75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9,743</w:t>
            </w:r>
          </w:p>
        </w:tc>
        <w:tc>
          <w:tcPr>
            <w:tcW w:w="1418" w:type="dxa"/>
            <w:vAlign w:val="bottom"/>
          </w:tcPr>
          <w:p w14:paraId="296FC0C4" w14:textId="164919CD" w:rsidR="005A27CB" w:rsidRPr="00661DB6" w:rsidRDefault="00193FEF" w:rsidP="00AF3C75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17,738</w:t>
            </w:r>
          </w:p>
        </w:tc>
      </w:tr>
    </w:tbl>
    <w:p w14:paraId="4008923A" w14:textId="77777777" w:rsidR="00AF3C75" w:rsidRDefault="00AF3C75" w:rsidP="00AF3C75">
      <w:pPr>
        <w:overflowPunct w:val="0"/>
        <w:autoSpaceDE w:val="0"/>
        <w:autoSpaceDN w:val="0"/>
        <w:adjustRightInd w:val="0"/>
        <w:spacing w:before="240" w:after="120"/>
        <w:ind w:left="547" w:right="-43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  <w:cs/>
        </w:rPr>
      </w:pPr>
    </w:p>
    <w:p w14:paraId="05E61D5B" w14:textId="23DE8E51" w:rsidR="0021021A" w:rsidRPr="00661DB6" w:rsidRDefault="0021021A" w:rsidP="002B6885">
      <w:pPr>
        <w:overflowPunct w:val="0"/>
        <w:autoSpaceDE w:val="0"/>
        <w:autoSpaceDN w:val="0"/>
        <w:adjustRightInd w:val="0"/>
        <w:spacing w:before="240" w:after="120" w:line="400" w:lineRule="exact"/>
        <w:ind w:left="547" w:right="-43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lastRenderedPageBreak/>
        <w:t>การเปลี่ยนแปลง</w:t>
      </w:r>
      <w:r w:rsidR="00E1691B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ของ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เงินกู้ยืมระยะยาวจาก</w:t>
      </w:r>
      <w:r w:rsidR="00A52AB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สถาบันการเงิน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403B16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AF6918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A836BB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                                          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มิถุนายน</w:t>
      </w:r>
      <w:r w:rsidR="00D31E9E" w:rsidRPr="00661DB6">
        <w:rPr>
          <w:rFonts w:ascii="Angsana New" w:eastAsia="SimSun" w:hAnsi="Angsana New" w:cs="Angsana New" w:hint="cs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9A77DE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160"/>
        <w:gridCol w:w="2160"/>
      </w:tblGrid>
      <w:tr w:rsidR="00D56C88" w:rsidRPr="00661DB6" w14:paraId="03A946AA" w14:textId="77777777" w:rsidTr="000A73FD">
        <w:tc>
          <w:tcPr>
            <w:tcW w:w="9360" w:type="dxa"/>
            <w:gridSpan w:val="3"/>
          </w:tcPr>
          <w:p w14:paraId="6800D99D" w14:textId="1919CFF1" w:rsidR="0021021A" w:rsidRPr="00661DB6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C7AFF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ล้าน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บาท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D56C88" w:rsidRPr="00661DB6" w14:paraId="2AE2DD3B" w14:textId="77777777" w:rsidTr="000A73FD">
        <w:tc>
          <w:tcPr>
            <w:tcW w:w="5040" w:type="dxa"/>
          </w:tcPr>
          <w:p w14:paraId="10088715" w14:textId="77777777" w:rsidR="0021021A" w:rsidRPr="00661DB6" w:rsidRDefault="0021021A" w:rsidP="002B68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60" w:type="dxa"/>
            <w:vAlign w:val="bottom"/>
          </w:tcPr>
          <w:p w14:paraId="3232E142" w14:textId="77777777" w:rsidR="0021021A" w:rsidRPr="00661DB6" w:rsidRDefault="0021021A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60" w:type="dxa"/>
            <w:vAlign w:val="bottom"/>
          </w:tcPr>
          <w:p w14:paraId="64F87665" w14:textId="77777777" w:rsidR="0021021A" w:rsidRPr="00661DB6" w:rsidRDefault="0021021A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ind w:left="-29" w:right="-29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661DB6" w14:paraId="2D13B904" w14:textId="77777777" w:rsidTr="000A73FD">
        <w:tc>
          <w:tcPr>
            <w:tcW w:w="5040" w:type="dxa"/>
          </w:tcPr>
          <w:p w14:paraId="5C4DE06C" w14:textId="0942F8EA" w:rsidR="0021021A" w:rsidRPr="00661DB6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มกราคม 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32A76DB8" w14:textId="0BB9C696" w:rsidR="0021021A" w:rsidRPr="00661DB6" w:rsidRDefault="005702CA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</w:t>
            </w:r>
            <w:r w:rsidR="00193FEF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003</w:t>
            </w:r>
          </w:p>
        </w:tc>
        <w:tc>
          <w:tcPr>
            <w:tcW w:w="2160" w:type="dxa"/>
          </w:tcPr>
          <w:p w14:paraId="5C29078E" w14:textId="7EEA4257" w:rsidR="0021021A" w:rsidRPr="00661DB6" w:rsidRDefault="005702CA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D56C88" w:rsidRPr="00661DB6" w14:paraId="2D7144AE" w14:textId="77777777" w:rsidTr="000A73FD">
        <w:trPr>
          <w:trHeight w:val="74"/>
        </w:trPr>
        <w:tc>
          <w:tcPr>
            <w:tcW w:w="5040" w:type="dxa"/>
          </w:tcPr>
          <w:p w14:paraId="68AD8D8A" w14:textId="6C1BC765" w:rsidR="0021021A" w:rsidRPr="00661DB6" w:rsidRDefault="0021021A" w:rsidP="002B6885">
            <w:pPr>
              <w:tabs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</w:t>
            </w:r>
            <w:r w:rsidR="000A0277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</w:t>
            </w:r>
            <w:r w:rsidR="000A0277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160" w:type="dxa"/>
          </w:tcPr>
          <w:p w14:paraId="651BE516" w14:textId="012EA3A1" w:rsidR="0021021A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2160" w:type="dxa"/>
          </w:tcPr>
          <w:p w14:paraId="7A3063CA" w14:textId="0BD3212B" w:rsidR="0021021A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661DB6" w14:paraId="06140AF5" w14:textId="77777777" w:rsidTr="000A73FD">
        <w:tc>
          <w:tcPr>
            <w:tcW w:w="5040" w:type="dxa"/>
          </w:tcPr>
          <w:p w14:paraId="6D648A45" w14:textId="3EC0296A" w:rsidR="0021021A" w:rsidRPr="00661DB6" w:rsidRDefault="0021021A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="000A0277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160" w:type="dxa"/>
          </w:tcPr>
          <w:p w14:paraId="451968B6" w14:textId="26E9F6E8" w:rsidR="0021021A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(10,990)</w:t>
            </w:r>
          </w:p>
        </w:tc>
        <w:tc>
          <w:tcPr>
            <w:tcW w:w="2160" w:type="dxa"/>
          </w:tcPr>
          <w:p w14:paraId="7AD2DA77" w14:textId="086F0687" w:rsidR="0021021A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(10,650)</w:t>
            </w:r>
          </w:p>
        </w:tc>
      </w:tr>
      <w:tr w:rsidR="00D56C88" w:rsidRPr="00661DB6" w14:paraId="5786F674" w14:textId="77777777" w:rsidTr="000A73FD">
        <w:tc>
          <w:tcPr>
            <w:tcW w:w="5040" w:type="dxa"/>
          </w:tcPr>
          <w:p w14:paraId="3EE65D38" w14:textId="6B943AD4" w:rsidR="00513F7D" w:rsidRPr="00661DB6" w:rsidRDefault="00855DD3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บวก</w:t>
            </w:r>
            <w:r w:rsidR="00513F7D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="00513F7D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ค่าตัดจำหน่าย</w:t>
            </w:r>
            <w:r w:rsidR="00A85EC8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ค่าธรรมเนียมการจัดหาเงินกู้ยืม</w:t>
            </w:r>
            <w:r w:rsidR="00513F7D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2160" w:type="dxa"/>
          </w:tcPr>
          <w:p w14:paraId="2692F4E7" w14:textId="5E1B5F22" w:rsidR="00513F7D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53</w:t>
            </w:r>
          </w:p>
        </w:tc>
        <w:tc>
          <w:tcPr>
            <w:tcW w:w="2160" w:type="dxa"/>
          </w:tcPr>
          <w:p w14:paraId="6ECA074D" w14:textId="429FA2A0" w:rsidR="00513F7D" w:rsidRPr="00661DB6" w:rsidRDefault="000A73FD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53</w:t>
            </w:r>
          </w:p>
        </w:tc>
      </w:tr>
      <w:tr w:rsidR="00D56C88" w:rsidRPr="00661DB6" w14:paraId="712C3411" w14:textId="77777777" w:rsidTr="000A73FD">
        <w:tc>
          <w:tcPr>
            <w:tcW w:w="5040" w:type="dxa"/>
          </w:tcPr>
          <w:p w14:paraId="49F51911" w14:textId="3B09E3DB" w:rsidR="0021021A" w:rsidRPr="00661DB6" w:rsidRDefault="0021021A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635A95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160" w:type="dxa"/>
          </w:tcPr>
          <w:p w14:paraId="5ACF86A1" w14:textId="7EF39489" w:rsidR="0021021A" w:rsidRPr="00661DB6" w:rsidRDefault="000A73FD" w:rsidP="002B6885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(22)</w:t>
            </w:r>
          </w:p>
        </w:tc>
        <w:tc>
          <w:tcPr>
            <w:tcW w:w="2160" w:type="dxa"/>
          </w:tcPr>
          <w:p w14:paraId="666CA614" w14:textId="3A57DB51" w:rsidR="0021021A" w:rsidRPr="00661DB6" w:rsidRDefault="000A73FD" w:rsidP="002B6885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661DB6" w14:paraId="2AF40D78" w14:textId="77777777" w:rsidTr="000A73FD">
        <w:tc>
          <w:tcPr>
            <w:tcW w:w="5040" w:type="dxa"/>
          </w:tcPr>
          <w:p w14:paraId="47D6521B" w14:textId="00ED4487" w:rsidR="0021021A" w:rsidRPr="00661DB6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="00403B16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="00403B16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D31E9E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0418BF3D" w14:textId="670B70DD" w:rsidR="0021021A" w:rsidRPr="00661DB6" w:rsidRDefault="006359B2" w:rsidP="002B6885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12,053</w:t>
            </w:r>
          </w:p>
        </w:tc>
        <w:tc>
          <w:tcPr>
            <w:tcW w:w="2160" w:type="dxa"/>
          </w:tcPr>
          <w:p w14:paraId="446D2A14" w14:textId="12FB6DEE" w:rsidR="0021021A" w:rsidRPr="00661DB6" w:rsidRDefault="006359B2" w:rsidP="002B6885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10,242</w:t>
            </w:r>
          </w:p>
        </w:tc>
      </w:tr>
    </w:tbl>
    <w:p w14:paraId="68E163F6" w14:textId="271C3C18" w:rsidR="007F0FFB" w:rsidRPr="00661DB6" w:rsidRDefault="007F0FFB" w:rsidP="002B6885">
      <w:pPr>
        <w:tabs>
          <w:tab w:val="left" w:pos="540"/>
        </w:tabs>
        <w:spacing w:before="240" w:after="120" w:line="40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เงินกู้ยืมส่วนที่มีหลักประกันของกลุ่ม</w:t>
      </w:r>
      <w:r w:rsidR="00655DFE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เป็นการค้ำประกันโดยการนำที่ดิน อาคาร โรง</w:t>
      </w:r>
      <w:r w:rsidR="001911E2" w:rsidRPr="00661DB6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>งาน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ผลิต</w:t>
      </w:r>
      <w:proofErr w:type="spellStart"/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ปิ</w:t>
      </w:r>
      <w:proofErr w:type="spellEnd"/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 xml:space="preserve">โตรเคมี </w:t>
      </w:r>
      <w:r w:rsidR="005A485F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เครื่องจักร เพื่อเป็นหลักทรัพย์ค้ำประกันวงเงินสินเชื่อ</w:t>
      </w:r>
    </w:p>
    <w:p w14:paraId="2C781F12" w14:textId="21CB09D7" w:rsidR="008100C5" w:rsidRPr="00661DB6" w:rsidRDefault="007F0FFB" w:rsidP="002B6885">
      <w:pPr>
        <w:spacing w:before="120" w:after="120" w:line="40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นอกจากนี้กลุ่ม</w:t>
      </w:r>
      <w:r w:rsidR="00655DFE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ต้องปฏิบัติตามข้อกำหนดบางประการตามที่กำหนดไว้ในสัญญาเงินกู้ยืมระยะยาว เช่น การรักษาสัดส่วนการถือหุ้น การดำรงอัตราส่วนของหนี้สินต่อส่วนของผู้ถือหุ้นตามอัตราที่ระบุไว้ในสัญญา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และการให้การสนับสนุนทางการเงินตามสัดส่วนการถือหุ้น เป็นต้น</w:t>
      </w:r>
    </w:p>
    <w:p w14:paraId="78E6A919" w14:textId="3FD15257" w:rsidR="004650E1" w:rsidRPr="00661DB6" w:rsidRDefault="004650E1" w:rsidP="002B6885">
      <w:pPr>
        <w:spacing w:before="120" w:after="120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เงินกู้ยืมระยะยาว</w:t>
      </w:r>
      <w:r w:rsidRPr="00661DB6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>บางส่วน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ที่เชื่อมโยงกับการดำเนินงานด้านความยั่งยืน (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Sustainability-Linked Loan) 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จะถูกปรับอัตราดอกเบี้ยลดลง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Sustainability Performance Targets)</w:t>
      </w:r>
    </w:p>
    <w:p w14:paraId="36DE631E" w14:textId="43BF3CBC" w:rsidR="00390A59" w:rsidRPr="00661DB6" w:rsidRDefault="00390A59" w:rsidP="002B6885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8.</w:t>
      </w: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 xml:space="preserve">หุ้นกู้ </w:t>
      </w:r>
    </w:p>
    <w:tbl>
      <w:tblPr>
        <w:tblW w:w="91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5"/>
        <w:gridCol w:w="1260"/>
        <w:gridCol w:w="1260"/>
        <w:gridCol w:w="1260"/>
      </w:tblGrid>
      <w:tr w:rsidR="00390A59" w:rsidRPr="00661DB6" w14:paraId="121D691E" w14:textId="77777777" w:rsidTr="002763E1">
        <w:tc>
          <w:tcPr>
            <w:tcW w:w="4140" w:type="dxa"/>
            <w:vAlign w:val="bottom"/>
          </w:tcPr>
          <w:p w14:paraId="0C8D5297" w14:textId="77777777" w:rsidR="00390A59" w:rsidRPr="00661DB6" w:rsidRDefault="00390A59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5045" w:type="dxa"/>
            <w:gridSpan w:val="4"/>
            <w:vAlign w:val="bottom"/>
          </w:tcPr>
          <w:p w14:paraId="24A6126B" w14:textId="77777777" w:rsidR="00390A59" w:rsidRPr="00661DB6" w:rsidRDefault="00390A59" w:rsidP="002B688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หน่วย: ล้านบาท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)</w:t>
            </w:r>
          </w:p>
        </w:tc>
      </w:tr>
      <w:tr w:rsidR="00390A59" w:rsidRPr="00661DB6" w14:paraId="04AEE793" w14:textId="77777777" w:rsidTr="002763E1">
        <w:tc>
          <w:tcPr>
            <w:tcW w:w="4140" w:type="dxa"/>
            <w:vAlign w:val="bottom"/>
          </w:tcPr>
          <w:p w14:paraId="0D565A00" w14:textId="77777777" w:rsidR="00390A59" w:rsidRPr="00661DB6" w:rsidRDefault="00390A59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44C76B05" w14:textId="77777777" w:rsidR="00390A59" w:rsidRPr="00661DB6" w:rsidRDefault="00390A59" w:rsidP="002B688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161816C" w14:textId="77777777" w:rsidR="00390A59" w:rsidRPr="00661DB6" w:rsidRDefault="00390A59" w:rsidP="002B688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31E9E" w:rsidRPr="00661DB6" w14:paraId="0554F332" w14:textId="77777777" w:rsidTr="002763E1">
        <w:tc>
          <w:tcPr>
            <w:tcW w:w="4140" w:type="dxa"/>
            <w:vAlign w:val="bottom"/>
          </w:tcPr>
          <w:p w14:paraId="44F6B5FD" w14:textId="77777777" w:rsidR="00D31E9E" w:rsidRPr="00661DB6" w:rsidRDefault="00D31E9E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47B07E9B" w14:textId="79292E29" w:rsidR="00D31E9E" w:rsidRPr="00661DB6" w:rsidRDefault="00403B16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D31E9E" w:rsidRPr="00661DB6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58F5D606" w14:textId="66D4A018" w:rsidR="00D31E9E" w:rsidRPr="00661DB6" w:rsidRDefault="00D31E9E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vAlign w:val="bottom"/>
          </w:tcPr>
          <w:p w14:paraId="6A209C96" w14:textId="2311ACD4" w:rsidR="00D31E9E" w:rsidRPr="00661DB6" w:rsidRDefault="00403B16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D31E9E" w:rsidRPr="00661DB6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661DB6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002422BA" w14:textId="794FBBA7" w:rsidR="00D31E9E" w:rsidRPr="00661DB6" w:rsidRDefault="00D31E9E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D31E9E" w:rsidRPr="00661DB6" w14:paraId="54C6A499" w14:textId="77777777" w:rsidTr="002763E1">
        <w:tc>
          <w:tcPr>
            <w:tcW w:w="4140" w:type="dxa"/>
            <w:vAlign w:val="bottom"/>
          </w:tcPr>
          <w:p w14:paraId="27026C6E" w14:textId="77777777" w:rsidR="00D31E9E" w:rsidRPr="00661DB6" w:rsidRDefault="00D31E9E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230680B4" w14:textId="77777777" w:rsidR="00D31E9E" w:rsidRPr="00661DB6" w:rsidRDefault="00D31E9E" w:rsidP="002B688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B844AA6" w14:textId="77777777" w:rsidR="00D31E9E" w:rsidRPr="00661DB6" w:rsidRDefault="00D31E9E" w:rsidP="002B688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2D30AEEA" w14:textId="77777777" w:rsidR="00D31E9E" w:rsidRPr="00661DB6" w:rsidRDefault="00D31E9E" w:rsidP="002B688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B318AE" w14:textId="77777777" w:rsidR="00D31E9E" w:rsidRPr="00661DB6" w:rsidRDefault="00D31E9E" w:rsidP="002B688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5702CA" w:rsidRPr="00661DB6" w14:paraId="12983597" w14:textId="77777777" w:rsidTr="002763E1">
        <w:tc>
          <w:tcPr>
            <w:tcW w:w="4140" w:type="dxa"/>
            <w:vAlign w:val="bottom"/>
          </w:tcPr>
          <w:p w14:paraId="63A5762B" w14:textId="23CB1476" w:rsidR="005702CA" w:rsidRPr="00661DB6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5" w:type="dxa"/>
            <w:vAlign w:val="bottom"/>
          </w:tcPr>
          <w:p w14:paraId="5DB341BC" w14:textId="78A6AC21" w:rsidR="005702CA" w:rsidRPr="00661DB6" w:rsidRDefault="002B5B04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114,560</w:t>
            </w:r>
          </w:p>
        </w:tc>
        <w:tc>
          <w:tcPr>
            <w:tcW w:w="1260" w:type="dxa"/>
            <w:vAlign w:val="bottom"/>
          </w:tcPr>
          <w:p w14:paraId="40EDBBA3" w14:textId="4142C486" w:rsidR="005702CA" w:rsidRPr="00661DB6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129,622</w:t>
            </w:r>
          </w:p>
        </w:tc>
        <w:tc>
          <w:tcPr>
            <w:tcW w:w="1260" w:type="dxa"/>
            <w:vAlign w:val="bottom"/>
          </w:tcPr>
          <w:p w14:paraId="7B443D18" w14:textId="2D7E9BC2" w:rsidR="005702CA" w:rsidRPr="00661DB6" w:rsidRDefault="002B5B04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34,013</w:t>
            </w:r>
          </w:p>
        </w:tc>
        <w:tc>
          <w:tcPr>
            <w:tcW w:w="1260" w:type="dxa"/>
            <w:vAlign w:val="bottom"/>
          </w:tcPr>
          <w:p w14:paraId="03E8BC9B" w14:textId="1FEC7E93" w:rsidR="005702CA" w:rsidRPr="00661DB6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35,387</w:t>
            </w:r>
          </w:p>
        </w:tc>
      </w:tr>
      <w:tr w:rsidR="005702CA" w:rsidRPr="00661DB6" w14:paraId="0463D42B" w14:textId="77777777" w:rsidTr="002763E1">
        <w:tc>
          <w:tcPr>
            <w:tcW w:w="4140" w:type="dxa"/>
            <w:vAlign w:val="bottom"/>
          </w:tcPr>
          <w:p w14:paraId="468BB45A" w14:textId="0B909D41" w:rsidR="005702CA" w:rsidRPr="00661DB6" w:rsidRDefault="005702CA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ส่วนลดหุ้นกู้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/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ค่าใช้จ่ายในการออกหุ้นกู้</w:t>
            </w:r>
          </w:p>
        </w:tc>
        <w:tc>
          <w:tcPr>
            <w:tcW w:w="1265" w:type="dxa"/>
            <w:vAlign w:val="bottom"/>
          </w:tcPr>
          <w:p w14:paraId="7892B942" w14:textId="1F584273" w:rsidR="005702CA" w:rsidRPr="00661DB6" w:rsidRDefault="002B5B04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(582)</w:t>
            </w:r>
          </w:p>
        </w:tc>
        <w:tc>
          <w:tcPr>
            <w:tcW w:w="1260" w:type="dxa"/>
            <w:vAlign w:val="bottom"/>
          </w:tcPr>
          <w:p w14:paraId="2FDA0DA4" w14:textId="4EC0891F" w:rsidR="005702CA" w:rsidRPr="00661DB6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(730)</w:t>
            </w:r>
          </w:p>
        </w:tc>
        <w:tc>
          <w:tcPr>
            <w:tcW w:w="1260" w:type="dxa"/>
            <w:vAlign w:val="bottom"/>
          </w:tcPr>
          <w:p w14:paraId="5B4A1F5F" w14:textId="4D9B8EC2" w:rsidR="005702CA" w:rsidRPr="00661DB6" w:rsidRDefault="002B5B04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(105)</w:t>
            </w:r>
          </w:p>
        </w:tc>
        <w:tc>
          <w:tcPr>
            <w:tcW w:w="1260" w:type="dxa"/>
            <w:vAlign w:val="bottom"/>
          </w:tcPr>
          <w:p w14:paraId="45A274B3" w14:textId="39405A82" w:rsidR="005702CA" w:rsidRPr="00661DB6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(130)</w:t>
            </w:r>
          </w:p>
        </w:tc>
      </w:tr>
      <w:tr w:rsidR="005702CA" w:rsidRPr="00661DB6" w14:paraId="65589D27" w14:textId="77777777" w:rsidTr="002763E1">
        <w:tc>
          <w:tcPr>
            <w:tcW w:w="4140" w:type="dxa"/>
            <w:vAlign w:val="bottom"/>
          </w:tcPr>
          <w:p w14:paraId="0C80AE9C" w14:textId="28A2965C" w:rsidR="005702CA" w:rsidRPr="00661DB6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265" w:type="dxa"/>
            <w:vAlign w:val="bottom"/>
          </w:tcPr>
          <w:p w14:paraId="3FB758E9" w14:textId="41AA5D72" w:rsidR="005702CA" w:rsidRPr="00661DB6" w:rsidRDefault="001B1D6C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113,978</w:t>
            </w:r>
          </w:p>
        </w:tc>
        <w:tc>
          <w:tcPr>
            <w:tcW w:w="1260" w:type="dxa"/>
            <w:vAlign w:val="bottom"/>
          </w:tcPr>
          <w:p w14:paraId="77DAABFF" w14:textId="74DCFE4C" w:rsidR="005702CA" w:rsidRPr="00661DB6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128,892</w:t>
            </w:r>
          </w:p>
        </w:tc>
        <w:tc>
          <w:tcPr>
            <w:tcW w:w="1260" w:type="dxa"/>
            <w:vAlign w:val="bottom"/>
          </w:tcPr>
          <w:p w14:paraId="1B054F2C" w14:textId="3B160A7C" w:rsidR="005702CA" w:rsidRPr="00661DB6" w:rsidRDefault="001B1D6C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33,908</w:t>
            </w:r>
          </w:p>
        </w:tc>
        <w:tc>
          <w:tcPr>
            <w:tcW w:w="1260" w:type="dxa"/>
            <w:vAlign w:val="bottom"/>
          </w:tcPr>
          <w:p w14:paraId="35BB1670" w14:textId="7A174116" w:rsidR="005702CA" w:rsidRPr="00661DB6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35,257</w:t>
            </w:r>
          </w:p>
        </w:tc>
      </w:tr>
      <w:tr w:rsidR="005702CA" w:rsidRPr="00661DB6" w14:paraId="0B683B5B" w14:textId="77777777" w:rsidTr="002763E1">
        <w:tc>
          <w:tcPr>
            <w:tcW w:w="4140" w:type="dxa"/>
            <w:vAlign w:val="bottom"/>
          </w:tcPr>
          <w:p w14:paraId="45935120" w14:textId="40A5AAB8" w:rsidR="005702CA" w:rsidRPr="00661DB6" w:rsidRDefault="005702CA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3F9C01CB" w14:textId="7671A8F4" w:rsidR="005702CA" w:rsidRPr="00661DB6" w:rsidRDefault="001B1D6C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5EFD9DB7" w14:textId="6928DF14" w:rsidR="005702CA" w:rsidRPr="00661DB6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42984E92" w14:textId="1C898242" w:rsidR="005702CA" w:rsidRPr="00661DB6" w:rsidRDefault="001B1D6C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680B0FC1" w14:textId="6A49B7E4" w:rsidR="005702CA" w:rsidRPr="00661DB6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</w:tr>
      <w:tr w:rsidR="005702CA" w:rsidRPr="00661DB6" w14:paraId="5684DA6B" w14:textId="77777777" w:rsidTr="002763E1">
        <w:tc>
          <w:tcPr>
            <w:tcW w:w="4140" w:type="dxa"/>
            <w:vAlign w:val="bottom"/>
          </w:tcPr>
          <w:p w14:paraId="0AF4F593" w14:textId="48318BC7" w:rsidR="005702CA" w:rsidRPr="00661DB6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 xml:space="preserve">หุ้นกู้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- 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727DB222" w14:textId="094EF13E" w:rsidR="005702CA" w:rsidRPr="00661DB6" w:rsidRDefault="001B1D6C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112,578</w:t>
            </w:r>
          </w:p>
        </w:tc>
        <w:tc>
          <w:tcPr>
            <w:tcW w:w="1260" w:type="dxa"/>
            <w:vAlign w:val="bottom"/>
          </w:tcPr>
          <w:p w14:paraId="5B27C939" w14:textId="29208E34" w:rsidR="005702CA" w:rsidRPr="00661DB6" w:rsidRDefault="005702CA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127,492</w:t>
            </w:r>
          </w:p>
        </w:tc>
        <w:tc>
          <w:tcPr>
            <w:tcW w:w="1260" w:type="dxa"/>
            <w:vAlign w:val="bottom"/>
          </w:tcPr>
          <w:p w14:paraId="205F67C0" w14:textId="178660DE" w:rsidR="005702CA" w:rsidRPr="00661DB6" w:rsidRDefault="001B1D6C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32,508</w:t>
            </w:r>
          </w:p>
        </w:tc>
        <w:tc>
          <w:tcPr>
            <w:tcW w:w="1260" w:type="dxa"/>
            <w:vAlign w:val="bottom"/>
          </w:tcPr>
          <w:p w14:paraId="071BF4A4" w14:textId="478B47ED" w:rsidR="005702CA" w:rsidRPr="00661DB6" w:rsidRDefault="005702CA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33,857</w:t>
            </w:r>
          </w:p>
        </w:tc>
      </w:tr>
    </w:tbl>
    <w:p w14:paraId="375F7F24" w14:textId="012F06B2" w:rsidR="00390A59" w:rsidRPr="00661DB6" w:rsidRDefault="000D1BA3" w:rsidP="002B6885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lastRenderedPageBreak/>
        <w:t>การเปลี่ยนแปลงของหุ้นกู้</w:t>
      </w:r>
      <w:r w:rsidR="005D5337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403B16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หกเดือน</w:t>
      </w:r>
      <w:r w:rsidR="005D5337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5D5337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มิถุนายน</w:t>
      </w:r>
      <w:r w:rsidR="00123D50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5D5337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2475"/>
        <w:gridCol w:w="2475"/>
      </w:tblGrid>
      <w:tr w:rsidR="000D1BA3" w:rsidRPr="00661DB6" w14:paraId="3503EAE5" w14:textId="77777777" w:rsidTr="00814123">
        <w:tc>
          <w:tcPr>
            <w:tcW w:w="4230" w:type="dxa"/>
          </w:tcPr>
          <w:p w14:paraId="672026D6" w14:textId="77777777" w:rsidR="000D1BA3" w:rsidRPr="00661DB6" w:rsidRDefault="000D1BA3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4950" w:type="dxa"/>
            <w:gridSpan w:val="2"/>
          </w:tcPr>
          <w:p w14:paraId="577EC2CC" w14:textId="77777777" w:rsidR="000D1BA3" w:rsidRPr="00661DB6" w:rsidRDefault="000D1BA3" w:rsidP="002B688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หน่วย: ล้านบาท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0D1BA3" w:rsidRPr="00661DB6" w14:paraId="2F62354F" w14:textId="77777777" w:rsidTr="00814123">
        <w:trPr>
          <w:cantSplit/>
        </w:trPr>
        <w:tc>
          <w:tcPr>
            <w:tcW w:w="4230" w:type="dxa"/>
          </w:tcPr>
          <w:p w14:paraId="72572469" w14:textId="77777777" w:rsidR="000D1BA3" w:rsidRPr="00661DB6" w:rsidRDefault="000D1BA3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75" w:type="dxa"/>
          </w:tcPr>
          <w:p w14:paraId="141CCC74" w14:textId="77777777" w:rsidR="000D1BA3" w:rsidRPr="00661DB6" w:rsidRDefault="000D1BA3" w:rsidP="002B6885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5" w:type="dxa"/>
          </w:tcPr>
          <w:p w14:paraId="2FDC3ECE" w14:textId="77777777" w:rsidR="000D1BA3" w:rsidRPr="00661DB6" w:rsidRDefault="000D1BA3" w:rsidP="002B6885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71B2D" w:rsidRPr="00661DB6" w14:paraId="2DBAF2F6" w14:textId="77777777" w:rsidTr="00814123">
        <w:tc>
          <w:tcPr>
            <w:tcW w:w="4230" w:type="dxa"/>
          </w:tcPr>
          <w:p w14:paraId="38E0008B" w14:textId="3CA3D2C8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1 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มกราคม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</w:tcPr>
          <w:p w14:paraId="04819D7B" w14:textId="57728AFF" w:rsidR="00571B2D" w:rsidRPr="00661DB6" w:rsidRDefault="005702CA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128,892</w:t>
            </w:r>
          </w:p>
        </w:tc>
        <w:tc>
          <w:tcPr>
            <w:tcW w:w="2475" w:type="dxa"/>
          </w:tcPr>
          <w:p w14:paraId="71A2DAFF" w14:textId="6A3B199B" w:rsidR="00571B2D" w:rsidRPr="00661DB6" w:rsidRDefault="005702CA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35,257</w:t>
            </w:r>
          </w:p>
        </w:tc>
      </w:tr>
      <w:tr w:rsidR="00571B2D" w:rsidRPr="00661DB6" w14:paraId="5125557D" w14:textId="77777777" w:rsidTr="00814123">
        <w:tc>
          <w:tcPr>
            <w:tcW w:w="4230" w:type="dxa"/>
          </w:tcPr>
          <w:p w14:paraId="04D28936" w14:textId="09B43F68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กระแสเงินสด</w:t>
            </w:r>
          </w:p>
        </w:tc>
        <w:tc>
          <w:tcPr>
            <w:tcW w:w="2475" w:type="dxa"/>
          </w:tcPr>
          <w:p w14:paraId="1BE6956A" w14:textId="11A96941" w:rsidR="00571B2D" w:rsidRPr="00661DB6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05ACC5F5" w14:textId="1A2E1021" w:rsidR="00571B2D" w:rsidRPr="00661DB6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661DB6" w14:paraId="4D9D90F3" w14:textId="77777777" w:rsidTr="00814123">
        <w:tc>
          <w:tcPr>
            <w:tcW w:w="4230" w:type="dxa"/>
          </w:tcPr>
          <w:p w14:paraId="190F141A" w14:textId="6BE6729F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การ</w:t>
            </w:r>
            <w:r w:rsidR="00557DA6" w:rsidRPr="00661DB6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7282F3FF" w14:textId="3D75DE34" w:rsidR="00571B2D" w:rsidRPr="00661DB6" w:rsidRDefault="0029701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(8,491)</w:t>
            </w:r>
          </w:p>
        </w:tc>
        <w:tc>
          <w:tcPr>
            <w:tcW w:w="2475" w:type="dxa"/>
          </w:tcPr>
          <w:p w14:paraId="7879A4A4" w14:textId="2AD1A6FE" w:rsidR="00571B2D" w:rsidRPr="00661DB6" w:rsidRDefault="0029701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(996)</w:t>
            </w:r>
          </w:p>
        </w:tc>
      </w:tr>
      <w:tr w:rsidR="00571B2D" w:rsidRPr="00661DB6" w14:paraId="4C976B5E" w14:textId="77777777" w:rsidTr="00814123">
        <w:tc>
          <w:tcPr>
            <w:tcW w:w="4230" w:type="dxa"/>
          </w:tcPr>
          <w:p w14:paraId="7AA0933B" w14:textId="3F12915B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การเปลี่ยนแปลงรายการที่ไม่ใช่เงินสด</w:t>
            </w:r>
          </w:p>
        </w:tc>
        <w:tc>
          <w:tcPr>
            <w:tcW w:w="2475" w:type="dxa"/>
          </w:tcPr>
          <w:p w14:paraId="7D3D3B7C" w14:textId="77777777" w:rsidR="00571B2D" w:rsidRPr="00661DB6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353B9265" w14:textId="77777777" w:rsidR="00571B2D" w:rsidRPr="00661DB6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661DB6" w14:paraId="3CE8D075" w14:textId="77777777" w:rsidTr="00814123">
        <w:tc>
          <w:tcPr>
            <w:tcW w:w="4230" w:type="dxa"/>
          </w:tcPr>
          <w:p w14:paraId="7BAE1DD4" w14:textId="06C8DFD4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ดอกเบี้ยของส่วนลดหุ้นกู้</w:t>
            </w:r>
          </w:p>
        </w:tc>
        <w:tc>
          <w:tcPr>
            <w:tcW w:w="2475" w:type="dxa"/>
          </w:tcPr>
          <w:p w14:paraId="61BB47D9" w14:textId="02FDCDEB" w:rsidR="00571B2D" w:rsidRPr="00661DB6" w:rsidRDefault="00814123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125</w:t>
            </w:r>
          </w:p>
        </w:tc>
        <w:tc>
          <w:tcPr>
            <w:tcW w:w="2475" w:type="dxa"/>
          </w:tcPr>
          <w:p w14:paraId="3110E5E1" w14:textId="4CAFC488" w:rsidR="00571B2D" w:rsidRPr="00661DB6" w:rsidRDefault="0029701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</w:t>
            </w:r>
          </w:p>
        </w:tc>
      </w:tr>
      <w:tr w:rsidR="00571B2D" w:rsidRPr="00661DB6" w14:paraId="0D91CB18" w14:textId="77777777" w:rsidTr="00814123">
        <w:tc>
          <w:tcPr>
            <w:tcW w:w="4230" w:type="dxa"/>
          </w:tcPr>
          <w:p w14:paraId="496BE194" w14:textId="45E50FE3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ผลต่างจากอัตราแลกเปลี่ยน</w:t>
            </w:r>
          </w:p>
        </w:tc>
        <w:tc>
          <w:tcPr>
            <w:tcW w:w="2475" w:type="dxa"/>
          </w:tcPr>
          <w:p w14:paraId="55396EA6" w14:textId="155DE51D" w:rsidR="00571B2D" w:rsidRPr="00661DB6" w:rsidRDefault="00814123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(3,852)</w:t>
            </w:r>
          </w:p>
        </w:tc>
        <w:tc>
          <w:tcPr>
            <w:tcW w:w="2475" w:type="dxa"/>
          </w:tcPr>
          <w:p w14:paraId="5999D20A" w14:textId="3B8BA0EA" w:rsidR="00571B2D" w:rsidRPr="00661DB6" w:rsidRDefault="0029701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(204)</w:t>
            </w:r>
          </w:p>
        </w:tc>
      </w:tr>
      <w:tr w:rsidR="00900E51" w:rsidRPr="00661DB6" w14:paraId="0C768252" w14:textId="77777777" w:rsidTr="00814123">
        <w:tc>
          <w:tcPr>
            <w:tcW w:w="4230" w:type="dxa"/>
          </w:tcPr>
          <w:p w14:paraId="3C779991" w14:textId="7344A599" w:rsidR="00900E51" w:rsidRPr="00661DB6" w:rsidRDefault="00900E51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กำไรจากการ</w:t>
            </w:r>
            <w:r w:rsidR="00557DA6" w:rsidRPr="00661DB6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534B1309" w14:textId="3E01A2CE" w:rsidR="00900E51" w:rsidRPr="00661DB6" w:rsidRDefault="00814123" w:rsidP="002B6885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(2,696)</w:t>
            </w:r>
          </w:p>
        </w:tc>
        <w:tc>
          <w:tcPr>
            <w:tcW w:w="2475" w:type="dxa"/>
          </w:tcPr>
          <w:p w14:paraId="0226256D" w14:textId="366D5452" w:rsidR="00900E51" w:rsidRPr="00661DB6" w:rsidRDefault="0029701D" w:rsidP="002B6885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(174)</w:t>
            </w:r>
          </w:p>
        </w:tc>
      </w:tr>
      <w:tr w:rsidR="00571B2D" w:rsidRPr="00661DB6" w14:paraId="6C723B2D" w14:textId="77777777" w:rsidTr="00814123">
        <w:trPr>
          <w:trHeight w:val="450"/>
        </w:trPr>
        <w:tc>
          <w:tcPr>
            <w:tcW w:w="4230" w:type="dxa"/>
          </w:tcPr>
          <w:p w14:paraId="2D291B4E" w14:textId="6D0E6E60" w:rsidR="00571B2D" w:rsidRPr="00661DB6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403B1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30 </w:t>
            </w:r>
            <w:r w:rsidR="00403B16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มิถุนายน</w:t>
            </w:r>
            <w:r w:rsidR="00123D50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</w:tcPr>
          <w:p w14:paraId="1D095309" w14:textId="08306B6A" w:rsidR="00571B2D" w:rsidRPr="00661DB6" w:rsidRDefault="00485F98" w:rsidP="002B6885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113,978</w:t>
            </w:r>
          </w:p>
        </w:tc>
        <w:tc>
          <w:tcPr>
            <w:tcW w:w="2475" w:type="dxa"/>
          </w:tcPr>
          <w:p w14:paraId="2006DF2C" w14:textId="7CC90BD8" w:rsidR="00571B2D" w:rsidRPr="00661DB6" w:rsidRDefault="00485F98" w:rsidP="002B6885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33,908</w:t>
            </w:r>
          </w:p>
        </w:tc>
      </w:tr>
    </w:tbl>
    <w:p w14:paraId="2C90AD79" w14:textId="1EF6BA9D" w:rsidR="00184D67" w:rsidRPr="00661DB6" w:rsidRDefault="00184D67" w:rsidP="002B6885">
      <w:pPr>
        <w:pStyle w:val="block"/>
        <w:spacing w:before="120" w:after="120" w:line="240" w:lineRule="auto"/>
        <w:ind w:left="547"/>
        <w:jc w:val="thaiDistribute"/>
        <w:rPr>
          <w:rFonts w:ascii="Angsana New" w:eastAsia="SimSun" w:hAnsi="Angsana New" w:cs="Angsana New"/>
          <w:i/>
          <w:iCs/>
          <w:sz w:val="32"/>
          <w:szCs w:val="32"/>
          <w:lang w:val="en-US" w:bidi="th-TH"/>
        </w:rPr>
      </w:pPr>
      <w:r w:rsidRPr="00661DB6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การ</w:t>
      </w:r>
      <w:r w:rsidR="00557DA6" w:rsidRPr="00661DB6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ซื้อคืนและยกเลิก</w:t>
      </w:r>
      <w:r w:rsidRPr="00661DB6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หุ้นกู้</w:t>
      </w:r>
    </w:p>
    <w:p w14:paraId="6D5E9A88" w14:textId="5402E11D" w:rsidR="00184D67" w:rsidRDefault="00184D67" w:rsidP="002B688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ในระหว่างงวด</w:t>
      </w:r>
      <w:r w:rsidR="00403B16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="00403B16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30 </w:t>
      </w:r>
      <w:r w:rsidR="00403B16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มิถุนายน</w:t>
      </w:r>
      <w:r w:rsidR="00123D50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="00DB085A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2568</w:t>
      </w:r>
      <w:r w:rsidR="00521A8F" w:rsidRPr="00661DB6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3303B1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</w:t>
      </w:r>
      <w:r w:rsidR="003303B1" w:rsidRPr="00222FA2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ฯ</w:t>
      </w:r>
      <w:r w:rsidR="00D07385" w:rsidRPr="00222FA2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07385" w:rsidRPr="00222FA2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และ</w:t>
      </w:r>
      <w:r w:rsidR="006C22B5" w:rsidRPr="006C22B5">
        <w:rPr>
          <w:rFonts w:ascii="Angsana New" w:eastAsia="SimSun" w:hAnsi="Angsana New" w:cs="Angsana New"/>
          <w:color w:val="auto"/>
          <w:sz w:val="32"/>
          <w:szCs w:val="32"/>
          <w:cs/>
        </w:rPr>
        <w:t>บริษัท ไทยออยล์ ศูนย์บริหารเงิน จำกัด (“</w:t>
      </w:r>
      <w:r w:rsidR="006C22B5" w:rsidRPr="006C22B5">
        <w:rPr>
          <w:rFonts w:ascii="Angsana New" w:eastAsia="SimSun" w:hAnsi="Angsana New" w:cs="Angsana New"/>
          <w:color w:val="auto"/>
          <w:sz w:val="32"/>
          <w:szCs w:val="32"/>
        </w:rPr>
        <w:t>TTC”)</w:t>
      </w:r>
      <w:r w:rsidR="006C22B5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 ซึ่งเป็น</w:t>
      </w:r>
      <w:r w:rsidR="00222FA2" w:rsidRPr="00222FA2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</w:t>
      </w:r>
      <w:r w:rsidR="00222FA2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ย่อย</w:t>
      </w:r>
      <w:r w:rsidR="002664F2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ได้ดำเนินการ</w:t>
      </w:r>
      <w:r w:rsidR="00557DA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ซื้อคืนและยกเลิก</w:t>
      </w:r>
      <w:r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หุ้นกู้บางส่วน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ดังนี้</w:t>
      </w:r>
    </w:p>
    <w:p w14:paraId="06AB0EA4" w14:textId="23BDC008" w:rsidR="00012012" w:rsidRPr="006C22B5" w:rsidRDefault="006C22B5" w:rsidP="002B6885">
      <w:pPr>
        <w:pStyle w:val="block"/>
        <w:numPr>
          <w:ilvl w:val="2"/>
          <w:numId w:val="17"/>
        </w:numPr>
        <w:spacing w:before="120" w:after="120" w:line="240" w:lineRule="auto"/>
        <w:jc w:val="thaiDistribute"/>
        <w:rPr>
          <w:rFonts w:ascii="Angsana New" w:eastAsia="Arial Unicode MS" w:hAnsi="Angsana New" w:cs="Angsana New"/>
          <w:color w:val="FF0000"/>
          <w:sz w:val="32"/>
          <w:szCs w:val="32"/>
        </w:rPr>
      </w:pPr>
      <w:r w:rsidRPr="006C22B5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ได้ดำเนินการซื้อคืนและยกเลิกหุ้นกู้บางส่วน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>สำหรับหุ้นกู้ที่ไม่มีหลักประกันและไม่ด้อยสิทธิ</w:t>
      </w:r>
      <w:r w:rsidR="0093628F" w:rsidRPr="006C22B5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ที่บริษัทฯ</w:t>
      </w:r>
      <w:r w:rsidR="006D292E" w:rsidRPr="006C22B5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ได้ออกและเสนอขายให้กับนักลงทุนสถาบันต่างประเทศในเดือน</w:t>
      </w:r>
      <w:r w:rsidR="00281C98" w:rsidRPr="006C22B5">
        <w:rPr>
          <w:rFonts w:ascii="Angsana New" w:hAnsi="Angsana New" w:cs="Angsana New" w:hint="cs"/>
          <w:sz w:val="32"/>
          <w:szCs w:val="32"/>
          <w:cs/>
          <w:lang w:val="en-US" w:bidi="th-TH"/>
        </w:rPr>
        <w:t>มกราคม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</w:rPr>
        <w:t>25</w:t>
      </w:r>
      <w:r w:rsidR="00281C98" w:rsidRPr="006C22B5">
        <w:rPr>
          <w:rFonts w:ascii="Angsana New" w:hAnsi="Angsana New" w:cs="Angsana New"/>
          <w:sz w:val="32"/>
          <w:szCs w:val="32"/>
          <w:lang w:val="en-US"/>
        </w:rPr>
        <w:t>56</w:t>
      </w:r>
      <w:r w:rsidR="00012012" w:rsidRPr="006C22B5">
        <w:rPr>
          <w:rFonts w:ascii="Angsana New" w:hAnsi="Angsana New" w:cs="Angsana New"/>
          <w:sz w:val="32"/>
          <w:szCs w:val="32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จำนวน </w:t>
      </w:r>
      <w:r w:rsidR="00BD77A4" w:rsidRPr="006C22B5">
        <w:rPr>
          <w:rFonts w:ascii="Angsana New" w:hAnsi="Angsana New" w:cs="Angsana New"/>
          <w:sz w:val="32"/>
          <w:szCs w:val="32"/>
          <w:lang w:val="en-US" w:bidi="th-TH"/>
        </w:rPr>
        <w:t>34.48</w:t>
      </w:r>
      <w:r w:rsidR="00BB1B0B" w:rsidRPr="006C22B5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</w:t>
      </w:r>
      <w:r w:rsidR="00B143B1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เป็นจำนวนเงินทั้งสิ้น </w:t>
      </w:r>
      <w:r w:rsidR="00BD77A4" w:rsidRPr="006C22B5">
        <w:rPr>
          <w:rFonts w:ascii="Angsana New" w:hAnsi="Angsana New" w:cs="Angsana New"/>
          <w:sz w:val="32"/>
          <w:szCs w:val="32"/>
          <w:lang w:val="en-US" w:bidi="th-TH"/>
        </w:rPr>
        <w:t>2</w:t>
      </w:r>
      <w:r w:rsidR="00573497" w:rsidRPr="006C22B5">
        <w:rPr>
          <w:rFonts w:ascii="Angsana New" w:hAnsi="Angsana New" w:cs="Angsana New"/>
          <w:sz w:val="32"/>
          <w:szCs w:val="32"/>
          <w:lang w:val="en-US" w:bidi="th-TH"/>
        </w:rPr>
        <w:t>9.3</w:t>
      </w:r>
      <w:r w:rsidR="0086068C" w:rsidRPr="006C22B5">
        <w:rPr>
          <w:rFonts w:ascii="Angsana New" w:hAnsi="Angsana New" w:cs="Angsana New"/>
          <w:sz w:val="32"/>
          <w:szCs w:val="32"/>
          <w:lang w:val="en-US" w:bidi="th-TH"/>
        </w:rPr>
        <w:t>6</w:t>
      </w:r>
      <w:r w:rsidR="00012012" w:rsidRPr="006C22B5">
        <w:rPr>
          <w:rFonts w:ascii="Angsana New" w:hAnsi="Angsana New" w:cs="Angsana New"/>
          <w:sz w:val="32"/>
          <w:szCs w:val="32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ล้านเหรียญสหรัฐอเมริกาในตลาดซื้อขายรอง ส่งผลให้ ณ วันที่ </w:t>
      </w:r>
      <w:r w:rsidR="00403B16" w:rsidRPr="006C22B5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403B16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>มิถุนายน</w:t>
      </w:r>
      <w:r w:rsidR="00123D50" w:rsidRPr="006C22B5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DB085A" w:rsidRPr="006C22B5">
        <w:rPr>
          <w:rFonts w:ascii="Angsana New" w:hAnsi="Angsana New" w:cs="Angsana New"/>
          <w:sz w:val="32"/>
          <w:szCs w:val="32"/>
        </w:rPr>
        <w:t>2568</w:t>
      </w:r>
      <w:r w:rsidR="00012012" w:rsidRPr="006C22B5">
        <w:rPr>
          <w:rFonts w:ascii="Angsana New" w:hAnsi="Angsana New" w:cs="Angsana New"/>
          <w:sz w:val="32"/>
          <w:szCs w:val="32"/>
        </w:rPr>
        <w:t xml:space="preserve"> </w:t>
      </w:r>
      <w:r w:rsidR="000C7D1A" w:rsidRPr="006C22B5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มีมูลค่าหุ้นกู้เหรียญสหรัฐอเมริกาที่จะครบกำหนดในปี </w:t>
      </w:r>
      <w:r w:rsidR="00012012" w:rsidRPr="006C22B5">
        <w:rPr>
          <w:rFonts w:ascii="Angsana New" w:hAnsi="Angsana New" w:cs="Angsana New"/>
          <w:sz w:val="32"/>
          <w:szCs w:val="32"/>
        </w:rPr>
        <w:t>25</w:t>
      </w:r>
      <w:r w:rsidR="000C7D1A" w:rsidRPr="006C22B5">
        <w:rPr>
          <w:rFonts w:ascii="Angsana New" w:hAnsi="Angsana New" w:cs="Angsana New"/>
          <w:sz w:val="32"/>
          <w:szCs w:val="32"/>
          <w:lang w:val="en-US" w:bidi="th-TH"/>
        </w:rPr>
        <w:t>86</w:t>
      </w:r>
      <w:r w:rsidR="00012012" w:rsidRPr="006C22B5">
        <w:rPr>
          <w:rFonts w:ascii="Angsana New" w:hAnsi="Angsana New" w:cs="Angsana New"/>
          <w:sz w:val="32"/>
          <w:szCs w:val="32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คงเหลือทั้งสิ้นจำนวน </w:t>
      </w:r>
      <w:r w:rsidR="000C7D1A" w:rsidRPr="006C22B5">
        <w:rPr>
          <w:rFonts w:ascii="Angsana New" w:hAnsi="Angsana New" w:cs="Angsana New"/>
          <w:sz w:val="32"/>
          <w:szCs w:val="32"/>
          <w:lang w:bidi="th-TH"/>
        </w:rPr>
        <w:t>1</w:t>
      </w:r>
      <w:r w:rsidR="00BD77A4" w:rsidRPr="006C22B5">
        <w:rPr>
          <w:rFonts w:ascii="Angsana New" w:hAnsi="Angsana New" w:cs="Angsana New"/>
          <w:sz w:val="32"/>
          <w:szCs w:val="32"/>
          <w:lang w:bidi="th-TH"/>
        </w:rPr>
        <w:t>37</w:t>
      </w:r>
      <w:r w:rsidR="000C7D1A" w:rsidRPr="006C22B5">
        <w:rPr>
          <w:rFonts w:ascii="Angsana New" w:hAnsi="Angsana New" w:cs="Angsana New"/>
          <w:sz w:val="32"/>
          <w:szCs w:val="32"/>
          <w:lang w:bidi="th-TH"/>
        </w:rPr>
        <w:t>.</w:t>
      </w:r>
      <w:r w:rsidR="00BD77A4" w:rsidRPr="006C22B5">
        <w:rPr>
          <w:rFonts w:ascii="Angsana New" w:hAnsi="Angsana New" w:cs="Angsana New"/>
          <w:sz w:val="32"/>
          <w:szCs w:val="32"/>
          <w:lang w:bidi="th-TH"/>
        </w:rPr>
        <w:t>93</w:t>
      </w:r>
      <w:r w:rsidR="0078162D" w:rsidRPr="006C22B5">
        <w:rPr>
          <w:rFonts w:ascii="Angsana New" w:hAnsi="Angsana New" w:cs="Angsana New"/>
          <w:sz w:val="32"/>
          <w:szCs w:val="32"/>
          <w:lang w:bidi="th-TH"/>
        </w:rPr>
        <w:t xml:space="preserve"> </w:t>
      </w:r>
      <w:r w:rsidR="00012012" w:rsidRPr="006C22B5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</w:t>
      </w:r>
    </w:p>
    <w:p w14:paraId="0E0B4484" w14:textId="1333774A" w:rsidR="00D52094" w:rsidRPr="00381D20" w:rsidRDefault="00C90A42" w:rsidP="002B6885">
      <w:pPr>
        <w:pStyle w:val="block"/>
        <w:numPr>
          <w:ilvl w:val="2"/>
          <w:numId w:val="17"/>
        </w:numPr>
        <w:spacing w:before="120" w:after="120" w:line="240" w:lineRule="auto"/>
        <w:jc w:val="thaiDistribute"/>
        <w:rPr>
          <w:rFonts w:ascii="Angsana New" w:eastAsia="Arial Unicode MS" w:hAnsi="Angsana New" w:cs="Angsana New"/>
          <w:color w:val="FF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lang w:val="en-US" w:bidi="th-TH"/>
        </w:rPr>
        <w:t>TTC</w:t>
      </w:r>
      <w:r w:rsidRPr="00661DB6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Pr="00661DB6">
        <w:rPr>
          <w:rFonts w:ascii="Angsana New" w:hAnsi="Angsana New" w:cs="Angsana New"/>
          <w:sz w:val="32"/>
          <w:szCs w:val="32"/>
          <w:cs/>
          <w:lang w:val="en-US" w:bidi="th-TH"/>
        </w:rPr>
        <w:t>ได้ดำเนินการซื้อคืนและยกเลิกหุ้นกู้บางส่วน</w:t>
      </w:r>
      <w:r w:rsidR="00846AFA" w:rsidRPr="00381D20">
        <w:rPr>
          <w:rFonts w:ascii="Angsana New" w:hAnsi="Angsana New" w:cs="Angsana New"/>
          <w:sz w:val="32"/>
          <w:szCs w:val="32"/>
          <w:cs/>
          <w:lang w:val="en-US" w:bidi="th-TH"/>
        </w:rPr>
        <w:t>สำหรับหุ้นกู้ที่ไม่มีหลักประกันและไม่ด้อยสิทธิ</w:t>
      </w:r>
      <w:r w:rsidR="005A2CDD">
        <w:rPr>
          <w:rFonts w:ascii="Angsana New" w:hAnsi="Angsana New" w:cs="Angsana New" w:hint="cs"/>
          <w:sz w:val="32"/>
          <w:szCs w:val="32"/>
          <w:cs/>
          <w:lang w:val="en-US" w:bidi="th-TH"/>
        </w:rPr>
        <w:t>ในตลาดซื้อขายรอง</w:t>
      </w:r>
      <w:r w:rsidR="00D52094" w:rsidRPr="00381D2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40322B">
        <w:rPr>
          <w:rFonts w:ascii="Angsana New" w:hAnsi="Angsana New" w:cs="Angsana New" w:hint="cs"/>
          <w:sz w:val="32"/>
          <w:szCs w:val="32"/>
          <w:cs/>
          <w:lang w:val="en-US" w:bidi="th-TH"/>
        </w:rPr>
        <w:t>ดังรายละเอียด</w:t>
      </w:r>
      <w:r w:rsidR="00D52094"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t>ต่อไปนี้</w:t>
      </w:r>
      <w:r w:rsidR="00240CC5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</w:p>
    <w:p w14:paraId="3FB3C613" w14:textId="4DB7B9BE" w:rsidR="00D52094" w:rsidRPr="00381D20" w:rsidRDefault="00D52094" w:rsidP="002B688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</w:t>
      </w:r>
      <w:r w:rsidR="000E4CDD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</w:t>
      </w:r>
      <w:r w:rsidRPr="00381D20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</w:t>
      </w:r>
      <w:r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ในเดือนเมษายน </w:t>
      </w:r>
      <w:r w:rsidRPr="00381D20">
        <w:rPr>
          <w:rFonts w:ascii="Angsana New" w:hAnsi="Angsana New" w:cs="Angsana New"/>
          <w:sz w:val="32"/>
          <w:szCs w:val="32"/>
          <w:lang w:val="en-US" w:bidi="th-TH"/>
        </w:rPr>
        <w:t>2561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>
        <w:rPr>
          <w:rFonts w:ascii="Angsana New" w:hAnsi="Angsana New" w:cs="Angsana New"/>
          <w:sz w:val="32"/>
          <w:szCs w:val="32"/>
          <w:lang w:val="en-US" w:bidi="th-TH"/>
        </w:rPr>
        <w:t xml:space="preserve">327.59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ล้านเหรียญสหรัฐอเมริกา 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TTC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>ได้ดำเนินการซื้อคืนและยกเลิกหุ้นกู้บางส่วน เป็น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จำนวนเงินทั้งสิ้น </w:t>
      </w:r>
      <w:r w:rsidR="00857034" w:rsidRPr="00857034">
        <w:rPr>
          <w:rFonts w:ascii="Angsana New" w:hAnsi="Angsana New" w:cs="Angsana New"/>
          <w:sz w:val="32"/>
          <w:szCs w:val="32"/>
          <w:lang w:val="en-US" w:bidi="th-TH"/>
        </w:rPr>
        <w:t>65.52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857034">
        <w:rPr>
          <w:rFonts w:ascii="Angsana New" w:hAnsi="Angsana New" w:cs="Angsana New"/>
          <w:sz w:val="32"/>
          <w:szCs w:val="32"/>
          <w:cs/>
          <w:lang w:val="en-US" w:bidi="th-TH"/>
        </w:rPr>
        <w:t>เหรียญ</w:t>
      </w:r>
      <w:r w:rsidR="00C71F27" w:rsidRPr="00661DB6">
        <w:rPr>
          <w:rFonts w:ascii="Angsana New" w:hAnsi="Angsana New" w:cs="Angsana New"/>
          <w:sz w:val="32"/>
          <w:szCs w:val="32"/>
          <w:cs/>
          <w:lang w:val="en-US" w:bidi="th-TH"/>
        </w:rPr>
        <w:t>สหรัฐอเมริกา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มิถุนายน 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>มีมูลค่าหุ้นกู้ฉบับดังกล่าวคงเหลือ</w:t>
      </w:r>
      <w:r w:rsidR="00C71F27" w:rsidRPr="00C93EBE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ทั้งสิ้นจำนวน </w:t>
      </w:r>
      <w:r w:rsidR="00C93EBE" w:rsidRPr="00C93EBE">
        <w:rPr>
          <w:rFonts w:ascii="Angsana New" w:hAnsi="Angsana New" w:cs="Angsana New"/>
          <w:sz w:val="32"/>
          <w:szCs w:val="32"/>
          <w:lang w:val="en-US" w:bidi="th-TH"/>
        </w:rPr>
        <w:t>262.07</w:t>
      </w:r>
      <w:r w:rsidR="00C71F27" w:rsidRPr="00C93EBE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C93EBE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053A2989" w14:textId="77777777" w:rsidR="00AF3C75" w:rsidRDefault="00AF3C75">
      <w:pPr>
        <w:rPr>
          <w:rFonts w:ascii="Angsana New" w:eastAsia="Times New Roman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5BA856F8" w14:textId="26CDFFA3" w:rsidR="00D52094" w:rsidRPr="00857034" w:rsidRDefault="00D52094" w:rsidP="002B688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hAnsi="Angsana New" w:cs="Angsana New"/>
          <w:sz w:val="32"/>
          <w:szCs w:val="32"/>
          <w:lang w:val="en-US" w:bidi="th-TH"/>
        </w:rPr>
      </w:pPr>
      <w:r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lastRenderedPageBreak/>
        <w:t>หุ้นกู้</w:t>
      </w:r>
      <w:r w:rsidR="000E4CDD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</w:t>
      </w:r>
      <w:r w:rsidRPr="00381D20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</w:t>
      </w:r>
      <w:r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t>ในเดือนพฤศจิกาย</w:t>
      </w:r>
      <w:r w:rsidR="00381D20" w:rsidRPr="00381D2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น </w:t>
      </w:r>
      <w:r w:rsidRPr="00381D20">
        <w:rPr>
          <w:rFonts w:ascii="Angsana New" w:hAnsi="Angsana New" w:cs="Angsana New"/>
          <w:sz w:val="32"/>
          <w:szCs w:val="32"/>
          <w:lang w:val="en-US" w:bidi="th-TH"/>
        </w:rPr>
        <w:t>2561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>
        <w:rPr>
          <w:rFonts w:ascii="Angsana New" w:hAnsi="Angsana New" w:cs="Angsana New"/>
          <w:sz w:val="32"/>
          <w:szCs w:val="32"/>
          <w:lang w:val="en-US" w:bidi="th-TH"/>
        </w:rPr>
        <w:t xml:space="preserve">600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  <w:r w:rsidR="00990318">
        <w:rPr>
          <w:rFonts w:ascii="Angsana New" w:hAnsi="Angsana New" w:cs="Angsana New"/>
          <w:sz w:val="32"/>
          <w:szCs w:val="32"/>
          <w:lang w:val="en-US" w:bidi="th-TH"/>
        </w:rPr>
        <w:t xml:space="preserve"> TTC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>ได้ดำเนินการซื้อคืนและยกเลิกหุ้นกู้บางส่วน เป็น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จำนวนเงินทั้งสิ้น </w:t>
      </w:r>
      <w:r w:rsidR="00857034" w:rsidRPr="00857034">
        <w:rPr>
          <w:rFonts w:ascii="Angsana New" w:hAnsi="Angsana New" w:cs="Angsana New"/>
          <w:sz w:val="32"/>
          <w:szCs w:val="32"/>
          <w:lang w:val="en-US" w:bidi="th-TH"/>
        </w:rPr>
        <w:t>120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857034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เหรียญสหรัฐอเมริกา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มิถุนายน 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มีมูลค่าหุ้นกู้ฉบับดังกล่าวคงเหลือทั้งสิ้นจำนวน </w:t>
      </w:r>
      <w:r w:rsidR="00887241" w:rsidRPr="00857034">
        <w:rPr>
          <w:rFonts w:ascii="Angsana New" w:hAnsi="Angsana New" w:cs="Angsana New"/>
          <w:sz w:val="32"/>
          <w:szCs w:val="32"/>
          <w:lang w:val="en-US" w:bidi="th-TH"/>
        </w:rPr>
        <w:t>480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12486A8A" w14:textId="19F5258B" w:rsidR="00846AFA" w:rsidRPr="00FA35DA" w:rsidRDefault="00D52094" w:rsidP="002B688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</w:t>
      </w:r>
      <w:r w:rsidR="00381D20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ที่ไ</w:t>
      </w:r>
      <w:r w:rsidRPr="00857034">
        <w:rPr>
          <w:rFonts w:ascii="Angsana New" w:hAnsi="Angsana New" w:cs="Angsana New"/>
          <w:sz w:val="32"/>
          <w:szCs w:val="32"/>
          <w:cs/>
          <w:lang w:val="en-US" w:bidi="th-TH"/>
        </w:rPr>
        <w:t>ด้ออกและเสนอขายให้กับนักลงทุนสถาบันต่างประเทศ</w:t>
      </w:r>
      <w:r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ในเดือนตุลาคม </w:t>
      </w:r>
      <w:r w:rsidRPr="00857034">
        <w:rPr>
          <w:rFonts w:ascii="Angsana New" w:hAnsi="Angsana New" w:cs="Angsana New"/>
          <w:sz w:val="32"/>
          <w:szCs w:val="32"/>
          <w:lang w:val="en-US" w:bidi="th-TH"/>
        </w:rPr>
        <w:t>2562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>
        <w:rPr>
          <w:rFonts w:ascii="Angsana New" w:hAnsi="Angsana New" w:cs="Angsana New"/>
          <w:sz w:val="32"/>
          <w:szCs w:val="32"/>
          <w:lang w:val="en-US" w:bidi="th-TH"/>
        </w:rPr>
        <w:t xml:space="preserve">565 </w:t>
      </w:r>
      <w:r w:rsidR="00990318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  <w:r w:rsidR="00990318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TTC </w:t>
      </w:r>
      <w:r w:rsidR="00C71F27" w:rsidRPr="00857034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857034" w:rsidRPr="00857034">
        <w:rPr>
          <w:rFonts w:ascii="Angsana New" w:hAnsi="Angsana New" w:cs="Angsana New"/>
          <w:sz w:val="32"/>
          <w:szCs w:val="32"/>
          <w:lang w:val="en-US" w:bidi="th-TH"/>
        </w:rPr>
        <w:t>113</w:t>
      </w:r>
      <w:r w:rsidR="00C71F27" w:rsidRPr="00857034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857034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</w:t>
      </w:r>
      <w:r w:rsidR="00C71F27" w:rsidRPr="00661DB6">
        <w:rPr>
          <w:rFonts w:ascii="Angsana New" w:hAnsi="Angsana New" w:cs="Angsana New"/>
          <w:sz w:val="32"/>
          <w:szCs w:val="32"/>
          <w:cs/>
          <w:lang w:val="en-US" w:bidi="th-TH"/>
        </w:rPr>
        <w:t>อเมริกา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มิถุนายน </w:t>
      </w:r>
      <w:r w:rsidR="00C71F27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>
        <w:rPr>
          <w:rFonts w:ascii="Angsana New" w:hAnsi="Angsana New" w:cs="Angsana New" w:hint="cs"/>
          <w:sz w:val="32"/>
          <w:szCs w:val="32"/>
          <w:cs/>
          <w:lang w:val="en-US" w:bidi="th-TH"/>
        </w:rPr>
        <w:t>มีมูลค่าหุ้นกู้ฉบับดังกล่าวคงเหลือ</w:t>
      </w:r>
      <w:r w:rsidR="00C71F27" w:rsidRPr="00887241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ทั้งสิ้นจำนวน </w:t>
      </w:r>
      <w:r w:rsidR="00887241" w:rsidRPr="00887241">
        <w:rPr>
          <w:rFonts w:ascii="Angsana New" w:hAnsi="Angsana New" w:cs="Angsana New"/>
          <w:sz w:val="32"/>
          <w:szCs w:val="32"/>
          <w:lang w:val="en-US" w:bidi="th-TH"/>
        </w:rPr>
        <w:t>452</w:t>
      </w:r>
      <w:r w:rsidR="00C71F27" w:rsidRPr="00887241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887241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1FF51905" w14:textId="67CC7B22" w:rsidR="007D710A" w:rsidRPr="00661DB6" w:rsidRDefault="00FC11FA" w:rsidP="002763E1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Times New Roman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9.</w:t>
      </w: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7D710A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ภาษีเงินได้</w:t>
      </w:r>
    </w:p>
    <w:p w14:paraId="18CD939C" w14:textId="443A9C56" w:rsidR="007D710A" w:rsidRPr="00661DB6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15599D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   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ทั้งปีที่ประมาณไว้</w:t>
      </w:r>
    </w:p>
    <w:p w14:paraId="21A48364" w14:textId="0F9D770C" w:rsidR="007D710A" w:rsidRPr="00661DB6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ค่าใช้จ่ายภาษีเงินได้สำหรับงวด</w:t>
      </w:r>
      <w:r w:rsidR="00403B16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สามเดือนและ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มิถุนายน</w:t>
      </w:r>
      <w:r w:rsidR="00123D50" w:rsidRPr="00661DB6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926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1211"/>
        <w:gridCol w:w="1211"/>
        <w:gridCol w:w="1211"/>
        <w:gridCol w:w="1217"/>
      </w:tblGrid>
      <w:tr w:rsidR="00403B16" w:rsidRPr="00661DB6" w14:paraId="624048DA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6F7CF" w14:textId="474D65C2" w:rsidR="00403B16" w:rsidRPr="00661DB6" w:rsidRDefault="00403B16" w:rsidP="00403B1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D2B3B" w14:textId="3507CCE2" w:rsidR="00403B16" w:rsidRPr="00661DB6" w:rsidRDefault="00403B16" w:rsidP="00403B1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 ล้านบาท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03B16" w:rsidRPr="00661DB6" w14:paraId="2B5478E5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7CBE7" w14:textId="77777777" w:rsidR="00403B16" w:rsidRPr="00661DB6" w:rsidRDefault="00403B16" w:rsidP="00403B16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64EAA" w14:textId="22612471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สำหรับงวด</w:t>
            </w:r>
            <w:r w:rsidRPr="00661DB6">
              <w:rPr>
                <w:rFonts w:ascii="Angsana New" w:eastAsia="SimSun" w:hAnsi="Angsana New" w:cs="Angsana New" w:hint="cs"/>
                <w:color w:val="auto"/>
                <w:spacing w:val="-3"/>
                <w:sz w:val="32"/>
                <w:szCs w:val="32"/>
                <w:cs/>
              </w:rPr>
              <w:t>สามเดือน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 xml:space="preserve">สิ้นสุดวันที่ 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มิถุนายน</w:t>
            </w:r>
          </w:p>
        </w:tc>
      </w:tr>
      <w:tr w:rsidR="00403B16" w:rsidRPr="00661DB6" w14:paraId="13EC7DC4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EB850" w14:textId="77777777" w:rsidR="00403B16" w:rsidRPr="00661DB6" w:rsidRDefault="00403B16" w:rsidP="00403B16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1CE12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B6FCA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3B16" w:rsidRPr="00661DB6" w14:paraId="0C1D67CE" w14:textId="77777777" w:rsidTr="00403B16">
        <w:trPr>
          <w:trHeight w:val="126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17276" w14:textId="77777777" w:rsidR="00403B16" w:rsidRPr="00661DB6" w:rsidRDefault="00403B16" w:rsidP="00403B16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103CA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B3E04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6ECEE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AC3943" w14:textId="77777777" w:rsidR="00403B16" w:rsidRPr="00661DB6" w:rsidRDefault="00403B16" w:rsidP="00403B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03B16" w:rsidRPr="00661DB6" w14:paraId="511A303F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4009B" w14:textId="77777777" w:rsidR="00403B16" w:rsidRPr="00661DB6" w:rsidRDefault="00403B16" w:rsidP="00403B16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ภาษีเงินได้ปัจจุบัน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8320C" w14:textId="77777777" w:rsidR="00403B16" w:rsidRPr="00661DB6" w:rsidRDefault="00403B16" w:rsidP="00403B16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4B3E1" w14:textId="77777777" w:rsidR="00403B16" w:rsidRPr="00661DB6" w:rsidRDefault="00403B16" w:rsidP="00403B16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57716" w14:textId="77777777" w:rsidR="00403B16" w:rsidRPr="00661DB6" w:rsidRDefault="00403B16" w:rsidP="00403B16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66840" w14:textId="77777777" w:rsidR="00403B16" w:rsidRPr="00661DB6" w:rsidRDefault="00403B16" w:rsidP="00403B16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082DFA" w:rsidRPr="00661DB6" w14:paraId="2A740978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B9C849" w14:textId="77777777" w:rsidR="00082DFA" w:rsidRPr="00661DB6" w:rsidRDefault="00082DFA" w:rsidP="00082DFA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ภาษีเงินได้ระหว่างกาล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58BD6" w14:textId="49030681" w:rsidR="00082DFA" w:rsidRPr="00661DB6" w:rsidRDefault="005C16DB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1,099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25934" w14:textId="00DD54E7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1,075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4C5CE" w14:textId="1491F0B8" w:rsidR="00082DFA" w:rsidRPr="00661DB6" w:rsidRDefault="005C16DB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118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5463A" w14:textId="44595BA1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853</w:t>
            </w:r>
          </w:p>
        </w:tc>
      </w:tr>
      <w:tr w:rsidR="00082DFA" w:rsidRPr="00661DB6" w14:paraId="495A8922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9C17BC" w14:textId="77777777" w:rsidR="00082DFA" w:rsidRPr="00661DB6" w:rsidRDefault="00082DFA" w:rsidP="00082DFA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ภาษีเงินได้รอการตัดบัญชี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: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76AA7" w14:textId="77777777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35CF7" w14:textId="77777777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3079" w14:textId="77777777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A4309" w14:textId="77777777" w:rsidR="00082DFA" w:rsidRPr="00661DB6" w:rsidRDefault="00082DFA" w:rsidP="00082DFA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082DFA" w:rsidRPr="00661DB6" w14:paraId="366542B7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BC787" w14:textId="77777777" w:rsidR="00082DFA" w:rsidRPr="00661DB6" w:rsidRDefault="00082DFA" w:rsidP="00082DFA">
            <w:pPr>
              <w:overflowPunct w:val="0"/>
              <w:autoSpaceDE w:val="0"/>
              <w:autoSpaceDN w:val="0"/>
              <w:adjustRightInd w:val="0"/>
              <w:ind w:left="222" w:right="-90" w:hanging="22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ภาษีเงินได้รอการตัดบัญชีที่เกิดจากผลแตกต่างชั่วคราวและการกลับรายการผลแตกต่างชั่วคราว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24848" w14:textId="3C3F858A" w:rsidR="00082DFA" w:rsidRPr="00661DB6" w:rsidRDefault="005C16DB" w:rsidP="00082DFA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(807)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BBB82" w14:textId="331D05E2" w:rsidR="00082DFA" w:rsidRPr="00661DB6" w:rsidRDefault="00082DFA" w:rsidP="00082DFA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563C4" w14:textId="7ACF0F42" w:rsidR="00082DFA" w:rsidRPr="00661DB6" w:rsidRDefault="005C16DB" w:rsidP="00082DFA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(825)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0FB4C" w14:textId="3088DCDC" w:rsidR="00082DFA" w:rsidRPr="00661DB6" w:rsidRDefault="00082DFA" w:rsidP="00082DFA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(113)</w:t>
            </w:r>
          </w:p>
        </w:tc>
      </w:tr>
      <w:tr w:rsidR="00082DFA" w:rsidRPr="00661DB6" w14:paraId="1370F985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BD317B" w14:textId="2CC578F0" w:rsidR="00082DFA" w:rsidRPr="00661DB6" w:rsidRDefault="00082DFA" w:rsidP="00082DFA">
            <w:pPr>
              <w:overflowPunct w:val="0"/>
              <w:autoSpaceDE w:val="0"/>
              <w:autoSpaceDN w:val="0"/>
              <w:adjustRightInd w:val="0"/>
              <w:ind w:left="222" w:right="-43" w:hanging="222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ค่าใช้จ่าย</w:t>
            </w:r>
            <w:r w:rsidR="00D2217C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 (</w:t>
            </w:r>
            <w:r w:rsidR="00D2217C">
              <w:rPr>
                <w:rFonts w:ascii="Angsana New" w:eastAsia="SimSun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 xml:space="preserve">รายได้) 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03512" w14:textId="5FCAE945" w:rsidR="00082DFA" w:rsidRPr="00661DB6" w:rsidRDefault="00857034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</w:t>
            </w:r>
            <w:r w:rsidR="00D2217C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92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B0E8" w14:textId="0D8DA0FE" w:rsidR="00082DFA" w:rsidRPr="00661DB6" w:rsidRDefault="00082DFA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1,154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F850D" w14:textId="52DF9D19" w:rsidR="00082DFA" w:rsidRPr="00661DB6" w:rsidRDefault="00D2217C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(70</w:t>
            </w:r>
            <w:r w:rsidR="005C16DB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03C96" w14:textId="1915ABF8" w:rsidR="00082DFA" w:rsidRPr="00661DB6" w:rsidRDefault="00082DFA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740</w:t>
            </w:r>
          </w:p>
        </w:tc>
      </w:tr>
      <w:tr w:rsidR="00082DFA" w:rsidRPr="00661DB6" w14:paraId="7B9CC0BD" w14:textId="77777777" w:rsidTr="00403B16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1318A" w14:textId="77777777" w:rsidR="00082DFA" w:rsidRPr="00661DB6" w:rsidRDefault="00082DFA" w:rsidP="00082DFA">
            <w:pPr>
              <w:overflowPunct w:val="0"/>
              <w:autoSpaceDE w:val="0"/>
              <w:autoSpaceDN w:val="0"/>
              <w:adjustRightInd w:val="0"/>
              <w:ind w:left="222" w:right="-43" w:hanging="22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66D40" w14:textId="704F0022" w:rsidR="00082DFA" w:rsidRPr="00661DB6" w:rsidRDefault="005C16DB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9FC4E" w14:textId="6F72FA8B" w:rsidR="00082DFA" w:rsidRPr="00661DB6" w:rsidRDefault="00082DFA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(666)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FDD3" w14:textId="20197DE8" w:rsidR="00082DFA" w:rsidRPr="00661DB6" w:rsidRDefault="005C16DB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6580C" w14:textId="65157A88" w:rsidR="00082DFA" w:rsidRPr="00661DB6" w:rsidRDefault="00082DFA" w:rsidP="00082DFA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(669)</w:t>
            </w:r>
          </w:p>
        </w:tc>
      </w:tr>
    </w:tbl>
    <w:p w14:paraId="2218A20A" w14:textId="77777777" w:rsidR="00403B16" w:rsidRPr="00661DB6" w:rsidRDefault="00403B16" w:rsidP="00403B16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</w:p>
    <w:p w14:paraId="4DCD17E1" w14:textId="77777777" w:rsidR="00AF3C75" w:rsidRDefault="00AF3C75">
      <w:r>
        <w:br w:type="page"/>
      </w:r>
    </w:p>
    <w:tbl>
      <w:tblPr>
        <w:tblW w:w="926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1211"/>
        <w:gridCol w:w="1211"/>
        <w:gridCol w:w="1211"/>
        <w:gridCol w:w="1217"/>
      </w:tblGrid>
      <w:tr w:rsidR="00403B16" w:rsidRPr="00661DB6" w14:paraId="37E10178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CAA8" w14:textId="01A90FBB" w:rsidR="00403B16" w:rsidRPr="00661DB6" w:rsidRDefault="00403B16" w:rsidP="00AF3C7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445A7" w14:textId="77777777" w:rsidR="00403B16" w:rsidRPr="00661DB6" w:rsidRDefault="00403B16" w:rsidP="00AF3C7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 ล้านบาท</w:t>
            </w: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03B16" w:rsidRPr="00661DB6" w14:paraId="0EE43E55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21E5A" w14:textId="77777777" w:rsidR="00403B16" w:rsidRPr="00661DB6" w:rsidRDefault="00403B16" w:rsidP="00AF3C7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4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340A8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สำหรับงวด</w:t>
            </w:r>
            <w:r w:rsidRPr="00661DB6">
              <w:rPr>
                <w:rFonts w:ascii="Angsana New" w:eastAsia="SimSun" w:hAnsi="Angsana New" w:cs="Angsana New" w:hint="cs"/>
                <w:color w:val="auto"/>
                <w:spacing w:val="-3"/>
                <w:sz w:val="32"/>
                <w:szCs w:val="32"/>
                <w:cs/>
              </w:rPr>
              <w:t>หกเดือน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 xml:space="preserve">สิ้นสุดวันที่ 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</w:rPr>
              <w:t xml:space="preserve">30 </w:t>
            </w: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มิถุนายน</w:t>
            </w:r>
          </w:p>
        </w:tc>
      </w:tr>
      <w:tr w:rsidR="00403B16" w:rsidRPr="00661DB6" w14:paraId="60F5FBB0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7F96D" w14:textId="77777777" w:rsidR="00403B16" w:rsidRPr="00661DB6" w:rsidRDefault="00403B16" w:rsidP="00AF3C7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8AD6E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21ED7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3B16" w:rsidRPr="00661DB6" w14:paraId="3014669A" w14:textId="77777777">
        <w:trPr>
          <w:trHeight w:val="126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58A1E" w14:textId="77777777" w:rsidR="00403B16" w:rsidRPr="00661DB6" w:rsidRDefault="00403B16" w:rsidP="00AF3C7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400" w:lineRule="exact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0926A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DCD77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029B8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9D495D" w14:textId="77777777" w:rsidR="00403B16" w:rsidRPr="00661DB6" w:rsidRDefault="00403B16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03B16" w:rsidRPr="00661DB6" w14:paraId="10C0E773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B0F86A" w14:textId="77777777" w:rsidR="00403B16" w:rsidRPr="00661DB6" w:rsidRDefault="00403B16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ภาษีเงินได้ปัจจุบัน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6C583" w14:textId="77777777" w:rsidR="00403B16" w:rsidRPr="00661DB6" w:rsidRDefault="00403B16" w:rsidP="00AF3C7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4059D" w14:textId="77777777" w:rsidR="00403B16" w:rsidRPr="00661DB6" w:rsidRDefault="00403B16" w:rsidP="00AF3C7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81566" w14:textId="77777777" w:rsidR="00403B16" w:rsidRPr="00661DB6" w:rsidRDefault="00403B16" w:rsidP="00AF3C7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E130" w14:textId="77777777" w:rsidR="00403B16" w:rsidRPr="00661DB6" w:rsidRDefault="00403B16" w:rsidP="00AF3C7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082DFA" w:rsidRPr="00661DB6" w14:paraId="13FB8796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BE7AA" w14:textId="77777777" w:rsidR="00082DFA" w:rsidRPr="00661DB6" w:rsidRDefault="00082DFA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312" w:right="-43" w:hanging="31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ภาษีเงินได้ระหว่างกาล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34A23" w14:textId="442C8C16" w:rsidR="00082DFA" w:rsidRPr="00661DB6" w:rsidRDefault="00500AC8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4,309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FF157" w14:textId="71ACBA05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3,748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A5B29" w14:textId="57E97B27" w:rsidR="00082DFA" w:rsidRPr="00661DB6" w:rsidRDefault="00500AC8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2,985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83BD1" w14:textId="01632AD9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3,309</w:t>
            </w:r>
          </w:p>
        </w:tc>
      </w:tr>
      <w:tr w:rsidR="00082DFA" w:rsidRPr="00661DB6" w14:paraId="10383DD9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D43FC" w14:textId="77777777" w:rsidR="00082DFA" w:rsidRPr="00661DB6" w:rsidRDefault="00082DFA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ภาษีเงินได้รอการตัดบัญชี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: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5E0C1" w14:textId="77777777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C2D85" w14:textId="77777777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B2641" w14:textId="77777777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74469" w14:textId="77777777" w:rsidR="00082DFA" w:rsidRPr="00661DB6" w:rsidRDefault="00082DFA" w:rsidP="00AF3C7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082DFA" w:rsidRPr="00661DB6" w14:paraId="36C63C9D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A96F2B" w14:textId="77777777" w:rsidR="00082DFA" w:rsidRPr="00661DB6" w:rsidRDefault="00082DFA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222" w:right="-90" w:hanging="22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ภาษีเงินได้รอการตัดบัญชีที่เกิดจากผลแตกต่างชั่วคราวและการกลับรายการผลแตกต่างชั่วคราว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AAD71" w14:textId="0D87D274" w:rsidR="00082DFA" w:rsidRPr="00661DB6" w:rsidRDefault="00500AC8" w:rsidP="00AF3C7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(3,134)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CCCAC" w14:textId="546F6973" w:rsidR="00082DFA" w:rsidRPr="00661DB6" w:rsidRDefault="00082DFA" w:rsidP="00AF3C7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(1,130)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CFCE" w14:textId="44BBA613" w:rsidR="00082DFA" w:rsidRPr="00661DB6" w:rsidRDefault="00500AC8" w:rsidP="00AF3C7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(3,151)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4EC33" w14:textId="4EB5E1F7" w:rsidR="00082DFA" w:rsidRPr="00661DB6" w:rsidRDefault="00082DFA" w:rsidP="00AF3C7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(1,455)</w:t>
            </w:r>
          </w:p>
        </w:tc>
      </w:tr>
      <w:tr w:rsidR="00082DFA" w:rsidRPr="00661DB6" w14:paraId="2D725A27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1035F0" w14:textId="157A4417" w:rsidR="00082DFA" w:rsidRPr="00661DB6" w:rsidRDefault="00082DFA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222" w:right="-43" w:hanging="222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ค่าใช้จ่าย</w:t>
            </w:r>
            <w:r w:rsidR="00D2217C">
              <w:rPr>
                <w:rFonts w:ascii="Angsana New" w:eastAsia="SimSun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 xml:space="preserve"> (รายได้) </w:t>
            </w: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22F65" w14:textId="337C9D2A" w:rsidR="00082DFA" w:rsidRPr="00661DB6" w:rsidRDefault="00857034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1,175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13598" w14:textId="32AAA5BC" w:rsidR="00082DFA" w:rsidRPr="00661DB6" w:rsidRDefault="00082DFA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2,618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E475" w14:textId="4ED66057" w:rsidR="00082DFA" w:rsidRPr="00661DB6" w:rsidRDefault="00857034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(166)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626FC" w14:textId="6DCF5537" w:rsidR="00082DFA" w:rsidRPr="00661DB6" w:rsidRDefault="00082DFA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1,854</w:t>
            </w:r>
          </w:p>
        </w:tc>
      </w:tr>
      <w:tr w:rsidR="00082DFA" w:rsidRPr="00661DB6" w14:paraId="0997252C" w14:textId="77777777">
        <w:trPr>
          <w:trHeight w:val="7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96462" w14:textId="77777777" w:rsidR="00082DFA" w:rsidRPr="00661DB6" w:rsidRDefault="00082DFA" w:rsidP="00AF3C7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222" w:right="-43" w:hanging="22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CD1C0" w14:textId="7095E512" w:rsidR="00082DFA" w:rsidRPr="00661DB6" w:rsidRDefault="005C16DB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(912)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79DE6" w14:textId="4604FEAA" w:rsidR="00082DFA" w:rsidRPr="00661DB6" w:rsidRDefault="00082DFA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(600)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50CE" w14:textId="17A0C9C5" w:rsidR="00082DFA" w:rsidRPr="00661DB6" w:rsidRDefault="005C16DB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(898)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5B6EC" w14:textId="53941719" w:rsidR="00082DFA" w:rsidRPr="00661DB6" w:rsidRDefault="00082DFA" w:rsidP="00AF3C7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(599)</w:t>
            </w:r>
          </w:p>
        </w:tc>
      </w:tr>
    </w:tbl>
    <w:p w14:paraId="73A87C45" w14:textId="180D35FA" w:rsidR="008F72E5" w:rsidRPr="00661DB6" w:rsidRDefault="008F72E5" w:rsidP="00AF3C75">
      <w:pPr>
        <w:tabs>
          <w:tab w:val="left" w:pos="900"/>
          <w:tab w:val="left" w:pos="2160"/>
          <w:tab w:val="left" w:pos="2880"/>
        </w:tabs>
        <w:spacing w:before="240" w:after="120" w:line="400" w:lineRule="exact"/>
        <w:ind w:left="547" w:right="-43"/>
        <w:jc w:val="thaiDistribute"/>
        <w:rPr>
          <w:rFonts w:ascii="Angsana New" w:hAnsi="Angsana New" w:cs="Angsana New"/>
          <w:color w:val="5B9BD5" w:themeColor="accent1"/>
          <w:sz w:val="32"/>
          <w:szCs w:val="32"/>
        </w:rPr>
      </w:pPr>
      <w:r w:rsidRPr="00661DB6">
        <w:rPr>
          <w:rFonts w:ascii="Angsana New" w:hAnsi="Angsana New" w:cs="Angsana New"/>
          <w:sz w:val="32"/>
          <w:szCs w:val="32"/>
          <w:cs/>
        </w:rPr>
        <w:t>กลุ่มบริษัทอยู่ภายใต้ขอบเขตของกฎการคำนวณภาษีเงินได้เสาหลักที่สอง (</w:t>
      </w:r>
      <w:r w:rsidRPr="00661DB6">
        <w:rPr>
          <w:rFonts w:ascii="Angsana New" w:hAnsi="Angsana New" w:cs="Angsana New"/>
          <w:sz w:val="32"/>
          <w:szCs w:val="32"/>
        </w:rPr>
        <w:t xml:space="preserve">Pillar Two model rule) </w:t>
      </w:r>
      <w:r w:rsidR="002763E1" w:rsidRPr="00661DB6">
        <w:rPr>
          <w:rFonts w:ascii="Angsana New" w:hAnsi="Angsana New" w:cs="Angsana New"/>
          <w:sz w:val="32"/>
          <w:szCs w:val="32"/>
        </w:rPr>
        <w:t xml:space="preserve">                         </w:t>
      </w:r>
      <w:r w:rsidRPr="00661DB6">
        <w:rPr>
          <w:rFonts w:ascii="Angsana New" w:hAnsi="Angsana New" w:cs="Angsana New"/>
          <w:sz w:val="32"/>
          <w:szCs w:val="32"/>
          <w:cs/>
        </w:rPr>
        <w:t>ที่เผยแพร่โดยองค์การเพื่อความร่วมมือทางเศรษฐกิจและการพัฒนา (</w:t>
      </w:r>
      <w:r w:rsidRPr="00661DB6">
        <w:rPr>
          <w:rFonts w:ascii="Angsana New" w:hAnsi="Angsana New" w:cs="Angsana New"/>
          <w:sz w:val="32"/>
          <w:szCs w:val="32"/>
        </w:rPr>
        <w:t>OECD)</w:t>
      </w:r>
      <w:r w:rsidRPr="00661DB6">
        <w:rPr>
          <w:rFonts w:ascii="Angsana New" w:hAnsi="Angsana New" w:cs="Angsana New"/>
          <w:sz w:val="32"/>
          <w:szCs w:val="32"/>
          <w:cs/>
        </w:rPr>
        <w:t xml:space="preserve"> โดยกลุ่มบริษัทมีการ</w:t>
      </w:r>
      <w:r w:rsidR="002763E1" w:rsidRPr="00661DB6">
        <w:rPr>
          <w:rFonts w:ascii="Angsana New" w:hAnsi="Angsana New" w:cs="Angsana New"/>
          <w:sz w:val="32"/>
          <w:szCs w:val="32"/>
        </w:rPr>
        <w:t xml:space="preserve">                </w:t>
      </w:r>
      <w:r w:rsidRPr="00661DB6">
        <w:rPr>
          <w:rFonts w:ascii="Angsana New" w:hAnsi="Angsana New" w:cs="Angsana New"/>
          <w:sz w:val="32"/>
          <w:szCs w:val="32"/>
          <w:cs/>
        </w:rPr>
        <w:t>ดำเนินธุรกิจอยู่</w:t>
      </w:r>
      <w:r w:rsidRPr="00661DB6">
        <w:rPr>
          <w:rFonts w:ascii="Angsana New" w:hAnsi="Angsana New" w:cs="Angsana New"/>
          <w:color w:val="000000" w:themeColor="text1"/>
          <w:sz w:val="32"/>
          <w:szCs w:val="32"/>
          <w:cs/>
        </w:rPr>
        <w:t>ในหลายประเทศ</w:t>
      </w:r>
      <w:r w:rsidRPr="00661DB6">
        <w:rPr>
          <w:rFonts w:ascii="Angsana New" w:hAnsi="Angsana New" w:cs="Angsana New"/>
          <w:sz w:val="32"/>
          <w:szCs w:val="32"/>
          <w:cs/>
        </w:rPr>
        <w:t xml:space="preserve">ที่ได้มีการออกกฎหมายดังกล่าวแล้ว และมีผลบังคับใช้แล้วตั้งแต่วันที่ </w:t>
      </w:r>
      <w:r w:rsidR="002763E1" w:rsidRPr="00661DB6">
        <w:rPr>
          <w:rFonts w:ascii="Angsana New" w:hAnsi="Angsana New" w:cs="Angsana New"/>
          <w:sz w:val="32"/>
          <w:szCs w:val="32"/>
        </w:rPr>
        <w:t xml:space="preserve">                   </w:t>
      </w:r>
      <w:r w:rsidRPr="00661DB6">
        <w:rPr>
          <w:rFonts w:ascii="Angsana New" w:hAnsi="Angsana New" w:cs="Angsana New"/>
          <w:sz w:val="32"/>
          <w:szCs w:val="32"/>
        </w:rPr>
        <w:t>1</w:t>
      </w:r>
      <w:r w:rsidRPr="00661DB6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661DB6">
        <w:rPr>
          <w:rFonts w:ascii="Angsana New" w:hAnsi="Angsana New" w:cs="Angsana New"/>
          <w:sz w:val="32"/>
          <w:szCs w:val="32"/>
        </w:rPr>
        <w:t>25</w:t>
      </w:r>
      <w:r w:rsidR="00683C78" w:rsidRPr="00661DB6">
        <w:rPr>
          <w:rFonts w:ascii="Angsana New" w:hAnsi="Angsana New" w:cs="Angsana New"/>
          <w:sz w:val="32"/>
          <w:szCs w:val="32"/>
        </w:rPr>
        <w:t>67</w:t>
      </w:r>
      <w:r w:rsidRPr="00661DB6">
        <w:rPr>
          <w:rFonts w:ascii="Angsana New" w:hAnsi="Angsana New" w:cs="Angsana New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sz w:val="32"/>
          <w:szCs w:val="32"/>
          <w:cs/>
        </w:rPr>
        <w:t xml:space="preserve">อย่างไรก็ตาม ในระหว่างปี </w:t>
      </w:r>
      <w:r w:rsidRPr="00661DB6">
        <w:rPr>
          <w:rFonts w:ascii="Angsana New" w:hAnsi="Angsana New" w:cs="Angsana New"/>
          <w:sz w:val="32"/>
          <w:szCs w:val="32"/>
        </w:rPr>
        <w:t>25</w:t>
      </w:r>
      <w:r w:rsidR="00E80796" w:rsidRPr="00661DB6">
        <w:rPr>
          <w:rFonts w:ascii="Angsana New" w:hAnsi="Angsana New" w:cs="Angsana New"/>
          <w:sz w:val="32"/>
          <w:szCs w:val="32"/>
        </w:rPr>
        <w:t>6</w:t>
      </w:r>
      <w:r w:rsidR="00C86C19" w:rsidRPr="00661DB6">
        <w:rPr>
          <w:rFonts w:ascii="Angsana New" w:hAnsi="Angsana New" w:cs="Angsana New"/>
          <w:sz w:val="32"/>
          <w:szCs w:val="32"/>
        </w:rPr>
        <w:t>7</w:t>
      </w:r>
      <w:r w:rsidRPr="00661DB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</w:t>
      </w:r>
      <w:r w:rsidRPr="00661DB6">
        <w:rPr>
          <w:rFonts w:ascii="Angsana New" w:hAnsi="Angsana New" w:cs="Angsana New"/>
          <w:color w:val="000000" w:themeColor="text1"/>
          <w:sz w:val="32"/>
          <w:szCs w:val="32"/>
        </w:rPr>
        <w:t>25</w:t>
      </w:r>
      <w:r w:rsidR="00E80796" w:rsidRPr="00661DB6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86C19" w:rsidRPr="00661DB6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661DB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661DB6">
        <w:rPr>
          <w:rFonts w:ascii="Angsana New" w:hAnsi="Angsana New" w:cs="Angsana New"/>
          <w:sz w:val="32"/>
          <w:szCs w:val="32"/>
          <w:cs/>
        </w:rPr>
        <w:t>กลุ่มบริษัทยังไม่มีการรับรู้ค่าใช้จ่ายภาษีเงินได้ของงวดปัจจุบันที่เกี่ยวข้องกับภาษีเงินได้เสาหลักที่สอง เนื่องจากกลุ่มบริษัทได้รับประโยชน์จากมาตรการผ่อนปรน</w:t>
      </w:r>
      <w:r w:rsidRPr="00661DB6">
        <w:rPr>
          <w:rFonts w:ascii="Angsana New" w:hAnsi="Angsana New" w:cs="Angsana New"/>
          <w:sz w:val="32"/>
          <w:szCs w:val="32"/>
        </w:rPr>
        <w:t xml:space="preserve"> “Transitional Safe </w:t>
      </w:r>
      <w:proofErr w:type="spellStart"/>
      <w:r w:rsidRPr="00661DB6">
        <w:rPr>
          <w:rFonts w:ascii="Angsana New" w:hAnsi="Angsana New" w:cs="Angsana New"/>
          <w:sz w:val="32"/>
          <w:szCs w:val="32"/>
        </w:rPr>
        <w:t>Harbour</w:t>
      </w:r>
      <w:proofErr w:type="spellEnd"/>
      <w:r w:rsidRPr="00661DB6">
        <w:rPr>
          <w:rFonts w:ascii="Angsana New" w:hAnsi="Angsana New" w:cs="Angsana New"/>
          <w:sz w:val="32"/>
          <w:szCs w:val="32"/>
        </w:rPr>
        <w:t xml:space="preserve">” </w:t>
      </w:r>
      <w:r w:rsidRPr="00661DB6">
        <w:rPr>
          <w:rFonts w:ascii="Angsana New" w:hAnsi="Angsana New" w:cs="Angsana New"/>
          <w:sz w:val="32"/>
          <w:szCs w:val="32"/>
          <w:cs/>
        </w:rPr>
        <w:t>ภายใต้กฎหมายดังกล่าว</w:t>
      </w:r>
    </w:p>
    <w:p w14:paraId="2A3DF817" w14:textId="34271C33" w:rsidR="00321D85" w:rsidRPr="00661DB6" w:rsidRDefault="004B5FE7" w:rsidP="00AF3C75">
      <w:pPr>
        <w:spacing w:before="120" w:after="120" w:line="400" w:lineRule="exact"/>
        <w:ind w:left="547" w:hanging="547"/>
        <w:jc w:val="thaiDistribute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1</w:t>
      </w:r>
      <w:r w:rsidR="00246608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0</w:t>
      </w:r>
      <w:r w:rsidR="00321D85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01C89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321D85" w:rsidRPr="00661DB6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ส่วนงานดำเนินงาน</w:t>
      </w:r>
    </w:p>
    <w:p w14:paraId="27B5BD42" w14:textId="703919AA" w:rsidR="00776C1B" w:rsidRPr="00661DB6" w:rsidRDefault="00321D85" w:rsidP="00AF3C75">
      <w:pPr>
        <w:spacing w:before="120" w:after="120" w:line="400" w:lineRule="exact"/>
        <w:ind w:left="547" w:hanging="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BEE2E" w14:textId="4D32B71D" w:rsidR="00776C1B" w:rsidRPr="00661DB6" w:rsidRDefault="00776C1B" w:rsidP="00AF3C75">
      <w:pPr>
        <w:spacing w:before="120" w:after="120"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="009373D0" w:rsidRPr="00661DB6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เสนอส่วนงานที่รายงานดังนี้</w:t>
      </w:r>
    </w:p>
    <w:p w14:paraId="6F2D2A22" w14:textId="77777777" w:rsidR="00776C1B" w:rsidRPr="00661DB6" w:rsidRDefault="00776C1B" w:rsidP="00AF3C75">
      <w:pPr>
        <w:spacing w:before="120"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>1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</w:t>
      </w:r>
    </w:p>
    <w:p w14:paraId="32B65FE0" w14:textId="77777777" w:rsidR="00776C1B" w:rsidRPr="00661DB6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>2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ธุรกิจโรงกลั่นน้ำมันหล่อลื่น</w:t>
      </w:r>
    </w:p>
    <w:p w14:paraId="1988E23A" w14:textId="77777777" w:rsidR="00776C1B" w:rsidRPr="00661DB6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>3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</w:t>
      </w:r>
      <w:proofErr w:type="spellStart"/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อะโร</w:t>
      </w:r>
      <w:proofErr w:type="spellEnd"/>
      <w:r w:rsidRPr="00661DB6">
        <w:rPr>
          <w:rFonts w:ascii="Angsana New" w:hAnsi="Angsana New" w:cs="Angsana New"/>
          <w:color w:val="auto"/>
          <w:sz w:val="32"/>
          <w:szCs w:val="32"/>
          <w:cs/>
        </w:rPr>
        <w:t>เมติ</w:t>
      </w:r>
      <w:proofErr w:type="spellStart"/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กส์</w:t>
      </w:r>
      <w:proofErr w:type="spellEnd"/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Pr="00661DB6">
        <w:rPr>
          <w:rFonts w:ascii="Angsana New" w:hAnsi="Angsana New" w:cs="Angsana New"/>
          <w:color w:val="auto"/>
          <w:sz w:val="32"/>
          <w:szCs w:val="32"/>
        </w:rPr>
        <w:t>LAB</w:t>
      </w:r>
    </w:p>
    <w:p w14:paraId="335B9A58" w14:textId="77777777" w:rsidR="00776C1B" w:rsidRPr="00661DB6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661DB6">
        <w:rPr>
          <w:rFonts w:ascii="Angsana New" w:hAnsi="Angsana New" w:cs="Angsana New"/>
          <w:color w:val="auto"/>
          <w:sz w:val="32"/>
          <w:szCs w:val="32"/>
        </w:rPr>
        <w:t>4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ธุรกิจโรงผลิตกระแสไฟฟ้า</w:t>
      </w:r>
    </w:p>
    <w:p w14:paraId="2B97BA3C" w14:textId="2DB07932" w:rsidR="00776C1B" w:rsidRPr="00661DB6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661DB6">
        <w:rPr>
          <w:rFonts w:ascii="Angsana New" w:hAnsi="Angsana New" w:cs="Angsana New"/>
          <w:color w:val="auto"/>
          <w:sz w:val="32"/>
          <w:szCs w:val="32"/>
        </w:rPr>
        <w:t>5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ธุรกิจสารทำละลาย</w:t>
      </w:r>
    </w:p>
    <w:p w14:paraId="76D04F8F" w14:textId="650360F1" w:rsidR="00776C1B" w:rsidRPr="00661DB6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661DB6">
        <w:rPr>
          <w:rFonts w:ascii="Angsana New" w:hAnsi="Angsana New" w:cs="Angsana New"/>
          <w:color w:val="auto"/>
          <w:sz w:val="32"/>
          <w:szCs w:val="32"/>
        </w:rPr>
        <w:t>6</w:t>
      </w:r>
      <w:r w:rsidRPr="00661DB6">
        <w:rPr>
          <w:rFonts w:ascii="Angsana New" w:hAnsi="Angsana New" w:cs="Angsana New"/>
          <w:color w:val="auto"/>
          <w:sz w:val="32"/>
          <w:szCs w:val="32"/>
        </w:rPr>
        <w:tab/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ธุรกิจเอทานอล</w:t>
      </w:r>
    </w:p>
    <w:p w14:paraId="308910E5" w14:textId="12F8F40A" w:rsidR="00776C1B" w:rsidRPr="00661DB6" w:rsidRDefault="00776C1B" w:rsidP="00AF3C75">
      <w:pPr>
        <w:pStyle w:val="BodyText3"/>
        <w:spacing w:line="400" w:lineRule="exact"/>
        <w:ind w:firstLine="547"/>
        <w:jc w:val="thaiDistribute"/>
        <w:rPr>
          <w:rFonts w:ascii="Angsana New" w:hAnsi="Angsana New" w:cs="Angsana New"/>
          <w:snapToGrid/>
          <w:sz w:val="32"/>
          <w:szCs w:val="32"/>
          <w:cs/>
          <w:lang w:eastAsia="en-US"/>
        </w:rPr>
      </w:pPr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661DB6">
        <w:rPr>
          <w:rFonts w:ascii="Angsana New" w:hAnsi="Angsana New" w:cs="Angsana New"/>
          <w:snapToGrid/>
          <w:sz w:val="32"/>
          <w:szCs w:val="32"/>
          <w:lang w:eastAsia="en-US"/>
        </w:rPr>
        <w:t>7</w:t>
      </w:r>
      <w:r w:rsidRPr="00661DB6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ธุรกิจโอ</w:t>
      </w:r>
      <w:proofErr w:type="spellStart"/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>เล</w:t>
      </w:r>
      <w:proofErr w:type="spellEnd"/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>ฟิน</w:t>
      </w:r>
    </w:p>
    <w:p w14:paraId="49AC641D" w14:textId="6ABE97AE" w:rsidR="00321D85" w:rsidRPr="00661DB6" w:rsidRDefault="00776C1B" w:rsidP="00AF3C75">
      <w:pPr>
        <w:pStyle w:val="BodyText3"/>
        <w:spacing w:after="120" w:line="400" w:lineRule="exact"/>
        <w:ind w:firstLine="540"/>
        <w:jc w:val="thaiDistribute"/>
        <w:rPr>
          <w:rFonts w:ascii="Angsana New" w:hAnsi="Angsana New" w:cs="Angsana New"/>
          <w:snapToGrid/>
          <w:sz w:val="32"/>
          <w:szCs w:val="32"/>
          <w:lang w:eastAsia="en-US"/>
        </w:rPr>
      </w:pPr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661DB6">
        <w:rPr>
          <w:rFonts w:ascii="Angsana New" w:hAnsi="Angsana New" w:cs="Angsana New"/>
          <w:snapToGrid/>
          <w:sz w:val="32"/>
          <w:szCs w:val="32"/>
          <w:lang w:eastAsia="en-US"/>
        </w:rPr>
        <w:t>8</w:t>
      </w:r>
      <w:r w:rsidRPr="00661DB6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ธุรกิจอื่น</w:t>
      </w:r>
      <w:r w:rsidR="00661DB6" w:rsidRPr="00661DB6">
        <w:rPr>
          <w:rFonts w:ascii="Angsana New" w:hAnsi="Angsana New" w:cs="Angsana New"/>
          <w:snapToGrid/>
          <w:sz w:val="32"/>
          <w:szCs w:val="32"/>
          <w:lang w:eastAsia="en-US"/>
        </w:rPr>
        <w:t xml:space="preserve"> </w:t>
      </w:r>
      <w:r w:rsidRPr="00661DB6">
        <w:rPr>
          <w:rFonts w:ascii="Angsana New" w:hAnsi="Angsana New" w:cs="Angsana New"/>
          <w:snapToGrid/>
          <w:sz w:val="32"/>
          <w:szCs w:val="32"/>
          <w:cs/>
          <w:lang w:eastAsia="en-US"/>
        </w:rPr>
        <w:t>ๆ</w:t>
      </w:r>
    </w:p>
    <w:p w14:paraId="7AC074FC" w14:textId="77777777" w:rsidR="001411D0" w:rsidRPr="00661DB6" w:rsidRDefault="001411D0" w:rsidP="001411D0">
      <w:pPr>
        <w:rPr>
          <w:rFonts w:ascii="Angsana New" w:hAnsi="Angsana New" w:cs="Angsana New"/>
        </w:rPr>
      </w:pPr>
    </w:p>
    <w:p w14:paraId="75899941" w14:textId="77777777" w:rsidR="00321D85" w:rsidRPr="00661DB6" w:rsidRDefault="00321D85" w:rsidP="00430002">
      <w:pPr>
        <w:framePr w:w="9480" w:wrap="auto" w:hAnchor="text"/>
        <w:tabs>
          <w:tab w:val="left" w:pos="540"/>
        </w:tabs>
        <w:spacing w:before="120" w:after="120"/>
        <w:rPr>
          <w:rFonts w:ascii="Angsana New" w:eastAsia="Arial Unicode MS" w:hAnsi="Angsana New" w:cs="Angsana New"/>
          <w:color w:val="auto"/>
          <w:sz w:val="32"/>
          <w:szCs w:val="32"/>
        </w:rPr>
        <w:sectPr w:rsidR="00321D85" w:rsidRPr="00661DB6" w:rsidSect="00EE028B">
          <w:headerReference w:type="default" r:id="rId11"/>
          <w:footerReference w:type="default" r:id="rId12"/>
          <w:pgSz w:w="11909" w:h="16834" w:code="9"/>
          <w:pgMar w:top="2448" w:right="1080" w:bottom="1080" w:left="1339" w:header="576" w:footer="576" w:gutter="0"/>
          <w:pgNumType w:start="15"/>
          <w:cols w:space="720"/>
          <w:docGrid w:linePitch="326"/>
        </w:sectPr>
      </w:pPr>
    </w:p>
    <w:p w14:paraId="47A85638" w14:textId="7577B08A" w:rsidR="00C0577E" w:rsidRPr="00661DB6" w:rsidRDefault="00321D85" w:rsidP="001F37F2">
      <w:pPr>
        <w:tabs>
          <w:tab w:val="left" w:pos="1890"/>
        </w:tabs>
        <w:spacing w:before="120" w:after="120"/>
        <w:ind w:left="547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lastRenderedPageBreak/>
        <w:t>รายได้และผลการดำเนินงานจากส่วนงานธุรกิจในงบการเงินรวมสำหรับงวด</w:t>
      </w:r>
      <w:r w:rsidR="00403B16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สามเดือนและ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หกเดือน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123D50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D6628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2567</w:t>
      </w:r>
      <w:r w:rsidR="001D662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3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1"/>
      </w:tblGrid>
      <w:tr w:rsidR="00403B16" w:rsidRPr="00661DB6" w14:paraId="7B4BEAD8" w14:textId="77777777" w:rsidTr="00865232">
        <w:tc>
          <w:tcPr>
            <w:tcW w:w="1392" w:type="pct"/>
            <w:vAlign w:val="bottom"/>
          </w:tcPr>
          <w:p w14:paraId="68F2808E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3A3AC2B2" w14:textId="77777777" w:rsidR="00403B16" w:rsidRPr="00661DB6" w:rsidRDefault="00403B1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403B16" w:rsidRPr="00661DB6" w14:paraId="5C3D5B64" w14:textId="77777777" w:rsidTr="00865232">
        <w:tc>
          <w:tcPr>
            <w:tcW w:w="1392" w:type="pct"/>
            <w:vAlign w:val="bottom"/>
          </w:tcPr>
          <w:p w14:paraId="2A7D6BE9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28A1A4D6" w14:textId="6CC6A3C6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Pr="00661DB6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สาม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เดือนสิ้นสุดวันที่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มิถุนายน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</w:tr>
      <w:tr w:rsidR="00403B16" w:rsidRPr="00661DB6" w14:paraId="2CE52618" w14:textId="77777777" w:rsidTr="00865232">
        <w:trPr>
          <w:trHeight w:val="438"/>
        </w:trPr>
        <w:tc>
          <w:tcPr>
            <w:tcW w:w="1392" w:type="pct"/>
            <w:vAlign w:val="bottom"/>
          </w:tcPr>
          <w:p w14:paraId="38E7E744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339FF0AC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น้ำมัน</w:t>
            </w:r>
          </w:p>
        </w:tc>
        <w:tc>
          <w:tcPr>
            <w:tcW w:w="361" w:type="pct"/>
            <w:vAlign w:val="bottom"/>
          </w:tcPr>
          <w:p w14:paraId="19E0CF94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6088131E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5F524222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โรงผลิตกระแสไฟฟ้า</w:t>
            </w:r>
          </w:p>
        </w:tc>
        <w:tc>
          <w:tcPr>
            <w:tcW w:w="361" w:type="pct"/>
            <w:vAlign w:val="bottom"/>
          </w:tcPr>
          <w:p w14:paraId="71C00331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6E475DC4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42E528DB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vAlign w:val="bottom"/>
          </w:tcPr>
          <w:p w14:paraId="6C5D2EC0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4DD769BF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5C0090BD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61" w:type="pct"/>
            <w:vAlign w:val="bottom"/>
          </w:tcPr>
          <w:p w14:paraId="1CBD8006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403B16" w:rsidRPr="00661DB6" w14:paraId="7FDA08A8" w14:textId="77777777" w:rsidTr="00865232">
        <w:tc>
          <w:tcPr>
            <w:tcW w:w="1392" w:type="pct"/>
            <w:vAlign w:val="bottom"/>
          </w:tcPr>
          <w:p w14:paraId="6DF33E3C" w14:textId="77777777" w:rsidR="00403B16" w:rsidRPr="00661DB6" w:rsidRDefault="00403B16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27A763A2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BA5FD9D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9FF5FFB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511E1E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3A13F37F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A7118CB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FD0EC6D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D0AF2C8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810ACAF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2BDA119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403B16" w:rsidRPr="00661DB6" w14:paraId="56EDDD53" w14:textId="77777777" w:rsidTr="00865232">
        <w:tc>
          <w:tcPr>
            <w:tcW w:w="1392" w:type="pct"/>
            <w:vAlign w:val="bottom"/>
          </w:tcPr>
          <w:p w14:paraId="6A8B074B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72A3C898" w14:textId="186D0585" w:rsidR="00403B16" w:rsidRPr="00661DB6" w:rsidRDefault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85,429</w:t>
            </w:r>
          </w:p>
        </w:tc>
        <w:tc>
          <w:tcPr>
            <w:tcW w:w="361" w:type="pct"/>
            <w:vAlign w:val="bottom"/>
          </w:tcPr>
          <w:p w14:paraId="10537532" w14:textId="6CE1FBA6" w:rsidR="00403B16" w:rsidRPr="00661DB6" w:rsidRDefault="00346ACB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4,048</w:t>
            </w:r>
          </w:p>
        </w:tc>
        <w:tc>
          <w:tcPr>
            <w:tcW w:w="361" w:type="pct"/>
            <w:vAlign w:val="bottom"/>
          </w:tcPr>
          <w:p w14:paraId="6CC3A9F2" w14:textId="2F71D1D4" w:rsidR="00403B16" w:rsidRPr="00661DB6" w:rsidRDefault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4,263</w:t>
            </w:r>
          </w:p>
        </w:tc>
        <w:tc>
          <w:tcPr>
            <w:tcW w:w="361" w:type="pct"/>
            <w:vAlign w:val="bottom"/>
          </w:tcPr>
          <w:p w14:paraId="295B9E41" w14:textId="5EAE70E8" w:rsidR="00403B16" w:rsidRPr="00661DB6" w:rsidRDefault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1,168</w:t>
            </w:r>
          </w:p>
        </w:tc>
        <w:tc>
          <w:tcPr>
            <w:tcW w:w="361" w:type="pct"/>
            <w:vAlign w:val="bottom"/>
          </w:tcPr>
          <w:p w14:paraId="3AD2E879" w14:textId="3B467B94" w:rsidR="00403B16" w:rsidRPr="00661DB6" w:rsidRDefault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3,992</w:t>
            </w:r>
          </w:p>
        </w:tc>
        <w:tc>
          <w:tcPr>
            <w:tcW w:w="361" w:type="pct"/>
            <w:vAlign w:val="bottom"/>
          </w:tcPr>
          <w:p w14:paraId="482D4106" w14:textId="2E043EEA" w:rsidR="00403B16" w:rsidRPr="00661DB6" w:rsidRDefault="006019C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186</w:t>
            </w:r>
          </w:p>
        </w:tc>
        <w:tc>
          <w:tcPr>
            <w:tcW w:w="361" w:type="pct"/>
            <w:vAlign w:val="bottom"/>
          </w:tcPr>
          <w:p w14:paraId="0B245F92" w14:textId="25722980" w:rsidR="00403B16" w:rsidRPr="00661DB6" w:rsidRDefault="006019C0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D731618" w14:textId="04075A9D" w:rsidR="00403B16" w:rsidRPr="00661DB6" w:rsidRDefault="006019C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3235716" w14:textId="292BF6ED" w:rsidR="00403B16" w:rsidRPr="00661DB6" w:rsidRDefault="006019C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DD09B97" w14:textId="550D48D5" w:rsidR="00403B16" w:rsidRPr="00661DB6" w:rsidRDefault="006019C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99,086</w:t>
            </w:r>
          </w:p>
        </w:tc>
      </w:tr>
      <w:tr w:rsidR="00403B16" w:rsidRPr="00661DB6" w14:paraId="5AB84C91" w14:textId="77777777" w:rsidTr="00865232">
        <w:trPr>
          <w:trHeight w:val="80"/>
        </w:trPr>
        <w:tc>
          <w:tcPr>
            <w:tcW w:w="1392" w:type="pct"/>
            <w:vAlign w:val="bottom"/>
          </w:tcPr>
          <w:p w14:paraId="7E50A173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764EB2FB" w14:textId="7FE787EE" w:rsidR="00403B16" w:rsidRPr="00661DB6" w:rsidRDefault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19,785</w:t>
            </w:r>
          </w:p>
        </w:tc>
        <w:tc>
          <w:tcPr>
            <w:tcW w:w="361" w:type="pct"/>
            <w:vAlign w:val="bottom"/>
          </w:tcPr>
          <w:p w14:paraId="44355147" w14:textId="09E72227" w:rsidR="00403B16" w:rsidRPr="00661DB6" w:rsidRDefault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1,296</w:t>
            </w:r>
          </w:p>
        </w:tc>
        <w:tc>
          <w:tcPr>
            <w:tcW w:w="361" w:type="pct"/>
            <w:vAlign w:val="bottom"/>
          </w:tcPr>
          <w:p w14:paraId="4C7BE1A4" w14:textId="5F15B702" w:rsidR="00403B16" w:rsidRPr="00661DB6" w:rsidRDefault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11,290</w:t>
            </w:r>
          </w:p>
        </w:tc>
        <w:tc>
          <w:tcPr>
            <w:tcW w:w="361" w:type="pct"/>
            <w:vAlign w:val="bottom"/>
          </w:tcPr>
          <w:p w14:paraId="478C2A0B" w14:textId="232239C2" w:rsidR="00403B16" w:rsidRPr="00661DB6" w:rsidRDefault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1,854</w:t>
            </w:r>
          </w:p>
        </w:tc>
        <w:tc>
          <w:tcPr>
            <w:tcW w:w="361" w:type="pct"/>
            <w:vAlign w:val="bottom"/>
          </w:tcPr>
          <w:p w14:paraId="6735BD30" w14:textId="3C4DE98E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40</w:t>
            </w:r>
          </w:p>
        </w:tc>
        <w:tc>
          <w:tcPr>
            <w:tcW w:w="361" w:type="pct"/>
            <w:vAlign w:val="bottom"/>
          </w:tcPr>
          <w:p w14:paraId="13A7C86F" w14:textId="2546BA9F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131</w:t>
            </w:r>
          </w:p>
        </w:tc>
        <w:tc>
          <w:tcPr>
            <w:tcW w:w="361" w:type="pct"/>
            <w:vAlign w:val="bottom"/>
          </w:tcPr>
          <w:p w14:paraId="26C116AE" w14:textId="27AECEC5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88FC835" w14:textId="10495227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1,779</w:t>
            </w:r>
          </w:p>
        </w:tc>
        <w:tc>
          <w:tcPr>
            <w:tcW w:w="361" w:type="pct"/>
            <w:vAlign w:val="bottom"/>
          </w:tcPr>
          <w:p w14:paraId="1F007F89" w14:textId="2210D653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(36,175)</w:t>
            </w:r>
          </w:p>
        </w:tc>
        <w:tc>
          <w:tcPr>
            <w:tcW w:w="361" w:type="pct"/>
            <w:vAlign w:val="bottom"/>
          </w:tcPr>
          <w:p w14:paraId="71295BEB" w14:textId="79B0087D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403B16" w:rsidRPr="00661DB6" w14:paraId="3EB2B3E4" w14:textId="77777777" w:rsidTr="00865232">
        <w:tc>
          <w:tcPr>
            <w:tcW w:w="1392" w:type="pct"/>
            <w:vAlign w:val="bottom"/>
          </w:tcPr>
          <w:p w14:paraId="6B5E3CCD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194F746B" w14:textId="41517A41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105,214</w:t>
            </w:r>
          </w:p>
        </w:tc>
        <w:tc>
          <w:tcPr>
            <w:tcW w:w="361" w:type="pct"/>
            <w:vAlign w:val="bottom"/>
          </w:tcPr>
          <w:p w14:paraId="1831EEBC" w14:textId="188DF4C2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5,344</w:t>
            </w:r>
          </w:p>
        </w:tc>
        <w:tc>
          <w:tcPr>
            <w:tcW w:w="361" w:type="pct"/>
            <w:vAlign w:val="bottom"/>
          </w:tcPr>
          <w:p w14:paraId="4EA06F2C" w14:textId="17CF26CC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15,553</w:t>
            </w:r>
          </w:p>
        </w:tc>
        <w:tc>
          <w:tcPr>
            <w:tcW w:w="361" w:type="pct"/>
            <w:vAlign w:val="bottom"/>
          </w:tcPr>
          <w:p w14:paraId="7BD5D2C2" w14:textId="359A28FE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3,022</w:t>
            </w:r>
          </w:p>
        </w:tc>
        <w:tc>
          <w:tcPr>
            <w:tcW w:w="361" w:type="pct"/>
            <w:vAlign w:val="bottom"/>
          </w:tcPr>
          <w:p w14:paraId="55034C45" w14:textId="5D04A930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4,032</w:t>
            </w:r>
          </w:p>
        </w:tc>
        <w:tc>
          <w:tcPr>
            <w:tcW w:w="361" w:type="pct"/>
            <w:vAlign w:val="bottom"/>
          </w:tcPr>
          <w:p w14:paraId="7A91CD34" w14:textId="77D0E8EA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317</w:t>
            </w:r>
          </w:p>
        </w:tc>
        <w:tc>
          <w:tcPr>
            <w:tcW w:w="361" w:type="pct"/>
            <w:vAlign w:val="bottom"/>
          </w:tcPr>
          <w:p w14:paraId="467A3170" w14:textId="783F290A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8C75EBE" w14:textId="1304A821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1,779</w:t>
            </w:r>
          </w:p>
        </w:tc>
        <w:tc>
          <w:tcPr>
            <w:tcW w:w="361" w:type="pct"/>
            <w:vAlign w:val="bottom"/>
          </w:tcPr>
          <w:p w14:paraId="738A7CAE" w14:textId="30AAE88F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(36,175)</w:t>
            </w:r>
          </w:p>
        </w:tc>
        <w:tc>
          <w:tcPr>
            <w:tcW w:w="361" w:type="pct"/>
            <w:vAlign w:val="bottom"/>
          </w:tcPr>
          <w:p w14:paraId="22DE215D" w14:textId="2AE65745" w:rsidR="00403B16" w:rsidRPr="00661DB6" w:rsidRDefault="00BC219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99,086</w:t>
            </w:r>
          </w:p>
        </w:tc>
      </w:tr>
      <w:tr w:rsidR="00403B16" w:rsidRPr="00661DB6" w14:paraId="666C124C" w14:textId="77777777" w:rsidTr="00865232">
        <w:tc>
          <w:tcPr>
            <w:tcW w:w="1392" w:type="pct"/>
            <w:vAlign w:val="bottom"/>
          </w:tcPr>
          <w:p w14:paraId="68AC1A20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2D7337D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31CA09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9208512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F9E008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B86C743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C96F9C1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6F84597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D92A1F4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D5BB6ED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857F28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403B16" w:rsidRPr="00661DB6" w14:paraId="0202F5BD" w14:textId="77777777" w:rsidTr="00865232">
        <w:tc>
          <w:tcPr>
            <w:tcW w:w="1392" w:type="pct"/>
            <w:vAlign w:val="bottom"/>
          </w:tcPr>
          <w:p w14:paraId="5B06D59C" w14:textId="77777777" w:rsidR="00403B16" w:rsidRPr="00661DB6" w:rsidRDefault="00403B16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303DA002" w14:textId="1124FCDD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3E28B3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(1,566)</w:t>
            </w:r>
          </w:p>
        </w:tc>
        <w:tc>
          <w:tcPr>
            <w:tcW w:w="361" w:type="pct"/>
            <w:vAlign w:val="bottom"/>
          </w:tcPr>
          <w:p w14:paraId="47303A81" w14:textId="587B3356" w:rsidR="00403B16" w:rsidRPr="00661DB6" w:rsidRDefault="00BC2191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741</w:t>
            </w:r>
          </w:p>
        </w:tc>
        <w:tc>
          <w:tcPr>
            <w:tcW w:w="361" w:type="pct"/>
            <w:vAlign w:val="bottom"/>
          </w:tcPr>
          <w:p w14:paraId="20412F2C" w14:textId="6B2E8829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184</w:t>
            </w:r>
          </w:p>
        </w:tc>
        <w:tc>
          <w:tcPr>
            <w:tcW w:w="361" w:type="pct"/>
            <w:vAlign w:val="bottom"/>
          </w:tcPr>
          <w:p w14:paraId="7FBB6952" w14:textId="26C1E260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562</w:t>
            </w:r>
          </w:p>
        </w:tc>
        <w:tc>
          <w:tcPr>
            <w:tcW w:w="361" w:type="pct"/>
            <w:vAlign w:val="bottom"/>
          </w:tcPr>
          <w:p w14:paraId="53C473C9" w14:textId="268BCE9B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2A0388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(9)</w:t>
            </w:r>
          </w:p>
        </w:tc>
        <w:tc>
          <w:tcPr>
            <w:tcW w:w="361" w:type="pct"/>
            <w:vAlign w:val="bottom"/>
          </w:tcPr>
          <w:p w14:paraId="329ACFBF" w14:textId="0F58A6DE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</w:t>
            </w:r>
          </w:p>
        </w:tc>
        <w:tc>
          <w:tcPr>
            <w:tcW w:w="361" w:type="pct"/>
            <w:vAlign w:val="bottom"/>
          </w:tcPr>
          <w:p w14:paraId="7820912C" w14:textId="6D27127C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</w:t>
            </w:r>
            <w:r w:rsidR="00F35858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528</w:t>
            </w:r>
          </w:p>
        </w:tc>
        <w:tc>
          <w:tcPr>
            <w:tcW w:w="361" w:type="pct"/>
            <w:vAlign w:val="bottom"/>
          </w:tcPr>
          <w:p w14:paraId="146E4D6F" w14:textId="0BB78952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3E28B3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2,546</w:t>
            </w:r>
          </w:p>
        </w:tc>
        <w:tc>
          <w:tcPr>
            <w:tcW w:w="361" w:type="pct"/>
            <w:vAlign w:val="bottom"/>
          </w:tcPr>
          <w:p w14:paraId="669D45F5" w14:textId="57A4F548" w:rsidR="00403B16" w:rsidRPr="00661DB6" w:rsidRDefault="00BC219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2A0388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(2,21</w:t>
            </w:r>
            <w:r w:rsidR="00FA35DA" w:rsidRPr="002A0388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</w:t>
            </w:r>
            <w:r w:rsidRPr="002A0388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361" w:type="pct"/>
            <w:vAlign w:val="bottom"/>
          </w:tcPr>
          <w:p w14:paraId="3A91AF68" w14:textId="2F65B079" w:rsidR="00403B16" w:rsidRPr="00661DB6" w:rsidRDefault="00F3585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</w:t>
            </w:r>
            <w:r w:rsidR="00BC2191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797</w:t>
            </w:r>
          </w:p>
        </w:tc>
      </w:tr>
      <w:tr w:rsidR="00403B16" w:rsidRPr="00661DB6" w14:paraId="65163782" w14:textId="77777777" w:rsidTr="00865232">
        <w:trPr>
          <w:trHeight w:val="68"/>
        </w:trPr>
        <w:tc>
          <w:tcPr>
            <w:tcW w:w="1392" w:type="pct"/>
            <w:vAlign w:val="bottom"/>
          </w:tcPr>
          <w:p w14:paraId="4699F5AD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1B72D98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00FB4D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5993057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0E02EBB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36D8D75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CD88CF5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AA46978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6F11F5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10DD63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0A02B2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403B16" w:rsidRPr="00661DB6" w14:paraId="66C9A791" w14:textId="77777777" w:rsidTr="00865232">
        <w:tc>
          <w:tcPr>
            <w:tcW w:w="1392" w:type="pct"/>
            <w:vAlign w:val="bottom"/>
          </w:tcPr>
          <w:p w14:paraId="205C760E" w14:textId="77777777" w:rsidR="00403B16" w:rsidRPr="00661DB6" w:rsidRDefault="00403B16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1629CC48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C8EADC9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8ADEABC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73130BA8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CB3124F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CD2384A" w14:textId="0E75B43D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7C655AF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ED1FC82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8D0CA37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CEA624B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03B16" w:rsidRPr="00661DB6" w14:paraId="5631722F" w14:textId="77777777" w:rsidTr="00865232">
        <w:tc>
          <w:tcPr>
            <w:tcW w:w="1392" w:type="pct"/>
            <w:vAlign w:val="bottom"/>
          </w:tcPr>
          <w:p w14:paraId="612E5B16" w14:textId="77777777" w:rsidR="00403B16" w:rsidRPr="00661DB6" w:rsidRDefault="00403B16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4A694D08" w14:textId="0C80398A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105,214</w:t>
            </w:r>
          </w:p>
        </w:tc>
        <w:tc>
          <w:tcPr>
            <w:tcW w:w="361" w:type="pct"/>
            <w:vAlign w:val="bottom"/>
          </w:tcPr>
          <w:p w14:paraId="44BD1747" w14:textId="0DE57C96" w:rsidR="00403B16" w:rsidRPr="00661DB6" w:rsidRDefault="00A444F8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5,344</w:t>
            </w:r>
          </w:p>
        </w:tc>
        <w:tc>
          <w:tcPr>
            <w:tcW w:w="361" w:type="pct"/>
            <w:vAlign w:val="bottom"/>
          </w:tcPr>
          <w:p w14:paraId="2532E3CC" w14:textId="2D4FCAC2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15,553</w:t>
            </w:r>
          </w:p>
        </w:tc>
        <w:tc>
          <w:tcPr>
            <w:tcW w:w="361" w:type="pct"/>
            <w:vAlign w:val="bottom"/>
          </w:tcPr>
          <w:p w14:paraId="2C59DD41" w14:textId="4890DACA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2,657</w:t>
            </w:r>
          </w:p>
        </w:tc>
        <w:tc>
          <w:tcPr>
            <w:tcW w:w="361" w:type="pct"/>
            <w:vAlign w:val="bottom"/>
          </w:tcPr>
          <w:p w14:paraId="0E89DFC8" w14:textId="50C0FBFE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4,032</w:t>
            </w:r>
          </w:p>
        </w:tc>
        <w:tc>
          <w:tcPr>
            <w:tcW w:w="361" w:type="pct"/>
            <w:vAlign w:val="bottom"/>
          </w:tcPr>
          <w:p w14:paraId="5A5AB4FA" w14:textId="0F947B93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317</w:t>
            </w:r>
          </w:p>
        </w:tc>
        <w:tc>
          <w:tcPr>
            <w:tcW w:w="361" w:type="pct"/>
            <w:vAlign w:val="bottom"/>
          </w:tcPr>
          <w:p w14:paraId="64DDB2EF" w14:textId="2A165DCB" w:rsidR="00403B16" w:rsidRPr="00661DB6" w:rsidRDefault="006019C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8266C0B" w14:textId="79027B7A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1,779</w:t>
            </w:r>
          </w:p>
        </w:tc>
        <w:tc>
          <w:tcPr>
            <w:tcW w:w="361" w:type="pct"/>
            <w:vAlign w:val="bottom"/>
          </w:tcPr>
          <w:p w14:paraId="650BA714" w14:textId="19598FC6" w:rsidR="00403B16" w:rsidRPr="00661DB6" w:rsidRDefault="00A444F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(36,032)</w:t>
            </w:r>
          </w:p>
        </w:tc>
        <w:tc>
          <w:tcPr>
            <w:tcW w:w="361" w:type="pct"/>
            <w:vAlign w:val="bottom"/>
          </w:tcPr>
          <w:p w14:paraId="0B15963E" w14:textId="4E6B2DDF" w:rsidR="00403B16" w:rsidRPr="00661DB6" w:rsidRDefault="0086523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98,864</w:t>
            </w:r>
          </w:p>
        </w:tc>
      </w:tr>
      <w:tr w:rsidR="00403B16" w:rsidRPr="00661DB6" w14:paraId="64E0F02D" w14:textId="77777777" w:rsidTr="00865232">
        <w:tc>
          <w:tcPr>
            <w:tcW w:w="1392" w:type="pct"/>
            <w:vAlign w:val="bottom"/>
          </w:tcPr>
          <w:p w14:paraId="41F64E9D" w14:textId="77777777" w:rsidR="00403B16" w:rsidRPr="00661DB6" w:rsidRDefault="00403B16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2132B933" w14:textId="78265830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1F79D0A" w14:textId="72121D59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350555D" w14:textId="3BFCDF89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BE78443" w14:textId="65CF9246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365</w:t>
            </w:r>
          </w:p>
        </w:tc>
        <w:tc>
          <w:tcPr>
            <w:tcW w:w="361" w:type="pct"/>
            <w:vAlign w:val="bottom"/>
          </w:tcPr>
          <w:p w14:paraId="3BC9D004" w14:textId="69224D44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83DF37B" w14:textId="63FB0CE8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B2A136" w14:textId="371903A5" w:rsidR="00403B16" w:rsidRPr="00661DB6" w:rsidRDefault="006019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EDF3AD4" w14:textId="6F47FBF1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4E0C948" w14:textId="33D1BFA3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(143)</w:t>
            </w:r>
          </w:p>
        </w:tc>
        <w:tc>
          <w:tcPr>
            <w:tcW w:w="361" w:type="pct"/>
            <w:vAlign w:val="bottom"/>
          </w:tcPr>
          <w:p w14:paraId="2E96A912" w14:textId="7F7711C4" w:rsidR="00403B16" w:rsidRPr="00661DB6" w:rsidRDefault="00A444F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222</w:t>
            </w:r>
          </w:p>
        </w:tc>
      </w:tr>
      <w:tr w:rsidR="00403B16" w:rsidRPr="00661DB6" w14:paraId="6EF95460" w14:textId="77777777" w:rsidTr="00865232">
        <w:trPr>
          <w:trHeight w:val="68"/>
        </w:trPr>
        <w:tc>
          <w:tcPr>
            <w:tcW w:w="1392" w:type="pct"/>
            <w:vAlign w:val="bottom"/>
          </w:tcPr>
          <w:p w14:paraId="246AE9FB" w14:textId="77777777" w:rsidR="00403B16" w:rsidRPr="00661DB6" w:rsidRDefault="00403B16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349F10C9" w14:textId="1D65C994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105,214</w:t>
            </w:r>
          </w:p>
        </w:tc>
        <w:tc>
          <w:tcPr>
            <w:tcW w:w="361" w:type="pct"/>
            <w:vAlign w:val="bottom"/>
          </w:tcPr>
          <w:p w14:paraId="5553B740" w14:textId="0E6C7BEF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5,344</w:t>
            </w:r>
          </w:p>
        </w:tc>
        <w:tc>
          <w:tcPr>
            <w:tcW w:w="361" w:type="pct"/>
            <w:vAlign w:val="bottom"/>
          </w:tcPr>
          <w:p w14:paraId="07A9EFFD" w14:textId="6B07E416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15,553</w:t>
            </w:r>
          </w:p>
        </w:tc>
        <w:tc>
          <w:tcPr>
            <w:tcW w:w="361" w:type="pct"/>
            <w:vAlign w:val="bottom"/>
          </w:tcPr>
          <w:p w14:paraId="1D68794E" w14:textId="62E311C2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3,022</w:t>
            </w:r>
          </w:p>
        </w:tc>
        <w:tc>
          <w:tcPr>
            <w:tcW w:w="361" w:type="pct"/>
            <w:vAlign w:val="bottom"/>
          </w:tcPr>
          <w:p w14:paraId="4C02683F" w14:textId="539A553D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4,032</w:t>
            </w:r>
          </w:p>
        </w:tc>
        <w:tc>
          <w:tcPr>
            <w:tcW w:w="361" w:type="pct"/>
            <w:vAlign w:val="bottom"/>
          </w:tcPr>
          <w:p w14:paraId="13661A99" w14:textId="5F42514A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317</w:t>
            </w:r>
          </w:p>
        </w:tc>
        <w:tc>
          <w:tcPr>
            <w:tcW w:w="361" w:type="pct"/>
            <w:vAlign w:val="bottom"/>
          </w:tcPr>
          <w:p w14:paraId="4F170DAA" w14:textId="55ADB50B" w:rsidR="00403B16" w:rsidRPr="00661DB6" w:rsidRDefault="006019C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274016F" w14:textId="688CC4C6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1,779</w:t>
            </w:r>
          </w:p>
        </w:tc>
        <w:tc>
          <w:tcPr>
            <w:tcW w:w="361" w:type="pct"/>
            <w:vAlign w:val="bottom"/>
          </w:tcPr>
          <w:p w14:paraId="7767CE85" w14:textId="2D2E2BAF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(36,175)</w:t>
            </w:r>
          </w:p>
        </w:tc>
        <w:tc>
          <w:tcPr>
            <w:tcW w:w="361" w:type="pct"/>
            <w:vAlign w:val="bottom"/>
          </w:tcPr>
          <w:p w14:paraId="646AC44B" w14:textId="235061A8" w:rsidR="00403B16" w:rsidRPr="00661DB6" w:rsidRDefault="0035482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99,086</w:t>
            </w:r>
          </w:p>
        </w:tc>
      </w:tr>
    </w:tbl>
    <w:p w14:paraId="7BFB0B6E" w14:textId="77777777" w:rsidR="00403B16" w:rsidRPr="00661DB6" w:rsidRDefault="00403B16" w:rsidP="001F37F2">
      <w:pPr>
        <w:tabs>
          <w:tab w:val="left" w:pos="1890"/>
        </w:tabs>
        <w:spacing w:before="120" w:after="120"/>
        <w:ind w:left="547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</w:p>
    <w:p w14:paraId="55AFFFFF" w14:textId="77777777" w:rsidR="00403B16" w:rsidRPr="00661DB6" w:rsidRDefault="00403B16">
      <w:r w:rsidRPr="00661DB6">
        <w:br w:type="page"/>
      </w:r>
    </w:p>
    <w:tbl>
      <w:tblPr>
        <w:tblW w:w="493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1"/>
      </w:tblGrid>
      <w:tr w:rsidR="001F37F2" w:rsidRPr="00661DB6" w14:paraId="68FDFD48" w14:textId="77777777" w:rsidTr="00CF16EA">
        <w:tc>
          <w:tcPr>
            <w:tcW w:w="1392" w:type="pct"/>
            <w:vAlign w:val="bottom"/>
          </w:tcPr>
          <w:p w14:paraId="498C77D7" w14:textId="2868C08F" w:rsidR="001F37F2" w:rsidRPr="00661DB6" w:rsidRDefault="001F37F2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2CDE58B6" w14:textId="2EFB6A43" w:rsidR="001F37F2" w:rsidRPr="00661DB6" w:rsidRDefault="001F37F2" w:rsidP="00517340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D56C88" w:rsidRPr="00661DB6" w14:paraId="0AAA9347" w14:textId="77777777" w:rsidTr="00CF16EA">
        <w:tc>
          <w:tcPr>
            <w:tcW w:w="1392" w:type="pct"/>
            <w:vAlign w:val="bottom"/>
          </w:tcPr>
          <w:p w14:paraId="72EA91B7" w14:textId="77777777" w:rsidR="007E1830" w:rsidRPr="00661DB6" w:rsidRDefault="007E1830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2BE4FC2A" w14:textId="430EF7A6" w:rsidR="007E1830" w:rsidRPr="009A605E" w:rsidRDefault="007E1830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="009A605E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สาม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เดือน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สิ้นสุดวันที่ 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มิถุนายน</w:t>
            </w:r>
            <w:r w:rsidR="006676F1"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</w:t>
            </w:r>
            <w:r w:rsidR="009A605E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</w:tr>
      <w:tr w:rsidR="001F37F2" w:rsidRPr="00661DB6" w14:paraId="5C684E33" w14:textId="77777777" w:rsidTr="00CF16EA">
        <w:trPr>
          <w:trHeight w:val="438"/>
        </w:trPr>
        <w:tc>
          <w:tcPr>
            <w:tcW w:w="1392" w:type="pct"/>
            <w:vAlign w:val="bottom"/>
          </w:tcPr>
          <w:p w14:paraId="4CE0D13A" w14:textId="77777777" w:rsidR="00017539" w:rsidRPr="00661DB6" w:rsidRDefault="00017539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67C76E04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น้ำมัน</w:t>
            </w:r>
          </w:p>
        </w:tc>
        <w:tc>
          <w:tcPr>
            <w:tcW w:w="361" w:type="pct"/>
            <w:vAlign w:val="bottom"/>
          </w:tcPr>
          <w:p w14:paraId="68D48863" w14:textId="77777777" w:rsidR="00017539" w:rsidRPr="00661DB6" w:rsidRDefault="00017539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3C811E40" w14:textId="3F0BF045" w:rsidR="00017539" w:rsidRPr="00661DB6" w:rsidRDefault="007865D0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40724063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โรงผลิตกระแสไฟฟ้า</w:t>
            </w:r>
          </w:p>
        </w:tc>
        <w:tc>
          <w:tcPr>
            <w:tcW w:w="361" w:type="pct"/>
            <w:vAlign w:val="bottom"/>
          </w:tcPr>
          <w:p w14:paraId="41B89410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6114F9C2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7CBE8068" w14:textId="54C7E069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vAlign w:val="bottom"/>
          </w:tcPr>
          <w:p w14:paraId="4210F89B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66FD3A70" w14:textId="76610264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33511C6E" w14:textId="1794C60F" w:rsidR="00017539" w:rsidRPr="00661DB6" w:rsidRDefault="002C5757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9" w:type="pct"/>
            <w:vAlign w:val="bottom"/>
          </w:tcPr>
          <w:p w14:paraId="49BC6B2C" w14:textId="77777777" w:rsidR="00017539" w:rsidRPr="00661DB6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1F37F2" w:rsidRPr="00661DB6" w14:paraId="692F20C2" w14:textId="77777777" w:rsidTr="00CF16EA">
        <w:tc>
          <w:tcPr>
            <w:tcW w:w="1392" w:type="pct"/>
            <w:vAlign w:val="bottom"/>
          </w:tcPr>
          <w:p w14:paraId="7412FC3D" w14:textId="77777777" w:rsidR="00017539" w:rsidRPr="00661DB6" w:rsidRDefault="00017539" w:rsidP="00517340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40344F5E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31D5B0A0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DE5BE0B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1B8969F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0CE2748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FC5A017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B9B6F44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BF02881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5086689" w14:textId="3452EA38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6E525FB9" w14:textId="77777777" w:rsidR="00017539" w:rsidRPr="00661DB6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9A605E" w:rsidRPr="00661DB6" w14:paraId="599326F6" w14:textId="77777777" w:rsidTr="00CF16EA">
        <w:tc>
          <w:tcPr>
            <w:tcW w:w="1392" w:type="pct"/>
            <w:vAlign w:val="bottom"/>
          </w:tcPr>
          <w:p w14:paraId="5008A9B0" w14:textId="0F930F78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77629E66" w14:textId="06FF53E4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101,553</w:t>
            </w:r>
          </w:p>
        </w:tc>
        <w:tc>
          <w:tcPr>
            <w:tcW w:w="361" w:type="pct"/>
            <w:vAlign w:val="bottom"/>
          </w:tcPr>
          <w:p w14:paraId="1D63AA9D" w14:textId="0C420336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4,835</w:t>
            </w:r>
          </w:p>
        </w:tc>
        <w:tc>
          <w:tcPr>
            <w:tcW w:w="361" w:type="pct"/>
            <w:vAlign w:val="bottom"/>
          </w:tcPr>
          <w:p w14:paraId="139510BF" w14:textId="5B81D6A1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6,912</w:t>
            </w:r>
          </w:p>
        </w:tc>
        <w:tc>
          <w:tcPr>
            <w:tcW w:w="361" w:type="pct"/>
            <w:vAlign w:val="bottom"/>
          </w:tcPr>
          <w:p w14:paraId="58B01C58" w14:textId="1F13B82E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1,105</w:t>
            </w:r>
          </w:p>
        </w:tc>
        <w:tc>
          <w:tcPr>
            <w:tcW w:w="361" w:type="pct"/>
            <w:vAlign w:val="bottom"/>
          </w:tcPr>
          <w:p w14:paraId="5BD218E8" w14:textId="528D8072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4,973</w:t>
            </w:r>
          </w:p>
        </w:tc>
        <w:tc>
          <w:tcPr>
            <w:tcW w:w="361" w:type="pct"/>
            <w:vAlign w:val="bottom"/>
          </w:tcPr>
          <w:p w14:paraId="2612506D" w14:textId="1985770C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260</w:t>
            </w:r>
          </w:p>
        </w:tc>
        <w:tc>
          <w:tcPr>
            <w:tcW w:w="361" w:type="pct"/>
            <w:vAlign w:val="bottom"/>
          </w:tcPr>
          <w:p w14:paraId="27A43EC4" w14:textId="3034D4D6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CB1791F" w14:textId="75D5E889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63089E85" w14:textId="2A46C4F6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9" w:type="pct"/>
            <w:vAlign w:val="bottom"/>
          </w:tcPr>
          <w:p w14:paraId="5CB652CB" w14:textId="77FEC823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119,638</w:t>
            </w:r>
          </w:p>
        </w:tc>
      </w:tr>
      <w:tr w:rsidR="009A605E" w:rsidRPr="00661DB6" w14:paraId="1AE9E50C" w14:textId="77777777" w:rsidTr="00CF16EA">
        <w:trPr>
          <w:trHeight w:val="80"/>
        </w:trPr>
        <w:tc>
          <w:tcPr>
            <w:tcW w:w="1392" w:type="pct"/>
            <w:vAlign w:val="bottom"/>
          </w:tcPr>
          <w:p w14:paraId="7D4A96D0" w14:textId="7FA4EA9F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31889589" w14:textId="0450DE74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27,348</w:t>
            </w:r>
          </w:p>
        </w:tc>
        <w:tc>
          <w:tcPr>
            <w:tcW w:w="361" w:type="pct"/>
            <w:vAlign w:val="bottom"/>
          </w:tcPr>
          <w:p w14:paraId="5FDD78DE" w14:textId="2D72C5CF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2,065</w:t>
            </w:r>
          </w:p>
        </w:tc>
        <w:tc>
          <w:tcPr>
            <w:tcW w:w="361" w:type="pct"/>
            <w:vAlign w:val="bottom"/>
          </w:tcPr>
          <w:p w14:paraId="4E72BD28" w14:textId="271B5C7C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15,154</w:t>
            </w:r>
          </w:p>
        </w:tc>
        <w:tc>
          <w:tcPr>
            <w:tcW w:w="361" w:type="pct"/>
            <w:vAlign w:val="bottom"/>
          </w:tcPr>
          <w:p w14:paraId="22CF7F93" w14:textId="5FB7C30F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1,691</w:t>
            </w:r>
          </w:p>
        </w:tc>
        <w:tc>
          <w:tcPr>
            <w:tcW w:w="361" w:type="pct"/>
            <w:vAlign w:val="bottom"/>
          </w:tcPr>
          <w:p w14:paraId="678B5616" w14:textId="27C2F144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361" w:type="pct"/>
            <w:vAlign w:val="bottom"/>
          </w:tcPr>
          <w:p w14:paraId="67727596" w14:textId="7CAE76DF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186</w:t>
            </w:r>
          </w:p>
        </w:tc>
        <w:tc>
          <w:tcPr>
            <w:tcW w:w="361" w:type="pct"/>
            <w:vAlign w:val="bottom"/>
          </w:tcPr>
          <w:p w14:paraId="2D15F567" w14:textId="4C13398E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385E516" w14:textId="1893CFD6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1,778</w:t>
            </w:r>
          </w:p>
        </w:tc>
        <w:tc>
          <w:tcPr>
            <w:tcW w:w="361" w:type="pct"/>
            <w:vAlign w:val="bottom"/>
          </w:tcPr>
          <w:p w14:paraId="3E743833" w14:textId="7998F0A6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(48,253)</w:t>
            </w:r>
          </w:p>
        </w:tc>
        <w:tc>
          <w:tcPr>
            <w:tcW w:w="359" w:type="pct"/>
            <w:vAlign w:val="bottom"/>
          </w:tcPr>
          <w:p w14:paraId="0B9CD6D2" w14:textId="7B54FB13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9A605E" w:rsidRPr="00661DB6" w14:paraId="615ACC1E" w14:textId="77777777" w:rsidTr="00CF16EA">
        <w:tc>
          <w:tcPr>
            <w:tcW w:w="1392" w:type="pct"/>
            <w:vAlign w:val="bottom"/>
          </w:tcPr>
          <w:p w14:paraId="1A04BE06" w14:textId="77777777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42FABCA7" w14:textId="063101F7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128,901</w:t>
            </w:r>
          </w:p>
        </w:tc>
        <w:tc>
          <w:tcPr>
            <w:tcW w:w="361" w:type="pct"/>
            <w:vAlign w:val="bottom"/>
          </w:tcPr>
          <w:p w14:paraId="28242FA8" w14:textId="2125102A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6,900</w:t>
            </w:r>
          </w:p>
        </w:tc>
        <w:tc>
          <w:tcPr>
            <w:tcW w:w="361" w:type="pct"/>
            <w:vAlign w:val="bottom"/>
          </w:tcPr>
          <w:p w14:paraId="0F450378" w14:textId="25E9CDE9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22,066</w:t>
            </w:r>
          </w:p>
        </w:tc>
        <w:tc>
          <w:tcPr>
            <w:tcW w:w="361" w:type="pct"/>
            <w:vAlign w:val="bottom"/>
          </w:tcPr>
          <w:p w14:paraId="65A2D85A" w14:textId="158D3565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2,796</w:t>
            </w:r>
          </w:p>
        </w:tc>
        <w:tc>
          <w:tcPr>
            <w:tcW w:w="361" w:type="pct"/>
            <w:vAlign w:val="bottom"/>
          </w:tcPr>
          <w:p w14:paraId="0B684855" w14:textId="65461DAF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5,004</w:t>
            </w:r>
          </w:p>
        </w:tc>
        <w:tc>
          <w:tcPr>
            <w:tcW w:w="361" w:type="pct"/>
            <w:vAlign w:val="bottom"/>
          </w:tcPr>
          <w:p w14:paraId="3AAB9B6D" w14:textId="4DEDB30B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446</w:t>
            </w:r>
          </w:p>
        </w:tc>
        <w:tc>
          <w:tcPr>
            <w:tcW w:w="361" w:type="pct"/>
            <w:vAlign w:val="bottom"/>
          </w:tcPr>
          <w:p w14:paraId="6476876D" w14:textId="32FA7920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DA5CC12" w14:textId="4E058915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1,778</w:t>
            </w:r>
          </w:p>
        </w:tc>
        <w:tc>
          <w:tcPr>
            <w:tcW w:w="361" w:type="pct"/>
            <w:vAlign w:val="bottom"/>
          </w:tcPr>
          <w:p w14:paraId="323650D7" w14:textId="4568B6E8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(48,253)</w:t>
            </w:r>
          </w:p>
        </w:tc>
        <w:tc>
          <w:tcPr>
            <w:tcW w:w="359" w:type="pct"/>
            <w:vAlign w:val="bottom"/>
          </w:tcPr>
          <w:p w14:paraId="68C825B0" w14:textId="5D3DB8AC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119,638</w:t>
            </w:r>
          </w:p>
        </w:tc>
      </w:tr>
      <w:tr w:rsidR="009A605E" w:rsidRPr="00661DB6" w14:paraId="068D3398" w14:textId="77777777" w:rsidTr="00CF16EA">
        <w:tc>
          <w:tcPr>
            <w:tcW w:w="1392" w:type="pct"/>
            <w:vAlign w:val="bottom"/>
          </w:tcPr>
          <w:p w14:paraId="73558C69" w14:textId="77777777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33F89F77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40A73DE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00BEB1C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4475461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B14EBE3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CAA35E4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8E217CF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151B585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4B851F1" w14:textId="5A7FBBBA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9" w:type="pct"/>
            <w:vAlign w:val="bottom"/>
          </w:tcPr>
          <w:p w14:paraId="7E2C5A32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9A605E" w:rsidRPr="00661DB6" w14:paraId="13D76CFF" w14:textId="77777777" w:rsidTr="00CF16EA">
        <w:tc>
          <w:tcPr>
            <w:tcW w:w="1392" w:type="pct"/>
            <w:vAlign w:val="bottom"/>
          </w:tcPr>
          <w:p w14:paraId="296075B8" w14:textId="61787D28" w:rsidR="009A605E" w:rsidRPr="00661DB6" w:rsidRDefault="009A605E" w:rsidP="009A605E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7490EA15" w14:textId="23E288E2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6,772</w:t>
            </w:r>
          </w:p>
        </w:tc>
        <w:tc>
          <w:tcPr>
            <w:tcW w:w="361" w:type="pct"/>
            <w:vAlign w:val="bottom"/>
          </w:tcPr>
          <w:p w14:paraId="76712A73" w14:textId="44AA1D3E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262</w:t>
            </w:r>
          </w:p>
        </w:tc>
        <w:tc>
          <w:tcPr>
            <w:tcW w:w="361" w:type="pct"/>
            <w:vAlign w:val="bottom"/>
          </w:tcPr>
          <w:p w14:paraId="6E7683AC" w14:textId="4D30B6E1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1,021</w:t>
            </w:r>
          </w:p>
        </w:tc>
        <w:tc>
          <w:tcPr>
            <w:tcW w:w="361" w:type="pct"/>
            <w:vAlign w:val="bottom"/>
          </w:tcPr>
          <w:p w14:paraId="53A64E1A" w14:textId="60E4AA08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509</w:t>
            </w:r>
          </w:p>
        </w:tc>
        <w:tc>
          <w:tcPr>
            <w:tcW w:w="361" w:type="pct"/>
            <w:vAlign w:val="bottom"/>
          </w:tcPr>
          <w:p w14:paraId="13BBE2AD" w14:textId="3F5BDC02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125</w:t>
            </w:r>
          </w:p>
        </w:tc>
        <w:tc>
          <w:tcPr>
            <w:tcW w:w="361" w:type="pct"/>
            <w:vAlign w:val="bottom"/>
          </w:tcPr>
          <w:p w14:paraId="29F3CFC1" w14:textId="4214102B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(15)</w:t>
            </w:r>
          </w:p>
        </w:tc>
        <w:tc>
          <w:tcPr>
            <w:tcW w:w="361" w:type="pct"/>
            <w:vAlign w:val="bottom"/>
          </w:tcPr>
          <w:p w14:paraId="0975EED7" w14:textId="16BD1A7D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(95)</w:t>
            </w:r>
          </w:p>
        </w:tc>
        <w:tc>
          <w:tcPr>
            <w:tcW w:w="361" w:type="pct"/>
            <w:vAlign w:val="bottom"/>
          </w:tcPr>
          <w:p w14:paraId="0E9AAEE4" w14:textId="6FADF138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989</w:t>
            </w:r>
          </w:p>
        </w:tc>
        <w:tc>
          <w:tcPr>
            <w:tcW w:w="361" w:type="pct"/>
            <w:vAlign w:val="bottom"/>
          </w:tcPr>
          <w:p w14:paraId="0C586BC6" w14:textId="7F0BD9F1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(2,848)</w:t>
            </w:r>
          </w:p>
        </w:tc>
        <w:tc>
          <w:tcPr>
            <w:tcW w:w="359" w:type="pct"/>
            <w:vAlign w:val="bottom"/>
          </w:tcPr>
          <w:p w14:paraId="372B5137" w14:textId="04B4E246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6,720</w:t>
            </w:r>
          </w:p>
        </w:tc>
      </w:tr>
      <w:tr w:rsidR="009A605E" w:rsidRPr="00661DB6" w14:paraId="2B6833C7" w14:textId="77777777" w:rsidTr="00CF16EA">
        <w:trPr>
          <w:trHeight w:val="68"/>
        </w:trPr>
        <w:tc>
          <w:tcPr>
            <w:tcW w:w="1392" w:type="pct"/>
            <w:vAlign w:val="bottom"/>
          </w:tcPr>
          <w:p w14:paraId="4A7D2716" w14:textId="77777777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3E515687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1714339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12CB4CF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B21072C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A221E96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9FC44F0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DED5E49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E951D3B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6471214" w14:textId="7638DD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9" w:type="pct"/>
            <w:vAlign w:val="bottom"/>
          </w:tcPr>
          <w:p w14:paraId="3F8D50F9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9A605E" w:rsidRPr="00661DB6" w14:paraId="20A612BB" w14:textId="77777777" w:rsidTr="00CF16EA">
        <w:tc>
          <w:tcPr>
            <w:tcW w:w="1392" w:type="pct"/>
            <w:vAlign w:val="bottom"/>
          </w:tcPr>
          <w:p w14:paraId="57973288" w14:textId="77777777" w:rsidR="009A605E" w:rsidRPr="00661DB6" w:rsidRDefault="009A605E" w:rsidP="009A605E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5E7A720E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A767D72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4EB749A4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8910080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326A554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5CA175CF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9316E6D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C361482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866187A" w14:textId="51DED249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59" w:type="pct"/>
            <w:vAlign w:val="bottom"/>
          </w:tcPr>
          <w:p w14:paraId="3FC5C1BC" w14:textId="77777777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A605E" w:rsidRPr="00661DB6" w14:paraId="1080979D" w14:textId="77777777" w:rsidTr="00CF16EA">
        <w:tc>
          <w:tcPr>
            <w:tcW w:w="1392" w:type="pct"/>
            <w:vAlign w:val="bottom"/>
          </w:tcPr>
          <w:p w14:paraId="1E2943B6" w14:textId="7FDCE28F" w:rsidR="009A605E" w:rsidRPr="00661DB6" w:rsidRDefault="009A605E" w:rsidP="009A605E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3017644D" w14:textId="2A594450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128,901</w:t>
            </w:r>
          </w:p>
        </w:tc>
        <w:tc>
          <w:tcPr>
            <w:tcW w:w="361" w:type="pct"/>
            <w:vAlign w:val="bottom"/>
          </w:tcPr>
          <w:p w14:paraId="0C6FA6E2" w14:textId="3D9E8356" w:rsidR="009A605E" w:rsidRPr="00661DB6" w:rsidRDefault="009A605E" w:rsidP="009A605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6,900</w:t>
            </w:r>
          </w:p>
        </w:tc>
        <w:tc>
          <w:tcPr>
            <w:tcW w:w="361" w:type="pct"/>
            <w:vAlign w:val="bottom"/>
          </w:tcPr>
          <w:p w14:paraId="3261D577" w14:textId="05213EA8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22,066</w:t>
            </w:r>
          </w:p>
        </w:tc>
        <w:tc>
          <w:tcPr>
            <w:tcW w:w="361" w:type="pct"/>
            <w:vAlign w:val="bottom"/>
          </w:tcPr>
          <w:p w14:paraId="6E46F3E5" w14:textId="676D6049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2,411</w:t>
            </w:r>
          </w:p>
        </w:tc>
        <w:tc>
          <w:tcPr>
            <w:tcW w:w="361" w:type="pct"/>
            <w:vAlign w:val="bottom"/>
          </w:tcPr>
          <w:p w14:paraId="427FEE44" w14:textId="6A13C5A1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5,004</w:t>
            </w:r>
          </w:p>
        </w:tc>
        <w:tc>
          <w:tcPr>
            <w:tcW w:w="361" w:type="pct"/>
            <w:vAlign w:val="bottom"/>
          </w:tcPr>
          <w:p w14:paraId="40E48F74" w14:textId="1391AE06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446</w:t>
            </w:r>
          </w:p>
        </w:tc>
        <w:tc>
          <w:tcPr>
            <w:tcW w:w="361" w:type="pct"/>
            <w:vAlign w:val="bottom"/>
          </w:tcPr>
          <w:p w14:paraId="1B602C6F" w14:textId="56CDCB4F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170806B" w14:textId="2FFD7935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1,778</w:t>
            </w:r>
          </w:p>
        </w:tc>
        <w:tc>
          <w:tcPr>
            <w:tcW w:w="361" w:type="pct"/>
            <w:vAlign w:val="bottom"/>
          </w:tcPr>
          <w:p w14:paraId="53956940" w14:textId="2A1FA220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(48,105)</w:t>
            </w:r>
          </w:p>
        </w:tc>
        <w:tc>
          <w:tcPr>
            <w:tcW w:w="359" w:type="pct"/>
            <w:vAlign w:val="bottom"/>
          </w:tcPr>
          <w:p w14:paraId="25F3AEAB" w14:textId="1A9B5E20" w:rsidR="009A605E" w:rsidRPr="00661DB6" w:rsidRDefault="009A605E" w:rsidP="009A605E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119,401</w:t>
            </w:r>
          </w:p>
        </w:tc>
      </w:tr>
      <w:tr w:rsidR="009A605E" w:rsidRPr="00661DB6" w14:paraId="1DEFBB7A" w14:textId="77777777" w:rsidTr="00CF16EA">
        <w:tc>
          <w:tcPr>
            <w:tcW w:w="1392" w:type="pct"/>
            <w:vAlign w:val="bottom"/>
          </w:tcPr>
          <w:p w14:paraId="30450C12" w14:textId="260DEA7D" w:rsidR="009A605E" w:rsidRPr="00661DB6" w:rsidRDefault="009A605E" w:rsidP="009A605E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63ECE48E" w14:textId="5576A374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2090982" w14:textId="43696AF6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FBE859B" w14:textId="3E3946B2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B189327" w14:textId="3659E0A6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385</w:t>
            </w:r>
          </w:p>
        </w:tc>
        <w:tc>
          <w:tcPr>
            <w:tcW w:w="361" w:type="pct"/>
            <w:vAlign w:val="bottom"/>
          </w:tcPr>
          <w:p w14:paraId="00E7DE74" w14:textId="310C0CCF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A4DABBB" w14:textId="36542622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0C2097C" w14:textId="5547C463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E5740C9" w14:textId="3D45E23B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EF2DC92" w14:textId="3D04CA39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(148)</w:t>
            </w:r>
          </w:p>
        </w:tc>
        <w:tc>
          <w:tcPr>
            <w:tcW w:w="359" w:type="pct"/>
            <w:vAlign w:val="bottom"/>
          </w:tcPr>
          <w:p w14:paraId="2604B711" w14:textId="7BCECFE9" w:rsidR="009A605E" w:rsidRPr="00661DB6" w:rsidRDefault="009A605E" w:rsidP="009A605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237</w:t>
            </w:r>
          </w:p>
        </w:tc>
      </w:tr>
      <w:tr w:rsidR="009A605E" w:rsidRPr="00661DB6" w14:paraId="2BB89EA9" w14:textId="77777777" w:rsidTr="00CF16EA">
        <w:trPr>
          <w:trHeight w:val="68"/>
        </w:trPr>
        <w:tc>
          <w:tcPr>
            <w:tcW w:w="1392" w:type="pct"/>
            <w:vAlign w:val="bottom"/>
          </w:tcPr>
          <w:p w14:paraId="10F808EC" w14:textId="77777777" w:rsidR="009A605E" w:rsidRPr="00661DB6" w:rsidRDefault="009A605E" w:rsidP="009A605E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167AF1CC" w14:textId="480B0A5E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128,901</w:t>
            </w:r>
          </w:p>
        </w:tc>
        <w:tc>
          <w:tcPr>
            <w:tcW w:w="361" w:type="pct"/>
            <w:vAlign w:val="bottom"/>
          </w:tcPr>
          <w:p w14:paraId="059ACB19" w14:textId="6A998134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6,900</w:t>
            </w:r>
          </w:p>
        </w:tc>
        <w:tc>
          <w:tcPr>
            <w:tcW w:w="361" w:type="pct"/>
            <w:vAlign w:val="bottom"/>
          </w:tcPr>
          <w:p w14:paraId="1E6E2319" w14:textId="1DFE858E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22,066</w:t>
            </w:r>
          </w:p>
        </w:tc>
        <w:tc>
          <w:tcPr>
            <w:tcW w:w="361" w:type="pct"/>
            <w:vAlign w:val="bottom"/>
          </w:tcPr>
          <w:p w14:paraId="02454596" w14:textId="48564E02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2,796</w:t>
            </w:r>
          </w:p>
        </w:tc>
        <w:tc>
          <w:tcPr>
            <w:tcW w:w="361" w:type="pct"/>
            <w:vAlign w:val="bottom"/>
          </w:tcPr>
          <w:p w14:paraId="15607444" w14:textId="31FB9020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5,004</w:t>
            </w:r>
          </w:p>
        </w:tc>
        <w:tc>
          <w:tcPr>
            <w:tcW w:w="361" w:type="pct"/>
            <w:vAlign w:val="bottom"/>
          </w:tcPr>
          <w:p w14:paraId="3059063B" w14:textId="1AD4D699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446</w:t>
            </w:r>
          </w:p>
        </w:tc>
        <w:tc>
          <w:tcPr>
            <w:tcW w:w="361" w:type="pct"/>
            <w:vAlign w:val="bottom"/>
          </w:tcPr>
          <w:p w14:paraId="6250E1BE" w14:textId="72395D2F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598481E" w14:textId="1DB8B75B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1,778</w:t>
            </w:r>
          </w:p>
        </w:tc>
        <w:tc>
          <w:tcPr>
            <w:tcW w:w="361" w:type="pct"/>
            <w:vAlign w:val="bottom"/>
          </w:tcPr>
          <w:p w14:paraId="53F12DD5" w14:textId="525EEB75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(48,253)</w:t>
            </w:r>
          </w:p>
        </w:tc>
        <w:tc>
          <w:tcPr>
            <w:tcW w:w="359" w:type="pct"/>
            <w:vAlign w:val="bottom"/>
          </w:tcPr>
          <w:p w14:paraId="66782F3A" w14:textId="1E7BD9B2" w:rsidR="009A605E" w:rsidRPr="00661DB6" w:rsidRDefault="009A605E" w:rsidP="009A605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119,638</w:t>
            </w:r>
          </w:p>
        </w:tc>
      </w:tr>
    </w:tbl>
    <w:p w14:paraId="15DD98FC" w14:textId="632BFBDF" w:rsidR="00561772" w:rsidRPr="00661DB6" w:rsidRDefault="00561772" w:rsidP="00517340">
      <w:pPr>
        <w:rPr>
          <w:rFonts w:ascii="Angsana New" w:hAnsi="Angsana New" w:cs="Angsana New"/>
          <w:color w:val="auto"/>
        </w:rPr>
      </w:pPr>
    </w:p>
    <w:p w14:paraId="161CAFBE" w14:textId="77777777" w:rsidR="00517340" w:rsidRPr="00661DB6" w:rsidRDefault="00517340">
      <w:pPr>
        <w:rPr>
          <w:rFonts w:ascii="Angsana New" w:hAnsi="Angsana New" w:cs="Angsana New"/>
        </w:rPr>
      </w:pPr>
      <w:r w:rsidRPr="00661DB6">
        <w:rPr>
          <w:rFonts w:ascii="Angsana New" w:hAnsi="Angsana New" w:cs="Angsana New"/>
        </w:rPr>
        <w:br w:type="page"/>
      </w:r>
    </w:p>
    <w:tbl>
      <w:tblPr>
        <w:tblW w:w="493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18"/>
      </w:tblGrid>
      <w:tr w:rsidR="00403B16" w:rsidRPr="00661DB6" w14:paraId="0486B44B" w14:textId="77777777" w:rsidTr="00346ACB">
        <w:tc>
          <w:tcPr>
            <w:tcW w:w="1393" w:type="pct"/>
            <w:vAlign w:val="bottom"/>
          </w:tcPr>
          <w:p w14:paraId="765C4932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4D710983" w14:textId="77777777" w:rsidR="00403B16" w:rsidRPr="00661DB6" w:rsidRDefault="00403B1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403B16" w:rsidRPr="00661DB6" w14:paraId="5F842CE6" w14:textId="77777777" w:rsidTr="00346ACB">
        <w:tc>
          <w:tcPr>
            <w:tcW w:w="1393" w:type="pct"/>
            <w:vAlign w:val="bottom"/>
          </w:tcPr>
          <w:p w14:paraId="3EBF6295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4F35D6F4" w14:textId="53FCFC82" w:rsidR="00403B16" w:rsidRPr="00CF16EA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="009A605E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หก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เดือนสิ้นสุดวันที่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มิถุนายน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</w:t>
            </w:r>
            <w:r w:rsidR="00CF16EA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8</w:t>
            </w:r>
          </w:p>
        </w:tc>
      </w:tr>
      <w:tr w:rsidR="00403B16" w:rsidRPr="00661DB6" w14:paraId="26588B9A" w14:textId="77777777" w:rsidTr="00346ACB">
        <w:trPr>
          <w:trHeight w:val="438"/>
        </w:trPr>
        <w:tc>
          <w:tcPr>
            <w:tcW w:w="1393" w:type="pct"/>
            <w:vAlign w:val="bottom"/>
          </w:tcPr>
          <w:p w14:paraId="6CBB60B9" w14:textId="77777777" w:rsidR="00403B16" w:rsidRPr="00661DB6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6B7A8BFF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โรงกลั่นน้ำมัน</w:t>
            </w:r>
          </w:p>
        </w:tc>
        <w:tc>
          <w:tcPr>
            <w:tcW w:w="361" w:type="pct"/>
            <w:vAlign w:val="bottom"/>
          </w:tcPr>
          <w:p w14:paraId="575999F7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23747AF7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469E0E3A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</w:t>
            </w:r>
            <w:r w:rsidRPr="00661DB6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กระแสไฟฟ้า</w:t>
            </w:r>
          </w:p>
        </w:tc>
        <w:tc>
          <w:tcPr>
            <w:tcW w:w="361" w:type="pct"/>
            <w:vAlign w:val="bottom"/>
          </w:tcPr>
          <w:p w14:paraId="38949F43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38AE9F2A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1E1CCF39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vAlign w:val="bottom"/>
          </w:tcPr>
          <w:p w14:paraId="524683B0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7636E9CD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8" w:type="pct"/>
            <w:vAlign w:val="bottom"/>
          </w:tcPr>
          <w:p w14:paraId="33B448C5" w14:textId="77777777" w:rsidR="00403B16" w:rsidRPr="00661DB6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403B16" w:rsidRPr="00661DB6" w14:paraId="61C68007" w14:textId="77777777" w:rsidTr="00346ACB">
        <w:tc>
          <w:tcPr>
            <w:tcW w:w="1393" w:type="pct"/>
            <w:vAlign w:val="bottom"/>
          </w:tcPr>
          <w:p w14:paraId="2DF06B36" w14:textId="77777777" w:rsidR="00403B16" w:rsidRPr="00661DB6" w:rsidRDefault="00403B16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7B4DCF67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31AABFC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144CF44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7D05320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E11A9EB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6B09E86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0BE41C9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DEEA451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722B1A3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8" w:type="pct"/>
            <w:vAlign w:val="bottom"/>
          </w:tcPr>
          <w:p w14:paraId="79057781" w14:textId="77777777" w:rsidR="00403B16" w:rsidRPr="00661DB6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346ACB" w:rsidRPr="00661DB6" w14:paraId="447CFD95" w14:textId="77777777" w:rsidTr="00346ACB">
        <w:tc>
          <w:tcPr>
            <w:tcW w:w="1393" w:type="pct"/>
            <w:vAlign w:val="bottom"/>
          </w:tcPr>
          <w:p w14:paraId="172A899A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55ED927D" w14:textId="106842F1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176,093</w:t>
            </w:r>
          </w:p>
        </w:tc>
        <w:tc>
          <w:tcPr>
            <w:tcW w:w="361" w:type="pct"/>
            <w:vAlign w:val="bottom"/>
          </w:tcPr>
          <w:p w14:paraId="1619B26F" w14:textId="0ADCC8EF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8,981</w:t>
            </w:r>
          </w:p>
        </w:tc>
        <w:tc>
          <w:tcPr>
            <w:tcW w:w="361" w:type="pct"/>
            <w:vAlign w:val="bottom"/>
          </w:tcPr>
          <w:p w14:paraId="72DF0AD0" w14:textId="531520D6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9,467</w:t>
            </w:r>
          </w:p>
        </w:tc>
        <w:tc>
          <w:tcPr>
            <w:tcW w:w="361" w:type="pct"/>
            <w:vAlign w:val="bottom"/>
          </w:tcPr>
          <w:p w14:paraId="71AEBA22" w14:textId="6C998B6E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2,296</w:t>
            </w:r>
          </w:p>
        </w:tc>
        <w:tc>
          <w:tcPr>
            <w:tcW w:w="361" w:type="pct"/>
            <w:vAlign w:val="bottom"/>
          </w:tcPr>
          <w:p w14:paraId="57278BD5" w14:textId="5986E50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8,264</w:t>
            </w:r>
          </w:p>
        </w:tc>
        <w:tc>
          <w:tcPr>
            <w:tcW w:w="361" w:type="pct"/>
            <w:vAlign w:val="bottom"/>
          </w:tcPr>
          <w:p w14:paraId="232C505C" w14:textId="270E5215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255</w:t>
            </w:r>
          </w:p>
        </w:tc>
        <w:tc>
          <w:tcPr>
            <w:tcW w:w="361" w:type="pct"/>
            <w:vAlign w:val="bottom"/>
          </w:tcPr>
          <w:p w14:paraId="76139510" w14:textId="6B6FBD1A" w:rsidR="00346ACB" w:rsidRPr="00661DB6" w:rsidRDefault="00346ACB" w:rsidP="00346ACB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684A7721" w14:textId="38B6879B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C9119F" w14:textId="4D7D1435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8" w:type="pct"/>
            <w:vAlign w:val="bottom"/>
          </w:tcPr>
          <w:p w14:paraId="3BB5B211" w14:textId="527D195B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205,356</w:t>
            </w:r>
          </w:p>
        </w:tc>
      </w:tr>
      <w:tr w:rsidR="00346ACB" w:rsidRPr="00661DB6" w14:paraId="3A72190E" w14:textId="77777777" w:rsidTr="00346ACB">
        <w:trPr>
          <w:trHeight w:val="80"/>
        </w:trPr>
        <w:tc>
          <w:tcPr>
            <w:tcW w:w="1393" w:type="pct"/>
            <w:vAlign w:val="bottom"/>
          </w:tcPr>
          <w:p w14:paraId="0A191AF1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002B52EA" w14:textId="2442ABAD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41,984</w:t>
            </w:r>
          </w:p>
        </w:tc>
        <w:tc>
          <w:tcPr>
            <w:tcW w:w="361" w:type="pct"/>
            <w:vAlign w:val="bottom"/>
          </w:tcPr>
          <w:p w14:paraId="191899CD" w14:textId="2CC0C9BD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2,976</w:t>
            </w:r>
          </w:p>
        </w:tc>
        <w:tc>
          <w:tcPr>
            <w:tcW w:w="361" w:type="pct"/>
            <w:vAlign w:val="bottom"/>
          </w:tcPr>
          <w:p w14:paraId="5FD10931" w14:textId="7B0832D8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23,618</w:t>
            </w:r>
          </w:p>
        </w:tc>
        <w:tc>
          <w:tcPr>
            <w:tcW w:w="361" w:type="pct"/>
            <w:vAlign w:val="bottom"/>
          </w:tcPr>
          <w:p w14:paraId="715A7C17" w14:textId="04938AD9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3,682</w:t>
            </w:r>
          </w:p>
        </w:tc>
        <w:tc>
          <w:tcPr>
            <w:tcW w:w="361" w:type="pct"/>
            <w:vAlign w:val="bottom"/>
          </w:tcPr>
          <w:p w14:paraId="375761DC" w14:textId="2B425C68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84</w:t>
            </w:r>
          </w:p>
        </w:tc>
        <w:tc>
          <w:tcPr>
            <w:tcW w:w="361" w:type="pct"/>
            <w:vAlign w:val="bottom"/>
          </w:tcPr>
          <w:p w14:paraId="2E521727" w14:textId="2BDFD6C0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279</w:t>
            </w:r>
          </w:p>
        </w:tc>
        <w:tc>
          <w:tcPr>
            <w:tcW w:w="361" w:type="pct"/>
            <w:vAlign w:val="bottom"/>
          </w:tcPr>
          <w:p w14:paraId="1E4F1208" w14:textId="453E5CD7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A736EBB" w14:textId="047C7CD3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3,458</w:t>
            </w:r>
          </w:p>
        </w:tc>
        <w:tc>
          <w:tcPr>
            <w:tcW w:w="361" w:type="pct"/>
            <w:vAlign w:val="bottom"/>
          </w:tcPr>
          <w:p w14:paraId="196BF41F" w14:textId="36CD6087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(76,081)</w:t>
            </w:r>
          </w:p>
        </w:tc>
        <w:tc>
          <w:tcPr>
            <w:tcW w:w="358" w:type="pct"/>
            <w:vAlign w:val="bottom"/>
          </w:tcPr>
          <w:p w14:paraId="5D810A39" w14:textId="7FFCE585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346ACB" w:rsidRPr="00661DB6" w14:paraId="480FEB22" w14:textId="77777777" w:rsidTr="00346ACB">
        <w:tc>
          <w:tcPr>
            <w:tcW w:w="1393" w:type="pct"/>
            <w:vAlign w:val="bottom"/>
          </w:tcPr>
          <w:p w14:paraId="4637FA96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6C9537C9" w14:textId="23FE0E4A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218,077</w:t>
            </w:r>
          </w:p>
        </w:tc>
        <w:tc>
          <w:tcPr>
            <w:tcW w:w="361" w:type="pct"/>
            <w:vAlign w:val="bottom"/>
          </w:tcPr>
          <w:p w14:paraId="338A1E6B" w14:textId="6476E0CE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11,957</w:t>
            </w:r>
          </w:p>
        </w:tc>
        <w:tc>
          <w:tcPr>
            <w:tcW w:w="361" w:type="pct"/>
            <w:vAlign w:val="bottom"/>
          </w:tcPr>
          <w:p w14:paraId="54BDC736" w14:textId="3F9B3A51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33,085</w:t>
            </w:r>
          </w:p>
        </w:tc>
        <w:tc>
          <w:tcPr>
            <w:tcW w:w="361" w:type="pct"/>
            <w:vAlign w:val="bottom"/>
          </w:tcPr>
          <w:p w14:paraId="0F904261" w14:textId="41191C74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5,978</w:t>
            </w:r>
          </w:p>
        </w:tc>
        <w:tc>
          <w:tcPr>
            <w:tcW w:w="361" w:type="pct"/>
            <w:vAlign w:val="bottom"/>
          </w:tcPr>
          <w:p w14:paraId="2C4F3BF6" w14:textId="7B655E9C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8,348</w:t>
            </w:r>
          </w:p>
        </w:tc>
        <w:tc>
          <w:tcPr>
            <w:tcW w:w="361" w:type="pct"/>
            <w:vAlign w:val="bottom"/>
          </w:tcPr>
          <w:p w14:paraId="76BC1319" w14:textId="7AEB8A05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534</w:t>
            </w:r>
          </w:p>
        </w:tc>
        <w:tc>
          <w:tcPr>
            <w:tcW w:w="361" w:type="pct"/>
            <w:vAlign w:val="bottom"/>
          </w:tcPr>
          <w:p w14:paraId="283591E8" w14:textId="391ACBB1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A2B3372" w14:textId="5405121A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3,458</w:t>
            </w:r>
          </w:p>
        </w:tc>
        <w:tc>
          <w:tcPr>
            <w:tcW w:w="361" w:type="pct"/>
            <w:vAlign w:val="bottom"/>
          </w:tcPr>
          <w:p w14:paraId="56615ECD" w14:textId="61945040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(76,081)</w:t>
            </w:r>
          </w:p>
        </w:tc>
        <w:tc>
          <w:tcPr>
            <w:tcW w:w="358" w:type="pct"/>
            <w:vAlign w:val="bottom"/>
          </w:tcPr>
          <w:p w14:paraId="707EB5C3" w14:textId="11D79B2B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205,356</w:t>
            </w:r>
          </w:p>
        </w:tc>
      </w:tr>
      <w:tr w:rsidR="00346ACB" w:rsidRPr="00661DB6" w14:paraId="6377B021" w14:textId="77777777" w:rsidTr="00346ACB">
        <w:tc>
          <w:tcPr>
            <w:tcW w:w="1393" w:type="pct"/>
            <w:vAlign w:val="bottom"/>
          </w:tcPr>
          <w:p w14:paraId="25BC4368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4272AE45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4945D77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AD27440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6C282CE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F210496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0B9A99D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DACAB94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43F0171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271A20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272221CE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346ACB" w:rsidRPr="00661DB6" w14:paraId="4518FA61" w14:textId="77777777" w:rsidTr="00346ACB">
        <w:tc>
          <w:tcPr>
            <w:tcW w:w="1393" w:type="pct"/>
            <w:vAlign w:val="bottom"/>
          </w:tcPr>
          <w:p w14:paraId="01ACC918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lang w:val="en-GB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</w:rPr>
              <w:t>(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5CAB4ECC" w14:textId="17687406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1,217</w:t>
            </w:r>
          </w:p>
        </w:tc>
        <w:tc>
          <w:tcPr>
            <w:tcW w:w="361" w:type="pct"/>
            <w:vAlign w:val="bottom"/>
          </w:tcPr>
          <w:p w14:paraId="32FAC0FA" w14:textId="1D37D4E3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1,528</w:t>
            </w:r>
          </w:p>
        </w:tc>
        <w:tc>
          <w:tcPr>
            <w:tcW w:w="361" w:type="pct"/>
            <w:vAlign w:val="bottom"/>
          </w:tcPr>
          <w:p w14:paraId="58CA11A2" w14:textId="01EEBF9E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590</w:t>
            </w:r>
          </w:p>
        </w:tc>
        <w:tc>
          <w:tcPr>
            <w:tcW w:w="361" w:type="pct"/>
            <w:vAlign w:val="bottom"/>
          </w:tcPr>
          <w:p w14:paraId="5B135362" w14:textId="3F39B7E3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1,050</w:t>
            </w:r>
          </w:p>
        </w:tc>
        <w:tc>
          <w:tcPr>
            <w:tcW w:w="361" w:type="pct"/>
            <w:vAlign w:val="bottom"/>
          </w:tcPr>
          <w:p w14:paraId="0F72C726" w14:textId="24504EBE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96</w:t>
            </w:r>
          </w:p>
        </w:tc>
        <w:tc>
          <w:tcPr>
            <w:tcW w:w="361" w:type="pct"/>
            <w:vAlign w:val="bottom"/>
          </w:tcPr>
          <w:p w14:paraId="414EA98A" w14:textId="37E9A03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(8)</w:t>
            </w:r>
          </w:p>
        </w:tc>
        <w:tc>
          <w:tcPr>
            <w:tcW w:w="361" w:type="pct"/>
            <w:vAlign w:val="bottom"/>
          </w:tcPr>
          <w:p w14:paraId="01CAD779" w14:textId="5CB3785B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</w:t>
            </w:r>
            <w:r w:rsidR="0072288C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348</w:t>
            </w:r>
          </w:p>
        </w:tc>
        <w:tc>
          <w:tcPr>
            <w:tcW w:w="361" w:type="pct"/>
            <w:vAlign w:val="bottom"/>
          </w:tcPr>
          <w:p w14:paraId="5DB8E33E" w14:textId="0236B9F9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2,620</w:t>
            </w:r>
          </w:p>
        </w:tc>
        <w:tc>
          <w:tcPr>
            <w:tcW w:w="361" w:type="pct"/>
            <w:vAlign w:val="bottom"/>
          </w:tcPr>
          <w:p w14:paraId="18F2BAC3" w14:textId="0889289A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(2,245)</w:t>
            </w:r>
          </w:p>
        </w:tc>
        <w:tc>
          <w:tcPr>
            <w:tcW w:w="358" w:type="pct"/>
            <w:vAlign w:val="bottom"/>
          </w:tcPr>
          <w:p w14:paraId="32F39146" w14:textId="23D5BB6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</w:t>
            </w:r>
            <w:r w:rsidR="0072288C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,196</w:t>
            </w:r>
          </w:p>
        </w:tc>
      </w:tr>
      <w:tr w:rsidR="00346ACB" w:rsidRPr="00661DB6" w14:paraId="6AC7AB77" w14:textId="77777777" w:rsidTr="00346ACB">
        <w:tc>
          <w:tcPr>
            <w:tcW w:w="1393" w:type="pct"/>
            <w:vAlign w:val="bottom"/>
          </w:tcPr>
          <w:p w14:paraId="6A4A2DCF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3ACC3E7C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885DE2F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A98152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BD3153C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BE26E98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B9A838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5772E81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83FF39E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871A554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5AE05271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346ACB" w:rsidRPr="00661DB6" w14:paraId="7CAF9950" w14:textId="77777777" w:rsidTr="00346ACB">
        <w:tc>
          <w:tcPr>
            <w:tcW w:w="1393" w:type="pct"/>
            <w:vAlign w:val="bottom"/>
          </w:tcPr>
          <w:p w14:paraId="0909DC16" w14:textId="77777777" w:rsidR="00346ACB" w:rsidRPr="00661DB6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5A4CE22D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8DBC4D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27DBBA7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C94BBCD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0F581EA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585AAB3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3F273D0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751CF40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88982D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6B42CC96" w14:textId="77777777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346ACB" w:rsidRPr="00661DB6" w14:paraId="3D820CD9" w14:textId="77777777" w:rsidTr="00346ACB">
        <w:tc>
          <w:tcPr>
            <w:tcW w:w="1393" w:type="pct"/>
            <w:vAlign w:val="bottom"/>
          </w:tcPr>
          <w:p w14:paraId="779997F5" w14:textId="77777777" w:rsidR="00346ACB" w:rsidRPr="00661DB6" w:rsidRDefault="00346ACB" w:rsidP="00346ACB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5A67829F" w14:textId="15F59E5C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218,077</w:t>
            </w:r>
          </w:p>
        </w:tc>
        <w:tc>
          <w:tcPr>
            <w:tcW w:w="361" w:type="pct"/>
            <w:vAlign w:val="bottom"/>
          </w:tcPr>
          <w:p w14:paraId="500AE7E6" w14:textId="0AC8E064" w:rsidR="00346ACB" w:rsidRPr="00661DB6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11,957</w:t>
            </w:r>
          </w:p>
        </w:tc>
        <w:tc>
          <w:tcPr>
            <w:tcW w:w="361" w:type="pct"/>
            <w:vAlign w:val="bottom"/>
          </w:tcPr>
          <w:p w14:paraId="4D6F5019" w14:textId="5755178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33,085</w:t>
            </w:r>
          </w:p>
        </w:tc>
        <w:tc>
          <w:tcPr>
            <w:tcW w:w="361" w:type="pct"/>
            <w:vAlign w:val="bottom"/>
          </w:tcPr>
          <w:p w14:paraId="4260BE5A" w14:textId="7675A61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5,254</w:t>
            </w:r>
          </w:p>
        </w:tc>
        <w:tc>
          <w:tcPr>
            <w:tcW w:w="361" w:type="pct"/>
            <w:vAlign w:val="bottom"/>
          </w:tcPr>
          <w:p w14:paraId="1473526C" w14:textId="1A72DB44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8,348</w:t>
            </w:r>
          </w:p>
        </w:tc>
        <w:tc>
          <w:tcPr>
            <w:tcW w:w="361" w:type="pct"/>
            <w:vAlign w:val="bottom"/>
          </w:tcPr>
          <w:p w14:paraId="272DB6E7" w14:textId="435277AD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534</w:t>
            </w:r>
          </w:p>
        </w:tc>
        <w:tc>
          <w:tcPr>
            <w:tcW w:w="361" w:type="pct"/>
            <w:vAlign w:val="bottom"/>
          </w:tcPr>
          <w:p w14:paraId="1FCE8234" w14:textId="4DC5F59F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065C6E7" w14:textId="3E6CC36E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3,458</w:t>
            </w:r>
          </w:p>
        </w:tc>
        <w:tc>
          <w:tcPr>
            <w:tcW w:w="361" w:type="pct"/>
            <w:vAlign w:val="bottom"/>
          </w:tcPr>
          <w:p w14:paraId="6B8C66BB" w14:textId="6D9237A9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(75,798)</w:t>
            </w:r>
          </w:p>
        </w:tc>
        <w:tc>
          <w:tcPr>
            <w:tcW w:w="358" w:type="pct"/>
            <w:vAlign w:val="bottom"/>
          </w:tcPr>
          <w:p w14:paraId="044DF379" w14:textId="1D6E5365" w:rsidR="00346ACB" w:rsidRPr="00661DB6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204,915</w:t>
            </w:r>
          </w:p>
        </w:tc>
      </w:tr>
      <w:tr w:rsidR="00346ACB" w:rsidRPr="00661DB6" w14:paraId="677F0678" w14:textId="77777777" w:rsidTr="00346ACB">
        <w:tc>
          <w:tcPr>
            <w:tcW w:w="1393" w:type="pct"/>
            <w:vAlign w:val="bottom"/>
          </w:tcPr>
          <w:p w14:paraId="4133BAE5" w14:textId="77777777" w:rsidR="00346ACB" w:rsidRPr="00661DB6" w:rsidRDefault="00346ACB" w:rsidP="00346ACB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7895C9C4" w14:textId="2C820D0E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56A5798" w14:textId="143B90E1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BAF3191" w14:textId="4C31C375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0D6F3B" w14:textId="2C24306E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724</w:t>
            </w:r>
          </w:p>
        </w:tc>
        <w:tc>
          <w:tcPr>
            <w:tcW w:w="361" w:type="pct"/>
            <w:vAlign w:val="bottom"/>
          </w:tcPr>
          <w:p w14:paraId="1D70DF1C" w14:textId="0362A609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E2C0340" w14:textId="7A8851FA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9856C11" w14:textId="5ABDD230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E8F9C66" w14:textId="3F356AB5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66FAED4" w14:textId="7F4B7179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(283)</w:t>
            </w:r>
          </w:p>
        </w:tc>
        <w:tc>
          <w:tcPr>
            <w:tcW w:w="358" w:type="pct"/>
            <w:vAlign w:val="bottom"/>
          </w:tcPr>
          <w:p w14:paraId="0592B038" w14:textId="0C4D395A" w:rsidR="00346ACB" w:rsidRPr="00661DB6" w:rsidRDefault="00346ACB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441</w:t>
            </w:r>
          </w:p>
        </w:tc>
      </w:tr>
      <w:tr w:rsidR="00346ACB" w:rsidRPr="00661DB6" w14:paraId="59B952C0" w14:textId="77777777" w:rsidTr="00346ACB">
        <w:tc>
          <w:tcPr>
            <w:tcW w:w="1393" w:type="pct"/>
            <w:vAlign w:val="bottom"/>
          </w:tcPr>
          <w:p w14:paraId="0F28174B" w14:textId="77777777" w:rsidR="00346ACB" w:rsidRPr="00661DB6" w:rsidRDefault="00346ACB" w:rsidP="00346ACB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101248BA" w14:textId="099DF80E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218,077</w:t>
            </w:r>
          </w:p>
        </w:tc>
        <w:tc>
          <w:tcPr>
            <w:tcW w:w="361" w:type="pct"/>
            <w:vAlign w:val="bottom"/>
          </w:tcPr>
          <w:p w14:paraId="287CCF0E" w14:textId="0C41FA12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11,957</w:t>
            </w:r>
          </w:p>
        </w:tc>
        <w:tc>
          <w:tcPr>
            <w:tcW w:w="361" w:type="pct"/>
            <w:vAlign w:val="bottom"/>
          </w:tcPr>
          <w:p w14:paraId="57200A80" w14:textId="5A2334DE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33,085</w:t>
            </w:r>
          </w:p>
        </w:tc>
        <w:tc>
          <w:tcPr>
            <w:tcW w:w="361" w:type="pct"/>
            <w:vAlign w:val="bottom"/>
          </w:tcPr>
          <w:p w14:paraId="033FB61B" w14:textId="13B0088F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5,978</w:t>
            </w:r>
          </w:p>
        </w:tc>
        <w:tc>
          <w:tcPr>
            <w:tcW w:w="361" w:type="pct"/>
            <w:vAlign w:val="bottom"/>
          </w:tcPr>
          <w:p w14:paraId="3E39E8F9" w14:textId="63451C9B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8,348</w:t>
            </w:r>
          </w:p>
        </w:tc>
        <w:tc>
          <w:tcPr>
            <w:tcW w:w="361" w:type="pct"/>
            <w:vAlign w:val="bottom"/>
          </w:tcPr>
          <w:p w14:paraId="4EAB7705" w14:textId="6D674B29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534</w:t>
            </w:r>
          </w:p>
        </w:tc>
        <w:tc>
          <w:tcPr>
            <w:tcW w:w="361" w:type="pct"/>
            <w:vAlign w:val="bottom"/>
          </w:tcPr>
          <w:p w14:paraId="2301CE24" w14:textId="2EBB5078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74DEDF5" w14:textId="630AC6B6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3,458</w:t>
            </w:r>
          </w:p>
        </w:tc>
        <w:tc>
          <w:tcPr>
            <w:tcW w:w="361" w:type="pct"/>
            <w:vAlign w:val="bottom"/>
          </w:tcPr>
          <w:p w14:paraId="23AE904B" w14:textId="2F761A05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(76,081)</w:t>
            </w:r>
          </w:p>
        </w:tc>
        <w:tc>
          <w:tcPr>
            <w:tcW w:w="358" w:type="pct"/>
            <w:vAlign w:val="bottom"/>
          </w:tcPr>
          <w:p w14:paraId="7AE2613D" w14:textId="60D10CDA" w:rsidR="00346ACB" w:rsidRPr="00661DB6" w:rsidRDefault="00346ACB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205,356</w:t>
            </w:r>
          </w:p>
        </w:tc>
      </w:tr>
    </w:tbl>
    <w:p w14:paraId="02ED552D" w14:textId="77777777" w:rsidR="00403B16" w:rsidRPr="00661DB6" w:rsidRDefault="00403B16">
      <w:r w:rsidRPr="00661DB6">
        <w:br w:type="page"/>
      </w:r>
    </w:p>
    <w:tbl>
      <w:tblPr>
        <w:tblW w:w="493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18"/>
      </w:tblGrid>
      <w:tr w:rsidR="00D56C88" w:rsidRPr="00661DB6" w14:paraId="5813A012" w14:textId="77777777" w:rsidTr="009733EF">
        <w:tc>
          <w:tcPr>
            <w:tcW w:w="1393" w:type="pct"/>
            <w:vAlign w:val="bottom"/>
          </w:tcPr>
          <w:p w14:paraId="41BF386C" w14:textId="410F4C42" w:rsidR="00457F43" w:rsidRPr="00661DB6" w:rsidRDefault="00457F43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5FE4656B" w14:textId="77777777" w:rsidR="00457F43" w:rsidRPr="00661DB6" w:rsidRDefault="00457F43" w:rsidP="00517340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D56C88" w:rsidRPr="00661DB6" w14:paraId="4126FF9D" w14:textId="77777777" w:rsidTr="009733EF">
        <w:tc>
          <w:tcPr>
            <w:tcW w:w="1393" w:type="pct"/>
            <w:vAlign w:val="bottom"/>
          </w:tcPr>
          <w:p w14:paraId="03F0C974" w14:textId="77777777" w:rsidR="00457F43" w:rsidRPr="00661DB6" w:rsidRDefault="00457F43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476D24BB" w14:textId="4A3FD7AB" w:rsidR="00457F43" w:rsidRPr="00661DB6" w:rsidRDefault="00E14413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หกเดือน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สิ้นสุดวันที่ 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มิถุนายน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1F37F2" w:rsidRPr="00661DB6" w14:paraId="3AB675C1" w14:textId="77777777" w:rsidTr="009733EF">
        <w:trPr>
          <w:trHeight w:val="438"/>
        </w:trPr>
        <w:tc>
          <w:tcPr>
            <w:tcW w:w="1393" w:type="pct"/>
            <w:vAlign w:val="bottom"/>
          </w:tcPr>
          <w:p w14:paraId="1028F02C" w14:textId="77777777" w:rsidR="001F37F2" w:rsidRPr="00661DB6" w:rsidRDefault="001F37F2" w:rsidP="001F37F2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0D927C10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โรงกลั่นน้ำมัน</w:t>
            </w:r>
          </w:p>
        </w:tc>
        <w:tc>
          <w:tcPr>
            <w:tcW w:w="361" w:type="pct"/>
            <w:vAlign w:val="bottom"/>
          </w:tcPr>
          <w:p w14:paraId="47AE2E81" w14:textId="2C9263D0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661DB6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003AE9A7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661DB6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6F225686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</w:t>
            </w:r>
            <w:r w:rsidRPr="00661DB6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กระแสไฟฟ้า</w:t>
            </w:r>
          </w:p>
        </w:tc>
        <w:tc>
          <w:tcPr>
            <w:tcW w:w="361" w:type="pct"/>
            <w:vAlign w:val="bottom"/>
          </w:tcPr>
          <w:p w14:paraId="24090EF6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0A8FBF0C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47A0F45E" w14:textId="73B6D994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vAlign w:val="bottom"/>
          </w:tcPr>
          <w:p w14:paraId="04CB9F28" w14:textId="02A5AB4C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12A56F51" w14:textId="60F9C955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8" w:type="pct"/>
            <w:vAlign w:val="bottom"/>
          </w:tcPr>
          <w:p w14:paraId="6FAC2939" w14:textId="77777777" w:rsidR="001F37F2" w:rsidRPr="00661DB6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D56C88" w:rsidRPr="00661DB6" w14:paraId="3F0A0798" w14:textId="77777777" w:rsidTr="009733EF">
        <w:tc>
          <w:tcPr>
            <w:tcW w:w="1393" w:type="pct"/>
            <w:vAlign w:val="bottom"/>
          </w:tcPr>
          <w:p w14:paraId="04D0454F" w14:textId="265D8E6E" w:rsidR="00835A96" w:rsidRPr="00661DB6" w:rsidRDefault="00835A96" w:rsidP="00517340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44FF9328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BBD4CDC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83A59E8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197E5CA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6CBB2AE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F927A94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175508A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C9F90A2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307C49CE" w14:textId="77777777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8" w:type="pct"/>
            <w:vAlign w:val="bottom"/>
          </w:tcPr>
          <w:p w14:paraId="2B282B18" w14:textId="5CDE870A" w:rsidR="00835A96" w:rsidRPr="00661DB6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D13188" w:rsidRPr="00661DB6" w14:paraId="23ECEBDB" w14:textId="77777777" w:rsidTr="009733EF">
        <w:tc>
          <w:tcPr>
            <w:tcW w:w="1393" w:type="pct"/>
            <w:vAlign w:val="bottom"/>
          </w:tcPr>
          <w:p w14:paraId="7ED21DD1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5DCEE5B1" w14:textId="3F867CDE" w:rsidR="00D13188" w:rsidRPr="00661DB6" w:rsidRDefault="009A605E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199,293</w:t>
            </w:r>
          </w:p>
        </w:tc>
        <w:tc>
          <w:tcPr>
            <w:tcW w:w="361" w:type="pct"/>
            <w:vAlign w:val="bottom"/>
          </w:tcPr>
          <w:p w14:paraId="654EA06C" w14:textId="6809B61B" w:rsidR="00D13188" w:rsidRPr="00661DB6" w:rsidRDefault="009A605E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8,603</w:t>
            </w:r>
          </w:p>
        </w:tc>
        <w:tc>
          <w:tcPr>
            <w:tcW w:w="361" w:type="pct"/>
            <w:vAlign w:val="bottom"/>
          </w:tcPr>
          <w:p w14:paraId="146D495F" w14:textId="33B96CA0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13,081</w:t>
            </w:r>
          </w:p>
        </w:tc>
        <w:tc>
          <w:tcPr>
            <w:tcW w:w="361" w:type="pct"/>
            <w:vAlign w:val="bottom"/>
          </w:tcPr>
          <w:p w14:paraId="3FA477D6" w14:textId="20837EA7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2,378</w:t>
            </w:r>
          </w:p>
        </w:tc>
        <w:tc>
          <w:tcPr>
            <w:tcW w:w="361" w:type="pct"/>
            <w:vAlign w:val="bottom"/>
          </w:tcPr>
          <w:p w14:paraId="5089E85D" w14:textId="62853AAB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10,013</w:t>
            </w:r>
          </w:p>
        </w:tc>
        <w:tc>
          <w:tcPr>
            <w:tcW w:w="361" w:type="pct"/>
            <w:vAlign w:val="bottom"/>
          </w:tcPr>
          <w:p w14:paraId="55A4143F" w14:textId="03DBB586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509</w:t>
            </w:r>
          </w:p>
        </w:tc>
        <w:tc>
          <w:tcPr>
            <w:tcW w:w="361" w:type="pct"/>
            <w:vAlign w:val="bottom"/>
          </w:tcPr>
          <w:p w14:paraId="12A99446" w14:textId="4010F3E5" w:rsidR="00D13188" w:rsidRPr="00661DB6" w:rsidRDefault="009733EF" w:rsidP="00D1318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EA9FDAD" w14:textId="0E568B13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A758AD3" w14:textId="54E5CC65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8" w:type="pct"/>
            <w:vAlign w:val="bottom"/>
          </w:tcPr>
          <w:p w14:paraId="7A5B843C" w14:textId="6F909C90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233,877</w:t>
            </w:r>
          </w:p>
        </w:tc>
      </w:tr>
      <w:tr w:rsidR="00D13188" w:rsidRPr="00661DB6" w14:paraId="57479055" w14:textId="77777777" w:rsidTr="009733EF">
        <w:trPr>
          <w:trHeight w:val="80"/>
        </w:trPr>
        <w:tc>
          <w:tcPr>
            <w:tcW w:w="1393" w:type="pct"/>
            <w:vAlign w:val="bottom"/>
          </w:tcPr>
          <w:p w14:paraId="5321065A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34FD83B6" w14:textId="76DE030C" w:rsidR="00D13188" w:rsidRPr="00661DB6" w:rsidRDefault="009A605E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51,641</w:t>
            </w:r>
          </w:p>
        </w:tc>
        <w:tc>
          <w:tcPr>
            <w:tcW w:w="361" w:type="pct"/>
            <w:vAlign w:val="bottom"/>
          </w:tcPr>
          <w:p w14:paraId="7CB2AEDC" w14:textId="474D796A" w:rsidR="00D13188" w:rsidRPr="00661DB6" w:rsidRDefault="009A605E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3,677</w:t>
            </w:r>
          </w:p>
        </w:tc>
        <w:tc>
          <w:tcPr>
            <w:tcW w:w="361" w:type="pct"/>
            <w:vAlign w:val="bottom"/>
          </w:tcPr>
          <w:p w14:paraId="6DEB34A4" w14:textId="591EA1CB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29,083</w:t>
            </w:r>
          </w:p>
        </w:tc>
        <w:tc>
          <w:tcPr>
            <w:tcW w:w="361" w:type="pct"/>
            <w:vAlign w:val="bottom"/>
          </w:tcPr>
          <w:p w14:paraId="734F6831" w14:textId="1D75F57D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3,732</w:t>
            </w:r>
          </w:p>
        </w:tc>
        <w:tc>
          <w:tcPr>
            <w:tcW w:w="361" w:type="pct"/>
            <w:vAlign w:val="bottom"/>
          </w:tcPr>
          <w:p w14:paraId="37AD1798" w14:textId="2BFE1D7D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74</w:t>
            </w:r>
          </w:p>
        </w:tc>
        <w:tc>
          <w:tcPr>
            <w:tcW w:w="361" w:type="pct"/>
            <w:vAlign w:val="bottom"/>
          </w:tcPr>
          <w:p w14:paraId="066EF219" w14:textId="4D1EF541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352</w:t>
            </w:r>
          </w:p>
        </w:tc>
        <w:tc>
          <w:tcPr>
            <w:tcW w:w="361" w:type="pct"/>
            <w:vAlign w:val="bottom"/>
          </w:tcPr>
          <w:p w14:paraId="694A4E52" w14:textId="6569812A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62AB8431" w14:textId="3C257288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3,517</w:t>
            </w:r>
          </w:p>
        </w:tc>
        <w:tc>
          <w:tcPr>
            <w:tcW w:w="361" w:type="pct"/>
            <w:vAlign w:val="bottom"/>
          </w:tcPr>
          <w:p w14:paraId="68FB34EC" w14:textId="487BB228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(92,076)</w:t>
            </w:r>
          </w:p>
        </w:tc>
        <w:tc>
          <w:tcPr>
            <w:tcW w:w="358" w:type="pct"/>
            <w:vAlign w:val="bottom"/>
          </w:tcPr>
          <w:p w14:paraId="082A3BDF" w14:textId="0EDF2D37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13188" w:rsidRPr="00661DB6" w14:paraId="4932F863" w14:textId="77777777" w:rsidTr="009733EF">
        <w:tc>
          <w:tcPr>
            <w:tcW w:w="1393" w:type="pct"/>
            <w:vAlign w:val="bottom"/>
          </w:tcPr>
          <w:p w14:paraId="6F79012A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102EA4DE" w14:textId="2F6B3140" w:rsidR="00D13188" w:rsidRPr="00661DB6" w:rsidRDefault="009A605E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250,934</w:t>
            </w:r>
          </w:p>
        </w:tc>
        <w:tc>
          <w:tcPr>
            <w:tcW w:w="361" w:type="pct"/>
            <w:vAlign w:val="bottom"/>
          </w:tcPr>
          <w:p w14:paraId="68778ED2" w14:textId="322F3C4F" w:rsidR="00D13188" w:rsidRPr="00661DB6" w:rsidRDefault="009A605E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12,280</w:t>
            </w:r>
          </w:p>
        </w:tc>
        <w:tc>
          <w:tcPr>
            <w:tcW w:w="361" w:type="pct"/>
            <w:vAlign w:val="bottom"/>
          </w:tcPr>
          <w:p w14:paraId="4DAEF4A4" w14:textId="7A13C7AE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42,164</w:t>
            </w:r>
          </w:p>
        </w:tc>
        <w:tc>
          <w:tcPr>
            <w:tcW w:w="361" w:type="pct"/>
            <w:vAlign w:val="bottom"/>
          </w:tcPr>
          <w:p w14:paraId="4BEC1610" w14:textId="0823E566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6,110</w:t>
            </w:r>
          </w:p>
        </w:tc>
        <w:tc>
          <w:tcPr>
            <w:tcW w:w="361" w:type="pct"/>
            <w:vAlign w:val="bottom"/>
          </w:tcPr>
          <w:p w14:paraId="05ECDE1C" w14:textId="654B08BE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10,087</w:t>
            </w:r>
          </w:p>
        </w:tc>
        <w:tc>
          <w:tcPr>
            <w:tcW w:w="361" w:type="pct"/>
            <w:vAlign w:val="bottom"/>
          </w:tcPr>
          <w:p w14:paraId="6B119742" w14:textId="7460C921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861</w:t>
            </w:r>
          </w:p>
        </w:tc>
        <w:tc>
          <w:tcPr>
            <w:tcW w:w="361" w:type="pct"/>
            <w:vAlign w:val="bottom"/>
          </w:tcPr>
          <w:p w14:paraId="1CE4BCEF" w14:textId="1B8D1475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E30DD57" w14:textId="7A922D6E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3,517</w:t>
            </w:r>
          </w:p>
        </w:tc>
        <w:tc>
          <w:tcPr>
            <w:tcW w:w="361" w:type="pct"/>
            <w:vAlign w:val="bottom"/>
          </w:tcPr>
          <w:p w14:paraId="03A81525" w14:textId="54AC8346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(92,076)</w:t>
            </w:r>
          </w:p>
        </w:tc>
        <w:tc>
          <w:tcPr>
            <w:tcW w:w="358" w:type="pct"/>
            <w:vAlign w:val="bottom"/>
          </w:tcPr>
          <w:p w14:paraId="623FEB4E" w14:textId="6F51895F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233,877</w:t>
            </w:r>
          </w:p>
        </w:tc>
      </w:tr>
      <w:tr w:rsidR="00D13188" w:rsidRPr="00661DB6" w14:paraId="1025C2EB" w14:textId="77777777" w:rsidTr="009733EF">
        <w:tc>
          <w:tcPr>
            <w:tcW w:w="1393" w:type="pct"/>
            <w:vAlign w:val="bottom"/>
          </w:tcPr>
          <w:p w14:paraId="436FBAC4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305CD203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3F18AA3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4608F58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767EDD2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E8D2445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7B53B17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EA8BAE6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A16BF5A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5B7C991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06BCB2D8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D13188" w:rsidRPr="00661DB6" w14:paraId="3F03286F" w14:textId="77777777" w:rsidTr="009733EF">
        <w:tc>
          <w:tcPr>
            <w:tcW w:w="1393" w:type="pct"/>
            <w:vAlign w:val="bottom"/>
          </w:tcPr>
          <w:p w14:paraId="13B35890" w14:textId="6182A66A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lang w:val="en-GB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</w:rPr>
              <w:t>(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62593FB6" w14:textId="21EFEA23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12,185</w:t>
            </w:r>
          </w:p>
        </w:tc>
        <w:tc>
          <w:tcPr>
            <w:tcW w:w="361" w:type="pct"/>
            <w:vAlign w:val="bottom"/>
          </w:tcPr>
          <w:p w14:paraId="14EE1A30" w14:textId="07737B5E" w:rsidR="00D13188" w:rsidRPr="00661DB6" w:rsidRDefault="009733EF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544</w:t>
            </w:r>
          </w:p>
        </w:tc>
        <w:tc>
          <w:tcPr>
            <w:tcW w:w="361" w:type="pct"/>
            <w:vAlign w:val="bottom"/>
          </w:tcPr>
          <w:p w14:paraId="0D6F5A97" w14:textId="519F5A94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1,757</w:t>
            </w:r>
          </w:p>
        </w:tc>
        <w:tc>
          <w:tcPr>
            <w:tcW w:w="361" w:type="pct"/>
            <w:vAlign w:val="bottom"/>
          </w:tcPr>
          <w:p w14:paraId="03F2FA59" w14:textId="34179DEB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1,058</w:t>
            </w:r>
          </w:p>
        </w:tc>
        <w:tc>
          <w:tcPr>
            <w:tcW w:w="361" w:type="pct"/>
            <w:vAlign w:val="bottom"/>
          </w:tcPr>
          <w:p w14:paraId="51BA181B" w14:textId="68DB35F9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427</w:t>
            </w:r>
          </w:p>
        </w:tc>
        <w:tc>
          <w:tcPr>
            <w:tcW w:w="361" w:type="pct"/>
            <w:vAlign w:val="bottom"/>
          </w:tcPr>
          <w:p w14:paraId="6B3BA2D1" w14:textId="6BE4A404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(9)</w:t>
            </w:r>
          </w:p>
        </w:tc>
        <w:tc>
          <w:tcPr>
            <w:tcW w:w="361" w:type="pct"/>
            <w:vAlign w:val="bottom"/>
          </w:tcPr>
          <w:p w14:paraId="69E2120D" w14:textId="5EF9FA33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(294)</w:t>
            </w:r>
          </w:p>
        </w:tc>
        <w:tc>
          <w:tcPr>
            <w:tcW w:w="361" w:type="pct"/>
            <w:vAlign w:val="bottom"/>
          </w:tcPr>
          <w:p w14:paraId="20DB6CBE" w14:textId="5750B5AD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1,273</w:t>
            </w:r>
          </w:p>
        </w:tc>
        <w:tc>
          <w:tcPr>
            <w:tcW w:w="361" w:type="pct"/>
            <w:vAlign w:val="bottom"/>
          </w:tcPr>
          <w:p w14:paraId="1CE77DB5" w14:textId="208863A7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(2,856)</w:t>
            </w:r>
          </w:p>
        </w:tc>
        <w:tc>
          <w:tcPr>
            <w:tcW w:w="358" w:type="pct"/>
            <w:vAlign w:val="bottom"/>
          </w:tcPr>
          <w:p w14:paraId="77CE4392" w14:textId="0C5BE582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14,085</w:t>
            </w:r>
          </w:p>
        </w:tc>
      </w:tr>
      <w:tr w:rsidR="00D13188" w:rsidRPr="00661DB6" w14:paraId="17397162" w14:textId="77777777" w:rsidTr="009733EF">
        <w:tc>
          <w:tcPr>
            <w:tcW w:w="1393" w:type="pct"/>
            <w:vAlign w:val="bottom"/>
          </w:tcPr>
          <w:p w14:paraId="7732EF7B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781A349F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061AA2E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DCA6846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90F1CCC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33164A8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8EF6941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3A5D5DA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C09F3F9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4E160F6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35519E7A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D13188" w:rsidRPr="00661DB6" w14:paraId="7BD3F1B6" w14:textId="77777777" w:rsidTr="009733EF">
        <w:tc>
          <w:tcPr>
            <w:tcW w:w="1393" w:type="pct"/>
            <w:vAlign w:val="bottom"/>
          </w:tcPr>
          <w:p w14:paraId="11BF85E2" w14:textId="77777777" w:rsidR="00D13188" w:rsidRPr="00661DB6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7B7FFB4D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7D8AEC2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EB536FF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90BAB7B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3D61109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6586BF2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9320F7C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088E987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F73C5F2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077DAFF5" w14:textId="77777777" w:rsidR="00D13188" w:rsidRPr="00661DB6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D13188" w:rsidRPr="00661DB6" w14:paraId="549A9C8B" w14:textId="77777777" w:rsidTr="009733EF">
        <w:tc>
          <w:tcPr>
            <w:tcW w:w="1393" w:type="pct"/>
            <w:vAlign w:val="bottom"/>
          </w:tcPr>
          <w:p w14:paraId="0CECDDAA" w14:textId="77777777" w:rsidR="00D13188" w:rsidRPr="00661DB6" w:rsidRDefault="00D13188" w:rsidP="00D13188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760070B0" w14:textId="4B3FB6A7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250,934</w:t>
            </w:r>
          </w:p>
        </w:tc>
        <w:tc>
          <w:tcPr>
            <w:tcW w:w="361" w:type="pct"/>
            <w:vAlign w:val="bottom"/>
          </w:tcPr>
          <w:p w14:paraId="09EFF70B" w14:textId="2D423FA7" w:rsidR="00D13188" w:rsidRPr="00661DB6" w:rsidRDefault="009733EF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12,280</w:t>
            </w:r>
          </w:p>
        </w:tc>
        <w:tc>
          <w:tcPr>
            <w:tcW w:w="361" w:type="pct"/>
            <w:vAlign w:val="bottom"/>
          </w:tcPr>
          <w:p w14:paraId="55E51213" w14:textId="077083A9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42,164</w:t>
            </w:r>
          </w:p>
        </w:tc>
        <w:tc>
          <w:tcPr>
            <w:tcW w:w="361" w:type="pct"/>
            <w:vAlign w:val="bottom"/>
          </w:tcPr>
          <w:p w14:paraId="4FF33BC4" w14:textId="0181EF4A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5,347</w:t>
            </w:r>
          </w:p>
        </w:tc>
        <w:tc>
          <w:tcPr>
            <w:tcW w:w="361" w:type="pct"/>
            <w:vAlign w:val="bottom"/>
          </w:tcPr>
          <w:p w14:paraId="1DD6237A" w14:textId="3286FB02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10,087</w:t>
            </w:r>
          </w:p>
        </w:tc>
        <w:tc>
          <w:tcPr>
            <w:tcW w:w="361" w:type="pct"/>
            <w:vAlign w:val="bottom"/>
          </w:tcPr>
          <w:p w14:paraId="3B1BC8AD" w14:textId="589C3603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861</w:t>
            </w:r>
          </w:p>
        </w:tc>
        <w:tc>
          <w:tcPr>
            <w:tcW w:w="361" w:type="pct"/>
            <w:vAlign w:val="bottom"/>
          </w:tcPr>
          <w:p w14:paraId="33EE6805" w14:textId="63F453D8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C19531E" w14:textId="658B0F17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3,517</w:t>
            </w:r>
          </w:p>
        </w:tc>
        <w:tc>
          <w:tcPr>
            <w:tcW w:w="361" w:type="pct"/>
            <w:vAlign w:val="bottom"/>
          </w:tcPr>
          <w:p w14:paraId="529694CB" w14:textId="0017D5B9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(91,783)</w:t>
            </w:r>
          </w:p>
        </w:tc>
        <w:tc>
          <w:tcPr>
            <w:tcW w:w="358" w:type="pct"/>
            <w:vAlign w:val="bottom"/>
          </w:tcPr>
          <w:p w14:paraId="75D702FD" w14:textId="2C1D0E8A" w:rsidR="00D13188" w:rsidRPr="00661DB6" w:rsidRDefault="009733EF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233,407</w:t>
            </w:r>
          </w:p>
        </w:tc>
      </w:tr>
      <w:tr w:rsidR="00D13188" w:rsidRPr="00661DB6" w14:paraId="437200C9" w14:textId="77777777" w:rsidTr="009733EF">
        <w:tc>
          <w:tcPr>
            <w:tcW w:w="1393" w:type="pct"/>
            <w:vAlign w:val="bottom"/>
          </w:tcPr>
          <w:p w14:paraId="4A746B6B" w14:textId="77777777" w:rsidR="00D13188" w:rsidRPr="00661DB6" w:rsidRDefault="00D13188" w:rsidP="00D13188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661DB6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6F49C96D" w14:textId="664EFEF4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CC14777" w14:textId="6190C408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DDF9D97" w14:textId="0277A8F7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6AD58FD" w14:textId="275F43CC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763</w:t>
            </w:r>
          </w:p>
        </w:tc>
        <w:tc>
          <w:tcPr>
            <w:tcW w:w="361" w:type="pct"/>
            <w:vAlign w:val="bottom"/>
          </w:tcPr>
          <w:p w14:paraId="015197F5" w14:textId="7F584B12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23F4A80" w14:textId="7BD0F989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119E8B1" w14:textId="2F41824D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A00ABA0" w14:textId="22CED2FA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6C4E8B3" w14:textId="252D45E7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(293)</w:t>
            </w:r>
          </w:p>
        </w:tc>
        <w:tc>
          <w:tcPr>
            <w:tcW w:w="358" w:type="pct"/>
            <w:vAlign w:val="bottom"/>
          </w:tcPr>
          <w:p w14:paraId="6B1FF11E" w14:textId="2E4D2378" w:rsidR="00D13188" w:rsidRPr="00661DB6" w:rsidRDefault="009733EF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470</w:t>
            </w:r>
          </w:p>
        </w:tc>
      </w:tr>
      <w:tr w:rsidR="00D13188" w:rsidRPr="00661DB6" w14:paraId="008167EC" w14:textId="77777777" w:rsidTr="009733EF">
        <w:tc>
          <w:tcPr>
            <w:tcW w:w="1393" w:type="pct"/>
            <w:vAlign w:val="bottom"/>
          </w:tcPr>
          <w:p w14:paraId="079506A6" w14:textId="77777777" w:rsidR="00D13188" w:rsidRPr="00661DB6" w:rsidRDefault="00D13188" w:rsidP="00D13188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7B2CC9CB" w14:textId="6C86CB12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250,934</w:t>
            </w:r>
          </w:p>
        </w:tc>
        <w:tc>
          <w:tcPr>
            <w:tcW w:w="361" w:type="pct"/>
            <w:vAlign w:val="bottom"/>
          </w:tcPr>
          <w:p w14:paraId="0046797F" w14:textId="4FC7B1C4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12,280</w:t>
            </w:r>
          </w:p>
        </w:tc>
        <w:tc>
          <w:tcPr>
            <w:tcW w:w="361" w:type="pct"/>
            <w:vAlign w:val="bottom"/>
          </w:tcPr>
          <w:p w14:paraId="2AAF9D48" w14:textId="5D6B5205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42,164</w:t>
            </w:r>
          </w:p>
        </w:tc>
        <w:tc>
          <w:tcPr>
            <w:tcW w:w="361" w:type="pct"/>
            <w:vAlign w:val="bottom"/>
          </w:tcPr>
          <w:p w14:paraId="2E31AA13" w14:textId="3B9FB0C1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6,110</w:t>
            </w:r>
          </w:p>
        </w:tc>
        <w:tc>
          <w:tcPr>
            <w:tcW w:w="361" w:type="pct"/>
            <w:vAlign w:val="bottom"/>
          </w:tcPr>
          <w:p w14:paraId="0A3C6987" w14:textId="22831CCD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10,087</w:t>
            </w:r>
          </w:p>
        </w:tc>
        <w:tc>
          <w:tcPr>
            <w:tcW w:w="361" w:type="pct"/>
            <w:vAlign w:val="bottom"/>
          </w:tcPr>
          <w:p w14:paraId="4AA907AE" w14:textId="4619B9A9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861</w:t>
            </w:r>
          </w:p>
        </w:tc>
        <w:tc>
          <w:tcPr>
            <w:tcW w:w="361" w:type="pct"/>
            <w:vAlign w:val="bottom"/>
          </w:tcPr>
          <w:p w14:paraId="51987B6C" w14:textId="7F308EF9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61C3B693" w14:textId="28E3177D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3,517</w:t>
            </w:r>
          </w:p>
        </w:tc>
        <w:tc>
          <w:tcPr>
            <w:tcW w:w="361" w:type="pct"/>
            <w:vAlign w:val="bottom"/>
          </w:tcPr>
          <w:p w14:paraId="2C40052A" w14:textId="67C7C0D9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(92,076)</w:t>
            </w:r>
          </w:p>
        </w:tc>
        <w:tc>
          <w:tcPr>
            <w:tcW w:w="358" w:type="pct"/>
            <w:vAlign w:val="bottom"/>
          </w:tcPr>
          <w:p w14:paraId="2F12D4FB" w14:textId="1052A6B6" w:rsidR="00D13188" w:rsidRPr="00661DB6" w:rsidRDefault="009733EF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233,877</w:t>
            </w:r>
          </w:p>
        </w:tc>
      </w:tr>
    </w:tbl>
    <w:p w14:paraId="258C9630" w14:textId="77777777" w:rsidR="001411D0" w:rsidRPr="00661DB6" w:rsidRDefault="001411D0" w:rsidP="00517340">
      <w:pPr>
        <w:rPr>
          <w:rFonts w:ascii="Angsana New" w:hAnsi="Angsana New" w:cs="Angsana New"/>
          <w:color w:val="auto"/>
        </w:rPr>
      </w:pPr>
    </w:p>
    <w:p w14:paraId="6F69053F" w14:textId="77777777" w:rsidR="00517340" w:rsidRPr="00661DB6" w:rsidRDefault="00517340">
      <w:pPr>
        <w:rPr>
          <w:rFonts w:ascii="Angsana New" w:hAnsi="Angsana New" w:cs="Angsana New"/>
        </w:rPr>
      </w:pPr>
      <w:r w:rsidRPr="00661DB6">
        <w:rPr>
          <w:rFonts w:ascii="Angsana New" w:hAnsi="Angsana New" w:cs="Angsana New"/>
        </w:rPr>
        <w:br w:type="page"/>
      </w:r>
    </w:p>
    <w:p w14:paraId="0BCDEE36" w14:textId="77777777" w:rsidR="00063E4A" w:rsidRPr="00661DB6" w:rsidRDefault="00063E4A" w:rsidP="00430002">
      <w:pPr>
        <w:tabs>
          <w:tab w:val="left" w:pos="540"/>
        </w:tabs>
        <w:spacing w:before="120" w:after="120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sectPr w:rsidR="00063E4A" w:rsidRPr="00661DB6" w:rsidSect="007E2012">
          <w:pgSz w:w="16839" w:h="11907" w:orient="landscape" w:code="9"/>
          <w:pgMar w:top="2448" w:right="1080" w:bottom="1080" w:left="1339" w:header="576" w:footer="576" w:gutter="0"/>
          <w:cols w:space="720"/>
          <w:docGrid w:linePitch="381"/>
        </w:sectPr>
      </w:pPr>
    </w:p>
    <w:p w14:paraId="75DF2C65" w14:textId="77777777" w:rsidR="00334D18" w:rsidRPr="00DD12FE" w:rsidRDefault="00334D18" w:rsidP="00334D18">
      <w:pPr>
        <w:tabs>
          <w:tab w:val="left" w:pos="540"/>
        </w:tabs>
        <w:spacing w:before="120" w:after="120" w:line="425" w:lineRule="exact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</w:pPr>
      <w:r w:rsidRPr="00DD12FE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lastRenderedPageBreak/>
        <w:t xml:space="preserve">11. </w:t>
      </w:r>
      <w:r w:rsidRPr="00DD12FE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ab/>
      </w:r>
      <w:r w:rsidRPr="00DD12FE">
        <w:rPr>
          <w:rFonts w:ascii="Angsana New" w:eastAsia="SimSun" w:hAnsi="Angsana New" w:cs="Angsana New"/>
          <w:b/>
          <w:bCs/>
          <w:color w:val="auto"/>
          <w:sz w:val="32"/>
          <w:szCs w:val="32"/>
          <w:cs/>
        </w:rPr>
        <w:t xml:space="preserve">เงินปันผล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1845"/>
        <w:gridCol w:w="1845"/>
      </w:tblGrid>
      <w:tr w:rsidR="00334D18" w:rsidRPr="00DD12FE" w14:paraId="22D3D8BB" w14:textId="77777777">
        <w:tc>
          <w:tcPr>
            <w:tcW w:w="2610" w:type="dxa"/>
            <w:vAlign w:val="bottom"/>
            <w:hideMark/>
          </w:tcPr>
          <w:p w14:paraId="0DB712D5" w14:textId="77777777" w:rsidR="00334D18" w:rsidRPr="00DD12FE" w:rsidRDefault="00334D1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  <w:hideMark/>
          </w:tcPr>
          <w:p w14:paraId="435A3DD6" w14:textId="77777777" w:rsidR="00334D18" w:rsidRPr="00DD12FE" w:rsidRDefault="00334D1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  <w:hideMark/>
          </w:tcPr>
          <w:p w14:paraId="78030704" w14:textId="77777777" w:rsidR="00334D18" w:rsidRPr="00DD12FE" w:rsidRDefault="00334D1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  <w:hideMark/>
          </w:tcPr>
          <w:p w14:paraId="27312136" w14:textId="77777777" w:rsidR="00334D18" w:rsidRPr="00DD12FE" w:rsidRDefault="00334D18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334D18" w:rsidRPr="00DD12FE" w14:paraId="03619833" w14:textId="77777777">
        <w:tc>
          <w:tcPr>
            <w:tcW w:w="2610" w:type="dxa"/>
          </w:tcPr>
          <w:p w14:paraId="342E35AE" w14:textId="77777777" w:rsidR="00334D18" w:rsidRPr="00DD12FE" w:rsidRDefault="00334D18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2970" w:type="dxa"/>
          </w:tcPr>
          <w:p w14:paraId="6BCE3371" w14:textId="77777777" w:rsidR="00334D18" w:rsidRPr="00DD12FE" w:rsidRDefault="00334D18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hideMark/>
          </w:tcPr>
          <w:p w14:paraId="60987115" w14:textId="77777777" w:rsidR="00334D18" w:rsidRPr="00DD12FE" w:rsidRDefault="00334D18">
            <w:pPr>
              <w:jc w:val="center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845" w:type="dxa"/>
            <w:hideMark/>
          </w:tcPr>
          <w:p w14:paraId="5337165C" w14:textId="77777777" w:rsidR="00334D18" w:rsidRPr="00DD12FE" w:rsidRDefault="00334D18">
            <w:pPr>
              <w:tabs>
                <w:tab w:val="left" w:pos="900"/>
                <w:tab w:val="center" w:pos="7110"/>
                <w:tab w:val="right" w:pos="8540"/>
              </w:tabs>
              <w:ind w:left="-102" w:right="-96"/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(บาท)</w:t>
            </w:r>
          </w:p>
        </w:tc>
      </w:tr>
      <w:tr w:rsidR="00334D18" w:rsidRPr="00DD12FE" w14:paraId="175FD45B" w14:textId="77777777">
        <w:tc>
          <w:tcPr>
            <w:tcW w:w="2610" w:type="dxa"/>
          </w:tcPr>
          <w:p w14:paraId="521888A9" w14:textId="32F39316" w:rsidR="00334D18" w:rsidRPr="00DD12FE" w:rsidRDefault="00334D18" w:rsidP="00334D18">
            <w:pPr>
              <w:ind w:left="162" w:hanging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12FE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DD12F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970" w:type="dxa"/>
          </w:tcPr>
          <w:p w14:paraId="123F94B6" w14:textId="54D8155F" w:rsidR="00334D18" w:rsidRPr="00DD12FE" w:rsidRDefault="00334D18" w:rsidP="00334D18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11 </w:t>
            </w: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เมษายน </w:t>
            </w: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>2567</w:t>
            </w:r>
          </w:p>
        </w:tc>
        <w:tc>
          <w:tcPr>
            <w:tcW w:w="1845" w:type="dxa"/>
            <w:vAlign w:val="bottom"/>
          </w:tcPr>
          <w:p w14:paraId="2C38D160" w14:textId="4C52C75B" w:rsidR="00334D18" w:rsidRPr="00DD12FE" w:rsidRDefault="00334D18" w:rsidP="00334D18">
            <w:pPr>
              <w:tabs>
                <w:tab w:val="decimal" w:pos="1335"/>
              </w:tabs>
              <w:ind w:left="-16" w:right="-19" w:firstLine="1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>6,142</w:t>
            </w:r>
          </w:p>
        </w:tc>
        <w:tc>
          <w:tcPr>
            <w:tcW w:w="1845" w:type="dxa"/>
            <w:vAlign w:val="bottom"/>
          </w:tcPr>
          <w:p w14:paraId="1AC51FC0" w14:textId="639B9126" w:rsidR="00334D18" w:rsidRPr="00DD12FE" w:rsidRDefault="00334D18" w:rsidP="00334D18">
            <w:pPr>
              <w:tabs>
                <w:tab w:val="decimal" w:pos="960"/>
              </w:tabs>
              <w:ind w:left="-16" w:right="-19" w:firstLine="1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>2.75</w:t>
            </w:r>
          </w:p>
        </w:tc>
      </w:tr>
      <w:tr w:rsidR="00334D18" w:rsidRPr="00DD12FE" w14:paraId="0943F694" w14:textId="77777777">
        <w:tc>
          <w:tcPr>
            <w:tcW w:w="2610" w:type="dxa"/>
            <w:hideMark/>
          </w:tcPr>
          <w:p w14:paraId="52626519" w14:textId="7153D0FD" w:rsidR="00334D18" w:rsidRPr="00DD12FE" w:rsidRDefault="00334D18" w:rsidP="00334D18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DD12F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970" w:type="dxa"/>
          </w:tcPr>
          <w:p w14:paraId="23CD5935" w14:textId="77777777" w:rsidR="00334D18" w:rsidRPr="00DD12FE" w:rsidRDefault="00334D18" w:rsidP="00334D18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1845" w:type="dxa"/>
            <w:vAlign w:val="bottom"/>
          </w:tcPr>
          <w:p w14:paraId="17E41A07" w14:textId="13E75C19" w:rsidR="00334D18" w:rsidRPr="00DD12FE" w:rsidRDefault="00334D18" w:rsidP="00334D1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>6,142</w:t>
            </w:r>
          </w:p>
        </w:tc>
        <w:tc>
          <w:tcPr>
            <w:tcW w:w="1845" w:type="dxa"/>
            <w:vAlign w:val="bottom"/>
          </w:tcPr>
          <w:p w14:paraId="24C734DE" w14:textId="78079E2C" w:rsidR="00334D18" w:rsidRPr="00DD12FE" w:rsidRDefault="00334D18" w:rsidP="00334D1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</w:rPr>
              <w:t>2.75</w:t>
            </w:r>
          </w:p>
        </w:tc>
      </w:tr>
      <w:tr w:rsidR="00334D18" w:rsidRPr="00DD12FE" w14:paraId="5998809B" w14:textId="77777777">
        <w:tc>
          <w:tcPr>
            <w:tcW w:w="2610" w:type="dxa"/>
          </w:tcPr>
          <w:p w14:paraId="0F573BA6" w14:textId="77777777" w:rsidR="00334D18" w:rsidRPr="00DD12FE" w:rsidRDefault="00334D18" w:rsidP="00334D18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0" w:type="dxa"/>
          </w:tcPr>
          <w:p w14:paraId="20980568" w14:textId="77777777" w:rsidR="00334D18" w:rsidRPr="00DD12FE" w:rsidRDefault="00334D18" w:rsidP="00334D18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03141FCE" w14:textId="77777777" w:rsidR="00334D18" w:rsidRPr="00DD12FE" w:rsidRDefault="00334D18" w:rsidP="00334D18">
            <w:pP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3614DE14" w14:textId="77777777" w:rsidR="00334D18" w:rsidRPr="00DD12FE" w:rsidRDefault="00334D18" w:rsidP="00334D18">
            <w:pP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</w:tr>
      <w:tr w:rsidR="00334D18" w:rsidRPr="00DD12FE" w14:paraId="271AF56A" w14:textId="77777777">
        <w:tc>
          <w:tcPr>
            <w:tcW w:w="2610" w:type="dxa"/>
          </w:tcPr>
          <w:p w14:paraId="4A8A94E6" w14:textId="34A9384E" w:rsidR="00334D18" w:rsidRPr="00DD12FE" w:rsidRDefault="00334D18" w:rsidP="00334D18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DD12FE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970" w:type="dxa"/>
          </w:tcPr>
          <w:p w14:paraId="417F062F" w14:textId="1498E349" w:rsidR="00334D18" w:rsidRPr="00DD12FE" w:rsidRDefault="00334D18" w:rsidP="00334D18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="00E2338A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9 </w:t>
            </w:r>
            <w:r w:rsidR="00E2338A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เมษายน </w:t>
            </w:r>
            <w:r w:rsidR="00E2338A">
              <w:rPr>
                <w:rFonts w:ascii="Angsana New" w:hAnsi="Angsana New" w:cs="Angsana New"/>
                <w:spacing w:val="-3"/>
                <w:sz w:val="30"/>
                <w:szCs w:val="30"/>
              </w:rPr>
              <w:t>2568</w:t>
            </w:r>
          </w:p>
        </w:tc>
        <w:tc>
          <w:tcPr>
            <w:tcW w:w="1845" w:type="dxa"/>
            <w:vAlign w:val="bottom"/>
          </w:tcPr>
          <w:p w14:paraId="411D0F9E" w14:textId="47EDBD42" w:rsidR="00334D18" w:rsidRPr="00DD12FE" w:rsidRDefault="00E2338A" w:rsidP="00334D18">
            <w:pPr>
              <w:pBdr>
                <w:bottom w:val="sing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>
              <w:rPr>
                <w:rFonts w:ascii="Angsana New" w:hAnsi="Angsana New" w:cs="Angsana New"/>
                <w:spacing w:val="-3"/>
                <w:sz w:val="30"/>
                <w:szCs w:val="30"/>
              </w:rPr>
              <w:t>1,564</w:t>
            </w:r>
          </w:p>
        </w:tc>
        <w:tc>
          <w:tcPr>
            <w:tcW w:w="1845" w:type="dxa"/>
            <w:vAlign w:val="bottom"/>
          </w:tcPr>
          <w:p w14:paraId="12ECF260" w14:textId="2CC98B46" w:rsidR="00334D18" w:rsidRPr="00DD12FE" w:rsidRDefault="00E2338A" w:rsidP="00334D18">
            <w:pPr>
              <w:pBdr>
                <w:bottom w:val="sing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>
              <w:rPr>
                <w:rFonts w:ascii="Angsana New" w:hAnsi="Angsana New" w:cs="Angsana New"/>
                <w:spacing w:val="-3"/>
                <w:sz w:val="30"/>
                <w:szCs w:val="30"/>
              </w:rPr>
              <w:t>0.70</w:t>
            </w:r>
          </w:p>
        </w:tc>
      </w:tr>
      <w:tr w:rsidR="00334D18" w:rsidRPr="00DD12FE" w14:paraId="327737FC" w14:textId="77777777">
        <w:tc>
          <w:tcPr>
            <w:tcW w:w="2610" w:type="dxa"/>
            <w:hideMark/>
          </w:tcPr>
          <w:p w14:paraId="5045A140" w14:textId="261650E0" w:rsidR="00334D18" w:rsidRPr="00DD12FE" w:rsidRDefault="00334D18" w:rsidP="00334D18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DD12FE">
              <w:rPr>
                <w:rFonts w:ascii="Angsana New" w:hAnsi="Angsana New" w:cs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DD12FE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970" w:type="dxa"/>
          </w:tcPr>
          <w:p w14:paraId="1A47E181" w14:textId="77777777" w:rsidR="00334D18" w:rsidRPr="00DD12FE" w:rsidRDefault="00334D18" w:rsidP="00334D18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1845" w:type="dxa"/>
            <w:vAlign w:val="bottom"/>
          </w:tcPr>
          <w:p w14:paraId="52A2CFC1" w14:textId="6D0E31EE" w:rsidR="00334D18" w:rsidRPr="00DD12FE" w:rsidRDefault="00E2338A" w:rsidP="00334D18">
            <w:pPr>
              <w:pBdr>
                <w:bottom w:val="doub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pacing w:val="-3"/>
                <w:sz w:val="30"/>
                <w:szCs w:val="30"/>
              </w:rPr>
              <w:t>1,564</w:t>
            </w:r>
          </w:p>
        </w:tc>
        <w:tc>
          <w:tcPr>
            <w:tcW w:w="1845" w:type="dxa"/>
            <w:vAlign w:val="bottom"/>
          </w:tcPr>
          <w:p w14:paraId="4B08FA4D" w14:textId="55D6B420" w:rsidR="00334D18" w:rsidRPr="00DD12FE" w:rsidRDefault="00E2338A" w:rsidP="00334D18">
            <w:pPr>
              <w:pBdr>
                <w:bottom w:val="doub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pacing w:val="-3"/>
                <w:sz w:val="30"/>
                <w:szCs w:val="30"/>
              </w:rPr>
              <w:t>0.70</w:t>
            </w:r>
          </w:p>
        </w:tc>
      </w:tr>
    </w:tbl>
    <w:p w14:paraId="593D7901" w14:textId="4BD90B2E" w:rsidR="00F840B8" w:rsidRPr="00661DB6" w:rsidRDefault="000E6DA2" w:rsidP="00334D18">
      <w:pPr>
        <w:tabs>
          <w:tab w:val="left" w:pos="540"/>
        </w:tabs>
        <w:spacing w:before="240" w:after="120" w:line="400" w:lineRule="exact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1</w:t>
      </w:r>
      <w:r w:rsidR="00334D18">
        <w:rPr>
          <w:rFonts w:ascii="Angsana New" w:eastAsia="SimSun" w:hAnsi="Angsana New" w:cs="Angsana New" w:hint="cs"/>
          <w:b/>
          <w:bCs/>
          <w:color w:val="auto"/>
          <w:sz w:val="32"/>
          <w:szCs w:val="32"/>
          <w:cs/>
        </w:rPr>
        <w:t>2</w:t>
      </w:r>
      <w:r w:rsidR="007A25DD" w:rsidRPr="00661DB6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.</w:t>
      </w:r>
      <w:r w:rsidR="007A25DD" w:rsidRPr="00661DB6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ab/>
      </w:r>
      <w:r w:rsidR="007A25DD" w:rsidRPr="00661DB6">
        <w:rPr>
          <w:rFonts w:ascii="Angsana New" w:eastAsia="SimSun" w:hAnsi="Angsana New" w:cs="Angsana New"/>
          <w:b/>
          <w:bCs/>
          <w:color w:val="auto"/>
          <w:sz w:val="32"/>
          <w:szCs w:val="32"/>
          <w:cs/>
        </w:rPr>
        <w:t>ภาระผูกพันและสัญญาที่สำคัญ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3388"/>
        <w:gridCol w:w="1472"/>
        <w:gridCol w:w="1440"/>
        <w:gridCol w:w="1440"/>
        <w:gridCol w:w="1440"/>
      </w:tblGrid>
      <w:tr w:rsidR="00D56C88" w:rsidRPr="00661DB6" w14:paraId="319E8AE8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2657FD12" w14:textId="77777777" w:rsidR="00F840B8" w:rsidRPr="00661DB6" w:rsidRDefault="00F840B8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vAlign w:val="bottom"/>
          </w:tcPr>
          <w:p w14:paraId="18946FFC" w14:textId="6577D515" w:rsidR="00F840B8" w:rsidRPr="00661DB6" w:rsidRDefault="00F840B8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198E53A" w14:textId="64368F93" w:rsidR="00F840B8" w:rsidRPr="00661DB6" w:rsidRDefault="002353D3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D56C88" w:rsidRPr="00661DB6" w14:paraId="250552BD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123BF42B" w14:textId="77777777" w:rsidR="002353D3" w:rsidRPr="00661DB6" w:rsidRDefault="002353D3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vAlign w:val="bottom"/>
          </w:tcPr>
          <w:p w14:paraId="2112C4D4" w14:textId="1B99D3E2" w:rsidR="002353D3" w:rsidRPr="00661DB6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815BD20" w14:textId="77623FFE" w:rsidR="002353D3" w:rsidRPr="00661DB6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E6396" w:rsidRPr="00661DB6" w14:paraId="5A0ACCFC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2A43BFE6" w14:textId="1C541897" w:rsidR="004E6396" w:rsidRPr="00661DB6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04259753" w14:textId="060D86C2" w:rsidR="004E6396" w:rsidRPr="00661DB6" w:rsidRDefault="00403B1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312B0A8B" w14:textId="5B1071D4" w:rsidR="004E6396" w:rsidRPr="00661DB6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B404399" w14:textId="61E917AA" w:rsidR="004E6396" w:rsidRPr="00661DB6" w:rsidRDefault="00403B1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4B6E1AE6" w14:textId="046119B9" w:rsidR="004E6396" w:rsidRPr="00661DB6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4E6396" w:rsidRPr="00661DB6" w14:paraId="42C79115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6B66BACF" w14:textId="77777777" w:rsidR="004E6396" w:rsidRPr="00661DB6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5F197A2E" w14:textId="0C5A18C8" w:rsidR="004E6396" w:rsidRPr="00661DB6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6F710E99" w14:textId="036F27F8" w:rsidR="004E6396" w:rsidRPr="00661DB6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40" w:type="dxa"/>
            <w:vAlign w:val="bottom"/>
          </w:tcPr>
          <w:p w14:paraId="5F4A0641" w14:textId="6D9ABD81" w:rsidR="004E6396" w:rsidRPr="00661DB6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35DEE36D" w14:textId="3E77B6B4" w:rsidR="004E6396" w:rsidRPr="00661DB6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E6396" w:rsidRPr="00661DB6" w14:paraId="5FB4194B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4E07FB6A" w14:textId="77777777" w:rsidR="004E6396" w:rsidRPr="00661DB6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2344F4DD" w14:textId="77777777" w:rsidR="004E6396" w:rsidRPr="00661DB6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27729695" w14:textId="1B3B4364" w:rsidR="004E6396" w:rsidRPr="00661DB6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440" w:type="dxa"/>
            <w:vAlign w:val="bottom"/>
          </w:tcPr>
          <w:p w14:paraId="720792DD" w14:textId="77777777" w:rsidR="004E6396" w:rsidRPr="00661DB6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279A2617" w14:textId="53AAA1AE" w:rsidR="004E6396" w:rsidRPr="00661DB6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661DB6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661DB6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661DB6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E6396" w:rsidRPr="00661DB6" w14:paraId="0AAD6997" w14:textId="77777777" w:rsidTr="00D545E3">
        <w:trPr>
          <w:trHeight w:val="72"/>
        </w:trPr>
        <w:tc>
          <w:tcPr>
            <w:tcW w:w="3388" w:type="dxa"/>
            <w:vAlign w:val="bottom"/>
          </w:tcPr>
          <w:p w14:paraId="644E95D0" w14:textId="77777777" w:rsidR="004E6396" w:rsidRPr="00661DB6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ภาระผูกพันสำหรับรายจ่ายฝ่ายทุน</w:t>
            </w:r>
          </w:p>
        </w:tc>
        <w:tc>
          <w:tcPr>
            <w:tcW w:w="1472" w:type="dxa"/>
            <w:vAlign w:val="bottom"/>
          </w:tcPr>
          <w:p w14:paraId="35D6498B" w14:textId="77777777" w:rsidR="004E6396" w:rsidRPr="00661DB6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78D0326F" w14:textId="77777777" w:rsidR="004E6396" w:rsidRPr="00661DB6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62BBD77" w14:textId="77777777" w:rsidR="004E6396" w:rsidRPr="00661DB6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71062DC" w14:textId="77777777" w:rsidR="004E6396" w:rsidRPr="00661DB6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661DB6" w14:paraId="7B8CA3D9" w14:textId="77777777" w:rsidTr="005C47BD">
        <w:trPr>
          <w:trHeight w:val="20"/>
        </w:trPr>
        <w:tc>
          <w:tcPr>
            <w:tcW w:w="3388" w:type="dxa"/>
            <w:vAlign w:val="bottom"/>
          </w:tcPr>
          <w:p w14:paraId="39B88D43" w14:textId="77777777" w:rsidR="005702CA" w:rsidRPr="00661DB6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สัญญาก่อสร้างโครงการ</w:t>
            </w:r>
          </w:p>
        </w:tc>
        <w:tc>
          <w:tcPr>
            <w:tcW w:w="1472" w:type="dxa"/>
            <w:vAlign w:val="bottom"/>
          </w:tcPr>
          <w:p w14:paraId="78102126" w14:textId="17D21AF7" w:rsidR="005702CA" w:rsidRPr="00661DB6" w:rsidRDefault="007E4C26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17,652</w:t>
            </w:r>
          </w:p>
        </w:tc>
        <w:tc>
          <w:tcPr>
            <w:tcW w:w="1440" w:type="dxa"/>
            <w:vAlign w:val="bottom"/>
          </w:tcPr>
          <w:p w14:paraId="1DD49888" w14:textId="4CDA8793" w:rsidR="005702CA" w:rsidRPr="00661DB6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vAlign w:val="bottom"/>
          </w:tcPr>
          <w:p w14:paraId="7FEC5844" w14:textId="09FB1F48" w:rsidR="005702CA" w:rsidRPr="00661DB6" w:rsidRDefault="007E4C26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17,036</w:t>
            </w:r>
          </w:p>
        </w:tc>
        <w:tc>
          <w:tcPr>
            <w:tcW w:w="1440" w:type="dxa"/>
            <w:vAlign w:val="bottom"/>
          </w:tcPr>
          <w:p w14:paraId="2903381E" w14:textId="0CAB7E13" w:rsidR="005702CA" w:rsidRPr="00661DB6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661DB6" w14:paraId="55AE4EBE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5D76AA93" w14:textId="77777777" w:rsidR="005702CA" w:rsidRPr="00661DB6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vAlign w:val="bottom"/>
          </w:tcPr>
          <w:p w14:paraId="2C7AB53A" w14:textId="3E6D0C25" w:rsidR="005702CA" w:rsidRPr="00661DB6" w:rsidRDefault="007E4C26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17,652</w:t>
            </w:r>
          </w:p>
        </w:tc>
        <w:tc>
          <w:tcPr>
            <w:tcW w:w="1440" w:type="dxa"/>
            <w:vAlign w:val="bottom"/>
          </w:tcPr>
          <w:p w14:paraId="7A873427" w14:textId="2A105D78" w:rsidR="005702CA" w:rsidRPr="00661DB6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vAlign w:val="bottom"/>
          </w:tcPr>
          <w:p w14:paraId="2FE8C450" w14:textId="344E659C" w:rsidR="005702CA" w:rsidRPr="00661DB6" w:rsidRDefault="007E4C26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17,036</w:t>
            </w:r>
          </w:p>
        </w:tc>
        <w:tc>
          <w:tcPr>
            <w:tcW w:w="1440" w:type="dxa"/>
            <w:vAlign w:val="bottom"/>
          </w:tcPr>
          <w:p w14:paraId="0FC00C8E" w14:textId="058B0FDB" w:rsidR="005702CA" w:rsidRPr="00661DB6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661DB6" w14:paraId="245877D2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3A4F4741" w14:textId="28A9248E" w:rsidR="005702CA" w:rsidRPr="00661DB6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ภาระผูกพันอื่นๆ</w:t>
            </w:r>
          </w:p>
        </w:tc>
        <w:tc>
          <w:tcPr>
            <w:tcW w:w="1472" w:type="dxa"/>
            <w:vAlign w:val="bottom"/>
          </w:tcPr>
          <w:p w14:paraId="0E6D61EE" w14:textId="77777777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1552AEB8" w14:textId="77777777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00598B8" w14:textId="77777777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1C09673" w14:textId="77777777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661DB6" w14:paraId="7105F9C6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70F9760C" w14:textId="77777777" w:rsidR="005702CA" w:rsidRPr="00661DB6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472" w:type="dxa"/>
            <w:vAlign w:val="bottom"/>
          </w:tcPr>
          <w:p w14:paraId="2D32A47E" w14:textId="254B4DB8" w:rsidR="005702CA" w:rsidRPr="00661DB6" w:rsidRDefault="007E4C2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1,849</w:t>
            </w:r>
          </w:p>
        </w:tc>
        <w:tc>
          <w:tcPr>
            <w:tcW w:w="1440" w:type="dxa"/>
            <w:vAlign w:val="bottom"/>
          </w:tcPr>
          <w:p w14:paraId="0ADD529D" w14:textId="42EBFD81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1,850</w:t>
            </w:r>
          </w:p>
        </w:tc>
        <w:tc>
          <w:tcPr>
            <w:tcW w:w="1440" w:type="dxa"/>
            <w:vAlign w:val="bottom"/>
          </w:tcPr>
          <w:p w14:paraId="67B70688" w14:textId="10903457" w:rsidR="005702CA" w:rsidRPr="00661DB6" w:rsidRDefault="007E4C2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1,234</w:t>
            </w:r>
          </w:p>
        </w:tc>
        <w:tc>
          <w:tcPr>
            <w:tcW w:w="1440" w:type="dxa"/>
            <w:vAlign w:val="bottom"/>
          </w:tcPr>
          <w:p w14:paraId="738283C4" w14:textId="450422F5" w:rsidR="005702CA" w:rsidRPr="00661DB6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1,230</w:t>
            </w:r>
          </w:p>
        </w:tc>
      </w:tr>
      <w:tr w:rsidR="005702CA" w:rsidRPr="00661DB6" w14:paraId="7F3E2FB8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551721A7" w14:textId="0FB9AE11" w:rsidR="005702CA" w:rsidRPr="00661DB6" w:rsidRDefault="005702CA" w:rsidP="00B03B11">
            <w:pPr>
              <w:spacing w:line="400" w:lineRule="exact"/>
              <w:ind w:left="-15" w:right="-13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สัญญาการสั่งซื้อน้ำมันดิบและวัตถุดิบ</w:t>
            </w:r>
          </w:p>
        </w:tc>
        <w:tc>
          <w:tcPr>
            <w:tcW w:w="1472" w:type="dxa"/>
            <w:vAlign w:val="bottom"/>
          </w:tcPr>
          <w:p w14:paraId="7372EB84" w14:textId="71F2BF6F" w:rsidR="005702CA" w:rsidRPr="00661DB6" w:rsidRDefault="007E4C26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35,634</w:t>
            </w:r>
          </w:p>
        </w:tc>
        <w:tc>
          <w:tcPr>
            <w:tcW w:w="1440" w:type="dxa"/>
            <w:vAlign w:val="bottom"/>
          </w:tcPr>
          <w:p w14:paraId="1AC21DB8" w14:textId="4ABDFABA" w:rsidR="005702CA" w:rsidRPr="00661DB6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  <w:tc>
          <w:tcPr>
            <w:tcW w:w="1440" w:type="dxa"/>
            <w:vAlign w:val="bottom"/>
          </w:tcPr>
          <w:p w14:paraId="23FACB93" w14:textId="7E467BBF" w:rsidR="005702CA" w:rsidRPr="00661DB6" w:rsidRDefault="007E4C26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35,634</w:t>
            </w:r>
          </w:p>
        </w:tc>
        <w:tc>
          <w:tcPr>
            <w:tcW w:w="1440" w:type="dxa"/>
            <w:vAlign w:val="bottom"/>
          </w:tcPr>
          <w:p w14:paraId="676094ED" w14:textId="7CCB1949" w:rsidR="005702CA" w:rsidRPr="00661DB6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</w:tr>
      <w:tr w:rsidR="005702CA" w:rsidRPr="00661DB6" w14:paraId="1AEB36B9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0D4C1FA3" w14:textId="77777777" w:rsidR="005702CA" w:rsidRPr="00661DB6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vAlign w:val="bottom"/>
          </w:tcPr>
          <w:p w14:paraId="3C6669AF" w14:textId="12A5C974" w:rsidR="005702CA" w:rsidRPr="00661DB6" w:rsidRDefault="007E4C26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37,483</w:t>
            </w:r>
          </w:p>
        </w:tc>
        <w:tc>
          <w:tcPr>
            <w:tcW w:w="1440" w:type="dxa"/>
            <w:vAlign w:val="bottom"/>
          </w:tcPr>
          <w:p w14:paraId="3FF144A0" w14:textId="1695FCE2" w:rsidR="005702CA" w:rsidRPr="00661DB6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60,006</w:t>
            </w:r>
          </w:p>
        </w:tc>
        <w:tc>
          <w:tcPr>
            <w:tcW w:w="1440" w:type="dxa"/>
            <w:vAlign w:val="bottom"/>
          </w:tcPr>
          <w:p w14:paraId="25E2971A" w14:textId="60B0655D" w:rsidR="005702CA" w:rsidRPr="00661DB6" w:rsidRDefault="007E4C26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36,868</w:t>
            </w:r>
          </w:p>
        </w:tc>
        <w:tc>
          <w:tcPr>
            <w:tcW w:w="1440" w:type="dxa"/>
            <w:vAlign w:val="bottom"/>
          </w:tcPr>
          <w:p w14:paraId="00CB8648" w14:textId="616DB0E6" w:rsidR="005702CA" w:rsidRPr="00661DB6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661DB6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59,386</w:t>
            </w:r>
          </w:p>
        </w:tc>
      </w:tr>
    </w:tbl>
    <w:p w14:paraId="742BA18E" w14:textId="5BCFE6E1" w:rsidR="005A75A5" w:rsidRPr="00661DB6" w:rsidRDefault="00F840B8" w:rsidP="00B03B11">
      <w:pPr>
        <w:spacing w:before="24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สัญญาแลกเปลี่ยนอัตราดอกเบี้ย</w:t>
      </w:r>
    </w:p>
    <w:p w14:paraId="40BDCC6C" w14:textId="070C8B91" w:rsidR="008B3320" w:rsidRPr="00661DB6" w:rsidRDefault="005A75A5" w:rsidP="00B03B11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38325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ได้เข้าทำสัญญาแลกเปลี่ยนอัตราดอกเบี้ยกับสถาบันการเงินหลายแห่ง เพื่อเป็นเครื่องมือบริหารความเสี่ยงที่เกี่ยวเนื่องกับอัตราดอกเบี้ยของเงินกู้ยืมระยะยาวในสกุลเงินบาทบางส่วน ซึ่งมียอดของ</w:t>
      </w:r>
      <w:r w:rsidR="003F7879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เงินกู้ยืมระยะยาวที่เข้าทำสัญญา ณ วันที่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มิถุนายน</w:t>
      </w:r>
      <w:r w:rsidR="008E786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จำนวน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C24FD7">
        <w:rPr>
          <w:rFonts w:ascii="Angsana New" w:eastAsia="Arial Unicode MS" w:hAnsi="Angsana New" w:cs="Angsana New"/>
          <w:sz w:val="32"/>
          <w:szCs w:val="32"/>
        </w:rPr>
        <w:t>7,500</w:t>
      </w:r>
      <w:r w:rsidR="003F7879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ล้านบาท</w:t>
      </w:r>
      <w:r w:rsidR="00D00963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0096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โดยแลกเปลี่ยน</w:t>
      </w:r>
      <w:r w:rsidR="003B1A46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</w:t>
      </w:r>
      <w:r w:rsidR="0050499A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จากอัตราดอกเบี้ยคงที่ต่อปี</w:t>
      </w:r>
      <w:r w:rsidR="0038325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6206A1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เป็นอัตราดอกเบี้ยลอยตัว</w:t>
      </w:r>
      <w:r w:rsidR="00C1736A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ตามอัตรา </w:t>
      </w:r>
      <w:r w:rsidR="00C1736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THOR </w:t>
      </w:r>
      <w:r w:rsidR="00C1736A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</w:t>
      </w:r>
      <w:r w:rsidR="0017489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อัตราส่วนเพิ่มคงที่ต่อปี</w:t>
      </w:r>
      <w:r w:rsidR="0070588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(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>31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 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ธันวาคม 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</w:t>
      </w:r>
      <w:r w:rsidR="00B87156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7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: </w:t>
      </w:r>
      <w:r w:rsidR="006E6F7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จำนวน </w:t>
      </w:r>
      <w:r w:rsidR="005702CA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 xml:space="preserve">7,500 </w:t>
      </w:r>
      <w:r w:rsidR="005702CA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>ล้านบาท</w:t>
      </w:r>
      <w:r w:rsidR="00EE7327"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)</w:t>
      </w:r>
      <w:r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สัญญามีระยะเวลาตั้งแต่เดือนกรกฎาคม </w:t>
      </w:r>
      <w:r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</w:t>
      </w:r>
      <w:r w:rsidR="00814669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5</w:t>
      </w:r>
      <w:r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ถึงเดือนมีนาคม </w:t>
      </w:r>
      <w:r w:rsidRPr="00661DB6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2570</w:t>
      </w:r>
    </w:p>
    <w:p w14:paraId="7F282273" w14:textId="1B0F23EB" w:rsidR="00A5205B" w:rsidRPr="00661DB6" w:rsidRDefault="00A5205B" w:rsidP="00B03B11">
      <w:pPr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lastRenderedPageBreak/>
        <w:t>สัญญาแลกเปลี่ยน</w:t>
      </w:r>
      <w:r w:rsidR="00986301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สกุลเงิน</w:t>
      </w:r>
    </w:p>
    <w:p w14:paraId="16293F68" w14:textId="32790282" w:rsidR="00A21B34" w:rsidRPr="00661DB6" w:rsidRDefault="004C33B8" w:rsidP="00B03B11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0342C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ได้เข้าทำสัญญาแลกเปลี่ยนสกุลเงิน (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Cross Currency Swap)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กับสถาบันการเงินหลายแห่ง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ในประเทศ เพื่อป้องกันความเสี่ยงจากอัตราแลกเปลี่ยนและอัตราดอกเบี้ยของภาระหนี้สินทางการเงิน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ระยะยาวสกุลเงินเหรียญสหรัฐอเมริกา ซึ่งมียอดคงเหลือ </w:t>
      </w:r>
      <w:r w:rsidRPr="00BE3F89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ณ </w:t>
      </w:r>
      <w:r w:rsidR="005A6EA7" w:rsidRPr="00BE3F89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วันที่ </w:t>
      </w:r>
      <w:r w:rsidR="00403B16" w:rsidRPr="00BE3F89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403B16" w:rsidRPr="00BE3F89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มิถุนายน</w:t>
      </w:r>
      <w:r w:rsidR="008E786A" w:rsidRPr="00BE3F89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BE3F89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BE3F89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BE3F89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จำนวน</w:t>
      </w:r>
      <w:r w:rsidR="00466940" w:rsidRPr="00BE3F89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8C5C82" w:rsidRPr="00BE3F89">
        <w:rPr>
          <w:rFonts w:ascii="Angsana New" w:eastAsia="Arial Unicode MS" w:hAnsi="Angsana New" w:cs="Angsana New"/>
          <w:color w:val="auto"/>
          <w:sz w:val="32"/>
          <w:szCs w:val="32"/>
        </w:rPr>
        <w:t>1,</w:t>
      </w:r>
      <w:r w:rsidR="00BE3F89" w:rsidRPr="00BE3F89">
        <w:rPr>
          <w:rFonts w:ascii="Angsana New" w:eastAsia="Arial Unicode MS" w:hAnsi="Angsana New" w:cs="Angsana New"/>
          <w:color w:val="auto"/>
          <w:sz w:val="32"/>
          <w:szCs w:val="32"/>
        </w:rPr>
        <w:t>038</w:t>
      </w:r>
      <w:r w:rsidR="003F7879" w:rsidRPr="00BE3F89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BE3F89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เหรียญสหรัฐอเมริกา</w:t>
      </w:r>
      <w:r w:rsidR="001F37F2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661DB6">
        <w:rPr>
          <w:rFonts w:ascii="Angsana New" w:eastAsia="Arial Unicode MS" w:hAnsi="Angsana New" w:cs="Angsana New"/>
          <w:sz w:val="32"/>
          <w:szCs w:val="32"/>
        </w:rPr>
        <w:t>623</w:t>
      </w:r>
      <w:r w:rsidR="003F7879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 โดยคู่สัญญามีข้อตกลง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จะจ่ายชำระดอกเบี้ยและเงินต้นระหว่างกันตามเงื่อนไขและข้อกำหนดที่ระบุไว้ในสัญญา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สัญญามีระยะเวลาตั้งแต่เดือนมีนาคม </w:t>
      </w:r>
      <w:r w:rsidR="003A00C6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2563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ถึงเดือน</w:t>
      </w:r>
      <w:r w:rsidR="00AD303B" w:rsidRPr="00661DB6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ธันวาคม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3A00C6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258</w:t>
      </w:r>
      <w:r w:rsidR="00AD303B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</w:t>
      </w:r>
      <w:r w:rsidR="002C603B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2C603B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โดยสัญญาป้องกันความเสี่ยงจาก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="002C603B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อัตราแลกเปลี่ยนและอัตราดอกเบี้ยบางส่วนที่เชื่อมโยงกับการดำเนินงานด้านความยั่งยืนจะถูกปรับ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</w:t>
      </w:r>
      <w:r w:rsidR="002C603B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อัตราดอกเบี้ยจ่ายลดลง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="002C603B" w:rsidRPr="00661DB6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10626B48" w14:textId="44A28F27" w:rsidR="004E3323" w:rsidRPr="00661DB6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สัญญาแลกเปลี่ยนเงินตราต่างประเทศล่วงหน้า</w:t>
      </w:r>
    </w:p>
    <w:p w14:paraId="49EEFA56" w14:textId="42969F4D" w:rsidR="002C603B" w:rsidRPr="00661DB6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บริษัทฯ ได้เข้าทำสัญญาแลกเปลี่ยนเงินตราต่างประเทศล่วงหน้า (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Forward Foreign Exchange Contract)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กับสถาบันการเงินหลายแห่งในประเทศ เพื่อป้องกันความเสี่ยงจากอัตราแลกเปลี่ยนของภาระหนี้สินทางการเงินระยะยาวสกุลเงินเหรียญสหรัฐอเมริกา ซึ่งมียอดคงเหลือ ณ วันที่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มิถุนายน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</w:rPr>
        <w:t>8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0A3E73">
        <w:rPr>
          <w:rFonts w:ascii="Angsana New" w:eastAsia="Arial Unicode MS" w:hAnsi="Angsana New" w:cs="Angsana New"/>
          <w:color w:val="auto"/>
          <w:sz w:val="32"/>
          <w:szCs w:val="32"/>
        </w:rPr>
        <w:t>200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(31 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2567: 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7F4568" w:rsidRPr="00661DB6">
        <w:rPr>
          <w:rFonts w:ascii="Angsana New" w:eastAsia="Arial Unicode MS" w:hAnsi="Angsana New" w:cs="Angsana New"/>
          <w:sz w:val="32"/>
          <w:szCs w:val="32"/>
        </w:rPr>
        <w:t xml:space="preserve">200 </w:t>
      </w:r>
      <w:r w:rsidR="007F456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โดยคู่สัญญามีข้อตกลงจะจ่ายชำระเงินระหว่างกันตามเงื่อนไขและข้อกำหนดที่ระบุไว้ในสัญญา สัญญามีระยะเวลาตั้งแต่</w:t>
      </w:r>
      <w:r w:rsidR="002763E1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เดือนกันยายน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ถึงเดือนพฤศจิกายน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2571 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แลกเปลี่ยนเงินตราต่างประเทศล่วงหน้าบางส่วนที่เชื่อมโยงกับการดำเนินงานด้านความยั่งยืนจะถูกปรับอัตราแลกเปล</w:t>
      </w:r>
      <w:r w:rsidR="008E3C08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ี่ยน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0E34D385" w14:textId="0E887B10" w:rsidR="00FF0B0E" w:rsidRPr="00661DB6" w:rsidRDefault="00FF0B0E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สัญญาแลกเปลี่ยนส่วนต่างราคาน้ำมันสำเร็จรูปและน้ำมันดิบล่วงหน้า</w:t>
      </w:r>
    </w:p>
    <w:p w14:paraId="069C6199" w14:textId="6B135B6D" w:rsidR="00D268C5" w:rsidRPr="00661DB6" w:rsidRDefault="00A709E1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cs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7C28C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และบริษัทฯ</w:t>
      </w:r>
      <w:r w:rsidR="00A8144B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สัญญาแลกเปลี่ยนส่วนต่างราคาน้ำมันสำเร็จรูปและน้ำมันดิบล่วงหน้ากับบริษัทต่างประเทศและกิจการที่เกี่ยวข้องกั</w:t>
      </w:r>
      <w:r w:rsidR="00CB730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น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หลายแห่ง</w:t>
      </w:r>
      <w:r w:rsidR="00CB730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(คู่สัญญา)</w:t>
      </w:r>
      <w:r w:rsidR="00CB730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โดยบริษัท</w:t>
      </w:r>
      <w:r w:rsidR="008D6EC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ฯ 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หรือคู่สัญญาดังกล่าวมีภาระผูกพันที่จะต้องจ่ายส่วนต่างระหว่างราคาคงที่กับราคาลอยตั</w:t>
      </w:r>
      <w:r w:rsidR="00CB730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ว</w:t>
      </w:r>
      <w:r w:rsidR="00456003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สำหรับงวดนั้นๆ</w:t>
      </w:r>
    </w:p>
    <w:p w14:paraId="28FB45A7" w14:textId="6DA7E82B" w:rsidR="002E1DE6" w:rsidRPr="00661DB6" w:rsidRDefault="00456003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ณ วันที่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403B16" w:rsidRPr="00661DB6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มิถุนายน</w:t>
      </w:r>
      <w:r w:rsidR="004E46AF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B5664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</w:t>
      </w:r>
      <w:r w:rsidR="00585C4F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มันภายใต้สัญญาดังกล่าวเป็นจำนวน</w:t>
      </w:r>
      <w:r w:rsidR="00573752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32DD0">
        <w:rPr>
          <w:rFonts w:ascii="Angsana New" w:eastAsia="Arial Unicode MS" w:hAnsi="Angsana New" w:cs="Angsana New"/>
          <w:sz w:val="32"/>
          <w:szCs w:val="32"/>
        </w:rPr>
        <w:t>17.76</w:t>
      </w:r>
      <w:r w:rsidR="003F7879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674D5A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และ </w:t>
      </w:r>
      <w:r w:rsidR="00674D5A">
        <w:rPr>
          <w:rFonts w:ascii="Angsana New" w:eastAsia="Arial Unicode MS" w:hAnsi="Angsana New" w:cs="Angsana New"/>
          <w:color w:val="auto"/>
          <w:sz w:val="32"/>
          <w:szCs w:val="32"/>
        </w:rPr>
        <w:t xml:space="preserve">0.01 </w:t>
      </w:r>
      <w:r w:rsidR="00674D5A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ล้านเมตริกตัน</w:t>
      </w:r>
      <w:r w:rsidR="004C33B8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</w:t>
      </w:r>
      <w:r w:rsidR="003225A7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F21AA0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มีปริมาณน้ำมันจำนวน</w:t>
      </w:r>
      <w:r w:rsidR="00F7195F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32DD0">
        <w:rPr>
          <w:rFonts w:ascii="Angsana New" w:eastAsia="Arial Unicode MS" w:hAnsi="Angsana New" w:cs="Angsana New"/>
          <w:sz w:val="32"/>
          <w:szCs w:val="32"/>
        </w:rPr>
        <w:t>17.76</w:t>
      </w:r>
      <w:r w:rsidR="00403B16"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4C33B8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และ </w:t>
      </w:r>
      <w:r w:rsidR="00674D5A">
        <w:rPr>
          <w:rFonts w:ascii="Angsana New" w:eastAsia="Arial Unicode MS" w:hAnsi="Angsana New" w:cs="Angsana New"/>
          <w:color w:val="auto"/>
          <w:sz w:val="32"/>
          <w:szCs w:val="32"/>
        </w:rPr>
        <w:t xml:space="preserve">0.02 </w:t>
      </w:r>
      <w:r w:rsidR="00674D5A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ล้านเมตริกตัน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661DB6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="001B5664" w:rsidRPr="00661DB6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CB730C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661DB6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5702CA"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ล้านบาร์เรล และบริษัทฯ มีปริมาณน้ำมันจำนวน </w:t>
      </w:r>
      <w:r w:rsidR="005702CA" w:rsidRPr="00661DB6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C43A95"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Pr="00661DB6">
        <w:rPr>
          <w:rFonts w:ascii="Angsana New" w:eastAsia="Arial Unicode MS" w:hAnsi="Angsana New" w:cs="Angsana New"/>
          <w:color w:val="auto"/>
          <w:sz w:val="32"/>
          <w:szCs w:val="32"/>
          <w:cs/>
        </w:rPr>
        <w:t>)</w:t>
      </w:r>
      <w:bookmarkStart w:id="2" w:name="_Hlk39216693"/>
    </w:p>
    <w:p w14:paraId="22D56F0C" w14:textId="77777777" w:rsidR="00334D18" w:rsidRDefault="00334D18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hAnsi="Angsana New"/>
          <w:color w:val="auto"/>
          <w:sz w:val="32"/>
          <w:szCs w:val="32"/>
        </w:rPr>
        <w:br w:type="page"/>
      </w:r>
    </w:p>
    <w:p w14:paraId="0749F30A" w14:textId="12371C80" w:rsidR="00F623A2" w:rsidRPr="00661DB6" w:rsidRDefault="004C61A9" w:rsidP="00334D18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lastRenderedPageBreak/>
        <w:t>1</w:t>
      </w:r>
      <w:r w:rsidR="00334D18">
        <w:rPr>
          <w:rFonts w:hAnsi="Angsana New" w:hint="cs"/>
          <w:color w:val="auto"/>
          <w:sz w:val="32"/>
          <w:szCs w:val="32"/>
          <w:cs/>
        </w:rPr>
        <w:t>3</w:t>
      </w:r>
      <w:r w:rsidR="00F623A2" w:rsidRPr="00661DB6">
        <w:rPr>
          <w:rFonts w:hAnsi="Angsana New"/>
          <w:color w:val="auto"/>
          <w:sz w:val="32"/>
          <w:szCs w:val="32"/>
        </w:rPr>
        <w:t>.</w:t>
      </w:r>
      <w:r w:rsidR="00F623A2" w:rsidRPr="00661DB6">
        <w:rPr>
          <w:rFonts w:hAnsi="Angsana New"/>
          <w:color w:val="auto"/>
          <w:sz w:val="32"/>
          <w:szCs w:val="32"/>
        </w:rPr>
        <w:tab/>
      </w:r>
      <w:r w:rsidR="00F623A2" w:rsidRPr="00661DB6">
        <w:rPr>
          <w:rFonts w:hAnsi="Angsana New"/>
          <w:color w:val="auto"/>
          <w:sz w:val="32"/>
          <w:szCs w:val="32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6F9E2B3C" w14:textId="1157AA6B" w:rsidR="00F623A2" w:rsidRPr="00661DB6" w:rsidRDefault="004C61A9" w:rsidP="00334D18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661DB6">
        <w:rPr>
          <w:rFonts w:hAnsi="Angsana New"/>
          <w:color w:val="auto"/>
          <w:sz w:val="32"/>
          <w:szCs w:val="32"/>
        </w:rPr>
        <w:t>1</w:t>
      </w:r>
      <w:r w:rsidR="00334D18">
        <w:rPr>
          <w:rFonts w:hAnsi="Angsana New" w:hint="cs"/>
          <w:color w:val="auto"/>
          <w:sz w:val="32"/>
          <w:szCs w:val="32"/>
          <w:cs/>
        </w:rPr>
        <w:t>3</w:t>
      </w:r>
      <w:r w:rsidR="00F623A2" w:rsidRPr="00661DB6">
        <w:rPr>
          <w:rFonts w:hAnsi="Angsana New"/>
          <w:color w:val="auto"/>
          <w:sz w:val="32"/>
          <w:szCs w:val="32"/>
        </w:rPr>
        <w:t>.1</w:t>
      </w:r>
      <w:r w:rsidR="00294754" w:rsidRPr="00661DB6">
        <w:rPr>
          <w:rFonts w:hAnsi="Angsana New"/>
          <w:color w:val="auto"/>
          <w:sz w:val="32"/>
          <w:szCs w:val="32"/>
        </w:rPr>
        <w:tab/>
      </w:r>
      <w:r w:rsidR="00F623A2" w:rsidRPr="00661DB6">
        <w:rPr>
          <w:rFonts w:hAnsi="Angsana New"/>
          <w:color w:val="auto"/>
          <w:sz w:val="32"/>
          <w:szCs w:val="32"/>
          <w:cs/>
        </w:rPr>
        <w:t>มูลค่ายุติธรรมของเครื่องมือทางการเงิน</w:t>
      </w:r>
    </w:p>
    <w:p w14:paraId="173CC0C2" w14:textId="53DFE7D4" w:rsidR="003E6848" w:rsidRPr="00661DB6" w:rsidRDefault="00926D1B" w:rsidP="00334D18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</w:t>
      </w:r>
      <w:r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661DB6">
        <w:rPr>
          <w:rFonts w:ascii="Angsana New" w:hAnsi="Angsana New" w:cs="Angsana New"/>
          <w:color w:val="auto"/>
          <w:sz w:val="32"/>
          <w:szCs w:val="32"/>
          <w:cs/>
        </w:rPr>
        <w:t>รายละเอียดของหนี้สินทางการเงินที่มีมูลค่าตามบัญชีแตกต่างจากมูลค่ายุติธรรมอย่างมีสาระสำคัญ</w:t>
      </w:r>
      <w:r w:rsidR="003E6848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661DB6">
        <w:rPr>
          <w:rFonts w:ascii="Angsana New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D56C88" w:rsidRPr="00661DB6" w14:paraId="70B03FDF" w14:textId="77777777" w:rsidTr="001F37F2">
        <w:trPr>
          <w:tblHeader/>
        </w:trPr>
        <w:tc>
          <w:tcPr>
            <w:tcW w:w="3690" w:type="dxa"/>
            <w:vAlign w:val="bottom"/>
          </w:tcPr>
          <w:p w14:paraId="10BB8E46" w14:textId="77777777" w:rsidR="003E6848" w:rsidRPr="00661DB6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bookmarkStart w:id="4" w:name="_Hlk68207441"/>
          </w:p>
        </w:tc>
        <w:tc>
          <w:tcPr>
            <w:tcW w:w="2700" w:type="dxa"/>
            <w:gridSpan w:val="2"/>
            <w:vAlign w:val="bottom"/>
          </w:tcPr>
          <w:p w14:paraId="064DC4F6" w14:textId="77777777" w:rsidR="003E6848" w:rsidRPr="00661DB6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089C750" w14:textId="77777777" w:rsidR="003E6848" w:rsidRPr="00661DB6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661DB6" w14:paraId="7F05F7FA" w14:textId="77777777" w:rsidTr="001F37F2">
        <w:trPr>
          <w:tblHeader/>
        </w:trPr>
        <w:tc>
          <w:tcPr>
            <w:tcW w:w="3690" w:type="dxa"/>
            <w:vAlign w:val="bottom"/>
          </w:tcPr>
          <w:p w14:paraId="348F38EF" w14:textId="77777777" w:rsidR="003E6848" w:rsidRPr="00661DB6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75880A74" w14:textId="77777777" w:rsidR="003E6848" w:rsidRPr="00661DB6" w:rsidRDefault="003E6848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D56C88" w:rsidRPr="00661DB6" w14:paraId="66317CF4" w14:textId="77777777" w:rsidTr="001F37F2">
        <w:trPr>
          <w:tblHeader/>
        </w:trPr>
        <w:tc>
          <w:tcPr>
            <w:tcW w:w="3690" w:type="dxa"/>
            <w:vAlign w:val="bottom"/>
          </w:tcPr>
          <w:p w14:paraId="23072B22" w14:textId="77777777" w:rsidR="003E6848" w:rsidRPr="00661DB6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650E6DD3" w14:textId="573789AD" w:rsidR="003E6848" w:rsidRPr="00661DB6" w:rsidRDefault="00403B16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1A00D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75981383" w14:textId="3B1CE000" w:rsidR="003E6848" w:rsidRPr="00661DB6" w:rsidRDefault="003E6848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bookmarkEnd w:id="4"/>
      <w:tr w:rsidR="00D56C88" w:rsidRPr="00661DB6" w14:paraId="523056D9" w14:textId="27A843C6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139379EE" w14:textId="77777777" w:rsidR="007E06CF" w:rsidRPr="00661DB6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3081696B" w14:textId="024097B6" w:rsidR="007E06CF" w:rsidRPr="00661DB6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6FB60D54" w14:textId="77777777" w:rsidR="007E06CF" w:rsidRPr="00661DB6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0CDCFEA6" w14:textId="6584847D" w:rsidR="007E06CF" w:rsidRPr="00661DB6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1521F13C" w14:textId="77777777" w:rsidR="007E06CF" w:rsidRPr="00661DB6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56C88" w:rsidRPr="00661DB6" w14:paraId="6F32C1E0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64C8BDFD" w14:textId="77777777" w:rsidR="007E06CF" w:rsidRPr="00661DB6" w:rsidRDefault="007E06CF" w:rsidP="00334D18">
            <w:pPr>
              <w:tabs>
                <w:tab w:val="left" w:pos="360"/>
                <w:tab w:val="left" w:pos="1440"/>
              </w:tabs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042D7BAA" w14:textId="77777777" w:rsidR="007E06CF" w:rsidRPr="00661DB6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EDD9AF" w14:textId="77777777" w:rsidR="007E06CF" w:rsidRPr="00661DB6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2C4FFDE" w14:textId="77777777" w:rsidR="007E06CF" w:rsidRPr="00661DB6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A98B3B4" w14:textId="77777777" w:rsidR="007E06CF" w:rsidRPr="00661DB6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D56C88" w:rsidRPr="00661DB6" w14:paraId="030A2D2F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0944A524" w14:textId="07FC056B" w:rsidR="007E06CF" w:rsidRPr="00661DB6" w:rsidRDefault="007E06CF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298005CF" w14:textId="19D8DF20" w:rsidR="007E06CF" w:rsidRPr="00661DB6" w:rsidRDefault="007C0AFB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113,978</w:t>
            </w:r>
          </w:p>
        </w:tc>
        <w:tc>
          <w:tcPr>
            <w:tcW w:w="1350" w:type="dxa"/>
            <w:vAlign w:val="bottom"/>
          </w:tcPr>
          <w:p w14:paraId="2F6BA4BA" w14:textId="521B605C" w:rsidR="007E06CF" w:rsidRPr="00661DB6" w:rsidRDefault="00631584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99,476</w:t>
            </w:r>
          </w:p>
        </w:tc>
        <w:tc>
          <w:tcPr>
            <w:tcW w:w="1350" w:type="dxa"/>
            <w:vAlign w:val="bottom"/>
          </w:tcPr>
          <w:p w14:paraId="4F9B34D5" w14:textId="7F4A0C01" w:rsidR="007E06CF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 w:rsidRPr="00262428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128,89</w:t>
            </w:r>
            <w:r w:rsidR="007C0AFB" w:rsidRPr="00262428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14:paraId="1046B13D" w14:textId="7349B408" w:rsidR="007E06CF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108,398</w:t>
            </w:r>
          </w:p>
        </w:tc>
      </w:tr>
      <w:tr w:rsidR="00921DFC" w:rsidRPr="00661DB6" w14:paraId="1E2E2F08" w14:textId="77777777" w:rsidTr="001F37F2">
        <w:trPr>
          <w:tblHeader/>
        </w:trPr>
        <w:tc>
          <w:tcPr>
            <w:tcW w:w="3690" w:type="dxa"/>
            <w:vAlign w:val="bottom"/>
          </w:tcPr>
          <w:p w14:paraId="769CCB8E" w14:textId="77777777" w:rsidR="00921DFC" w:rsidRPr="00661DB6" w:rsidRDefault="00921DFC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839F22E" w14:textId="77777777" w:rsidR="00921DFC" w:rsidRPr="00661DB6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20CC89E" w14:textId="77777777" w:rsidR="00921DFC" w:rsidRPr="00661DB6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F79439F" w14:textId="77777777" w:rsidR="00921DFC" w:rsidRPr="00661DB6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A23E5A9" w14:textId="77777777" w:rsidR="00921DFC" w:rsidRPr="00661DB6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D56C88" w:rsidRPr="00661DB6" w14:paraId="0BC85204" w14:textId="77777777" w:rsidTr="001F37F2">
        <w:trPr>
          <w:tblHeader/>
        </w:trPr>
        <w:tc>
          <w:tcPr>
            <w:tcW w:w="3690" w:type="dxa"/>
            <w:vAlign w:val="bottom"/>
          </w:tcPr>
          <w:p w14:paraId="0C00E82B" w14:textId="3F84704B" w:rsidR="007E06CF" w:rsidRPr="00661DB6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9D77DE2" w14:textId="77777777" w:rsidR="007E06CF" w:rsidRPr="00661DB6" w:rsidRDefault="007E06CF" w:rsidP="00334D18">
            <w:pP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B050CC8" w14:textId="77777777" w:rsidR="007E06CF" w:rsidRPr="00661DB6" w:rsidRDefault="007E06CF" w:rsidP="00334D18">
            <w:pPr>
              <w:tabs>
                <w:tab w:val="left" w:pos="360"/>
                <w:tab w:val="left" w:pos="1440"/>
              </w:tabs>
              <w:ind w:left="-15" w:right="-15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661DB6" w14:paraId="45A94615" w14:textId="77777777" w:rsidTr="001F37F2">
        <w:trPr>
          <w:tblHeader/>
        </w:trPr>
        <w:tc>
          <w:tcPr>
            <w:tcW w:w="3690" w:type="dxa"/>
            <w:vAlign w:val="bottom"/>
          </w:tcPr>
          <w:p w14:paraId="1EFF1296" w14:textId="77777777" w:rsidR="007E06CF" w:rsidRPr="00661DB6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3A78C1A2" w14:textId="77777777" w:rsidR="007E06CF" w:rsidRPr="00661DB6" w:rsidRDefault="007E06CF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3A95" w:rsidRPr="00661DB6" w14:paraId="24501C88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09F2727E" w14:textId="77777777" w:rsidR="00C43A95" w:rsidRPr="00661DB6" w:rsidRDefault="00C43A95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351EFD9A" w14:textId="6A275EB4" w:rsidR="00C43A95" w:rsidRPr="00661DB6" w:rsidRDefault="00403B16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  <w:r w:rsidR="008E786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00F3CEC5" w14:textId="31BDC2EB" w:rsidR="00C43A95" w:rsidRPr="00661DB6" w:rsidRDefault="00C43A95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C43A95" w:rsidRPr="00661DB6" w14:paraId="527E9937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30635364" w14:textId="77777777" w:rsidR="00C43A95" w:rsidRPr="00661DB6" w:rsidRDefault="00C43A95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4F0BF76" w14:textId="06A3A5BA" w:rsidR="00C43A95" w:rsidRPr="00661DB6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32EDF05A" w14:textId="21810B4F" w:rsidR="00C43A95" w:rsidRPr="00661DB6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13BFE436" w14:textId="623A7A60" w:rsidR="00C43A95" w:rsidRPr="00661DB6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43A2AAC8" w14:textId="55E19B3F" w:rsidR="00C43A95" w:rsidRPr="00661DB6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43A95" w:rsidRPr="00661DB6" w14:paraId="4D6A3334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261FB16E" w14:textId="77777777" w:rsidR="00C43A95" w:rsidRPr="00661DB6" w:rsidRDefault="00C43A95" w:rsidP="00334D18">
            <w:pPr>
              <w:tabs>
                <w:tab w:val="left" w:pos="360"/>
                <w:tab w:val="left" w:pos="1440"/>
              </w:tabs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661DB6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28E67EB0" w14:textId="77777777" w:rsidR="00C43A95" w:rsidRPr="00661DB6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D96E27B" w14:textId="77777777" w:rsidR="00C43A95" w:rsidRPr="00661DB6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7B5989" w14:textId="77777777" w:rsidR="00C43A95" w:rsidRPr="00661DB6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268FDE" w14:textId="77777777" w:rsidR="00C43A95" w:rsidRPr="00661DB6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005601" w:rsidRPr="00661DB6" w14:paraId="75BEC9B4" w14:textId="77777777">
        <w:trPr>
          <w:tblHeader/>
        </w:trPr>
        <w:tc>
          <w:tcPr>
            <w:tcW w:w="3690" w:type="dxa"/>
            <w:vAlign w:val="bottom"/>
          </w:tcPr>
          <w:p w14:paraId="25B84BFE" w14:textId="4DD2DB6A" w:rsidR="00005601" w:rsidRPr="00661DB6" w:rsidRDefault="00005601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2A4808E5" w14:textId="7ACCD304" w:rsidR="00005601" w:rsidRPr="00171077" w:rsidRDefault="00DF3B2D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  <w:r w:rsidRPr="004E0FAA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83,737</w:t>
            </w:r>
          </w:p>
        </w:tc>
        <w:tc>
          <w:tcPr>
            <w:tcW w:w="1350" w:type="dxa"/>
          </w:tcPr>
          <w:p w14:paraId="288A06D2" w14:textId="7B68A703" w:rsidR="00005601" w:rsidRPr="00661DB6" w:rsidRDefault="00F12E7A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76,226</w:t>
            </w:r>
          </w:p>
        </w:tc>
        <w:tc>
          <w:tcPr>
            <w:tcW w:w="1350" w:type="dxa"/>
            <w:vAlign w:val="bottom"/>
          </w:tcPr>
          <w:p w14:paraId="523460A8" w14:textId="41C0C666" w:rsidR="00005601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94,983</w:t>
            </w:r>
          </w:p>
        </w:tc>
        <w:tc>
          <w:tcPr>
            <w:tcW w:w="1350" w:type="dxa"/>
            <w:vAlign w:val="bottom"/>
          </w:tcPr>
          <w:p w14:paraId="3E6CF9FA" w14:textId="64FF403C" w:rsidR="00005601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73,272</w:t>
            </w:r>
          </w:p>
        </w:tc>
      </w:tr>
      <w:tr w:rsidR="00005601" w:rsidRPr="00661DB6" w14:paraId="756C8059" w14:textId="77777777">
        <w:trPr>
          <w:tblHeader/>
        </w:trPr>
        <w:tc>
          <w:tcPr>
            <w:tcW w:w="3690" w:type="dxa"/>
            <w:vAlign w:val="bottom"/>
          </w:tcPr>
          <w:p w14:paraId="2AB7FE6D" w14:textId="0AFDE47E" w:rsidR="00005601" w:rsidRPr="00661DB6" w:rsidRDefault="00005601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6FA8700A" w14:textId="02449E51" w:rsidR="00005601" w:rsidRPr="00661DB6" w:rsidRDefault="007C0AFB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33,908</w:t>
            </w:r>
          </w:p>
        </w:tc>
        <w:tc>
          <w:tcPr>
            <w:tcW w:w="1350" w:type="dxa"/>
          </w:tcPr>
          <w:p w14:paraId="2BDF24AC" w14:textId="686890FE" w:rsidR="00005601" w:rsidRPr="00661DB6" w:rsidRDefault="00F12E7A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36,092</w:t>
            </w:r>
          </w:p>
        </w:tc>
        <w:tc>
          <w:tcPr>
            <w:tcW w:w="1350" w:type="dxa"/>
            <w:vAlign w:val="bottom"/>
          </w:tcPr>
          <w:p w14:paraId="2A8EA9D6" w14:textId="1129D8CA" w:rsidR="00005601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262428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35,25</w:t>
            </w:r>
            <w:r w:rsidR="007C0AFB" w:rsidRPr="00262428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</w:t>
            </w:r>
          </w:p>
        </w:tc>
        <w:tc>
          <w:tcPr>
            <w:tcW w:w="1350" w:type="dxa"/>
            <w:vAlign w:val="bottom"/>
          </w:tcPr>
          <w:p w14:paraId="3E1637EE" w14:textId="1860A7A0" w:rsidR="00005601" w:rsidRPr="00661DB6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36,067</w:t>
            </w:r>
          </w:p>
        </w:tc>
      </w:tr>
    </w:tbl>
    <w:p w14:paraId="1A4524E5" w14:textId="77777777" w:rsidR="00334D18" w:rsidRDefault="00334D18" w:rsidP="00334D18">
      <w:pPr>
        <w:pStyle w:val="Heading1"/>
        <w:keepNext w:val="0"/>
        <w:pBdr>
          <w:bottom w:val="none" w:sz="0" w:space="0" w:color="auto"/>
        </w:pBdr>
        <w:spacing w:before="240" w:after="40"/>
        <w:ind w:left="547" w:hanging="547"/>
        <w:jc w:val="thaiDistribute"/>
        <w:rPr>
          <w:rFonts w:eastAsia="Calibri" w:hAnsi="Angsana New"/>
          <w:color w:val="auto"/>
          <w:sz w:val="32"/>
          <w:szCs w:val="32"/>
        </w:rPr>
      </w:pPr>
    </w:p>
    <w:p w14:paraId="00CC65F9" w14:textId="77777777" w:rsidR="00334D18" w:rsidRDefault="00334D18" w:rsidP="00334D18">
      <w:pPr>
        <w:rPr>
          <w:rFonts w:ascii="Angsana New" w:eastAsia="Calibri" w:hAnsi="Angsana New" w:cs="Angsana New"/>
          <w:b/>
          <w:bCs/>
          <w:color w:val="auto"/>
          <w:sz w:val="32"/>
          <w:szCs w:val="32"/>
        </w:rPr>
      </w:pPr>
      <w:r>
        <w:rPr>
          <w:rFonts w:eastAsia="Calibri" w:hAnsi="Angsana New"/>
          <w:color w:val="auto"/>
          <w:sz w:val="32"/>
          <w:szCs w:val="32"/>
        </w:rPr>
        <w:br w:type="page"/>
      </w:r>
    </w:p>
    <w:p w14:paraId="3E18F12F" w14:textId="69A52D6C" w:rsidR="008007E8" w:rsidRPr="00661DB6" w:rsidRDefault="004C61A9" w:rsidP="00334D18">
      <w:pPr>
        <w:pStyle w:val="Heading1"/>
        <w:keepNext w:val="0"/>
        <w:pBdr>
          <w:bottom w:val="none" w:sz="0" w:space="0" w:color="auto"/>
        </w:pBdr>
        <w:spacing w:before="240" w:after="4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661DB6">
        <w:rPr>
          <w:rFonts w:eastAsia="Calibri" w:hAnsi="Angsana New"/>
          <w:color w:val="auto"/>
          <w:sz w:val="32"/>
          <w:szCs w:val="32"/>
        </w:rPr>
        <w:lastRenderedPageBreak/>
        <w:t>1</w:t>
      </w:r>
      <w:r w:rsidR="00334D18">
        <w:rPr>
          <w:rFonts w:eastAsia="Calibri" w:hAnsi="Angsana New" w:hint="cs"/>
          <w:color w:val="auto"/>
          <w:sz w:val="32"/>
          <w:szCs w:val="32"/>
          <w:cs/>
        </w:rPr>
        <w:t>3</w:t>
      </w:r>
      <w:r w:rsidR="008007E8" w:rsidRPr="00661DB6">
        <w:rPr>
          <w:rFonts w:eastAsia="Calibri" w:hAnsi="Angsana New"/>
          <w:color w:val="auto"/>
          <w:sz w:val="32"/>
          <w:szCs w:val="32"/>
        </w:rPr>
        <w:t>.2</w:t>
      </w:r>
      <w:r w:rsidR="007E06CF" w:rsidRPr="00661DB6">
        <w:rPr>
          <w:rFonts w:eastAsia="Calibri" w:hAnsi="Angsana New"/>
          <w:color w:val="auto"/>
          <w:sz w:val="32"/>
          <w:szCs w:val="32"/>
        </w:rPr>
        <w:tab/>
      </w:r>
      <w:r w:rsidR="008007E8" w:rsidRPr="00661DB6">
        <w:rPr>
          <w:rFonts w:eastAsia="Calibri" w:hAnsi="Angsana New"/>
          <w:color w:val="auto"/>
          <w:sz w:val="32"/>
          <w:szCs w:val="32"/>
          <w:cs/>
        </w:rPr>
        <w:t>ลำดับ</w:t>
      </w:r>
      <w:r w:rsidR="008007E8" w:rsidRPr="00661DB6">
        <w:rPr>
          <w:rFonts w:hAnsi="Angsana New"/>
          <w:color w:val="auto"/>
          <w:sz w:val="32"/>
          <w:szCs w:val="32"/>
          <w:cs/>
        </w:rPr>
        <w:t>ชั้น</w:t>
      </w:r>
      <w:r w:rsidR="008007E8" w:rsidRPr="00661DB6">
        <w:rPr>
          <w:rFonts w:eastAsia="Calibri" w:hAnsi="Angsana New"/>
          <w:color w:val="auto"/>
          <w:sz w:val="32"/>
          <w:szCs w:val="32"/>
          <w:cs/>
        </w:rPr>
        <w:t xml:space="preserve">ของมูลค่ายุติธรรม </w:t>
      </w:r>
    </w:p>
    <w:p w14:paraId="537F25C6" w14:textId="71304FEF" w:rsidR="001D1F0B" w:rsidRPr="00661DB6" w:rsidRDefault="008007E8" w:rsidP="00334D18">
      <w:pPr>
        <w:spacing w:before="120" w:after="40"/>
        <w:ind w:left="547"/>
        <w:jc w:val="thaiDistribute"/>
        <w:rPr>
          <w:rFonts w:ascii="Angsana New" w:eastAsia="Calibri" w:hAnsi="Angsana New" w:cs="Angsana New"/>
          <w:i/>
          <w:iCs/>
          <w:color w:val="auto"/>
          <w:sz w:val="32"/>
          <w:szCs w:val="32"/>
        </w:rPr>
      </w:pPr>
      <w:r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ณ วันที่ </w:t>
      </w:r>
      <w:r w:rsidR="00403B16" w:rsidRPr="00661DB6">
        <w:rPr>
          <w:rFonts w:ascii="Angsana New" w:eastAsia="Calibri" w:hAnsi="Angsana New" w:cs="Angsana New"/>
          <w:color w:val="auto"/>
          <w:sz w:val="32"/>
          <w:szCs w:val="32"/>
        </w:rPr>
        <w:t xml:space="preserve">30 </w:t>
      </w:r>
      <w:r w:rsidR="00403B16"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>มิถุนายน</w:t>
      </w:r>
      <w:r w:rsidR="008E786A" w:rsidRPr="00661DB6">
        <w:rPr>
          <w:rFonts w:ascii="Angsana New" w:eastAsia="Calibri" w:hAnsi="Angsana New" w:cs="Angsana New"/>
          <w:color w:val="auto"/>
          <w:sz w:val="32"/>
          <w:szCs w:val="32"/>
        </w:rPr>
        <w:t xml:space="preserve"> </w:t>
      </w:r>
      <w:r w:rsidR="00DB085A" w:rsidRPr="00661DB6">
        <w:rPr>
          <w:rFonts w:ascii="Angsana New" w:hAnsi="Angsana New" w:cs="Angsana New"/>
          <w:color w:val="auto"/>
          <w:sz w:val="32"/>
          <w:szCs w:val="32"/>
        </w:rPr>
        <w:t>2568</w:t>
      </w:r>
      <w:r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กลุ่มบริษัทมี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สินทรัพย์ทางการเงินและหนี้สินทางการเงิน</w:t>
      </w:r>
      <w:r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>ที่วัดมูลค่าด้วยมูลค่ายุติธรรมโดยแยกแสดงตามลำดับชั้นของมูลค่ายุติธรรม ดังนี้</w:t>
      </w:r>
      <w:r w:rsidRPr="00661DB6">
        <w:rPr>
          <w:rFonts w:ascii="Angsana New" w:eastAsia="Calibri" w:hAnsi="Angsana New" w:cs="Angsana New"/>
          <w:i/>
          <w:iCs/>
          <w:color w:val="auto"/>
          <w:sz w:val="32"/>
          <w:szCs w:val="32"/>
        </w:rPr>
        <w:t xml:space="preserve">  </w:t>
      </w:r>
    </w:p>
    <w:tbl>
      <w:tblPr>
        <w:tblpPr w:leftFromText="180" w:rightFromText="180" w:vertAnchor="text" w:tblpX="450" w:tblpY="1"/>
        <w:tblOverlap w:val="never"/>
        <w:tblW w:w="9090" w:type="dxa"/>
        <w:tblLayout w:type="fixed"/>
        <w:tblLook w:val="0000" w:firstRow="0" w:lastRow="0" w:firstColumn="0" w:lastColumn="0" w:noHBand="0" w:noVBand="0"/>
      </w:tblPr>
      <w:tblGrid>
        <w:gridCol w:w="4410"/>
        <w:gridCol w:w="1170"/>
        <w:gridCol w:w="1170"/>
        <w:gridCol w:w="1170"/>
        <w:gridCol w:w="1170"/>
      </w:tblGrid>
      <w:tr w:rsidR="00D51482" w:rsidRPr="00661DB6" w14:paraId="094C4E7F" w14:textId="77777777" w:rsidTr="009D38E3">
        <w:trPr>
          <w:trHeight w:val="315"/>
        </w:trPr>
        <w:tc>
          <w:tcPr>
            <w:tcW w:w="4410" w:type="dxa"/>
            <w:vAlign w:val="bottom"/>
          </w:tcPr>
          <w:p w14:paraId="12A3C508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FCA91E8" w14:textId="77777777" w:rsidR="00D51482" w:rsidRPr="00661DB6" w:rsidRDefault="00D51482" w:rsidP="00334D18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661DB6" w14:paraId="12520455" w14:textId="77777777" w:rsidTr="009D38E3">
        <w:trPr>
          <w:trHeight w:val="315"/>
        </w:trPr>
        <w:tc>
          <w:tcPr>
            <w:tcW w:w="4410" w:type="dxa"/>
            <w:vAlign w:val="bottom"/>
          </w:tcPr>
          <w:p w14:paraId="4F6C101D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7FB3084A" w14:textId="32FD0A4B" w:rsidR="00D51482" w:rsidRPr="00661DB6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403B16" w:rsidRPr="00661DB6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  <w:t>มิถุนายน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661DB6" w14:paraId="13979F1E" w14:textId="77777777" w:rsidTr="009D38E3">
        <w:trPr>
          <w:trHeight w:val="126"/>
        </w:trPr>
        <w:tc>
          <w:tcPr>
            <w:tcW w:w="4410" w:type="dxa"/>
            <w:vAlign w:val="bottom"/>
          </w:tcPr>
          <w:p w14:paraId="6F7CF7AF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36E75E" w14:textId="77777777" w:rsidR="00D51482" w:rsidRPr="00661DB6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5D56BF1D" w14:textId="77777777" w:rsidR="00D51482" w:rsidRPr="00661DB6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0" w:type="dxa"/>
            <w:vAlign w:val="bottom"/>
          </w:tcPr>
          <w:p w14:paraId="63EE9DB0" w14:textId="77777777" w:rsidR="00D51482" w:rsidRPr="00661DB6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70" w:type="dxa"/>
            <w:vAlign w:val="bottom"/>
          </w:tcPr>
          <w:p w14:paraId="54246731" w14:textId="77777777" w:rsidR="00D51482" w:rsidRPr="00661DB6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661DB6" w14:paraId="220DC340" w14:textId="77777777" w:rsidTr="009D38E3">
        <w:tc>
          <w:tcPr>
            <w:tcW w:w="4410" w:type="dxa"/>
            <w:vAlign w:val="bottom"/>
          </w:tcPr>
          <w:p w14:paraId="3ABFECFC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6FF34407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85C17E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5CEFD7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69E89E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661DB6" w14:paraId="61B9ECB6" w14:textId="77777777" w:rsidTr="009D38E3">
        <w:tc>
          <w:tcPr>
            <w:tcW w:w="4410" w:type="dxa"/>
            <w:vAlign w:val="bottom"/>
          </w:tcPr>
          <w:p w14:paraId="05083D87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82D1E44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65EECF59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5956F76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E1CB73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146BC7E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661DB6" w14:paraId="57175793" w14:textId="77777777" w:rsidTr="009D38E3">
        <w:tc>
          <w:tcPr>
            <w:tcW w:w="4410" w:type="dxa"/>
            <w:vAlign w:val="bottom"/>
          </w:tcPr>
          <w:p w14:paraId="34BAF223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02E7F166" w14:textId="189A69C3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232</w:t>
            </w:r>
          </w:p>
        </w:tc>
        <w:tc>
          <w:tcPr>
            <w:tcW w:w="1170" w:type="dxa"/>
            <w:vAlign w:val="bottom"/>
          </w:tcPr>
          <w:p w14:paraId="172490E0" w14:textId="76D82F82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0D6AB67" w14:textId="38D4FBC5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416</w:t>
            </w:r>
          </w:p>
        </w:tc>
        <w:tc>
          <w:tcPr>
            <w:tcW w:w="1170" w:type="dxa"/>
            <w:vAlign w:val="bottom"/>
          </w:tcPr>
          <w:p w14:paraId="767A90F1" w14:textId="3AF04915" w:rsidR="00D51482" w:rsidRPr="00F305F0" w:rsidRDefault="00F305F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648</w:t>
            </w:r>
          </w:p>
        </w:tc>
      </w:tr>
      <w:tr w:rsidR="00D51482" w:rsidRPr="00661DB6" w14:paraId="342F8C28" w14:textId="77777777" w:rsidTr="009D38E3">
        <w:tc>
          <w:tcPr>
            <w:tcW w:w="4410" w:type="dxa"/>
            <w:vAlign w:val="bottom"/>
          </w:tcPr>
          <w:p w14:paraId="35877D24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9D8A6A5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777DD63D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90DB3F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D37C7BF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FF6A547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16D875D5" w14:textId="77777777" w:rsidTr="009D38E3">
        <w:tc>
          <w:tcPr>
            <w:tcW w:w="4410" w:type="dxa"/>
            <w:vAlign w:val="bottom"/>
          </w:tcPr>
          <w:p w14:paraId="1F209BA5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40FFDCDD" w14:textId="4DE54848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F2099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8,490</w:t>
            </w:r>
          </w:p>
        </w:tc>
        <w:tc>
          <w:tcPr>
            <w:tcW w:w="1170" w:type="dxa"/>
            <w:vAlign w:val="bottom"/>
          </w:tcPr>
          <w:p w14:paraId="32C8CE8C" w14:textId="30FC4B55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CA8968B" w14:textId="6E47BB5A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AA4297D" w14:textId="253E9F3D" w:rsidR="00D51482" w:rsidRPr="00661DB6" w:rsidRDefault="00F305F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</w:t>
            </w:r>
            <w:r w:rsidR="007468E2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490</w:t>
            </w:r>
          </w:p>
        </w:tc>
      </w:tr>
      <w:tr w:rsidR="00D51482" w:rsidRPr="00661DB6" w14:paraId="6FC2AF61" w14:textId="77777777" w:rsidTr="009D38E3">
        <w:tc>
          <w:tcPr>
            <w:tcW w:w="4410" w:type="dxa"/>
            <w:vAlign w:val="bottom"/>
          </w:tcPr>
          <w:p w14:paraId="092D228E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23936194" w14:textId="023471BF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81322E3" w14:textId="59E2D665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12E3A2D" w14:textId="49B0725B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202</w:t>
            </w:r>
          </w:p>
        </w:tc>
        <w:tc>
          <w:tcPr>
            <w:tcW w:w="1170" w:type="dxa"/>
            <w:vAlign w:val="bottom"/>
          </w:tcPr>
          <w:p w14:paraId="257AB6C7" w14:textId="5DB005B3" w:rsidR="00D51482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202</w:t>
            </w:r>
          </w:p>
        </w:tc>
      </w:tr>
      <w:tr w:rsidR="00517340" w:rsidRPr="00661DB6" w14:paraId="4A836213" w14:textId="77777777" w:rsidTr="009D38E3">
        <w:trPr>
          <w:trHeight w:val="144"/>
        </w:trPr>
        <w:tc>
          <w:tcPr>
            <w:tcW w:w="4410" w:type="dxa"/>
            <w:vAlign w:val="bottom"/>
          </w:tcPr>
          <w:p w14:paraId="2AB4669A" w14:textId="77777777" w:rsidR="00517340" w:rsidRPr="00B44F7C" w:rsidRDefault="00517340" w:rsidP="00334D18">
            <w:pPr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65D0E275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98C8B68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CCD3A5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E049FE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661DB6" w14:paraId="1D1D62DA" w14:textId="77777777" w:rsidTr="009D38E3">
        <w:tc>
          <w:tcPr>
            <w:tcW w:w="4410" w:type="dxa"/>
            <w:vAlign w:val="bottom"/>
          </w:tcPr>
          <w:p w14:paraId="3FDB1D5F" w14:textId="32952FAF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540291CA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19FC8C7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E63E53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F1F3A9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1A81FE47" w14:textId="77777777" w:rsidTr="009D38E3">
        <w:tc>
          <w:tcPr>
            <w:tcW w:w="4410" w:type="dxa"/>
            <w:vAlign w:val="bottom"/>
          </w:tcPr>
          <w:p w14:paraId="0B66117A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65B92559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DAB1BC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2E12A14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17FE43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6EA26FA8" w14:textId="77777777" w:rsidTr="009D38E3">
        <w:tc>
          <w:tcPr>
            <w:tcW w:w="4410" w:type="dxa"/>
            <w:vAlign w:val="bottom"/>
          </w:tcPr>
          <w:p w14:paraId="08049B2D" w14:textId="77777777" w:rsidR="00D51482" w:rsidRPr="00661DB6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33C1B55C" w14:textId="77777777" w:rsidR="00D51482" w:rsidRPr="00661DB6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2957641D" w14:textId="44D7807D" w:rsidR="00E937CE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8A87046" w14:textId="44B6ADA2" w:rsidR="00E937CE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397</w:t>
            </w:r>
          </w:p>
        </w:tc>
        <w:tc>
          <w:tcPr>
            <w:tcW w:w="1170" w:type="dxa"/>
            <w:vAlign w:val="bottom"/>
          </w:tcPr>
          <w:p w14:paraId="10E7E8B3" w14:textId="6AA3D4DA" w:rsidR="00E937CE" w:rsidRPr="00661DB6" w:rsidRDefault="007468E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BD6E881" w14:textId="2CD60786" w:rsidR="00E937CE" w:rsidRPr="00661DB6" w:rsidRDefault="00F305F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</w:t>
            </w:r>
            <w:r w:rsidR="007468E2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</w:t>
            </w:r>
          </w:p>
        </w:tc>
      </w:tr>
      <w:tr w:rsidR="007468E2" w:rsidRPr="00661DB6" w14:paraId="3CA3DB5F" w14:textId="77777777" w:rsidTr="009D38E3">
        <w:tc>
          <w:tcPr>
            <w:tcW w:w="4410" w:type="dxa"/>
            <w:vAlign w:val="bottom"/>
          </w:tcPr>
          <w:p w14:paraId="6F54D01B" w14:textId="429B4824" w:rsidR="007468E2" w:rsidRPr="00661DB6" w:rsidRDefault="007468E2" w:rsidP="007468E2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23C07C8B" w14:textId="5A2B5455" w:rsidR="007468E2" w:rsidRDefault="007468E2" w:rsidP="007468E2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A76A728" w14:textId="32C7FFC4" w:rsidR="007468E2" w:rsidRDefault="007468E2" w:rsidP="007468E2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24F76806" w14:textId="39024580" w:rsidR="007468E2" w:rsidRDefault="007468E2" w:rsidP="007468E2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25E7463" w14:textId="05929EC2" w:rsidR="007468E2" w:rsidRDefault="007468E2" w:rsidP="007468E2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</w:tr>
      <w:tr w:rsidR="00517340" w:rsidRPr="00661DB6" w14:paraId="2D81E2AB" w14:textId="77777777" w:rsidTr="009D38E3">
        <w:trPr>
          <w:trHeight w:val="50"/>
        </w:trPr>
        <w:tc>
          <w:tcPr>
            <w:tcW w:w="4410" w:type="dxa"/>
            <w:vAlign w:val="bottom"/>
          </w:tcPr>
          <w:p w14:paraId="6AE6D734" w14:textId="77777777" w:rsidR="00517340" w:rsidRPr="00B44F7C" w:rsidRDefault="00517340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4DAC38B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8C7826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2EA1CAC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5AEEA5" w14:textId="77777777" w:rsidR="00517340" w:rsidRPr="00B44F7C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661DB6" w14:paraId="37B345D6" w14:textId="77777777" w:rsidTr="009D38E3">
        <w:tc>
          <w:tcPr>
            <w:tcW w:w="4410" w:type="dxa"/>
            <w:vAlign w:val="bottom"/>
          </w:tcPr>
          <w:p w14:paraId="01368ED4" w14:textId="77777777" w:rsidR="00D51482" w:rsidRPr="00661DB6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25121024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02069A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5C418E7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EFC14B5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448E6D48" w14:textId="77777777" w:rsidTr="009D38E3">
        <w:tc>
          <w:tcPr>
            <w:tcW w:w="4410" w:type="dxa"/>
            <w:vAlign w:val="bottom"/>
          </w:tcPr>
          <w:p w14:paraId="738AF3A9" w14:textId="77777777" w:rsidR="00D51482" w:rsidRPr="00661DB6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34B2A131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DEA5F3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912A40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0EC453" w14:textId="77777777" w:rsidR="00D51482" w:rsidRPr="00661DB6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661DB6" w14:paraId="294E3E86" w14:textId="77777777" w:rsidTr="009D38E3">
        <w:tc>
          <w:tcPr>
            <w:tcW w:w="4410" w:type="dxa"/>
            <w:vAlign w:val="bottom"/>
          </w:tcPr>
          <w:p w14:paraId="033F2136" w14:textId="39916D8B" w:rsidR="00835D09" w:rsidRPr="00661DB6" w:rsidRDefault="00835D09" w:rsidP="00334D18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27E9C912" w14:textId="77777777" w:rsidR="00835D09" w:rsidRPr="00661DB6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ED370B6" w14:textId="77777777" w:rsidR="00835D09" w:rsidRPr="00661DB6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97D74D" w14:textId="77777777" w:rsidR="00835D09" w:rsidRPr="00661DB6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C2B6F00" w14:textId="77777777" w:rsidR="00835D09" w:rsidRPr="00661DB6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661DB6" w14:paraId="0CC6E583" w14:textId="77777777" w:rsidTr="009D38E3">
        <w:tc>
          <w:tcPr>
            <w:tcW w:w="4410" w:type="dxa"/>
            <w:vAlign w:val="bottom"/>
          </w:tcPr>
          <w:p w14:paraId="4BF079FB" w14:textId="77777777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22BE8206" w14:textId="638480DA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018EE3FE" w14:textId="6D500FE6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1CD4982" w14:textId="337EC931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79</w:t>
            </w:r>
          </w:p>
        </w:tc>
        <w:tc>
          <w:tcPr>
            <w:tcW w:w="1170" w:type="dxa"/>
            <w:vAlign w:val="bottom"/>
          </w:tcPr>
          <w:p w14:paraId="1B89EFF3" w14:textId="21F9202A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5C6F58D" w14:textId="6D53AA0C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79</w:t>
            </w:r>
          </w:p>
        </w:tc>
      </w:tr>
      <w:tr w:rsidR="00835D09" w:rsidRPr="00661DB6" w14:paraId="14165C0C" w14:textId="77777777" w:rsidTr="009D38E3">
        <w:tc>
          <w:tcPr>
            <w:tcW w:w="4410" w:type="dxa"/>
            <w:vAlign w:val="bottom"/>
          </w:tcPr>
          <w:p w14:paraId="586447A6" w14:textId="77777777" w:rsidR="00835D09" w:rsidRPr="00B44F7C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1A1D9DF3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D41234E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F451BC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07071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835D09" w:rsidRPr="00661DB6" w14:paraId="53465D4A" w14:textId="77777777" w:rsidTr="009D38E3">
        <w:tc>
          <w:tcPr>
            <w:tcW w:w="4410" w:type="dxa"/>
            <w:vAlign w:val="bottom"/>
          </w:tcPr>
          <w:p w14:paraId="206984A0" w14:textId="77777777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0B11B922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F7FA02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13F0274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94E1347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661DB6" w14:paraId="741C402F" w14:textId="77777777" w:rsidTr="009D38E3">
        <w:tc>
          <w:tcPr>
            <w:tcW w:w="4410" w:type="dxa"/>
            <w:vAlign w:val="bottom"/>
          </w:tcPr>
          <w:p w14:paraId="11D2EF03" w14:textId="286D7920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427F37F" w14:textId="24E8B53B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BB52BD2" w14:textId="01B7A4B7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289</w:t>
            </w:r>
          </w:p>
        </w:tc>
        <w:tc>
          <w:tcPr>
            <w:tcW w:w="1170" w:type="dxa"/>
            <w:vAlign w:val="bottom"/>
          </w:tcPr>
          <w:p w14:paraId="205F0B94" w14:textId="7D36A56B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94C0301" w14:textId="5765B837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289</w:t>
            </w:r>
          </w:p>
        </w:tc>
      </w:tr>
      <w:tr w:rsidR="00835D09" w:rsidRPr="00661DB6" w14:paraId="3DDCF3BC" w14:textId="77777777" w:rsidTr="009D38E3">
        <w:tc>
          <w:tcPr>
            <w:tcW w:w="4410" w:type="dxa"/>
            <w:vAlign w:val="bottom"/>
          </w:tcPr>
          <w:p w14:paraId="1BDAFCF2" w14:textId="77703ED9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3B268005" w14:textId="7458FD74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F0A0AD2" w14:textId="46742ADB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62</w:t>
            </w:r>
          </w:p>
        </w:tc>
        <w:tc>
          <w:tcPr>
            <w:tcW w:w="1170" w:type="dxa"/>
            <w:vAlign w:val="bottom"/>
          </w:tcPr>
          <w:p w14:paraId="4F4DED4F" w14:textId="719CFF9A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B95D36D" w14:textId="2F3FC378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62</w:t>
            </w:r>
          </w:p>
        </w:tc>
      </w:tr>
      <w:tr w:rsidR="00835D09" w:rsidRPr="00661DB6" w14:paraId="1F7E5394" w14:textId="77777777" w:rsidTr="009D38E3">
        <w:tc>
          <w:tcPr>
            <w:tcW w:w="4410" w:type="dxa"/>
            <w:vAlign w:val="bottom"/>
          </w:tcPr>
          <w:p w14:paraId="3A2C1F09" w14:textId="6545DB93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49AF5CEF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8D0D4C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943F999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CB2605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661DB6" w14:paraId="7AF0F6FF" w14:textId="77777777" w:rsidTr="009D38E3">
        <w:trPr>
          <w:trHeight w:val="59"/>
        </w:trPr>
        <w:tc>
          <w:tcPr>
            <w:tcW w:w="4410" w:type="dxa"/>
            <w:vAlign w:val="bottom"/>
          </w:tcPr>
          <w:p w14:paraId="602B31CB" w14:textId="44058958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7422277D" w14:textId="3C3A8FBC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D51D215" w14:textId="47C30299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5,793</w:t>
            </w:r>
          </w:p>
        </w:tc>
        <w:tc>
          <w:tcPr>
            <w:tcW w:w="1170" w:type="dxa"/>
            <w:vAlign w:val="bottom"/>
          </w:tcPr>
          <w:p w14:paraId="26F54A38" w14:textId="1F4793EE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B2D10F9" w14:textId="13ACA3E2" w:rsidR="00835D09" w:rsidRPr="00661DB6" w:rsidRDefault="00225A3D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5,793</w:t>
            </w:r>
          </w:p>
        </w:tc>
      </w:tr>
      <w:tr w:rsidR="00835D09" w:rsidRPr="00661DB6" w14:paraId="492BC20F" w14:textId="77777777" w:rsidTr="009D38E3">
        <w:trPr>
          <w:trHeight w:val="59"/>
        </w:trPr>
        <w:tc>
          <w:tcPr>
            <w:tcW w:w="4410" w:type="dxa"/>
            <w:vAlign w:val="bottom"/>
          </w:tcPr>
          <w:p w14:paraId="6EF313B0" w14:textId="77777777" w:rsidR="00835D09" w:rsidRPr="00B44F7C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7E474BC8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03339CF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3D814F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9675A4" w14:textId="77777777" w:rsidR="00835D09" w:rsidRPr="00B44F7C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835D09" w:rsidRPr="00661DB6" w14:paraId="77E5E19B" w14:textId="77777777" w:rsidTr="009D38E3">
        <w:tc>
          <w:tcPr>
            <w:tcW w:w="4410" w:type="dxa"/>
            <w:vAlign w:val="bottom"/>
          </w:tcPr>
          <w:p w14:paraId="09408CFA" w14:textId="77777777" w:rsidR="00835D09" w:rsidRPr="00661DB6" w:rsidRDefault="00835D09" w:rsidP="00835D09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C6CFB83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F975E7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C2D0A4A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6F09DE3" w14:textId="77777777" w:rsidR="00835D09" w:rsidRPr="00661DB6" w:rsidRDefault="00835D09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661DB6" w14:paraId="03D4A1DE" w14:textId="77777777" w:rsidTr="009D38E3">
        <w:tc>
          <w:tcPr>
            <w:tcW w:w="4410" w:type="dxa"/>
            <w:vAlign w:val="bottom"/>
          </w:tcPr>
          <w:p w14:paraId="490CF6D6" w14:textId="77777777" w:rsidR="00835D09" w:rsidRPr="00661DB6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11664F94" w14:textId="2D015DFF" w:rsidR="00835D09" w:rsidRPr="00661DB6" w:rsidRDefault="00631584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D07A075" w14:textId="50D4406C" w:rsidR="00835D09" w:rsidRPr="00F433BA" w:rsidRDefault="00631584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433BA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99,476</w:t>
            </w:r>
          </w:p>
        </w:tc>
        <w:tc>
          <w:tcPr>
            <w:tcW w:w="1170" w:type="dxa"/>
            <w:vAlign w:val="bottom"/>
          </w:tcPr>
          <w:p w14:paraId="48A36B1D" w14:textId="79B84EEA" w:rsidR="00835D09" w:rsidRPr="00F433BA" w:rsidRDefault="00631584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433BA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05123BB" w14:textId="41EFFAEE" w:rsidR="00835D09" w:rsidRPr="00F433BA" w:rsidRDefault="00631584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F433BA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99,476</w:t>
            </w:r>
          </w:p>
        </w:tc>
      </w:tr>
    </w:tbl>
    <w:p w14:paraId="4FD91244" w14:textId="483F2FD0" w:rsidR="00280DCB" w:rsidRPr="00661DB6" w:rsidRDefault="00280DCB" w:rsidP="00334D18">
      <w:pPr>
        <w:rPr>
          <w:rFonts w:ascii="Angsana New" w:hAnsi="Angsana New" w:cs="Angsana New"/>
          <w:sz w:val="2"/>
          <w:szCs w:val="2"/>
        </w:rPr>
      </w:pPr>
    </w:p>
    <w:p w14:paraId="3B1A0D03" w14:textId="77777777" w:rsidR="00280DCB" w:rsidRPr="00661DB6" w:rsidRDefault="00280DCB" w:rsidP="00334D18">
      <w:pPr>
        <w:rPr>
          <w:rFonts w:ascii="Angsana New" w:hAnsi="Angsana New" w:cs="Angsana New"/>
          <w:sz w:val="2"/>
          <w:szCs w:val="2"/>
        </w:rPr>
      </w:pPr>
      <w:r w:rsidRPr="00661DB6">
        <w:rPr>
          <w:rFonts w:ascii="Angsana New" w:hAnsi="Angsana New" w:cs="Angsana New"/>
          <w:sz w:val="2"/>
          <w:szCs w:val="2"/>
        </w:rPr>
        <w:br w:type="page"/>
      </w:r>
    </w:p>
    <w:tbl>
      <w:tblPr>
        <w:tblW w:w="90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5"/>
        <w:gridCol w:w="1170"/>
        <w:gridCol w:w="1170"/>
        <w:gridCol w:w="1170"/>
        <w:gridCol w:w="1170"/>
      </w:tblGrid>
      <w:tr w:rsidR="00D9273F" w:rsidRPr="00661DB6" w14:paraId="641D9694" w14:textId="77777777" w:rsidTr="00EA667A">
        <w:tc>
          <w:tcPr>
            <w:tcW w:w="4405" w:type="dxa"/>
            <w:vAlign w:val="bottom"/>
          </w:tcPr>
          <w:p w14:paraId="55B05307" w14:textId="77777777" w:rsidR="00D9273F" w:rsidRPr="00661DB6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686E220F" w14:textId="7C5B8424" w:rsidR="00D9273F" w:rsidRPr="00661DB6" w:rsidRDefault="00D9273F" w:rsidP="002763E1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D9273F" w:rsidRPr="00661DB6" w14:paraId="5C37DB8C" w14:textId="77777777" w:rsidTr="00EA667A">
        <w:tc>
          <w:tcPr>
            <w:tcW w:w="4405" w:type="dxa"/>
            <w:vAlign w:val="bottom"/>
          </w:tcPr>
          <w:p w14:paraId="5E2692A4" w14:textId="77777777" w:rsidR="00D9273F" w:rsidRPr="00661DB6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8D4867B" w14:textId="5F78AF0A" w:rsidR="00D9273F" w:rsidRPr="00661DB6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งบการเงินรวม ณ วันที่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661DB6" w14:paraId="310CAC81" w14:textId="77777777" w:rsidTr="00EA667A">
        <w:tc>
          <w:tcPr>
            <w:tcW w:w="4405" w:type="dxa"/>
            <w:vAlign w:val="bottom"/>
          </w:tcPr>
          <w:p w14:paraId="65EE72E8" w14:textId="77777777" w:rsidR="00D9273F" w:rsidRPr="00661DB6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7B80BE" w14:textId="77777777" w:rsidR="00D9273F" w:rsidRPr="00661DB6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5A8F9414" w14:textId="77777777" w:rsidR="00D9273F" w:rsidRPr="00661DB6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54FBB8F5" w14:textId="77777777" w:rsidR="00D9273F" w:rsidRPr="00661DB6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57F36F96" w14:textId="77777777" w:rsidR="00D9273F" w:rsidRPr="00661DB6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D9273F" w:rsidRPr="00661DB6" w14:paraId="4A56BE13" w14:textId="77777777" w:rsidTr="00EA667A">
        <w:tc>
          <w:tcPr>
            <w:tcW w:w="4405" w:type="dxa"/>
            <w:vAlign w:val="bottom"/>
          </w:tcPr>
          <w:p w14:paraId="4E4290A0" w14:textId="77777777" w:rsidR="00D9273F" w:rsidRPr="00661DB6" w:rsidRDefault="00D9273F" w:rsidP="002763E1">
            <w:pPr>
              <w:ind w:right="-43" w:hanging="15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78C7863F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9762A8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4B533D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C53A35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4BE3F986" w14:textId="77777777" w:rsidTr="00EA667A">
        <w:tc>
          <w:tcPr>
            <w:tcW w:w="4405" w:type="dxa"/>
            <w:vAlign w:val="bottom"/>
          </w:tcPr>
          <w:p w14:paraId="7CC6A8EE" w14:textId="77777777" w:rsidR="00D9273F" w:rsidRPr="00661DB6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2BF8993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B1A0C78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15D5AB8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6E19E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66CD456B" w14:textId="77777777" w:rsidTr="00EA667A">
        <w:tc>
          <w:tcPr>
            <w:tcW w:w="4405" w:type="dxa"/>
            <w:vAlign w:val="bottom"/>
          </w:tcPr>
          <w:p w14:paraId="03E85E47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2ABDECF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vAlign w:val="bottom"/>
          </w:tcPr>
          <w:p w14:paraId="5338270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C3D2D7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  <w:tc>
          <w:tcPr>
            <w:tcW w:w="1170" w:type="dxa"/>
            <w:vAlign w:val="bottom"/>
          </w:tcPr>
          <w:p w14:paraId="420577AF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686</w:t>
            </w:r>
          </w:p>
        </w:tc>
      </w:tr>
      <w:tr w:rsidR="00D9273F" w:rsidRPr="00661DB6" w14:paraId="68B8D6DF" w14:textId="77777777" w:rsidTr="00EA667A">
        <w:tc>
          <w:tcPr>
            <w:tcW w:w="4405" w:type="dxa"/>
            <w:vAlign w:val="bottom"/>
          </w:tcPr>
          <w:p w14:paraId="6BED19B2" w14:textId="77777777" w:rsidR="00D9273F" w:rsidRPr="00661DB6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4B0AFB6A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F5BE4D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366894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AC86B7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14710F5B" w14:textId="77777777" w:rsidTr="00EA667A">
        <w:tc>
          <w:tcPr>
            <w:tcW w:w="4405" w:type="dxa"/>
            <w:vAlign w:val="bottom"/>
          </w:tcPr>
          <w:p w14:paraId="1618124A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0818F185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  <w:tc>
          <w:tcPr>
            <w:tcW w:w="1170" w:type="dxa"/>
            <w:vAlign w:val="bottom"/>
          </w:tcPr>
          <w:p w14:paraId="3FF623A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0C1A6B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024878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</w:tr>
      <w:tr w:rsidR="00D9273F" w:rsidRPr="00661DB6" w14:paraId="17ED327D" w14:textId="77777777" w:rsidTr="00EA667A">
        <w:tc>
          <w:tcPr>
            <w:tcW w:w="4405" w:type="dxa"/>
            <w:vAlign w:val="bottom"/>
          </w:tcPr>
          <w:p w14:paraId="5066D573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636CE246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318C0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ED5679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  <w:tc>
          <w:tcPr>
            <w:tcW w:w="1170" w:type="dxa"/>
            <w:vAlign w:val="bottom"/>
          </w:tcPr>
          <w:p w14:paraId="5BF3180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</w:tr>
      <w:tr w:rsidR="00D9273F" w:rsidRPr="00661DB6" w14:paraId="43A5E66D" w14:textId="77777777" w:rsidTr="00EA667A">
        <w:trPr>
          <w:trHeight w:val="234"/>
        </w:trPr>
        <w:tc>
          <w:tcPr>
            <w:tcW w:w="4405" w:type="dxa"/>
            <w:vAlign w:val="bottom"/>
          </w:tcPr>
          <w:p w14:paraId="01B6A182" w14:textId="77777777" w:rsidR="00D9273F" w:rsidRPr="00922A89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0710BF89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2890AE5B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17DACC1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D593DD4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661DB6" w14:paraId="1EF829E4" w14:textId="77777777" w:rsidTr="00EA667A">
        <w:tc>
          <w:tcPr>
            <w:tcW w:w="4405" w:type="dxa"/>
            <w:vAlign w:val="bottom"/>
          </w:tcPr>
          <w:p w14:paraId="4E85B977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6BAE0D9B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4CD40B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16F70A8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B419B85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37D5EA7D" w14:textId="77777777" w:rsidTr="00EA667A">
        <w:tc>
          <w:tcPr>
            <w:tcW w:w="4405" w:type="dxa"/>
            <w:vAlign w:val="bottom"/>
          </w:tcPr>
          <w:p w14:paraId="316BCAF3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5FE1ABF6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F8EF0C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B8F30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74FB4C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20A610A8" w14:textId="77777777" w:rsidTr="00EA667A">
        <w:tc>
          <w:tcPr>
            <w:tcW w:w="4405" w:type="dxa"/>
            <w:vAlign w:val="bottom"/>
          </w:tcPr>
          <w:p w14:paraId="249194DA" w14:textId="77777777" w:rsidR="00D9273F" w:rsidRPr="00661DB6" w:rsidRDefault="00D9273F" w:rsidP="002763E1">
            <w:pPr>
              <w:ind w:left="156" w:right="-105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58C1519F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B65295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vAlign w:val="bottom"/>
          </w:tcPr>
          <w:p w14:paraId="42F0ABC7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5FAC6B7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</w:tr>
      <w:tr w:rsidR="00D9273F" w:rsidRPr="00661DB6" w14:paraId="0B923EBD" w14:textId="77777777" w:rsidTr="00EA667A">
        <w:tc>
          <w:tcPr>
            <w:tcW w:w="4405" w:type="dxa"/>
            <w:vAlign w:val="bottom"/>
          </w:tcPr>
          <w:p w14:paraId="1DD9BD06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27FD30B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741900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693E357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2957ABC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661DB6" w14:paraId="3CE2387F" w14:textId="77777777" w:rsidTr="00EA667A">
        <w:tc>
          <w:tcPr>
            <w:tcW w:w="4405" w:type="dxa"/>
            <w:vAlign w:val="bottom"/>
          </w:tcPr>
          <w:p w14:paraId="047D943B" w14:textId="77777777" w:rsidR="00D9273F" w:rsidRPr="00922A89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4FAF178C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B272630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7F0A81F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666E9F4D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661DB6" w14:paraId="7B316035" w14:textId="77777777" w:rsidTr="00EA667A">
        <w:tc>
          <w:tcPr>
            <w:tcW w:w="4405" w:type="dxa"/>
            <w:vAlign w:val="bottom"/>
          </w:tcPr>
          <w:p w14:paraId="4D9E2CB7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7CB46D8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DA3998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E0519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A5D6E2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4222557A" w14:textId="77777777" w:rsidTr="00EA667A">
        <w:tc>
          <w:tcPr>
            <w:tcW w:w="4405" w:type="dxa"/>
            <w:vAlign w:val="bottom"/>
          </w:tcPr>
          <w:p w14:paraId="3044D5BA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2778F682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695967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3B9564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2EAFFD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037C0F78" w14:textId="77777777" w:rsidTr="00EA667A">
        <w:tc>
          <w:tcPr>
            <w:tcW w:w="4405" w:type="dxa"/>
            <w:vAlign w:val="bottom"/>
          </w:tcPr>
          <w:p w14:paraId="3A35F79F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3CCD99E7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6142D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0D359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D08BE5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136AD82C" w14:textId="77777777" w:rsidTr="00EA667A">
        <w:tc>
          <w:tcPr>
            <w:tcW w:w="4405" w:type="dxa"/>
            <w:vAlign w:val="bottom"/>
          </w:tcPr>
          <w:p w14:paraId="496A10B0" w14:textId="77777777" w:rsidR="00D9273F" w:rsidRPr="00661DB6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2AEEA06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F8B46EA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3D2C2FC9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32155F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661DB6" w14:paraId="6417DA1B" w14:textId="77777777" w:rsidTr="00EA667A">
        <w:tc>
          <w:tcPr>
            <w:tcW w:w="4405" w:type="dxa"/>
            <w:vAlign w:val="bottom"/>
          </w:tcPr>
          <w:p w14:paraId="04F3D0BA" w14:textId="77777777" w:rsidR="00D9273F" w:rsidRPr="00661DB6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1240592C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9A9B0CB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DF04459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57AD3B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0CD416D4" w14:textId="77777777" w:rsidTr="00EA667A">
        <w:tc>
          <w:tcPr>
            <w:tcW w:w="4405" w:type="dxa"/>
            <w:vAlign w:val="bottom"/>
          </w:tcPr>
          <w:p w14:paraId="02172F7B" w14:textId="77777777" w:rsidR="00D9273F" w:rsidRPr="00661DB6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4BD357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9B8195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vAlign w:val="bottom"/>
          </w:tcPr>
          <w:p w14:paraId="36B066DC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866DA5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</w:tr>
      <w:tr w:rsidR="00D9273F" w:rsidRPr="00661DB6" w14:paraId="3134649E" w14:textId="77777777" w:rsidTr="00EA667A">
        <w:tc>
          <w:tcPr>
            <w:tcW w:w="4405" w:type="dxa"/>
            <w:vAlign w:val="bottom"/>
          </w:tcPr>
          <w:p w14:paraId="3F7C6BDA" w14:textId="77777777" w:rsidR="00D9273F" w:rsidRPr="00661DB6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44FBDF54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DB37F46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vAlign w:val="bottom"/>
          </w:tcPr>
          <w:p w14:paraId="3A26472B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98512F0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</w:tr>
      <w:tr w:rsidR="00D9273F" w:rsidRPr="00661DB6" w14:paraId="35A94423" w14:textId="77777777" w:rsidTr="00EA667A">
        <w:tc>
          <w:tcPr>
            <w:tcW w:w="4405" w:type="dxa"/>
            <w:vAlign w:val="bottom"/>
          </w:tcPr>
          <w:p w14:paraId="4204DCA9" w14:textId="77777777" w:rsidR="00D9273F" w:rsidRPr="00661DB6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343D94B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7E1FA5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0D283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E8AFB2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3251BD70" w14:textId="77777777" w:rsidTr="00EA667A">
        <w:tc>
          <w:tcPr>
            <w:tcW w:w="4405" w:type="dxa"/>
            <w:vAlign w:val="bottom"/>
          </w:tcPr>
          <w:p w14:paraId="39A7D1F3" w14:textId="77777777" w:rsidR="00D9273F" w:rsidRPr="00661DB6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6458C67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CC3B90C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vAlign w:val="bottom"/>
          </w:tcPr>
          <w:p w14:paraId="3B9EE311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979D79E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661DB6" w14:paraId="7E6D827E" w14:textId="77777777" w:rsidTr="00EA667A">
        <w:tc>
          <w:tcPr>
            <w:tcW w:w="4405" w:type="dxa"/>
            <w:vAlign w:val="bottom"/>
          </w:tcPr>
          <w:p w14:paraId="04DD40E4" w14:textId="77777777" w:rsidR="00D9273F" w:rsidRPr="00922A89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5A01C865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1171B072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18AD284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5BAE845" w14:textId="77777777" w:rsidR="00D9273F" w:rsidRPr="00922A89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661DB6" w14:paraId="395024B4" w14:textId="77777777" w:rsidTr="00EA667A">
        <w:tc>
          <w:tcPr>
            <w:tcW w:w="4405" w:type="dxa"/>
            <w:vAlign w:val="bottom"/>
          </w:tcPr>
          <w:p w14:paraId="4A341D66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22BB1D5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151DF1D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CE95838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EA306A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661DB6" w14:paraId="529B90C5" w14:textId="77777777" w:rsidTr="00EA667A">
        <w:tc>
          <w:tcPr>
            <w:tcW w:w="4405" w:type="dxa"/>
            <w:vAlign w:val="bottom"/>
          </w:tcPr>
          <w:p w14:paraId="529CF132" w14:textId="77777777" w:rsidR="00D9273F" w:rsidRPr="00661DB6" w:rsidRDefault="00D9273F" w:rsidP="002763E1">
            <w:pPr>
              <w:ind w:left="156" w:right="-43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0056ACA9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82A82B9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  <w:tc>
          <w:tcPr>
            <w:tcW w:w="1170" w:type="dxa"/>
            <w:vAlign w:val="bottom"/>
          </w:tcPr>
          <w:p w14:paraId="31E5B6F2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4A82B8D" w14:textId="77777777" w:rsidR="00D9273F" w:rsidRPr="00661DB6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</w:tr>
    </w:tbl>
    <w:p w14:paraId="7507D339" w14:textId="77777777" w:rsidR="001D1F0B" w:rsidRPr="00661DB6" w:rsidRDefault="001D1F0B">
      <w:pPr>
        <w:rPr>
          <w:rFonts w:ascii="Angsana New" w:hAnsi="Angsana New" w:cs="Angsana New"/>
          <w:sz w:val="2"/>
          <w:szCs w:val="2"/>
        </w:rPr>
      </w:pPr>
    </w:p>
    <w:p w14:paraId="6D00E078" w14:textId="77777777" w:rsidR="00280DCB" w:rsidRPr="00661DB6" w:rsidRDefault="00280DCB">
      <w:pPr>
        <w:rPr>
          <w:rFonts w:ascii="Angsana New" w:hAnsi="Angsana New" w:cs="Angsana New"/>
          <w:sz w:val="2"/>
          <w:szCs w:val="2"/>
        </w:rPr>
      </w:pPr>
    </w:p>
    <w:p w14:paraId="534F60B2" w14:textId="434E1361" w:rsidR="00EA667A" w:rsidRPr="00661DB6" w:rsidRDefault="00EA667A">
      <w:pPr>
        <w:rPr>
          <w:rFonts w:ascii="Angsana New" w:hAnsi="Angsana New" w:cs="Angsana New"/>
        </w:rPr>
      </w:pPr>
      <w:r w:rsidRPr="00661DB6">
        <w:rPr>
          <w:rFonts w:ascii="Angsana New" w:hAnsi="Angsana New" w:cs="Angsana New"/>
        </w:rPr>
        <w:br w:type="page"/>
      </w:r>
    </w:p>
    <w:p w14:paraId="254A36BF" w14:textId="77777777" w:rsidR="008A134E" w:rsidRPr="00661DB6" w:rsidRDefault="008A134E">
      <w:pPr>
        <w:rPr>
          <w:rFonts w:ascii="Angsana New" w:hAnsi="Angsana New" w:cs="Angsana New"/>
          <w:sz w:val="2"/>
          <w:szCs w:val="2"/>
        </w:rPr>
      </w:pP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4"/>
        <w:gridCol w:w="1166"/>
      </w:tblGrid>
      <w:tr w:rsidR="00D51482" w:rsidRPr="00661DB6" w14:paraId="59928F74" w14:textId="77777777" w:rsidTr="002332ED">
        <w:trPr>
          <w:trHeight w:val="315"/>
          <w:tblHeader/>
        </w:trPr>
        <w:tc>
          <w:tcPr>
            <w:tcW w:w="4405" w:type="dxa"/>
            <w:vAlign w:val="bottom"/>
          </w:tcPr>
          <w:p w14:paraId="586FDB1A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63565E3" w14:textId="77777777" w:rsidR="00D51482" w:rsidRPr="00661DB6" w:rsidRDefault="00D51482" w:rsidP="002763E1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661DB6" w14:paraId="61E19887" w14:textId="77777777" w:rsidTr="002332ED">
        <w:trPr>
          <w:trHeight w:val="315"/>
          <w:tblHeader/>
        </w:trPr>
        <w:tc>
          <w:tcPr>
            <w:tcW w:w="4405" w:type="dxa"/>
            <w:vAlign w:val="bottom"/>
          </w:tcPr>
          <w:p w14:paraId="669634BF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B727AE6" w14:textId="50D42601" w:rsidR="00D51482" w:rsidRPr="00661DB6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403B16" w:rsidRPr="00661DB6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30 </w:t>
            </w:r>
            <w:r w:rsidR="00403B16"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  <w:t>มิถุนายน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661DB6" w14:paraId="385636B7" w14:textId="77777777" w:rsidTr="002332ED">
        <w:trPr>
          <w:trHeight w:val="304"/>
          <w:tblHeader/>
        </w:trPr>
        <w:tc>
          <w:tcPr>
            <w:tcW w:w="4405" w:type="dxa"/>
            <w:vAlign w:val="bottom"/>
          </w:tcPr>
          <w:p w14:paraId="26A55E1E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1186E08" w14:textId="77777777" w:rsidR="00D51482" w:rsidRPr="00661DB6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1141E72D" w14:textId="77777777" w:rsidR="00D51482" w:rsidRPr="00661DB6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4" w:type="dxa"/>
            <w:vAlign w:val="bottom"/>
          </w:tcPr>
          <w:p w14:paraId="284E5AA7" w14:textId="77777777" w:rsidR="00D51482" w:rsidRPr="00661DB6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66" w:type="dxa"/>
            <w:vAlign w:val="bottom"/>
          </w:tcPr>
          <w:p w14:paraId="60F88013" w14:textId="77777777" w:rsidR="00D51482" w:rsidRPr="00661DB6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661DB6" w14:paraId="757A24FC" w14:textId="77777777" w:rsidTr="002332ED">
        <w:tc>
          <w:tcPr>
            <w:tcW w:w="4405" w:type="dxa"/>
            <w:vAlign w:val="bottom"/>
          </w:tcPr>
          <w:p w14:paraId="5E7DCDD7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1B4E9643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E7440F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32AC45F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ABC50F3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74D0B823" w14:textId="77777777" w:rsidTr="002332ED">
        <w:tc>
          <w:tcPr>
            <w:tcW w:w="4405" w:type="dxa"/>
            <w:vAlign w:val="bottom"/>
          </w:tcPr>
          <w:p w14:paraId="69E9C5EA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485A9147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  <w:t xml:space="preserve">   </w:t>
            </w: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55842084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E04BFB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FCFC8D4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1585564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5D0D74D2" w14:textId="77777777" w:rsidTr="002332ED">
        <w:tc>
          <w:tcPr>
            <w:tcW w:w="4405" w:type="dxa"/>
            <w:vAlign w:val="bottom"/>
          </w:tcPr>
          <w:p w14:paraId="06351C9E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3E977D4A" w14:textId="213D0C25" w:rsidR="00D51482" w:rsidRPr="00BF4715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232</w:t>
            </w:r>
          </w:p>
        </w:tc>
        <w:tc>
          <w:tcPr>
            <w:tcW w:w="1170" w:type="dxa"/>
            <w:vAlign w:val="bottom"/>
          </w:tcPr>
          <w:p w14:paraId="54AE59F2" w14:textId="3E07A4F5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3FBD7F7E" w14:textId="465029B7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3D0D1CC" w14:textId="26EF1100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232</w:t>
            </w:r>
          </w:p>
        </w:tc>
      </w:tr>
      <w:tr w:rsidR="00D51482" w:rsidRPr="00661DB6" w14:paraId="11C87D7A" w14:textId="77777777" w:rsidTr="002332ED">
        <w:tc>
          <w:tcPr>
            <w:tcW w:w="4405" w:type="dxa"/>
            <w:vAlign w:val="bottom"/>
          </w:tcPr>
          <w:p w14:paraId="684783D6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99A9FF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141B5BC7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9CA759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2CCCFB2B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ECC6195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332C609E" w14:textId="77777777" w:rsidTr="002332ED">
        <w:tc>
          <w:tcPr>
            <w:tcW w:w="4405" w:type="dxa"/>
            <w:vAlign w:val="bottom"/>
          </w:tcPr>
          <w:p w14:paraId="53827DD2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5021CC96" w14:textId="4B37ADBC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AE22BF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8,247</w:t>
            </w:r>
          </w:p>
        </w:tc>
        <w:tc>
          <w:tcPr>
            <w:tcW w:w="1170" w:type="dxa"/>
            <w:vAlign w:val="bottom"/>
          </w:tcPr>
          <w:p w14:paraId="3BB27487" w14:textId="4B9DC007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482D374F" w14:textId="7DDCA8ED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9AFAA7E" w14:textId="68F9C025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8,247</w:t>
            </w:r>
          </w:p>
        </w:tc>
      </w:tr>
      <w:tr w:rsidR="00D51482" w:rsidRPr="00661DB6" w14:paraId="0DB3D912" w14:textId="77777777" w:rsidTr="002332ED">
        <w:tc>
          <w:tcPr>
            <w:tcW w:w="4405" w:type="dxa"/>
            <w:vAlign w:val="bottom"/>
          </w:tcPr>
          <w:p w14:paraId="488353C2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71310274" w14:textId="349AB430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0381933" w14:textId="1F7708D6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032B7327" w14:textId="1F3A6D12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66" w:type="dxa"/>
            <w:vAlign w:val="bottom"/>
          </w:tcPr>
          <w:p w14:paraId="34ED466F" w14:textId="2DFF62FD" w:rsidR="00D51482" w:rsidRPr="00661DB6" w:rsidRDefault="00BF471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517340" w:rsidRPr="00661DB6" w14:paraId="7386B79F" w14:textId="77777777" w:rsidTr="002332ED">
        <w:tc>
          <w:tcPr>
            <w:tcW w:w="4405" w:type="dxa"/>
            <w:vAlign w:val="bottom"/>
          </w:tcPr>
          <w:p w14:paraId="16F2A7DB" w14:textId="77777777" w:rsidR="00517340" w:rsidRPr="000E2FA0" w:rsidRDefault="00517340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761E4B61" w14:textId="77777777" w:rsidR="00517340" w:rsidRPr="000E2FA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3ECBBE" w14:textId="77777777" w:rsidR="00517340" w:rsidRPr="000E2FA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1B1AE31C" w14:textId="77777777" w:rsidR="00517340" w:rsidRPr="000E2FA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1876DA8" w14:textId="77777777" w:rsidR="00517340" w:rsidRPr="000E2FA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661DB6" w14:paraId="2A8EB098" w14:textId="77777777" w:rsidTr="002332ED">
        <w:tc>
          <w:tcPr>
            <w:tcW w:w="4405" w:type="dxa"/>
            <w:vAlign w:val="bottom"/>
          </w:tcPr>
          <w:p w14:paraId="336DF50E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1C5EF846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2675546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13F089D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A3A52FD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661DB6" w14:paraId="5C5BE7D1" w14:textId="77777777" w:rsidTr="002332ED">
        <w:tc>
          <w:tcPr>
            <w:tcW w:w="4405" w:type="dxa"/>
            <w:vAlign w:val="bottom"/>
          </w:tcPr>
          <w:p w14:paraId="3F197449" w14:textId="77777777" w:rsidR="00D51482" w:rsidRPr="00661DB6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4E8EEFC8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91AEA3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BE57B08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DADB741" w14:textId="77777777" w:rsidR="00D51482" w:rsidRPr="00661DB6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661DB6" w14:paraId="7086EC59" w14:textId="77777777" w:rsidTr="002332ED">
        <w:tc>
          <w:tcPr>
            <w:tcW w:w="4405" w:type="dxa"/>
            <w:vAlign w:val="bottom"/>
          </w:tcPr>
          <w:p w14:paraId="3957A9DE" w14:textId="77777777" w:rsidR="00E2582B" w:rsidRPr="00661DB6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41B0F398" w14:textId="731C6BE2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3C7DE61C" w14:textId="79D062DD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4F19C7C" w14:textId="0CCD88EC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397</w:t>
            </w:r>
          </w:p>
        </w:tc>
        <w:tc>
          <w:tcPr>
            <w:tcW w:w="1174" w:type="dxa"/>
            <w:vAlign w:val="bottom"/>
          </w:tcPr>
          <w:p w14:paraId="040D127F" w14:textId="440A7E9B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48B56A0" w14:textId="360C5841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397</w:t>
            </w:r>
          </w:p>
        </w:tc>
      </w:tr>
      <w:tr w:rsidR="00E2582B" w:rsidRPr="00661DB6" w14:paraId="4B7F4A65" w14:textId="77777777" w:rsidTr="002332ED">
        <w:tc>
          <w:tcPr>
            <w:tcW w:w="4405" w:type="dxa"/>
            <w:vAlign w:val="bottom"/>
          </w:tcPr>
          <w:p w14:paraId="1419C641" w14:textId="77777777" w:rsidR="00E2582B" w:rsidRPr="000E2FA0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BD7696E" w14:textId="77777777" w:rsidR="00E2582B" w:rsidRPr="000E2FA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1F4752E" w14:textId="77777777" w:rsidR="00E2582B" w:rsidRPr="000E2FA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2A4045D8" w14:textId="77777777" w:rsidR="00E2582B" w:rsidRPr="000E2FA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EC44B07" w14:textId="77777777" w:rsidR="00E2582B" w:rsidRPr="000E2FA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E2582B" w:rsidRPr="00661DB6" w14:paraId="4AFDF8C9" w14:textId="77777777" w:rsidTr="002332ED">
        <w:tc>
          <w:tcPr>
            <w:tcW w:w="4405" w:type="dxa"/>
            <w:vAlign w:val="bottom"/>
          </w:tcPr>
          <w:p w14:paraId="51374BF6" w14:textId="77777777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5169FE13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44F358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72386C01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99457EC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661DB6" w14:paraId="3FD01A48" w14:textId="77777777" w:rsidTr="002332ED">
        <w:tc>
          <w:tcPr>
            <w:tcW w:w="4405" w:type="dxa"/>
            <w:vAlign w:val="bottom"/>
          </w:tcPr>
          <w:p w14:paraId="0C3E2132" w14:textId="77777777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468C3D67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D1C61C7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14DFBC1A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663FFCBF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661DB6" w14:paraId="744B964F" w14:textId="77777777" w:rsidTr="002332ED">
        <w:tc>
          <w:tcPr>
            <w:tcW w:w="4405" w:type="dxa"/>
            <w:vAlign w:val="bottom"/>
          </w:tcPr>
          <w:p w14:paraId="2D8D0F67" w14:textId="77777777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1794B4B1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E4AEB6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660F4FBC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472D468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661DB6" w14:paraId="73383D0F" w14:textId="77777777" w:rsidTr="002332ED">
        <w:trPr>
          <w:trHeight w:val="315"/>
        </w:trPr>
        <w:tc>
          <w:tcPr>
            <w:tcW w:w="4405" w:type="dxa"/>
            <w:vAlign w:val="bottom"/>
          </w:tcPr>
          <w:p w14:paraId="12D250B5" w14:textId="77777777" w:rsidR="00E2582B" w:rsidRPr="00661DB6" w:rsidRDefault="00E2582B" w:rsidP="002763E1">
            <w:pPr>
              <w:ind w:left="-14" w:right="-19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296EFAE9" w14:textId="77777777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219C773E" w14:textId="5A91C25B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A973AA7" w14:textId="0188A544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79</w:t>
            </w:r>
          </w:p>
        </w:tc>
        <w:tc>
          <w:tcPr>
            <w:tcW w:w="1174" w:type="dxa"/>
            <w:vAlign w:val="bottom"/>
          </w:tcPr>
          <w:p w14:paraId="66B1C3D3" w14:textId="7238C9A3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4CB26778" w14:textId="16CD3C5F" w:rsidR="00E2582B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79</w:t>
            </w:r>
          </w:p>
        </w:tc>
      </w:tr>
      <w:tr w:rsidR="00290CBC" w:rsidRPr="00661DB6" w14:paraId="39037145" w14:textId="77777777" w:rsidTr="002332ED">
        <w:trPr>
          <w:trHeight w:val="315"/>
        </w:trPr>
        <w:tc>
          <w:tcPr>
            <w:tcW w:w="4405" w:type="dxa"/>
            <w:vAlign w:val="bottom"/>
          </w:tcPr>
          <w:p w14:paraId="29241613" w14:textId="77777777" w:rsidR="00290CBC" w:rsidRPr="00290CBC" w:rsidRDefault="00290CBC" w:rsidP="002763E1">
            <w:pPr>
              <w:ind w:left="-14" w:right="-19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686FAE31" w14:textId="77777777" w:rsidR="00290CBC" w:rsidRPr="00290CBC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F7A7F18" w14:textId="77777777" w:rsidR="00290CBC" w:rsidRPr="00290CBC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96A87C6" w14:textId="77777777" w:rsidR="00290CBC" w:rsidRPr="00290CBC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6E7786B" w14:textId="77777777" w:rsidR="00290CBC" w:rsidRPr="00290CBC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E2582B" w:rsidRPr="00661DB6" w14:paraId="72519380" w14:textId="77777777" w:rsidTr="002332ED">
        <w:tc>
          <w:tcPr>
            <w:tcW w:w="4405" w:type="dxa"/>
            <w:vAlign w:val="bottom"/>
          </w:tcPr>
          <w:p w14:paraId="4F8B59D1" w14:textId="77777777" w:rsidR="00E2582B" w:rsidRPr="00661DB6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30017A06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B2FC84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448E209B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1B85AD2F" w14:textId="77777777" w:rsidR="00E2582B" w:rsidRPr="00661DB6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661DB6" w14:paraId="69DBD3A4" w14:textId="77777777" w:rsidTr="002332ED">
        <w:tc>
          <w:tcPr>
            <w:tcW w:w="4405" w:type="dxa"/>
            <w:vAlign w:val="bottom"/>
          </w:tcPr>
          <w:p w14:paraId="13E1B70E" w14:textId="4C3FCF43" w:rsidR="00CB6269" w:rsidRPr="00661DB6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553842C4" w14:textId="6F1CC35A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A663942" w14:textId="5BC130C6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289</w:t>
            </w:r>
          </w:p>
        </w:tc>
        <w:tc>
          <w:tcPr>
            <w:tcW w:w="1174" w:type="dxa"/>
            <w:vAlign w:val="bottom"/>
          </w:tcPr>
          <w:p w14:paraId="6EAF93EE" w14:textId="1D79159E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0CB146F" w14:textId="309C16A0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289</w:t>
            </w:r>
          </w:p>
        </w:tc>
      </w:tr>
      <w:tr w:rsidR="00CB6269" w:rsidRPr="00661DB6" w14:paraId="42CDDCAD" w14:textId="77777777" w:rsidTr="002332ED">
        <w:tc>
          <w:tcPr>
            <w:tcW w:w="4405" w:type="dxa"/>
            <w:vAlign w:val="bottom"/>
          </w:tcPr>
          <w:p w14:paraId="3E9494E1" w14:textId="77777777" w:rsidR="00CB6269" w:rsidRPr="00661DB6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65204D7C" w14:textId="253D15C2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3496E68" w14:textId="551F1A34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62</w:t>
            </w:r>
          </w:p>
        </w:tc>
        <w:tc>
          <w:tcPr>
            <w:tcW w:w="1174" w:type="dxa"/>
            <w:vAlign w:val="bottom"/>
          </w:tcPr>
          <w:p w14:paraId="531D55E2" w14:textId="3378774A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2774B198" w14:textId="1F61B29E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62</w:t>
            </w:r>
          </w:p>
        </w:tc>
      </w:tr>
      <w:tr w:rsidR="00CB6269" w:rsidRPr="00661DB6" w14:paraId="42AF3D19" w14:textId="77777777" w:rsidTr="002332ED">
        <w:tc>
          <w:tcPr>
            <w:tcW w:w="4405" w:type="dxa"/>
            <w:vAlign w:val="bottom"/>
          </w:tcPr>
          <w:p w14:paraId="4BC9BCB4" w14:textId="77777777" w:rsidR="00CB6269" w:rsidRPr="00661DB6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15591485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574DE9A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F8C7AD5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B5122C3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661DB6" w14:paraId="092F633C" w14:textId="77777777" w:rsidTr="002332ED">
        <w:tc>
          <w:tcPr>
            <w:tcW w:w="4405" w:type="dxa"/>
            <w:vAlign w:val="bottom"/>
          </w:tcPr>
          <w:p w14:paraId="57C7D301" w14:textId="77777777" w:rsidR="00CB6269" w:rsidRPr="00661DB6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27F6AEEC" w14:textId="020E2A93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3DA15A3E" w14:textId="26487A21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5,793</w:t>
            </w:r>
          </w:p>
        </w:tc>
        <w:tc>
          <w:tcPr>
            <w:tcW w:w="1174" w:type="dxa"/>
            <w:vAlign w:val="bottom"/>
          </w:tcPr>
          <w:p w14:paraId="720FD370" w14:textId="458217E8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42F6480" w14:textId="68FAAEDE" w:rsidR="00CB6269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5,793</w:t>
            </w:r>
          </w:p>
        </w:tc>
      </w:tr>
      <w:tr w:rsidR="00CB6269" w:rsidRPr="00661DB6" w14:paraId="19B2222B" w14:textId="77777777" w:rsidTr="002332ED">
        <w:trPr>
          <w:trHeight w:val="20"/>
        </w:trPr>
        <w:tc>
          <w:tcPr>
            <w:tcW w:w="4405" w:type="dxa"/>
            <w:vAlign w:val="bottom"/>
          </w:tcPr>
          <w:p w14:paraId="74888985" w14:textId="77777777" w:rsidR="00CB6269" w:rsidRPr="000E2FA0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5109E8A" w14:textId="77777777" w:rsidR="00CB6269" w:rsidRPr="000E2FA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99EEB46" w14:textId="77777777" w:rsidR="00CB6269" w:rsidRPr="000E2FA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40B4BFC9" w14:textId="77777777" w:rsidR="00CB6269" w:rsidRPr="000E2FA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12E5650" w14:textId="77777777" w:rsidR="00CB6269" w:rsidRPr="000E2FA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CB6269" w:rsidRPr="00661DB6" w14:paraId="7F0CF61D" w14:textId="77777777" w:rsidTr="002332ED">
        <w:tc>
          <w:tcPr>
            <w:tcW w:w="4405" w:type="dxa"/>
            <w:vAlign w:val="bottom"/>
          </w:tcPr>
          <w:p w14:paraId="3265EA42" w14:textId="77777777" w:rsidR="00CB6269" w:rsidRPr="00661DB6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AD8AB10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5274A6C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F5EE142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5F47A84" w14:textId="77777777" w:rsidR="00CB6269" w:rsidRPr="00661DB6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310265" w:rsidRPr="00661DB6" w14:paraId="22829E3D" w14:textId="77777777" w:rsidTr="002332ED">
        <w:tc>
          <w:tcPr>
            <w:tcW w:w="4405" w:type="dxa"/>
            <w:vAlign w:val="bottom"/>
          </w:tcPr>
          <w:p w14:paraId="1780F319" w14:textId="444600AA" w:rsidR="00310265" w:rsidRPr="00661DB6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Calibri" w:hAnsi="Angsana New" w:cs="Angsana New"/>
                <w:color w:val="auto"/>
                <w:kern w:val="28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48FAB2D0" w14:textId="74137CB9" w:rsidR="00310265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4AAC042" w14:textId="2DEDE1C2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76,226</w:t>
            </w:r>
          </w:p>
        </w:tc>
        <w:tc>
          <w:tcPr>
            <w:tcW w:w="1174" w:type="dxa"/>
            <w:vAlign w:val="bottom"/>
          </w:tcPr>
          <w:p w14:paraId="359E96FE" w14:textId="0A594B62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20136125" w14:textId="595C17D2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76,226</w:t>
            </w:r>
          </w:p>
        </w:tc>
      </w:tr>
      <w:tr w:rsidR="00310265" w:rsidRPr="00661DB6" w14:paraId="74C6E339" w14:textId="77777777" w:rsidTr="002332ED">
        <w:tc>
          <w:tcPr>
            <w:tcW w:w="4405" w:type="dxa"/>
            <w:vAlign w:val="bottom"/>
          </w:tcPr>
          <w:p w14:paraId="2F4AA069" w14:textId="77777777" w:rsidR="00310265" w:rsidRPr="00661DB6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5CF8A8F2" w14:textId="2AA4ABA3" w:rsidR="00310265" w:rsidRPr="00661DB6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A762CB9" w14:textId="594A400C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36,092</w:t>
            </w:r>
          </w:p>
        </w:tc>
        <w:tc>
          <w:tcPr>
            <w:tcW w:w="1174" w:type="dxa"/>
            <w:vAlign w:val="bottom"/>
          </w:tcPr>
          <w:p w14:paraId="329E82C2" w14:textId="1EADA6CD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60B263F" w14:textId="087F73D1" w:rsidR="00310265" w:rsidRPr="00684BF1" w:rsidRDefault="007D59E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684BF1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36,092</w:t>
            </w:r>
          </w:p>
        </w:tc>
      </w:tr>
    </w:tbl>
    <w:p w14:paraId="0D080596" w14:textId="65293044" w:rsidR="00280DCB" w:rsidRPr="00661DB6" w:rsidRDefault="00280DCB" w:rsidP="00430002">
      <w:pPr>
        <w:spacing w:before="120" w:after="120"/>
        <w:rPr>
          <w:rFonts w:ascii="Angsana New" w:hAnsi="Angsana New" w:cs="Angsana New"/>
          <w:color w:val="auto"/>
          <w:sz w:val="22"/>
          <w:szCs w:val="22"/>
        </w:rPr>
      </w:pPr>
    </w:p>
    <w:p w14:paraId="782D9D88" w14:textId="77777777" w:rsidR="00280DCB" w:rsidRPr="00661DB6" w:rsidRDefault="00280DCB">
      <w:pPr>
        <w:rPr>
          <w:rFonts w:ascii="Angsana New" w:hAnsi="Angsana New" w:cs="Angsana New"/>
          <w:color w:val="auto"/>
          <w:sz w:val="22"/>
          <w:szCs w:val="22"/>
        </w:rPr>
      </w:pPr>
      <w:r w:rsidRPr="00661DB6">
        <w:rPr>
          <w:rFonts w:ascii="Angsana New" w:hAnsi="Angsana New" w:cs="Angsana New"/>
          <w:color w:val="auto"/>
          <w:sz w:val="22"/>
          <w:szCs w:val="22"/>
        </w:rPr>
        <w:br w:type="page"/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0"/>
        <w:gridCol w:w="1170"/>
      </w:tblGrid>
      <w:tr w:rsidR="00D9273F" w:rsidRPr="00661DB6" w14:paraId="37293517" w14:textId="77777777" w:rsidTr="00EA667A">
        <w:trPr>
          <w:trHeight w:val="315"/>
          <w:tblHeader/>
        </w:trPr>
        <w:tc>
          <w:tcPr>
            <w:tcW w:w="4405" w:type="dxa"/>
            <w:vAlign w:val="bottom"/>
          </w:tcPr>
          <w:p w14:paraId="1881ED6B" w14:textId="77777777" w:rsidR="00D9273F" w:rsidRPr="00661DB6" w:rsidRDefault="00D9273F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680" w:type="dxa"/>
            <w:gridSpan w:val="4"/>
            <w:vAlign w:val="bottom"/>
          </w:tcPr>
          <w:p w14:paraId="4B7DE0E3" w14:textId="3F130484" w:rsidR="00D9273F" w:rsidRPr="00661DB6" w:rsidRDefault="00D9273F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9273F" w:rsidRPr="00661DB6" w14:paraId="0F47DA30" w14:textId="77777777" w:rsidTr="00EA667A">
        <w:trPr>
          <w:trHeight w:val="315"/>
          <w:tblHeader/>
        </w:trPr>
        <w:tc>
          <w:tcPr>
            <w:tcW w:w="4405" w:type="dxa"/>
            <w:vAlign w:val="bottom"/>
          </w:tcPr>
          <w:p w14:paraId="42E677EA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1E932D91" w14:textId="7AAED73E" w:rsidR="00D9273F" w:rsidRPr="00661DB6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-192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ธันวาคม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661DB6" w14:paraId="7B9C88F6" w14:textId="77777777" w:rsidTr="00EA667A">
        <w:trPr>
          <w:trHeight w:val="304"/>
          <w:tblHeader/>
        </w:trPr>
        <w:tc>
          <w:tcPr>
            <w:tcW w:w="4405" w:type="dxa"/>
            <w:vAlign w:val="bottom"/>
          </w:tcPr>
          <w:p w14:paraId="528A13FD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5072ADD" w14:textId="135915A5" w:rsidR="00D9273F" w:rsidRPr="00661DB6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2F044644" w14:textId="2A07A5FF" w:rsidR="00D9273F" w:rsidRPr="00661DB6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52085A6C" w14:textId="4ED52E66" w:rsidR="00D9273F" w:rsidRPr="00661DB6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661DB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2581B229" w14:textId="77777777" w:rsidR="00D9273F" w:rsidRPr="00661DB6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9273F" w:rsidRPr="00661DB6" w14:paraId="154AC7A7" w14:textId="77777777" w:rsidTr="00EA667A">
        <w:tc>
          <w:tcPr>
            <w:tcW w:w="4405" w:type="dxa"/>
            <w:vAlign w:val="bottom"/>
          </w:tcPr>
          <w:p w14:paraId="3F3F3CCE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10A4510B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C5D3AA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55CADE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05483A3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661DB6" w14:paraId="61D406A4" w14:textId="77777777" w:rsidTr="00EA667A">
        <w:tc>
          <w:tcPr>
            <w:tcW w:w="4405" w:type="dxa"/>
            <w:vAlign w:val="bottom"/>
          </w:tcPr>
          <w:p w14:paraId="70DA176C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79C18E8E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7CB56E9C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615E97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D76B3E0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DF7D3A" w14:textId="77777777" w:rsidR="00D9273F" w:rsidRPr="00661DB6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661DB6" w14:paraId="5B66F54B" w14:textId="77777777" w:rsidTr="00EA667A">
        <w:tc>
          <w:tcPr>
            <w:tcW w:w="4405" w:type="dxa"/>
            <w:vAlign w:val="bottom"/>
          </w:tcPr>
          <w:p w14:paraId="1E0FA2FD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037059D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vAlign w:val="bottom"/>
          </w:tcPr>
          <w:p w14:paraId="0833812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AEF365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603D09E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</w:tr>
      <w:tr w:rsidR="00D9273F" w:rsidRPr="00661DB6" w14:paraId="404E375F" w14:textId="77777777" w:rsidTr="00EA667A">
        <w:tc>
          <w:tcPr>
            <w:tcW w:w="4405" w:type="dxa"/>
            <w:vAlign w:val="bottom"/>
          </w:tcPr>
          <w:p w14:paraId="17DD2B6B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D7744D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D5AB858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C5EDFD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BED73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A53EA3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60965B94" w14:textId="77777777" w:rsidTr="00EA667A">
        <w:tc>
          <w:tcPr>
            <w:tcW w:w="4405" w:type="dxa"/>
            <w:vAlign w:val="bottom"/>
          </w:tcPr>
          <w:p w14:paraId="13AF121A" w14:textId="77777777" w:rsidR="00D9273F" w:rsidRPr="00661DB6" w:rsidRDefault="00D9273F" w:rsidP="00F76FED">
            <w:pPr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0CFEC17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  <w:tc>
          <w:tcPr>
            <w:tcW w:w="1170" w:type="dxa"/>
            <w:vAlign w:val="bottom"/>
          </w:tcPr>
          <w:p w14:paraId="2450046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CC518DE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057BA64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</w:tr>
      <w:tr w:rsidR="00D9273F" w:rsidRPr="00661DB6" w14:paraId="37B38508" w14:textId="77777777" w:rsidTr="00EA667A">
        <w:tc>
          <w:tcPr>
            <w:tcW w:w="4405" w:type="dxa"/>
            <w:vAlign w:val="bottom"/>
          </w:tcPr>
          <w:p w14:paraId="03442106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6FDB3A6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85B67D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5AA88FA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2A55C6A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</w:tr>
      <w:tr w:rsidR="00D9273F" w:rsidRPr="00661DB6" w14:paraId="741F8C44" w14:textId="77777777" w:rsidTr="00EA667A">
        <w:trPr>
          <w:trHeight w:val="207"/>
        </w:trPr>
        <w:tc>
          <w:tcPr>
            <w:tcW w:w="4405" w:type="dxa"/>
            <w:vAlign w:val="bottom"/>
          </w:tcPr>
          <w:p w14:paraId="7D0367DB" w14:textId="77777777" w:rsidR="00D9273F" w:rsidRPr="000E2FA0" w:rsidRDefault="00D9273F" w:rsidP="00F76FED">
            <w:pPr>
              <w:ind w:left="-14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4D520227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E297393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743AD55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A5D9B66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661DB6" w14:paraId="33D3CF8E" w14:textId="77777777" w:rsidTr="00EA667A">
        <w:tc>
          <w:tcPr>
            <w:tcW w:w="4405" w:type="dxa"/>
            <w:vAlign w:val="bottom"/>
          </w:tcPr>
          <w:p w14:paraId="7955026A" w14:textId="77777777" w:rsidR="00D9273F" w:rsidRPr="00661DB6" w:rsidRDefault="00D9273F" w:rsidP="00F76FED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3EBBEE4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AB1298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92228B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643D875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05E0F9C7" w14:textId="77777777" w:rsidTr="00EA667A">
        <w:tc>
          <w:tcPr>
            <w:tcW w:w="4405" w:type="dxa"/>
            <w:vAlign w:val="bottom"/>
          </w:tcPr>
          <w:p w14:paraId="5FCE4643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1780222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9A9D368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32015F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F6C49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51A244F5" w14:textId="77777777" w:rsidTr="00EA667A">
        <w:tc>
          <w:tcPr>
            <w:tcW w:w="4405" w:type="dxa"/>
            <w:vAlign w:val="bottom"/>
          </w:tcPr>
          <w:p w14:paraId="22DAF2C1" w14:textId="77777777" w:rsidR="00D9273F" w:rsidRPr="00661DB6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vAlign w:val="bottom"/>
          </w:tcPr>
          <w:p w14:paraId="3973A04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3D783C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vAlign w:val="bottom"/>
          </w:tcPr>
          <w:p w14:paraId="1DE6480D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666D265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</w:tr>
      <w:tr w:rsidR="00D9273F" w:rsidRPr="00661DB6" w14:paraId="754D7944" w14:textId="77777777" w:rsidTr="00EA667A">
        <w:tc>
          <w:tcPr>
            <w:tcW w:w="4405" w:type="dxa"/>
            <w:vAlign w:val="bottom"/>
          </w:tcPr>
          <w:p w14:paraId="593C43CB" w14:textId="77777777" w:rsidR="00D9273F" w:rsidRPr="00661DB6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724847F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FEF10E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7283D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37F20B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7B28AC86" w14:textId="77777777" w:rsidTr="00EA667A">
        <w:tc>
          <w:tcPr>
            <w:tcW w:w="4405" w:type="dxa"/>
            <w:vAlign w:val="bottom"/>
          </w:tcPr>
          <w:p w14:paraId="38322DC6" w14:textId="77777777" w:rsidR="00D9273F" w:rsidRPr="000E2FA0" w:rsidRDefault="00D9273F" w:rsidP="00F76FED">
            <w:pPr>
              <w:ind w:left="-14"/>
              <w:rPr>
                <w:rFonts w:ascii="Angsana New" w:eastAsia="Arial Unicode MS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062A068E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154A1E93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783AE97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1CDB1BE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661DB6" w14:paraId="26D9E873" w14:textId="77777777" w:rsidTr="00EA667A">
        <w:tc>
          <w:tcPr>
            <w:tcW w:w="4405" w:type="dxa"/>
            <w:vAlign w:val="bottom"/>
          </w:tcPr>
          <w:p w14:paraId="626F7D19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4767D50E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565545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B62BBFE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5D2E64D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5CCBA3F3" w14:textId="77777777" w:rsidTr="00EA667A">
        <w:tc>
          <w:tcPr>
            <w:tcW w:w="4405" w:type="dxa"/>
            <w:vAlign w:val="bottom"/>
          </w:tcPr>
          <w:p w14:paraId="10B73A67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4F864B5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E044062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426E74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382D25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6A5993DC" w14:textId="77777777" w:rsidTr="00EA667A">
        <w:tc>
          <w:tcPr>
            <w:tcW w:w="4405" w:type="dxa"/>
            <w:vAlign w:val="bottom"/>
          </w:tcPr>
          <w:p w14:paraId="0B5D8D67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529E4AC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DA684AA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83C2A3A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2CBCF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3CD20806" w14:textId="77777777" w:rsidTr="00EA667A">
        <w:tc>
          <w:tcPr>
            <w:tcW w:w="4405" w:type="dxa"/>
            <w:vAlign w:val="bottom"/>
          </w:tcPr>
          <w:p w14:paraId="098A5A1C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vAlign w:val="bottom"/>
          </w:tcPr>
          <w:p w14:paraId="3826265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A9919A4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4E797A1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54E02E6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</w:tr>
      <w:tr w:rsidR="00D9273F" w:rsidRPr="00661DB6" w14:paraId="566DE226" w14:textId="77777777" w:rsidTr="00EA667A">
        <w:trPr>
          <w:trHeight w:val="315"/>
        </w:trPr>
        <w:tc>
          <w:tcPr>
            <w:tcW w:w="4405" w:type="dxa"/>
            <w:vAlign w:val="bottom"/>
          </w:tcPr>
          <w:p w14:paraId="608A992E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2B03437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73F638D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DAEAB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6B6E2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224BBFE6" w14:textId="77777777" w:rsidTr="00EA667A">
        <w:tc>
          <w:tcPr>
            <w:tcW w:w="4405" w:type="dxa"/>
            <w:vAlign w:val="bottom"/>
          </w:tcPr>
          <w:p w14:paraId="5089C20A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428C30F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7401CAD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198C642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CFA884D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2750AEB2" w14:textId="77777777" w:rsidTr="00EA667A">
        <w:tc>
          <w:tcPr>
            <w:tcW w:w="4405" w:type="dxa"/>
            <w:vAlign w:val="bottom"/>
          </w:tcPr>
          <w:p w14:paraId="4F0DB0CC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8ECE66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509FD7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vAlign w:val="bottom"/>
          </w:tcPr>
          <w:p w14:paraId="2710D672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BFF970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</w:tr>
      <w:tr w:rsidR="00D9273F" w:rsidRPr="00661DB6" w14:paraId="4AD7F859" w14:textId="77777777" w:rsidTr="00EA667A">
        <w:tc>
          <w:tcPr>
            <w:tcW w:w="4405" w:type="dxa"/>
            <w:vAlign w:val="bottom"/>
          </w:tcPr>
          <w:p w14:paraId="5D4AB861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3ACC0B2C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0D576F8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vAlign w:val="bottom"/>
          </w:tcPr>
          <w:p w14:paraId="5841D5B8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0B0D493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</w:tr>
      <w:tr w:rsidR="00D9273F" w:rsidRPr="00661DB6" w14:paraId="652ADD57" w14:textId="77777777" w:rsidTr="00EA667A">
        <w:tc>
          <w:tcPr>
            <w:tcW w:w="4405" w:type="dxa"/>
            <w:vAlign w:val="bottom"/>
          </w:tcPr>
          <w:p w14:paraId="5A5F4C5E" w14:textId="77777777" w:rsidR="00D9273F" w:rsidRPr="00661DB6" w:rsidRDefault="00D9273F" w:rsidP="00F76FED">
            <w:pPr>
              <w:ind w:left="-14" w:right="-106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7727DD4B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F618FD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D70B48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0D8B88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41BC689E" w14:textId="77777777" w:rsidTr="00EA667A">
        <w:tc>
          <w:tcPr>
            <w:tcW w:w="4405" w:type="dxa"/>
            <w:vAlign w:val="bottom"/>
          </w:tcPr>
          <w:p w14:paraId="387A4073" w14:textId="77777777" w:rsidR="00D9273F" w:rsidRPr="00661DB6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47100D30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DD6CFF7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vAlign w:val="bottom"/>
          </w:tcPr>
          <w:p w14:paraId="44F5154A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93E9A91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661DB6" w14:paraId="61BD1CA7" w14:textId="77777777" w:rsidTr="00EA667A">
        <w:tc>
          <w:tcPr>
            <w:tcW w:w="4405" w:type="dxa"/>
            <w:vAlign w:val="bottom"/>
          </w:tcPr>
          <w:p w14:paraId="74065B39" w14:textId="77777777" w:rsidR="00D9273F" w:rsidRPr="000E2FA0" w:rsidRDefault="00D9273F" w:rsidP="00F76FED">
            <w:pPr>
              <w:ind w:left="-14"/>
              <w:rPr>
                <w:rFonts w:ascii="Angsana New" w:eastAsia="Arial Unicode MS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52CDFB6C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43334FFA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228FF952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85C8DEB" w14:textId="77777777" w:rsidR="00D9273F" w:rsidRPr="000E2FA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661DB6" w14:paraId="3269A67B" w14:textId="77777777" w:rsidTr="00EA667A">
        <w:tc>
          <w:tcPr>
            <w:tcW w:w="4405" w:type="dxa"/>
            <w:vAlign w:val="bottom"/>
          </w:tcPr>
          <w:p w14:paraId="2F0119EC" w14:textId="77777777" w:rsidR="00D9273F" w:rsidRPr="00661DB6" w:rsidRDefault="00D9273F" w:rsidP="00F76FED">
            <w:pPr>
              <w:ind w:left="70" w:right="-282" w:hanging="8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7E1D635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7A1E6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EE69F6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63A97B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661DB6" w14:paraId="30ACAE85" w14:textId="77777777" w:rsidTr="00EA667A">
        <w:tc>
          <w:tcPr>
            <w:tcW w:w="4405" w:type="dxa"/>
            <w:vAlign w:val="bottom"/>
          </w:tcPr>
          <w:p w14:paraId="1A248B83" w14:textId="77777777" w:rsidR="00D9273F" w:rsidRPr="00661DB6" w:rsidRDefault="00D9273F" w:rsidP="00F76FED">
            <w:pPr>
              <w:ind w:left="-14" w:right="-282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เงินกู้ระยะยาวจากกิจการที่เกี่ยวข้องกัน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793ADC27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1CCE69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  <w:tc>
          <w:tcPr>
            <w:tcW w:w="1170" w:type="dxa"/>
            <w:vAlign w:val="bottom"/>
          </w:tcPr>
          <w:p w14:paraId="062770E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2242BAF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</w:tr>
      <w:tr w:rsidR="00D9273F" w:rsidRPr="00661DB6" w14:paraId="199E1D58" w14:textId="77777777" w:rsidTr="00EA667A">
        <w:tc>
          <w:tcPr>
            <w:tcW w:w="4405" w:type="dxa"/>
            <w:vAlign w:val="bottom"/>
          </w:tcPr>
          <w:p w14:paraId="6BAFE4E7" w14:textId="77777777" w:rsidR="00D9273F" w:rsidRPr="00661DB6" w:rsidRDefault="00D9273F" w:rsidP="00F76FED">
            <w:pPr>
              <w:ind w:left="-14" w:right="-192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0ECD3D34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2B1BDEB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  <w:tc>
          <w:tcPr>
            <w:tcW w:w="1170" w:type="dxa"/>
            <w:vAlign w:val="bottom"/>
          </w:tcPr>
          <w:p w14:paraId="27CFCBE5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9CDDCD7" w14:textId="77777777" w:rsidR="00D9273F" w:rsidRPr="00661DB6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661DB6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</w:tr>
    </w:tbl>
    <w:bookmarkEnd w:id="2"/>
    <w:p w14:paraId="103BD45B" w14:textId="6B909F4E" w:rsidR="00F53BB6" w:rsidRPr="00661DB6" w:rsidRDefault="008C60C2" w:rsidP="00B24AF3">
      <w:pPr>
        <w:spacing w:before="240" w:after="120"/>
        <w:ind w:left="547"/>
        <w:jc w:val="thaiDistribute"/>
        <w:rPr>
          <w:rFonts w:ascii="Angsana New" w:eastAsia="Calibri" w:hAnsi="Angsana New" w:cs="Angsana New"/>
          <w:color w:val="auto"/>
          <w:sz w:val="32"/>
          <w:szCs w:val="32"/>
        </w:rPr>
      </w:pPr>
      <w:r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ในระหว่างงวดปัจจุบัน </w:t>
      </w:r>
      <w:r w:rsidR="00D25E1B"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>กลุ่มบริษัท</w:t>
      </w:r>
      <w:r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B0452D"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และไม่มีการโอน</w:t>
      </w:r>
      <w:r w:rsidR="00255E70" w:rsidRPr="00661DB6">
        <w:rPr>
          <w:rFonts w:ascii="Angsana New" w:eastAsia="Calibri" w:hAnsi="Angsana New" w:cs="Angsana New"/>
          <w:color w:val="auto"/>
          <w:sz w:val="32"/>
          <w:szCs w:val="32"/>
          <w:cs/>
        </w:rPr>
        <w:t>รายการระหว่างลำดับชั้นของมูลค่ายุติธรรม</w:t>
      </w:r>
    </w:p>
    <w:p w14:paraId="4E74E54B" w14:textId="447284FD" w:rsidR="002F3571" w:rsidRPr="00661DB6" w:rsidRDefault="002F3571" w:rsidP="008C3E47">
      <w:pPr>
        <w:pStyle w:val="Heading2"/>
        <w:spacing w:before="120" w:after="120"/>
        <w:ind w:left="547" w:hanging="547"/>
        <w:jc w:val="left"/>
        <w:rPr>
          <w:rFonts w:eastAsia="Arial Unicode MS" w:hAnsi="Angsana New"/>
          <w:b w:val="0"/>
          <w:bCs w:val="0"/>
          <w:sz w:val="32"/>
          <w:szCs w:val="32"/>
        </w:rPr>
      </w:pPr>
      <w:r w:rsidRPr="00661DB6">
        <w:rPr>
          <w:rFonts w:hAnsi="Angsana New"/>
          <w:sz w:val="32"/>
          <w:szCs w:val="32"/>
        </w:rPr>
        <w:lastRenderedPageBreak/>
        <w:t>1</w:t>
      </w:r>
      <w:r w:rsidR="00334D18">
        <w:rPr>
          <w:rFonts w:hAnsi="Angsana New" w:hint="cs"/>
          <w:sz w:val="32"/>
          <w:szCs w:val="32"/>
          <w:cs/>
        </w:rPr>
        <w:t>4</w:t>
      </w:r>
      <w:r w:rsidRPr="00661DB6">
        <w:rPr>
          <w:rFonts w:hAnsi="Angsana New"/>
          <w:sz w:val="32"/>
          <w:szCs w:val="32"/>
        </w:rPr>
        <w:t>.</w:t>
      </w:r>
      <w:r w:rsidRPr="00661DB6">
        <w:rPr>
          <w:rFonts w:hAnsi="Angsana New"/>
          <w:sz w:val="32"/>
          <w:szCs w:val="32"/>
        </w:rPr>
        <w:tab/>
      </w:r>
      <w:r w:rsidRPr="00661DB6">
        <w:rPr>
          <w:rFonts w:eastAsia="Arial Unicode MS" w:hAnsi="Angsana New"/>
          <w:sz w:val="32"/>
          <w:szCs w:val="32"/>
          <w:cs/>
        </w:rPr>
        <w:t>การลงทุนในโครงการพลังงานสะอาด</w:t>
      </w:r>
    </w:p>
    <w:p w14:paraId="0DF02BBF" w14:textId="77777777" w:rsidR="00B55E16" w:rsidRPr="00661DB6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661DB6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การเพิ่มเงินลงทุน</w:t>
      </w:r>
    </w:p>
    <w:p w14:paraId="51CAF801" w14:textId="071AE14E" w:rsidR="00B55E16" w:rsidRPr="00661DB6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661DB6">
        <w:rPr>
          <w:rFonts w:ascii="Angsana New" w:eastAsia="Arial Unicode MS" w:hAnsi="Angsana New" w:cs="Angsana New"/>
          <w:sz w:val="32"/>
          <w:szCs w:val="32"/>
          <w:cs/>
        </w:rPr>
        <w:t>ตามที่ได้เปิดเผยในหมายเหตุประกอบงบ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การเงินข้อ </w:t>
      </w:r>
      <w:r w:rsidRPr="00544500">
        <w:rPr>
          <w:rFonts w:ascii="Angsana New" w:eastAsia="Arial Unicode MS" w:hAnsi="Angsana New" w:cs="Angsana New"/>
          <w:sz w:val="32"/>
          <w:szCs w:val="32"/>
        </w:rPr>
        <w:t>37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ในงบการเงินประจำปี </w:t>
      </w:r>
      <w:r w:rsidRPr="00544500">
        <w:rPr>
          <w:rFonts w:ascii="Angsana New" w:eastAsia="Arial Unicode MS" w:hAnsi="Angsana New" w:cs="Angsana New"/>
          <w:sz w:val="32"/>
          <w:szCs w:val="32"/>
        </w:rPr>
        <w:t>2567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การประชุมวิสามัญ</w:t>
      </w:r>
      <w:r w:rsidRPr="00544500">
        <w:rPr>
          <w:rFonts w:ascii="Angsana New" w:eastAsia="Arial Unicode MS" w:hAnsi="Angsana New" w:cs="Angsana New"/>
          <w:sz w:val="32"/>
          <w:szCs w:val="32"/>
        </w:rPr>
        <w:t xml:space="preserve">   </w:t>
      </w:r>
      <w:r w:rsidR="00A56B43" w:rsidRPr="00544500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ผู้ถือหุ้น ครั้งที่ </w:t>
      </w:r>
      <w:r w:rsidRPr="00544500">
        <w:rPr>
          <w:rFonts w:ascii="Angsana New" w:eastAsia="Arial Unicode MS" w:hAnsi="Angsana New" w:cs="Angsana New"/>
          <w:sz w:val="32"/>
          <w:szCs w:val="32"/>
        </w:rPr>
        <w:t>1/2568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เมื่อวันที่ </w:t>
      </w:r>
      <w:r w:rsidR="00527484" w:rsidRPr="00544500">
        <w:rPr>
          <w:rFonts w:ascii="Angsana New" w:eastAsia="Arial Unicode MS" w:hAnsi="Angsana New" w:cs="Angsana New"/>
          <w:sz w:val="32"/>
          <w:szCs w:val="32"/>
        </w:rPr>
        <w:t>21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กุมภาพันธ์ </w:t>
      </w:r>
      <w:r w:rsidR="00527484" w:rsidRPr="00544500">
        <w:rPr>
          <w:rFonts w:ascii="Angsana New" w:eastAsia="Arial Unicode MS" w:hAnsi="Angsana New" w:cs="Angsana New"/>
          <w:sz w:val="32"/>
          <w:szCs w:val="32"/>
        </w:rPr>
        <w:t>2568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ได้มีมติอนุมัติการเพิ่มเงินลงทุนจำนวนประมา</w:t>
      </w:r>
      <w:r w:rsidRPr="00544500">
        <w:rPr>
          <w:rFonts w:ascii="Angsana New" w:eastAsia="Arial Unicode MS" w:hAnsi="Angsana New" w:cs="Angsana New" w:hint="cs"/>
          <w:sz w:val="32"/>
          <w:szCs w:val="32"/>
          <w:cs/>
        </w:rPr>
        <w:t>ณ</w:t>
      </w:r>
      <w:r w:rsidRPr="00544500">
        <w:rPr>
          <w:rFonts w:ascii="Angsana New" w:eastAsia="Arial Unicode MS" w:hAnsi="Angsana New" w:cs="Angsana New"/>
          <w:sz w:val="32"/>
          <w:szCs w:val="32"/>
        </w:rPr>
        <w:t xml:space="preserve"> 63,028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54450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>หรือเทียบเท่าประมาณ</w:t>
      </w:r>
      <w:r w:rsidRPr="00544500">
        <w:rPr>
          <w:rFonts w:ascii="Angsana New" w:eastAsia="Arial Unicode MS" w:hAnsi="Angsana New" w:cs="Angsana New"/>
          <w:sz w:val="32"/>
          <w:szCs w:val="32"/>
        </w:rPr>
        <w:t xml:space="preserve"> 1,776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และดอกเบี้ยระหว่างการก่อสร้างประมาณ </w:t>
      </w:r>
      <w:r w:rsidRPr="00544500">
        <w:rPr>
          <w:rFonts w:ascii="Angsana New" w:eastAsia="Arial Unicode MS" w:hAnsi="Angsana New" w:cs="Angsana New"/>
          <w:sz w:val="32"/>
          <w:szCs w:val="32"/>
        </w:rPr>
        <w:t>17,922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54450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544500">
        <w:rPr>
          <w:rFonts w:ascii="Angsana New" w:eastAsia="Arial Unicode MS" w:hAnsi="Angsana New" w:cs="Angsana New"/>
          <w:sz w:val="32"/>
          <w:szCs w:val="32"/>
          <w:cs/>
        </w:rPr>
        <w:t>หรือ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เทียบเท่าประมาณ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505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โดยมีมูลค่าเงินลงทุนทั้งหมดของโครงการ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เป็นจำนวนเงินประมาณ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241,472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ล้านบาท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7,151</w:t>
      </w:r>
      <w:r w:rsidRPr="00661DB6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527484" w:rsidRPr="00661DB6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ล้านเหรียญสหรัฐอเมริกา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และดอกเบี้ยระหว่างการก่อสร้างประมาณ </w:t>
      </w:r>
      <w:r w:rsidRPr="00661DB6">
        <w:rPr>
          <w:rFonts w:ascii="Angsana New" w:eastAsia="Arial Unicode MS" w:hAnsi="Angsana New" w:cs="Angsana New"/>
          <w:sz w:val="32"/>
          <w:szCs w:val="32"/>
        </w:rPr>
        <w:t>37,216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 ล้านบาท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="0093628F"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sz w:val="32"/>
          <w:szCs w:val="32"/>
        </w:rPr>
        <w:t>1,078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5275EC" w:rsidRPr="005275EC">
        <w:rPr>
          <w:rFonts w:ascii="Angsana New" w:eastAsia="Arial Unicode MS" w:hAnsi="Angsana New" w:cs="Angsana New"/>
          <w:sz w:val="32"/>
          <w:szCs w:val="32"/>
          <w:cs/>
        </w:rPr>
        <w:t>และในระหว่างงวด บริษัทฯ ได้มีการลงนามสัญญาจ้างผู้รับเหมาใหม่หลายแห่งเพื่อเริ่มดำเนินโครงการต่อตามแผนงานของบริษัทฯ</w:t>
      </w:r>
    </w:p>
    <w:p w14:paraId="2FF28C6F" w14:textId="77777777" w:rsidR="0043547D" w:rsidRPr="00661DB6" w:rsidRDefault="0043547D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661DB6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การบังคับหลักประกันสำหรับโครงการพลังงานสะอาด (</w:t>
      </w:r>
      <w:r w:rsidRPr="00661DB6">
        <w:rPr>
          <w:rFonts w:ascii="Angsana New" w:eastAsia="Arial Unicode MS" w:hAnsi="Angsana New" w:cs="Angsana New"/>
          <w:sz w:val="32"/>
          <w:szCs w:val="32"/>
          <w:u w:val="single"/>
        </w:rPr>
        <w:t xml:space="preserve">Clean Fuel Project </w:t>
      </w:r>
      <w:r w:rsidRPr="00661DB6">
        <w:rPr>
          <w:rFonts w:ascii="Angsana New" w:eastAsia="Arial Unicode MS" w:hAnsi="Angsana New" w:cs="Angsana New"/>
          <w:sz w:val="32"/>
          <w:szCs w:val="32"/>
          <w:u w:val="single"/>
          <w:cs/>
        </w:rPr>
        <w:t>หรือ</w:t>
      </w:r>
      <w:r w:rsidRPr="00661DB6">
        <w:rPr>
          <w:rFonts w:ascii="Angsana New" w:eastAsia="Arial Unicode MS" w:hAnsi="Angsana New" w:cs="Angsana New"/>
          <w:sz w:val="32"/>
          <w:szCs w:val="32"/>
          <w:u w:val="single"/>
        </w:rPr>
        <w:t xml:space="preserve"> CFP)</w:t>
      </w:r>
    </w:p>
    <w:p w14:paraId="4C770CD2" w14:textId="32979007" w:rsidR="000B572C" w:rsidRPr="00854B37" w:rsidRDefault="008B605C" w:rsidP="008C3E47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  <w:highlight w:val="yellow"/>
          <w:cs/>
        </w:rPr>
      </w:pPr>
      <w:r w:rsidRPr="00D74D49">
        <w:rPr>
          <w:rFonts w:ascii="Angsana New" w:eastAsia="Arial Unicode MS" w:hAnsi="Angsana New" w:cs="Angsana New" w:hint="cs"/>
          <w:sz w:val="32"/>
          <w:szCs w:val="32"/>
          <w:cs/>
        </w:rPr>
        <w:t>ในระหว่างงวดหกเดือน</w:t>
      </w:r>
      <w:r w:rsidR="00D74D49" w:rsidRPr="00D74D49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สิ้นสุด</w:t>
      </w:r>
      <w:r w:rsidR="00D74D49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วันที่</w:t>
      </w:r>
      <w:r w:rsidR="00D74D49" w:rsidRPr="00661DB6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="00D74D49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30 </w:t>
      </w:r>
      <w:r w:rsidR="00D74D49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มิถุนายน</w:t>
      </w:r>
      <w:r w:rsidR="00D74D49" w:rsidRPr="00661DB6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2568</w:t>
      </w:r>
      <w:r w:rsidR="00D74D49" w:rsidRPr="00661DB6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D74D49" w:rsidRPr="00661DB6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</w:t>
      </w:r>
      <w:r w:rsidR="00D74D49" w:rsidRPr="00D74D49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ฯ </w:t>
      </w:r>
      <w:r w:rsidR="0043547D" w:rsidRPr="00D74D49">
        <w:rPr>
          <w:rFonts w:ascii="Angsana New" w:eastAsia="Arial Unicode MS" w:hAnsi="Angsana New" w:cs="Angsana New"/>
          <w:sz w:val="32"/>
          <w:szCs w:val="32"/>
          <w:cs/>
        </w:rPr>
        <w:t xml:space="preserve">ได้รับเงินจากการบังคับหลักประกันภายใต้สัญญาจ้างเหมาทำของ การออกแบบวิศวกรรม การจัดหา และการก่อสร้าง (สัญญา </w:t>
      </w:r>
      <w:r w:rsidR="0043547D" w:rsidRPr="00D74D49">
        <w:rPr>
          <w:rFonts w:ascii="Angsana New" w:eastAsia="Arial Unicode MS" w:hAnsi="Angsana New" w:cs="Angsana New"/>
          <w:sz w:val="32"/>
          <w:szCs w:val="32"/>
        </w:rPr>
        <w:t xml:space="preserve">EPC) </w:t>
      </w:r>
      <w:r w:rsidR="0043547D" w:rsidRPr="00D74D49">
        <w:rPr>
          <w:rFonts w:ascii="Angsana New" w:eastAsia="Arial Unicode MS" w:hAnsi="Angsana New" w:cs="Angsana New"/>
          <w:sz w:val="32"/>
          <w:szCs w:val="32"/>
          <w:cs/>
        </w:rPr>
        <w:t xml:space="preserve">ระหว่างบริษัทฯ และ </w:t>
      </w:r>
      <w:r w:rsidR="0043547D" w:rsidRPr="00D74D49">
        <w:rPr>
          <w:rFonts w:ascii="Angsana New" w:eastAsia="Arial Unicode MS" w:hAnsi="Angsana New" w:cs="Angsana New"/>
          <w:sz w:val="32"/>
          <w:szCs w:val="32"/>
        </w:rPr>
        <w:t xml:space="preserve">The Consortium of PSS Netherlands B.V. (Offshore Contractor) </w:t>
      </w:r>
      <w:r w:rsidR="0043547D" w:rsidRPr="00D74D49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="0043547D" w:rsidRPr="00D74D49">
        <w:rPr>
          <w:rFonts w:ascii="Angsana New" w:eastAsia="Arial Unicode MS" w:hAnsi="Angsana New" w:cs="Angsana New"/>
          <w:sz w:val="32"/>
          <w:szCs w:val="32"/>
        </w:rPr>
        <w:t xml:space="preserve">an unincorporated joint venture of Samsung E&amp;A (Thailand) Co., Ltd., Petrofac </w:t>
      </w:r>
      <w:proofErr w:type="gramStart"/>
      <w:r w:rsidR="0043547D" w:rsidRPr="00D74D49">
        <w:rPr>
          <w:rFonts w:ascii="Angsana New" w:eastAsia="Arial Unicode MS" w:hAnsi="Angsana New" w:cs="Angsana New"/>
          <w:sz w:val="32"/>
          <w:szCs w:val="32"/>
        </w:rPr>
        <w:t>South East</w:t>
      </w:r>
      <w:proofErr w:type="gramEnd"/>
      <w:r w:rsidR="0043547D" w:rsidRPr="00D74D49">
        <w:rPr>
          <w:rFonts w:ascii="Angsana New" w:eastAsia="Arial Unicode MS" w:hAnsi="Angsana New" w:cs="Angsana New"/>
          <w:sz w:val="32"/>
          <w:szCs w:val="32"/>
        </w:rPr>
        <w:t xml:space="preserve"> Asia Pte. Ltd. </w:t>
      </w:r>
      <w:r w:rsidR="0043547D" w:rsidRPr="00D74D49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="0043547D" w:rsidRPr="00D74D49">
        <w:rPr>
          <w:rFonts w:ascii="Angsana New" w:eastAsia="Arial Unicode MS" w:hAnsi="Angsana New" w:cs="Angsana New"/>
          <w:sz w:val="32"/>
          <w:szCs w:val="32"/>
        </w:rPr>
        <w:t>Saipem Singapore Pte. Ltd. (Onshore Contractor) (</w:t>
      </w:r>
      <w:r w:rsidR="0043547D" w:rsidRPr="00D74D49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เรียกรวมกันว่า </w:t>
      </w:r>
      <w:r w:rsidR="0043547D" w:rsidRPr="00D74D49">
        <w:rPr>
          <w:rFonts w:ascii="Angsana New" w:eastAsia="Arial Unicode MS" w:hAnsi="Angsana New" w:cs="Angsana New"/>
          <w:sz w:val="32"/>
          <w:szCs w:val="32"/>
        </w:rPr>
        <w:t xml:space="preserve">“Consortium”) </w:t>
      </w:r>
      <w:r w:rsidR="0043547D" w:rsidRPr="00D74D49">
        <w:rPr>
          <w:rFonts w:ascii="Angsana New" w:eastAsia="Arial Unicode MS" w:hAnsi="Angsana New" w:cs="Angsana New"/>
          <w:sz w:val="32"/>
          <w:szCs w:val="32"/>
          <w:cs/>
        </w:rPr>
        <w:t xml:space="preserve">ตามสัญญา </w:t>
      </w:r>
      <w:r w:rsidR="0043547D" w:rsidRPr="005F500F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เป็นจำนวนเงิน </w:t>
      </w:r>
      <w:r w:rsidR="0043547D" w:rsidRPr="005F500F">
        <w:rPr>
          <w:rFonts w:ascii="Angsana New" w:eastAsia="Arial Unicode MS" w:hAnsi="Angsana New" w:cs="Angsana New"/>
          <w:sz w:val="32"/>
          <w:szCs w:val="32"/>
        </w:rPr>
        <w:t>1</w:t>
      </w:r>
      <w:r w:rsidR="00A80970" w:rsidRPr="005F500F">
        <w:rPr>
          <w:rFonts w:ascii="Angsana New" w:eastAsia="Arial Unicode MS" w:hAnsi="Angsana New" w:cs="Angsana New"/>
          <w:sz w:val="32"/>
          <w:szCs w:val="32"/>
        </w:rPr>
        <w:t>5,0</w:t>
      </w:r>
      <w:r w:rsidR="00ED42D5" w:rsidRPr="005F500F">
        <w:rPr>
          <w:rFonts w:ascii="Angsana New" w:eastAsia="Arial Unicode MS" w:hAnsi="Angsana New" w:cs="Angsana New"/>
          <w:sz w:val="32"/>
          <w:szCs w:val="32"/>
        </w:rPr>
        <w:t>84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หรือเทียบเท่าประมาณ </w:t>
      </w:r>
      <w:r w:rsidR="000D6C50" w:rsidRPr="005F500F">
        <w:rPr>
          <w:rFonts w:ascii="Angsana New" w:eastAsia="Arial Unicode MS" w:hAnsi="Angsana New" w:cs="Angsana New"/>
          <w:sz w:val="32"/>
          <w:szCs w:val="32"/>
        </w:rPr>
        <w:t>441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ทั้งนี้ บริษัทฯ </w:t>
      </w:r>
      <w:proofErr w:type="gramStart"/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ได้บันทึกการรับเงินหลักประกันนี้ </w:t>
      </w:r>
      <w:r w:rsidR="002B688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>โดยหักต้นทุนของงานระหว่างก่อสร้างในโครงการ</w:t>
      </w:r>
      <w:proofErr w:type="gramEnd"/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 </w:t>
      </w:r>
      <w:r w:rsidR="0043547D" w:rsidRPr="005F500F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จำนวนเงินประมาณ </w:t>
      </w:r>
      <w:r w:rsidR="0043547D" w:rsidRPr="005F500F">
        <w:rPr>
          <w:rFonts w:ascii="Angsana New" w:eastAsia="Arial Unicode MS" w:hAnsi="Angsana New" w:cs="Angsana New"/>
          <w:sz w:val="32"/>
          <w:szCs w:val="32"/>
        </w:rPr>
        <w:t>1</w:t>
      </w:r>
      <w:r w:rsidR="00A80970" w:rsidRPr="005F500F">
        <w:rPr>
          <w:rFonts w:ascii="Angsana New" w:eastAsia="Arial Unicode MS" w:hAnsi="Angsana New" w:cs="Angsana New"/>
          <w:sz w:val="32"/>
          <w:szCs w:val="32"/>
        </w:rPr>
        <w:t>4</w:t>
      </w:r>
      <w:r w:rsidR="0043547D" w:rsidRPr="005F500F">
        <w:rPr>
          <w:rFonts w:ascii="Angsana New" w:eastAsia="Arial Unicode MS" w:hAnsi="Angsana New" w:cs="Angsana New"/>
          <w:sz w:val="32"/>
          <w:szCs w:val="32"/>
        </w:rPr>
        <w:t>,</w:t>
      </w:r>
      <w:r w:rsidR="00A80970" w:rsidRPr="005F500F">
        <w:rPr>
          <w:rFonts w:ascii="Angsana New" w:eastAsia="Arial Unicode MS" w:hAnsi="Angsana New" w:cs="Angsana New"/>
          <w:sz w:val="32"/>
          <w:szCs w:val="32"/>
        </w:rPr>
        <w:t>312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และ</w:t>
      </w:r>
      <w:r w:rsidR="002B6885">
        <w:rPr>
          <w:rFonts w:ascii="Angsana New" w:eastAsia="Arial Unicode MS" w:hAnsi="Angsana New" w:cs="Angsana New" w:hint="cs"/>
          <w:sz w:val="32"/>
          <w:szCs w:val="32"/>
          <w:cs/>
        </w:rPr>
        <w:t xml:space="preserve">            </w:t>
      </w:r>
      <w:r w:rsidR="0043547D" w:rsidRPr="005F500F">
        <w:rPr>
          <w:rFonts w:ascii="Angsana New" w:eastAsia="Arial Unicode MS" w:hAnsi="Angsana New" w:cs="Angsana New"/>
          <w:sz w:val="32"/>
          <w:szCs w:val="32"/>
          <w:cs/>
        </w:rPr>
        <w:t>บันทึก</w:t>
      </w:r>
      <w:r w:rsidR="0043547D" w:rsidRPr="002B6885">
        <w:rPr>
          <w:rFonts w:ascii="Angsana New" w:eastAsia="Arial Unicode MS" w:hAnsi="Angsana New" w:cs="Angsana New"/>
          <w:sz w:val="32"/>
          <w:szCs w:val="32"/>
          <w:cs/>
        </w:rPr>
        <w:t xml:space="preserve">รายได้อื่น จำนวนเงินประมาณ </w:t>
      </w:r>
      <w:r w:rsidR="00ED42D5" w:rsidRPr="002B6885">
        <w:rPr>
          <w:rFonts w:ascii="Angsana New" w:eastAsia="Arial Unicode MS" w:hAnsi="Angsana New" w:cs="Angsana New"/>
          <w:sz w:val="32"/>
          <w:szCs w:val="32"/>
        </w:rPr>
        <w:t>106</w:t>
      </w:r>
      <w:r w:rsidR="0043547D" w:rsidRPr="002B688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="0043547D" w:rsidRPr="002B688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A80970" w:rsidRPr="002B6885">
        <w:rPr>
          <w:rFonts w:ascii="Angsana New" w:eastAsia="Arial Unicode MS" w:hAnsi="Angsana New" w:cs="Angsana New" w:hint="cs"/>
          <w:sz w:val="32"/>
          <w:szCs w:val="32"/>
          <w:cs/>
        </w:rPr>
        <w:t xml:space="preserve">และบันทึกหักเงินจ่ายล่วงหน้า จำนวนเงินประมาณ </w:t>
      </w:r>
      <w:r w:rsidR="00A80970" w:rsidRPr="002B6885">
        <w:rPr>
          <w:rFonts w:ascii="Angsana New" w:eastAsia="Arial Unicode MS" w:hAnsi="Angsana New" w:cs="Angsana New"/>
          <w:sz w:val="32"/>
          <w:szCs w:val="32"/>
        </w:rPr>
        <w:t xml:space="preserve">666 </w:t>
      </w:r>
      <w:r w:rsidR="00A80970" w:rsidRPr="002B6885">
        <w:rPr>
          <w:rFonts w:ascii="Angsana New" w:eastAsia="Arial Unicode MS" w:hAnsi="Angsana New" w:cs="Angsana New" w:hint="cs"/>
          <w:sz w:val="32"/>
          <w:szCs w:val="32"/>
          <w:cs/>
        </w:rPr>
        <w:t>ล้านบาท</w:t>
      </w:r>
      <w:r w:rsidR="0043547D" w:rsidRPr="00854B37">
        <w:rPr>
          <w:rFonts w:ascii="Angsana New" w:eastAsia="Arial Unicode MS" w:hAnsi="Angsana New" w:cs="Angsana New"/>
          <w:sz w:val="32"/>
          <w:szCs w:val="32"/>
        </w:rPr>
        <w:t xml:space="preserve"> </w:t>
      </w:r>
    </w:p>
    <w:p w14:paraId="64049C81" w14:textId="77777777" w:rsidR="002B6885" w:rsidRDefault="002B6885">
      <w:pPr>
        <w:rPr>
          <w:rFonts w:ascii="Angsana New" w:eastAsia="Arial Unicode MS" w:hAnsi="Angsana New" w:cs="Angsana New"/>
          <w:sz w:val="32"/>
          <w:szCs w:val="32"/>
          <w:u w:val="single"/>
          <w:cs/>
        </w:rPr>
      </w:pPr>
      <w:r>
        <w:rPr>
          <w:rFonts w:ascii="Angsana New" w:eastAsia="Arial Unicode MS" w:hAnsi="Angsana New" w:cs="Angsana New"/>
          <w:sz w:val="32"/>
          <w:szCs w:val="32"/>
          <w:u w:val="single"/>
          <w:cs/>
        </w:rPr>
        <w:br w:type="page"/>
      </w:r>
    </w:p>
    <w:p w14:paraId="0E94CE6F" w14:textId="77777777" w:rsidR="000B572C" w:rsidRPr="00661DB6" w:rsidRDefault="000B572C" w:rsidP="002B6885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661DB6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lastRenderedPageBreak/>
        <w:t>การบอกเลิกสัญญาสำหรับการออกแบบวิศวกรรม การจัดหา และการก่อสร้าง (</w:t>
      </w:r>
      <w:r w:rsidRPr="00661DB6">
        <w:rPr>
          <w:rFonts w:ascii="Angsana New" w:eastAsia="Arial Unicode MS" w:hAnsi="Angsana New" w:cs="Angsana New"/>
          <w:sz w:val="32"/>
          <w:szCs w:val="32"/>
          <w:u w:val="single"/>
        </w:rPr>
        <w:t>EPC contract)</w:t>
      </w:r>
    </w:p>
    <w:p w14:paraId="7DC02D4C" w14:textId="77031881" w:rsidR="000B572C" w:rsidRDefault="000B572C" w:rsidP="002B6885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661DB6">
        <w:rPr>
          <w:rFonts w:ascii="Angsana New" w:eastAsia="Arial Unicode MS" w:hAnsi="Angsana New" w:cs="Angsana New"/>
          <w:sz w:val="32"/>
          <w:szCs w:val="32"/>
        </w:rPr>
        <w:t>24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 เมษายน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บริษัทฯ ได้ใช้สิทธิบอกเลิกสัญญา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โดยมีผลทันที เนื่องจากผู้รับเหมา</w:t>
      </w:r>
      <w:r w:rsidR="00527484" w:rsidRPr="00661DB6">
        <w:rPr>
          <w:rFonts w:ascii="Angsana New" w:eastAsia="Arial Unicode MS" w:hAnsi="Angsana New" w:cs="Angsana New"/>
          <w:sz w:val="32"/>
          <w:szCs w:val="32"/>
        </w:rPr>
        <w:t xml:space="preserve">       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 xml:space="preserve">ไม่ปฏิบัติตามภาระผูกพันในสัญญา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ทั้งนี้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บริษัทฯ ขอยืนยันว่าการใช้สิทธิบอกเลิกสัญญา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จะไม่ส่งผลกระทบต่อการดำเนินโครงการ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ให้แล้วเสร็จ โดยบริษัทฯ ได้มีการจัดทำแผนงานเพื่อดำเนินการให้โครงการ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แล้วเสร็จภายในไตรมาสที่ </w:t>
      </w:r>
      <w:r w:rsidRPr="00661DB6">
        <w:rPr>
          <w:rFonts w:ascii="Angsana New" w:eastAsia="Arial Unicode MS" w:hAnsi="Angsana New" w:cs="Angsana New"/>
          <w:sz w:val="32"/>
          <w:szCs w:val="32"/>
        </w:rPr>
        <w:t>3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ของปี </w:t>
      </w:r>
      <w:r w:rsidRPr="00661DB6">
        <w:rPr>
          <w:rFonts w:ascii="Angsana New" w:eastAsia="Arial Unicode MS" w:hAnsi="Angsana New" w:cs="Angsana New"/>
          <w:sz w:val="32"/>
          <w:szCs w:val="32"/>
        </w:rPr>
        <w:t>2571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 และได้มีการจัดจ้างที่ปรึกษาที่มีความรู้ </w:t>
      </w:r>
      <w:r w:rsidR="00CE0CE4" w:rsidRPr="00661DB6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ความเชี่ยวชาญ และมีประสบการณ์ เพื่อเสริมสร้างการบริหารจัดการโครงการด้านวิศวกรรม การจัดหา และการก่อสร้างอย่างมีประสิทธิภาพ 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เพื่อ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ให้การสนับสนุนบริษัทฯ ในการบริหารจัดการโครงการในแต่ละระยะจนแล้วเสร็จ ทั้งนี้ งานก่อสร้างโครงการ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จะด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เนินการต่อโดยผู้รับเหมาที่มีความรู้ ความสามารถ และมีประสบการณ์ในการก่อสร้างเพื่อให้การด</w:t>
      </w:r>
      <w:r w:rsidRPr="00661DB6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 xml:space="preserve">เนินงานก่อสร้างโครงการ </w:t>
      </w:r>
      <w:r w:rsidRPr="00661DB6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661DB6">
        <w:rPr>
          <w:rFonts w:ascii="Angsana New" w:eastAsia="Arial Unicode MS" w:hAnsi="Angsana New" w:cs="Angsana New"/>
          <w:sz w:val="32"/>
          <w:szCs w:val="32"/>
          <w:cs/>
        </w:rPr>
        <w:t>แล้วเสร็จสมบูรณ์ตามแผนงานของบริษัทฯ</w:t>
      </w:r>
    </w:p>
    <w:p w14:paraId="4786E852" w14:textId="77777777" w:rsidR="00F936E7" w:rsidRPr="00661DB6" w:rsidRDefault="00F936E7" w:rsidP="00F936E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  <w:cs/>
        </w:rPr>
      </w:pPr>
      <w:r w:rsidRPr="00661DB6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t>กระบวนการอนุญาโตตุลาการเกี่ยวกับโครงการพลังงานสะอาด</w:t>
      </w:r>
    </w:p>
    <w:p w14:paraId="1D8B79F1" w14:textId="77777777" w:rsidR="00F936E7" w:rsidRPr="00DF3159" w:rsidRDefault="00F936E7" w:rsidP="00F936E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19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กุมภาพันธ์ </w:t>
      </w:r>
      <w:r w:rsidRPr="003551B2">
        <w:rPr>
          <w:rFonts w:ascii="Angsana New" w:eastAsia="Arial Unicode MS" w:hAnsi="Angsana New" w:cs="Angsana New"/>
          <w:sz w:val="32"/>
          <w:szCs w:val="32"/>
        </w:rPr>
        <w:t>2568 Samsung E&amp;A</w:t>
      </w:r>
      <w:r w:rsidRPr="003551B2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(Thailand) Co., Ltd.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Pr="003551B2">
        <w:rPr>
          <w:rFonts w:ascii="Angsana New" w:eastAsia="Arial Unicode MS" w:hAnsi="Angsana New" w:cs="Angsana New"/>
          <w:sz w:val="32"/>
          <w:szCs w:val="32"/>
        </w:rPr>
        <w:t>Saipem Singapore Pte. Ltd.          (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รวมเรียกว่า “ผู้ร้อง”)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ซึ่งเป็นสมาชิกของ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ซึ่งเป็นผู้รับเหมาหลักที่บริษัทฯ ได้เข้าทำสัญญา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 EPC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ด้วย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ได้เริ่มกระบวนการอนุญาโตตุลาการกับบริษัทฯ ต่อ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</w:rPr>
        <w:t>Singapore International Arbitration Centre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 ในข้อพิพาทระหว่างผู้ร้องและบริษัทฯ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ในเรื่องสัญญา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EPC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โดยเฉพาะกรณีการ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ใช้สิทธิของบริษัทฯ ในการบังคับหลักประกันของ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เป็น</w:t>
      </w:r>
      <w:proofErr w:type="spellStart"/>
      <w:r w:rsidRPr="003551B2">
        <w:rPr>
          <w:rFonts w:ascii="Angsana New" w:eastAsia="Arial Unicode MS" w:hAnsi="Angsana New" w:cs="Angsana New"/>
          <w:sz w:val="32"/>
          <w:szCs w:val="32"/>
          <w:cs/>
        </w:rPr>
        <w:t>จํานวน</w:t>
      </w:r>
      <w:proofErr w:type="spellEnd"/>
      <w:r w:rsidRPr="003551B2">
        <w:rPr>
          <w:rFonts w:ascii="Angsana New" w:eastAsia="Arial Unicode MS" w:hAnsi="Angsana New" w:cs="Angsana New"/>
          <w:sz w:val="32"/>
          <w:szCs w:val="32"/>
          <w:cs/>
        </w:rPr>
        <w:t xml:space="preserve">เงินประมาณ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358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โดย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มีการ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กล่าว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อ้างว่า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การใช้สิทธิบังคับหลักประกันดังกล่าวของบริษัทฯ เป็นการใช้สิทธิก่อนถึงกําหนดเวลา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และ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เป็นการดำเนินการที่ไม่สมควร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อีกทั้งยังได้เรียกร้องค่าเสียหายกับบริษัทฯ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 ซึ่งผู้ร้องยังมิได้มีการระบุรายละเอียด ทั้งนี้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บริษัทฯ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เชื่อมั่นว่า บริษัทฯ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 xml:space="preserve">ได้ปฏิบัติตามข้อกำหนดและเงื่อนไขของสัญญา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 xml:space="preserve">แล้ว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 xml:space="preserve">และเห็นว่าข้อกล่าวหาของผู้ร้องนั้นไม่มีมูล </w:t>
      </w:r>
      <w:r w:rsidRPr="003551B2">
        <w:rPr>
          <w:rFonts w:ascii="Angsana New" w:eastAsia="Arial Unicode MS" w:hAnsi="Angsana New" w:cs="Angsana New" w:hint="eastAsia"/>
          <w:sz w:val="32"/>
          <w:szCs w:val="32"/>
          <w:cs/>
        </w:rPr>
        <w:t>โดย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25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 xml:space="preserve">มีนาคม </w:t>
      </w:r>
      <w:r w:rsidRPr="003551B2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3551B2">
        <w:rPr>
          <w:rFonts w:ascii="Angsana New" w:eastAsia="Arial Unicode MS" w:hAnsi="Angsana New" w:cs="Angsana New" w:hint="cs"/>
          <w:sz w:val="32"/>
          <w:szCs w:val="32"/>
          <w:cs/>
        </w:rPr>
        <w:t>บริษัทฯ ได้</w:t>
      </w:r>
      <w:r w:rsidRPr="003551B2">
        <w:rPr>
          <w:rFonts w:ascii="Angsana New" w:eastAsia="Arial Unicode MS" w:hAnsi="Angsana New" w:cs="Angsana New"/>
          <w:sz w:val="32"/>
          <w:szCs w:val="32"/>
          <w:cs/>
        </w:rPr>
        <w:t>ยื่นคําคัดค้านเพื่อ</w:t>
      </w:r>
      <w:r w:rsidRPr="00DF3159">
        <w:rPr>
          <w:rFonts w:ascii="Angsana New" w:eastAsia="Arial Unicode MS" w:hAnsi="Angsana New" w:cs="Angsana New"/>
          <w:sz w:val="32"/>
          <w:szCs w:val="32"/>
          <w:cs/>
        </w:rPr>
        <w:t>โต้แย้งข้อเรียกร้องดังกล่าว รวมถึงได้ยื่นข้อเรียกร้องแย้งต่อผู้ร้องตามกระบวนการอนุญาโตตุลาการ</w:t>
      </w:r>
      <w:r w:rsidRPr="00DF3159">
        <w:rPr>
          <w:rFonts w:ascii="Angsana New" w:eastAsia="Arial Unicode MS" w:hAnsi="Angsana New" w:cs="Angsana New" w:hint="cs"/>
          <w:sz w:val="32"/>
          <w:szCs w:val="32"/>
          <w:cs/>
        </w:rPr>
        <w:t>แล้ว</w:t>
      </w:r>
    </w:p>
    <w:p w14:paraId="4123F24D" w14:textId="2E51B992" w:rsidR="00594134" w:rsidRPr="00661DB6" w:rsidRDefault="006D2EF3" w:rsidP="002B6885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1</w:t>
      </w:r>
      <w:r w:rsidR="00D37E96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5</w:t>
      </w: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.</w:t>
      </w:r>
      <w:r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ab/>
      </w:r>
      <w:r w:rsidR="00594134" w:rsidRPr="00661DB6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การอนุมัติงบการเงินระหว่างกาล</w:t>
      </w:r>
    </w:p>
    <w:p w14:paraId="1B135D40" w14:textId="4E337E2A" w:rsidR="00594134" w:rsidRPr="00F93025" w:rsidRDefault="00594134" w:rsidP="002B6885">
      <w:pPr>
        <w:spacing w:before="120" w:after="120"/>
        <w:ind w:left="547" w:right="-142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งบการเงินระหว่างกาลนี้ได้รับอนุมัติให้ออกโดยคณะกรรมการ</w:t>
      </w:r>
      <w:r w:rsidR="004A05B7" w:rsidRPr="00661DB6">
        <w:rPr>
          <w:rFonts w:ascii="Angsana New" w:hAnsi="Angsana New" w:cs="Angsana New"/>
          <w:color w:val="auto"/>
          <w:sz w:val="32"/>
          <w:szCs w:val="32"/>
          <w:cs/>
        </w:rPr>
        <w:t>ตรวจสอบ</w:t>
      </w:r>
      <w:r w:rsidRPr="00661DB6">
        <w:rPr>
          <w:rFonts w:ascii="Angsana New" w:hAnsi="Angsana New" w:cs="Angsana New"/>
          <w:color w:val="auto"/>
          <w:sz w:val="32"/>
          <w:szCs w:val="32"/>
          <w:cs/>
        </w:rPr>
        <w:t>ของบริษัทฯ เมื่อวันที่</w:t>
      </w:r>
      <w:r w:rsidR="00222357" w:rsidRPr="00661DB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843C0" w:rsidRPr="00661DB6">
        <w:rPr>
          <w:rFonts w:ascii="Angsana New" w:hAnsi="Angsana New" w:cs="Angsana New"/>
          <w:color w:val="auto"/>
          <w:sz w:val="32"/>
          <w:szCs w:val="32"/>
        </w:rPr>
        <w:t xml:space="preserve">                                </w:t>
      </w:r>
      <w:r w:rsidR="006A78C9">
        <w:rPr>
          <w:rFonts w:ascii="Angsana New" w:hAnsi="Angsana New" w:cs="Angsana New"/>
          <w:color w:val="auto"/>
          <w:sz w:val="32"/>
          <w:szCs w:val="32"/>
        </w:rPr>
        <w:t>11</w:t>
      </w:r>
      <w:r w:rsidR="007B09F3" w:rsidRPr="00661DB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สิงหาคม </w:t>
      </w:r>
      <w:r w:rsidR="00E95763" w:rsidRPr="00661DB6">
        <w:rPr>
          <w:rFonts w:ascii="Angsana New" w:hAnsi="Angsana New" w:cs="Angsana New"/>
          <w:color w:val="auto"/>
          <w:sz w:val="32"/>
          <w:szCs w:val="32"/>
        </w:rPr>
        <w:t>2568</w:t>
      </w:r>
    </w:p>
    <w:sectPr w:rsidR="00594134" w:rsidRPr="00F93025" w:rsidSect="007E2012">
      <w:pgSz w:w="11907" w:h="16839" w:code="9"/>
      <w:pgMar w:top="2448" w:right="1080" w:bottom="1080" w:left="1339" w:header="57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D2278" w14:textId="77777777" w:rsidR="000D281D" w:rsidRDefault="000D281D">
      <w:r>
        <w:separator/>
      </w:r>
    </w:p>
  </w:endnote>
  <w:endnote w:type="continuationSeparator" w:id="0">
    <w:p w14:paraId="571AEA7D" w14:textId="77777777" w:rsidR="000D281D" w:rsidRDefault="000D281D">
      <w:r>
        <w:continuationSeparator/>
      </w:r>
    </w:p>
  </w:endnote>
  <w:endnote w:type="continuationNotice" w:id="1">
    <w:p w14:paraId="7DED6B4A" w14:textId="77777777" w:rsidR="000D281D" w:rsidRDefault="000D2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AAEAF338-F4C4-4DD9-9932-C2712F85C124}"/>
    <w:embedBold r:id="rId2" w:fontKey="{C175FE78-EF3D-47CB-A8EA-18F5E4FD5E4A}"/>
    <w:embedItalic r:id="rId3" w:fontKey="{D0D9F38A-D3AC-4001-A528-E13CD3E60E17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3DD44959-4AA2-4957-B0B1-BFC3C40C04C3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8425770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2"/>
        <w:szCs w:val="32"/>
      </w:rPr>
    </w:sdtEndPr>
    <w:sdtContent>
      <w:p w14:paraId="13D3F3FC" w14:textId="250472CD" w:rsidR="00FD3C85" w:rsidRPr="00DB75FA" w:rsidRDefault="00FD3C85" w:rsidP="00D1586B">
        <w:pPr>
          <w:pStyle w:val="Footer"/>
          <w:tabs>
            <w:tab w:val="clear" w:pos="4153"/>
            <w:tab w:val="clear" w:pos="8306"/>
          </w:tabs>
          <w:jc w:val="right"/>
          <w:rPr>
            <w:rFonts w:ascii="Angsana New" w:hAnsi="Angsana New" w:cs="Angsana New"/>
            <w:sz w:val="32"/>
            <w:szCs w:val="32"/>
          </w:rPr>
        </w:pPr>
        <w:r w:rsidRPr="00DB75FA">
          <w:rPr>
            <w:rFonts w:ascii="Angsana New" w:hAnsi="Angsana New" w:cs="Angsana New" w:hint="cs"/>
            <w:sz w:val="32"/>
            <w:szCs w:val="32"/>
          </w:rPr>
          <w:fldChar w:fldCharType="begin"/>
        </w:r>
        <w:r w:rsidRPr="00DB75FA">
          <w:rPr>
            <w:rFonts w:ascii="Angsana New" w:hAnsi="Angsana New" w:cs="Angsana New" w:hint="cs"/>
            <w:sz w:val="32"/>
            <w:szCs w:val="32"/>
          </w:rPr>
          <w:instrText xml:space="preserve"> PAGE   \* MERGEFORMAT </w:instrText>
        </w:r>
        <w:r w:rsidRPr="00DB75FA">
          <w:rPr>
            <w:rFonts w:ascii="Angsana New" w:hAnsi="Angsana New" w:cs="Angsana New" w:hint="cs"/>
            <w:sz w:val="32"/>
            <w:szCs w:val="32"/>
          </w:rPr>
          <w:fldChar w:fldCharType="separate"/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t>2</w:t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032D" w14:textId="77777777" w:rsidR="000D281D" w:rsidRDefault="000D281D">
      <w:r>
        <w:separator/>
      </w:r>
    </w:p>
  </w:footnote>
  <w:footnote w:type="continuationSeparator" w:id="0">
    <w:p w14:paraId="1B90E3C4" w14:textId="77777777" w:rsidR="000D281D" w:rsidRDefault="000D281D">
      <w:r>
        <w:continuationSeparator/>
      </w:r>
    </w:p>
  </w:footnote>
  <w:footnote w:type="continuationNotice" w:id="1">
    <w:p w14:paraId="30ED8FF6" w14:textId="77777777" w:rsidR="000D281D" w:rsidRDefault="000D2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51CB" w14:textId="06CA96B6" w:rsidR="00FD3C85" w:rsidRPr="00D56AF1" w:rsidRDefault="00A20449" w:rsidP="007E2012">
    <w:pPr>
      <w:pStyle w:val="Header"/>
      <w:jc w:val="right"/>
      <w:rPr>
        <w:rFonts w:ascii="Angsana New" w:hAnsi="Angsana New" w:cs="Angsana New"/>
        <w:sz w:val="32"/>
        <w:szCs w:val="32"/>
      </w:rPr>
    </w:pPr>
    <w:r w:rsidRPr="000573CD">
      <w:rPr>
        <w:rFonts w:ascii="Angsana New" w:hAnsi="Angsana New" w:cs="Angsana New"/>
        <w:sz w:val="32"/>
        <w:szCs w:val="32"/>
      </w:rPr>
      <w:t xml:space="preserve"> </w:t>
    </w:r>
    <w:r w:rsidR="00FD3C85" w:rsidRPr="000573CD">
      <w:rPr>
        <w:rFonts w:ascii="Angsana New" w:hAnsi="Angsana New" w:cs="Angsana New"/>
        <w:sz w:val="32"/>
        <w:szCs w:val="32"/>
      </w:rPr>
      <w:t>(</w:t>
    </w:r>
    <w:r w:rsidR="00FD3C85" w:rsidRPr="00F93025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  <w:p w14:paraId="36F6BA49" w14:textId="1F29F831" w:rsidR="00FD3C85" w:rsidRPr="00F93025" w:rsidRDefault="00FD3C85" w:rsidP="007E2012">
    <w:pPr>
      <w:autoSpaceDE w:val="0"/>
      <w:autoSpaceDN w:val="0"/>
      <w:adjustRightInd w:val="0"/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ไทยออยล์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จำกัด (มหาชน)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32554A60" w14:textId="2C7DA076" w:rsidR="00FD3C85" w:rsidRPr="00F93025" w:rsidRDefault="00FD3C85" w:rsidP="007E2012">
    <w:pPr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6C7FF7" w:rsidRPr="00F93025"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744F4560" w14:textId="75BD040B" w:rsidR="00FD3C85" w:rsidRPr="00775208" w:rsidRDefault="00FC547E" w:rsidP="007E2012">
    <w:pPr>
      <w:rPr>
        <w:rFonts w:ascii="Angsana New" w:hAnsi="Angsana New" w:cs="Angsana New"/>
        <w:b/>
        <w:bCs/>
        <w:sz w:val="32"/>
        <w:szCs w:val="32"/>
      </w:rPr>
    </w:pPr>
    <w:r w:rsidRPr="00F93025">
      <w:rPr>
        <w:rFonts w:ascii="Angsana New" w:hAnsi="Angsana New" w:cs="Angsana New"/>
        <w:b/>
        <w:bCs/>
        <w:sz w:val="32"/>
        <w:szCs w:val="32"/>
        <w:cs/>
      </w:rPr>
      <w:t>สำหรับงวด</w:t>
    </w:r>
    <w:r w:rsidR="00403B16">
      <w:rPr>
        <w:rFonts w:ascii="Angsana New" w:hAnsi="Angsana New" w:cs="Angsana New" w:hint="cs"/>
        <w:b/>
        <w:bCs/>
        <w:sz w:val="32"/>
        <w:szCs w:val="32"/>
        <w:cs/>
      </w:rPr>
      <w:t>สามเดือนและ</w:t>
    </w:r>
    <w:r w:rsidR="00403B16">
      <w:rPr>
        <w:rFonts w:ascii="Angsana New" w:hAnsi="Angsana New" w:cs="Angsana New"/>
        <w:b/>
        <w:bCs/>
        <w:sz w:val="32"/>
        <w:szCs w:val="32"/>
        <w:cs/>
      </w:rPr>
      <w:t>หกเดือน</w:t>
    </w:r>
    <w:r w:rsidRPr="00F93025">
      <w:rPr>
        <w:rFonts w:ascii="Angsana New" w:hAnsi="Angsana New" w:cs="Angsana New"/>
        <w:b/>
        <w:bCs/>
        <w:sz w:val="32"/>
        <w:szCs w:val="32"/>
        <w:cs/>
      </w:rPr>
      <w:t xml:space="preserve">สิ้นสุดวันที่ </w:t>
    </w:r>
    <w:r w:rsidR="00403B16">
      <w:rPr>
        <w:rFonts w:ascii="Angsana New" w:hAnsi="Angsana New" w:cs="Angsana New"/>
        <w:b/>
        <w:bCs/>
        <w:sz w:val="32"/>
        <w:szCs w:val="32"/>
      </w:rPr>
      <w:t xml:space="preserve">30 </w:t>
    </w:r>
    <w:r w:rsidR="00403B16">
      <w:rPr>
        <w:rFonts w:ascii="Angsana New" w:hAnsi="Angsana New" w:cs="Angsana New"/>
        <w:b/>
        <w:bCs/>
        <w:sz w:val="32"/>
        <w:szCs w:val="32"/>
        <w:cs/>
      </w:rPr>
      <w:t>มิถุนายน</w:t>
    </w:r>
    <w:r w:rsidR="00DB085A" w:rsidRPr="00F93025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DB085A">
      <w:rPr>
        <w:rFonts w:ascii="Angsana New" w:hAnsi="Angsana New" w:cs="Angsana New"/>
        <w:b/>
        <w:bCs/>
        <w:sz w:val="32"/>
        <w:szCs w:val="32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D95053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F6E2C21"/>
    <w:multiLevelType w:val="multilevel"/>
    <w:tmpl w:val="49BACB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0237088"/>
    <w:multiLevelType w:val="hybridMultilevel"/>
    <w:tmpl w:val="39FE30C8"/>
    <w:lvl w:ilvl="0" w:tplc="F4308174">
      <w:start w:val="1"/>
      <w:numFmt w:val="decimal"/>
      <w:lvlText w:val="(%1)"/>
      <w:lvlJc w:val="left"/>
      <w:pPr>
        <w:ind w:left="345" w:hanging="360"/>
      </w:pPr>
      <w:rPr>
        <w:rFonts w:hint="default"/>
        <w:b w:val="0"/>
        <w:bCs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77A8435F"/>
    <w:multiLevelType w:val="hybridMultilevel"/>
    <w:tmpl w:val="D2F6B400"/>
    <w:lvl w:ilvl="0" w:tplc="DB6EB2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666BD"/>
    <w:multiLevelType w:val="hybridMultilevel"/>
    <w:tmpl w:val="4462BAA2"/>
    <w:lvl w:ilvl="0" w:tplc="7A3A8638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FF80EC6"/>
    <w:multiLevelType w:val="multilevel"/>
    <w:tmpl w:val="45CCF1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cs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cs"/>
        <w:color w:val="auto"/>
        <w:sz w:val="30"/>
        <w:szCs w:val="30"/>
      </w:rPr>
    </w:lvl>
    <w:lvl w:ilvl="3">
      <w:start w:val="1"/>
      <w:numFmt w:val="decimal"/>
      <w:lvlText w:val="%4."/>
      <w:lvlJc w:val="left"/>
      <w:pPr>
        <w:ind w:left="1380" w:hanging="360"/>
      </w:p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552497797">
    <w:abstractNumId w:val="6"/>
  </w:num>
  <w:num w:numId="2" w16cid:durableId="1295940558">
    <w:abstractNumId w:val="5"/>
  </w:num>
  <w:num w:numId="3" w16cid:durableId="944574865">
    <w:abstractNumId w:val="9"/>
  </w:num>
  <w:num w:numId="4" w16cid:durableId="320549983">
    <w:abstractNumId w:val="7"/>
  </w:num>
  <w:num w:numId="5" w16cid:durableId="1062024347">
    <w:abstractNumId w:val="8"/>
  </w:num>
  <w:num w:numId="6" w16cid:durableId="1056123670">
    <w:abstractNumId w:val="3"/>
  </w:num>
  <w:num w:numId="7" w16cid:durableId="999891511">
    <w:abstractNumId w:val="2"/>
  </w:num>
  <w:num w:numId="8" w16cid:durableId="1598252267">
    <w:abstractNumId w:val="0"/>
  </w:num>
  <w:num w:numId="9" w16cid:durableId="633024634">
    <w:abstractNumId w:val="1"/>
  </w:num>
  <w:num w:numId="10" w16cid:durableId="856576331">
    <w:abstractNumId w:val="4"/>
  </w:num>
  <w:num w:numId="11" w16cid:durableId="883294466">
    <w:abstractNumId w:val="13"/>
  </w:num>
  <w:num w:numId="12" w16cid:durableId="1245919881">
    <w:abstractNumId w:val="11"/>
  </w:num>
  <w:num w:numId="13" w16cid:durableId="1043988632">
    <w:abstractNumId w:val="15"/>
  </w:num>
  <w:num w:numId="14" w16cid:durableId="371462690">
    <w:abstractNumId w:val="14"/>
  </w:num>
  <w:num w:numId="15" w16cid:durableId="1859612852">
    <w:abstractNumId w:val="10"/>
  </w:num>
  <w:num w:numId="16" w16cid:durableId="2045616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8608393">
    <w:abstractNumId w:val="18"/>
  </w:num>
  <w:num w:numId="18" w16cid:durableId="161821881">
    <w:abstractNumId w:val="12"/>
  </w:num>
  <w:num w:numId="19" w16cid:durableId="152439418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TrueTypeFonts/>
  <w:embedSystemFonts/>
  <w:saveSubsetFonts/>
  <w:activeWritingStyle w:appName="MSWord" w:lang="ar-S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430"/>
    <w:rsid w:val="0000022D"/>
    <w:rsid w:val="0000047C"/>
    <w:rsid w:val="00000611"/>
    <w:rsid w:val="000006FB"/>
    <w:rsid w:val="00000A02"/>
    <w:rsid w:val="00000B54"/>
    <w:rsid w:val="000011E7"/>
    <w:rsid w:val="00001882"/>
    <w:rsid w:val="00001A90"/>
    <w:rsid w:val="00001B61"/>
    <w:rsid w:val="00001FB0"/>
    <w:rsid w:val="00001FBC"/>
    <w:rsid w:val="000021D1"/>
    <w:rsid w:val="000022DF"/>
    <w:rsid w:val="0000242D"/>
    <w:rsid w:val="00002530"/>
    <w:rsid w:val="0000253A"/>
    <w:rsid w:val="000026FB"/>
    <w:rsid w:val="00002B34"/>
    <w:rsid w:val="00002C7D"/>
    <w:rsid w:val="000030D0"/>
    <w:rsid w:val="00003387"/>
    <w:rsid w:val="00003768"/>
    <w:rsid w:val="000037A0"/>
    <w:rsid w:val="000038A9"/>
    <w:rsid w:val="00003A1A"/>
    <w:rsid w:val="00003B1B"/>
    <w:rsid w:val="000040FC"/>
    <w:rsid w:val="0000475D"/>
    <w:rsid w:val="00004A9D"/>
    <w:rsid w:val="00004B21"/>
    <w:rsid w:val="00004D57"/>
    <w:rsid w:val="00005171"/>
    <w:rsid w:val="000052A7"/>
    <w:rsid w:val="00005401"/>
    <w:rsid w:val="00005575"/>
    <w:rsid w:val="00005601"/>
    <w:rsid w:val="00005613"/>
    <w:rsid w:val="00005778"/>
    <w:rsid w:val="00005969"/>
    <w:rsid w:val="00005A83"/>
    <w:rsid w:val="00005E2B"/>
    <w:rsid w:val="00005E2F"/>
    <w:rsid w:val="00005F4C"/>
    <w:rsid w:val="000062C2"/>
    <w:rsid w:val="00006547"/>
    <w:rsid w:val="00006950"/>
    <w:rsid w:val="00006ABA"/>
    <w:rsid w:val="00006E5D"/>
    <w:rsid w:val="000070FC"/>
    <w:rsid w:val="0000724B"/>
    <w:rsid w:val="0000725C"/>
    <w:rsid w:val="00007423"/>
    <w:rsid w:val="000074DF"/>
    <w:rsid w:val="000078A8"/>
    <w:rsid w:val="000078C1"/>
    <w:rsid w:val="00007A15"/>
    <w:rsid w:val="00007B74"/>
    <w:rsid w:val="00007D9C"/>
    <w:rsid w:val="00007F6C"/>
    <w:rsid w:val="00010636"/>
    <w:rsid w:val="000106BC"/>
    <w:rsid w:val="000106E5"/>
    <w:rsid w:val="00010BB3"/>
    <w:rsid w:val="00010E3E"/>
    <w:rsid w:val="000110A4"/>
    <w:rsid w:val="000113F5"/>
    <w:rsid w:val="0001145C"/>
    <w:rsid w:val="00011546"/>
    <w:rsid w:val="00011767"/>
    <w:rsid w:val="00011D32"/>
    <w:rsid w:val="00011EA1"/>
    <w:rsid w:val="00011F51"/>
    <w:rsid w:val="00011FB5"/>
    <w:rsid w:val="00012011"/>
    <w:rsid w:val="00012012"/>
    <w:rsid w:val="0001213C"/>
    <w:rsid w:val="0001242D"/>
    <w:rsid w:val="00012707"/>
    <w:rsid w:val="000128E7"/>
    <w:rsid w:val="00012B62"/>
    <w:rsid w:val="00012D2B"/>
    <w:rsid w:val="000132A7"/>
    <w:rsid w:val="000133F5"/>
    <w:rsid w:val="000137C1"/>
    <w:rsid w:val="00013811"/>
    <w:rsid w:val="000138B6"/>
    <w:rsid w:val="00013A0E"/>
    <w:rsid w:val="00013B10"/>
    <w:rsid w:val="00013C26"/>
    <w:rsid w:val="00013DA7"/>
    <w:rsid w:val="00013E87"/>
    <w:rsid w:val="0001447D"/>
    <w:rsid w:val="0001484A"/>
    <w:rsid w:val="000148B1"/>
    <w:rsid w:val="00014ACD"/>
    <w:rsid w:val="00014BF9"/>
    <w:rsid w:val="000153E5"/>
    <w:rsid w:val="000154E8"/>
    <w:rsid w:val="00015970"/>
    <w:rsid w:val="00015C96"/>
    <w:rsid w:val="00015D0D"/>
    <w:rsid w:val="0001613F"/>
    <w:rsid w:val="00016651"/>
    <w:rsid w:val="000166AE"/>
    <w:rsid w:val="00016D70"/>
    <w:rsid w:val="00016EBF"/>
    <w:rsid w:val="00016ED1"/>
    <w:rsid w:val="00017141"/>
    <w:rsid w:val="0001717F"/>
    <w:rsid w:val="000172E3"/>
    <w:rsid w:val="00017318"/>
    <w:rsid w:val="00017438"/>
    <w:rsid w:val="00017539"/>
    <w:rsid w:val="0001781C"/>
    <w:rsid w:val="000179C6"/>
    <w:rsid w:val="00020237"/>
    <w:rsid w:val="00020272"/>
    <w:rsid w:val="000205E9"/>
    <w:rsid w:val="00020753"/>
    <w:rsid w:val="0002082F"/>
    <w:rsid w:val="00020A0C"/>
    <w:rsid w:val="00020C45"/>
    <w:rsid w:val="000210C1"/>
    <w:rsid w:val="00021184"/>
    <w:rsid w:val="0002118E"/>
    <w:rsid w:val="00021418"/>
    <w:rsid w:val="00021637"/>
    <w:rsid w:val="0002192A"/>
    <w:rsid w:val="000219D1"/>
    <w:rsid w:val="00021E19"/>
    <w:rsid w:val="00022165"/>
    <w:rsid w:val="000222A2"/>
    <w:rsid w:val="000222EC"/>
    <w:rsid w:val="00022361"/>
    <w:rsid w:val="000225E5"/>
    <w:rsid w:val="0002261C"/>
    <w:rsid w:val="0002273C"/>
    <w:rsid w:val="00022A72"/>
    <w:rsid w:val="00022CA3"/>
    <w:rsid w:val="00022CBA"/>
    <w:rsid w:val="00022D99"/>
    <w:rsid w:val="000234C1"/>
    <w:rsid w:val="000236AE"/>
    <w:rsid w:val="00023855"/>
    <w:rsid w:val="00023C43"/>
    <w:rsid w:val="00024040"/>
    <w:rsid w:val="000240C4"/>
    <w:rsid w:val="000240D2"/>
    <w:rsid w:val="0002411D"/>
    <w:rsid w:val="0002443C"/>
    <w:rsid w:val="000245AD"/>
    <w:rsid w:val="00024610"/>
    <w:rsid w:val="0002465D"/>
    <w:rsid w:val="000246EC"/>
    <w:rsid w:val="00024744"/>
    <w:rsid w:val="000247DC"/>
    <w:rsid w:val="0002496A"/>
    <w:rsid w:val="00024ED1"/>
    <w:rsid w:val="00024EEB"/>
    <w:rsid w:val="00025024"/>
    <w:rsid w:val="00025205"/>
    <w:rsid w:val="00025392"/>
    <w:rsid w:val="00025623"/>
    <w:rsid w:val="00025A58"/>
    <w:rsid w:val="00025C81"/>
    <w:rsid w:val="00025E4D"/>
    <w:rsid w:val="00025F93"/>
    <w:rsid w:val="00026606"/>
    <w:rsid w:val="0002671C"/>
    <w:rsid w:val="00026B1C"/>
    <w:rsid w:val="00026C43"/>
    <w:rsid w:val="00026CD5"/>
    <w:rsid w:val="00026FC7"/>
    <w:rsid w:val="000270E6"/>
    <w:rsid w:val="00027A5C"/>
    <w:rsid w:val="00027B23"/>
    <w:rsid w:val="00027D15"/>
    <w:rsid w:val="00027E93"/>
    <w:rsid w:val="00027F73"/>
    <w:rsid w:val="000300D8"/>
    <w:rsid w:val="0003011F"/>
    <w:rsid w:val="00030185"/>
    <w:rsid w:val="0003079A"/>
    <w:rsid w:val="00030A2B"/>
    <w:rsid w:val="00030F56"/>
    <w:rsid w:val="00031C8E"/>
    <w:rsid w:val="00031DE9"/>
    <w:rsid w:val="00031E50"/>
    <w:rsid w:val="0003204D"/>
    <w:rsid w:val="0003225B"/>
    <w:rsid w:val="000322D6"/>
    <w:rsid w:val="00032310"/>
    <w:rsid w:val="000323EC"/>
    <w:rsid w:val="0003253C"/>
    <w:rsid w:val="00032789"/>
    <w:rsid w:val="00032AF3"/>
    <w:rsid w:val="00032EB6"/>
    <w:rsid w:val="00032F1E"/>
    <w:rsid w:val="00033532"/>
    <w:rsid w:val="000338C8"/>
    <w:rsid w:val="00033E4D"/>
    <w:rsid w:val="00033FD5"/>
    <w:rsid w:val="000342C1"/>
    <w:rsid w:val="00034454"/>
    <w:rsid w:val="0003466C"/>
    <w:rsid w:val="00034736"/>
    <w:rsid w:val="00034AF2"/>
    <w:rsid w:val="00034BAD"/>
    <w:rsid w:val="00034BEF"/>
    <w:rsid w:val="00034D96"/>
    <w:rsid w:val="00034E39"/>
    <w:rsid w:val="00034E8D"/>
    <w:rsid w:val="00034EDD"/>
    <w:rsid w:val="00034FB9"/>
    <w:rsid w:val="000350B5"/>
    <w:rsid w:val="000351BB"/>
    <w:rsid w:val="000351E4"/>
    <w:rsid w:val="000354AC"/>
    <w:rsid w:val="00035680"/>
    <w:rsid w:val="00035880"/>
    <w:rsid w:val="00035A45"/>
    <w:rsid w:val="00035F1E"/>
    <w:rsid w:val="0003601A"/>
    <w:rsid w:val="00036203"/>
    <w:rsid w:val="0003621D"/>
    <w:rsid w:val="000364EA"/>
    <w:rsid w:val="0003689F"/>
    <w:rsid w:val="00036BC8"/>
    <w:rsid w:val="00036CCE"/>
    <w:rsid w:val="00036E5A"/>
    <w:rsid w:val="0003716F"/>
    <w:rsid w:val="000373C9"/>
    <w:rsid w:val="00037400"/>
    <w:rsid w:val="000374E2"/>
    <w:rsid w:val="00037727"/>
    <w:rsid w:val="000377D6"/>
    <w:rsid w:val="00037A58"/>
    <w:rsid w:val="00037B7B"/>
    <w:rsid w:val="00037E97"/>
    <w:rsid w:val="00040032"/>
    <w:rsid w:val="000400E2"/>
    <w:rsid w:val="00040355"/>
    <w:rsid w:val="00040437"/>
    <w:rsid w:val="00040A8E"/>
    <w:rsid w:val="00040BE9"/>
    <w:rsid w:val="00040D6E"/>
    <w:rsid w:val="00040FEA"/>
    <w:rsid w:val="000417A2"/>
    <w:rsid w:val="00041B34"/>
    <w:rsid w:val="00041CBF"/>
    <w:rsid w:val="00041CE0"/>
    <w:rsid w:val="00041D5A"/>
    <w:rsid w:val="00041E41"/>
    <w:rsid w:val="00042411"/>
    <w:rsid w:val="000425A0"/>
    <w:rsid w:val="00042E82"/>
    <w:rsid w:val="000430B8"/>
    <w:rsid w:val="00043563"/>
    <w:rsid w:val="00043945"/>
    <w:rsid w:val="00043D05"/>
    <w:rsid w:val="00043D65"/>
    <w:rsid w:val="00043D73"/>
    <w:rsid w:val="00043D78"/>
    <w:rsid w:val="00043FA4"/>
    <w:rsid w:val="0004412C"/>
    <w:rsid w:val="000443A3"/>
    <w:rsid w:val="00044434"/>
    <w:rsid w:val="000445D6"/>
    <w:rsid w:val="000445F2"/>
    <w:rsid w:val="00044BE1"/>
    <w:rsid w:val="00044E95"/>
    <w:rsid w:val="000451D3"/>
    <w:rsid w:val="000459DD"/>
    <w:rsid w:val="00045B9E"/>
    <w:rsid w:val="00045CF0"/>
    <w:rsid w:val="00045F91"/>
    <w:rsid w:val="000460DD"/>
    <w:rsid w:val="0004612E"/>
    <w:rsid w:val="0004659B"/>
    <w:rsid w:val="000465AD"/>
    <w:rsid w:val="000465B0"/>
    <w:rsid w:val="00046613"/>
    <w:rsid w:val="000466D3"/>
    <w:rsid w:val="00046BD4"/>
    <w:rsid w:val="0004702C"/>
    <w:rsid w:val="0004706C"/>
    <w:rsid w:val="0004713F"/>
    <w:rsid w:val="00047408"/>
    <w:rsid w:val="000474CA"/>
    <w:rsid w:val="0004791C"/>
    <w:rsid w:val="00047B97"/>
    <w:rsid w:val="00047CFE"/>
    <w:rsid w:val="00047EE0"/>
    <w:rsid w:val="00047F17"/>
    <w:rsid w:val="0005065E"/>
    <w:rsid w:val="00050AE6"/>
    <w:rsid w:val="00050C77"/>
    <w:rsid w:val="00050D9D"/>
    <w:rsid w:val="00051085"/>
    <w:rsid w:val="0005118D"/>
    <w:rsid w:val="0005125C"/>
    <w:rsid w:val="000513CE"/>
    <w:rsid w:val="00051B66"/>
    <w:rsid w:val="00051C18"/>
    <w:rsid w:val="000521BB"/>
    <w:rsid w:val="000521E1"/>
    <w:rsid w:val="00052560"/>
    <w:rsid w:val="000529A0"/>
    <w:rsid w:val="00052E16"/>
    <w:rsid w:val="00053491"/>
    <w:rsid w:val="00053702"/>
    <w:rsid w:val="0005399E"/>
    <w:rsid w:val="00053C36"/>
    <w:rsid w:val="00054765"/>
    <w:rsid w:val="000547E8"/>
    <w:rsid w:val="0005480E"/>
    <w:rsid w:val="00054BB7"/>
    <w:rsid w:val="00054DAD"/>
    <w:rsid w:val="00055103"/>
    <w:rsid w:val="00055316"/>
    <w:rsid w:val="00055630"/>
    <w:rsid w:val="00055683"/>
    <w:rsid w:val="000560CF"/>
    <w:rsid w:val="00056377"/>
    <w:rsid w:val="00056495"/>
    <w:rsid w:val="00056A8B"/>
    <w:rsid w:val="000572AB"/>
    <w:rsid w:val="000573CD"/>
    <w:rsid w:val="000577E7"/>
    <w:rsid w:val="00057A5A"/>
    <w:rsid w:val="00057AEE"/>
    <w:rsid w:val="00057B5F"/>
    <w:rsid w:val="00057C6F"/>
    <w:rsid w:val="00057F36"/>
    <w:rsid w:val="000600D0"/>
    <w:rsid w:val="00060599"/>
    <w:rsid w:val="0006071F"/>
    <w:rsid w:val="000609DD"/>
    <w:rsid w:val="00060BB3"/>
    <w:rsid w:val="00060C80"/>
    <w:rsid w:val="00060E27"/>
    <w:rsid w:val="00060E69"/>
    <w:rsid w:val="00061004"/>
    <w:rsid w:val="0006102D"/>
    <w:rsid w:val="00061282"/>
    <w:rsid w:val="00061471"/>
    <w:rsid w:val="000614F3"/>
    <w:rsid w:val="00061503"/>
    <w:rsid w:val="0006179C"/>
    <w:rsid w:val="000617A0"/>
    <w:rsid w:val="00061800"/>
    <w:rsid w:val="00061B3A"/>
    <w:rsid w:val="00061CAD"/>
    <w:rsid w:val="00061DA4"/>
    <w:rsid w:val="00062264"/>
    <w:rsid w:val="00062DE2"/>
    <w:rsid w:val="00062EB2"/>
    <w:rsid w:val="00062FD5"/>
    <w:rsid w:val="0006322A"/>
    <w:rsid w:val="000636BC"/>
    <w:rsid w:val="000638A4"/>
    <w:rsid w:val="00063E4A"/>
    <w:rsid w:val="00064320"/>
    <w:rsid w:val="00064795"/>
    <w:rsid w:val="0006495C"/>
    <w:rsid w:val="00064A70"/>
    <w:rsid w:val="00064AC6"/>
    <w:rsid w:val="00064AFF"/>
    <w:rsid w:val="000650D3"/>
    <w:rsid w:val="00065269"/>
    <w:rsid w:val="0006555D"/>
    <w:rsid w:val="0006567A"/>
    <w:rsid w:val="000659CD"/>
    <w:rsid w:val="00065A78"/>
    <w:rsid w:val="00065B39"/>
    <w:rsid w:val="00065D13"/>
    <w:rsid w:val="00065F3B"/>
    <w:rsid w:val="00065F93"/>
    <w:rsid w:val="00066524"/>
    <w:rsid w:val="000667A1"/>
    <w:rsid w:val="0006680F"/>
    <w:rsid w:val="00066D16"/>
    <w:rsid w:val="00066D6B"/>
    <w:rsid w:val="00066D85"/>
    <w:rsid w:val="00066EBB"/>
    <w:rsid w:val="00067380"/>
    <w:rsid w:val="000676FD"/>
    <w:rsid w:val="00067B23"/>
    <w:rsid w:val="00067DC4"/>
    <w:rsid w:val="000703FF"/>
    <w:rsid w:val="000705A1"/>
    <w:rsid w:val="00070775"/>
    <w:rsid w:val="000709F1"/>
    <w:rsid w:val="00070BFF"/>
    <w:rsid w:val="00070CB4"/>
    <w:rsid w:val="0007117B"/>
    <w:rsid w:val="00071321"/>
    <w:rsid w:val="00071446"/>
    <w:rsid w:val="000718B2"/>
    <w:rsid w:val="000719A9"/>
    <w:rsid w:val="00071A91"/>
    <w:rsid w:val="00071B05"/>
    <w:rsid w:val="00071BD2"/>
    <w:rsid w:val="00071F2D"/>
    <w:rsid w:val="000722DF"/>
    <w:rsid w:val="000728EC"/>
    <w:rsid w:val="000729AE"/>
    <w:rsid w:val="00073666"/>
    <w:rsid w:val="000736B8"/>
    <w:rsid w:val="000736C2"/>
    <w:rsid w:val="000739A9"/>
    <w:rsid w:val="00073A6D"/>
    <w:rsid w:val="00073AAB"/>
    <w:rsid w:val="00073C5A"/>
    <w:rsid w:val="00073E08"/>
    <w:rsid w:val="00073EE9"/>
    <w:rsid w:val="00074040"/>
    <w:rsid w:val="0007408D"/>
    <w:rsid w:val="000741C6"/>
    <w:rsid w:val="000741D3"/>
    <w:rsid w:val="00074487"/>
    <w:rsid w:val="000745AD"/>
    <w:rsid w:val="00074688"/>
    <w:rsid w:val="00074946"/>
    <w:rsid w:val="00074E6E"/>
    <w:rsid w:val="000755CE"/>
    <w:rsid w:val="000756B8"/>
    <w:rsid w:val="000759B1"/>
    <w:rsid w:val="000759DA"/>
    <w:rsid w:val="00076029"/>
    <w:rsid w:val="000761A5"/>
    <w:rsid w:val="000762A1"/>
    <w:rsid w:val="00076558"/>
    <w:rsid w:val="00076742"/>
    <w:rsid w:val="000769FD"/>
    <w:rsid w:val="00076B72"/>
    <w:rsid w:val="00076E3D"/>
    <w:rsid w:val="0007723C"/>
    <w:rsid w:val="00077293"/>
    <w:rsid w:val="00077537"/>
    <w:rsid w:val="00077AC2"/>
    <w:rsid w:val="00077D73"/>
    <w:rsid w:val="00077E06"/>
    <w:rsid w:val="00080066"/>
    <w:rsid w:val="000800F0"/>
    <w:rsid w:val="000800FC"/>
    <w:rsid w:val="000804A8"/>
    <w:rsid w:val="00080672"/>
    <w:rsid w:val="00080ADF"/>
    <w:rsid w:val="00080D00"/>
    <w:rsid w:val="00080DA0"/>
    <w:rsid w:val="00080DD2"/>
    <w:rsid w:val="000810A8"/>
    <w:rsid w:val="000810E9"/>
    <w:rsid w:val="000813AA"/>
    <w:rsid w:val="000814A7"/>
    <w:rsid w:val="00081577"/>
    <w:rsid w:val="0008174A"/>
    <w:rsid w:val="00081A59"/>
    <w:rsid w:val="00081DBC"/>
    <w:rsid w:val="00082309"/>
    <w:rsid w:val="00082549"/>
    <w:rsid w:val="00082767"/>
    <w:rsid w:val="000829B3"/>
    <w:rsid w:val="00082DFA"/>
    <w:rsid w:val="000831A6"/>
    <w:rsid w:val="000835A2"/>
    <w:rsid w:val="00083651"/>
    <w:rsid w:val="0008383F"/>
    <w:rsid w:val="00083D1E"/>
    <w:rsid w:val="00083D31"/>
    <w:rsid w:val="000845DB"/>
    <w:rsid w:val="000846D7"/>
    <w:rsid w:val="000848E5"/>
    <w:rsid w:val="00084925"/>
    <w:rsid w:val="00084B12"/>
    <w:rsid w:val="0008521C"/>
    <w:rsid w:val="00085220"/>
    <w:rsid w:val="0008567A"/>
    <w:rsid w:val="000856DC"/>
    <w:rsid w:val="0008571C"/>
    <w:rsid w:val="00085B36"/>
    <w:rsid w:val="00086140"/>
    <w:rsid w:val="0008614A"/>
    <w:rsid w:val="00086558"/>
    <w:rsid w:val="00086864"/>
    <w:rsid w:val="00086A3E"/>
    <w:rsid w:val="000871CF"/>
    <w:rsid w:val="000873C6"/>
    <w:rsid w:val="000874AA"/>
    <w:rsid w:val="0008754F"/>
    <w:rsid w:val="000876A0"/>
    <w:rsid w:val="00087F4B"/>
    <w:rsid w:val="0009001D"/>
    <w:rsid w:val="000903EA"/>
    <w:rsid w:val="000904F7"/>
    <w:rsid w:val="0009066F"/>
    <w:rsid w:val="000907ED"/>
    <w:rsid w:val="00090918"/>
    <w:rsid w:val="000909D0"/>
    <w:rsid w:val="00090E10"/>
    <w:rsid w:val="00090F20"/>
    <w:rsid w:val="00091066"/>
    <w:rsid w:val="00091355"/>
    <w:rsid w:val="00091435"/>
    <w:rsid w:val="000915BF"/>
    <w:rsid w:val="00091CFC"/>
    <w:rsid w:val="000926B8"/>
    <w:rsid w:val="00092983"/>
    <w:rsid w:val="00092A01"/>
    <w:rsid w:val="00092A07"/>
    <w:rsid w:val="00092A8D"/>
    <w:rsid w:val="00092BE1"/>
    <w:rsid w:val="00092C6F"/>
    <w:rsid w:val="00093662"/>
    <w:rsid w:val="000936B8"/>
    <w:rsid w:val="00093851"/>
    <w:rsid w:val="0009386D"/>
    <w:rsid w:val="00093A6C"/>
    <w:rsid w:val="00093C72"/>
    <w:rsid w:val="00093E3C"/>
    <w:rsid w:val="000941D3"/>
    <w:rsid w:val="000943F9"/>
    <w:rsid w:val="00094D0A"/>
    <w:rsid w:val="00095019"/>
    <w:rsid w:val="0009568B"/>
    <w:rsid w:val="0009571F"/>
    <w:rsid w:val="0009590E"/>
    <w:rsid w:val="00095952"/>
    <w:rsid w:val="00095A84"/>
    <w:rsid w:val="00095B69"/>
    <w:rsid w:val="00095C3E"/>
    <w:rsid w:val="0009613A"/>
    <w:rsid w:val="00096200"/>
    <w:rsid w:val="00096334"/>
    <w:rsid w:val="000967EA"/>
    <w:rsid w:val="0009681E"/>
    <w:rsid w:val="00096938"/>
    <w:rsid w:val="00096AE0"/>
    <w:rsid w:val="00096AEF"/>
    <w:rsid w:val="00096B0F"/>
    <w:rsid w:val="00096B5A"/>
    <w:rsid w:val="00096DBF"/>
    <w:rsid w:val="00097531"/>
    <w:rsid w:val="000979B8"/>
    <w:rsid w:val="00097A6E"/>
    <w:rsid w:val="00097F6F"/>
    <w:rsid w:val="00097FA8"/>
    <w:rsid w:val="000A009C"/>
    <w:rsid w:val="000A0277"/>
    <w:rsid w:val="000A0411"/>
    <w:rsid w:val="000A0483"/>
    <w:rsid w:val="000A0504"/>
    <w:rsid w:val="000A0677"/>
    <w:rsid w:val="000A07D3"/>
    <w:rsid w:val="000A0988"/>
    <w:rsid w:val="000A09D4"/>
    <w:rsid w:val="000A0BCC"/>
    <w:rsid w:val="000A0D72"/>
    <w:rsid w:val="000A0FC3"/>
    <w:rsid w:val="000A115C"/>
    <w:rsid w:val="000A1262"/>
    <w:rsid w:val="000A13AD"/>
    <w:rsid w:val="000A13B5"/>
    <w:rsid w:val="000A147A"/>
    <w:rsid w:val="000A1836"/>
    <w:rsid w:val="000A1C15"/>
    <w:rsid w:val="000A1EFC"/>
    <w:rsid w:val="000A229E"/>
    <w:rsid w:val="000A22E7"/>
    <w:rsid w:val="000A262D"/>
    <w:rsid w:val="000A2733"/>
    <w:rsid w:val="000A2815"/>
    <w:rsid w:val="000A289D"/>
    <w:rsid w:val="000A2C75"/>
    <w:rsid w:val="000A2D57"/>
    <w:rsid w:val="000A2EEA"/>
    <w:rsid w:val="000A34B1"/>
    <w:rsid w:val="000A35BF"/>
    <w:rsid w:val="000A3610"/>
    <w:rsid w:val="000A3888"/>
    <w:rsid w:val="000A3935"/>
    <w:rsid w:val="000A3D0D"/>
    <w:rsid w:val="000A3E73"/>
    <w:rsid w:val="000A3EF3"/>
    <w:rsid w:val="000A3F41"/>
    <w:rsid w:val="000A3F51"/>
    <w:rsid w:val="000A3F99"/>
    <w:rsid w:val="000A4034"/>
    <w:rsid w:val="000A4287"/>
    <w:rsid w:val="000A44BC"/>
    <w:rsid w:val="000A4792"/>
    <w:rsid w:val="000A51F7"/>
    <w:rsid w:val="000A5797"/>
    <w:rsid w:val="000A5C63"/>
    <w:rsid w:val="000A5DB4"/>
    <w:rsid w:val="000A5EBA"/>
    <w:rsid w:val="000A6397"/>
    <w:rsid w:val="000A66A8"/>
    <w:rsid w:val="000A68EA"/>
    <w:rsid w:val="000A69C1"/>
    <w:rsid w:val="000A6C88"/>
    <w:rsid w:val="000A6DC8"/>
    <w:rsid w:val="000A72A7"/>
    <w:rsid w:val="000A73FD"/>
    <w:rsid w:val="000A7591"/>
    <w:rsid w:val="000A7635"/>
    <w:rsid w:val="000A7763"/>
    <w:rsid w:val="000A77FF"/>
    <w:rsid w:val="000B0A79"/>
    <w:rsid w:val="000B0F19"/>
    <w:rsid w:val="000B113A"/>
    <w:rsid w:val="000B1936"/>
    <w:rsid w:val="000B1955"/>
    <w:rsid w:val="000B1AB6"/>
    <w:rsid w:val="000B22B8"/>
    <w:rsid w:val="000B2364"/>
    <w:rsid w:val="000B2582"/>
    <w:rsid w:val="000B2725"/>
    <w:rsid w:val="000B28EF"/>
    <w:rsid w:val="000B2C22"/>
    <w:rsid w:val="000B2D30"/>
    <w:rsid w:val="000B2E30"/>
    <w:rsid w:val="000B2F0C"/>
    <w:rsid w:val="000B32F1"/>
    <w:rsid w:val="000B338F"/>
    <w:rsid w:val="000B344E"/>
    <w:rsid w:val="000B3689"/>
    <w:rsid w:val="000B36F4"/>
    <w:rsid w:val="000B3BC9"/>
    <w:rsid w:val="000B4188"/>
    <w:rsid w:val="000B42CB"/>
    <w:rsid w:val="000B4354"/>
    <w:rsid w:val="000B4414"/>
    <w:rsid w:val="000B44EA"/>
    <w:rsid w:val="000B46EB"/>
    <w:rsid w:val="000B4A2E"/>
    <w:rsid w:val="000B5015"/>
    <w:rsid w:val="000B50B1"/>
    <w:rsid w:val="000B5245"/>
    <w:rsid w:val="000B53E5"/>
    <w:rsid w:val="000B5674"/>
    <w:rsid w:val="000B56B5"/>
    <w:rsid w:val="000B572C"/>
    <w:rsid w:val="000B58E5"/>
    <w:rsid w:val="000B595C"/>
    <w:rsid w:val="000B598A"/>
    <w:rsid w:val="000B5AB1"/>
    <w:rsid w:val="000B5F7C"/>
    <w:rsid w:val="000B5FE1"/>
    <w:rsid w:val="000B64AB"/>
    <w:rsid w:val="000B6680"/>
    <w:rsid w:val="000B67C9"/>
    <w:rsid w:val="000B6858"/>
    <w:rsid w:val="000B6916"/>
    <w:rsid w:val="000B6B65"/>
    <w:rsid w:val="000B6C1A"/>
    <w:rsid w:val="000B6CA2"/>
    <w:rsid w:val="000B6DD1"/>
    <w:rsid w:val="000B6EAA"/>
    <w:rsid w:val="000B6EC6"/>
    <w:rsid w:val="000B75C4"/>
    <w:rsid w:val="000B7610"/>
    <w:rsid w:val="000B77F8"/>
    <w:rsid w:val="000B7A5F"/>
    <w:rsid w:val="000B7BEE"/>
    <w:rsid w:val="000B7D23"/>
    <w:rsid w:val="000B7DA2"/>
    <w:rsid w:val="000B7EA6"/>
    <w:rsid w:val="000B7EAD"/>
    <w:rsid w:val="000C016D"/>
    <w:rsid w:val="000C02B3"/>
    <w:rsid w:val="000C02C1"/>
    <w:rsid w:val="000C05FF"/>
    <w:rsid w:val="000C0956"/>
    <w:rsid w:val="000C097E"/>
    <w:rsid w:val="000C0B39"/>
    <w:rsid w:val="000C0D9B"/>
    <w:rsid w:val="000C105E"/>
    <w:rsid w:val="000C1242"/>
    <w:rsid w:val="000C198D"/>
    <w:rsid w:val="000C19F8"/>
    <w:rsid w:val="000C1A4B"/>
    <w:rsid w:val="000C1F71"/>
    <w:rsid w:val="000C21E2"/>
    <w:rsid w:val="000C23DB"/>
    <w:rsid w:val="000C24A9"/>
    <w:rsid w:val="000C2791"/>
    <w:rsid w:val="000C29B1"/>
    <w:rsid w:val="000C2B90"/>
    <w:rsid w:val="000C2BF3"/>
    <w:rsid w:val="000C2F9C"/>
    <w:rsid w:val="000C3339"/>
    <w:rsid w:val="000C3372"/>
    <w:rsid w:val="000C356A"/>
    <w:rsid w:val="000C37B7"/>
    <w:rsid w:val="000C3963"/>
    <w:rsid w:val="000C3DF3"/>
    <w:rsid w:val="000C3EB1"/>
    <w:rsid w:val="000C3F9B"/>
    <w:rsid w:val="000C4172"/>
    <w:rsid w:val="000C4837"/>
    <w:rsid w:val="000C4B4B"/>
    <w:rsid w:val="000C4C92"/>
    <w:rsid w:val="000C4C97"/>
    <w:rsid w:val="000C4F4D"/>
    <w:rsid w:val="000C556A"/>
    <w:rsid w:val="000C57FD"/>
    <w:rsid w:val="000C58E9"/>
    <w:rsid w:val="000C5C25"/>
    <w:rsid w:val="000C632B"/>
    <w:rsid w:val="000C673A"/>
    <w:rsid w:val="000C6D19"/>
    <w:rsid w:val="000C6FA4"/>
    <w:rsid w:val="000C6FE4"/>
    <w:rsid w:val="000C726C"/>
    <w:rsid w:val="000C77AA"/>
    <w:rsid w:val="000C786C"/>
    <w:rsid w:val="000C7934"/>
    <w:rsid w:val="000C79A8"/>
    <w:rsid w:val="000C7ABC"/>
    <w:rsid w:val="000C7B50"/>
    <w:rsid w:val="000C7BF0"/>
    <w:rsid w:val="000C7CAC"/>
    <w:rsid w:val="000C7D1A"/>
    <w:rsid w:val="000C7D58"/>
    <w:rsid w:val="000C7EF8"/>
    <w:rsid w:val="000D0168"/>
    <w:rsid w:val="000D0344"/>
    <w:rsid w:val="000D04CA"/>
    <w:rsid w:val="000D05E4"/>
    <w:rsid w:val="000D0960"/>
    <w:rsid w:val="000D0B3F"/>
    <w:rsid w:val="000D1182"/>
    <w:rsid w:val="000D1221"/>
    <w:rsid w:val="000D149E"/>
    <w:rsid w:val="000D1BA3"/>
    <w:rsid w:val="000D1EC7"/>
    <w:rsid w:val="000D2017"/>
    <w:rsid w:val="000D209A"/>
    <w:rsid w:val="000D23FD"/>
    <w:rsid w:val="000D24CC"/>
    <w:rsid w:val="000D25A9"/>
    <w:rsid w:val="000D25D9"/>
    <w:rsid w:val="000D2709"/>
    <w:rsid w:val="000D2750"/>
    <w:rsid w:val="000D2802"/>
    <w:rsid w:val="000D281D"/>
    <w:rsid w:val="000D2A19"/>
    <w:rsid w:val="000D2AC1"/>
    <w:rsid w:val="000D2BCD"/>
    <w:rsid w:val="000D2CCA"/>
    <w:rsid w:val="000D2D3F"/>
    <w:rsid w:val="000D2D41"/>
    <w:rsid w:val="000D2E83"/>
    <w:rsid w:val="000D34EA"/>
    <w:rsid w:val="000D3B08"/>
    <w:rsid w:val="000D3C3B"/>
    <w:rsid w:val="000D3CD2"/>
    <w:rsid w:val="000D3E46"/>
    <w:rsid w:val="000D4261"/>
    <w:rsid w:val="000D43FC"/>
    <w:rsid w:val="000D48B2"/>
    <w:rsid w:val="000D4AA0"/>
    <w:rsid w:val="000D4B7A"/>
    <w:rsid w:val="000D4FF5"/>
    <w:rsid w:val="000D51AB"/>
    <w:rsid w:val="000D5389"/>
    <w:rsid w:val="000D5A66"/>
    <w:rsid w:val="000D5E41"/>
    <w:rsid w:val="000D61B5"/>
    <w:rsid w:val="000D6497"/>
    <w:rsid w:val="000D65A6"/>
    <w:rsid w:val="000D65D1"/>
    <w:rsid w:val="000D693B"/>
    <w:rsid w:val="000D6C50"/>
    <w:rsid w:val="000D7006"/>
    <w:rsid w:val="000D75DC"/>
    <w:rsid w:val="000D794A"/>
    <w:rsid w:val="000D7A4D"/>
    <w:rsid w:val="000D7AD7"/>
    <w:rsid w:val="000D7BE2"/>
    <w:rsid w:val="000D7CF8"/>
    <w:rsid w:val="000E0402"/>
    <w:rsid w:val="000E062E"/>
    <w:rsid w:val="000E107F"/>
    <w:rsid w:val="000E195B"/>
    <w:rsid w:val="000E1CB6"/>
    <w:rsid w:val="000E1E16"/>
    <w:rsid w:val="000E1E90"/>
    <w:rsid w:val="000E2019"/>
    <w:rsid w:val="000E207E"/>
    <w:rsid w:val="000E237B"/>
    <w:rsid w:val="000E2414"/>
    <w:rsid w:val="000E2A8E"/>
    <w:rsid w:val="000E2C4A"/>
    <w:rsid w:val="000E2F91"/>
    <w:rsid w:val="000E2FA0"/>
    <w:rsid w:val="000E3218"/>
    <w:rsid w:val="000E3701"/>
    <w:rsid w:val="000E37ED"/>
    <w:rsid w:val="000E39D0"/>
    <w:rsid w:val="000E42C4"/>
    <w:rsid w:val="000E46A0"/>
    <w:rsid w:val="000E4845"/>
    <w:rsid w:val="000E4881"/>
    <w:rsid w:val="000E4A2C"/>
    <w:rsid w:val="000E4CDA"/>
    <w:rsid w:val="000E4CDD"/>
    <w:rsid w:val="000E4DDC"/>
    <w:rsid w:val="000E5224"/>
    <w:rsid w:val="000E5489"/>
    <w:rsid w:val="000E5560"/>
    <w:rsid w:val="000E5820"/>
    <w:rsid w:val="000E5960"/>
    <w:rsid w:val="000E5D4B"/>
    <w:rsid w:val="000E5D59"/>
    <w:rsid w:val="000E5DC9"/>
    <w:rsid w:val="000E6099"/>
    <w:rsid w:val="000E62B9"/>
    <w:rsid w:val="000E6621"/>
    <w:rsid w:val="000E6798"/>
    <w:rsid w:val="000E6D09"/>
    <w:rsid w:val="000E6DA2"/>
    <w:rsid w:val="000E71FD"/>
    <w:rsid w:val="000E74CB"/>
    <w:rsid w:val="000E767F"/>
    <w:rsid w:val="000E7E15"/>
    <w:rsid w:val="000E7E2B"/>
    <w:rsid w:val="000F002B"/>
    <w:rsid w:val="000F0152"/>
    <w:rsid w:val="000F043F"/>
    <w:rsid w:val="000F04A0"/>
    <w:rsid w:val="000F0B63"/>
    <w:rsid w:val="000F0D82"/>
    <w:rsid w:val="000F0DC4"/>
    <w:rsid w:val="000F1082"/>
    <w:rsid w:val="000F134C"/>
    <w:rsid w:val="000F16AA"/>
    <w:rsid w:val="000F171E"/>
    <w:rsid w:val="000F1AA6"/>
    <w:rsid w:val="000F1F95"/>
    <w:rsid w:val="000F2582"/>
    <w:rsid w:val="000F28B6"/>
    <w:rsid w:val="000F2CBA"/>
    <w:rsid w:val="000F2E4D"/>
    <w:rsid w:val="000F2ED3"/>
    <w:rsid w:val="000F2F02"/>
    <w:rsid w:val="000F2F4E"/>
    <w:rsid w:val="000F3099"/>
    <w:rsid w:val="000F3487"/>
    <w:rsid w:val="000F3690"/>
    <w:rsid w:val="000F3707"/>
    <w:rsid w:val="000F3F3E"/>
    <w:rsid w:val="000F401E"/>
    <w:rsid w:val="000F417C"/>
    <w:rsid w:val="000F4201"/>
    <w:rsid w:val="000F497E"/>
    <w:rsid w:val="000F49F7"/>
    <w:rsid w:val="000F4A68"/>
    <w:rsid w:val="000F4B86"/>
    <w:rsid w:val="000F4F8B"/>
    <w:rsid w:val="000F50BC"/>
    <w:rsid w:val="000F5367"/>
    <w:rsid w:val="000F547E"/>
    <w:rsid w:val="000F548A"/>
    <w:rsid w:val="000F54BB"/>
    <w:rsid w:val="000F54D0"/>
    <w:rsid w:val="000F57E0"/>
    <w:rsid w:val="000F57FB"/>
    <w:rsid w:val="000F583A"/>
    <w:rsid w:val="000F5A99"/>
    <w:rsid w:val="000F5AAD"/>
    <w:rsid w:val="000F5B41"/>
    <w:rsid w:val="000F6087"/>
    <w:rsid w:val="000F643C"/>
    <w:rsid w:val="000F67CB"/>
    <w:rsid w:val="000F69E8"/>
    <w:rsid w:val="000F6A6D"/>
    <w:rsid w:val="000F6AEA"/>
    <w:rsid w:val="000F6C2B"/>
    <w:rsid w:val="000F6E5E"/>
    <w:rsid w:val="000F73A6"/>
    <w:rsid w:val="000F74C5"/>
    <w:rsid w:val="000F775D"/>
    <w:rsid w:val="000F77EA"/>
    <w:rsid w:val="000F78D0"/>
    <w:rsid w:val="000F79AF"/>
    <w:rsid w:val="000F7B3C"/>
    <w:rsid w:val="000F7BE9"/>
    <w:rsid w:val="000F7DF2"/>
    <w:rsid w:val="000F7E8A"/>
    <w:rsid w:val="00100041"/>
    <w:rsid w:val="0010006C"/>
    <w:rsid w:val="001002A7"/>
    <w:rsid w:val="001002D4"/>
    <w:rsid w:val="00100D0B"/>
    <w:rsid w:val="00100DCA"/>
    <w:rsid w:val="00100E16"/>
    <w:rsid w:val="00100EE0"/>
    <w:rsid w:val="0010120D"/>
    <w:rsid w:val="00101625"/>
    <w:rsid w:val="0010163D"/>
    <w:rsid w:val="00101B5D"/>
    <w:rsid w:val="00101B8D"/>
    <w:rsid w:val="00101D06"/>
    <w:rsid w:val="00101F18"/>
    <w:rsid w:val="00102311"/>
    <w:rsid w:val="00102354"/>
    <w:rsid w:val="0010239A"/>
    <w:rsid w:val="0010262C"/>
    <w:rsid w:val="00102889"/>
    <w:rsid w:val="00102B59"/>
    <w:rsid w:val="00102D54"/>
    <w:rsid w:val="001031F6"/>
    <w:rsid w:val="00103361"/>
    <w:rsid w:val="00103427"/>
    <w:rsid w:val="001038D4"/>
    <w:rsid w:val="00103918"/>
    <w:rsid w:val="00103C3E"/>
    <w:rsid w:val="00103CED"/>
    <w:rsid w:val="001040AD"/>
    <w:rsid w:val="001042D0"/>
    <w:rsid w:val="001043A9"/>
    <w:rsid w:val="00104674"/>
    <w:rsid w:val="00104810"/>
    <w:rsid w:val="00104968"/>
    <w:rsid w:val="00104A37"/>
    <w:rsid w:val="00104ADE"/>
    <w:rsid w:val="00104D64"/>
    <w:rsid w:val="00104F5B"/>
    <w:rsid w:val="00105016"/>
    <w:rsid w:val="001054F3"/>
    <w:rsid w:val="001056BC"/>
    <w:rsid w:val="0010595E"/>
    <w:rsid w:val="00105F95"/>
    <w:rsid w:val="001060CD"/>
    <w:rsid w:val="0010631D"/>
    <w:rsid w:val="00106370"/>
    <w:rsid w:val="00106551"/>
    <w:rsid w:val="0010656B"/>
    <w:rsid w:val="001069CF"/>
    <w:rsid w:val="00106AF8"/>
    <w:rsid w:val="00106B12"/>
    <w:rsid w:val="00107052"/>
    <w:rsid w:val="0010745D"/>
    <w:rsid w:val="00107A57"/>
    <w:rsid w:val="0011032B"/>
    <w:rsid w:val="001106F1"/>
    <w:rsid w:val="001107AB"/>
    <w:rsid w:val="00110832"/>
    <w:rsid w:val="00110C5B"/>
    <w:rsid w:val="00110E69"/>
    <w:rsid w:val="0011144F"/>
    <w:rsid w:val="0011198F"/>
    <w:rsid w:val="00111C14"/>
    <w:rsid w:val="00111E17"/>
    <w:rsid w:val="00112380"/>
    <w:rsid w:val="00112649"/>
    <w:rsid w:val="001126FB"/>
    <w:rsid w:val="00112994"/>
    <w:rsid w:val="001129D9"/>
    <w:rsid w:val="00112BFE"/>
    <w:rsid w:val="00112E21"/>
    <w:rsid w:val="001131E4"/>
    <w:rsid w:val="001136E3"/>
    <w:rsid w:val="00113956"/>
    <w:rsid w:val="001139A8"/>
    <w:rsid w:val="00113AC8"/>
    <w:rsid w:val="00114206"/>
    <w:rsid w:val="001142D6"/>
    <w:rsid w:val="0011447D"/>
    <w:rsid w:val="00114570"/>
    <w:rsid w:val="001145CD"/>
    <w:rsid w:val="0011480C"/>
    <w:rsid w:val="0011483C"/>
    <w:rsid w:val="00114A88"/>
    <w:rsid w:val="00114B12"/>
    <w:rsid w:val="00114C09"/>
    <w:rsid w:val="00114FC6"/>
    <w:rsid w:val="00115194"/>
    <w:rsid w:val="001151D7"/>
    <w:rsid w:val="0011520E"/>
    <w:rsid w:val="0011530A"/>
    <w:rsid w:val="00115685"/>
    <w:rsid w:val="001156C1"/>
    <w:rsid w:val="001157C7"/>
    <w:rsid w:val="001158B4"/>
    <w:rsid w:val="001159A7"/>
    <w:rsid w:val="00115C72"/>
    <w:rsid w:val="00115E54"/>
    <w:rsid w:val="00116192"/>
    <w:rsid w:val="0011624B"/>
    <w:rsid w:val="001164B4"/>
    <w:rsid w:val="0011656A"/>
    <w:rsid w:val="00116946"/>
    <w:rsid w:val="00116AF6"/>
    <w:rsid w:val="00116E87"/>
    <w:rsid w:val="0011759C"/>
    <w:rsid w:val="001176BA"/>
    <w:rsid w:val="001177A6"/>
    <w:rsid w:val="00117855"/>
    <w:rsid w:val="00117AFF"/>
    <w:rsid w:val="00117C66"/>
    <w:rsid w:val="00117F5F"/>
    <w:rsid w:val="00120121"/>
    <w:rsid w:val="001201FD"/>
    <w:rsid w:val="001204E5"/>
    <w:rsid w:val="00120523"/>
    <w:rsid w:val="00120825"/>
    <w:rsid w:val="00120B10"/>
    <w:rsid w:val="00121960"/>
    <w:rsid w:val="00121AED"/>
    <w:rsid w:val="00121B73"/>
    <w:rsid w:val="00121D1B"/>
    <w:rsid w:val="001222D8"/>
    <w:rsid w:val="0012277D"/>
    <w:rsid w:val="0012298E"/>
    <w:rsid w:val="00122D3B"/>
    <w:rsid w:val="00123250"/>
    <w:rsid w:val="00123781"/>
    <w:rsid w:val="001238F8"/>
    <w:rsid w:val="00123CDA"/>
    <w:rsid w:val="00123D50"/>
    <w:rsid w:val="00124021"/>
    <w:rsid w:val="001242F7"/>
    <w:rsid w:val="00124397"/>
    <w:rsid w:val="0012439F"/>
    <w:rsid w:val="0012474C"/>
    <w:rsid w:val="0012487A"/>
    <w:rsid w:val="00124A7E"/>
    <w:rsid w:val="00124B02"/>
    <w:rsid w:val="00124D64"/>
    <w:rsid w:val="00124E29"/>
    <w:rsid w:val="001256EC"/>
    <w:rsid w:val="0012593C"/>
    <w:rsid w:val="00125B10"/>
    <w:rsid w:val="00125B84"/>
    <w:rsid w:val="00126115"/>
    <w:rsid w:val="00126416"/>
    <w:rsid w:val="001264B3"/>
    <w:rsid w:val="001264DC"/>
    <w:rsid w:val="0012671A"/>
    <w:rsid w:val="00126906"/>
    <w:rsid w:val="00126928"/>
    <w:rsid w:val="00126AB9"/>
    <w:rsid w:val="00126C2D"/>
    <w:rsid w:val="00126D6A"/>
    <w:rsid w:val="00126E38"/>
    <w:rsid w:val="00127316"/>
    <w:rsid w:val="00127392"/>
    <w:rsid w:val="00127692"/>
    <w:rsid w:val="00127A81"/>
    <w:rsid w:val="00130115"/>
    <w:rsid w:val="001303DD"/>
    <w:rsid w:val="0013064C"/>
    <w:rsid w:val="00130F2A"/>
    <w:rsid w:val="001314F9"/>
    <w:rsid w:val="001316BB"/>
    <w:rsid w:val="00131928"/>
    <w:rsid w:val="00131956"/>
    <w:rsid w:val="001319CE"/>
    <w:rsid w:val="001319DC"/>
    <w:rsid w:val="001322D5"/>
    <w:rsid w:val="001322FB"/>
    <w:rsid w:val="00132732"/>
    <w:rsid w:val="00132A06"/>
    <w:rsid w:val="00132C0D"/>
    <w:rsid w:val="00132E71"/>
    <w:rsid w:val="00132FB8"/>
    <w:rsid w:val="00133113"/>
    <w:rsid w:val="00133618"/>
    <w:rsid w:val="001336B9"/>
    <w:rsid w:val="00133B58"/>
    <w:rsid w:val="00133BB6"/>
    <w:rsid w:val="00133E74"/>
    <w:rsid w:val="00133F29"/>
    <w:rsid w:val="00133F45"/>
    <w:rsid w:val="001341F4"/>
    <w:rsid w:val="0013434B"/>
    <w:rsid w:val="0013479F"/>
    <w:rsid w:val="00134C37"/>
    <w:rsid w:val="00134F5A"/>
    <w:rsid w:val="00135180"/>
    <w:rsid w:val="00135190"/>
    <w:rsid w:val="00135204"/>
    <w:rsid w:val="001356B7"/>
    <w:rsid w:val="00135A9B"/>
    <w:rsid w:val="00135AAB"/>
    <w:rsid w:val="00135E66"/>
    <w:rsid w:val="00135F6C"/>
    <w:rsid w:val="00135FA4"/>
    <w:rsid w:val="00136476"/>
    <w:rsid w:val="001366D5"/>
    <w:rsid w:val="00136A72"/>
    <w:rsid w:val="00136DD6"/>
    <w:rsid w:val="001371D6"/>
    <w:rsid w:val="00137254"/>
    <w:rsid w:val="00137362"/>
    <w:rsid w:val="001377B1"/>
    <w:rsid w:val="00137BF2"/>
    <w:rsid w:val="00137CFE"/>
    <w:rsid w:val="00137D5E"/>
    <w:rsid w:val="00137DF9"/>
    <w:rsid w:val="0014037B"/>
    <w:rsid w:val="0014043A"/>
    <w:rsid w:val="0014052A"/>
    <w:rsid w:val="001405C5"/>
    <w:rsid w:val="001409EF"/>
    <w:rsid w:val="00140B03"/>
    <w:rsid w:val="00140D9E"/>
    <w:rsid w:val="00140E13"/>
    <w:rsid w:val="001411D0"/>
    <w:rsid w:val="0014131A"/>
    <w:rsid w:val="001413A0"/>
    <w:rsid w:val="001413C7"/>
    <w:rsid w:val="0014172F"/>
    <w:rsid w:val="00141968"/>
    <w:rsid w:val="001419A2"/>
    <w:rsid w:val="00141BB5"/>
    <w:rsid w:val="00141DBC"/>
    <w:rsid w:val="00141EF4"/>
    <w:rsid w:val="00142712"/>
    <w:rsid w:val="00142725"/>
    <w:rsid w:val="00142A7F"/>
    <w:rsid w:val="00142B54"/>
    <w:rsid w:val="00142B61"/>
    <w:rsid w:val="00142D35"/>
    <w:rsid w:val="00142F7E"/>
    <w:rsid w:val="00142FC7"/>
    <w:rsid w:val="001435F3"/>
    <w:rsid w:val="001436D6"/>
    <w:rsid w:val="0014389B"/>
    <w:rsid w:val="00143925"/>
    <w:rsid w:val="00143951"/>
    <w:rsid w:val="001441DB"/>
    <w:rsid w:val="001441DD"/>
    <w:rsid w:val="001449E8"/>
    <w:rsid w:val="00144B1B"/>
    <w:rsid w:val="00144BDC"/>
    <w:rsid w:val="00144F23"/>
    <w:rsid w:val="00144FD7"/>
    <w:rsid w:val="001453BF"/>
    <w:rsid w:val="00145623"/>
    <w:rsid w:val="0014575A"/>
    <w:rsid w:val="001458F0"/>
    <w:rsid w:val="001458FD"/>
    <w:rsid w:val="00145D8F"/>
    <w:rsid w:val="001461E1"/>
    <w:rsid w:val="0014678D"/>
    <w:rsid w:val="001468F2"/>
    <w:rsid w:val="00146AB6"/>
    <w:rsid w:val="00146B38"/>
    <w:rsid w:val="00146C87"/>
    <w:rsid w:val="00146CB0"/>
    <w:rsid w:val="00146F81"/>
    <w:rsid w:val="00147236"/>
    <w:rsid w:val="001479D4"/>
    <w:rsid w:val="00150234"/>
    <w:rsid w:val="00150435"/>
    <w:rsid w:val="0015094D"/>
    <w:rsid w:val="00150D6A"/>
    <w:rsid w:val="00150FBA"/>
    <w:rsid w:val="00151378"/>
    <w:rsid w:val="001514A3"/>
    <w:rsid w:val="001514C0"/>
    <w:rsid w:val="001519C7"/>
    <w:rsid w:val="00151BB7"/>
    <w:rsid w:val="00151BD8"/>
    <w:rsid w:val="00151C0E"/>
    <w:rsid w:val="00151CE1"/>
    <w:rsid w:val="00151D25"/>
    <w:rsid w:val="00151F5A"/>
    <w:rsid w:val="0015219F"/>
    <w:rsid w:val="00152593"/>
    <w:rsid w:val="00152666"/>
    <w:rsid w:val="00152A1D"/>
    <w:rsid w:val="00152A36"/>
    <w:rsid w:val="00152B74"/>
    <w:rsid w:val="00152C44"/>
    <w:rsid w:val="0015304C"/>
    <w:rsid w:val="001531D0"/>
    <w:rsid w:val="00153A18"/>
    <w:rsid w:val="00153AF9"/>
    <w:rsid w:val="00153BAA"/>
    <w:rsid w:val="0015443A"/>
    <w:rsid w:val="00154492"/>
    <w:rsid w:val="001544A3"/>
    <w:rsid w:val="00154879"/>
    <w:rsid w:val="00154CE7"/>
    <w:rsid w:val="00154E99"/>
    <w:rsid w:val="00154F58"/>
    <w:rsid w:val="00155112"/>
    <w:rsid w:val="0015561A"/>
    <w:rsid w:val="0015581D"/>
    <w:rsid w:val="00155878"/>
    <w:rsid w:val="0015599D"/>
    <w:rsid w:val="00155D5F"/>
    <w:rsid w:val="00155E1D"/>
    <w:rsid w:val="00155F38"/>
    <w:rsid w:val="00156765"/>
    <w:rsid w:val="00156827"/>
    <w:rsid w:val="00156A7B"/>
    <w:rsid w:val="00156D50"/>
    <w:rsid w:val="00156E4E"/>
    <w:rsid w:val="00156F47"/>
    <w:rsid w:val="00156FBD"/>
    <w:rsid w:val="00157117"/>
    <w:rsid w:val="0015766C"/>
    <w:rsid w:val="00157B39"/>
    <w:rsid w:val="00157B77"/>
    <w:rsid w:val="00157D91"/>
    <w:rsid w:val="001602FE"/>
    <w:rsid w:val="001604E8"/>
    <w:rsid w:val="0016056C"/>
    <w:rsid w:val="001605B1"/>
    <w:rsid w:val="001607A5"/>
    <w:rsid w:val="001608F7"/>
    <w:rsid w:val="00160E7B"/>
    <w:rsid w:val="00160FFC"/>
    <w:rsid w:val="001612C4"/>
    <w:rsid w:val="001617EC"/>
    <w:rsid w:val="0016194A"/>
    <w:rsid w:val="00161CF5"/>
    <w:rsid w:val="0016228F"/>
    <w:rsid w:val="001623D4"/>
    <w:rsid w:val="00162461"/>
    <w:rsid w:val="00162829"/>
    <w:rsid w:val="00162E42"/>
    <w:rsid w:val="00162E74"/>
    <w:rsid w:val="00162E95"/>
    <w:rsid w:val="00163200"/>
    <w:rsid w:val="00163300"/>
    <w:rsid w:val="00163B47"/>
    <w:rsid w:val="00163B78"/>
    <w:rsid w:val="00163DBC"/>
    <w:rsid w:val="001646B5"/>
    <w:rsid w:val="00164C11"/>
    <w:rsid w:val="00164DDF"/>
    <w:rsid w:val="00165029"/>
    <w:rsid w:val="00165032"/>
    <w:rsid w:val="00165265"/>
    <w:rsid w:val="001652D7"/>
    <w:rsid w:val="0016571A"/>
    <w:rsid w:val="001659C0"/>
    <w:rsid w:val="00165C72"/>
    <w:rsid w:val="0016611C"/>
    <w:rsid w:val="00166686"/>
    <w:rsid w:val="0016668D"/>
    <w:rsid w:val="001666CE"/>
    <w:rsid w:val="00166725"/>
    <w:rsid w:val="00166738"/>
    <w:rsid w:val="00166CAC"/>
    <w:rsid w:val="00166E09"/>
    <w:rsid w:val="00166E85"/>
    <w:rsid w:val="00166FED"/>
    <w:rsid w:val="001671F1"/>
    <w:rsid w:val="00167531"/>
    <w:rsid w:val="0016778F"/>
    <w:rsid w:val="00167972"/>
    <w:rsid w:val="00167AF5"/>
    <w:rsid w:val="00167BE5"/>
    <w:rsid w:val="00167CE3"/>
    <w:rsid w:val="00170784"/>
    <w:rsid w:val="00170824"/>
    <w:rsid w:val="001709CC"/>
    <w:rsid w:val="001709E7"/>
    <w:rsid w:val="00170A89"/>
    <w:rsid w:val="00171077"/>
    <w:rsid w:val="00171208"/>
    <w:rsid w:val="0017160D"/>
    <w:rsid w:val="00171C88"/>
    <w:rsid w:val="00171D74"/>
    <w:rsid w:val="00171F7C"/>
    <w:rsid w:val="001721A8"/>
    <w:rsid w:val="00172490"/>
    <w:rsid w:val="0017255C"/>
    <w:rsid w:val="001725B4"/>
    <w:rsid w:val="00172964"/>
    <w:rsid w:val="001729A9"/>
    <w:rsid w:val="00172AF0"/>
    <w:rsid w:val="00172BBE"/>
    <w:rsid w:val="00172BEB"/>
    <w:rsid w:val="00172CD0"/>
    <w:rsid w:val="00172E00"/>
    <w:rsid w:val="00172F7B"/>
    <w:rsid w:val="00172FEE"/>
    <w:rsid w:val="00173353"/>
    <w:rsid w:val="0017357E"/>
    <w:rsid w:val="00173656"/>
    <w:rsid w:val="001739B8"/>
    <w:rsid w:val="00173B21"/>
    <w:rsid w:val="00173ED2"/>
    <w:rsid w:val="00174089"/>
    <w:rsid w:val="001741F0"/>
    <w:rsid w:val="00174406"/>
    <w:rsid w:val="00174893"/>
    <w:rsid w:val="00174DDA"/>
    <w:rsid w:val="00175037"/>
    <w:rsid w:val="001750B6"/>
    <w:rsid w:val="001750C4"/>
    <w:rsid w:val="00175142"/>
    <w:rsid w:val="0017567A"/>
    <w:rsid w:val="00175920"/>
    <w:rsid w:val="00175B51"/>
    <w:rsid w:val="00175E2E"/>
    <w:rsid w:val="0017607E"/>
    <w:rsid w:val="00176080"/>
    <w:rsid w:val="00176683"/>
    <w:rsid w:val="00176829"/>
    <w:rsid w:val="0017692A"/>
    <w:rsid w:val="00176BFB"/>
    <w:rsid w:val="00177258"/>
    <w:rsid w:val="001772CF"/>
    <w:rsid w:val="001777FD"/>
    <w:rsid w:val="001778F4"/>
    <w:rsid w:val="00180392"/>
    <w:rsid w:val="00180544"/>
    <w:rsid w:val="00180557"/>
    <w:rsid w:val="0018096D"/>
    <w:rsid w:val="00180A3F"/>
    <w:rsid w:val="00180C37"/>
    <w:rsid w:val="00180C4C"/>
    <w:rsid w:val="00180DB2"/>
    <w:rsid w:val="0018110A"/>
    <w:rsid w:val="0018149A"/>
    <w:rsid w:val="00181872"/>
    <w:rsid w:val="00181891"/>
    <w:rsid w:val="001818B4"/>
    <w:rsid w:val="0018196A"/>
    <w:rsid w:val="00181B69"/>
    <w:rsid w:val="00181B97"/>
    <w:rsid w:val="00181C7E"/>
    <w:rsid w:val="00181E5E"/>
    <w:rsid w:val="00182076"/>
    <w:rsid w:val="0018252E"/>
    <w:rsid w:val="00182773"/>
    <w:rsid w:val="00182B00"/>
    <w:rsid w:val="0018363D"/>
    <w:rsid w:val="00183794"/>
    <w:rsid w:val="001837B1"/>
    <w:rsid w:val="00183FFD"/>
    <w:rsid w:val="001842A3"/>
    <w:rsid w:val="00184475"/>
    <w:rsid w:val="001845DE"/>
    <w:rsid w:val="0018465B"/>
    <w:rsid w:val="001846C6"/>
    <w:rsid w:val="001846F9"/>
    <w:rsid w:val="00184AEC"/>
    <w:rsid w:val="00184AF3"/>
    <w:rsid w:val="00184B91"/>
    <w:rsid w:val="00184D67"/>
    <w:rsid w:val="00185031"/>
    <w:rsid w:val="001855B8"/>
    <w:rsid w:val="00185939"/>
    <w:rsid w:val="00185C5B"/>
    <w:rsid w:val="00185EA0"/>
    <w:rsid w:val="00185FB3"/>
    <w:rsid w:val="001860BD"/>
    <w:rsid w:val="0018619A"/>
    <w:rsid w:val="00186342"/>
    <w:rsid w:val="001864B3"/>
    <w:rsid w:val="0018696C"/>
    <w:rsid w:val="00186A6D"/>
    <w:rsid w:val="00186BC7"/>
    <w:rsid w:val="00186FAD"/>
    <w:rsid w:val="00187085"/>
    <w:rsid w:val="00187259"/>
    <w:rsid w:val="00187A49"/>
    <w:rsid w:val="00187BFD"/>
    <w:rsid w:val="00187E68"/>
    <w:rsid w:val="0019039D"/>
    <w:rsid w:val="00190691"/>
    <w:rsid w:val="00190813"/>
    <w:rsid w:val="00190C19"/>
    <w:rsid w:val="001910D2"/>
    <w:rsid w:val="001911E2"/>
    <w:rsid w:val="00191AA5"/>
    <w:rsid w:val="00191CFD"/>
    <w:rsid w:val="00192378"/>
    <w:rsid w:val="00192501"/>
    <w:rsid w:val="0019261C"/>
    <w:rsid w:val="00192C49"/>
    <w:rsid w:val="00192FA9"/>
    <w:rsid w:val="00193354"/>
    <w:rsid w:val="00193619"/>
    <w:rsid w:val="00193A84"/>
    <w:rsid w:val="00193AA5"/>
    <w:rsid w:val="00193D4D"/>
    <w:rsid w:val="00193FD3"/>
    <w:rsid w:val="00193FEF"/>
    <w:rsid w:val="00194027"/>
    <w:rsid w:val="001940C3"/>
    <w:rsid w:val="001940F4"/>
    <w:rsid w:val="00194151"/>
    <w:rsid w:val="001943E7"/>
    <w:rsid w:val="00194597"/>
    <w:rsid w:val="0019466C"/>
    <w:rsid w:val="00194752"/>
    <w:rsid w:val="00194A69"/>
    <w:rsid w:val="00194D2F"/>
    <w:rsid w:val="00194DB9"/>
    <w:rsid w:val="00194DF1"/>
    <w:rsid w:val="00194FFE"/>
    <w:rsid w:val="0019548D"/>
    <w:rsid w:val="00195588"/>
    <w:rsid w:val="0019565F"/>
    <w:rsid w:val="001959C9"/>
    <w:rsid w:val="00195BC8"/>
    <w:rsid w:val="00195CFC"/>
    <w:rsid w:val="00195EBC"/>
    <w:rsid w:val="00195EBD"/>
    <w:rsid w:val="00196073"/>
    <w:rsid w:val="00196092"/>
    <w:rsid w:val="00196276"/>
    <w:rsid w:val="0019645A"/>
    <w:rsid w:val="00196944"/>
    <w:rsid w:val="0019697C"/>
    <w:rsid w:val="00196A4C"/>
    <w:rsid w:val="00196BC3"/>
    <w:rsid w:val="00196EC5"/>
    <w:rsid w:val="00197085"/>
    <w:rsid w:val="00197516"/>
    <w:rsid w:val="0019755B"/>
    <w:rsid w:val="00197970"/>
    <w:rsid w:val="00197A03"/>
    <w:rsid w:val="00197B38"/>
    <w:rsid w:val="001A005E"/>
    <w:rsid w:val="001A00DA"/>
    <w:rsid w:val="001A05B9"/>
    <w:rsid w:val="001A0A8E"/>
    <w:rsid w:val="001A0A9D"/>
    <w:rsid w:val="001A0C67"/>
    <w:rsid w:val="001A0CFC"/>
    <w:rsid w:val="001A10BB"/>
    <w:rsid w:val="001A1167"/>
    <w:rsid w:val="001A12A1"/>
    <w:rsid w:val="001A1C36"/>
    <w:rsid w:val="001A1C44"/>
    <w:rsid w:val="001A216F"/>
    <w:rsid w:val="001A27E1"/>
    <w:rsid w:val="001A2882"/>
    <w:rsid w:val="001A2C11"/>
    <w:rsid w:val="001A2F3E"/>
    <w:rsid w:val="001A3040"/>
    <w:rsid w:val="001A3106"/>
    <w:rsid w:val="001A320D"/>
    <w:rsid w:val="001A3328"/>
    <w:rsid w:val="001A38B5"/>
    <w:rsid w:val="001A38F1"/>
    <w:rsid w:val="001A3942"/>
    <w:rsid w:val="001A4038"/>
    <w:rsid w:val="001A43EC"/>
    <w:rsid w:val="001A494A"/>
    <w:rsid w:val="001A511F"/>
    <w:rsid w:val="001A5142"/>
    <w:rsid w:val="001A5467"/>
    <w:rsid w:val="001A56DC"/>
    <w:rsid w:val="001A5803"/>
    <w:rsid w:val="001A59AD"/>
    <w:rsid w:val="001A5E57"/>
    <w:rsid w:val="001A60F9"/>
    <w:rsid w:val="001A63E0"/>
    <w:rsid w:val="001A63F9"/>
    <w:rsid w:val="001A65DE"/>
    <w:rsid w:val="001A67DC"/>
    <w:rsid w:val="001A6A5A"/>
    <w:rsid w:val="001A6A86"/>
    <w:rsid w:val="001A6DA0"/>
    <w:rsid w:val="001A707E"/>
    <w:rsid w:val="001A71B1"/>
    <w:rsid w:val="001A738B"/>
    <w:rsid w:val="001A776C"/>
    <w:rsid w:val="001A792A"/>
    <w:rsid w:val="001A7C4A"/>
    <w:rsid w:val="001A7EAF"/>
    <w:rsid w:val="001A7F6B"/>
    <w:rsid w:val="001B0048"/>
    <w:rsid w:val="001B0964"/>
    <w:rsid w:val="001B0C42"/>
    <w:rsid w:val="001B10F5"/>
    <w:rsid w:val="001B1394"/>
    <w:rsid w:val="001B1666"/>
    <w:rsid w:val="001B1880"/>
    <w:rsid w:val="001B1A16"/>
    <w:rsid w:val="001B1D45"/>
    <w:rsid w:val="001B1D6C"/>
    <w:rsid w:val="001B2321"/>
    <w:rsid w:val="001B2A3D"/>
    <w:rsid w:val="001B2A97"/>
    <w:rsid w:val="001B2FCC"/>
    <w:rsid w:val="001B30A1"/>
    <w:rsid w:val="001B339A"/>
    <w:rsid w:val="001B33EF"/>
    <w:rsid w:val="001B383C"/>
    <w:rsid w:val="001B389C"/>
    <w:rsid w:val="001B3934"/>
    <w:rsid w:val="001B3ACE"/>
    <w:rsid w:val="001B3E97"/>
    <w:rsid w:val="001B4167"/>
    <w:rsid w:val="001B44D2"/>
    <w:rsid w:val="001B4E2F"/>
    <w:rsid w:val="001B4EE4"/>
    <w:rsid w:val="001B505A"/>
    <w:rsid w:val="001B551C"/>
    <w:rsid w:val="001B5664"/>
    <w:rsid w:val="001B5F18"/>
    <w:rsid w:val="001B6218"/>
    <w:rsid w:val="001B6630"/>
    <w:rsid w:val="001B6650"/>
    <w:rsid w:val="001B6E5A"/>
    <w:rsid w:val="001B6FE0"/>
    <w:rsid w:val="001B7105"/>
    <w:rsid w:val="001B74C4"/>
    <w:rsid w:val="001B750D"/>
    <w:rsid w:val="001B7584"/>
    <w:rsid w:val="001B7897"/>
    <w:rsid w:val="001B7AB6"/>
    <w:rsid w:val="001B7D54"/>
    <w:rsid w:val="001C00E5"/>
    <w:rsid w:val="001C010B"/>
    <w:rsid w:val="001C0110"/>
    <w:rsid w:val="001C0422"/>
    <w:rsid w:val="001C0532"/>
    <w:rsid w:val="001C076B"/>
    <w:rsid w:val="001C0949"/>
    <w:rsid w:val="001C0D71"/>
    <w:rsid w:val="001C0D9A"/>
    <w:rsid w:val="001C1122"/>
    <w:rsid w:val="001C12FF"/>
    <w:rsid w:val="001C1616"/>
    <w:rsid w:val="001C1E41"/>
    <w:rsid w:val="001C20B3"/>
    <w:rsid w:val="001C2363"/>
    <w:rsid w:val="001C2531"/>
    <w:rsid w:val="001C2AAD"/>
    <w:rsid w:val="001C2AB5"/>
    <w:rsid w:val="001C2C8D"/>
    <w:rsid w:val="001C30EE"/>
    <w:rsid w:val="001C311D"/>
    <w:rsid w:val="001C3690"/>
    <w:rsid w:val="001C373E"/>
    <w:rsid w:val="001C3A19"/>
    <w:rsid w:val="001C3B48"/>
    <w:rsid w:val="001C3E52"/>
    <w:rsid w:val="001C3F3D"/>
    <w:rsid w:val="001C3F47"/>
    <w:rsid w:val="001C4362"/>
    <w:rsid w:val="001C4625"/>
    <w:rsid w:val="001C4672"/>
    <w:rsid w:val="001C48F0"/>
    <w:rsid w:val="001C50C9"/>
    <w:rsid w:val="001C5371"/>
    <w:rsid w:val="001C5B5D"/>
    <w:rsid w:val="001C5C4A"/>
    <w:rsid w:val="001C6024"/>
    <w:rsid w:val="001C615D"/>
    <w:rsid w:val="001C6169"/>
    <w:rsid w:val="001C6611"/>
    <w:rsid w:val="001C6724"/>
    <w:rsid w:val="001C67F4"/>
    <w:rsid w:val="001C6970"/>
    <w:rsid w:val="001C69E0"/>
    <w:rsid w:val="001C6A29"/>
    <w:rsid w:val="001C7128"/>
    <w:rsid w:val="001C72D5"/>
    <w:rsid w:val="001C739B"/>
    <w:rsid w:val="001C75D6"/>
    <w:rsid w:val="001C79D6"/>
    <w:rsid w:val="001C7A03"/>
    <w:rsid w:val="001C7E9C"/>
    <w:rsid w:val="001C7F43"/>
    <w:rsid w:val="001D025F"/>
    <w:rsid w:val="001D030E"/>
    <w:rsid w:val="001D1038"/>
    <w:rsid w:val="001D1471"/>
    <w:rsid w:val="001D1B12"/>
    <w:rsid w:val="001D1B41"/>
    <w:rsid w:val="001D1DE2"/>
    <w:rsid w:val="001D1F0B"/>
    <w:rsid w:val="001D20BF"/>
    <w:rsid w:val="001D22FD"/>
    <w:rsid w:val="001D2357"/>
    <w:rsid w:val="001D2649"/>
    <w:rsid w:val="001D2716"/>
    <w:rsid w:val="001D2927"/>
    <w:rsid w:val="001D29AB"/>
    <w:rsid w:val="001D2DDD"/>
    <w:rsid w:val="001D3001"/>
    <w:rsid w:val="001D3401"/>
    <w:rsid w:val="001D35A5"/>
    <w:rsid w:val="001D35A8"/>
    <w:rsid w:val="001D3760"/>
    <w:rsid w:val="001D38C0"/>
    <w:rsid w:val="001D3A89"/>
    <w:rsid w:val="001D3B35"/>
    <w:rsid w:val="001D3F00"/>
    <w:rsid w:val="001D4196"/>
    <w:rsid w:val="001D42C9"/>
    <w:rsid w:val="001D42D7"/>
    <w:rsid w:val="001D47D5"/>
    <w:rsid w:val="001D49DE"/>
    <w:rsid w:val="001D4B3F"/>
    <w:rsid w:val="001D4C1B"/>
    <w:rsid w:val="001D4DB8"/>
    <w:rsid w:val="001D4EA4"/>
    <w:rsid w:val="001D500C"/>
    <w:rsid w:val="001D5223"/>
    <w:rsid w:val="001D5284"/>
    <w:rsid w:val="001D5698"/>
    <w:rsid w:val="001D5748"/>
    <w:rsid w:val="001D5C43"/>
    <w:rsid w:val="001D5C46"/>
    <w:rsid w:val="001D5C60"/>
    <w:rsid w:val="001D5D44"/>
    <w:rsid w:val="001D6266"/>
    <w:rsid w:val="001D626F"/>
    <w:rsid w:val="001D630F"/>
    <w:rsid w:val="001D6396"/>
    <w:rsid w:val="001D6628"/>
    <w:rsid w:val="001D6B2D"/>
    <w:rsid w:val="001D6D2F"/>
    <w:rsid w:val="001D7101"/>
    <w:rsid w:val="001D732B"/>
    <w:rsid w:val="001D7529"/>
    <w:rsid w:val="001D7AA5"/>
    <w:rsid w:val="001D7AC7"/>
    <w:rsid w:val="001D7DC0"/>
    <w:rsid w:val="001E01EE"/>
    <w:rsid w:val="001E0439"/>
    <w:rsid w:val="001E07F2"/>
    <w:rsid w:val="001E09AE"/>
    <w:rsid w:val="001E0C8D"/>
    <w:rsid w:val="001E0ED1"/>
    <w:rsid w:val="001E0FD8"/>
    <w:rsid w:val="001E1469"/>
    <w:rsid w:val="001E1944"/>
    <w:rsid w:val="001E1C2D"/>
    <w:rsid w:val="001E241E"/>
    <w:rsid w:val="001E264C"/>
    <w:rsid w:val="001E26A3"/>
    <w:rsid w:val="001E26E5"/>
    <w:rsid w:val="001E29F3"/>
    <w:rsid w:val="001E2B58"/>
    <w:rsid w:val="001E2C34"/>
    <w:rsid w:val="001E3025"/>
    <w:rsid w:val="001E310C"/>
    <w:rsid w:val="001E3176"/>
    <w:rsid w:val="001E3232"/>
    <w:rsid w:val="001E3A05"/>
    <w:rsid w:val="001E3B44"/>
    <w:rsid w:val="001E3DC1"/>
    <w:rsid w:val="001E3E73"/>
    <w:rsid w:val="001E4075"/>
    <w:rsid w:val="001E4265"/>
    <w:rsid w:val="001E4511"/>
    <w:rsid w:val="001E48BC"/>
    <w:rsid w:val="001E4B63"/>
    <w:rsid w:val="001E507A"/>
    <w:rsid w:val="001E585E"/>
    <w:rsid w:val="001E5CD5"/>
    <w:rsid w:val="001E61D8"/>
    <w:rsid w:val="001E6305"/>
    <w:rsid w:val="001E64B9"/>
    <w:rsid w:val="001E6518"/>
    <w:rsid w:val="001E66A3"/>
    <w:rsid w:val="001E67D0"/>
    <w:rsid w:val="001E6A5F"/>
    <w:rsid w:val="001E6D01"/>
    <w:rsid w:val="001E754B"/>
    <w:rsid w:val="001E790E"/>
    <w:rsid w:val="001E7BB4"/>
    <w:rsid w:val="001E7CED"/>
    <w:rsid w:val="001F028A"/>
    <w:rsid w:val="001F03D7"/>
    <w:rsid w:val="001F0572"/>
    <w:rsid w:val="001F06D3"/>
    <w:rsid w:val="001F0924"/>
    <w:rsid w:val="001F0CC8"/>
    <w:rsid w:val="001F0DEA"/>
    <w:rsid w:val="001F0E88"/>
    <w:rsid w:val="001F103B"/>
    <w:rsid w:val="001F10BB"/>
    <w:rsid w:val="001F154C"/>
    <w:rsid w:val="001F162F"/>
    <w:rsid w:val="001F1A46"/>
    <w:rsid w:val="001F1AA4"/>
    <w:rsid w:val="001F251B"/>
    <w:rsid w:val="001F25ED"/>
    <w:rsid w:val="001F262C"/>
    <w:rsid w:val="001F27B5"/>
    <w:rsid w:val="001F287D"/>
    <w:rsid w:val="001F2DE1"/>
    <w:rsid w:val="001F2EC0"/>
    <w:rsid w:val="001F2F2C"/>
    <w:rsid w:val="001F309F"/>
    <w:rsid w:val="001F31DA"/>
    <w:rsid w:val="001F3227"/>
    <w:rsid w:val="001F33CE"/>
    <w:rsid w:val="001F3455"/>
    <w:rsid w:val="001F3522"/>
    <w:rsid w:val="001F36B3"/>
    <w:rsid w:val="001F37F2"/>
    <w:rsid w:val="001F3849"/>
    <w:rsid w:val="001F38FD"/>
    <w:rsid w:val="001F3ACD"/>
    <w:rsid w:val="001F3B06"/>
    <w:rsid w:val="001F3BFE"/>
    <w:rsid w:val="001F3F18"/>
    <w:rsid w:val="001F412F"/>
    <w:rsid w:val="001F4141"/>
    <w:rsid w:val="001F42AF"/>
    <w:rsid w:val="001F4478"/>
    <w:rsid w:val="001F45DE"/>
    <w:rsid w:val="001F4655"/>
    <w:rsid w:val="001F4AE0"/>
    <w:rsid w:val="001F4E17"/>
    <w:rsid w:val="001F50F3"/>
    <w:rsid w:val="001F521E"/>
    <w:rsid w:val="001F56BC"/>
    <w:rsid w:val="001F59F8"/>
    <w:rsid w:val="001F5B2E"/>
    <w:rsid w:val="001F5B54"/>
    <w:rsid w:val="001F5E51"/>
    <w:rsid w:val="001F5F21"/>
    <w:rsid w:val="001F5F50"/>
    <w:rsid w:val="001F5FF2"/>
    <w:rsid w:val="001F62E7"/>
    <w:rsid w:val="001F63C1"/>
    <w:rsid w:val="001F6651"/>
    <w:rsid w:val="001F66ED"/>
    <w:rsid w:val="001F6779"/>
    <w:rsid w:val="001F6850"/>
    <w:rsid w:val="001F698C"/>
    <w:rsid w:val="001F6D55"/>
    <w:rsid w:val="001F6EF9"/>
    <w:rsid w:val="001F6F36"/>
    <w:rsid w:val="001F7073"/>
    <w:rsid w:val="001F733E"/>
    <w:rsid w:val="001F73CB"/>
    <w:rsid w:val="001F74BD"/>
    <w:rsid w:val="001F7B04"/>
    <w:rsid w:val="001F7B88"/>
    <w:rsid w:val="001F7B8F"/>
    <w:rsid w:val="0020030F"/>
    <w:rsid w:val="002003AD"/>
    <w:rsid w:val="00200571"/>
    <w:rsid w:val="00200769"/>
    <w:rsid w:val="002009C8"/>
    <w:rsid w:val="00200B99"/>
    <w:rsid w:val="002010C1"/>
    <w:rsid w:val="002010C9"/>
    <w:rsid w:val="002015E7"/>
    <w:rsid w:val="00201743"/>
    <w:rsid w:val="0020191D"/>
    <w:rsid w:val="00201AA2"/>
    <w:rsid w:val="00201C08"/>
    <w:rsid w:val="00201C89"/>
    <w:rsid w:val="00201DA2"/>
    <w:rsid w:val="00201EB2"/>
    <w:rsid w:val="002023D0"/>
    <w:rsid w:val="00202425"/>
    <w:rsid w:val="002024D7"/>
    <w:rsid w:val="00202503"/>
    <w:rsid w:val="00202966"/>
    <w:rsid w:val="00202978"/>
    <w:rsid w:val="00202BD7"/>
    <w:rsid w:val="00202DF1"/>
    <w:rsid w:val="002032BD"/>
    <w:rsid w:val="002033B2"/>
    <w:rsid w:val="002033BE"/>
    <w:rsid w:val="0020387E"/>
    <w:rsid w:val="00203964"/>
    <w:rsid w:val="002039BE"/>
    <w:rsid w:val="00204481"/>
    <w:rsid w:val="0020463D"/>
    <w:rsid w:val="00204CA6"/>
    <w:rsid w:val="002052F8"/>
    <w:rsid w:val="002056CB"/>
    <w:rsid w:val="00205747"/>
    <w:rsid w:val="00205CC7"/>
    <w:rsid w:val="00206360"/>
    <w:rsid w:val="00206383"/>
    <w:rsid w:val="0020640F"/>
    <w:rsid w:val="0020670A"/>
    <w:rsid w:val="002069A1"/>
    <w:rsid w:val="00206D07"/>
    <w:rsid w:val="00206D73"/>
    <w:rsid w:val="00206DDA"/>
    <w:rsid w:val="0020705C"/>
    <w:rsid w:val="002070F1"/>
    <w:rsid w:val="0020751E"/>
    <w:rsid w:val="002076BE"/>
    <w:rsid w:val="00207755"/>
    <w:rsid w:val="002078EF"/>
    <w:rsid w:val="00207A27"/>
    <w:rsid w:val="00207A3E"/>
    <w:rsid w:val="00210001"/>
    <w:rsid w:val="0021021A"/>
    <w:rsid w:val="002103A2"/>
    <w:rsid w:val="0021044D"/>
    <w:rsid w:val="002105C1"/>
    <w:rsid w:val="0021068A"/>
    <w:rsid w:val="002107FA"/>
    <w:rsid w:val="00210B13"/>
    <w:rsid w:val="00210F32"/>
    <w:rsid w:val="0021101F"/>
    <w:rsid w:val="002116A0"/>
    <w:rsid w:val="00211733"/>
    <w:rsid w:val="002117DF"/>
    <w:rsid w:val="00211836"/>
    <w:rsid w:val="0021191B"/>
    <w:rsid w:val="00211AA5"/>
    <w:rsid w:val="00212394"/>
    <w:rsid w:val="0021260A"/>
    <w:rsid w:val="00212C89"/>
    <w:rsid w:val="00212E5F"/>
    <w:rsid w:val="00212EF7"/>
    <w:rsid w:val="002134B2"/>
    <w:rsid w:val="00213B44"/>
    <w:rsid w:val="00213FC8"/>
    <w:rsid w:val="0021435F"/>
    <w:rsid w:val="0021446E"/>
    <w:rsid w:val="002144E5"/>
    <w:rsid w:val="002145D1"/>
    <w:rsid w:val="00214DB2"/>
    <w:rsid w:val="002150D3"/>
    <w:rsid w:val="002151AB"/>
    <w:rsid w:val="0021543B"/>
    <w:rsid w:val="00215631"/>
    <w:rsid w:val="002157FC"/>
    <w:rsid w:val="0021597B"/>
    <w:rsid w:val="00215B75"/>
    <w:rsid w:val="00215C32"/>
    <w:rsid w:val="00215FE0"/>
    <w:rsid w:val="002161F9"/>
    <w:rsid w:val="00216422"/>
    <w:rsid w:val="00216996"/>
    <w:rsid w:val="00216B61"/>
    <w:rsid w:val="00216F22"/>
    <w:rsid w:val="002172D1"/>
    <w:rsid w:val="0021742A"/>
    <w:rsid w:val="002175C2"/>
    <w:rsid w:val="0021764B"/>
    <w:rsid w:val="002176B8"/>
    <w:rsid w:val="002177A3"/>
    <w:rsid w:val="002177FD"/>
    <w:rsid w:val="002178B1"/>
    <w:rsid w:val="00217A4A"/>
    <w:rsid w:val="00217AF8"/>
    <w:rsid w:val="00217F0B"/>
    <w:rsid w:val="0022054B"/>
    <w:rsid w:val="002206B8"/>
    <w:rsid w:val="00220821"/>
    <w:rsid w:val="00220BE0"/>
    <w:rsid w:val="00220CD1"/>
    <w:rsid w:val="00220D6E"/>
    <w:rsid w:val="002216EC"/>
    <w:rsid w:val="00221F29"/>
    <w:rsid w:val="00222357"/>
    <w:rsid w:val="0022270A"/>
    <w:rsid w:val="002229D6"/>
    <w:rsid w:val="00222D7E"/>
    <w:rsid w:val="00222EB9"/>
    <w:rsid w:val="00222FA2"/>
    <w:rsid w:val="00222FE1"/>
    <w:rsid w:val="00223083"/>
    <w:rsid w:val="0022325D"/>
    <w:rsid w:val="002233CD"/>
    <w:rsid w:val="002233D6"/>
    <w:rsid w:val="002237E7"/>
    <w:rsid w:val="00223B7A"/>
    <w:rsid w:val="00223D89"/>
    <w:rsid w:val="002240A4"/>
    <w:rsid w:val="002242E4"/>
    <w:rsid w:val="002243AD"/>
    <w:rsid w:val="00224486"/>
    <w:rsid w:val="00224CBB"/>
    <w:rsid w:val="00224CE0"/>
    <w:rsid w:val="00224D7A"/>
    <w:rsid w:val="00224EC7"/>
    <w:rsid w:val="00224EEB"/>
    <w:rsid w:val="00225073"/>
    <w:rsid w:val="002253E4"/>
    <w:rsid w:val="0022583A"/>
    <w:rsid w:val="00225A3D"/>
    <w:rsid w:val="00225AF6"/>
    <w:rsid w:val="00225F1A"/>
    <w:rsid w:val="00225FA6"/>
    <w:rsid w:val="0022628E"/>
    <w:rsid w:val="00226373"/>
    <w:rsid w:val="00226922"/>
    <w:rsid w:val="00226958"/>
    <w:rsid w:val="00226CBC"/>
    <w:rsid w:val="00226DC5"/>
    <w:rsid w:val="0022702C"/>
    <w:rsid w:val="002270AE"/>
    <w:rsid w:val="0022767F"/>
    <w:rsid w:val="00227707"/>
    <w:rsid w:val="00227A0B"/>
    <w:rsid w:val="00227A48"/>
    <w:rsid w:val="00227C36"/>
    <w:rsid w:val="00227F4E"/>
    <w:rsid w:val="00230295"/>
    <w:rsid w:val="0023090C"/>
    <w:rsid w:val="00230943"/>
    <w:rsid w:val="00230AA4"/>
    <w:rsid w:val="00230B54"/>
    <w:rsid w:val="00230BF8"/>
    <w:rsid w:val="00230F9A"/>
    <w:rsid w:val="00231063"/>
    <w:rsid w:val="0023108F"/>
    <w:rsid w:val="0023122E"/>
    <w:rsid w:val="00231347"/>
    <w:rsid w:val="00231476"/>
    <w:rsid w:val="0023148B"/>
    <w:rsid w:val="0023179F"/>
    <w:rsid w:val="002319B3"/>
    <w:rsid w:val="00231E16"/>
    <w:rsid w:val="002321E5"/>
    <w:rsid w:val="0023254A"/>
    <w:rsid w:val="00232CB6"/>
    <w:rsid w:val="00232D12"/>
    <w:rsid w:val="002332ED"/>
    <w:rsid w:val="00233A7E"/>
    <w:rsid w:val="00233ACE"/>
    <w:rsid w:val="00233D7D"/>
    <w:rsid w:val="00233D8F"/>
    <w:rsid w:val="00233FC0"/>
    <w:rsid w:val="002345EB"/>
    <w:rsid w:val="00234868"/>
    <w:rsid w:val="002348FA"/>
    <w:rsid w:val="002349B3"/>
    <w:rsid w:val="00234AB2"/>
    <w:rsid w:val="00234BF1"/>
    <w:rsid w:val="00234D3E"/>
    <w:rsid w:val="002353D3"/>
    <w:rsid w:val="00235804"/>
    <w:rsid w:val="00235C77"/>
    <w:rsid w:val="00235CA4"/>
    <w:rsid w:val="00235F80"/>
    <w:rsid w:val="002363D5"/>
    <w:rsid w:val="002363DE"/>
    <w:rsid w:val="0023668F"/>
    <w:rsid w:val="002366DE"/>
    <w:rsid w:val="00236C15"/>
    <w:rsid w:val="00236CE2"/>
    <w:rsid w:val="00236D97"/>
    <w:rsid w:val="00237220"/>
    <w:rsid w:val="00237461"/>
    <w:rsid w:val="002374D1"/>
    <w:rsid w:val="00237566"/>
    <w:rsid w:val="0023757F"/>
    <w:rsid w:val="00237A43"/>
    <w:rsid w:val="00237A8D"/>
    <w:rsid w:val="0024007F"/>
    <w:rsid w:val="00240343"/>
    <w:rsid w:val="002407FE"/>
    <w:rsid w:val="002409D6"/>
    <w:rsid w:val="00240CC5"/>
    <w:rsid w:val="00240CFF"/>
    <w:rsid w:val="0024101A"/>
    <w:rsid w:val="002412C6"/>
    <w:rsid w:val="002413BE"/>
    <w:rsid w:val="00241400"/>
    <w:rsid w:val="0024165C"/>
    <w:rsid w:val="0024187C"/>
    <w:rsid w:val="00241A68"/>
    <w:rsid w:val="00241A73"/>
    <w:rsid w:val="00241B80"/>
    <w:rsid w:val="002420D1"/>
    <w:rsid w:val="00242143"/>
    <w:rsid w:val="002426B7"/>
    <w:rsid w:val="00242D7F"/>
    <w:rsid w:val="0024328B"/>
    <w:rsid w:val="0024335A"/>
    <w:rsid w:val="002437ED"/>
    <w:rsid w:val="0024392E"/>
    <w:rsid w:val="002439C9"/>
    <w:rsid w:val="00243A9A"/>
    <w:rsid w:val="00243EE8"/>
    <w:rsid w:val="00243F6A"/>
    <w:rsid w:val="00243FAC"/>
    <w:rsid w:val="0024434E"/>
    <w:rsid w:val="0024448B"/>
    <w:rsid w:val="00244613"/>
    <w:rsid w:val="002449B1"/>
    <w:rsid w:val="00244BE7"/>
    <w:rsid w:val="00244EFD"/>
    <w:rsid w:val="00244FFD"/>
    <w:rsid w:val="00245368"/>
    <w:rsid w:val="00245BB3"/>
    <w:rsid w:val="00245C65"/>
    <w:rsid w:val="00245E46"/>
    <w:rsid w:val="00246388"/>
    <w:rsid w:val="0024654A"/>
    <w:rsid w:val="00246561"/>
    <w:rsid w:val="00246608"/>
    <w:rsid w:val="002469BC"/>
    <w:rsid w:val="00246B18"/>
    <w:rsid w:val="00246C77"/>
    <w:rsid w:val="00246CDE"/>
    <w:rsid w:val="00246E5A"/>
    <w:rsid w:val="0024701E"/>
    <w:rsid w:val="0024732A"/>
    <w:rsid w:val="002474CC"/>
    <w:rsid w:val="0024783C"/>
    <w:rsid w:val="00247B79"/>
    <w:rsid w:val="002501BC"/>
    <w:rsid w:val="0025046B"/>
    <w:rsid w:val="0025083F"/>
    <w:rsid w:val="002508AC"/>
    <w:rsid w:val="00250A2A"/>
    <w:rsid w:val="00250D76"/>
    <w:rsid w:val="00250E7E"/>
    <w:rsid w:val="0025103B"/>
    <w:rsid w:val="0025176A"/>
    <w:rsid w:val="0025177C"/>
    <w:rsid w:val="002518CB"/>
    <w:rsid w:val="00251BD6"/>
    <w:rsid w:val="0025237D"/>
    <w:rsid w:val="00252400"/>
    <w:rsid w:val="0025259A"/>
    <w:rsid w:val="0025267B"/>
    <w:rsid w:val="0025278D"/>
    <w:rsid w:val="00252AA9"/>
    <w:rsid w:val="00252BF5"/>
    <w:rsid w:val="00252FF0"/>
    <w:rsid w:val="002531DA"/>
    <w:rsid w:val="0025344C"/>
    <w:rsid w:val="002536C6"/>
    <w:rsid w:val="00253759"/>
    <w:rsid w:val="0025378C"/>
    <w:rsid w:val="002537EE"/>
    <w:rsid w:val="00253948"/>
    <w:rsid w:val="00253A04"/>
    <w:rsid w:val="00253A78"/>
    <w:rsid w:val="00253BB7"/>
    <w:rsid w:val="00253FD6"/>
    <w:rsid w:val="00254119"/>
    <w:rsid w:val="00254455"/>
    <w:rsid w:val="0025455A"/>
    <w:rsid w:val="00254660"/>
    <w:rsid w:val="00254776"/>
    <w:rsid w:val="002547C9"/>
    <w:rsid w:val="002549E9"/>
    <w:rsid w:val="002550EF"/>
    <w:rsid w:val="002550F9"/>
    <w:rsid w:val="00255150"/>
    <w:rsid w:val="00255168"/>
    <w:rsid w:val="00255D4A"/>
    <w:rsid w:val="00255E70"/>
    <w:rsid w:val="0025609C"/>
    <w:rsid w:val="00256237"/>
    <w:rsid w:val="00256286"/>
    <w:rsid w:val="002566C4"/>
    <w:rsid w:val="002566ED"/>
    <w:rsid w:val="0025694F"/>
    <w:rsid w:val="00256B9D"/>
    <w:rsid w:val="00256C5C"/>
    <w:rsid w:val="00256CD3"/>
    <w:rsid w:val="00257590"/>
    <w:rsid w:val="002578CB"/>
    <w:rsid w:val="00257A78"/>
    <w:rsid w:val="002601A5"/>
    <w:rsid w:val="002601DF"/>
    <w:rsid w:val="00260629"/>
    <w:rsid w:val="002608E3"/>
    <w:rsid w:val="00260BD2"/>
    <w:rsid w:val="00260CFC"/>
    <w:rsid w:val="00260DB8"/>
    <w:rsid w:val="002618C6"/>
    <w:rsid w:val="002619CB"/>
    <w:rsid w:val="00261B84"/>
    <w:rsid w:val="00261C79"/>
    <w:rsid w:val="00261E55"/>
    <w:rsid w:val="00262004"/>
    <w:rsid w:val="00262428"/>
    <w:rsid w:val="00262C40"/>
    <w:rsid w:val="00262E74"/>
    <w:rsid w:val="002632C8"/>
    <w:rsid w:val="002634D7"/>
    <w:rsid w:val="002635AB"/>
    <w:rsid w:val="00263C00"/>
    <w:rsid w:val="00263C47"/>
    <w:rsid w:val="00263FB6"/>
    <w:rsid w:val="0026422A"/>
    <w:rsid w:val="00264713"/>
    <w:rsid w:val="00264813"/>
    <w:rsid w:val="00264A0D"/>
    <w:rsid w:val="00264B71"/>
    <w:rsid w:val="00264C90"/>
    <w:rsid w:val="00264CC7"/>
    <w:rsid w:val="0026518F"/>
    <w:rsid w:val="002651C8"/>
    <w:rsid w:val="00265469"/>
    <w:rsid w:val="0026551C"/>
    <w:rsid w:val="0026581C"/>
    <w:rsid w:val="002659C2"/>
    <w:rsid w:val="00265E61"/>
    <w:rsid w:val="002660EA"/>
    <w:rsid w:val="002661B7"/>
    <w:rsid w:val="00266361"/>
    <w:rsid w:val="002664F2"/>
    <w:rsid w:val="00266772"/>
    <w:rsid w:val="002669CF"/>
    <w:rsid w:val="00266D12"/>
    <w:rsid w:val="0026714D"/>
    <w:rsid w:val="0026771C"/>
    <w:rsid w:val="00267845"/>
    <w:rsid w:val="002678F4"/>
    <w:rsid w:val="00267C37"/>
    <w:rsid w:val="00267C39"/>
    <w:rsid w:val="00267C98"/>
    <w:rsid w:val="00267F11"/>
    <w:rsid w:val="0027023D"/>
    <w:rsid w:val="0027037D"/>
    <w:rsid w:val="002706C2"/>
    <w:rsid w:val="0027074B"/>
    <w:rsid w:val="002707F6"/>
    <w:rsid w:val="0027087D"/>
    <w:rsid w:val="00270BC0"/>
    <w:rsid w:val="00271260"/>
    <w:rsid w:val="00271384"/>
    <w:rsid w:val="002714A3"/>
    <w:rsid w:val="00271A91"/>
    <w:rsid w:val="00272127"/>
    <w:rsid w:val="00272472"/>
    <w:rsid w:val="00272513"/>
    <w:rsid w:val="00272AE3"/>
    <w:rsid w:val="00272E56"/>
    <w:rsid w:val="002733B7"/>
    <w:rsid w:val="00273625"/>
    <w:rsid w:val="00273834"/>
    <w:rsid w:val="0027391B"/>
    <w:rsid w:val="00273A05"/>
    <w:rsid w:val="00273AE0"/>
    <w:rsid w:val="00273EF5"/>
    <w:rsid w:val="0027468A"/>
    <w:rsid w:val="00274FF1"/>
    <w:rsid w:val="002750DB"/>
    <w:rsid w:val="00275468"/>
    <w:rsid w:val="002756F9"/>
    <w:rsid w:val="002759C3"/>
    <w:rsid w:val="00275F26"/>
    <w:rsid w:val="002761FD"/>
    <w:rsid w:val="0027626F"/>
    <w:rsid w:val="002763E1"/>
    <w:rsid w:val="00276435"/>
    <w:rsid w:val="002769EC"/>
    <w:rsid w:val="00276E6D"/>
    <w:rsid w:val="0027707A"/>
    <w:rsid w:val="00277968"/>
    <w:rsid w:val="00277B13"/>
    <w:rsid w:val="00277E58"/>
    <w:rsid w:val="00280221"/>
    <w:rsid w:val="00280332"/>
    <w:rsid w:val="002805D5"/>
    <w:rsid w:val="00280903"/>
    <w:rsid w:val="00280A35"/>
    <w:rsid w:val="00280DCB"/>
    <w:rsid w:val="00280F20"/>
    <w:rsid w:val="00281402"/>
    <w:rsid w:val="00281483"/>
    <w:rsid w:val="002814F7"/>
    <w:rsid w:val="00281C98"/>
    <w:rsid w:val="00281F54"/>
    <w:rsid w:val="00281FB5"/>
    <w:rsid w:val="00282002"/>
    <w:rsid w:val="002824B1"/>
    <w:rsid w:val="00282C25"/>
    <w:rsid w:val="00282FE7"/>
    <w:rsid w:val="00283441"/>
    <w:rsid w:val="00283533"/>
    <w:rsid w:val="00284053"/>
    <w:rsid w:val="002842C6"/>
    <w:rsid w:val="00284A2D"/>
    <w:rsid w:val="00284CD4"/>
    <w:rsid w:val="00284E2D"/>
    <w:rsid w:val="00284F74"/>
    <w:rsid w:val="00284FF4"/>
    <w:rsid w:val="00285008"/>
    <w:rsid w:val="00285156"/>
    <w:rsid w:val="002855B9"/>
    <w:rsid w:val="0028596A"/>
    <w:rsid w:val="00285B8E"/>
    <w:rsid w:val="00285C87"/>
    <w:rsid w:val="00285D5C"/>
    <w:rsid w:val="00285DB6"/>
    <w:rsid w:val="00285E6E"/>
    <w:rsid w:val="002860C1"/>
    <w:rsid w:val="00286109"/>
    <w:rsid w:val="0028621E"/>
    <w:rsid w:val="002862BD"/>
    <w:rsid w:val="002866C4"/>
    <w:rsid w:val="00286A51"/>
    <w:rsid w:val="00286B5F"/>
    <w:rsid w:val="00286B8D"/>
    <w:rsid w:val="0028723F"/>
    <w:rsid w:val="00287530"/>
    <w:rsid w:val="00287568"/>
    <w:rsid w:val="00287788"/>
    <w:rsid w:val="0028782B"/>
    <w:rsid w:val="00287A14"/>
    <w:rsid w:val="00287CDA"/>
    <w:rsid w:val="00287FBD"/>
    <w:rsid w:val="00290081"/>
    <w:rsid w:val="002900CF"/>
    <w:rsid w:val="002902EF"/>
    <w:rsid w:val="00290315"/>
    <w:rsid w:val="002907A0"/>
    <w:rsid w:val="00290841"/>
    <w:rsid w:val="00290898"/>
    <w:rsid w:val="002909CB"/>
    <w:rsid w:val="00290C0B"/>
    <w:rsid w:val="00290CBC"/>
    <w:rsid w:val="00291494"/>
    <w:rsid w:val="00291957"/>
    <w:rsid w:val="00291AB3"/>
    <w:rsid w:val="00291BDC"/>
    <w:rsid w:val="00291D3F"/>
    <w:rsid w:val="00291D92"/>
    <w:rsid w:val="00292072"/>
    <w:rsid w:val="002920C0"/>
    <w:rsid w:val="0029210E"/>
    <w:rsid w:val="00292280"/>
    <w:rsid w:val="00292422"/>
    <w:rsid w:val="002925F8"/>
    <w:rsid w:val="00292698"/>
    <w:rsid w:val="00292867"/>
    <w:rsid w:val="00292B36"/>
    <w:rsid w:val="00292BDF"/>
    <w:rsid w:val="00292C4A"/>
    <w:rsid w:val="0029303A"/>
    <w:rsid w:val="002930DF"/>
    <w:rsid w:val="00293191"/>
    <w:rsid w:val="0029337F"/>
    <w:rsid w:val="00293777"/>
    <w:rsid w:val="00293A12"/>
    <w:rsid w:val="00293F08"/>
    <w:rsid w:val="00294447"/>
    <w:rsid w:val="002946A7"/>
    <w:rsid w:val="00294754"/>
    <w:rsid w:val="00294ACB"/>
    <w:rsid w:val="00294B43"/>
    <w:rsid w:val="00294BB1"/>
    <w:rsid w:val="00294E85"/>
    <w:rsid w:val="00294F11"/>
    <w:rsid w:val="00295337"/>
    <w:rsid w:val="002954B6"/>
    <w:rsid w:val="00295C4E"/>
    <w:rsid w:val="002960F4"/>
    <w:rsid w:val="0029626E"/>
    <w:rsid w:val="00296792"/>
    <w:rsid w:val="00296809"/>
    <w:rsid w:val="0029692C"/>
    <w:rsid w:val="0029696B"/>
    <w:rsid w:val="00296D33"/>
    <w:rsid w:val="00296EA7"/>
    <w:rsid w:val="0029701D"/>
    <w:rsid w:val="00297091"/>
    <w:rsid w:val="00297492"/>
    <w:rsid w:val="0029753A"/>
    <w:rsid w:val="002976B0"/>
    <w:rsid w:val="002976DF"/>
    <w:rsid w:val="00297AFC"/>
    <w:rsid w:val="00297B2C"/>
    <w:rsid w:val="002A030F"/>
    <w:rsid w:val="002A0388"/>
    <w:rsid w:val="002A03DA"/>
    <w:rsid w:val="002A055D"/>
    <w:rsid w:val="002A0789"/>
    <w:rsid w:val="002A0D37"/>
    <w:rsid w:val="002A0E44"/>
    <w:rsid w:val="002A10B1"/>
    <w:rsid w:val="002A10D4"/>
    <w:rsid w:val="002A1119"/>
    <w:rsid w:val="002A148A"/>
    <w:rsid w:val="002A1BE1"/>
    <w:rsid w:val="002A1D4A"/>
    <w:rsid w:val="002A1E15"/>
    <w:rsid w:val="002A2352"/>
    <w:rsid w:val="002A2CA8"/>
    <w:rsid w:val="002A2E6A"/>
    <w:rsid w:val="002A3090"/>
    <w:rsid w:val="002A3119"/>
    <w:rsid w:val="002A3398"/>
    <w:rsid w:val="002A33EC"/>
    <w:rsid w:val="002A3518"/>
    <w:rsid w:val="002A3545"/>
    <w:rsid w:val="002A3633"/>
    <w:rsid w:val="002A3793"/>
    <w:rsid w:val="002A3897"/>
    <w:rsid w:val="002A38FB"/>
    <w:rsid w:val="002A39D3"/>
    <w:rsid w:val="002A3C2A"/>
    <w:rsid w:val="002A3C71"/>
    <w:rsid w:val="002A3F4A"/>
    <w:rsid w:val="002A400D"/>
    <w:rsid w:val="002A407A"/>
    <w:rsid w:val="002A40F9"/>
    <w:rsid w:val="002A41A5"/>
    <w:rsid w:val="002A42D3"/>
    <w:rsid w:val="002A4501"/>
    <w:rsid w:val="002A51AA"/>
    <w:rsid w:val="002A5406"/>
    <w:rsid w:val="002A60A8"/>
    <w:rsid w:val="002A60CD"/>
    <w:rsid w:val="002A63F7"/>
    <w:rsid w:val="002A6427"/>
    <w:rsid w:val="002A68C0"/>
    <w:rsid w:val="002A692E"/>
    <w:rsid w:val="002A6A7C"/>
    <w:rsid w:val="002A6C4B"/>
    <w:rsid w:val="002A6CDE"/>
    <w:rsid w:val="002A6FD8"/>
    <w:rsid w:val="002A74C2"/>
    <w:rsid w:val="002A77CB"/>
    <w:rsid w:val="002A78EE"/>
    <w:rsid w:val="002A7A03"/>
    <w:rsid w:val="002A7A21"/>
    <w:rsid w:val="002A7CED"/>
    <w:rsid w:val="002A7F20"/>
    <w:rsid w:val="002B0110"/>
    <w:rsid w:val="002B0BEE"/>
    <w:rsid w:val="002B0E61"/>
    <w:rsid w:val="002B10B8"/>
    <w:rsid w:val="002B1436"/>
    <w:rsid w:val="002B1968"/>
    <w:rsid w:val="002B1A4D"/>
    <w:rsid w:val="002B1AB1"/>
    <w:rsid w:val="002B1E59"/>
    <w:rsid w:val="002B1E91"/>
    <w:rsid w:val="002B1EFA"/>
    <w:rsid w:val="002B2048"/>
    <w:rsid w:val="002B21C2"/>
    <w:rsid w:val="002B2F24"/>
    <w:rsid w:val="002B2F49"/>
    <w:rsid w:val="002B31C4"/>
    <w:rsid w:val="002B322C"/>
    <w:rsid w:val="002B3639"/>
    <w:rsid w:val="002B38F8"/>
    <w:rsid w:val="002B3D9C"/>
    <w:rsid w:val="002B3E81"/>
    <w:rsid w:val="002B3FFC"/>
    <w:rsid w:val="002B4276"/>
    <w:rsid w:val="002B43DF"/>
    <w:rsid w:val="002B4495"/>
    <w:rsid w:val="002B48B6"/>
    <w:rsid w:val="002B4A19"/>
    <w:rsid w:val="002B4B09"/>
    <w:rsid w:val="002B4D62"/>
    <w:rsid w:val="002B4DA6"/>
    <w:rsid w:val="002B4ECD"/>
    <w:rsid w:val="002B50AE"/>
    <w:rsid w:val="002B5357"/>
    <w:rsid w:val="002B53CD"/>
    <w:rsid w:val="002B544B"/>
    <w:rsid w:val="002B5477"/>
    <w:rsid w:val="002B59EE"/>
    <w:rsid w:val="002B5A43"/>
    <w:rsid w:val="002B5AE6"/>
    <w:rsid w:val="002B5AFF"/>
    <w:rsid w:val="002B5B04"/>
    <w:rsid w:val="002B5BBC"/>
    <w:rsid w:val="002B5CEA"/>
    <w:rsid w:val="002B6003"/>
    <w:rsid w:val="002B6885"/>
    <w:rsid w:val="002B6BDC"/>
    <w:rsid w:val="002B6C26"/>
    <w:rsid w:val="002B6CE6"/>
    <w:rsid w:val="002B722F"/>
    <w:rsid w:val="002B73E0"/>
    <w:rsid w:val="002B7472"/>
    <w:rsid w:val="002B7490"/>
    <w:rsid w:val="002B78C3"/>
    <w:rsid w:val="002B7905"/>
    <w:rsid w:val="002B7E93"/>
    <w:rsid w:val="002B7EAC"/>
    <w:rsid w:val="002C032C"/>
    <w:rsid w:val="002C0544"/>
    <w:rsid w:val="002C06CA"/>
    <w:rsid w:val="002C0882"/>
    <w:rsid w:val="002C08CB"/>
    <w:rsid w:val="002C0BC4"/>
    <w:rsid w:val="002C1070"/>
    <w:rsid w:val="002C1441"/>
    <w:rsid w:val="002C1651"/>
    <w:rsid w:val="002C1A35"/>
    <w:rsid w:val="002C1B74"/>
    <w:rsid w:val="002C1CAF"/>
    <w:rsid w:val="002C1F03"/>
    <w:rsid w:val="002C2365"/>
    <w:rsid w:val="002C2735"/>
    <w:rsid w:val="002C274A"/>
    <w:rsid w:val="002C28C4"/>
    <w:rsid w:val="002C2A7C"/>
    <w:rsid w:val="002C2BF3"/>
    <w:rsid w:val="002C2EE9"/>
    <w:rsid w:val="002C34F1"/>
    <w:rsid w:val="002C3697"/>
    <w:rsid w:val="002C3730"/>
    <w:rsid w:val="002C393E"/>
    <w:rsid w:val="002C43A7"/>
    <w:rsid w:val="002C45BB"/>
    <w:rsid w:val="002C46C9"/>
    <w:rsid w:val="002C47C7"/>
    <w:rsid w:val="002C4809"/>
    <w:rsid w:val="002C480F"/>
    <w:rsid w:val="002C4846"/>
    <w:rsid w:val="002C48C6"/>
    <w:rsid w:val="002C49DB"/>
    <w:rsid w:val="002C4A18"/>
    <w:rsid w:val="002C4B49"/>
    <w:rsid w:val="002C4B69"/>
    <w:rsid w:val="002C529C"/>
    <w:rsid w:val="002C5757"/>
    <w:rsid w:val="002C5922"/>
    <w:rsid w:val="002C603B"/>
    <w:rsid w:val="002C66E1"/>
    <w:rsid w:val="002C67ED"/>
    <w:rsid w:val="002C6BAD"/>
    <w:rsid w:val="002C6E7B"/>
    <w:rsid w:val="002C71D7"/>
    <w:rsid w:val="002C753D"/>
    <w:rsid w:val="002C7DA0"/>
    <w:rsid w:val="002C7E2F"/>
    <w:rsid w:val="002D00B6"/>
    <w:rsid w:val="002D0166"/>
    <w:rsid w:val="002D0337"/>
    <w:rsid w:val="002D0369"/>
    <w:rsid w:val="002D0A0A"/>
    <w:rsid w:val="002D0B9D"/>
    <w:rsid w:val="002D0E8D"/>
    <w:rsid w:val="002D16CE"/>
    <w:rsid w:val="002D16E8"/>
    <w:rsid w:val="002D174C"/>
    <w:rsid w:val="002D17C8"/>
    <w:rsid w:val="002D1BA3"/>
    <w:rsid w:val="002D1CD4"/>
    <w:rsid w:val="002D1DF0"/>
    <w:rsid w:val="002D1E26"/>
    <w:rsid w:val="002D2168"/>
    <w:rsid w:val="002D24AC"/>
    <w:rsid w:val="002D24CB"/>
    <w:rsid w:val="002D260F"/>
    <w:rsid w:val="002D26EA"/>
    <w:rsid w:val="002D3079"/>
    <w:rsid w:val="002D3080"/>
    <w:rsid w:val="002D3500"/>
    <w:rsid w:val="002D35B8"/>
    <w:rsid w:val="002D3883"/>
    <w:rsid w:val="002D38BB"/>
    <w:rsid w:val="002D38BE"/>
    <w:rsid w:val="002D3ACC"/>
    <w:rsid w:val="002D3AE4"/>
    <w:rsid w:val="002D3B93"/>
    <w:rsid w:val="002D3BA5"/>
    <w:rsid w:val="002D3F1F"/>
    <w:rsid w:val="002D3FD2"/>
    <w:rsid w:val="002D40F7"/>
    <w:rsid w:val="002D4755"/>
    <w:rsid w:val="002D4E23"/>
    <w:rsid w:val="002D4E2A"/>
    <w:rsid w:val="002D50CC"/>
    <w:rsid w:val="002D519C"/>
    <w:rsid w:val="002D5812"/>
    <w:rsid w:val="002D5E51"/>
    <w:rsid w:val="002D612C"/>
    <w:rsid w:val="002D6534"/>
    <w:rsid w:val="002D670B"/>
    <w:rsid w:val="002D6782"/>
    <w:rsid w:val="002D6A55"/>
    <w:rsid w:val="002D6CAB"/>
    <w:rsid w:val="002D6CEB"/>
    <w:rsid w:val="002D6D7B"/>
    <w:rsid w:val="002D6F55"/>
    <w:rsid w:val="002D6F6C"/>
    <w:rsid w:val="002D704E"/>
    <w:rsid w:val="002D74A4"/>
    <w:rsid w:val="002D74D2"/>
    <w:rsid w:val="002D7562"/>
    <w:rsid w:val="002D7582"/>
    <w:rsid w:val="002D78E2"/>
    <w:rsid w:val="002D7CEE"/>
    <w:rsid w:val="002D7D36"/>
    <w:rsid w:val="002D7EDF"/>
    <w:rsid w:val="002E005D"/>
    <w:rsid w:val="002E015E"/>
    <w:rsid w:val="002E0388"/>
    <w:rsid w:val="002E0439"/>
    <w:rsid w:val="002E04A7"/>
    <w:rsid w:val="002E0566"/>
    <w:rsid w:val="002E0655"/>
    <w:rsid w:val="002E0ACB"/>
    <w:rsid w:val="002E103B"/>
    <w:rsid w:val="002E1144"/>
    <w:rsid w:val="002E14A5"/>
    <w:rsid w:val="002E1581"/>
    <w:rsid w:val="002E1707"/>
    <w:rsid w:val="002E1857"/>
    <w:rsid w:val="002E1858"/>
    <w:rsid w:val="002E1A66"/>
    <w:rsid w:val="002E1B5B"/>
    <w:rsid w:val="002E1DE6"/>
    <w:rsid w:val="002E27A5"/>
    <w:rsid w:val="002E2DF0"/>
    <w:rsid w:val="002E337B"/>
    <w:rsid w:val="002E33A5"/>
    <w:rsid w:val="002E34D9"/>
    <w:rsid w:val="002E3596"/>
    <w:rsid w:val="002E36E8"/>
    <w:rsid w:val="002E3B98"/>
    <w:rsid w:val="002E3BC6"/>
    <w:rsid w:val="002E3FCF"/>
    <w:rsid w:val="002E41E0"/>
    <w:rsid w:val="002E4857"/>
    <w:rsid w:val="002E4AB6"/>
    <w:rsid w:val="002E4BE8"/>
    <w:rsid w:val="002E4D81"/>
    <w:rsid w:val="002E4D9E"/>
    <w:rsid w:val="002E4F60"/>
    <w:rsid w:val="002E51B0"/>
    <w:rsid w:val="002E5393"/>
    <w:rsid w:val="002E56D5"/>
    <w:rsid w:val="002E57B9"/>
    <w:rsid w:val="002E5974"/>
    <w:rsid w:val="002E5B86"/>
    <w:rsid w:val="002E5DE8"/>
    <w:rsid w:val="002E611A"/>
    <w:rsid w:val="002E6244"/>
    <w:rsid w:val="002E62F0"/>
    <w:rsid w:val="002E653F"/>
    <w:rsid w:val="002E683E"/>
    <w:rsid w:val="002E6873"/>
    <w:rsid w:val="002E6A6C"/>
    <w:rsid w:val="002E6B37"/>
    <w:rsid w:val="002E71B4"/>
    <w:rsid w:val="002E7BAB"/>
    <w:rsid w:val="002E7C14"/>
    <w:rsid w:val="002E7CBC"/>
    <w:rsid w:val="002F046A"/>
    <w:rsid w:val="002F06C7"/>
    <w:rsid w:val="002F0714"/>
    <w:rsid w:val="002F083E"/>
    <w:rsid w:val="002F08D9"/>
    <w:rsid w:val="002F1178"/>
    <w:rsid w:val="002F11E7"/>
    <w:rsid w:val="002F1A18"/>
    <w:rsid w:val="002F1CF7"/>
    <w:rsid w:val="002F2646"/>
    <w:rsid w:val="002F2751"/>
    <w:rsid w:val="002F29F6"/>
    <w:rsid w:val="002F2EBC"/>
    <w:rsid w:val="002F30EB"/>
    <w:rsid w:val="002F3571"/>
    <w:rsid w:val="002F3904"/>
    <w:rsid w:val="002F3D86"/>
    <w:rsid w:val="002F3DB2"/>
    <w:rsid w:val="002F3FE3"/>
    <w:rsid w:val="002F4291"/>
    <w:rsid w:val="002F4351"/>
    <w:rsid w:val="002F4522"/>
    <w:rsid w:val="002F45CD"/>
    <w:rsid w:val="002F45E8"/>
    <w:rsid w:val="002F46CF"/>
    <w:rsid w:val="002F4951"/>
    <w:rsid w:val="002F4A8D"/>
    <w:rsid w:val="002F4AF5"/>
    <w:rsid w:val="002F4B42"/>
    <w:rsid w:val="002F4CCF"/>
    <w:rsid w:val="002F4FC5"/>
    <w:rsid w:val="002F50E4"/>
    <w:rsid w:val="002F5DF2"/>
    <w:rsid w:val="002F6082"/>
    <w:rsid w:val="002F6126"/>
    <w:rsid w:val="002F6B87"/>
    <w:rsid w:val="002F6BB6"/>
    <w:rsid w:val="002F6BDE"/>
    <w:rsid w:val="002F6DA4"/>
    <w:rsid w:val="002F70E6"/>
    <w:rsid w:val="002F76C8"/>
    <w:rsid w:val="002F77E9"/>
    <w:rsid w:val="002F79A5"/>
    <w:rsid w:val="002F7D5B"/>
    <w:rsid w:val="00300500"/>
    <w:rsid w:val="0030053F"/>
    <w:rsid w:val="0030090E"/>
    <w:rsid w:val="00300E4D"/>
    <w:rsid w:val="00300E70"/>
    <w:rsid w:val="00300FE8"/>
    <w:rsid w:val="00301213"/>
    <w:rsid w:val="003013D7"/>
    <w:rsid w:val="0030160E"/>
    <w:rsid w:val="00301847"/>
    <w:rsid w:val="0030193E"/>
    <w:rsid w:val="003019F1"/>
    <w:rsid w:val="00301BE5"/>
    <w:rsid w:val="00301DAE"/>
    <w:rsid w:val="00301E72"/>
    <w:rsid w:val="00302382"/>
    <w:rsid w:val="00302385"/>
    <w:rsid w:val="00302984"/>
    <w:rsid w:val="003031F5"/>
    <w:rsid w:val="0030352D"/>
    <w:rsid w:val="00303636"/>
    <w:rsid w:val="0030371D"/>
    <w:rsid w:val="00303D32"/>
    <w:rsid w:val="00304060"/>
    <w:rsid w:val="003041F4"/>
    <w:rsid w:val="0030454C"/>
    <w:rsid w:val="00304665"/>
    <w:rsid w:val="00304669"/>
    <w:rsid w:val="00304D68"/>
    <w:rsid w:val="00305040"/>
    <w:rsid w:val="003057FD"/>
    <w:rsid w:val="0030585D"/>
    <w:rsid w:val="00305D4F"/>
    <w:rsid w:val="00305DF2"/>
    <w:rsid w:val="00306A55"/>
    <w:rsid w:val="00306BA1"/>
    <w:rsid w:val="00306E11"/>
    <w:rsid w:val="00306E87"/>
    <w:rsid w:val="00306EBF"/>
    <w:rsid w:val="003070DF"/>
    <w:rsid w:val="0030724B"/>
    <w:rsid w:val="00307328"/>
    <w:rsid w:val="00307498"/>
    <w:rsid w:val="00307527"/>
    <w:rsid w:val="00307686"/>
    <w:rsid w:val="00307827"/>
    <w:rsid w:val="00307834"/>
    <w:rsid w:val="003078AC"/>
    <w:rsid w:val="003079FC"/>
    <w:rsid w:val="00307E95"/>
    <w:rsid w:val="003100B5"/>
    <w:rsid w:val="00310192"/>
    <w:rsid w:val="00310209"/>
    <w:rsid w:val="00310265"/>
    <w:rsid w:val="00310289"/>
    <w:rsid w:val="00310A0B"/>
    <w:rsid w:val="00310D54"/>
    <w:rsid w:val="00310F98"/>
    <w:rsid w:val="003111FA"/>
    <w:rsid w:val="003114AC"/>
    <w:rsid w:val="00311878"/>
    <w:rsid w:val="003118E0"/>
    <w:rsid w:val="00311DBE"/>
    <w:rsid w:val="0031203D"/>
    <w:rsid w:val="003120E6"/>
    <w:rsid w:val="00312186"/>
    <w:rsid w:val="003121EC"/>
    <w:rsid w:val="0031221A"/>
    <w:rsid w:val="00312226"/>
    <w:rsid w:val="003126BE"/>
    <w:rsid w:val="003128FD"/>
    <w:rsid w:val="00312982"/>
    <w:rsid w:val="00312C6B"/>
    <w:rsid w:val="00312C87"/>
    <w:rsid w:val="00312E4D"/>
    <w:rsid w:val="00312E53"/>
    <w:rsid w:val="00313012"/>
    <w:rsid w:val="00313305"/>
    <w:rsid w:val="00313DE4"/>
    <w:rsid w:val="00313EAC"/>
    <w:rsid w:val="00313F89"/>
    <w:rsid w:val="0031426B"/>
    <w:rsid w:val="003143A3"/>
    <w:rsid w:val="00314522"/>
    <w:rsid w:val="00314D2F"/>
    <w:rsid w:val="003150D0"/>
    <w:rsid w:val="00315214"/>
    <w:rsid w:val="003152D6"/>
    <w:rsid w:val="00315371"/>
    <w:rsid w:val="00315606"/>
    <w:rsid w:val="0031597B"/>
    <w:rsid w:val="00315A71"/>
    <w:rsid w:val="00315E07"/>
    <w:rsid w:val="00316132"/>
    <w:rsid w:val="00316306"/>
    <w:rsid w:val="00316626"/>
    <w:rsid w:val="003166CB"/>
    <w:rsid w:val="00316C77"/>
    <w:rsid w:val="00316D53"/>
    <w:rsid w:val="00316D72"/>
    <w:rsid w:val="00316D7A"/>
    <w:rsid w:val="00316DB8"/>
    <w:rsid w:val="003174B0"/>
    <w:rsid w:val="00317996"/>
    <w:rsid w:val="00317AEA"/>
    <w:rsid w:val="00317D23"/>
    <w:rsid w:val="00317DAA"/>
    <w:rsid w:val="0032035D"/>
    <w:rsid w:val="003204A0"/>
    <w:rsid w:val="0032057F"/>
    <w:rsid w:val="003205F5"/>
    <w:rsid w:val="0032090E"/>
    <w:rsid w:val="00320914"/>
    <w:rsid w:val="00320A4F"/>
    <w:rsid w:val="00320B0C"/>
    <w:rsid w:val="00320C01"/>
    <w:rsid w:val="00320CC5"/>
    <w:rsid w:val="00320FCC"/>
    <w:rsid w:val="0032116F"/>
    <w:rsid w:val="00321804"/>
    <w:rsid w:val="003218B1"/>
    <w:rsid w:val="00321C1C"/>
    <w:rsid w:val="00321D85"/>
    <w:rsid w:val="00322035"/>
    <w:rsid w:val="00322037"/>
    <w:rsid w:val="00322118"/>
    <w:rsid w:val="00322182"/>
    <w:rsid w:val="00322183"/>
    <w:rsid w:val="00322275"/>
    <w:rsid w:val="0032230A"/>
    <w:rsid w:val="003225A7"/>
    <w:rsid w:val="00323206"/>
    <w:rsid w:val="003237AB"/>
    <w:rsid w:val="00323EBA"/>
    <w:rsid w:val="00324004"/>
    <w:rsid w:val="00324113"/>
    <w:rsid w:val="00324639"/>
    <w:rsid w:val="00324846"/>
    <w:rsid w:val="0032490D"/>
    <w:rsid w:val="00324982"/>
    <w:rsid w:val="00324A6E"/>
    <w:rsid w:val="00324B4F"/>
    <w:rsid w:val="00324F84"/>
    <w:rsid w:val="00325148"/>
    <w:rsid w:val="00325172"/>
    <w:rsid w:val="003252FE"/>
    <w:rsid w:val="00325E4B"/>
    <w:rsid w:val="003261D7"/>
    <w:rsid w:val="003266B2"/>
    <w:rsid w:val="00326CAD"/>
    <w:rsid w:val="00327017"/>
    <w:rsid w:val="003273AE"/>
    <w:rsid w:val="00327694"/>
    <w:rsid w:val="00327A3A"/>
    <w:rsid w:val="00327DC2"/>
    <w:rsid w:val="00327E63"/>
    <w:rsid w:val="00327E8F"/>
    <w:rsid w:val="00327ED9"/>
    <w:rsid w:val="00330001"/>
    <w:rsid w:val="003302DB"/>
    <w:rsid w:val="0033036C"/>
    <w:rsid w:val="003303B1"/>
    <w:rsid w:val="00330532"/>
    <w:rsid w:val="0033065F"/>
    <w:rsid w:val="00330920"/>
    <w:rsid w:val="0033097B"/>
    <w:rsid w:val="00330984"/>
    <w:rsid w:val="00330B5E"/>
    <w:rsid w:val="00330E58"/>
    <w:rsid w:val="00330E82"/>
    <w:rsid w:val="00331BE5"/>
    <w:rsid w:val="00331EA4"/>
    <w:rsid w:val="00332324"/>
    <w:rsid w:val="00332467"/>
    <w:rsid w:val="003324FA"/>
    <w:rsid w:val="00332510"/>
    <w:rsid w:val="00332523"/>
    <w:rsid w:val="00332DD1"/>
    <w:rsid w:val="00333111"/>
    <w:rsid w:val="0033329B"/>
    <w:rsid w:val="003334C3"/>
    <w:rsid w:val="003334C8"/>
    <w:rsid w:val="003334D2"/>
    <w:rsid w:val="0033370A"/>
    <w:rsid w:val="00333764"/>
    <w:rsid w:val="00333888"/>
    <w:rsid w:val="00333E00"/>
    <w:rsid w:val="003340AC"/>
    <w:rsid w:val="0033417D"/>
    <w:rsid w:val="003341A8"/>
    <w:rsid w:val="00334430"/>
    <w:rsid w:val="00334854"/>
    <w:rsid w:val="00334A69"/>
    <w:rsid w:val="00334ABD"/>
    <w:rsid w:val="00334B33"/>
    <w:rsid w:val="00334D18"/>
    <w:rsid w:val="00335573"/>
    <w:rsid w:val="00335C9E"/>
    <w:rsid w:val="00335D83"/>
    <w:rsid w:val="00335DBD"/>
    <w:rsid w:val="0033632C"/>
    <w:rsid w:val="003365CB"/>
    <w:rsid w:val="00336696"/>
    <w:rsid w:val="003367D2"/>
    <w:rsid w:val="00336E41"/>
    <w:rsid w:val="0033702B"/>
    <w:rsid w:val="00337274"/>
    <w:rsid w:val="00337282"/>
    <w:rsid w:val="003374FA"/>
    <w:rsid w:val="003376A4"/>
    <w:rsid w:val="00337FC5"/>
    <w:rsid w:val="00340258"/>
    <w:rsid w:val="003403D5"/>
    <w:rsid w:val="003405FC"/>
    <w:rsid w:val="00340C76"/>
    <w:rsid w:val="00340D3F"/>
    <w:rsid w:val="0034119E"/>
    <w:rsid w:val="00341C9D"/>
    <w:rsid w:val="00341FE2"/>
    <w:rsid w:val="00342373"/>
    <w:rsid w:val="0034240B"/>
    <w:rsid w:val="0034268A"/>
    <w:rsid w:val="003426C0"/>
    <w:rsid w:val="00342AF7"/>
    <w:rsid w:val="00342B27"/>
    <w:rsid w:val="00342B96"/>
    <w:rsid w:val="00342BD9"/>
    <w:rsid w:val="00342DE0"/>
    <w:rsid w:val="00343294"/>
    <w:rsid w:val="003432E9"/>
    <w:rsid w:val="00343537"/>
    <w:rsid w:val="0034357A"/>
    <w:rsid w:val="00343606"/>
    <w:rsid w:val="00343647"/>
    <w:rsid w:val="0034369A"/>
    <w:rsid w:val="00343A0A"/>
    <w:rsid w:val="00343A1E"/>
    <w:rsid w:val="00343D19"/>
    <w:rsid w:val="00343E79"/>
    <w:rsid w:val="00344059"/>
    <w:rsid w:val="00344621"/>
    <w:rsid w:val="00344748"/>
    <w:rsid w:val="00344758"/>
    <w:rsid w:val="00344762"/>
    <w:rsid w:val="0034479A"/>
    <w:rsid w:val="00344896"/>
    <w:rsid w:val="00344C95"/>
    <w:rsid w:val="00344D7E"/>
    <w:rsid w:val="0034566B"/>
    <w:rsid w:val="003456C9"/>
    <w:rsid w:val="00346011"/>
    <w:rsid w:val="00346025"/>
    <w:rsid w:val="0034627C"/>
    <w:rsid w:val="003468FD"/>
    <w:rsid w:val="003469ED"/>
    <w:rsid w:val="00346ACB"/>
    <w:rsid w:val="00346B5D"/>
    <w:rsid w:val="00346EB2"/>
    <w:rsid w:val="0034766C"/>
    <w:rsid w:val="00347685"/>
    <w:rsid w:val="003476E3"/>
    <w:rsid w:val="003479DA"/>
    <w:rsid w:val="00347AC4"/>
    <w:rsid w:val="00347C26"/>
    <w:rsid w:val="00347CA4"/>
    <w:rsid w:val="00347ED2"/>
    <w:rsid w:val="00347F01"/>
    <w:rsid w:val="00347FEB"/>
    <w:rsid w:val="003500AB"/>
    <w:rsid w:val="003505E3"/>
    <w:rsid w:val="003508EF"/>
    <w:rsid w:val="00350ED3"/>
    <w:rsid w:val="00350F6C"/>
    <w:rsid w:val="003511BC"/>
    <w:rsid w:val="003512A6"/>
    <w:rsid w:val="0035131D"/>
    <w:rsid w:val="00351378"/>
    <w:rsid w:val="0035145C"/>
    <w:rsid w:val="00351522"/>
    <w:rsid w:val="00351649"/>
    <w:rsid w:val="00351B64"/>
    <w:rsid w:val="00351DE0"/>
    <w:rsid w:val="003522D2"/>
    <w:rsid w:val="0035230E"/>
    <w:rsid w:val="00352543"/>
    <w:rsid w:val="003525CE"/>
    <w:rsid w:val="0035277D"/>
    <w:rsid w:val="00352935"/>
    <w:rsid w:val="003529CA"/>
    <w:rsid w:val="00352CF0"/>
    <w:rsid w:val="00353271"/>
    <w:rsid w:val="00353295"/>
    <w:rsid w:val="00353327"/>
    <w:rsid w:val="00353436"/>
    <w:rsid w:val="00353506"/>
    <w:rsid w:val="00353797"/>
    <w:rsid w:val="003539B3"/>
    <w:rsid w:val="00353C5A"/>
    <w:rsid w:val="00353DB1"/>
    <w:rsid w:val="00354116"/>
    <w:rsid w:val="003543CF"/>
    <w:rsid w:val="00354420"/>
    <w:rsid w:val="00354825"/>
    <w:rsid w:val="0035498C"/>
    <w:rsid w:val="00354DB1"/>
    <w:rsid w:val="00354E93"/>
    <w:rsid w:val="003550FF"/>
    <w:rsid w:val="003556D6"/>
    <w:rsid w:val="003557A0"/>
    <w:rsid w:val="003559B2"/>
    <w:rsid w:val="003559D6"/>
    <w:rsid w:val="00355E10"/>
    <w:rsid w:val="00355FAF"/>
    <w:rsid w:val="00356304"/>
    <w:rsid w:val="0035646B"/>
    <w:rsid w:val="00356486"/>
    <w:rsid w:val="0035659E"/>
    <w:rsid w:val="003565DA"/>
    <w:rsid w:val="00356690"/>
    <w:rsid w:val="003567FA"/>
    <w:rsid w:val="0035694E"/>
    <w:rsid w:val="0035696D"/>
    <w:rsid w:val="00356B90"/>
    <w:rsid w:val="00356DB2"/>
    <w:rsid w:val="0035702B"/>
    <w:rsid w:val="003571B8"/>
    <w:rsid w:val="003572E5"/>
    <w:rsid w:val="00357556"/>
    <w:rsid w:val="0035762D"/>
    <w:rsid w:val="003576AB"/>
    <w:rsid w:val="003577E4"/>
    <w:rsid w:val="003578A9"/>
    <w:rsid w:val="00357A88"/>
    <w:rsid w:val="00357DAD"/>
    <w:rsid w:val="00357E3C"/>
    <w:rsid w:val="00357EAC"/>
    <w:rsid w:val="0036005C"/>
    <w:rsid w:val="003601CE"/>
    <w:rsid w:val="00360234"/>
    <w:rsid w:val="003602BA"/>
    <w:rsid w:val="00360647"/>
    <w:rsid w:val="00360873"/>
    <w:rsid w:val="00360A2C"/>
    <w:rsid w:val="00360D36"/>
    <w:rsid w:val="00361010"/>
    <w:rsid w:val="00361049"/>
    <w:rsid w:val="00361063"/>
    <w:rsid w:val="003612A0"/>
    <w:rsid w:val="00361BA5"/>
    <w:rsid w:val="00361F63"/>
    <w:rsid w:val="0036221E"/>
    <w:rsid w:val="00362A44"/>
    <w:rsid w:val="00362ACF"/>
    <w:rsid w:val="00362BD4"/>
    <w:rsid w:val="00362E1F"/>
    <w:rsid w:val="00363056"/>
    <w:rsid w:val="00363474"/>
    <w:rsid w:val="0036369B"/>
    <w:rsid w:val="003636B4"/>
    <w:rsid w:val="00363E1A"/>
    <w:rsid w:val="00364121"/>
    <w:rsid w:val="00364325"/>
    <w:rsid w:val="0036444A"/>
    <w:rsid w:val="003644EC"/>
    <w:rsid w:val="0036463B"/>
    <w:rsid w:val="003648FA"/>
    <w:rsid w:val="00364B37"/>
    <w:rsid w:val="00364CA6"/>
    <w:rsid w:val="00364F29"/>
    <w:rsid w:val="003652BB"/>
    <w:rsid w:val="003657BD"/>
    <w:rsid w:val="003660B1"/>
    <w:rsid w:val="00366359"/>
    <w:rsid w:val="0036651F"/>
    <w:rsid w:val="00366617"/>
    <w:rsid w:val="0036676B"/>
    <w:rsid w:val="0036677C"/>
    <w:rsid w:val="003670A4"/>
    <w:rsid w:val="0036725B"/>
    <w:rsid w:val="00367BE2"/>
    <w:rsid w:val="003702A4"/>
    <w:rsid w:val="003702D0"/>
    <w:rsid w:val="0037033E"/>
    <w:rsid w:val="00370877"/>
    <w:rsid w:val="00370C60"/>
    <w:rsid w:val="00370CAF"/>
    <w:rsid w:val="00370EFA"/>
    <w:rsid w:val="00371CAE"/>
    <w:rsid w:val="00371E66"/>
    <w:rsid w:val="00372184"/>
    <w:rsid w:val="003723FB"/>
    <w:rsid w:val="0037253D"/>
    <w:rsid w:val="00372575"/>
    <w:rsid w:val="003725B3"/>
    <w:rsid w:val="00372661"/>
    <w:rsid w:val="003726C1"/>
    <w:rsid w:val="0037277F"/>
    <w:rsid w:val="0037282B"/>
    <w:rsid w:val="003729D5"/>
    <w:rsid w:val="003729F1"/>
    <w:rsid w:val="00372F53"/>
    <w:rsid w:val="003736C4"/>
    <w:rsid w:val="003737B8"/>
    <w:rsid w:val="00373859"/>
    <w:rsid w:val="00373950"/>
    <w:rsid w:val="00373AC2"/>
    <w:rsid w:val="00373C53"/>
    <w:rsid w:val="00373EFD"/>
    <w:rsid w:val="00374308"/>
    <w:rsid w:val="0037457B"/>
    <w:rsid w:val="00374BC0"/>
    <w:rsid w:val="00374DCD"/>
    <w:rsid w:val="00374E2D"/>
    <w:rsid w:val="00374F19"/>
    <w:rsid w:val="00375203"/>
    <w:rsid w:val="0037526A"/>
    <w:rsid w:val="003756AF"/>
    <w:rsid w:val="003757EA"/>
    <w:rsid w:val="003758B6"/>
    <w:rsid w:val="00375A37"/>
    <w:rsid w:val="00375C49"/>
    <w:rsid w:val="00375D66"/>
    <w:rsid w:val="00375FD6"/>
    <w:rsid w:val="003761B8"/>
    <w:rsid w:val="003765AC"/>
    <w:rsid w:val="003765DE"/>
    <w:rsid w:val="00376929"/>
    <w:rsid w:val="00376970"/>
    <w:rsid w:val="00376CA2"/>
    <w:rsid w:val="00376D01"/>
    <w:rsid w:val="00376E24"/>
    <w:rsid w:val="00376F1D"/>
    <w:rsid w:val="00377331"/>
    <w:rsid w:val="003774B0"/>
    <w:rsid w:val="00377798"/>
    <w:rsid w:val="003778D3"/>
    <w:rsid w:val="0037794E"/>
    <w:rsid w:val="00377951"/>
    <w:rsid w:val="00377957"/>
    <w:rsid w:val="003779CF"/>
    <w:rsid w:val="00377BA6"/>
    <w:rsid w:val="00377BC0"/>
    <w:rsid w:val="00377C50"/>
    <w:rsid w:val="00377C7A"/>
    <w:rsid w:val="00377DCC"/>
    <w:rsid w:val="00380065"/>
    <w:rsid w:val="00380179"/>
    <w:rsid w:val="0038019F"/>
    <w:rsid w:val="003801D2"/>
    <w:rsid w:val="003803B0"/>
    <w:rsid w:val="00380434"/>
    <w:rsid w:val="003804D3"/>
    <w:rsid w:val="003805A3"/>
    <w:rsid w:val="00380687"/>
    <w:rsid w:val="0038111D"/>
    <w:rsid w:val="003814D0"/>
    <w:rsid w:val="00381898"/>
    <w:rsid w:val="00381C1A"/>
    <w:rsid w:val="00381D20"/>
    <w:rsid w:val="00381FEE"/>
    <w:rsid w:val="00382098"/>
    <w:rsid w:val="003821F5"/>
    <w:rsid w:val="00382718"/>
    <w:rsid w:val="00382802"/>
    <w:rsid w:val="00382B21"/>
    <w:rsid w:val="00382D00"/>
    <w:rsid w:val="00382F3F"/>
    <w:rsid w:val="00382F4C"/>
    <w:rsid w:val="00382F8D"/>
    <w:rsid w:val="003830D9"/>
    <w:rsid w:val="00383255"/>
    <w:rsid w:val="003833F6"/>
    <w:rsid w:val="00383615"/>
    <w:rsid w:val="0038365B"/>
    <w:rsid w:val="0038374B"/>
    <w:rsid w:val="00384089"/>
    <w:rsid w:val="003846CC"/>
    <w:rsid w:val="003846D5"/>
    <w:rsid w:val="00384787"/>
    <w:rsid w:val="0038495E"/>
    <w:rsid w:val="00384C35"/>
    <w:rsid w:val="00384C98"/>
    <w:rsid w:val="003854D3"/>
    <w:rsid w:val="00385940"/>
    <w:rsid w:val="00385E4F"/>
    <w:rsid w:val="00385FB4"/>
    <w:rsid w:val="00385FFB"/>
    <w:rsid w:val="00386116"/>
    <w:rsid w:val="00386119"/>
    <w:rsid w:val="00386307"/>
    <w:rsid w:val="00386509"/>
    <w:rsid w:val="003868C1"/>
    <w:rsid w:val="003869C0"/>
    <w:rsid w:val="00386AAB"/>
    <w:rsid w:val="00386B5B"/>
    <w:rsid w:val="00386CD0"/>
    <w:rsid w:val="00386EF8"/>
    <w:rsid w:val="0038707E"/>
    <w:rsid w:val="00387215"/>
    <w:rsid w:val="00387438"/>
    <w:rsid w:val="00387475"/>
    <w:rsid w:val="0038778E"/>
    <w:rsid w:val="0038780F"/>
    <w:rsid w:val="00387D83"/>
    <w:rsid w:val="00387D86"/>
    <w:rsid w:val="00387EF7"/>
    <w:rsid w:val="003900D9"/>
    <w:rsid w:val="003901CE"/>
    <w:rsid w:val="0039058C"/>
    <w:rsid w:val="003906E7"/>
    <w:rsid w:val="0039075B"/>
    <w:rsid w:val="003908DF"/>
    <w:rsid w:val="00390A59"/>
    <w:rsid w:val="00391114"/>
    <w:rsid w:val="0039137E"/>
    <w:rsid w:val="0039160D"/>
    <w:rsid w:val="0039177C"/>
    <w:rsid w:val="00391793"/>
    <w:rsid w:val="003917FE"/>
    <w:rsid w:val="00391801"/>
    <w:rsid w:val="00391849"/>
    <w:rsid w:val="00391C9C"/>
    <w:rsid w:val="00391EF6"/>
    <w:rsid w:val="00391FEE"/>
    <w:rsid w:val="003921A7"/>
    <w:rsid w:val="00392201"/>
    <w:rsid w:val="003922B8"/>
    <w:rsid w:val="003928E5"/>
    <w:rsid w:val="00392A51"/>
    <w:rsid w:val="00392E61"/>
    <w:rsid w:val="00392E92"/>
    <w:rsid w:val="003932D9"/>
    <w:rsid w:val="003933A6"/>
    <w:rsid w:val="00393513"/>
    <w:rsid w:val="00393B40"/>
    <w:rsid w:val="00393DA6"/>
    <w:rsid w:val="00393FB0"/>
    <w:rsid w:val="003940BC"/>
    <w:rsid w:val="00394178"/>
    <w:rsid w:val="00394C54"/>
    <w:rsid w:val="00394EE3"/>
    <w:rsid w:val="00395943"/>
    <w:rsid w:val="00395ABA"/>
    <w:rsid w:val="00395CB2"/>
    <w:rsid w:val="00395D1D"/>
    <w:rsid w:val="003962EC"/>
    <w:rsid w:val="00396665"/>
    <w:rsid w:val="00396748"/>
    <w:rsid w:val="00396D55"/>
    <w:rsid w:val="00396E4F"/>
    <w:rsid w:val="00396F54"/>
    <w:rsid w:val="00397115"/>
    <w:rsid w:val="00397221"/>
    <w:rsid w:val="00397595"/>
    <w:rsid w:val="00397A62"/>
    <w:rsid w:val="00397AC6"/>
    <w:rsid w:val="00397D23"/>
    <w:rsid w:val="00397E42"/>
    <w:rsid w:val="003A00C6"/>
    <w:rsid w:val="003A0208"/>
    <w:rsid w:val="003A04B6"/>
    <w:rsid w:val="003A0D6E"/>
    <w:rsid w:val="003A0EEC"/>
    <w:rsid w:val="003A13BA"/>
    <w:rsid w:val="003A1A02"/>
    <w:rsid w:val="003A1A21"/>
    <w:rsid w:val="003A1F8D"/>
    <w:rsid w:val="003A2417"/>
    <w:rsid w:val="003A2526"/>
    <w:rsid w:val="003A28AF"/>
    <w:rsid w:val="003A3132"/>
    <w:rsid w:val="003A3A8D"/>
    <w:rsid w:val="003A3B94"/>
    <w:rsid w:val="003A3CE8"/>
    <w:rsid w:val="003A3DC0"/>
    <w:rsid w:val="003A3DC5"/>
    <w:rsid w:val="003A3FBB"/>
    <w:rsid w:val="003A416E"/>
    <w:rsid w:val="003A4180"/>
    <w:rsid w:val="003A4298"/>
    <w:rsid w:val="003A42D6"/>
    <w:rsid w:val="003A46AC"/>
    <w:rsid w:val="003A47AA"/>
    <w:rsid w:val="003A480F"/>
    <w:rsid w:val="003A5009"/>
    <w:rsid w:val="003A50B0"/>
    <w:rsid w:val="003A529D"/>
    <w:rsid w:val="003A550B"/>
    <w:rsid w:val="003A5532"/>
    <w:rsid w:val="003A557C"/>
    <w:rsid w:val="003A55E4"/>
    <w:rsid w:val="003A5AB5"/>
    <w:rsid w:val="003A60E7"/>
    <w:rsid w:val="003A63E2"/>
    <w:rsid w:val="003A6781"/>
    <w:rsid w:val="003A6BE2"/>
    <w:rsid w:val="003A6FE8"/>
    <w:rsid w:val="003A70BF"/>
    <w:rsid w:val="003A7221"/>
    <w:rsid w:val="003A777D"/>
    <w:rsid w:val="003A7873"/>
    <w:rsid w:val="003A7DBF"/>
    <w:rsid w:val="003A7EB4"/>
    <w:rsid w:val="003B03A8"/>
    <w:rsid w:val="003B04C7"/>
    <w:rsid w:val="003B071E"/>
    <w:rsid w:val="003B0AE4"/>
    <w:rsid w:val="003B0B6F"/>
    <w:rsid w:val="003B0F9D"/>
    <w:rsid w:val="003B107C"/>
    <w:rsid w:val="003B16E7"/>
    <w:rsid w:val="003B17B1"/>
    <w:rsid w:val="003B18A2"/>
    <w:rsid w:val="003B1A46"/>
    <w:rsid w:val="003B1B30"/>
    <w:rsid w:val="003B1F7F"/>
    <w:rsid w:val="003B2080"/>
    <w:rsid w:val="003B211C"/>
    <w:rsid w:val="003B262E"/>
    <w:rsid w:val="003B2782"/>
    <w:rsid w:val="003B2ABE"/>
    <w:rsid w:val="003B2E8D"/>
    <w:rsid w:val="003B31AA"/>
    <w:rsid w:val="003B3225"/>
    <w:rsid w:val="003B3703"/>
    <w:rsid w:val="003B39EA"/>
    <w:rsid w:val="003B3CBC"/>
    <w:rsid w:val="003B3E29"/>
    <w:rsid w:val="003B4152"/>
    <w:rsid w:val="003B447C"/>
    <w:rsid w:val="003B44FA"/>
    <w:rsid w:val="003B451D"/>
    <w:rsid w:val="003B4CFE"/>
    <w:rsid w:val="003B4DA2"/>
    <w:rsid w:val="003B4ED4"/>
    <w:rsid w:val="003B4ED8"/>
    <w:rsid w:val="003B5464"/>
    <w:rsid w:val="003B55F3"/>
    <w:rsid w:val="003B5616"/>
    <w:rsid w:val="003B56CE"/>
    <w:rsid w:val="003B583F"/>
    <w:rsid w:val="003B5CF0"/>
    <w:rsid w:val="003B5DD7"/>
    <w:rsid w:val="003B5F6B"/>
    <w:rsid w:val="003B6142"/>
    <w:rsid w:val="003B67A0"/>
    <w:rsid w:val="003B6BE8"/>
    <w:rsid w:val="003B6CBC"/>
    <w:rsid w:val="003B6FBA"/>
    <w:rsid w:val="003B70A5"/>
    <w:rsid w:val="003B72AC"/>
    <w:rsid w:val="003B7436"/>
    <w:rsid w:val="003B77D7"/>
    <w:rsid w:val="003B7886"/>
    <w:rsid w:val="003B7986"/>
    <w:rsid w:val="003B7AC8"/>
    <w:rsid w:val="003B7B60"/>
    <w:rsid w:val="003C029C"/>
    <w:rsid w:val="003C032F"/>
    <w:rsid w:val="003C03FF"/>
    <w:rsid w:val="003C044B"/>
    <w:rsid w:val="003C044C"/>
    <w:rsid w:val="003C0604"/>
    <w:rsid w:val="003C062D"/>
    <w:rsid w:val="003C06B8"/>
    <w:rsid w:val="003C07C9"/>
    <w:rsid w:val="003C09B1"/>
    <w:rsid w:val="003C0B42"/>
    <w:rsid w:val="003C0E09"/>
    <w:rsid w:val="003C11A8"/>
    <w:rsid w:val="003C1600"/>
    <w:rsid w:val="003C167F"/>
    <w:rsid w:val="003C168B"/>
    <w:rsid w:val="003C19A2"/>
    <w:rsid w:val="003C1F50"/>
    <w:rsid w:val="003C1FC3"/>
    <w:rsid w:val="003C2158"/>
    <w:rsid w:val="003C2286"/>
    <w:rsid w:val="003C22AB"/>
    <w:rsid w:val="003C22FD"/>
    <w:rsid w:val="003C2504"/>
    <w:rsid w:val="003C2C5E"/>
    <w:rsid w:val="003C2CA6"/>
    <w:rsid w:val="003C2CF8"/>
    <w:rsid w:val="003C3500"/>
    <w:rsid w:val="003C35AB"/>
    <w:rsid w:val="003C35CB"/>
    <w:rsid w:val="003C380F"/>
    <w:rsid w:val="003C3A87"/>
    <w:rsid w:val="003C3D8A"/>
    <w:rsid w:val="003C3E61"/>
    <w:rsid w:val="003C41D6"/>
    <w:rsid w:val="003C445F"/>
    <w:rsid w:val="003C46AB"/>
    <w:rsid w:val="003C58E7"/>
    <w:rsid w:val="003C5C08"/>
    <w:rsid w:val="003C5C13"/>
    <w:rsid w:val="003C5E3D"/>
    <w:rsid w:val="003C6430"/>
    <w:rsid w:val="003C660E"/>
    <w:rsid w:val="003C6624"/>
    <w:rsid w:val="003C683D"/>
    <w:rsid w:val="003C69DA"/>
    <w:rsid w:val="003C6BC4"/>
    <w:rsid w:val="003C6E13"/>
    <w:rsid w:val="003C712C"/>
    <w:rsid w:val="003C7781"/>
    <w:rsid w:val="003C77BD"/>
    <w:rsid w:val="003C7813"/>
    <w:rsid w:val="003C7829"/>
    <w:rsid w:val="003C7EB7"/>
    <w:rsid w:val="003C7FA0"/>
    <w:rsid w:val="003D062F"/>
    <w:rsid w:val="003D0866"/>
    <w:rsid w:val="003D0CBC"/>
    <w:rsid w:val="003D0F45"/>
    <w:rsid w:val="003D115A"/>
    <w:rsid w:val="003D14E1"/>
    <w:rsid w:val="003D14F4"/>
    <w:rsid w:val="003D1C4A"/>
    <w:rsid w:val="003D2417"/>
    <w:rsid w:val="003D24A0"/>
    <w:rsid w:val="003D24A9"/>
    <w:rsid w:val="003D25B9"/>
    <w:rsid w:val="003D271F"/>
    <w:rsid w:val="003D284B"/>
    <w:rsid w:val="003D2A24"/>
    <w:rsid w:val="003D2AF8"/>
    <w:rsid w:val="003D2BB9"/>
    <w:rsid w:val="003D2D63"/>
    <w:rsid w:val="003D3891"/>
    <w:rsid w:val="003D396E"/>
    <w:rsid w:val="003D3B1C"/>
    <w:rsid w:val="003D3B2A"/>
    <w:rsid w:val="003D3DB9"/>
    <w:rsid w:val="003D426F"/>
    <w:rsid w:val="003D4333"/>
    <w:rsid w:val="003D43A1"/>
    <w:rsid w:val="003D44E1"/>
    <w:rsid w:val="003D4908"/>
    <w:rsid w:val="003D4B6E"/>
    <w:rsid w:val="003D52C8"/>
    <w:rsid w:val="003D57A1"/>
    <w:rsid w:val="003D58C0"/>
    <w:rsid w:val="003D5D33"/>
    <w:rsid w:val="003D6074"/>
    <w:rsid w:val="003D6102"/>
    <w:rsid w:val="003D61F7"/>
    <w:rsid w:val="003D632D"/>
    <w:rsid w:val="003D69F0"/>
    <w:rsid w:val="003D6B29"/>
    <w:rsid w:val="003D6B73"/>
    <w:rsid w:val="003D6BFD"/>
    <w:rsid w:val="003D6E3D"/>
    <w:rsid w:val="003D7461"/>
    <w:rsid w:val="003D765B"/>
    <w:rsid w:val="003D783C"/>
    <w:rsid w:val="003E00BA"/>
    <w:rsid w:val="003E0190"/>
    <w:rsid w:val="003E0493"/>
    <w:rsid w:val="003E0A9C"/>
    <w:rsid w:val="003E0AB8"/>
    <w:rsid w:val="003E118D"/>
    <w:rsid w:val="003E12F6"/>
    <w:rsid w:val="003E16E9"/>
    <w:rsid w:val="003E1993"/>
    <w:rsid w:val="003E1997"/>
    <w:rsid w:val="003E1AC0"/>
    <w:rsid w:val="003E1BBB"/>
    <w:rsid w:val="003E1C12"/>
    <w:rsid w:val="003E1E05"/>
    <w:rsid w:val="003E207D"/>
    <w:rsid w:val="003E2084"/>
    <w:rsid w:val="003E20D0"/>
    <w:rsid w:val="003E20E3"/>
    <w:rsid w:val="003E2132"/>
    <w:rsid w:val="003E2844"/>
    <w:rsid w:val="003E2850"/>
    <w:rsid w:val="003E28B3"/>
    <w:rsid w:val="003E297A"/>
    <w:rsid w:val="003E2CFB"/>
    <w:rsid w:val="003E2DB7"/>
    <w:rsid w:val="003E2E29"/>
    <w:rsid w:val="003E30B3"/>
    <w:rsid w:val="003E3112"/>
    <w:rsid w:val="003E314D"/>
    <w:rsid w:val="003E32BC"/>
    <w:rsid w:val="003E3611"/>
    <w:rsid w:val="003E367A"/>
    <w:rsid w:val="003E36B5"/>
    <w:rsid w:val="003E36E3"/>
    <w:rsid w:val="003E371D"/>
    <w:rsid w:val="003E381E"/>
    <w:rsid w:val="003E3988"/>
    <w:rsid w:val="003E39EC"/>
    <w:rsid w:val="003E3C3C"/>
    <w:rsid w:val="003E3E91"/>
    <w:rsid w:val="003E3F18"/>
    <w:rsid w:val="003E42AB"/>
    <w:rsid w:val="003E4395"/>
    <w:rsid w:val="003E4740"/>
    <w:rsid w:val="003E4819"/>
    <w:rsid w:val="003E4B53"/>
    <w:rsid w:val="003E4B74"/>
    <w:rsid w:val="003E5207"/>
    <w:rsid w:val="003E5731"/>
    <w:rsid w:val="003E6024"/>
    <w:rsid w:val="003E6107"/>
    <w:rsid w:val="003E6385"/>
    <w:rsid w:val="003E6848"/>
    <w:rsid w:val="003E6A81"/>
    <w:rsid w:val="003E6BF1"/>
    <w:rsid w:val="003E6CA7"/>
    <w:rsid w:val="003E6F2E"/>
    <w:rsid w:val="003E76AF"/>
    <w:rsid w:val="003E77FA"/>
    <w:rsid w:val="003E781A"/>
    <w:rsid w:val="003E78D3"/>
    <w:rsid w:val="003E7A72"/>
    <w:rsid w:val="003F004B"/>
    <w:rsid w:val="003F02AA"/>
    <w:rsid w:val="003F05B9"/>
    <w:rsid w:val="003F0A4A"/>
    <w:rsid w:val="003F0D13"/>
    <w:rsid w:val="003F0D65"/>
    <w:rsid w:val="003F10B5"/>
    <w:rsid w:val="003F1192"/>
    <w:rsid w:val="003F1195"/>
    <w:rsid w:val="003F1249"/>
    <w:rsid w:val="003F189C"/>
    <w:rsid w:val="003F1B16"/>
    <w:rsid w:val="003F1CED"/>
    <w:rsid w:val="003F21B9"/>
    <w:rsid w:val="003F225B"/>
    <w:rsid w:val="003F2297"/>
    <w:rsid w:val="003F2762"/>
    <w:rsid w:val="003F2C2E"/>
    <w:rsid w:val="003F2DBC"/>
    <w:rsid w:val="003F303F"/>
    <w:rsid w:val="003F3047"/>
    <w:rsid w:val="003F3249"/>
    <w:rsid w:val="003F3453"/>
    <w:rsid w:val="003F3AF7"/>
    <w:rsid w:val="003F3C5B"/>
    <w:rsid w:val="003F3CE6"/>
    <w:rsid w:val="003F3DA9"/>
    <w:rsid w:val="003F3E09"/>
    <w:rsid w:val="003F3F71"/>
    <w:rsid w:val="003F426C"/>
    <w:rsid w:val="003F48D3"/>
    <w:rsid w:val="003F497D"/>
    <w:rsid w:val="003F4AE7"/>
    <w:rsid w:val="003F4C92"/>
    <w:rsid w:val="003F4C9B"/>
    <w:rsid w:val="003F4F9C"/>
    <w:rsid w:val="003F5421"/>
    <w:rsid w:val="003F58DF"/>
    <w:rsid w:val="003F5940"/>
    <w:rsid w:val="003F59FE"/>
    <w:rsid w:val="003F5CA2"/>
    <w:rsid w:val="003F5D8E"/>
    <w:rsid w:val="003F60F0"/>
    <w:rsid w:val="003F6652"/>
    <w:rsid w:val="003F6784"/>
    <w:rsid w:val="003F6828"/>
    <w:rsid w:val="003F6924"/>
    <w:rsid w:val="003F6E0B"/>
    <w:rsid w:val="003F6EB2"/>
    <w:rsid w:val="003F7012"/>
    <w:rsid w:val="003F7460"/>
    <w:rsid w:val="003F7538"/>
    <w:rsid w:val="003F75CF"/>
    <w:rsid w:val="003F7727"/>
    <w:rsid w:val="003F7879"/>
    <w:rsid w:val="003F7B10"/>
    <w:rsid w:val="003F7DB0"/>
    <w:rsid w:val="004000D4"/>
    <w:rsid w:val="00400179"/>
    <w:rsid w:val="00400351"/>
    <w:rsid w:val="004004B7"/>
    <w:rsid w:val="004006E2"/>
    <w:rsid w:val="004008E7"/>
    <w:rsid w:val="00400AF5"/>
    <w:rsid w:val="00400D3B"/>
    <w:rsid w:val="00400D76"/>
    <w:rsid w:val="00400F7C"/>
    <w:rsid w:val="00401076"/>
    <w:rsid w:val="004011BD"/>
    <w:rsid w:val="00401A14"/>
    <w:rsid w:val="00402245"/>
    <w:rsid w:val="00402428"/>
    <w:rsid w:val="004025C0"/>
    <w:rsid w:val="004025C1"/>
    <w:rsid w:val="004027DC"/>
    <w:rsid w:val="0040281E"/>
    <w:rsid w:val="00402FBF"/>
    <w:rsid w:val="0040322B"/>
    <w:rsid w:val="004037BD"/>
    <w:rsid w:val="00403967"/>
    <w:rsid w:val="00403A35"/>
    <w:rsid w:val="00403B16"/>
    <w:rsid w:val="00403CFA"/>
    <w:rsid w:val="00404119"/>
    <w:rsid w:val="004041A5"/>
    <w:rsid w:val="0040448E"/>
    <w:rsid w:val="00404868"/>
    <w:rsid w:val="00404AEC"/>
    <w:rsid w:val="00404C12"/>
    <w:rsid w:val="00405038"/>
    <w:rsid w:val="00405085"/>
    <w:rsid w:val="004050A9"/>
    <w:rsid w:val="00405313"/>
    <w:rsid w:val="0040533A"/>
    <w:rsid w:val="0040581A"/>
    <w:rsid w:val="00405928"/>
    <w:rsid w:val="00405A73"/>
    <w:rsid w:val="00405FE7"/>
    <w:rsid w:val="00406074"/>
    <w:rsid w:val="00406757"/>
    <w:rsid w:val="004067F5"/>
    <w:rsid w:val="0040764B"/>
    <w:rsid w:val="00407FEF"/>
    <w:rsid w:val="004101BB"/>
    <w:rsid w:val="004104CF"/>
    <w:rsid w:val="00410853"/>
    <w:rsid w:val="00410926"/>
    <w:rsid w:val="004119D7"/>
    <w:rsid w:val="00411AC3"/>
    <w:rsid w:val="00411B26"/>
    <w:rsid w:val="00411D80"/>
    <w:rsid w:val="00411FF8"/>
    <w:rsid w:val="004121B1"/>
    <w:rsid w:val="004121F5"/>
    <w:rsid w:val="00412225"/>
    <w:rsid w:val="00412AAF"/>
    <w:rsid w:val="00412E07"/>
    <w:rsid w:val="00412EAB"/>
    <w:rsid w:val="00413137"/>
    <w:rsid w:val="004131A5"/>
    <w:rsid w:val="004134BB"/>
    <w:rsid w:val="004138B3"/>
    <w:rsid w:val="00413994"/>
    <w:rsid w:val="00413B51"/>
    <w:rsid w:val="00413C89"/>
    <w:rsid w:val="00413CA9"/>
    <w:rsid w:val="00413ED5"/>
    <w:rsid w:val="004140DF"/>
    <w:rsid w:val="0041411B"/>
    <w:rsid w:val="00414243"/>
    <w:rsid w:val="0041466A"/>
    <w:rsid w:val="004146EC"/>
    <w:rsid w:val="00415303"/>
    <w:rsid w:val="004153E0"/>
    <w:rsid w:val="004154E8"/>
    <w:rsid w:val="00415901"/>
    <w:rsid w:val="00415A55"/>
    <w:rsid w:val="00415B42"/>
    <w:rsid w:val="00415D7C"/>
    <w:rsid w:val="004164CF"/>
    <w:rsid w:val="004164E2"/>
    <w:rsid w:val="00416B1F"/>
    <w:rsid w:val="004170ED"/>
    <w:rsid w:val="0041725C"/>
    <w:rsid w:val="0041742A"/>
    <w:rsid w:val="004174AC"/>
    <w:rsid w:val="00417711"/>
    <w:rsid w:val="004178D6"/>
    <w:rsid w:val="00420E03"/>
    <w:rsid w:val="00420E36"/>
    <w:rsid w:val="00420EB4"/>
    <w:rsid w:val="00420F43"/>
    <w:rsid w:val="004212CF"/>
    <w:rsid w:val="004214F1"/>
    <w:rsid w:val="00421610"/>
    <w:rsid w:val="00421697"/>
    <w:rsid w:val="00421774"/>
    <w:rsid w:val="00421952"/>
    <w:rsid w:val="00421A0A"/>
    <w:rsid w:val="00421F11"/>
    <w:rsid w:val="00422066"/>
    <w:rsid w:val="004222F6"/>
    <w:rsid w:val="004227A0"/>
    <w:rsid w:val="00422863"/>
    <w:rsid w:val="00423075"/>
    <w:rsid w:val="00423267"/>
    <w:rsid w:val="004232DA"/>
    <w:rsid w:val="00423473"/>
    <w:rsid w:val="004236D4"/>
    <w:rsid w:val="00423A64"/>
    <w:rsid w:val="00423BFC"/>
    <w:rsid w:val="00423C8C"/>
    <w:rsid w:val="00423CF9"/>
    <w:rsid w:val="00423D31"/>
    <w:rsid w:val="00423F2F"/>
    <w:rsid w:val="00423F6F"/>
    <w:rsid w:val="004242BA"/>
    <w:rsid w:val="00424A13"/>
    <w:rsid w:val="00424BC3"/>
    <w:rsid w:val="00424E39"/>
    <w:rsid w:val="00424FE8"/>
    <w:rsid w:val="0042503A"/>
    <w:rsid w:val="0042520B"/>
    <w:rsid w:val="00425223"/>
    <w:rsid w:val="004253AF"/>
    <w:rsid w:val="004253C3"/>
    <w:rsid w:val="004256C1"/>
    <w:rsid w:val="00425AFD"/>
    <w:rsid w:val="00425B83"/>
    <w:rsid w:val="00425C43"/>
    <w:rsid w:val="00425DF4"/>
    <w:rsid w:val="00425EAF"/>
    <w:rsid w:val="00425F5D"/>
    <w:rsid w:val="0042662F"/>
    <w:rsid w:val="0042680C"/>
    <w:rsid w:val="00426872"/>
    <w:rsid w:val="00426A11"/>
    <w:rsid w:val="00426A9D"/>
    <w:rsid w:val="004270F4"/>
    <w:rsid w:val="004272CF"/>
    <w:rsid w:val="00427417"/>
    <w:rsid w:val="004274DA"/>
    <w:rsid w:val="0042775E"/>
    <w:rsid w:val="00427879"/>
    <w:rsid w:val="00427BFA"/>
    <w:rsid w:val="00427E19"/>
    <w:rsid w:val="00430002"/>
    <w:rsid w:val="004301C6"/>
    <w:rsid w:val="0043090C"/>
    <w:rsid w:val="00430E7B"/>
    <w:rsid w:val="00431078"/>
    <w:rsid w:val="004318F7"/>
    <w:rsid w:val="00431A27"/>
    <w:rsid w:val="00431F8D"/>
    <w:rsid w:val="00432222"/>
    <w:rsid w:val="00432529"/>
    <w:rsid w:val="00432894"/>
    <w:rsid w:val="00432AF3"/>
    <w:rsid w:val="00432B7E"/>
    <w:rsid w:val="00432D76"/>
    <w:rsid w:val="00432D85"/>
    <w:rsid w:val="00432FBD"/>
    <w:rsid w:val="00432FE0"/>
    <w:rsid w:val="00433071"/>
    <w:rsid w:val="00433096"/>
    <w:rsid w:val="00433256"/>
    <w:rsid w:val="00433392"/>
    <w:rsid w:val="004333E8"/>
    <w:rsid w:val="00433882"/>
    <w:rsid w:val="00433AC6"/>
    <w:rsid w:val="00433CA4"/>
    <w:rsid w:val="00433CEE"/>
    <w:rsid w:val="00433CF8"/>
    <w:rsid w:val="00433E30"/>
    <w:rsid w:val="00433F61"/>
    <w:rsid w:val="004340B1"/>
    <w:rsid w:val="0043420E"/>
    <w:rsid w:val="004344A7"/>
    <w:rsid w:val="0043459C"/>
    <w:rsid w:val="00434904"/>
    <w:rsid w:val="00434946"/>
    <w:rsid w:val="004349B1"/>
    <w:rsid w:val="00434A21"/>
    <w:rsid w:val="00434AB3"/>
    <w:rsid w:val="00434CEF"/>
    <w:rsid w:val="00434CF9"/>
    <w:rsid w:val="00434D92"/>
    <w:rsid w:val="00434E57"/>
    <w:rsid w:val="004351F0"/>
    <w:rsid w:val="0043547D"/>
    <w:rsid w:val="004354D2"/>
    <w:rsid w:val="00435AA0"/>
    <w:rsid w:val="00435C0A"/>
    <w:rsid w:val="00435E62"/>
    <w:rsid w:val="00435EED"/>
    <w:rsid w:val="00435FD9"/>
    <w:rsid w:val="00436452"/>
    <w:rsid w:val="004365C7"/>
    <w:rsid w:val="004369F1"/>
    <w:rsid w:val="00436E52"/>
    <w:rsid w:val="00436EC3"/>
    <w:rsid w:val="00436ED4"/>
    <w:rsid w:val="00436FDD"/>
    <w:rsid w:val="00437042"/>
    <w:rsid w:val="0043764E"/>
    <w:rsid w:val="004376EA"/>
    <w:rsid w:val="00437950"/>
    <w:rsid w:val="00437C34"/>
    <w:rsid w:val="004401E3"/>
    <w:rsid w:val="00440628"/>
    <w:rsid w:val="0044070A"/>
    <w:rsid w:val="00440EB4"/>
    <w:rsid w:val="00440FE5"/>
    <w:rsid w:val="00442A15"/>
    <w:rsid w:val="00442BD2"/>
    <w:rsid w:val="00442C45"/>
    <w:rsid w:val="00442F0B"/>
    <w:rsid w:val="0044348C"/>
    <w:rsid w:val="0044377E"/>
    <w:rsid w:val="00443CA0"/>
    <w:rsid w:val="0044412C"/>
    <w:rsid w:val="004442F9"/>
    <w:rsid w:val="00444553"/>
    <w:rsid w:val="00444680"/>
    <w:rsid w:val="00444B86"/>
    <w:rsid w:val="00444C3D"/>
    <w:rsid w:val="00444C67"/>
    <w:rsid w:val="00444E66"/>
    <w:rsid w:val="0044558D"/>
    <w:rsid w:val="00445748"/>
    <w:rsid w:val="004457F6"/>
    <w:rsid w:val="00445CBF"/>
    <w:rsid w:val="00445DDC"/>
    <w:rsid w:val="00446055"/>
    <w:rsid w:val="00446096"/>
    <w:rsid w:val="004460AC"/>
    <w:rsid w:val="00446279"/>
    <w:rsid w:val="004462E1"/>
    <w:rsid w:val="004463F4"/>
    <w:rsid w:val="004466C8"/>
    <w:rsid w:val="00446DBA"/>
    <w:rsid w:val="004473D7"/>
    <w:rsid w:val="004475BD"/>
    <w:rsid w:val="004476D8"/>
    <w:rsid w:val="004478FE"/>
    <w:rsid w:val="00447B80"/>
    <w:rsid w:val="00447C63"/>
    <w:rsid w:val="00447C87"/>
    <w:rsid w:val="00447EB3"/>
    <w:rsid w:val="0045081C"/>
    <w:rsid w:val="0045081D"/>
    <w:rsid w:val="00450FC2"/>
    <w:rsid w:val="0045122F"/>
    <w:rsid w:val="00451261"/>
    <w:rsid w:val="004515E1"/>
    <w:rsid w:val="00451B92"/>
    <w:rsid w:val="00451BAD"/>
    <w:rsid w:val="00452007"/>
    <w:rsid w:val="004520FB"/>
    <w:rsid w:val="00452208"/>
    <w:rsid w:val="004523DB"/>
    <w:rsid w:val="0045262E"/>
    <w:rsid w:val="00452CBD"/>
    <w:rsid w:val="00452CF1"/>
    <w:rsid w:val="00453095"/>
    <w:rsid w:val="00453160"/>
    <w:rsid w:val="0045346D"/>
    <w:rsid w:val="00453567"/>
    <w:rsid w:val="004535C8"/>
    <w:rsid w:val="0045362B"/>
    <w:rsid w:val="00453F51"/>
    <w:rsid w:val="004541CF"/>
    <w:rsid w:val="00454217"/>
    <w:rsid w:val="0045430E"/>
    <w:rsid w:val="00454348"/>
    <w:rsid w:val="004546D9"/>
    <w:rsid w:val="0045486F"/>
    <w:rsid w:val="00454BF6"/>
    <w:rsid w:val="00454DD1"/>
    <w:rsid w:val="00454E89"/>
    <w:rsid w:val="00454FD6"/>
    <w:rsid w:val="00455236"/>
    <w:rsid w:val="004556B3"/>
    <w:rsid w:val="00455900"/>
    <w:rsid w:val="00455B73"/>
    <w:rsid w:val="00455C66"/>
    <w:rsid w:val="00455E31"/>
    <w:rsid w:val="00455EE9"/>
    <w:rsid w:val="00455F24"/>
    <w:rsid w:val="00455F91"/>
    <w:rsid w:val="00456003"/>
    <w:rsid w:val="00456072"/>
    <w:rsid w:val="004563A5"/>
    <w:rsid w:val="004565FA"/>
    <w:rsid w:val="00456614"/>
    <w:rsid w:val="004569C3"/>
    <w:rsid w:val="00456AF3"/>
    <w:rsid w:val="00457576"/>
    <w:rsid w:val="00457C68"/>
    <w:rsid w:val="00457D78"/>
    <w:rsid w:val="00457F43"/>
    <w:rsid w:val="00460472"/>
    <w:rsid w:val="0046059D"/>
    <w:rsid w:val="004607CC"/>
    <w:rsid w:val="004608DF"/>
    <w:rsid w:val="00460A43"/>
    <w:rsid w:val="00460AFE"/>
    <w:rsid w:val="00460B84"/>
    <w:rsid w:val="00460E04"/>
    <w:rsid w:val="0046133D"/>
    <w:rsid w:val="00461504"/>
    <w:rsid w:val="00461914"/>
    <w:rsid w:val="00461C6A"/>
    <w:rsid w:val="004620ED"/>
    <w:rsid w:val="00462272"/>
    <w:rsid w:val="00462516"/>
    <w:rsid w:val="00462D47"/>
    <w:rsid w:val="00463062"/>
    <w:rsid w:val="0046319D"/>
    <w:rsid w:val="004634AB"/>
    <w:rsid w:val="004636A9"/>
    <w:rsid w:val="00463ACD"/>
    <w:rsid w:val="00463CE7"/>
    <w:rsid w:val="00464013"/>
    <w:rsid w:val="00464616"/>
    <w:rsid w:val="004646B7"/>
    <w:rsid w:val="0046470B"/>
    <w:rsid w:val="00464965"/>
    <w:rsid w:val="00464C88"/>
    <w:rsid w:val="00464CD6"/>
    <w:rsid w:val="00464E68"/>
    <w:rsid w:val="004650E1"/>
    <w:rsid w:val="004650F0"/>
    <w:rsid w:val="00465160"/>
    <w:rsid w:val="004654A2"/>
    <w:rsid w:val="004656D8"/>
    <w:rsid w:val="00465752"/>
    <w:rsid w:val="00465A4A"/>
    <w:rsid w:val="00465E83"/>
    <w:rsid w:val="00465EC5"/>
    <w:rsid w:val="00466660"/>
    <w:rsid w:val="0046666C"/>
    <w:rsid w:val="0046682D"/>
    <w:rsid w:val="00466940"/>
    <w:rsid w:val="00466C69"/>
    <w:rsid w:val="00466C8A"/>
    <w:rsid w:val="00466D89"/>
    <w:rsid w:val="00467583"/>
    <w:rsid w:val="004677E6"/>
    <w:rsid w:val="00467816"/>
    <w:rsid w:val="0046783C"/>
    <w:rsid w:val="00467848"/>
    <w:rsid w:val="0046795C"/>
    <w:rsid w:val="004679E3"/>
    <w:rsid w:val="00467C86"/>
    <w:rsid w:val="00467F52"/>
    <w:rsid w:val="00470271"/>
    <w:rsid w:val="00470DDD"/>
    <w:rsid w:val="00470F87"/>
    <w:rsid w:val="0047106E"/>
    <w:rsid w:val="0047146C"/>
    <w:rsid w:val="004715AD"/>
    <w:rsid w:val="004716C8"/>
    <w:rsid w:val="00471AA2"/>
    <w:rsid w:val="00471E72"/>
    <w:rsid w:val="004720A4"/>
    <w:rsid w:val="0047260F"/>
    <w:rsid w:val="004727BE"/>
    <w:rsid w:val="0047296A"/>
    <w:rsid w:val="004729EE"/>
    <w:rsid w:val="00472A93"/>
    <w:rsid w:val="00472B52"/>
    <w:rsid w:val="004731FA"/>
    <w:rsid w:val="00473296"/>
    <w:rsid w:val="004732DB"/>
    <w:rsid w:val="00473A07"/>
    <w:rsid w:val="00473B52"/>
    <w:rsid w:val="00474242"/>
    <w:rsid w:val="0047497E"/>
    <w:rsid w:val="00474BC7"/>
    <w:rsid w:val="00474CC4"/>
    <w:rsid w:val="00474F01"/>
    <w:rsid w:val="00474F5B"/>
    <w:rsid w:val="00474FD1"/>
    <w:rsid w:val="00475377"/>
    <w:rsid w:val="004753D0"/>
    <w:rsid w:val="004753EA"/>
    <w:rsid w:val="00475444"/>
    <w:rsid w:val="00475461"/>
    <w:rsid w:val="0047548E"/>
    <w:rsid w:val="00475499"/>
    <w:rsid w:val="004755D7"/>
    <w:rsid w:val="00475655"/>
    <w:rsid w:val="00475B26"/>
    <w:rsid w:val="004761C4"/>
    <w:rsid w:val="00476210"/>
    <w:rsid w:val="00476A91"/>
    <w:rsid w:val="00476BFC"/>
    <w:rsid w:val="00476E80"/>
    <w:rsid w:val="004779FD"/>
    <w:rsid w:val="00477A90"/>
    <w:rsid w:val="00477ABA"/>
    <w:rsid w:val="00477AE3"/>
    <w:rsid w:val="00477CE0"/>
    <w:rsid w:val="00477D2B"/>
    <w:rsid w:val="0048003B"/>
    <w:rsid w:val="004800CF"/>
    <w:rsid w:val="004804F2"/>
    <w:rsid w:val="0048057B"/>
    <w:rsid w:val="004805C5"/>
    <w:rsid w:val="004806B6"/>
    <w:rsid w:val="00480784"/>
    <w:rsid w:val="00480869"/>
    <w:rsid w:val="004809B2"/>
    <w:rsid w:val="00480BBB"/>
    <w:rsid w:val="00480E01"/>
    <w:rsid w:val="004810E9"/>
    <w:rsid w:val="00481155"/>
    <w:rsid w:val="004812DF"/>
    <w:rsid w:val="00481349"/>
    <w:rsid w:val="00481397"/>
    <w:rsid w:val="00481728"/>
    <w:rsid w:val="00481D5A"/>
    <w:rsid w:val="00481E7B"/>
    <w:rsid w:val="00481F96"/>
    <w:rsid w:val="00482608"/>
    <w:rsid w:val="004828D7"/>
    <w:rsid w:val="00482A72"/>
    <w:rsid w:val="00482BD4"/>
    <w:rsid w:val="00482CC2"/>
    <w:rsid w:val="00482D63"/>
    <w:rsid w:val="00482F88"/>
    <w:rsid w:val="004830B1"/>
    <w:rsid w:val="00483318"/>
    <w:rsid w:val="0048349E"/>
    <w:rsid w:val="00483728"/>
    <w:rsid w:val="00483740"/>
    <w:rsid w:val="004837A7"/>
    <w:rsid w:val="004837C5"/>
    <w:rsid w:val="004838E6"/>
    <w:rsid w:val="004839EB"/>
    <w:rsid w:val="00483B13"/>
    <w:rsid w:val="00483B5F"/>
    <w:rsid w:val="00483B68"/>
    <w:rsid w:val="0048452A"/>
    <w:rsid w:val="004849DB"/>
    <w:rsid w:val="00484A8E"/>
    <w:rsid w:val="00484B19"/>
    <w:rsid w:val="00484E5F"/>
    <w:rsid w:val="00484FD7"/>
    <w:rsid w:val="00485090"/>
    <w:rsid w:val="004851CE"/>
    <w:rsid w:val="00485218"/>
    <w:rsid w:val="004853A7"/>
    <w:rsid w:val="004855C8"/>
    <w:rsid w:val="00485869"/>
    <w:rsid w:val="00485B57"/>
    <w:rsid w:val="00485D45"/>
    <w:rsid w:val="00485DB8"/>
    <w:rsid w:val="00485F98"/>
    <w:rsid w:val="0048605E"/>
    <w:rsid w:val="004865C9"/>
    <w:rsid w:val="0048677F"/>
    <w:rsid w:val="004868CC"/>
    <w:rsid w:val="00486D47"/>
    <w:rsid w:val="00487097"/>
    <w:rsid w:val="00487378"/>
    <w:rsid w:val="00487473"/>
    <w:rsid w:val="00487BEA"/>
    <w:rsid w:val="00487D77"/>
    <w:rsid w:val="0049074C"/>
    <w:rsid w:val="004907D2"/>
    <w:rsid w:val="00490ACC"/>
    <w:rsid w:val="00490AE9"/>
    <w:rsid w:val="00490FB0"/>
    <w:rsid w:val="00490FC1"/>
    <w:rsid w:val="004915FA"/>
    <w:rsid w:val="004919AF"/>
    <w:rsid w:val="004919D8"/>
    <w:rsid w:val="00491AF5"/>
    <w:rsid w:val="00491EBF"/>
    <w:rsid w:val="00491FA2"/>
    <w:rsid w:val="004920D3"/>
    <w:rsid w:val="00492423"/>
    <w:rsid w:val="00492E04"/>
    <w:rsid w:val="00493280"/>
    <w:rsid w:val="00493400"/>
    <w:rsid w:val="0049348F"/>
    <w:rsid w:val="00493738"/>
    <w:rsid w:val="004937E2"/>
    <w:rsid w:val="00493B98"/>
    <w:rsid w:val="00493C93"/>
    <w:rsid w:val="00493DAE"/>
    <w:rsid w:val="00494145"/>
    <w:rsid w:val="00494159"/>
    <w:rsid w:val="004941CB"/>
    <w:rsid w:val="004942AE"/>
    <w:rsid w:val="004942ED"/>
    <w:rsid w:val="00494810"/>
    <w:rsid w:val="0049485F"/>
    <w:rsid w:val="00494896"/>
    <w:rsid w:val="00494C5E"/>
    <w:rsid w:val="00494D28"/>
    <w:rsid w:val="00494DA8"/>
    <w:rsid w:val="00495133"/>
    <w:rsid w:val="00495232"/>
    <w:rsid w:val="0049534D"/>
    <w:rsid w:val="00495513"/>
    <w:rsid w:val="00495585"/>
    <w:rsid w:val="004957F9"/>
    <w:rsid w:val="00495B22"/>
    <w:rsid w:val="004961D4"/>
    <w:rsid w:val="00496266"/>
    <w:rsid w:val="0049629D"/>
    <w:rsid w:val="00496689"/>
    <w:rsid w:val="00496834"/>
    <w:rsid w:val="00496959"/>
    <w:rsid w:val="00496C2F"/>
    <w:rsid w:val="00497100"/>
    <w:rsid w:val="00497775"/>
    <w:rsid w:val="0049779C"/>
    <w:rsid w:val="00497847"/>
    <w:rsid w:val="00497AC1"/>
    <w:rsid w:val="00497CC6"/>
    <w:rsid w:val="00497D00"/>
    <w:rsid w:val="004A0205"/>
    <w:rsid w:val="004A0213"/>
    <w:rsid w:val="004A0428"/>
    <w:rsid w:val="004A05B7"/>
    <w:rsid w:val="004A079B"/>
    <w:rsid w:val="004A091B"/>
    <w:rsid w:val="004A0D34"/>
    <w:rsid w:val="004A0D35"/>
    <w:rsid w:val="004A1135"/>
    <w:rsid w:val="004A1165"/>
    <w:rsid w:val="004A135B"/>
    <w:rsid w:val="004A13ED"/>
    <w:rsid w:val="004A158B"/>
    <w:rsid w:val="004A15D9"/>
    <w:rsid w:val="004A1998"/>
    <w:rsid w:val="004A1D17"/>
    <w:rsid w:val="004A1D5E"/>
    <w:rsid w:val="004A1D65"/>
    <w:rsid w:val="004A1DB9"/>
    <w:rsid w:val="004A21BA"/>
    <w:rsid w:val="004A225D"/>
    <w:rsid w:val="004A25C3"/>
    <w:rsid w:val="004A28B0"/>
    <w:rsid w:val="004A2EC6"/>
    <w:rsid w:val="004A373A"/>
    <w:rsid w:val="004A3835"/>
    <w:rsid w:val="004A38F8"/>
    <w:rsid w:val="004A3B6F"/>
    <w:rsid w:val="004A3E91"/>
    <w:rsid w:val="004A40E7"/>
    <w:rsid w:val="004A46AB"/>
    <w:rsid w:val="004A4E00"/>
    <w:rsid w:val="004A4F16"/>
    <w:rsid w:val="004A5169"/>
    <w:rsid w:val="004A554D"/>
    <w:rsid w:val="004A5957"/>
    <w:rsid w:val="004A5D64"/>
    <w:rsid w:val="004A5EDB"/>
    <w:rsid w:val="004A64F8"/>
    <w:rsid w:val="004A6ABF"/>
    <w:rsid w:val="004A6B11"/>
    <w:rsid w:val="004A6DBD"/>
    <w:rsid w:val="004A780C"/>
    <w:rsid w:val="004A7AF5"/>
    <w:rsid w:val="004A7F85"/>
    <w:rsid w:val="004B0009"/>
    <w:rsid w:val="004B0074"/>
    <w:rsid w:val="004B0553"/>
    <w:rsid w:val="004B07E6"/>
    <w:rsid w:val="004B081F"/>
    <w:rsid w:val="004B0855"/>
    <w:rsid w:val="004B09F0"/>
    <w:rsid w:val="004B0A7A"/>
    <w:rsid w:val="004B0BB3"/>
    <w:rsid w:val="004B0E21"/>
    <w:rsid w:val="004B0E94"/>
    <w:rsid w:val="004B1008"/>
    <w:rsid w:val="004B1CA6"/>
    <w:rsid w:val="004B1E8F"/>
    <w:rsid w:val="004B1F75"/>
    <w:rsid w:val="004B2BEA"/>
    <w:rsid w:val="004B2CC2"/>
    <w:rsid w:val="004B2DFC"/>
    <w:rsid w:val="004B2E12"/>
    <w:rsid w:val="004B31F6"/>
    <w:rsid w:val="004B3599"/>
    <w:rsid w:val="004B35DB"/>
    <w:rsid w:val="004B35F2"/>
    <w:rsid w:val="004B3A68"/>
    <w:rsid w:val="004B3DAA"/>
    <w:rsid w:val="004B3E46"/>
    <w:rsid w:val="004B431A"/>
    <w:rsid w:val="004B431F"/>
    <w:rsid w:val="004B4493"/>
    <w:rsid w:val="004B487D"/>
    <w:rsid w:val="004B4914"/>
    <w:rsid w:val="004B4CC8"/>
    <w:rsid w:val="004B4FD0"/>
    <w:rsid w:val="004B591E"/>
    <w:rsid w:val="004B5997"/>
    <w:rsid w:val="004B5C03"/>
    <w:rsid w:val="004B5FE7"/>
    <w:rsid w:val="004B60ED"/>
    <w:rsid w:val="004B6564"/>
    <w:rsid w:val="004B6D9C"/>
    <w:rsid w:val="004B72B8"/>
    <w:rsid w:val="004B736D"/>
    <w:rsid w:val="004B780A"/>
    <w:rsid w:val="004B7B10"/>
    <w:rsid w:val="004B7B65"/>
    <w:rsid w:val="004B7E38"/>
    <w:rsid w:val="004B7EAE"/>
    <w:rsid w:val="004B7F27"/>
    <w:rsid w:val="004C00B7"/>
    <w:rsid w:val="004C0387"/>
    <w:rsid w:val="004C061C"/>
    <w:rsid w:val="004C0632"/>
    <w:rsid w:val="004C0725"/>
    <w:rsid w:val="004C0C00"/>
    <w:rsid w:val="004C0DF7"/>
    <w:rsid w:val="004C1554"/>
    <w:rsid w:val="004C16FF"/>
    <w:rsid w:val="004C18CC"/>
    <w:rsid w:val="004C1A26"/>
    <w:rsid w:val="004C1B0D"/>
    <w:rsid w:val="004C1CF6"/>
    <w:rsid w:val="004C1F45"/>
    <w:rsid w:val="004C230C"/>
    <w:rsid w:val="004C266C"/>
    <w:rsid w:val="004C2D25"/>
    <w:rsid w:val="004C2D3B"/>
    <w:rsid w:val="004C33B8"/>
    <w:rsid w:val="004C3702"/>
    <w:rsid w:val="004C3903"/>
    <w:rsid w:val="004C4A1E"/>
    <w:rsid w:val="004C4A48"/>
    <w:rsid w:val="004C4E81"/>
    <w:rsid w:val="004C50D9"/>
    <w:rsid w:val="004C5447"/>
    <w:rsid w:val="004C56FC"/>
    <w:rsid w:val="004C5A9E"/>
    <w:rsid w:val="004C5D01"/>
    <w:rsid w:val="004C61A9"/>
    <w:rsid w:val="004C6214"/>
    <w:rsid w:val="004C6320"/>
    <w:rsid w:val="004C641C"/>
    <w:rsid w:val="004C6442"/>
    <w:rsid w:val="004C69D4"/>
    <w:rsid w:val="004C76A3"/>
    <w:rsid w:val="004C7912"/>
    <w:rsid w:val="004C7A83"/>
    <w:rsid w:val="004C7B78"/>
    <w:rsid w:val="004C7BDF"/>
    <w:rsid w:val="004C7BF5"/>
    <w:rsid w:val="004C7E37"/>
    <w:rsid w:val="004D05D8"/>
    <w:rsid w:val="004D075A"/>
    <w:rsid w:val="004D0888"/>
    <w:rsid w:val="004D0FD4"/>
    <w:rsid w:val="004D11A9"/>
    <w:rsid w:val="004D1408"/>
    <w:rsid w:val="004D1553"/>
    <w:rsid w:val="004D18C9"/>
    <w:rsid w:val="004D1C9D"/>
    <w:rsid w:val="004D1CCD"/>
    <w:rsid w:val="004D1FBE"/>
    <w:rsid w:val="004D20DD"/>
    <w:rsid w:val="004D24AA"/>
    <w:rsid w:val="004D256A"/>
    <w:rsid w:val="004D2A0C"/>
    <w:rsid w:val="004D2FC8"/>
    <w:rsid w:val="004D3328"/>
    <w:rsid w:val="004D345C"/>
    <w:rsid w:val="004D37B0"/>
    <w:rsid w:val="004D3A40"/>
    <w:rsid w:val="004D3AD1"/>
    <w:rsid w:val="004D3EC4"/>
    <w:rsid w:val="004D4021"/>
    <w:rsid w:val="004D419B"/>
    <w:rsid w:val="004D48C1"/>
    <w:rsid w:val="004D497A"/>
    <w:rsid w:val="004D4A32"/>
    <w:rsid w:val="004D5057"/>
    <w:rsid w:val="004D51C3"/>
    <w:rsid w:val="004D56F5"/>
    <w:rsid w:val="004D5925"/>
    <w:rsid w:val="004D5975"/>
    <w:rsid w:val="004D59BD"/>
    <w:rsid w:val="004D59E4"/>
    <w:rsid w:val="004D5CD1"/>
    <w:rsid w:val="004D5CFA"/>
    <w:rsid w:val="004D6156"/>
    <w:rsid w:val="004D66A5"/>
    <w:rsid w:val="004D681A"/>
    <w:rsid w:val="004D69D9"/>
    <w:rsid w:val="004D6C82"/>
    <w:rsid w:val="004D6E6E"/>
    <w:rsid w:val="004D6F3A"/>
    <w:rsid w:val="004D7071"/>
    <w:rsid w:val="004D715F"/>
    <w:rsid w:val="004D75D6"/>
    <w:rsid w:val="004D783E"/>
    <w:rsid w:val="004D7BFA"/>
    <w:rsid w:val="004D7CEA"/>
    <w:rsid w:val="004D7D5F"/>
    <w:rsid w:val="004D7ECF"/>
    <w:rsid w:val="004E010D"/>
    <w:rsid w:val="004E017D"/>
    <w:rsid w:val="004E0618"/>
    <w:rsid w:val="004E0A89"/>
    <w:rsid w:val="004E0B08"/>
    <w:rsid w:val="004E0CF6"/>
    <w:rsid w:val="004E0F93"/>
    <w:rsid w:val="004E0FAA"/>
    <w:rsid w:val="004E0FC3"/>
    <w:rsid w:val="004E10BE"/>
    <w:rsid w:val="004E14B0"/>
    <w:rsid w:val="004E1536"/>
    <w:rsid w:val="004E18E7"/>
    <w:rsid w:val="004E196A"/>
    <w:rsid w:val="004E1B51"/>
    <w:rsid w:val="004E1DDC"/>
    <w:rsid w:val="004E1E37"/>
    <w:rsid w:val="004E1FAF"/>
    <w:rsid w:val="004E2655"/>
    <w:rsid w:val="004E2B1C"/>
    <w:rsid w:val="004E2D7B"/>
    <w:rsid w:val="004E3323"/>
    <w:rsid w:val="004E355B"/>
    <w:rsid w:val="004E3610"/>
    <w:rsid w:val="004E3956"/>
    <w:rsid w:val="004E404F"/>
    <w:rsid w:val="004E41BF"/>
    <w:rsid w:val="004E41D3"/>
    <w:rsid w:val="004E46A6"/>
    <w:rsid w:val="004E46AF"/>
    <w:rsid w:val="004E4C4C"/>
    <w:rsid w:val="004E4EF5"/>
    <w:rsid w:val="004E4EF7"/>
    <w:rsid w:val="004E501C"/>
    <w:rsid w:val="004E5075"/>
    <w:rsid w:val="004E538A"/>
    <w:rsid w:val="004E57A9"/>
    <w:rsid w:val="004E5B23"/>
    <w:rsid w:val="004E5CCE"/>
    <w:rsid w:val="004E605D"/>
    <w:rsid w:val="004E608C"/>
    <w:rsid w:val="004E61A9"/>
    <w:rsid w:val="004E6220"/>
    <w:rsid w:val="004E6239"/>
    <w:rsid w:val="004E6396"/>
    <w:rsid w:val="004E6637"/>
    <w:rsid w:val="004E6C1A"/>
    <w:rsid w:val="004E6DBE"/>
    <w:rsid w:val="004E6EB7"/>
    <w:rsid w:val="004E6F37"/>
    <w:rsid w:val="004E711A"/>
    <w:rsid w:val="004E7784"/>
    <w:rsid w:val="004E78C6"/>
    <w:rsid w:val="004E797C"/>
    <w:rsid w:val="004E7C59"/>
    <w:rsid w:val="004F0032"/>
    <w:rsid w:val="004F004A"/>
    <w:rsid w:val="004F00A3"/>
    <w:rsid w:val="004F02CA"/>
    <w:rsid w:val="004F045F"/>
    <w:rsid w:val="004F0655"/>
    <w:rsid w:val="004F0977"/>
    <w:rsid w:val="004F0A73"/>
    <w:rsid w:val="004F0C94"/>
    <w:rsid w:val="004F0E76"/>
    <w:rsid w:val="004F1060"/>
    <w:rsid w:val="004F1490"/>
    <w:rsid w:val="004F180E"/>
    <w:rsid w:val="004F198F"/>
    <w:rsid w:val="004F1B0F"/>
    <w:rsid w:val="004F1C26"/>
    <w:rsid w:val="004F20F7"/>
    <w:rsid w:val="004F27B9"/>
    <w:rsid w:val="004F2A7C"/>
    <w:rsid w:val="004F2D61"/>
    <w:rsid w:val="004F2F12"/>
    <w:rsid w:val="004F2F60"/>
    <w:rsid w:val="004F32EF"/>
    <w:rsid w:val="004F379A"/>
    <w:rsid w:val="004F38AF"/>
    <w:rsid w:val="004F3954"/>
    <w:rsid w:val="004F3E1D"/>
    <w:rsid w:val="004F403E"/>
    <w:rsid w:val="004F409B"/>
    <w:rsid w:val="004F4273"/>
    <w:rsid w:val="004F4360"/>
    <w:rsid w:val="004F5108"/>
    <w:rsid w:val="004F5429"/>
    <w:rsid w:val="004F57C8"/>
    <w:rsid w:val="004F5973"/>
    <w:rsid w:val="004F5978"/>
    <w:rsid w:val="004F59C6"/>
    <w:rsid w:val="004F5B74"/>
    <w:rsid w:val="004F5C2E"/>
    <w:rsid w:val="004F5CB1"/>
    <w:rsid w:val="004F5D09"/>
    <w:rsid w:val="004F5F34"/>
    <w:rsid w:val="004F608E"/>
    <w:rsid w:val="004F64A8"/>
    <w:rsid w:val="004F659C"/>
    <w:rsid w:val="004F69CA"/>
    <w:rsid w:val="004F6F8C"/>
    <w:rsid w:val="004F7259"/>
    <w:rsid w:val="004F74DF"/>
    <w:rsid w:val="004F76A6"/>
    <w:rsid w:val="004F7825"/>
    <w:rsid w:val="004F7A49"/>
    <w:rsid w:val="004F7DBB"/>
    <w:rsid w:val="004F7F68"/>
    <w:rsid w:val="00500A6F"/>
    <w:rsid w:val="00500AC8"/>
    <w:rsid w:val="00500B29"/>
    <w:rsid w:val="00500E2C"/>
    <w:rsid w:val="005010EB"/>
    <w:rsid w:val="00501546"/>
    <w:rsid w:val="00501926"/>
    <w:rsid w:val="00501CB5"/>
    <w:rsid w:val="00501CE8"/>
    <w:rsid w:val="00501EE2"/>
    <w:rsid w:val="00501FD3"/>
    <w:rsid w:val="0050212D"/>
    <w:rsid w:val="005022A0"/>
    <w:rsid w:val="00502824"/>
    <w:rsid w:val="00502958"/>
    <w:rsid w:val="00502C2B"/>
    <w:rsid w:val="00502EF5"/>
    <w:rsid w:val="005031D9"/>
    <w:rsid w:val="005032C9"/>
    <w:rsid w:val="005036DA"/>
    <w:rsid w:val="005037D4"/>
    <w:rsid w:val="00503B92"/>
    <w:rsid w:val="00503C8F"/>
    <w:rsid w:val="00503ECA"/>
    <w:rsid w:val="00504096"/>
    <w:rsid w:val="005045A7"/>
    <w:rsid w:val="005048D6"/>
    <w:rsid w:val="0050499A"/>
    <w:rsid w:val="00504B75"/>
    <w:rsid w:val="00504D73"/>
    <w:rsid w:val="00504EEF"/>
    <w:rsid w:val="00504FFD"/>
    <w:rsid w:val="005051F0"/>
    <w:rsid w:val="0050551E"/>
    <w:rsid w:val="0050555E"/>
    <w:rsid w:val="005057CC"/>
    <w:rsid w:val="00505824"/>
    <w:rsid w:val="005059D2"/>
    <w:rsid w:val="00505B73"/>
    <w:rsid w:val="00505C19"/>
    <w:rsid w:val="00505EF4"/>
    <w:rsid w:val="00506269"/>
    <w:rsid w:val="005063AA"/>
    <w:rsid w:val="005065F6"/>
    <w:rsid w:val="00506DFC"/>
    <w:rsid w:val="00506F64"/>
    <w:rsid w:val="005071C7"/>
    <w:rsid w:val="00507282"/>
    <w:rsid w:val="00507971"/>
    <w:rsid w:val="0051070B"/>
    <w:rsid w:val="00511122"/>
    <w:rsid w:val="0051113A"/>
    <w:rsid w:val="0051170D"/>
    <w:rsid w:val="005118C4"/>
    <w:rsid w:val="0051192D"/>
    <w:rsid w:val="00511A98"/>
    <w:rsid w:val="00511B5E"/>
    <w:rsid w:val="00512541"/>
    <w:rsid w:val="00512825"/>
    <w:rsid w:val="0051304F"/>
    <w:rsid w:val="005133E4"/>
    <w:rsid w:val="005135C9"/>
    <w:rsid w:val="00513F7D"/>
    <w:rsid w:val="00514247"/>
    <w:rsid w:val="0051458F"/>
    <w:rsid w:val="005151A3"/>
    <w:rsid w:val="005161FC"/>
    <w:rsid w:val="00516933"/>
    <w:rsid w:val="005169E3"/>
    <w:rsid w:val="00516BC2"/>
    <w:rsid w:val="00517131"/>
    <w:rsid w:val="00517340"/>
    <w:rsid w:val="005173AB"/>
    <w:rsid w:val="005177D7"/>
    <w:rsid w:val="005206CA"/>
    <w:rsid w:val="00521547"/>
    <w:rsid w:val="00521685"/>
    <w:rsid w:val="00521A8F"/>
    <w:rsid w:val="00521FCD"/>
    <w:rsid w:val="005220E0"/>
    <w:rsid w:val="00522143"/>
    <w:rsid w:val="005222DF"/>
    <w:rsid w:val="0052233E"/>
    <w:rsid w:val="005224F0"/>
    <w:rsid w:val="00522732"/>
    <w:rsid w:val="00522A07"/>
    <w:rsid w:val="00522A79"/>
    <w:rsid w:val="00522AB9"/>
    <w:rsid w:val="00522C81"/>
    <w:rsid w:val="00522E6F"/>
    <w:rsid w:val="00522EBD"/>
    <w:rsid w:val="0052315F"/>
    <w:rsid w:val="005231BE"/>
    <w:rsid w:val="00523279"/>
    <w:rsid w:val="005237E4"/>
    <w:rsid w:val="00523858"/>
    <w:rsid w:val="00523A8C"/>
    <w:rsid w:val="00523C87"/>
    <w:rsid w:val="00523CE8"/>
    <w:rsid w:val="00524330"/>
    <w:rsid w:val="00524805"/>
    <w:rsid w:val="00524DE2"/>
    <w:rsid w:val="005250AE"/>
    <w:rsid w:val="005250B7"/>
    <w:rsid w:val="00525264"/>
    <w:rsid w:val="0052556E"/>
    <w:rsid w:val="005255F4"/>
    <w:rsid w:val="00525908"/>
    <w:rsid w:val="0052597B"/>
    <w:rsid w:val="005259CF"/>
    <w:rsid w:val="00525CFB"/>
    <w:rsid w:val="00525D00"/>
    <w:rsid w:val="00525F62"/>
    <w:rsid w:val="0052606D"/>
    <w:rsid w:val="00526235"/>
    <w:rsid w:val="00526241"/>
    <w:rsid w:val="0052624E"/>
    <w:rsid w:val="005263FD"/>
    <w:rsid w:val="0052642C"/>
    <w:rsid w:val="005269F4"/>
    <w:rsid w:val="00526CD4"/>
    <w:rsid w:val="00526EF3"/>
    <w:rsid w:val="00526F36"/>
    <w:rsid w:val="00526F4E"/>
    <w:rsid w:val="00527254"/>
    <w:rsid w:val="00527484"/>
    <w:rsid w:val="0052756E"/>
    <w:rsid w:val="005275EC"/>
    <w:rsid w:val="00527991"/>
    <w:rsid w:val="00527A8F"/>
    <w:rsid w:val="00527C0D"/>
    <w:rsid w:val="00527D86"/>
    <w:rsid w:val="00527F74"/>
    <w:rsid w:val="00530404"/>
    <w:rsid w:val="0053073A"/>
    <w:rsid w:val="00530957"/>
    <w:rsid w:val="00530B9A"/>
    <w:rsid w:val="00530D04"/>
    <w:rsid w:val="00530FEE"/>
    <w:rsid w:val="00531097"/>
    <w:rsid w:val="00531219"/>
    <w:rsid w:val="005313CA"/>
    <w:rsid w:val="005313E1"/>
    <w:rsid w:val="005315A9"/>
    <w:rsid w:val="005315AA"/>
    <w:rsid w:val="00531606"/>
    <w:rsid w:val="00531A4B"/>
    <w:rsid w:val="00531AC4"/>
    <w:rsid w:val="00531B41"/>
    <w:rsid w:val="00531CAC"/>
    <w:rsid w:val="00531D80"/>
    <w:rsid w:val="005321C8"/>
    <w:rsid w:val="005324EC"/>
    <w:rsid w:val="0053267C"/>
    <w:rsid w:val="0053268D"/>
    <w:rsid w:val="00532B1B"/>
    <w:rsid w:val="00532C80"/>
    <w:rsid w:val="00532EE5"/>
    <w:rsid w:val="00533093"/>
    <w:rsid w:val="0053327B"/>
    <w:rsid w:val="00533649"/>
    <w:rsid w:val="00533AB2"/>
    <w:rsid w:val="00533DA0"/>
    <w:rsid w:val="00533DB7"/>
    <w:rsid w:val="00533EF4"/>
    <w:rsid w:val="00534532"/>
    <w:rsid w:val="00534700"/>
    <w:rsid w:val="00534913"/>
    <w:rsid w:val="00534D66"/>
    <w:rsid w:val="00534ED8"/>
    <w:rsid w:val="00535198"/>
    <w:rsid w:val="005352A7"/>
    <w:rsid w:val="0053573D"/>
    <w:rsid w:val="00535782"/>
    <w:rsid w:val="0053582F"/>
    <w:rsid w:val="005359B9"/>
    <w:rsid w:val="00535C07"/>
    <w:rsid w:val="00535D1F"/>
    <w:rsid w:val="00535D2B"/>
    <w:rsid w:val="00535DC4"/>
    <w:rsid w:val="005360A7"/>
    <w:rsid w:val="0053617F"/>
    <w:rsid w:val="00536441"/>
    <w:rsid w:val="0053685A"/>
    <w:rsid w:val="0053693F"/>
    <w:rsid w:val="00536CAC"/>
    <w:rsid w:val="00537004"/>
    <w:rsid w:val="005370DA"/>
    <w:rsid w:val="0053734B"/>
    <w:rsid w:val="00537454"/>
    <w:rsid w:val="005376F4"/>
    <w:rsid w:val="00537797"/>
    <w:rsid w:val="00537A8C"/>
    <w:rsid w:val="00537C44"/>
    <w:rsid w:val="005400C0"/>
    <w:rsid w:val="00540174"/>
    <w:rsid w:val="005402EF"/>
    <w:rsid w:val="00540377"/>
    <w:rsid w:val="00540DEF"/>
    <w:rsid w:val="00540E2C"/>
    <w:rsid w:val="00540FB4"/>
    <w:rsid w:val="00541029"/>
    <w:rsid w:val="00541219"/>
    <w:rsid w:val="00541557"/>
    <w:rsid w:val="00541610"/>
    <w:rsid w:val="00541879"/>
    <w:rsid w:val="005418EA"/>
    <w:rsid w:val="00541AFF"/>
    <w:rsid w:val="00541BB4"/>
    <w:rsid w:val="00541C21"/>
    <w:rsid w:val="00541CB6"/>
    <w:rsid w:val="00541F34"/>
    <w:rsid w:val="005424A5"/>
    <w:rsid w:val="005424B5"/>
    <w:rsid w:val="00542709"/>
    <w:rsid w:val="00542989"/>
    <w:rsid w:val="00542AA0"/>
    <w:rsid w:val="00542CEB"/>
    <w:rsid w:val="005431F4"/>
    <w:rsid w:val="005432F6"/>
    <w:rsid w:val="0054373B"/>
    <w:rsid w:val="0054373E"/>
    <w:rsid w:val="005437DA"/>
    <w:rsid w:val="00543A8A"/>
    <w:rsid w:val="00543E25"/>
    <w:rsid w:val="005441B7"/>
    <w:rsid w:val="00544500"/>
    <w:rsid w:val="00544504"/>
    <w:rsid w:val="00544A19"/>
    <w:rsid w:val="00544BF9"/>
    <w:rsid w:val="00544C89"/>
    <w:rsid w:val="00544F85"/>
    <w:rsid w:val="00545210"/>
    <w:rsid w:val="00545264"/>
    <w:rsid w:val="00545268"/>
    <w:rsid w:val="00545765"/>
    <w:rsid w:val="005458F6"/>
    <w:rsid w:val="0054596C"/>
    <w:rsid w:val="00545A42"/>
    <w:rsid w:val="00545C66"/>
    <w:rsid w:val="00545E93"/>
    <w:rsid w:val="00545F0F"/>
    <w:rsid w:val="00546140"/>
    <w:rsid w:val="00546711"/>
    <w:rsid w:val="00546A3C"/>
    <w:rsid w:val="00546E60"/>
    <w:rsid w:val="00547081"/>
    <w:rsid w:val="0054732E"/>
    <w:rsid w:val="00547501"/>
    <w:rsid w:val="005477B7"/>
    <w:rsid w:val="00547CA9"/>
    <w:rsid w:val="00547E40"/>
    <w:rsid w:val="0055026A"/>
    <w:rsid w:val="00550F98"/>
    <w:rsid w:val="00550FDA"/>
    <w:rsid w:val="005512E3"/>
    <w:rsid w:val="00551B20"/>
    <w:rsid w:val="00551C75"/>
    <w:rsid w:val="00551E6A"/>
    <w:rsid w:val="00551F26"/>
    <w:rsid w:val="005521B3"/>
    <w:rsid w:val="005521BE"/>
    <w:rsid w:val="005522CB"/>
    <w:rsid w:val="005523F7"/>
    <w:rsid w:val="00552B18"/>
    <w:rsid w:val="00552D6B"/>
    <w:rsid w:val="00552DFF"/>
    <w:rsid w:val="00552E97"/>
    <w:rsid w:val="0055302D"/>
    <w:rsid w:val="00553063"/>
    <w:rsid w:val="005530D5"/>
    <w:rsid w:val="0055313F"/>
    <w:rsid w:val="00553270"/>
    <w:rsid w:val="0055332A"/>
    <w:rsid w:val="00553480"/>
    <w:rsid w:val="00553858"/>
    <w:rsid w:val="00553969"/>
    <w:rsid w:val="00553B51"/>
    <w:rsid w:val="00553C0C"/>
    <w:rsid w:val="00553DD2"/>
    <w:rsid w:val="00553FF2"/>
    <w:rsid w:val="0055462D"/>
    <w:rsid w:val="00554C65"/>
    <w:rsid w:val="00554DA4"/>
    <w:rsid w:val="00554F97"/>
    <w:rsid w:val="00555481"/>
    <w:rsid w:val="005558D4"/>
    <w:rsid w:val="00555CD2"/>
    <w:rsid w:val="00556231"/>
    <w:rsid w:val="0055627B"/>
    <w:rsid w:val="005562CC"/>
    <w:rsid w:val="00556393"/>
    <w:rsid w:val="0055694C"/>
    <w:rsid w:val="00556A9E"/>
    <w:rsid w:val="00556CD0"/>
    <w:rsid w:val="00556E07"/>
    <w:rsid w:val="00557429"/>
    <w:rsid w:val="005575A6"/>
    <w:rsid w:val="0055768D"/>
    <w:rsid w:val="00557698"/>
    <w:rsid w:val="00557800"/>
    <w:rsid w:val="00557823"/>
    <w:rsid w:val="00557DA6"/>
    <w:rsid w:val="00557E52"/>
    <w:rsid w:val="00560165"/>
    <w:rsid w:val="00560309"/>
    <w:rsid w:val="0056040B"/>
    <w:rsid w:val="005606B4"/>
    <w:rsid w:val="00560826"/>
    <w:rsid w:val="005609B9"/>
    <w:rsid w:val="00560AC9"/>
    <w:rsid w:val="00560BA4"/>
    <w:rsid w:val="00560CC8"/>
    <w:rsid w:val="005612FA"/>
    <w:rsid w:val="00561378"/>
    <w:rsid w:val="005613A6"/>
    <w:rsid w:val="0056149E"/>
    <w:rsid w:val="005614F8"/>
    <w:rsid w:val="00561500"/>
    <w:rsid w:val="0056162D"/>
    <w:rsid w:val="00561772"/>
    <w:rsid w:val="00561A70"/>
    <w:rsid w:val="00561BD4"/>
    <w:rsid w:val="00561C2B"/>
    <w:rsid w:val="0056205C"/>
    <w:rsid w:val="00562418"/>
    <w:rsid w:val="005625E9"/>
    <w:rsid w:val="0056278F"/>
    <w:rsid w:val="0056290C"/>
    <w:rsid w:val="00562BA9"/>
    <w:rsid w:val="00562E00"/>
    <w:rsid w:val="005630B3"/>
    <w:rsid w:val="00563221"/>
    <w:rsid w:val="00563369"/>
    <w:rsid w:val="00563536"/>
    <w:rsid w:val="00563616"/>
    <w:rsid w:val="00563DEA"/>
    <w:rsid w:val="0056430B"/>
    <w:rsid w:val="00564470"/>
    <w:rsid w:val="005644D7"/>
    <w:rsid w:val="00564834"/>
    <w:rsid w:val="00564926"/>
    <w:rsid w:val="00564B04"/>
    <w:rsid w:val="00564B61"/>
    <w:rsid w:val="00564B9E"/>
    <w:rsid w:val="00564C4D"/>
    <w:rsid w:val="00564F44"/>
    <w:rsid w:val="00565378"/>
    <w:rsid w:val="005653DE"/>
    <w:rsid w:val="0056561F"/>
    <w:rsid w:val="0056572B"/>
    <w:rsid w:val="00565E0C"/>
    <w:rsid w:val="00566570"/>
    <w:rsid w:val="0056657E"/>
    <w:rsid w:val="00566624"/>
    <w:rsid w:val="0056672C"/>
    <w:rsid w:val="005668D2"/>
    <w:rsid w:val="00566EDF"/>
    <w:rsid w:val="0056705B"/>
    <w:rsid w:val="00567364"/>
    <w:rsid w:val="00567D89"/>
    <w:rsid w:val="00567FB9"/>
    <w:rsid w:val="00570150"/>
    <w:rsid w:val="005702CA"/>
    <w:rsid w:val="00570311"/>
    <w:rsid w:val="005706E0"/>
    <w:rsid w:val="0057088D"/>
    <w:rsid w:val="00570B43"/>
    <w:rsid w:val="00570B55"/>
    <w:rsid w:val="00571019"/>
    <w:rsid w:val="0057127C"/>
    <w:rsid w:val="00571B2D"/>
    <w:rsid w:val="00571C36"/>
    <w:rsid w:val="00571D9E"/>
    <w:rsid w:val="00571F2B"/>
    <w:rsid w:val="0057212C"/>
    <w:rsid w:val="0057268E"/>
    <w:rsid w:val="0057297E"/>
    <w:rsid w:val="00572B9B"/>
    <w:rsid w:val="00572BF6"/>
    <w:rsid w:val="005731BB"/>
    <w:rsid w:val="00573287"/>
    <w:rsid w:val="0057341B"/>
    <w:rsid w:val="00573497"/>
    <w:rsid w:val="00573752"/>
    <w:rsid w:val="00573A8A"/>
    <w:rsid w:val="00573AD5"/>
    <w:rsid w:val="00573B21"/>
    <w:rsid w:val="00574005"/>
    <w:rsid w:val="00574375"/>
    <w:rsid w:val="0057461B"/>
    <w:rsid w:val="005746E5"/>
    <w:rsid w:val="0057484E"/>
    <w:rsid w:val="00574ADB"/>
    <w:rsid w:val="00574BBC"/>
    <w:rsid w:val="00574D6F"/>
    <w:rsid w:val="0057571B"/>
    <w:rsid w:val="0057588D"/>
    <w:rsid w:val="00575A6F"/>
    <w:rsid w:val="0057601F"/>
    <w:rsid w:val="005760B5"/>
    <w:rsid w:val="00576122"/>
    <w:rsid w:val="005763CE"/>
    <w:rsid w:val="005769DE"/>
    <w:rsid w:val="00576ACB"/>
    <w:rsid w:val="00576B3F"/>
    <w:rsid w:val="00576DBD"/>
    <w:rsid w:val="00576F29"/>
    <w:rsid w:val="00576FA9"/>
    <w:rsid w:val="005771E7"/>
    <w:rsid w:val="00577224"/>
    <w:rsid w:val="00577335"/>
    <w:rsid w:val="00577347"/>
    <w:rsid w:val="005774C6"/>
    <w:rsid w:val="00577B23"/>
    <w:rsid w:val="00577B6C"/>
    <w:rsid w:val="00577DC8"/>
    <w:rsid w:val="00577FAF"/>
    <w:rsid w:val="005802C0"/>
    <w:rsid w:val="0058044D"/>
    <w:rsid w:val="00580A6B"/>
    <w:rsid w:val="00580AE5"/>
    <w:rsid w:val="00580DBE"/>
    <w:rsid w:val="00580DFF"/>
    <w:rsid w:val="005811ED"/>
    <w:rsid w:val="005816B2"/>
    <w:rsid w:val="00581737"/>
    <w:rsid w:val="00581B77"/>
    <w:rsid w:val="00581BD3"/>
    <w:rsid w:val="00581F03"/>
    <w:rsid w:val="0058262B"/>
    <w:rsid w:val="0058266A"/>
    <w:rsid w:val="005827B8"/>
    <w:rsid w:val="005827D7"/>
    <w:rsid w:val="00582D3E"/>
    <w:rsid w:val="00582D4C"/>
    <w:rsid w:val="00582D69"/>
    <w:rsid w:val="00582EE4"/>
    <w:rsid w:val="005830E1"/>
    <w:rsid w:val="00583A74"/>
    <w:rsid w:val="00583C2F"/>
    <w:rsid w:val="00583C82"/>
    <w:rsid w:val="00583CD8"/>
    <w:rsid w:val="00584129"/>
    <w:rsid w:val="00584149"/>
    <w:rsid w:val="00584217"/>
    <w:rsid w:val="00584689"/>
    <w:rsid w:val="005846CB"/>
    <w:rsid w:val="00584DC3"/>
    <w:rsid w:val="00584F52"/>
    <w:rsid w:val="005850CC"/>
    <w:rsid w:val="005852D8"/>
    <w:rsid w:val="005852EF"/>
    <w:rsid w:val="0058568C"/>
    <w:rsid w:val="00585C4F"/>
    <w:rsid w:val="00585DBE"/>
    <w:rsid w:val="00585ED9"/>
    <w:rsid w:val="00585F13"/>
    <w:rsid w:val="005860D3"/>
    <w:rsid w:val="005861FB"/>
    <w:rsid w:val="005865F5"/>
    <w:rsid w:val="0058665A"/>
    <w:rsid w:val="00586FAA"/>
    <w:rsid w:val="00587138"/>
    <w:rsid w:val="005871A3"/>
    <w:rsid w:val="00587260"/>
    <w:rsid w:val="005875C9"/>
    <w:rsid w:val="005875E6"/>
    <w:rsid w:val="00587C0E"/>
    <w:rsid w:val="00587CE0"/>
    <w:rsid w:val="00587D55"/>
    <w:rsid w:val="0059011E"/>
    <w:rsid w:val="0059016D"/>
    <w:rsid w:val="005903B3"/>
    <w:rsid w:val="0059059E"/>
    <w:rsid w:val="005907DA"/>
    <w:rsid w:val="00590952"/>
    <w:rsid w:val="00590E7C"/>
    <w:rsid w:val="00590EBF"/>
    <w:rsid w:val="00591421"/>
    <w:rsid w:val="0059166F"/>
    <w:rsid w:val="005917CB"/>
    <w:rsid w:val="00591857"/>
    <w:rsid w:val="00591907"/>
    <w:rsid w:val="00591998"/>
    <w:rsid w:val="00591A5F"/>
    <w:rsid w:val="00591F82"/>
    <w:rsid w:val="00591FBE"/>
    <w:rsid w:val="00592097"/>
    <w:rsid w:val="005922C5"/>
    <w:rsid w:val="005924F1"/>
    <w:rsid w:val="005926B1"/>
    <w:rsid w:val="0059275A"/>
    <w:rsid w:val="00592F6E"/>
    <w:rsid w:val="00592FBE"/>
    <w:rsid w:val="005930C7"/>
    <w:rsid w:val="005934D1"/>
    <w:rsid w:val="0059358D"/>
    <w:rsid w:val="005935A0"/>
    <w:rsid w:val="00593B11"/>
    <w:rsid w:val="00594134"/>
    <w:rsid w:val="005941E7"/>
    <w:rsid w:val="0059456C"/>
    <w:rsid w:val="005945EE"/>
    <w:rsid w:val="00594627"/>
    <w:rsid w:val="00594996"/>
    <w:rsid w:val="00594AF6"/>
    <w:rsid w:val="00594B96"/>
    <w:rsid w:val="0059524F"/>
    <w:rsid w:val="00595512"/>
    <w:rsid w:val="00595818"/>
    <w:rsid w:val="00596110"/>
    <w:rsid w:val="00596173"/>
    <w:rsid w:val="0059636B"/>
    <w:rsid w:val="005963E8"/>
    <w:rsid w:val="00596909"/>
    <w:rsid w:val="00596A40"/>
    <w:rsid w:val="00596C77"/>
    <w:rsid w:val="00596E68"/>
    <w:rsid w:val="00596F74"/>
    <w:rsid w:val="005972ED"/>
    <w:rsid w:val="005977BC"/>
    <w:rsid w:val="00597848"/>
    <w:rsid w:val="005A066D"/>
    <w:rsid w:val="005A0C64"/>
    <w:rsid w:val="005A0E75"/>
    <w:rsid w:val="005A0FF6"/>
    <w:rsid w:val="005A12F3"/>
    <w:rsid w:val="005A1730"/>
    <w:rsid w:val="005A186F"/>
    <w:rsid w:val="005A19D6"/>
    <w:rsid w:val="005A1D17"/>
    <w:rsid w:val="005A2330"/>
    <w:rsid w:val="005A247E"/>
    <w:rsid w:val="005A25B5"/>
    <w:rsid w:val="005A2619"/>
    <w:rsid w:val="005A27CB"/>
    <w:rsid w:val="005A2A55"/>
    <w:rsid w:val="005A2B49"/>
    <w:rsid w:val="005A2CDD"/>
    <w:rsid w:val="005A2FED"/>
    <w:rsid w:val="005A3041"/>
    <w:rsid w:val="005A30DF"/>
    <w:rsid w:val="005A3510"/>
    <w:rsid w:val="005A3744"/>
    <w:rsid w:val="005A3776"/>
    <w:rsid w:val="005A3848"/>
    <w:rsid w:val="005A38A6"/>
    <w:rsid w:val="005A3F32"/>
    <w:rsid w:val="005A40F0"/>
    <w:rsid w:val="005A422A"/>
    <w:rsid w:val="005A43E3"/>
    <w:rsid w:val="005A4693"/>
    <w:rsid w:val="005A485F"/>
    <w:rsid w:val="005A48F1"/>
    <w:rsid w:val="005A517A"/>
    <w:rsid w:val="005A56AC"/>
    <w:rsid w:val="005A60D4"/>
    <w:rsid w:val="005A60D7"/>
    <w:rsid w:val="005A619A"/>
    <w:rsid w:val="005A63DF"/>
    <w:rsid w:val="005A640A"/>
    <w:rsid w:val="005A678A"/>
    <w:rsid w:val="005A68AC"/>
    <w:rsid w:val="005A69F6"/>
    <w:rsid w:val="005A6EA7"/>
    <w:rsid w:val="005A702A"/>
    <w:rsid w:val="005A7497"/>
    <w:rsid w:val="005A7582"/>
    <w:rsid w:val="005A75A5"/>
    <w:rsid w:val="005A7DA7"/>
    <w:rsid w:val="005A7DD0"/>
    <w:rsid w:val="005B005C"/>
    <w:rsid w:val="005B00EF"/>
    <w:rsid w:val="005B0626"/>
    <w:rsid w:val="005B068C"/>
    <w:rsid w:val="005B1112"/>
    <w:rsid w:val="005B17C9"/>
    <w:rsid w:val="005B1AAC"/>
    <w:rsid w:val="005B1FCB"/>
    <w:rsid w:val="005B2144"/>
    <w:rsid w:val="005B26F8"/>
    <w:rsid w:val="005B2955"/>
    <w:rsid w:val="005B2BF9"/>
    <w:rsid w:val="005B2EF6"/>
    <w:rsid w:val="005B2F5B"/>
    <w:rsid w:val="005B300A"/>
    <w:rsid w:val="005B3330"/>
    <w:rsid w:val="005B3477"/>
    <w:rsid w:val="005B34A6"/>
    <w:rsid w:val="005B359A"/>
    <w:rsid w:val="005B36C7"/>
    <w:rsid w:val="005B3758"/>
    <w:rsid w:val="005B3910"/>
    <w:rsid w:val="005B39D3"/>
    <w:rsid w:val="005B39DE"/>
    <w:rsid w:val="005B3AF5"/>
    <w:rsid w:val="005B3C08"/>
    <w:rsid w:val="005B3F0F"/>
    <w:rsid w:val="005B4107"/>
    <w:rsid w:val="005B4287"/>
    <w:rsid w:val="005B4694"/>
    <w:rsid w:val="005B498D"/>
    <w:rsid w:val="005B4D7A"/>
    <w:rsid w:val="005B5687"/>
    <w:rsid w:val="005B56E3"/>
    <w:rsid w:val="005B5913"/>
    <w:rsid w:val="005B5942"/>
    <w:rsid w:val="005B59C2"/>
    <w:rsid w:val="005B59DB"/>
    <w:rsid w:val="005B5C01"/>
    <w:rsid w:val="005B5E44"/>
    <w:rsid w:val="005B6129"/>
    <w:rsid w:val="005B6183"/>
    <w:rsid w:val="005B62C9"/>
    <w:rsid w:val="005B63BC"/>
    <w:rsid w:val="005B646A"/>
    <w:rsid w:val="005B6566"/>
    <w:rsid w:val="005B681A"/>
    <w:rsid w:val="005B695C"/>
    <w:rsid w:val="005B69A7"/>
    <w:rsid w:val="005B6A19"/>
    <w:rsid w:val="005B703D"/>
    <w:rsid w:val="005B711F"/>
    <w:rsid w:val="005B71CD"/>
    <w:rsid w:val="005B76C8"/>
    <w:rsid w:val="005B76D3"/>
    <w:rsid w:val="005B77A5"/>
    <w:rsid w:val="005B7AA2"/>
    <w:rsid w:val="005B7B61"/>
    <w:rsid w:val="005B7BB1"/>
    <w:rsid w:val="005C0181"/>
    <w:rsid w:val="005C067A"/>
    <w:rsid w:val="005C06C3"/>
    <w:rsid w:val="005C0875"/>
    <w:rsid w:val="005C09A1"/>
    <w:rsid w:val="005C0A13"/>
    <w:rsid w:val="005C1080"/>
    <w:rsid w:val="005C13FE"/>
    <w:rsid w:val="005C16DB"/>
    <w:rsid w:val="005C1CBF"/>
    <w:rsid w:val="005C1CFC"/>
    <w:rsid w:val="005C1D8F"/>
    <w:rsid w:val="005C220B"/>
    <w:rsid w:val="005C22F2"/>
    <w:rsid w:val="005C2550"/>
    <w:rsid w:val="005C28DB"/>
    <w:rsid w:val="005C291D"/>
    <w:rsid w:val="005C2A4A"/>
    <w:rsid w:val="005C2C45"/>
    <w:rsid w:val="005C3841"/>
    <w:rsid w:val="005C3BB4"/>
    <w:rsid w:val="005C3E64"/>
    <w:rsid w:val="005C3EFA"/>
    <w:rsid w:val="005C418E"/>
    <w:rsid w:val="005C43A2"/>
    <w:rsid w:val="005C47BD"/>
    <w:rsid w:val="005C4DD0"/>
    <w:rsid w:val="005C4F9A"/>
    <w:rsid w:val="005C5044"/>
    <w:rsid w:val="005C50F3"/>
    <w:rsid w:val="005C51AD"/>
    <w:rsid w:val="005C5B58"/>
    <w:rsid w:val="005C6830"/>
    <w:rsid w:val="005C6B0F"/>
    <w:rsid w:val="005C6B7D"/>
    <w:rsid w:val="005C6E1B"/>
    <w:rsid w:val="005C6F8E"/>
    <w:rsid w:val="005C7024"/>
    <w:rsid w:val="005C73DE"/>
    <w:rsid w:val="005C79BE"/>
    <w:rsid w:val="005C79F5"/>
    <w:rsid w:val="005C7DE5"/>
    <w:rsid w:val="005D009B"/>
    <w:rsid w:val="005D0447"/>
    <w:rsid w:val="005D04C1"/>
    <w:rsid w:val="005D0A5F"/>
    <w:rsid w:val="005D0F1B"/>
    <w:rsid w:val="005D0F49"/>
    <w:rsid w:val="005D1231"/>
    <w:rsid w:val="005D1429"/>
    <w:rsid w:val="005D1746"/>
    <w:rsid w:val="005D1AD9"/>
    <w:rsid w:val="005D1CC1"/>
    <w:rsid w:val="005D1DAD"/>
    <w:rsid w:val="005D20E3"/>
    <w:rsid w:val="005D2ECA"/>
    <w:rsid w:val="005D2F16"/>
    <w:rsid w:val="005D2F40"/>
    <w:rsid w:val="005D3281"/>
    <w:rsid w:val="005D3884"/>
    <w:rsid w:val="005D3CE0"/>
    <w:rsid w:val="005D4184"/>
    <w:rsid w:val="005D4524"/>
    <w:rsid w:val="005D46AE"/>
    <w:rsid w:val="005D46C9"/>
    <w:rsid w:val="005D4B8E"/>
    <w:rsid w:val="005D4F21"/>
    <w:rsid w:val="005D5084"/>
    <w:rsid w:val="005D5093"/>
    <w:rsid w:val="005D5113"/>
    <w:rsid w:val="005D5337"/>
    <w:rsid w:val="005D559D"/>
    <w:rsid w:val="005D5601"/>
    <w:rsid w:val="005D59BA"/>
    <w:rsid w:val="005D5D02"/>
    <w:rsid w:val="005D5E0E"/>
    <w:rsid w:val="005D5ED8"/>
    <w:rsid w:val="005D5F54"/>
    <w:rsid w:val="005D6886"/>
    <w:rsid w:val="005D68B2"/>
    <w:rsid w:val="005D6A3D"/>
    <w:rsid w:val="005D6AE7"/>
    <w:rsid w:val="005D6C7B"/>
    <w:rsid w:val="005D7226"/>
    <w:rsid w:val="005D72A2"/>
    <w:rsid w:val="005D72C6"/>
    <w:rsid w:val="005D7483"/>
    <w:rsid w:val="005D7AED"/>
    <w:rsid w:val="005D7D7D"/>
    <w:rsid w:val="005D7E84"/>
    <w:rsid w:val="005E009D"/>
    <w:rsid w:val="005E0380"/>
    <w:rsid w:val="005E05BA"/>
    <w:rsid w:val="005E079E"/>
    <w:rsid w:val="005E07E5"/>
    <w:rsid w:val="005E0C52"/>
    <w:rsid w:val="005E0D2C"/>
    <w:rsid w:val="005E122D"/>
    <w:rsid w:val="005E1332"/>
    <w:rsid w:val="005E140F"/>
    <w:rsid w:val="005E1583"/>
    <w:rsid w:val="005E15FF"/>
    <w:rsid w:val="005E1817"/>
    <w:rsid w:val="005E1A3E"/>
    <w:rsid w:val="005E1EB4"/>
    <w:rsid w:val="005E20B2"/>
    <w:rsid w:val="005E2405"/>
    <w:rsid w:val="005E27BD"/>
    <w:rsid w:val="005E2805"/>
    <w:rsid w:val="005E2B9E"/>
    <w:rsid w:val="005E2DDC"/>
    <w:rsid w:val="005E2ED5"/>
    <w:rsid w:val="005E30A4"/>
    <w:rsid w:val="005E3159"/>
    <w:rsid w:val="005E322B"/>
    <w:rsid w:val="005E33C4"/>
    <w:rsid w:val="005E34AF"/>
    <w:rsid w:val="005E34CA"/>
    <w:rsid w:val="005E36AC"/>
    <w:rsid w:val="005E383F"/>
    <w:rsid w:val="005E3A49"/>
    <w:rsid w:val="005E3A90"/>
    <w:rsid w:val="005E3BCF"/>
    <w:rsid w:val="005E4050"/>
    <w:rsid w:val="005E445C"/>
    <w:rsid w:val="005E460E"/>
    <w:rsid w:val="005E4844"/>
    <w:rsid w:val="005E4DF0"/>
    <w:rsid w:val="005E54EA"/>
    <w:rsid w:val="005E5557"/>
    <w:rsid w:val="005E5574"/>
    <w:rsid w:val="005E562F"/>
    <w:rsid w:val="005E563B"/>
    <w:rsid w:val="005E567E"/>
    <w:rsid w:val="005E573F"/>
    <w:rsid w:val="005E6256"/>
    <w:rsid w:val="005E6285"/>
    <w:rsid w:val="005E684F"/>
    <w:rsid w:val="005E68EB"/>
    <w:rsid w:val="005E6AC0"/>
    <w:rsid w:val="005E6C3A"/>
    <w:rsid w:val="005E70AF"/>
    <w:rsid w:val="005E743D"/>
    <w:rsid w:val="005E7765"/>
    <w:rsid w:val="005E7854"/>
    <w:rsid w:val="005E78E0"/>
    <w:rsid w:val="005E78F0"/>
    <w:rsid w:val="005E7D77"/>
    <w:rsid w:val="005F03BD"/>
    <w:rsid w:val="005F070B"/>
    <w:rsid w:val="005F091B"/>
    <w:rsid w:val="005F0C79"/>
    <w:rsid w:val="005F0F18"/>
    <w:rsid w:val="005F156F"/>
    <w:rsid w:val="005F17E6"/>
    <w:rsid w:val="005F1993"/>
    <w:rsid w:val="005F1AE8"/>
    <w:rsid w:val="005F1BBD"/>
    <w:rsid w:val="005F1EC0"/>
    <w:rsid w:val="005F1F0B"/>
    <w:rsid w:val="005F2054"/>
    <w:rsid w:val="005F222E"/>
    <w:rsid w:val="005F26B1"/>
    <w:rsid w:val="005F28F6"/>
    <w:rsid w:val="005F2AF8"/>
    <w:rsid w:val="005F2C99"/>
    <w:rsid w:val="005F2E94"/>
    <w:rsid w:val="005F2F95"/>
    <w:rsid w:val="005F3104"/>
    <w:rsid w:val="005F3393"/>
    <w:rsid w:val="005F3509"/>
    <w:rsid w:val="005F3592"/>
    <w:rsid w:val="005F3724"/>
    <w:rsid w:val="005F3749"/>
    <w:rsid w:val="005F37F2"/>
    <w:rsid w:val="005F3CCA"/>
    <w:rsid w:val="005F3E5D"/>
    <w:rsid w:val="005F4000"/>
    <w:rsid w:val="005F4197"/>
    <w:rsid w:val="005F41EE"/>
    <w:rsid w:val="005F4516"/>
    <w:rsid w:val="005F49A4"/>
    <w:rsid w:val="005F4E47"/>
    <w:rsid w:val="005F500F"/>
    <w:rsid w:val="005F5160"/>
    <w:rsid w:val="005F5453"/>
    <w:rsid w:val="005F5533"/>
    <w:rsid w:val="005F5DC5"/>
    <w:rsid w:val="005F5F0D"/>
    <w:rsid w:val="005F611B"/>
    <w:rsid w:val="005F62BA"/>
    <w:rsid w:val="005F64EA"/>
    <w:rsid w:val="005F6880"/>
    <w:rsid w:val="005F6951"/>
    <w:rsid w:val="005F6BF2"/>
    <w:rsid w:val="005F6C71"/>
    <w:rsid w:val="005F7473"/>
    <w:rsid w:val="005F79F2"/>
    <w:rsid w:val="005F7EAE"/>
    <w:rsid w:val="00600865"/>
    <w:rsid w:val="00600CC5"/>
    <w:rsid w:val="00600DE9"/>
    <w:rsid w:val="0060122C"/>
    <w:rsid w:val="006013A0"/>
    <w:rsid w:val="006013F5"/>
    <w:rsid w:val="00601872"/>
    <w:rsid w:val="0060199A"/>
    <w:rsid w:val="006019C0"/>
    <w:rsid w:val="00601BF1"/>
    <w:rsid w:val="0060206D"/>
    <w:rsid w:val="006023DC"/>
    <w:rsid w:val="0060258C"/>
    <w:rsid w:val="006026D9"/>
    <w:rsid w:val="00602B02"/>
    <w:rsid w:val="00603306"/>
    <w:rsid w:val="00603345"/>
    <w:rsid w:val="0060358A"/>
    <w:rsid w:val="00603CD1"/>
    <w:rsid w:val="006040C6"/>
    <w:rsid w:val="00604391"/>
    <w:rsid w:val="00604868"/>
    <w:rsid w:val="00604F4D"/>
    <w:rsid w:val="006051DB"/>
    <w:rsid w:val="0060525F"/>
    <w:rsid w:val="006055A2"/>
    <w:rsid w:val="00605695"/>
    <w:rsid w:val="006056D3"/>
    <w:rsid w:val="00605950"/>
    <w:rsid w:val="00605AE1"/>
    <w:rsid w:val="00605B0E"/>
    <w:rsid w:val="00605B75"/>
    <w:rsid w:val="00605C50"/>
    <w:rsid w:val="00605DB9"/>
    <w:rsid w:val="00605F4A"/>
    <w:rsid w:val="00605F64"/>
    <w:rsid w:val="00606127"/>
    <w:rsid w:val="00606BC0"/>
    <w:rsid w:val="00606CB4"/>
    <w:rsid w:val="00606E4B"/>
    <w:rsid w:val="00607287"/>
    <w:rsid w:val="006074EC"/>
    <w:rsid w:val="00607B86"/>
    <w:rsid w:val="00607CE3"/>
    <w:rsid w:val="00607DF4"/>
    <w:rsid w:val="00607DFA"/>
    <w:rsid w:val="0061082B"/>
    <w:rsid w:val="00610949"/>
    <w:rsid w:val="00610CCC"/>
    <w:rsid w:val="00610D59"/>
    <w:rsid w:val="00611268"/>
    <w:rsid w:val="006118F5"/>
    <w:rsid w:val="006119DD"/>
    <w:rsid w:val="00611BB8"/>
    <w:rsid w:val="00611C1A"/>
    <w:rsid w:val="00611F4C"/>
    <w:rsid w:val="00612690"/>
    <w:rsid w:val="00612C4F"/>
    <w:rsid w:val="006131FF"/>
    <w:rsid w:val="0061355A"/>
    <w:rsid w:val="006135E3"/>
    <w:rsid w:val="006138C6"/>
    <w:rsid w:val="00613D42"/>
    <w:rsid w:val="00613D5E"/>
    <w:rsid w:val="00614236"/>
    <w:rsid w:val="0061470C"/>
    <w:rsid w:val="00614E5F"/>
    <w:rsid w:val="00614F03"/>
    <w:rsid w:val="006150C6"/>
    <w:rsid w:val="006151BA"/>
    <w:rsid w:val="006151C8"/>
    <w:rsid w:val="006152A9"/>
    <w:rsid w:val="006156F5"/>
    <w:rsid w:val="006166DF"/>
    <w:rsid w:val="006169AA"/>
    <w:rsid w:val="00616AF8"/>
    <w:rsid w:val="006173C5"/>
    <w:rsid w:val="006173D3"/>
    <w:rsid w:val="006173DA"/>
    <w:rsid w:val="006201CF"/>
    <w:rsid w:val="006206A1"/>
    <w:rsid w:val="00620746"/>
    <w:rsid w:val="006207B5"/>
    <w:rsid w:val="00620CF9"/>
    <w:rsid w:val="0062102F"/>
    <w:rsid w:val="00621411"/>
    <w:rsid w:val="00621492"/>
    <w:rsid w:val="00621566"/>
    <w:rsid w:val="00621593"/>
    <w:rsid w:val="0062164C"/>
    <w:rsid w:val="006216AE"/>
    <w:rsid w:val="0062178B"/>
    <w:rsid w:val="0062179A"/>
    <w:rsid w:val="0062185E"/>
    <w:rsid w:val="00621C2E"/>
    <w:rsid w:val="00621DAF"/>
    <w:rsid w:val="00621EBA"/>
    <w:rsid w:val="00621F34"/>
    <w:rsid w:val="00621F48"/>
    <w:rsid w:val="006220CE"/>
    <w:rsid w:val="00622297"/>
    <w:rsid w:val="006223AA"/>
    <w:rsid w:val="006224B9"/>
    <w:rsid w:val="00622582"/>
    <w:rsid w:val="0062295B"/>
    <w:rsid w:val="00622ADA"/>
    <w:rsid w:val="00622CC7"/>
    <w:rsid w:val="00622E94"/>
    <w:rsid w:val="00622F45"/>
    <w:rsid w:val="00623232"/>
    <w:rsid w:val="00623703"/>
    <w:rsid w:val="00623727"/>
    <w:rsid w:val="00623768"/>
    <w:rsid w:val="00623902"/>
    <w:rsid w:val="0062398F"/>
    <w:rsid w:val="00624177"/>
    <w:rsid w:val="0062422B"/>
    <w:rsid w:val="0062461D"/>
    <w:rsid w:val="00624D27"/>
    <w:rsid w:val="0062508D"/>
    <w:rsid w:val="00625141"/>
    <w:rsid w:val="0062515D"/>
    <w:rsid w:val="006251C9"/>
    <w:rsid w:val="00625904"/>
    <w:rsid w:val="00625946"/>
    <w:rsid w:val="00625D37"/>
    <w:rsid w:val="00625E18"/>
    <w:rsid w:val="0062602A"/>
    <w:rsid w:val="006260CE"/>
    <w:rsid w:val="0062621C"/>
    <w:rsid w:val="006265FD"/>
    <w:rsid w:val="00626BF2"/>
    <w:rsid w:val="00626E2B"/>
    <w:rsid w:val="006270C3"/>
    <w:rsid w:val="00627587"/>
    <w:rsid w:val="00627CAB"/>
    <w:rsid w:val="00627F1C"/>
    <w:rsid w:val="00630255"/>
    <w:rsid w:val="0063026F"/>
    <w:rsid w:val="00630359"/>
    <w:rsid w:val="006305FA"/>
    <w:rsid w:val="00630B4E"/>
    <w:rsid w:val="00630F84"/>
    <w:rsid w:val="00630FC9"/>
    <w:rsid w:val="00631000"/>
    <w:rsid w:val="00631029"/>
    <w:rsid w:val="00631044"/>
    <w:rsid w:val="00631048"/>
    <w:rsid w:val="00631059"/>
    <w:rsid w:val="006314B4"/>
    <w:rsid w:val="00631584"/>
    <w:rsid w:val="006316E4"/>
    <w:rsid w:val="00631714"/>
    <w:rsid w:val="00631B03"/>
    <w:rsid w:val="00631F08"/>
    <w:rsid w:val="00632351"/>
    <w:rsid w:val="0063256E"/>
    <w:rsid w:val="00632834"/>
    <w:rsid w:val="006329BB"/>
    <w:rsid w:val="006329DC"/>
    <w:rsid w:val="00632B3C"/>
    <w:rsid w:val="006331EB"/>
    <w:rsid w:val="00633250"/>
    <w:rsid w:val="00633310"/>
    <w:rsid w:val="006333DB"/>
    <w:rsid w:val="006333FF"/>
    <w:rsid w:val="00633B83"/>
    <w:rsid w:val="00633FF7"/>
    <w:rsid w:val="0063450F"/>
    <w:rsid w:val="006345A1"/>
    <w:rsid w:val="006347A5"/>
    <w:rsid w:val="00634981"/>
    <w:rsid w:val="00634B9B"/>
    <w:rsid w:val="00634BFD"/>
    <w:rsid w:val="00634DA2"/>
    <w:rsid w:val="00635783"/>
    <w:rsid w:val="006357A2"/>
    <w:rsid w:val="006358AA"/>
    <w:rsid w:val="006359B2"/>
    <w:rsid w:val="00635A95"/>
    <w:rsid w:val="00635BB1"/>
    <w:rsid w:val="00636292"/>
    <w:rsid w:val="00636338"/>
    <w:rsid w:val="0063656D"/>
    <w:rsid w:val="00636945"/>
    <w:rsid w:val="0063698C"/>
    <w:rsid w:val="00636B83"/>
    <w:rsid w:val="00636BBD"/>
    <w:rsid w:val="00636C95"/>
    <w:rsid w:val="00636D8E"/>
    <w:rsid w:val="00636EC7"/>
    <w:rsid w:val="0063727B"/>
    <w:rsid w:val="0063741E"/>
    <w:rsid w:val="00637935"/>
    <w:rsid w:val="00637D46"/>
    <w:rsid w:val="00637E32"/>
    <w:rsid w:val="00640382"/>
    <w:rsid w:val="00640781"/>
    <w:rsid w:val="0064097A"/>
    <w:rsid w:val="0064142F"/>
    <w:rsid w:val="006414EE"/>
    <w:rsid w:val="006419A5"/>
    <w:rsid w:val="00641FDD"/>
    <w:rsid w:val="00642022"/>
    <w:rsid w:val="006422A0"/>
    <w:rsid w:val="00642306"/>
    <w:rsid w:val="00642458"/>
    <w:rsid w:val="0064283F"/>
    <w:rsid w:val="0064298E"/>
    <w:rsid w:val="006429AE"/>
    <w:rsid w:val="006429E3"/>
    <w:rsid w:val="00642C4B"/>
    <w:rsid w:val="00642D19"/>
    <w:rsid w:val="00642F3A"/>
    <w:rsid w:val="006435CD"/>
    <w:rsid w:val="00643678"/>
    <w:rsid w:val="00643A33"/>
    <w:rsid w:val="00643B59"/>
    <w:rsid w:val="00643E03"/>
    <w:rsid w:val="006441B3"/>
    <w:rsid w:val="00644242"/>
    <w:rsid w:val="006445E8"/>
    <w:rsid w:val="0064479A"/>
    <w:rsid w:val="0064494E"/>
    <w:rsid w:val="00644B8E"/>
    <w:rsid w:val="0064516A"/>
    <w:rsid w:val="00645407"/>
    <w:rsid w:val="006455C2"/>
    <w:rsid w:val="00645B26"/>
    <w:rsid w:val="00646487"/>
    <w:rsid w:val="006467FA"/>
    <w:rsid w:val="00646EC1"/>
    <w:rsid w:val="00646F40"/>
    <w:rsid w:val="0064702E"/>
    <w:rsid w:val="006470EE"/>
    <w:rsid w:val="0064733C"/>
    <w:rsid w:val="006477B4"/>
    <w:rsid w:val="00647A02"/>
    <w:rsid w:val="006506CA"/>
    <w:rsid w:val="00650AD8"/>
    <w:rsid w:val="00650B1A"/>
    <w:rsid w:val="00650BE8"/>
    <w:rsid w:val="00650FD9"/>
    <w:rsid w:val="00651112"/>
    <w:rsid w:val="00651138"/>
    <w:rsid w:val="00651422"/>
    <w:rsid w:val="006516BC"/>
    <w:rsid w:val="0065182E"/>
    <w:rsid w:val="00651AD6"/>
    <w:rsid w:val="00651B6A"/>
    <w:rsid w:val="00651F61"/>
    <w:rsid w:val="00652079"/>
    <w:rsid w:val="00652097"/>
    <w:rsid w:val="00652194"/>
    <w:rsid w:val="0065238D"/>
    <w:rsid w:val="006524ED"/>
    <w:rsid w:val="00652518"/>
    <w:rsid w:val="00652741"/>
    <w:rsid w:val="00652D50"/>
    <w:rsid w:val="00653041"/>
    <w:rsid w:val="00653365"/>
    <w:rsid w:val="00653585"/>
    <w:rsid w:val="00653842"/>
    <w:rsid w:val="006538B4"/>
    <w:rsid w:val="00653B9B"/>
    <w:rsid w:val="00653D18"/>
    <w:rsid w:val="006543E3"/>
    <w:rsid w:val="00654731"/>
    <w:rsid w:val="00654A34"/>
    <w:rsid w:val="00654B15"/>
    <w:rsid w:val="00654CD7"/>
    <w:rsid w:val="00654D2E"/>
    <w:rsid w:val="00654EA8"/>
    <w:rsid w:val="006551E4"/>
    <w:rsid w:val="00655438"/>
    <w:rsid w:val="00655797"/>
    <w:rsid w:val="006558AA"/>
    <w:rsid w:val="0065597C"/>
    <w:rsid w:val="00655A99"/>
    <w:rsid w:val="00655D90"/>
    <w:rsid w:val="00655DFE"/>
    <w:rsid w:val="00656199"/>
    <w:rsid w:val="00656A5F"/>
    <w:rsid w:val="00656A96"/>
    <w:rsid w:val="00656AB3"/>
    <w:rsid w:val="00656AB4"/>
    <w:rsid w:val="00656B08"/>
    <w:rsid w:val="00656FD5"/>
    <w:rsid w:val="00657076"/>
    <w:rsid w:val="006575D5"/>
    <w:rsid w:val="00657871"/>
    <w:rsid w:val="00657955"/>
    <w:rsid w:val="00657B2E"/>
    <w:rsid w:val="00657DD4"/>
    <w:rsid w:val="00657F78"/>
    <w:rsid w:val="006600FE"/>
    <w:rsid w:val="0066018B"/>
    <w:rsid w:val="00660322"/>
    <w:rsid w:val="0066043D"/>
    <w:rsid w:val="00660ACC"/>
    <w:rsid w:val="00660B57"/>
    <w:rsid w:val="00661074"/>
    <w:rsid w:val="006610AE"/>
    <w:rsid w:val="00661333"/>
    <w:rsid w:val="00661437"/>
    <w:rsid w:val="00661987"/>
    <w:rsid w:val="00661B7F"/>
    <w:rsid w:val="00661BB2"/>
    <w:rsid w:val="00661C01"/>
    <w:rsid w:val="00661DB6"/>
    <w:rsid w:val="00661E2F"/>
    <w:rsid w:val="00661FAC"/>
    <w:rsid w:val="006620C7"/>
    <w:rsid w:val="00662F11"/>
    <w:rsid w:val="00663229"/>
    <w:rsid w:val="00663A8A"/>
    <w:rsid w:val="00663BCC"/>
    <w:rsid w:val="00663E35"/>
    <w:rsid w:val="00664165"/>
    <w:rsid w:val="00664AA7"/>
    <w:rsid w:val="00665898"/>
    <w:rsid w:val="006659F2"/>
    <w:rsid w:val="00665A45"/>
    <w:rsid w:val="00665AAC"/>
    <w:rsid w:val="00665C5E"/>
    <w:rsid w:val="0066614F"/>
    <w:rsid w:val="006663AE"/>
    <w:rsid w:val="00666566"/>
    <w:rsid w:val="006665F4"/>
    <w:rsid w:val="006668B3"/>
    <w:rsid w:val="006669BE"/>
    <w:rsid w:val="00667690"/>
    <w:rsid w:val="006676F1"/>
    <w:rsid w:val="006677C3"/>
    <w:rsid w:val="006677D4"/>
    <w:rsid w:val="00667A1D"/>
    <w:rsid w:val="00667BCB"/>
    <w:rsid w:val="00667C89"/>
    <w:rsid w:val="00667CE4"/>
    <w:rsid w:val="006701D3"/>
    <w:rsid w:val="0067035F"/>
    <w:rsid w:val="006704BD"/>
    <w:rsid w:val="0067060C"/>
    <w:rsid w:val="0067060D"/>
    <w:rsid w:val="00670D79"/>
    <w:rsid w:val="00670E3F"/>
    <w:rsid w:val="006711A5"/>
    <w:rsid w:val="0067130F"/>
    <w:rsid w:val="006715D1"/>
    <w:rsid w:val="00671725"/>
    <w:rsid w:val="006718A1"/>
    <w:rsid w:val="006719C1"/>
    <w:rsid w:val="00671AE5"/>
    <w:rsid w:val="00671F36"/>
    <w:rsid w:val="00672348"/>
    <w:rsid w:val="00672470"/>
    <w:rsid w:val="0067268D"/>
    <w:rsid w:val="00672A91"/>
    <w:rsid w:val="0067300D"/>
    <w:rsid w:val="0067314E"/>
    <w:rsid w:val="00673366"/>
    <w:rsid w:val="0067336A"/>
    <w:rsid w:val="0067347D"/>
    <w:rsid w:val="006734A7"/>
    <w:rsid w:val="00673506"/>
    <w:rsid w:val="006735C7"/>
    <w:rsid w:val="006736C5"/>
    <w:rsid w:val="0067371C"/>
    <w:rsid w:val="006738D0"/>
    <w:rsid w:val="006738DB"/>
    <w:rsid w:val="00673991"/>
    <w:rsid w:val="00673C7C"/>
    <w:rsid w:val="00673DFF"/>
    <w:rsid w:val="00673EE5"/>
    <w:rsid w:val="00674924"/>
    <w:rsid w:val="00674D5A"/>
    <w:rsid w:val="006750A1"/>
    <w:rsid w:val="006750C3"/>
    <w:rsid w:val="00675222"/>
    <w:rsid w:val="006752B2"/>
    <w:rsid w:val="006752D3"/>
    <w:rsid w:val="006753F0"/>
    <w:rsid w:val="006756B3"/>
    <w:rsid w:val="00675AD1"/>
    <w:rsid w:val="00675B55"/>
    <w:rsid w:val="00675E24"/>
    <w:rsid w:val="00675FA4"/>
    <w:rsid w:val="0067600F"/>
    <w:rsid w:val="00676087"/>
    <w:rsid w:val="00676099"/>
    <w:rsid w:val="0067621D"/>
    <w:rsid w:val="0067635E"/>
    <w:rsid w:val="00676A37"/>
    <w:rsid w:val="00676B01"/>
    <w:rsid w:val="00676E15"/>
    <w:rsid w:val="0067714A"/>
    <w:rsid w:val="00677181"/>
    <w:rsid w:val="006771F3"/>
    <w:rsid w:val="006773F7"/>
    <w:rsid w:val="006777A5"/>
    <w:rsid w:val="00677D3D"/>
    <w:rsid w:val="00677EFF"/>
    <w:rsid w:val="00680169"/>
    <w:rsid w:val="0068048D"/>
    <w:rsid w:val="00680B0E"/>
    <w:rsid w:val="00680B2F"/>
    <w:rsid w:val="00681019"/>
    <w:rsid w:val="00681893"/>
    <w:rsid w:val="006818A5"/>
    <w:rsid w:val="00681B50"/>
    <w:rsid w:val="00681C06"/>
    <w:rsid w:val="00681DA4"/>
    <w:rsid w:val="00681DB7"/>
    <w:rsid w:val="00681EAE"/>
    <w:rsid w:val="00681FAA"/>
    <w:rsid w:val="0068212E"/>
    <w:rsid w:val="006821F5"/>
    <w:rsid w:val="00682320"/>
    <w:rsid w:val="00682428"/>
    <w:rsid w:val="006824C6"/>
    <w:rsid w:val="006825A5"/>
    <w:rsid w:val="0068263F"/>
    <w:rsid w:val="006827DE"/>
    <w:rsid w:val="006827FE"/>
    <w:rsid w:val="006829CB"/>
    <w:rsid w:val="00682EC4"/>
    <w:rsid w:val="00682F64"/>
    <w:rsid w:val="00683112"/>
    <w:rsid w:val="00683131"/>
    <w:rsid w:val="00683680"/>
    <w:rsid w:val="006837F8"/>
    <w:rsid w:val="00683ADE"/>
    <w:rsid w:val="00683C78"/>
    <w:rsid w:val="00683FE0"/>
    <w:rsid w:val="00683FE2"/>
    <w:rsid w:val="0068418A"/>
    <w:rsid w:val="00684BF1"/>
    <w:rsid w:val="006850A7"/>
    <w:rsid w:val="006850A8"/>
    <w:rsid w:val="00685329"/>
    <w:rsid w:val="006857C8"/>
    <w:rsid w:val="006859EB"/>
    <w:rsid w:val="00685A54"/>
    <w:rsid w:val="00686023"/>
    <w:rsid w:val="00686178"/>
    <w:rsid w:val="00686648"/>
    <w:rsid w:val="00686A1C"/>
    <w:rsid w:val="0068701F"/>
    <w:rsid w:val="006875B8"/>
    <w:rsid w:val="00687637"/>
    <w:rsid w:val="0068775D"/>
    <w:rsid w:val="006877EC"/>
    <w:rsid w:val="00687841"/>
    <w:rsid w:val="00687A4F"/>
    <w:rsid w:val="00687B54"/>
    <w:rsid w:val="00687E35"/>
    <w:rsid w:val="00687FA0"/>
    <w:rsid w:val="0069039E"/>
    <w:rsid w:val="006907E2"/>
    <w:rsid w:val="006909CE"/>
    <w:rsid w:val="00690AD2"/>
    <w:rsid w:val="00690CB4"/>
    <w:rsid w:val="00690FAF"/>
    <w:rsid w:val="0069154C"/>
    <w:rsid w:val="006915B5"/>
    <w:rsid w:val="006917A2"/>
    <w:rsid w:val="00691970"/>
    <w:rsid w:val="00691AA0"/>
    <w:rsid w:val="00691AB7"/>
    <w:rsid w:val="00691D13"/>
    <w:rsid w:val="00691D2B"/>
    <w:rsid w:val="00691EF7"/>
    <w:rsid w:val="006920D5"/>
    <w:rsid w:val="006921B8"/>
    <w:rsid w:val="00692459"/>
    <w:rsid w:val="006927C2"/>
    <w:rsid w:val="00692C23"/>
    <w:rsid w:val="00692EA5"/>
    <w:rsid w:val="00692F1A"/>
    <w:rsid w:val="0069325D"/>
    <w:rsid w:val="0069347F"/>
    <w:rsid w:val="006934B2"/>
    <w:rsid w:val="006935C1"/>
    <w:rsid w:val="006938B8"/>
    <w:rsid w:val="006938E9"/>
    <w:rsid w:val="00694056"/>
    <w:rsid w:val="00694128"/>
    <w:rsid w:val="006943E7"/>
    <w:rsid w:val="00694785"/>
    <w:rsid w:val="006947D0"/>
    <w:rsid w:val="00694927"/>
    <w:rsid w:val="00694B13"/>
    <w:rsid w:val="00694B47"/>
    <w:rsid w:val="00694CBE"/>
    <w:rsid w:val="00694D57"/>
    <w:rsid w:val="00694E55"/>
    <w:rsid w:val="00694FE0"/>
    <w:rsid w:val="006950BF"/>
    <w:rsid w:val="00695434"/>
    <w:rsid w:val="00695491"/>
    <w:rsid w:val="006955F6"/>
    <w:rsid w:val="00695974"/>
    <w:rsid w:val="00695F96"/>
    <w:rsid w:val="00696140"/>
    <w:rsid w:val="0069651B"/>
    <w:rsid w:val="006966F3"/>
    <w:rsid w:val="006968E3"/>
    <w:rsid w:val="00696A22"/>
    <w:rsid w:val="00696C27"/>
    <w:rsid w:val="00696C6E"/>
    <w:rsid w:val="00696E12"/>
    <w:rsid w:val="00697625"/>
    <w:rsid w:val="00697671"/>
    <w:rsid w:val="00697ACF"/>
    <w:rsid w:val="00697B4C"/>
    <w:rsid w:val="00697C6C"/>
    <w:rsid w:val="00697CEE"/>
    <w:rsid w:val="00697E54"/>
    <w:rsid w:val="006A026C"/>
    <w:rsid w:val="006A0426"/>
    <w:rsid w:val="006A055E"/>
    <w:rsid w:val="006A072D"/>
    <w:rsid w:val="006A0887"/>
    <w:rsid w:val="006A0A2C"/>
    <w:rsid w:val="006A0C52"/>
    <w:rsid w:val="006A10B7"/>
    <w:rsid w:val="006A12F0"/>
    <w:rsid w:val="006A17FA"/>
    <w:rsid w:val="006A1F1A"/>
    <w:rsid w:val="006A1FC8"/>
    <w:rsid w:val="006A1FF3"/>
    <w:rsid w:val="006A22C1"/>
    <w:rsid w:val="006A2491"/>
    <w:rsid w:val="006A2583"/>
    <w:rsid w:val="006A26C7"/>
    <w:rsid w:val="006A2919"/>
    <w:rsid w:val="006A2B31"/>
    <w:rsid w:val="006A2E47"/>
    <w:rsid w:val="006A2F3E"/>
    <w:rsid w:val="006A2FB5"/>
    <w:rsid w:val="006A30EC"/>
    <w:rsid w:val="006A3520"/>
    <w:rsid w:val="006A3875"/>
    <w:rsid w:val="006A3C04"/>
    <w:rsid w:val="006A3CA1"/>
    <w:rsid w:val="006A3DF9"/>
    <w:rsid w:val="006A3E5E"/>
    <w:rsid w:val="006A3F1E"/>
    <w:rsid w:val="006A41A6"/>
    <w:rsid w:val="006A4395"/>
    <w:rsid w:val="006A4671"/>
    <w:rsid w:val="006A4673"/>
    <w:rsid w:val="006A4F0D"/>
    <w:rsid w:val="006A505F"/>
    <w:rsid w:val="006A5820"/>
    <w:rsid w:val="006A5869"/>
    <w:rsid w:val="006A5B5B"/>
    <w:rsid w:val="006A5C4E"/>
    <w:rsid w:val="006A5D32"/>
    <w:rsid w:val="006A5E2A"/>
    <w:rsid w:val="006A5F38"/>
    <w:rsid w:val="006A5FD9"/>
    <w:rsid w:val="006A5FDC"/>
    <w:rsid w:val="006A6100"/>
    <w:rsid w:val="006A610E"/>
    <w:rsid w:val="006A63B7"/>
    <w:rsid w:val="006A63D9"/>
    <w:rsid w:val="006A656E"/>
    <w:rsid w:val="006A6633"/>
    <w:rsid w:val="006A66C9"/>
    <w:rsid w:val="006A6821"/>
    <w:rsid w:val="006A68F8"/>
    <w:rsid w:val="006A6957"/>
    <w:rsid w:val="006A6A15"/>
    <w:rsid w:val="006A6AC9"/>
    <w:rsid w:val="006A6CFD"/>
    <w:rsid w:val="006A70E8"/>
    <w:rsid w:val="006A7168"/>
    <w:rsid w:val="006A751F"/>
    <w:rsid w:val="006A7841"/>
    <w:rsid w:val="006A78C9"/>
    <w:rsid w:val="006A7AED"/>
    <w:rsid w:val="006B023F"/>
    <w:rsid w:val="006B02E1"/>
    <w:rsid w:val="006B0363"/>
    <w:rsid w:val="006B0B0A"/>
    <w:rsid w:val="006B0CB1"/>
    <w:rsid w:val="006B0EE1"/>
    <w:rsid w:val="006B1431"/>
    <w:rsid w:val="006B1A24"/>
    <w:rsid w:val="006B1EE2"/>
    <w:rsid w:val="006B27D3"/>
    <w:rsid w:val="006B2D00"/>
    <w:rsid w:val="006B2FD6"/>
    <w:rsid w:val="006B3020"/>
    <w:rsid w:val="006B3135"/>
    <w:rsid w:val="006B3187"/>
    <w:rsid w:val="006B3461"/>
    <w:rsid w:val="006B3A90"/>
    <w:rsid w:val="006B4216"/>
    <w:rsid w:val="006B4671"/>
    <w:rsid w:val="006B4779"/>
    <w:rsid w:val="006B4E53"/>
    <w:rsid w:val="006B4E94"/>
    <w:rsid w:val="006B4FBA"/>
    <w:rsid w:val="006B5286"/>
    <w:rsid w:val="006B5424"/>
    <w:rsid w:val="006B5507"/>
    <w:rsid w:val="006B560E"/>
    <w:rsid w:val="006B5821"/>
    <w:rsid w:val="006B64FB"/>
    <w:rsid w:val="006B6500"/>
    <w:rsid w:val="006B6840"/>
    <w:rsid w:val="006B69D3"/>
    <w:rsid w:val="006B6A2F"/>
    <w:rsid w:val="006B6A42"/>
    <w:rsid w:val="006B6FE5"/>
    <w:rsid w:val="006B708B"/>
    <w:rsid w:val="006B7359"/>
    <w:rsid w:val="006B7387"/>
    <w:rsid w:val="006B7521"/>
    <w:rsid w:val="006B761C"/>
    <w:rsid w:val="006B76BC"/>
    <w:rsid w:val="006B7781"/>
    <w:rsid w:val="006B7A0E"/>
    <w:rsid w:val="006B7C6D"/>
    <w:rsid w:val="006B7DBC"/>
    <w:rsid w:val="006B7E70"/>
    <w:rsid w:val="006C026B"/>
    <w:rsid w:val="006C0346"/>
    <w:rsid w:val="006C0418"/>
    <w:rsid w:val="006C0777"/>
    <w:rsid w:val="006C0BC7"/>
    <w:rsid w:val="006C0BCF"/>
    <w:rsid w:val="006C0F13"/>
    <w:rsid w:val="006C114E"/>
    <w:rsid w:val="006C1BAD"/>
    <w:rsid w:val="006C1C11"/>
    <w:rsid w:val="006C1E1D"/>
    <w:rsid w:val="006C2130"/>
    <w:rsid w:val="006C22B5"/>
    <w:rsid w:val="006C24B6"/>
    <w:rsid w:val="006C25D6"/>
    <w:rsid w:val="006C27E5"/>
    <w:rsid w:val="006C27FB"/>
    <w:rsid w:val="006C3531"/>
    <w:rsid w:val="006C359A"/>
    <w:rsid w:val="006C3A25"/>
    <w:rsid w:val="006C3A2B"/>
    <w:rsid w:val="006C3AE6"/>
    <w:rsid w:val="006C405E"/>
    <w:rsid w:val="006C40A1"/>
    <w:rsid w:val="006C41FC"/>
    <w:rsid w:val="006C42EA"/>
    <w:rsid w:val="006C43FE"/>
    <w:rsid w:val="006C4722"/>
    <w:rsid w:val="006C474F"/>
    <w:rsid w:val="006C483A"/>
    <w:rsid w:val="006C49FE"/>
    <w:rsid w:val="006C4BCB"/>
    <w:rsid w:val="006C4DD4"/>
    <w:rsid w:val="006C4E89"/>
    <w:rsid w:val="006C521A"/>
    <w:rsid w:val="006C531C"/>
    <w:rsid w:val="006C54BF"/>
    <w:rsid w:val="006C59A0"/>
    <w:rsid w:val="006C5BF9"/>
    <w:rsid w:val="006C5DB4"/>
    <w:rsid w:val="006C6147"/>
    <w:rsid w:val="006C62E0"/>
    <w:rsid w:val="006C632E"/>
    <w:rsid w:val="006C657E"/>
    <w:rsid w:val="006C66D8"/>
    <w:rsid w:val="006C66DA"/>
    <w:rsid w:val="006C689C"/>
    <w:rsid w:val="006C6979"/>
    <w:rsid w:val="006C6B8F"/>
    <w:rsid w:val="006C6C70"/>
    <w:rsid w:val="006C6D05"/>
    <w:rsid w:val="006C711D"/>
    <w:rsid w:val="006C71E7"/>
    <w:rsid w:val="006C7430"/>
    <w:rsid w:val="006C74FF"/>
    <w:rsid w:val="006C76BF"/>
    <w:rsid w:val="006C78CB"/>
    <w:rsid w:val="006C7E3A"/>
    <w:rsid w:val="006C7FF7"/>
    <w:rsid w:val="006D0153"/>
    <w:rsid w:val="006D01EA"/>
    <w:rsid w:val="006D02E4"/>
    <w:rsid w:val="006D051E"/>
    <w:rsid w:val="006D0741"/>
    <w:rsid w:val="006D075D"/>
    <w:rsid w:val="006D117D"/>
    <w:rsid w:val="006D1185"/>
    <w:rsid w:val="006D1320"/>
    <w:rsid w:val="006D13D9"/>
    <w:rsid w:val="006D1578"/>
    <w:rsid w:val="006D181D"/>
    <w:rsid w:val="006D1834"/>
    <w:rsid w:val="006D18E0"/>
    <w:rsid w:val="006D1A7B"/>
    <w:rsid w:val="006D1BBF"/>
    <w:rsid w:val="006D2001"/>
    <w:rsid w:val="006D2081"/>
    <w:rsid w:val="006D21AB"/>
    <w:rsid w:val="006D2218"/>
    <w:rsid w:val="006D22E8"/>
    <w:rsid w:val="006D27A8"/>
    <w:rsid w:val="006D27BC"/>
    <w:rsid w:val="006D292E"/>
    <w:rsid w:val="006D2D6A"/>
    <w:rsid w:val="006D2E84"/>
    <w:rsid w:val="006D2E86"/>
    <w:rsid w:val="006D2EAF"/>
    <w:rsid w:val="006D2EF3"/>
    <w:rsid w:val="006D313A"/>
    <w:rsid w:val="006D335B"/>
    <w:rsid w:val="006D33F4"/>
    <w:rsid w:val="006D3B91"/>
    <w:rsid w:val="006D3BEE"/>
    <w:rsid w:val="006D3CDA"/>
    <w:rsid w:val="006D3DA0"/>
    <w:rsid w:val="006D3DF5"/>
    <w:rsid w:val="006D42CB"/>
    <w:rsid w:val="006D42F7"/>
    <w:rsid w:val="006D4434"/>
    <w:rsid w:val="006D4B48"/>
    <w:rsid w:val="006D4D4A"/>
    <w:rsid w:val="006D4D9C"/>
    <w:rsid w:val="006D4E3A"/>
    <w:rsid w:val="006D5021"/>
    <w:rsid w:val="006D517F"/>
    <w:rsid w:val="006D5464"/>
    <w:rsid w:val="006D589E"/>
    <w:rsid w:val="006D58C8"/>
    <w:rsid w:val="006D5AC7"/>
    <w:rsid w:val="006D61D9"/>
    <w:rsid w:val="006D64B4"/>
    <w:rsid w:val="006D6844"/>
    <w:rsid w:val="006D68B8"/>
    <w:rsid w:val="006D69D6"/>
    <w:rsid w:val="006D6AE1"/>
    <w:rsid w:val="006D6DE1"/>
    <w:rsid w:val="006D6E04"/>
    <w:rsid w:val="006D6EE6"/>
    <w:rsid w:val="006D7187"/>
    <w:rsid w:val="006D71AB"/>
    <w:rsid w:val="006D7289"/>
    <w:rsid w:val="006D77EB"/>
    <w:rsid w:val="006D7856"/>
    <w:rsid w:val="006D79C8"/>
    <w:rsid w:val="006D7DE4"/>
    <w:rsid w:val="006E01EC"/>
    <w:rsid w:val="006E0290"/>
    <w:rsid w:val="006E06C8"/>
    <w:rsid w:val="006E0766"/>
    <w:rsid w:val="006E0F37"/>
    <w:rsid w:val="006E10D7"/>
    <w:rsid w:val="006E13B3"/>
    <w:rsid w:val="006E1490"/>
    <w:rsid w:val="006E1502"/>
    <w:rsid w:val="006E1580"/>
    <w:rsid w:val="006E196D"/>
    <w:rsid w:val="006E1DE0"/>
    <w:rsid w:val="006E236C"/>
    <w:rsid w:val="006E2453"/>
    <w:rsid w:val="006E2473"/>
    <w:rsid w:val="006E2518"/>
    <w:rsid w:val="006E27EF"/>
    <w:rsid w:val="006E2992"/>
    <w:rsid w:val="006E30F2"/>
    <w:rsid w:val="006E3188"/>
    <w:rsid w:val="006E31AC"/>
    <w:rsid w:val="006E326F"/>
    <w:rsid w:val="006E32D5"/>
    <w:rsid w:val="006E36C2"/>
    <w:rsid w:val="006E3798"/>
    <w:rsid w:val="006E3B56"/>
    <w:rsid w:val="006E3C95"/>
    <w:rsid w:val="006E3D7A"/>
    <w:rsid w:val="006E425F"/>
    <w:rsid w:val="006E45B5"/>
    <w:rsid w:val="006E4781"/>
    <w:rsid w:val="006E4D29"/>
    <w:rsid w:val="006E4ECE"/>
    <w:rsid w:val="006E5413"/>
    <w:rsid w:val="006E5DAE"/>
    <w:rsid w:val="006E601B"/>
    <w:rsid w:val="006E61CF"/>
    <w:rsid w:val="006E639E"/>
    <w:rsid w:val="006E63B9"/>
    <w:rsid w:val="006E6447"/>
    <w:rsid w:val="006E66A3"/>
    <w:rsid w:val="006E6D48"/>
    <w:rsid w:val="006E6E10"/>
    <w:rsid w:val="006E6ED1"/>
    <w:rsid w:val="006E6F77"/>
    <w:rsid w:val="006E6FAC"/>
    <w:rsid w:val="006E70B8"/>
    <w:rsid w:val="006E7514"/>
    <w:rsid w:val="006E78FD"/>
    <w:rsid w:val="006E7C0C"/>
    <w:rsid w:val="006E7DF7"/>
    <w:rsid w:val="006E7E4A"/>
    <w:rsid w:val="006E7F4C"/>
    <w:rsid w:val="006F004E"/>
    <w:rsid w:val="006F0487"/>
    <w:rsid w:val="006F055D"/>
    <w:rsid w:val="006F081C"/>
    <w:rsid w:val="006F0963"/>
    <w:rsid w:val="006F09E0"/>
    <w:rsid w:val="006F0D46"/>
    <w:rsid w:val="006F0EA6"/>
    <w:rsid w:val="006F1228"/>
    <w:rsid w:val="006F12E9"/>
    <w:rsid w:val="006F16B4"/>
    <w:rsid w:val="006F1A5D"/>
    <w:rsid w:val="006F1AF3"/>
    <w:rsid w:val="006F24D3"/>
    <w:rsid w:val="006F2580"/>
    <w:rsid w:val="006F2842"/>
    <w:rsid w:val="006F2871"/>
    <w:rsid w:val="006F2943"/>
    <w:rsid w:val="006F2985"/>
    <w:rsid w:val="006F3083"/>
    <w:rsid w:val="006F39AB"/>
    <w:rsid w:val="006F3A85"/>
    <w:rsid w:val="006F3DC6"/>
    <w:rsid w:val="006F43E6"/>
    <w:rsid w:val="006F4565"/>
    <w:rsid w:val="006F4925"/>
    <w:rsid w:val="006F494A"/>
    <w:rsid w:val="006F4953"/>
    <w:rsid w:val="006F49C0"/>
    <w:rsid w:val="006F49F6"/>
    <w:rsid w:val="006F4C33"/>
    <w:rsid w:val="006F4DAF"/>
    <w:rsid w:val="006F4DE4"/>
    <w:rsid w:val="006F5008"/>
    <w:rsid w:val="006F50A9"/>
    <w:rsid w:val="006F5152"/>
    <w:rsid w:val="006F5386"/>
    <w:rsid w:val="006F5568"/>
    <w:rsid w:val="006F56F5"/>
    <w:rsid w:val="006F593F"/>
    <w:rsid w:val="006F5B0F"/>
    <w:rsid w:val="006F5C52"/>
    <w:rsid w:val="006F6188"/>
    <w:rsid w:val="006F61D3"/>
    <w:rsid w:val="006F63B2"/>
    <w:rsid w:val="006F6BD5"/>
    <w:rsid w:val="006F6DE9"/>
    <w:rsid w:val="006F6FC6"/>
    <w:rsid w:val="006F7168"/>
    <w:rsid w:val="006F7565"/>
    <w:rsid w:val="006F77B8"/>
    <w:rsid w:val="006F7F77"/>
    <w:rsid w:val="0070014A"/>
    <w:rsid w:val="007003D7"/>
    <w:rsid w:val="007004B8"/>
    <w:rsid w:val="00700843"/>
    <w:rsid w:val="007008BF"/>
    <w:rsid w:val="00700999"/>
    <w:rsid w:val="00700F94"/>
    <w:rsid w:val="007011E1"/>
    <w:rsid w:val="0070126B"/>
    <w:rsid w:val="00701382"/>
    <w:rsid w:val="007017B5"/>
    <w:rsid w:val="0070188D"/>
    <w:rsid w:val="007018EF"/>
    <w:rsid w:val="00702072"/>
    <w:rsid w:val="0070255E"/>
    <w:rsid w:val="00702A3E"/>
    <w:rsid w:val="00702A6E"/>
    <w:rsid w:val="00702BFC"/>
    <w:rsid w:val="00703242"/>
    <w:rsid w:val="007037C1"/>
    <w:rsid w:val="007038A4"/>
    <w:rsid w:val="007039BF"/>
    <w:rsid w:val="007039FA"/>
    <w:rsid w:val="00703B89"/>
    <w:rsid w:val="00703C23"/>
    <w:rsid w:val="00703E64"/>
    <w:rsid w:val="0070498D"/>
    <w:rsid w:val="007049AC"/>
    <w:rsid w:val="00704EBD"/>
    <w:rsid w:val="00704F9D"/>
    <w:rsid w:val="007051F5"/>
    <w:rsid w:val="0070525E"/>
    <w:rsid w:val="00705494"/>
    <w:rsid w:val="00705880"/>
    <w:rsid w:val="00705A6E"/>
    <w:rsid w:val="00705B71"/>
    <w:rsid w:val="00705E0B"/>
    <w:rsid w:val="00705E2A"/>
    <w:rsid w:val="00705EF2"/>
    <w:rsid w:val="00705F7A"/>
    <w:rsid w:val="0070603D"/>
    <w:rsid w:val="007061E1"/>
    <w:rsid w:val="00706397"/>
    <w:rsid w:val="007063FA"/>
    <w:rsid w:val="007064AF"/>
    <w:rsid w:val="0070655E"/>
    <w:rsid w:val="0070660F"/>
    <w:rsid w:val="00706802"/>
    <w:rsid w:val="00706AE9"/>
    <w:rsid w:val="00706D8E"/>
    <w:rsid w:val="00707279"/>
    <w:rsid w:val="00707917"/>
    <w:rsid w:val="00707A2C"/>
    <w:rsid w:val="00707A36"/>
    <w:rsid w:val="00707A66"/>
    <w:rsid w:val="00707E7B"/>
    <w:rsid w:val="00707F56"/>
    <w:rsid w:val="0071008E"/>
    <w:rsid w:val="007102D7"/>
    <w:rsid w:val="00710572"/>
    <w:rsid w:val="00710BB8"/>
    <w:rsid w:val="00710DB5"/>
    <w:rsid w:val="0071125D"/>
    <w:rsid w:val="00711412"/>
    <w:rsid w:val="00711520"/>
    <w:rsid w:val="0071174A"/>
    <w:rsid w:val="0071177C"/>
    <w:rsid w:val="00711AF5"/>
    <w:rsid w:val="00711D65"/>
    <w:rsid w:val="00711E30"/>
    <w:rsid w:val="00711EE0"/>
    <w:rsid w:val="007120D3"/>
    <w:rsid w:val="007120D5"/>
    <w:rsid w:val="00712384"/>
    <w:rsid w:val="0071243E"/>
    <w:rsid w:val="00712BEB"/>
    <w:rsid w:val="0071319A"/>
    <w:rsid w:val="00713595"/>
    <w:rsid w:val="007138A9"/>
    <w:rsid w:val="00713C11"/>
    <w:rsid w:val="00713C41"/>
    <w:rsid w:val="00713E77"/>
    <w:rsid w:val="00713FD3"/>
    <w:rsid w:val="007141E8"/>
    <w:rsid w:val="00714515"/>
    <w:rsid w:val="00714616"/>
    <w:rsid w:val="0071463A"/>
    <w:rsid w:val="007146FB"/>
    <w:rsid w:val="00714CEB"/>
    <w:rsid w:val="0071502B"/>
    <w:rsid w:val="00715321"/>
    <w:rsid w:val="0071568A"/>
    <w:rsid w:val="0071573E"/>
    <w:rsid w:val="00715B7D"/>
    <w:rsid w:val="00715CC5"/>
    <w:rsid w:val="0071632E"/>
    <w:rsid w:val="0071647E"/>
    <w:rsid w:val="007167AA"/>
    <w:rsid w:val="007169FB"/>
    <w:rsid w:val="00716CC0"/>
    <w:rsid w:val="00716E94"/>
    <w:rsid w:val="00716EB0"/>
    <w:rsid w:val="0071786F"/>
    <w:rsid w:val="007178FE"/>
    <w:rsid w:val="0071793B"/>
    <w:rsid w:val="00717A30"/>
    <w:rsid w:val="00717BD3"/>
    <w:rsid w:val="00717C6C"/>
    <w:rsid w:val="00717CB3"/>
    <w:rsid w:val="00717E34"/>
    <w:rsid w:val="007201BA"/>
    <w:rsid w:val="007207B5"/>
    <w:rsid w:val="00720939"/>
    <w:rsid w:val="00720BA4"/>
    <w:rsid w:val="00720DE1"/>
    <w:rsid w:val="00721226"/>
    <w:rsid w:val="007213AC"/>
    <w:rsid w:val="007214F6"/>
    <w:rsid w:val="007215EF"/>
    <w:rsid w:val="0072168E"/>
    <w:rsid w:val="00721DEC"/>
    <w:rsid w:val="0072200C"/>
    <w:rsid w:val="00722151"/>
    <w:rsid w:val="007222DF"/>
    <w:rsid w:val="0072233F"/>
    <w:rsid w:val="00722449"/>
    <w:rsid w:val="0072288C"/>
    <w:rsid w:val="007228EB"/>
    <w:rsid w:val="00722B0B"/>
    <w:rsid w:val="00722B3B"/>
    <w:rsid w:val="00723267"/>
    <w:rsid w:val="00723348"/>
    <w:rsid w:val="0072366F"/>
    <w:rsid w:val="00723F93"/>
    <w:rsid w:val="007240BF"/>
    <w:rsid w:val="00724107"/>
    <w:rsid w:val="0072417D"/>
    <w:rsid w:val="007241FA"/>
    <w:rsid w:val="00724275"/>
    <w:rsid w:val="00724376"/>
    <w:rsid w:val="00724495"/>
    <w:rsid w:val="007245FB"/>
    <w:rsid w:val="0072461B"/>
    <w:rsid w:val="0072470F"/>
    <w:rsid w:val="00724851"/>
    <w:rsid w:val="00724A04"/>
    <w:rsid w:val="00724A75"/>
    <w:rsid w:val="00724C4D"/>
    <w:rsid w:val="00724F7E"/>
    <w:rsid w:val="00725062"/>
    <w:rsid w:val="00725118"/>
    <w:rsid w:val="007251C8"/>
    <w:rsid w:val="00725208"/>
    <w:rsid w:val="0072546F"/>
    <w:rsid w:val="007255D0"/>
    <w:rsid w:val="0072576C"/>
    <w:rsid w:val="00725904"/>
    <w:rsid w:val="00725B36"/>
    <w:rsid w:val="00725BBA"/>
    <w:rsid w:val="00725EA7"/>
    <w:rsid w:val="00725FFF"/>
    <w:rsid w:val="00726255"/>
    <w:rsid w:val="007263EC"/>
    <w:rsid w:val="00726640"/>
    <w:rsid w:val="007267CD"/>
    <w:rsid w:val="007267DA"/>
    <w:rsid w:val="00726A46"/>
    <w:rsid w:val="00726BEB"/>
    <w:rsid w:val="00726F5D"/>
    <w:rsid w:val="0072715F"/>
    <w:rsid w:val="00727215"/>
    <w:rsid w:val="00727415"/>
    <w:rsid w:val="00727536"/>
    <w:rsid w:val="00727871"/>
    <w:rsid w:val="00727C75"/>
    <w:rsid w:val="00727FE6"/>
    <w:rsid w:val="0073007A"/>
    <w:rsid w:val="0073039A"/>
    <w:rsid w:val="00730709"/>
    <w:rsid w:val="0073074E"/>
    <w:rsid w:val="00730982"/>
    <w:rsid w:val="00730BC7"/>
    <w:rsid w:val="00730D73"/>
    <w:rsid w:val="00730F35"/>
    <w:rsid w:val="00731071"/>
    <w:rsid w:val="007315C6"/>
    <w:rsid w:val="007316AB"/>
    <w:rsid w:val="0073194E"/>
    <w:rsid w:val="0073199D"/>
    <w:rsid w:val="00731E1E"/>
    <w:rsid w:val="0073210B"/>
    <w:rsid w:val="00732151"/>
    <w:rsid w:val="00732299"/>
    <w:rsid w:val="0073258B"/>
    <w:rsid w:val="007328AB"/>
    <w:rsid w:val="00732C3C"/>
    <w:rsid w:val="00732F55"/>
    <w:rsid w:val="007330C8"/>
    <w:rsid w:val="007332D8"/>
    <w:rsid w:val="007332E6"/>
    <w:rsid w:val="00733477"/>
    <w:rsid w:val="007338F8"/>
    <w:rsid w:val="00733A9E"/>
    <w:rsid w:val="00733D71"/>
    <w:rsid w:val="00733DD8"/>
    <w:rsid w:val="00733E25"/>
    <w:rsid w:val="0073404E"/>
    <w:rsid w:val="007343EF"/>
    <w:rsid w:val="00734CD2"/>
    <w:rsid w:val="00734D09"/>
    <w:rsid w:val="00734E99"/>
    <w:rsid w:val="00734FAB"/>
    <w:rsid w:val="00735065"/>
    <w:rsid w:val="0073514D"/>
    <w:rsid w:val="0073542C"/>
    <w:rsid w:val="00735529"/>
    <w:rsid w:val="007357B9"/>
    <w:rsid w:val="00735904"/>
    <w:rsid w:val="0073593C"/>
    <w:rsid w:val="007359D3"/>
    <w:rsid w:val="00735BE6"/>
    <w:rsid w:val="00735D20"/>
    <w:rsid w:val="0073604F"/>
    <w:rsid w:val="00736598"/>
    <w:rsid w:val="007368DE"/>
    <w:rsid w:val="00736B29"/>
    <w:rsid w:val="00736CE0"/>
    <w:rsid w:val="00737110"/>
    <w:rsid w:val="00737210"/>
    <w:rsid w:val="007376F7"/>
    <w:rsid w:val="007377B7"/>
    <w:rsid w:val="00737D91"/>
    <w:rsid w:val="00737E8B"/>
    <w:rsid w:val="00740198"/>
    <w:rsid w:val="00740241"/>
    <w:rsid w:val="00740578"/>
    <w:rsid w:val="00740AE5"/>
    <w:rsid w:val="00740E8F"/>
    <w:rsid w:val="0074102F"/>
    <w:rsid w:val="007410B7"/>
    <w:rsid w:val="0074136F"/>
    <w:rsid w:val="00741AD3"/>
    <w:rsid w:val="00741ADB"/>
    <w:rsid w:val="00742248"/>
    <w:rsid w:val="0074274D"/>
    <w:rsid w:val="0074291B"/>
    <w:rsid w:val="00742926"/>
    <w:rsid w:val="0074298B"/>
    <w:rsid w:val="00742C0A"/>
    <w:rsid w:val="00742C7B"/>
    <w:rsid w:val="00742D30"/>
    <w:rsid w:val="00742DB1"/>
    <w:rsid w:val="00743124"/>
    <w:rsid w:val="00743A06"/>
    <w:rsid w:val="00743EFE"/>
    <w:rsid w:val="00743F84"/>
    <w:rsid w:val="007440CF"/>
    <w:rsid w:val="00744423"/>
    <w:rsid w:val="0074467F"/>
    <w:rsid w:val="00744829"/>
    <w:rsid w:val="00744AAC"/>
    <w:rsid w:val="00745001"/>
    <w:rsid w:val="00745083"/>
    <w:rsid w:val="00745089"/>
    <w:rsid w:val="00745672"/>
    <w:rsid w:val="00745798"/>
    <w:rsid w:val="007457C7"/>
    <w:rsid w:val="007459D1"/>
    <w:rsid w:val="00745DF7"/>
    <w:rsid w:val="00745E93"/>
    <w:rsid w:val="00746295"/>
    <w:rsid w:val="007468E2"/>
    <w:rsid w:val="0074693C"/>
    <w:rsid w:val="00746D95"/>
    <w:rsid w:val="00746ECA"/>
    <w:rsid w:val="0074701D"/>
    <w:rsid w:val="007474A5"/>
    <w:rsid w:val="0074755E"/>
    <w:rsid w:val="007476F9"/>
    <w:rsid w:val="00747769"/>
    <w:rsid w:val="00747F95"/>
    <w:rsid w:val="007504AE"/>
    <w:rsid w:val="00750593"/>
    <w:rsid w:val="00750648"/>
    <w:rsid w:val="00750CD2"/>
    <w:rsid w:val="00750EF7"/>
    <w:rsid w:val="00750F88"/>
    <w:rsid w:val="0075112E"/>
    <w:rsid w:val="007512D3"/>
    <w:rsid w:val="0075133A"/>
    <w:rsid w:val="0075177F"/>
    <w:rsid w:val="007517EF"/>
    <w:rsid w:val="00751D86"/>
    <w:rsid w:val="007523B9"/>
    <w:rsid w:val="00752781"/>
    <w:rsid w:val="00752794"/>
    <w:rsid w:val="00752A1F"/>
    <w:rsid w:val="00752C69"/>
    <w:rsid w:val="00752D16"/>
    <w:rsid w:val="00752DD0"/>
    <w:rsid w:val="00752DEE"/>
    <w:rsid w:val="00752E35"/>
    <w:rsid w:val="00752EED"/>
    <w:rsid w:val="007531B1"/>
    <w:rsid w:val="00753468"/>
    <w:rsid w:val="007536D5"/>
    <w:rsid w:val="0075384C"/>
    <w:rsid w:val="00753868"/>
    <w:rsid w:val="00753946"/>
    <w:rsid w:val="00753CEE"/>
    <w:rsid w:val="00753F6A"/>
    <w:rsid w:val="007547D5"/>
    <w:rsid w:val="0075483E"/>
    <w:rsid w:val="00754A26"/>
    <w:rsid w:val="00754D07"/>
    <w:rsid w:val="00754F25"/>
    <w:rsid w:val="00755044"/>
    <w:rsid w:val="007550DB"/>
    <w:rsid w:val="007558CB"/>
    <w:rsid w:val="00755B76"/>
    <w:rsid w:val="00755F4A"/>
    <w:rsid w:val="007560FA"/>
    <w:rsid w:val="007563DB"/>
    <w:rsid w:val="0075685A"/>
    <w:rsid w:val="00756A48"/>
    <w:rsid w:val="00756B9A"/>
    <w:rsid w:val="00757835"/>
    <w:rsid w:val="007578A9"/>
    <w:rsid w:val="00757A1D"/>
    <w:rsid w:val="00757ABA"/>
    <w:rsid w:val="00757B7C"/>
    <w:rsid w:val="00757D25"/>
    <w:rsid w:val="00757F4E"/>
    <w:rsid w:val="00760399"/>
    <w:rsid w:val="0076095E"/>
    <w:rsid w:val="00760D72"/>
    <w:rsid w:val="00760D85"/>
    <w:rsid w:val="00761023"/>
    <w:rsid w:val="00761132"/>
    <w:rsid w:val="007613C2"/>
    <w:rsid w:val="0076141D"/>
    <w:rsid w:val="00761430"/>
    <w:rsid w:val="007614DE"/>
    <w:rsid w:val="007615AF"/>
    <w:rsid w:val="00761682"/>
    <w:rsid w:val="00761984"/>
    <w:rsid w:val="00761A7C"/>
    <w:rsid w:val="00761D51"/>
    <w:rsid w:val="00762023"/>
    <w:rsid w:val="00762312"/>
    <w:rsid w:val="00762886"/>
    <w:rsid w:val="00762E0D"/>
    <w:rsid w:val="00762E25"/>
    <w:rsid w:val="00763099"/>
    <w:rsid w:val="0076333C"/>
    <w:rsid w:val="0076339F"/>
    <w:rsid w:val="007638D2"/>
    <w:rsid w:val="00763C12"/>
    <w:rsid w:val="00763D4F"/>
    <w:rsid w:val="00763F9C"/>
    <w:rsid w:val="00764205"/>
    <w:rsid w:val="00764217"/>
    <w:rsid w:val="0076429A"/>
    <w:rsid w:val="00764422"/>
    <w:rsid w:val="0076447D"/>
    <w:rsid w:val="007644AC"/>
    <w:rsid w:val="00764593"/>
    <w:rsid w:val="00764DE2"/>
    <w:rsid w:val="0076583F"/>
    <w:rsid w:val="00765F35"/>
    <w:rsid w:val="00766138"/>
    <w:rsid w:val="007661B0"/>
    <w:rsid w:val="0076620B"/>
    <w:rsid w:val="007665A6"/>
    <w:rsid w:val="00766686"/>
    <w:rsid w:val="007667C7"/>
    <w:rsid w:val="00766FA6"/>
    <w:rsid w:val="007671AD"/>
    <w:rsid w:val="007671F8"/>
    <w:rsid w:val="007674A5"/>
    <w:rsid w:val="00767B2D"/>
    <w:rsid w:val="00767C01"/>
    <w:rsid w:val="007704D8"/>
    <w:rsid w:val="0077079D"/>
    <w:rsid w:val="007708AB"/>
    <w:rsid w:val="00770EB5"/>
    <w:rsid w:val="00771207"/>
    <w:rsid w:val="007714A8"/>
    <w:rsid w:val="0077154A"/>
    <w:rsid w:val="0077195C"/>
    <w:rsid w:val="00771D22"/>
    <w:rsid w:val="00771E4B"/>
    <w:rsid w:val="00772274"/>
    <w:rsid w:val="00772328"/>
    <w:rsid w:val="007723C4"/>
    <w:rsid w:val="007723C8"/>
    <w:rsid w:val="007724F1"/>
    <w:rsid w:val="0077254D"/>
    <w:rsid w:val="00772701"/>
    <w:rsid w:val="007727D9"/>
    <w:rsid w:val="007728C8"/>
    <w:rsid w:val="007732A8"/>
    <w:rsid w:val="007732CD"/>
    <w:rsid w:val="007735BF"/>
    <w:rsid w:val="00773C6D"/>
    <w:rsid w:val="00773CD1"/>
    <w:rsid w:val="00773CE4"/>
    <w:rsid w:val="00773D9B"/>
    <w:rsid w:val="00773EB8"/>
    <w:rsid w:val="007740A5"/>
    <w:rsid w:val="00774264"/>
    <w:rsid w:val="0077426E"/>
    <w:rsid w:val="007743C6"/>
    <w:rsid w:val="0077468D"/>
    <w:rsid w:val="007749BF"/>
    <w:rsid w:val="00774A51"/>
    <w:rsid w:val="00774F8C"/>
    <w:rsid w:val="00775208"/>
    <w:rsid w:val="00775D37"/>
    <w:rsid w:val="0077625B"/>
    <w:rsid w:val="00776661"/>
    <w:rsid w:val="0077685F"/>
    <w:rsid w:val="00776946"/>
    <w:rsid w:val="00776BB4"/>
    <w:rsid w:val="00776C03"/>
    <w:rsid w:val="00776C1B"/>
    <w:rsid w:val="00776EE6"/>
    <w:rsid w:val="00777EA3"/>
    <w:rsid w:val="00777ED3"/>
    <w:rsid w:val="0078022A"/>
    <w:rsid w:val="00780808"/>
    <w:rsid w:val="0078089C"/>
    <w:rsid w:val="00780C97"/>
    <w:rsid w:val="00780C9F"/>
    <w:rsid w:val="00780EF0"/>
    <w:rsid w:val="007811FD"/>
    <w:rsid w:val="0078132D"/>
    <w:rsid w:val="00781373"/>
    <w:rsid w:val="0078162D"/>
    <w:rsid w:val="00781A52"/>
    <w:rsid w:val="00781AC1"/>
    <w:rsid w:val="00782455"/>
    <w:rsid w:val="007827B5"/>
    <w:rsid w:val="00782830"/>
    <w:rsid w:val="0078287A"/>
    <w:rsid w:val="00782B8E"/>
    <w:rsid w:val="00783271"/>
    <w:rsid w:val="00783275"/>
    <w:rsid w:val="00783BDC"/>
    <w:rsid w:val="00783BEF"/>
    <w:rsid w:val="00783C03"/>
    <w:rsid w:val="00783C8D"/>
    <w:rsid w:val="00783E42"/>
    <w:rsid w:val="00783E73"/>
    <w:rsid w:val="00784040"/>
    <w:rsid w:val="007840A6"/>
    <w:rsid w:val="007840AC"/>
    <w:rsid w:val="007844DE"/>
    <w:rsid w:val="007847CB"/>
    <w:rsid w:val="00784AE1"/>
    <w:rsid w:val="00784B7F"/>
    <w:rsid w:val="00784DCD"/>
    <w:rsid w:val="007850F5"/>
    <w:rsid w:val="00785444"/>
    <w:rsid w:val="00785B16"/>
    <w:rsid w:val="00785B95"/>
    <w:rsid w:val="00785FAD"/>
    <w:rsid w:val="00786182"/>
    <w:rsid w:val="007865D0"/>
    <w:rsid w:val="0078663D"/>
    <w:rsid w:val="007869C3"/>
    <w:rsid w:val="00786C3A"/>
    <w:rsid w:val="0078729A"/>
    <w:rsid w:val="007872F1"/>
    <w:rsid w:val="00787755"/>
    <w:rsid w:val="00787A41"/>
    <w:rsid w:val="00787AF6"/>
    <w:rsid w:val="00787B4A"/>
    <w:rsid w:val="00787BED"/>
    <w:rsid w:val="00787C79"/>
    <w:rsid w:val="00787CF5"/>
    <w:rsid w:val="00787D05"/>
    <w:rsid w:val="00787E87"/>
    <w:rsid w:val="00787EF4"/>
    <w:rsid w:val="007903FA"/>
    <w:rsid w:val="00790508"/>
    <w:rsid w:val="007905A7"/>
    <w:rsid w:val="0079097A"/>
    <w:rsid w:val="007909A0"/>
    <w:rsid w:val="00790C85"/>
    <w:rsid w:val="00791243"/>
    <w:rsid w:val="007914C6"/>
    <w:rsid w:val="007916AF"/>
    <w:rsid w:val="007916C9"/>
    <w:rsid w:val="00791784"/>
    <w:rsid w:val="007919DA"/>
    <w:rsid w:val="00791A87"/>
    <w:rsid w:val="00791FC0"/>
    <w:rsid w:val="0079202B"/>
    <w:rsid w:val="007924F0"/>
    <w:rsid w:val="0079280B"/>
    <w:rsid w:val="007928D1"/>
    <w:rsid w:val="00792A4A"/>
    <w:rsid w:val="00793CED"/>
    <w:rsid w:val="007942CE"/>
    <w:rsid w:val="007943F5"/>
    <w:rsid w:val="007946CF"/>
    <w:rsid w:val="007948FA"/>
    <w:rsid w:val="007949E3"/>
    <w:rsid w:val="00794A63"/>
    <w:rsid w:val="00794E21"/>
    <w:rsid w:val="00795112"/>
    <w:rsid w:val="007951C7"/>
    <w:rsid w:val="00795718"/>
    <w:rsid w:val="00795819"/>
    <w:rsid w:val="00795E32"/>
    <w:rsid w:val="00795E37"/>
    <w:rsid w:val="007961A5"/>
    <w:rsid w:val="007964B1"/>
    <w:rsid w:val="00796866"/>
    <w:rsid w:val="00796C7E"/>
    <w:rsid w:val="00797322"/>
    <w:rsid w:val="00797952"/>
    <w:rsid w:val="00797956"/>
    <w:rsid w:val="00797D79"/>
    <w:rsid w:val="00797F52"/>
    <w:rsid w:val="00797FD3"/>
    <w:rsid w:val="00797FD6"/>
    <w:rsid w:val="007A00BD"/>
    <w:rsid w:val="007A0599"/>
    <w:rsid w:val="007A0BD2"/>
    <w:rsid w:val="007A0F0E"/>
    <w:rsid w:val="007A1234"/>
    <w:rsid w:val="007A16AC"/>
    <w:rsid w:val="007A171F"/>
    <w:rsid w:val="007A1749"/>
    <w:rsid w:val="007A183C"/>
    <w:rsid w:val="007A1A30"/>
    <w:rsid w:val="007A1C78"/>
    <w:rsid w:val="007A1D32"/>
    <w:rsid w:val="007A1EE9"/>
    <w:rsid w:val="007A2049"/>
    <w:rsid w:val="007A2323"/>
    <w:rsid w:val="007A2433"/>
    <w:rsid w:val="007A25DD"/>
    <w:rsid w:val="007A2A4B"/>
    <w:rsid w:val="007A2B24"/>
    <w:rsid w:val="007A2B63"/>
    <w:rsid w:val="007A3676"/>
    <w:rsid w:val="007A3854"/>
    <w:rsid w:val="007A3A2B"/>
    <w:rsid w:val="007A4059"/>
    <w:rsid w:val="007A4700"/>
    <w:rsid w:val="007A4A6C"/>
    <w:rsid w:val="007A4B7B"/>
    <w:rsid w:val="007A4E88"/>
    <w:rsid w:val="007A4EBD"/>
    <w:rsid w:val="007A52B4"/>
    <w:rsid w:val="007A54A1"/>
    <w:rsid w:val="007A5733"/>
    <w:rsid w:val="007A5A55"/>
    <w:rsid w:val="007A5B65"/>
    <w:rsid w:val="007A5FE8"/>
    <w:rsid w:val="007A6378"/>
    <w:rsid w:val="007A63D4"/>
    <w:rsid w:val="007A652F"/>
    <w:rsid w:val="007A6897"/>
    <w:rsid w:val="007A6905"/>
    <w:rsid w:val="007A6933"/>
    <w:rsid w:val="007A6F19"/>
    <w:rsid w:val="007A7002"/>
    <w:rsid w:val="007A71A7"/>
    <w:rsid w:val="007A7430"/>
    <w:rsid w:val="007A7592"/>
    <w:rsid w:val="007A7954"/>
    <w:rsid w:val="007A7B2A"/>
    <w:rsid w:val="007A7BC1"/>
    <w:rsid w:val="007A7D85"/>
    <w:rsid w:val="007A7FE6"/>
    <w:rsid w:val="007B0271"/>
    <w:rsid w:val="007B0738"/>
    <w:rsid w:val="007B0778"/>
    <w:rsid w:val="007B07E2"/>
    <w:rsid w:val="007B0943"/>
    <w:rsid w:val="007B09F3"/>
    <w:rsid w:val="007B0C5D"/>
    <w:rsid w:val="007B0D02"/>
    <w:rsid w:val="007B123B"/>
    <w:rsid w:val="007B1360"/>
    <w:rsid w:val="007B15E9"/>
    <w:rsid w:val="007B1E89"/>
    <w:rsid w:val="007B1FB0"/>
    <w:rsid w:val="007B2043"/>
    <w:rsid w:val="007B235D"/>
    <w:rsid w:val="007B23CC"/>
    <w:rsid w:val="007B23D4"/>
    <w:rsid w:val="007B26D3"/>
    <w:rsid w:val="007B2810"/>
    <w:rsid w:val="007B29E8"/>
    <w:rsid w:val="007B29EA"/>
    <w:rsid w:val="007B29EC"/>
    <w:rsid w:val="007B2C0A"/>
    <w:rsid w:val="007B2CD6"/>
    <w:rsid w:val="007B3000"/>
    <w:rsid w:val="007B30E8"/>
    <w:rsid w:val="007B3741"/>
    <w:rsid w:val="007B39E6"/>
    <w:rsid w:val="007B3B67"/>
    <w:rsid w:val="007B4171"/>
    <w:rsid w:val="007B421F"/>
    <w:rsid w:val="007B465A"/>
    <w:rsid w:val="007B552E"/>
    <w:rsid w:val="007B562F"/>
    <w:rsid w:val="007B5A76"/>
    <w:rsid w:val="007B605B"/>
    <w:rsid w:val="007B63C9"/>
    <w:rsid w:val="007B6705"/>
    <w:rsid w:val="007B6D63"/>
    <w:rsid w:val="007B73FA"/>
    <w:rsid w:val="007B754E"/>
    <w:rsid w:val="007B7717"/>
    <w:rsid w:val="007B7AC6"/>
    <w:rsid w:val="007B7CC8"/>
    <w:rsid w:val="007B7E36"/>
    <w:rsid w:val="007B7E37"/>
    <w:rsid w:val="007C023F"/>
    <w:rsid w:val="007C0320"/>
    <w:rsid w:val="007C0854"/>
    <w:rsid w:val="007C0AFB"/>
    <w:rsid w:val="007C0C32"/>
    <w:rsid w:val="007C10E4"/>
    <w:rsid w:val="007C20AC"/>
    <w:rsid w:val="007C2287"/>
    <w:rsid w:val="007C22F4"/>
    <w:rsid w:val="007C24FE"/>
    <w:rsid w:val="007C26E9"/>
    <w:rsid w:val="007C28CC"/>
    <w:rsid w:val="007C2A21"/>
    <w:rsid w:val="007C2A65"/>
    <w:rsid w:val="007C2B75"/>
    <w:rsid w:val="007C2B8E"/>
    <w:rsid w:val="007C2C4E"/>
    <w:rsid w:val="007C2C59"/>
    <w:rsid w:val="007C2D2A"/>
    <w:rsid w:val="007C2DFB"/>
    <w:rsid w:val="007C336C"/>
    <w:rsid w:val="007C34BE"/>
    <w:rsid w:val="007C45C2"/>
    <w:rsid w:val="007C4964"/>
    <w:rsid w:val="007C4C4B"/>
    <w:rsid w:val="007C4CA0"/>
    <w:rsid w:val="007C4D8C"/>
    <w:rsid w:val="007C4DA6"/>
    <w:rsid w:val="007C4E93"/>
    <w:rsid w:val="007C4EA9"/>
    <w:rsid w:val="007C4EAA"/>
    <w:rsid w:val="007C4FCD"/>
    <w:rsid w:val="007C5641"/>
    <w:rsid w:val="007C5EA2"/>
    <w:rsid w:val="007C6D67"/>
    <w:rsid w:val="007C6E3D"/>
    <w:rsid w:val="007C6EB9"/>
    <w:rsid w:val="007C6FF6"/>
    <w:rsid w:val="007C70CA"/>
    <w:rsid w:val="007C71B8"/>
    <w:rsid w:val="007C7716"/>
    <w:rsid w:val="007C7843"/>
    <w:rsid w:val="007C7ABA"/>
    <w:rsid w:val="007D0056"/>
    <w:rsid w:val="007D037B"/>
    <w:rsid w:val="007D03AD"/>
    <w:rsid w:val="007D06EF"/>
    <w:rsid w:val="007D0730"/>
    <w:rsid w:val="007D0A3A"/>
    <w:rsid w:val="007D0CAE"/>
    <w:rsid w:val="007D0DCD"/>
    <w:rsid w:val="007D0F89"/>
    <w:rsid w:val="007D11B1"/>
    <w:rsid w:val="007D18B2"/>
    <w:rsid w:val="007D1AFC"/>
    <w:rsid w:val="007D1C13"/>
    <w:rsid w:val="007D213E"/>
    <w:rsid w:val="007D2278"/>
    <w:rsid w:val="007D287E"/>
    <w:rsid w:val="007D2ABC"/>
    <w:rsid w:val="007D2B30"/>
    <w:rsid w:val="007D2D93"/>
    <w:rsid w:val="007D3167"/>
    <w:rsid w:val="007D3175"/>
    <w:rsid w:val="007D337C"/>
    <w:rsid w:val="007D3473"/>
    <w:rsid w:val="007D34DB"/>
    <w:rsid w:val="007D35DC"/>
    <w:rsid w:val="007D3652"/>
    <w:rsid w:val="007D3877"/>
    <w:rsid w:val="007D389C"/>
    <w:rsid w:val="007D3A52"/>
    <w:rsid w:val="007D3AEB"/>
    <w:rsid w:val="007D3CE5"/>
    <w:rsid w:val="007D3DAB"/>
    <w:rsid w:val="007D4019"/>
    <w:rsid w:val="007D4077"/>
    <w:rsid w:val="007D444D"/>
    <w:rsid w:val="007D45D1"/>
    <w:rsid w:val="007D482C"/>
    <w:rsid w:val="007D4C3E"/>
    <w:rsid w:val="007D4C4D"/>
    <w:rsid w:val="007D4CE2"/>
    <w:rsid w:val="007D4E20"/>
    <w:rsid w:val="007D5093"/>
    <w:rsid w:val="007D59E5"/>
    <w:rsid w:val="007D5AE1"/>
    <w:rsid w:val="007D5BAC"/>
    <w:rsid w:val="007D5EDF"/>
    <w:rsid w:val="007D5FFD"/>
    <w:rsid w:val="007D6170"/>
    <w:rsid w:val="007D62A5"/>
    <w:rsid w:val="007D6391"/>
    <w:rsid w:val="007D63C2"/>
    <w:rsid w:val="007D6B78"/>
    <w:rsid w:val="007D6D4F"/>
    <w:rsid w:val="007D6D7B"/>
    <w:rsid w:val="007D6E98"/>
    <w:rsid w:val="007D710A"/>
    <w:rsid w:val="007D727F"/>
    <w:rsid w:val="007D7520"/>
    <w:rsid w:val="007D76AC"/>
    <w:rsid w:val="007D7962"/>
    <w:rsid w:val="007D7BE1"/>
    <w:rsid w:val="007D7CA2"/>
    <w:rsid w:val="007E01E7"/>
    <w:rsid w:val="007E0487"/>
    <w:rsid w:val="007E0564"/>
    <w:rsid w:val="007E06CF"/>
    <w:rsid w:val="007E0799"/>
    <w:rsid w:val="007E098F"/>
    <w:rsid w:val="007E11B4"/>
    <w:rsid w:val="007E1345"/>
    <w:rsid w:val="007E13BE"/>
    <w:rsid w:val="007E1830"/>
    <w:rsid w:val="007E1993"/>
    <w:rsid w:val="007E2012"/>
    <w:rsid w:val="007E2194"/>
    <w:rsid w:val="007E2CBA"/>
    <w:rsid w:val="007E2DBD"/>
    <w:rsid w:val="007E32EB"/>
    <w:rsid w:val="007E3914"/>
    <w:rsid w:val="007E3CB3"/>
    <w:rsid w:val="007E3E7F"/>
    <w:rsid w:val="007E41F2"/>
    <w:rsid w:val="007E4C26"/>
    <w:rsid w:val="007E4CE0"/>
    <w:rsid w:val="007E505F"/>
    <w:rsid w:val="007E5131"/>
    <w:rsid w:val="007E5162"/>
    <w:rsid w:val="007E57F4"/>
    <w:rsid w:val="007E5A22"/>
    <w:rsid w:val="007E5BB4"/>
    <w:rsid w:val="007E5BFC"/>
    <w:rsid w:val="007E5C85"/>
    <w:rsid w:val="007E5CAC"/>
    <w:rsid w:val="007E5DB4"/>
    <w:rsid w:val="007E5EDD"/>
    <w:rsid w:val="007E5FEB"/>
    <w:rsid w:val="007E6978"/>
    <w:rsid w:val="007E6FD8"/>
    <w:rsid w:val="007E73ED"/>
    <w:rsid w:val="007E7432"/>
    <w:rsid w:val="007E7A14"/>
    <w:rsid w:val="007E7B31"/>
    <w:rsid w:val="007E7D29"/>
    <w:rsid w:val="007E7D2A"/>
    <w:rsid w:val="007E7D2D"/>
    <w:rsid w:val="007E7DF8"/>
    <w:rsid w:val="007F004B"/>
    <w:rsid w:val="007F04B9"/>
    <w:rsid w:val="007F0576"/>
    <w:rsid w:val="007F0689"/>
    <w:rsid w:val="007F07C4"/>
    <w:rsid w:val="007F086D"/>
    <w:rsid w:val="007F0918"/>
    <w:rsid w:val="007F0ABC"/>
    <w:rsid w:val="007F0B0D"/>
    <w:rsid w:val="007F0D22"/>
    <w:rsid w:val="007F0DFC"/>
    <w:rsid w:val="007F0FFB"/>
    <w:rsid w:val="007F1976"/>
    <w:rsid w:val="007F19D3"/>
    <w:rsid w:val="007F1BAB"/>
    <w:rsid w:val="007F1C9B"/>
    <w:rsid w:val="007F1FE2"/>
    <w:rsid w:val="007F2178"/>
    <w:rsid w:val="007F22A5"/>
    <w:rsid w:val="007F2E33"/>
    <w:rsid w:val="007F2EC1"/>
    <w:rsid w:val="007F2EF5"/>
    <w:rsid w:val="007F312D"/>
    <w:rsid w:val="007F33A0"/>
    <w:rsid w:val="007F3851"/>
    <w:rsid w:val="007F3B09"/>
    <w:rsid w:val="007F3BAC"/>
    <w:rsid w:val="007F452A"/>
    <w:rsid w:val="007F4568"/>
    <w:rsid w:val="007F45DB"/>
    <w:rsid w:val="007F463D"/>
    <w:rsid w:val="007F4F4D"/>
    <w:rsid w:val="007F52DE"/>
    <w:rsid w:val="007F5397"/>
    <w:rsid w:val="007F55C7"/>
    <w:rsid w:val="007F59B1"/>
    <w:rsid w:val="007F5A5B"/>
    <w:rsid w:val="007F5A8E"/>
    <w:rsid w:val="007F5F13"/>
    <w:rsid w:val="007F602A"/>
    <w:rsid w:val="007F60C9"/>
    <w:rsid w:val="007F61E3"/>
    <w:rsid w:val="007F6229"/>
    <w:rsid w:val="007F6240"/>
    <w:rsid w:val="007F62D5"/>
    <w:rsid w:val="007F6367"/>
    <w:rsid w:val="007F66A5"/>
    <w:rsid w:val="007F67F9"/>
    <w:rsid w:val="007F6853"/>
    <w:rsid w:val="007F6C08"/>
    <w:rsid w:val="007F6E90"/>
    <w:rsid w:val="007F6EAF"/>
    <w:rsid w:val="007F71E9"/>
    <w:rsid w:val="007F72A7"/>
    <w:rsid w:val="007F72FD"/>
    <w:rsid w:val="007F79D7"/>
    <w:rsid w:val="007F7AD9"/>
    <w:rsid w:val="007F7B45"/>
    <w:rsid w:val="007F7E3A"/>
    <w:rsid w:val="007F7F52"/>
    <w:rsid w:val="0080020B"/>
    <w:rsid w:val="008002E7"/>
    <w:rsid w:val="008005DB"/>
    <w:rsid w:val="0080068C"/>
    <w:rsid w:val="008007B7"/>
    <w:rsid w:val="008007E8"/>
    <w:rsid w:val="00800A45"/>
    <w:rsid w:val="00800D7F"/>
    <w:rsid w:val="00800F5F"/>
    <w:rsid w:val="00801014"/>
    <w:rsid w:val="00801168"/>
    <w:rsid w:val="008017A2"/>
    <w:rsid w:val="00801940"/>
    <w:rsid w:val="008019A4"/>
    <w:rsid w:val="00801BD9"/>
    <w:rsid w:val="00801EC6"/>
    <w:rsid w:val="008020DD"/>
    <w:rsid w:val="00802116"/>
    <w:rsid w:val="008023AF"/>
    <w:rsid w:val="008024E6"/>
    <w:rsid w:val="00802B6F"/>
    <w:rsid w:val="00802BD0"/>
    <w:rsid w:val="00802BF6"/>
    <w:rsid w:val="00802C07"/>
    <w:rsid w:val="00802C44"/>
    <w:rsid w:val="00802DDA"/>
    <w:rsid w:val="00802EBD"/>
    <w:rsid w:val="0080327A"/>
    <w:rsid w:val="0080367E"/>
    <w:rsid w:val="00803744"/>
    <w:rsid w:val="00803908"/>
    <w:rsid w:val="0080393E"/>
    <w:rsid w:val="00803B6A"/>
    <w:rsid w:val="00804012"/>
    <w:rsid w:val="00804249"/>
    <w:rsid w:val="00804281"/>
    <w:rsid w:val="008045B5"/>
    <w:rsid w:val="008046F3"/>
    <w:rsid w:val="0080492F"/>
    <w:rsid w:val="00804B9C"/>
    <w:rsid w:val="00804E9F"/>
    <w:rsid w:val="0080502B"/>
    <w:rsid w:val="008050ED"/>
    <w:rsid w:val="00805305"/>
    <w:rsid w:val="0080535A"/>
    <w:rsid w:val="00805654"/>
    <w:rsid w:val="00805C18"/>
    <w:rsid w:val="00805D74"/>
    <w:rsid w:val="00805DB9"/>
    <w:rsid w:val="00806152"/>
    <w:rsid w:val="0080638E"/>
    <w:rsid w:val="0080644A"/>
    <w:rsid w:val="0080657D"/>
    <w:rsid w:val="00806C36"/>
    <w:rsid w:val="008070AD"/>
    <w:rsid w:val="00807129"/>
    <w:rsid w:val="008100C5"/>
    <w:rsid w:val="00810601"/>
    <w:rsid w:val="0081063E"/>
    <w:rsid w:val="008108F0"/>
    <w:rsid w:val="00810914"/>
    <w:rsid w:val="00810A7B"/>
    <w:rsid w:val="00810AF0"/>
    <w:rsid w:val="00810D0A"/>
    <w:rsid w:val="00810D91"/>
    <w:rsid w:val="00810F3F"/>
    <w:rsid w:val="00811421"/>
    <w:rsid w:val="0081157E"/>
    <w:rsid w:val="00811728"/>
    <w:rsid w:val="00811B34"/>
    <w:rsid w:val="00811B55"/>
    <w:rsid w:val="00811C7A"/>
    <w:rsid w:val="00811E3D"/>
    <w:rsid w:val="008120DC"/>
    <w:rsid w:val="008122C7"/>
    <w:rsid w:val="00812623"/>
    <w:rsid w:val="0081273E"/>
    <w:rsid w:val="00812870"/>
    <w:rsid w:val="0081295E"/>
    <w:rsid w:val="00812CEC"/>
    <w:rsid w:val="00812DCF"/>
    <w:rsid w:val="00813104"/>
    <w:rsid w:val="00813289"/>
    <w:rsid w:val="00813641"/>
    <w:rsid w:val="00813837"/>
    <w:rsid w:val="00813A00"/>
    <w:rsid w:val="00813BA9"/>
    <w:rsid w:val="00813F2E"/>
    <w:rsid w:val="0081410E"/>
    <w:rsid w:val="00814123"/>
    <w:rsid w:val="0081424A"/>
    <w:rsid w:val="008144D9"/>
    <w:rsid w:val="008144DF"/>
    <w:rsid w:val="00814669"/>
    <w:rsid w:val="008146A7"/>
    <w:rsid w:val="0081487C"/>
    <w:rsid w:val="00814C08"/>
    <w:rsid w:val="00814CD1"/>
    <w:rsid w:val="00814EB2"/>
    <w:rsid w:val="008152BB"/>
    <w:rsid w:val="008155B9"/>
    <w:rsid w:val="008158DE"/>
    <w:rsid w:val="00815AAC"/>
    <w:rsid w:val="00816319"/>
    <w:rsid w:val="008165CB"/>
    <w:rsid w:val="00816827"/>
    <w:rsid w:val="00816894"/>
    <w:rsid w:val="008169CE"/>
    <w:rsid w:val="00816D25"/>
    <w:rsid w:val="00816D50"/>
    <w:rsid w:val="00816FD4"/>
    <w:rsid w:val="00817B72"/>
    <w:rsid w:val="00817BFF"/>
    <w:rsid w:val="00817C2F"/>
    <w:rsid w:val="00817CC7"/>
    <w:rsid w:val="00817FF6"/>
    <w:rsid w:val="0082023A"/>
    <w:rsid w:val="0082051D"/>
    <w:rsid w:val="008206FE"/>
    <w:rsid w:val="00820741"/>
    <w:rsid w:val="0082080D"/>
    <w:rsid w:val="00820D4B"/>
    <w:rsid w:val="00820F88"/>
    <w:rsid w:val="008213D3"/>
    <w:rsid w:val="00821634"/>
    <w:rsid w:val="00821ADC"/>
    <w:rsid w:val="00821D05"/>
    <w:rsid w:val="00821F10"/>
    <w:rsid w:val="00821F7E"/>
    <w:rsid w:val="0082258B"/>
    <w:rsid w:val="008226AE"/>
    <w:rsid w:val="00822760"/>
    <w:rsid w:val="00822B45"/>
    <w:rsid w:val="00822B7F"/>
    <w:rsid w:val="00822E00"/>
    <w:rsid w:val="008230EA"/>
    <w:rsid w:val="0082310A"/>
    <w:rsid w:val="008233A5"/>
    <w:rsid w:val="008235FB"/>
    <w:rsid w:val="008239DB"/>
    <w:rsid w:val="0082410D"/>
    <w:rsid w:val="0082439B"/>
    <w:rsid w:val="00824445"/>
    <w:rsid w:val="008245DE"/>
    <w:rsid w:val="00824838"/>
    <w:rsid w:val="00824A88"/>
    <w:rsid w:val="00824BB0"/>
    <w:rsid w:val="00824CAB"/>
    <w:rsid w:val="00824F59"/>
    <w:rsid w:val="008251C4"/>
    <w:rsid w:val="00825666"/>
    <w:rsid w:val="00825C8F"/>
    <w:rsid w:val="00825DAA"/>
    <w:rsid w:val="00826001"/>
    <w:rsid w:val="008265DF"/>
    <w:rsid w:val="008268B8"/>
    <w:rsid w:val="0082721A"/>
    <w:rsid w:val="008272AA"/>
    <w:rsid w:val="008273D0"/>
    <w:rsid w:val="00827511"/>
    <w:rsid w:val="0082780D"/>
    <w:rsid w:val="00827B84"/>
    <w:rsid w:val="00827C82"/>
    <w:rsid w:val="00827CF8"/>
    <w:rsid w:val="00827EDB"/>
    <w:rsid w:val="00830217"/>
    <w:rsid w:val="00830A5D"/>
    <w:rsid w:val="00830AAF"/>
    <w:rsid w:val="00830B69"/>
    <w:rsid w:val="00831343"/>
    <w:rsid w:val="008316C2"/>
    <w:rsid w:val="00831A1E"/>
    <w:rsid w:val="00832000"/>
    <w:rsid w:val="008323DB"/>
    <w:rsid w:val="008326A0"/>
    <w:rsid w:val="008326BE"/>
    <w:rsid w:val="00832805"/>
    <w:rsid w:val="00832843"/>
    <w:rsid w:val="008328E6"/>
    <w:rsid w:val="00832953"/>
    <w:rsid w:val="00832AF3"/>
    <w:rsid w:val="00832D4A"/>
    <w:rsid w:val="008331FC"/>
    <w:rsid w:val="00833893"/>
    <w:rsid w:val="00833CF4"/>
    <w:rsid w:val="00833D41"/>
    <w:rsid w:val="00833E78"/>
    <w:rsid w:val="00833FBA"/>
    <w:rsid w:val="008340D3"/>
    <w:rsid w:val="00834374"/>
    <w:rsid w:val="008345F1"/>
    <w:rsid w:val="00834616"/>
    <w:rsid w:val="00834AB6"/>
    <w:rsid w:val="00834C5D"/>
    <w:rsid w:val="008351D4"/>
    <w:rsid w:val="00835393"/>
    <w:rsid w:val="0083546C"/>
    <w:rsid w:val="00835A96"/>
    <w:rsid w:val="00835B13"/>
    <w:rsid w:val="00835D09"/>
    <w:rsid w:val="00835E1F"/>
    <w:rsid w:val="00836036"/>
    <w:rsid w:val="008360D9"/>
    <w:rsid w:val="00836224"/>
    <w:rsid w:val="00836389"/>
    <w:rsid w:val="00836717"/>
    <w:rsid w:val="0083685F"/>
    <w:rsid w:val="00836B81"/>
    <w:rsid w:val="00836B99"/>
    <w:rsid w:val="00836BAB"/>
    <w:rsid w:val="00836D10"/>
    <w:rsid w:val="0083703B"/>
    <w:rsid w:val="008370E2"/>
    <w:rsid w:val="0083725F"/>
    <w:rsid w:val="00837451"/>
    <w:rsid w:val="008376CB"/>
    <w:rsid w:val="00837A25"/>
    <w:rsid w:val="00837CA5"/>
    <w:rsid w:val="00837D4F"/>
    <w:rsid w:val="00837E9E"/>
    <w:rsid w:val="0084024E"/>
    <w:rsid w:val="0084032F"/>
    <w:rsid w:val="008405E1"/>
    <w:rsid w:val="008407BB"/>
    <w:rsid w:val="00840B30"/>
    <w:rsid w:val="00840B89"/>
    <w:rsid w:val="00840BF9"/>
    <w:rsid w:val="00840CB9"/>
    <w:rsid w:val="00840F78"/>
    <w:rsid w:val="00840FB5"/>
    <w:rsid w:val="00841187"/>
    <w:rsid w:val="00841709"/>
    <w:rsid w:val="00841BD7"/>
    <w:rsid w:val="00841D0D"/>
    <w:rsid w:val="00842023"/>
    <w:rsid w:val="00842526"/>
    <w:rsid w:val="00842635"/>
    <w:rsid w:val="0084269B"/>
    <w:rsid w:val="0084330E"/>
    <w:rsid w:val="0084349C"/>
    <w:rsid w:val="008435A9"/>
    <w:rsid w:val="008438D7"/>
    <w:rsid w:val="008439AA"/>
    <w:rsid w:val="00843C60"/>
    <w:rsid w:val="00843DF8"/>
    <w:rsid w:val="00843FBB"/>
    <w:rsid w:val="00844345"/>
    <w:rsid w:val="008444B9"/>
    <w:rsid w:val="00844802"/>
    <w:rsid w:val="008448EE"/>
    <w:rsid w:val="00844A68"/>
    <w:rsid w:val="0084521E"/>
    <w:rsid w:val="00845246"/>
    <w:rsid w:val="00845423"/>
    <w:rsid w:val="00845551"/>
    <w:rsid w:val="008458B9"/>
    <w:rsid w:val="00845AF5"/>
    <w:rsid w:val="00845E4F"/>
    <w:rsid w:val="00846082"/>
    <w:rsid w:val="00846178"/>
    <w:rsid w:val="00846244"/>
    <w:rsid w:val="008462A2"/>
    <w:rsid w:val="008465B0"/>
    <w:rsid w:val="00846741"/>
    <w:rsid w:val="00846AFA"/>
    <w:rsid w:val="00846BD5"/>
    <w:rsid w:val="00847035"/>
    <w:rsid w:val="008470FE"/>
    <w:rsid w:val="00847275"/>
    <w:rsid w:val="00847428"/>
    <w:rsid w:val="008475C5"/>
    <w:rsid w:val="008475CB"/>
    <w:rsid w:val="0084767C"/>
    <w:rsid w:val="00847A05"/>
    <w:rsid w:val="00847A46"/>
    <w:rsid w:val="00850195"/>
    <w:rsid w:val="008501ED"/>
    <w:rsid w:val="00850267"/>
    <w:rsid w:val="00850408"/>
    <w:rsid w:val="00850AD9"/>
    <w:rsid w:val="00850D0A"/>
    <w:rsid w:val="00850D83"/>
    <w:rsid w:val="00850FF0"/>
    <w:rsid w:val="0085105B"/>
    <w:rsid w:val="0085108E"/>
    <w:rsid w:val="008510F3"/>
    <w:rsid w:val="0085183C"/>
    <w:rsid w:val="0085205C"/>
    <w:rsid w:val="008520D8"/>
    <w:rsid w:val="00852776"/>
    <w:rsid w:val="00852812"/>
    <w:rsid w:val="00852BA3"/>
    <w:rsid w:val="00852BD0"/>
    <w:rsid w:val="00852E0E"/>
    <w:rsid w:val="00853336"/>
    <w:rsid w:val="0085343F"/>
    <w:rsid w:val="0085352A"/>
    <w:rsid w:val="008539E6"/>
    <w:rsid w:val="00853DCC"/>
    <w:rsid w:val="00853E99"/>
    <w:rsid w:val="00853EFB"/>
    <w:rsid w:val="00853F99"/>
    <w:rsid w:val="00854266"/>
    <w:rsid w:val="008545DD"/>
    <w:rsid w:val="008546FB"/>
    <w:rsid w:val="00854B37"/>
    <w:rsid w:val="00854B42"/>
    <w:rsid w:val="00854B9C"/>
    <w:rsid w:val="00854FC3"/>
    <w:rsid w:val="008550CF"/>
    <w:rsid w:val="00855183"/>
    <w:rsid w:val="00855218"/>
    <w:rsid w:val="00855302"/>
    <w:rsid w:val="0085534A"/>
    <w:rsid w:val="00855531"/>
    <w:rsid w:val="00855BF1"/>
    <w:rsid w:val="00855CAC"/>
    <w:rsid w:val="00855DD0"/>
    <w:rsid w:val="00855DD3"/>
    <w:rsid w:val="00855F2A"/>
    <w:rsid w:val="00856034"/>
    <w:rsid w:val="00856069"/>
    <w:rsid w:val="00856354"/>
    <w:rsid w:val="0085642C"/>
    <w:rsid w:val="00856958"/>
    <w:rsid w:val="008569DB"/>
    <w:rsid w:val="00856ACC"/>
    <w:rsid w:val="00857034"/>
    <w:rsid w:val="00857265"/>
    <w:rsid w:val="008572FA"/>
    <w:rsid w:val="008573B9"/>
    <w:rsid w:val="00857912"/>
    <w:rsid w:val="00857AAD"/>
    <w:rsid w:val="00857AFE"/>
    <w:rsid w:val="00857B03"/>
    <w:rsid w:val="00857C82"/>
    <w:rsid w:val="008604F4"/>
    <w:rsid w:val="0086068C"/>
    <w:rsid w:val="00860873"/>
    <w:rsid w:val="00860AA0"/>
    <w:rsid w:val="00860C5C"/>
    <w:rsid w:val="00860DAD"/>
    <w:rsid w:val="00860E57"/>
    <w:rsid w:val="0086108E"/>
    <w:rsid w:val="008617B1"/>
    <w:rsid w:val="00861D1B"/>
    <w:rsid w:val="00862061"/>
    <w:rsid w:val="008620B3"/>
    <w:rsid w:val="00862102"/>
    <w:rsid w:val="0086264E"/>
    <w:rsid w:val="008628F5"/>
    <w:rsid w:val="00862D7D"/>
    <w:rsid w:val="00863170"/>
    <w:rsid w:val="00863460"/>
    <w:rsid w:val="00863500"/>
    <w:rsid w:val="00863886"/>
    <w:rsid w:val="0086390E"/>
    <w:rsid w:val="00863DD0"/>
    <w:rsid w:val="00863F82"/>
    <w:rsid w:val="008640B8"/>
    <w:rsid w:val="008640F6"/>
    <w:rsid w:val="0086433E"/>
    <w:rsid w:val="008648DC"/>
    <w:rsid w:val="00864A34"/>
    <w:rsid w:val="00864DD6"/>
    <w:rsid w:val="00864E18"/>
    <w:rsid w:val="00865023"/>
    <w:rsid w:val="00865232"/>
    <w:rsid w:val="008654F7"/>
    <w:rsid w:val="0086553A"/>
    <w:rsid w:val="0086562C"/>
    <w:rsid w:val="00865720"/>
    <w:rsid w:val="008657E4"/>
    <w:rsid w:val="00865BDF"/>
    <w:rsid w:val="00865F46"/>
    <w:rsid w:val="00865F47"/>
    <w:rsid w:val="008665BD"/>
    <w:rsid w:val="008668A4"/>
    <w:rsid w:val="00866BFD"/>
    <w:rsid w:val="00866DEE"/>
    <w:rsid w:val="00867034"/>
    <w:rsid w:val="0086714C"/>
    <w:rsid w:val="008674CB"/>
    <w:rsid w:val="00867588"/>
    <w:rsid w:val="008677CA"/>
    <w:rsid w:val="00867AAF"/>
    <w:rsid w:val="00867E81"/>
    <w:rsid w:val="00867F0A"/>
    <w:rsid w:val="00870354"/>
    <w:rsid w:val="008704B0"/>
    <w:rsid w:val="00870706"/>
    <w:rsid w:val="008709E1"/>
    <w:rsid w:val="00870B2C"/>
    <w:rsid w:val="00870B91"/>
    <w:rsid w:val="00870CCA"/>
    <w:rsid w:val="00870EF3"/>
    <w:rsid w:val="00871144"/>
    <w:rsid w:val="00871A16"/>
    <w:rsid w:val="00871B87"/>
    <w:rsid w:val="00871BF7"/>
    <w:rsid w:val="00871E19"/>
    <w:rsid w:val="0087269D"/>
    <w:rsid w:val="0087291E"/>
    <w:rsid w:val="00872B0F"/>
    <w:rsid w:val="00872B79"/>
    <w:rsid w:val="0087309C"/>
    <w:rsid w:val="008730F3"/>
    <w:rsid w:val="0087323C"/>
    <w:rsid w:val="008733D3"/>
    <w:rsid w:val="0087372B"/>
    <w:rsid w:val="00873738"/>
    <w:rsid w:val="00873ADD"/>
    <w:rsid w:val="00873D77"/>
    <w:rsid w:val="00873F71"/>
    <w:rsid w:val="008741A8"/>
    <w:rsid w:val="008741BF"/>
    <w:rsid w:val="008741FF"/>
    <w:rsid w:val="00874226"/>
    <w:rsid w:val="0087428E"/>
    <w:rsid w:val="0087433D"/>
    <w:rsid w:val="00874665"/>
    <w:rsid w:val="008746CD"/>
    <w:rsid w:val="00874A4F"/>
    <w:rsid w:val="00875156"/>
    <w:rsid w:val="00875464"/>
    <w:rsid w:val="008755D1"/>
    <w:rsid w:val="00875754"/>
    <w:rsid w:val="00875763"/>
    <w:rsid w:val="00875D82"/>
    <w:rsid w:val="0087626C"/>
    <w:rsid w:val="008767D9"/>
    <w:rsid w:val="00876E5E"/>
    <w:rsid w:val="00876E89"/>
    <w:rsid w:val="00876F03"/>
    <w:rsid w:val="008776E7"/>
    <w:rsid w:val="008779D5"/>
    <w:rsid w:val="00877ADB"/>
    <w:rsid w:val="00877AF2"/>
    <w:rsid w:val="00877D75"/>
    <w:rsid w:val="008802C7"/>
    <w:rsid w:val="00880413"/>
    <w:rsid w:val="00880472"/>
    <w:rsid w:val="008805AC"/>
    <w:rsid w:val="00880670"/>
    <w:rsid w:val="0088072D"/>
    <w:rsid w:val="008808C0"/>
    <w:rsid w:val="00880C14"/>
    <w:rsid w:val="00880CCF"/>
    <w:rsid w:val="00880D13"/>
    <w:rsid w:val="00880F92"/>
    <w:rsid w:val="00881338"/>
    <w:rsid w:val="008813E6"/>
    <w:rsid w:val="00881AF4"/>
    <w:rsid w:val="00881B6E"/>
    <w:rsid w:val="00881C1B"/>
    <w:rsid w:val="00881CA0"/>
    <w:rsid w:val="00882024"/>
    <w:rsid w:val="00882102"/>
    <w:rsid w:val="00882110"/>
    <w:rsid w:val="00882289"/>
    <w:rsid w:val="0088228F"/>
    <w:rsid w:val="0088249F"/>
    <w:rsid w:val="00882547"/>
    <w:rsid w:val="008826C5"/>
    <w:rsid w:val="008828FA"/>
    <w:rsid w:val="00882C87"/>
    <w:rsid w:val="00882D4D"/>
    <w:rsid w:val="00882EB6"/>
    <w:rsid w:val="0088301B"/>
    <w:rsid w:val="0088306A"/>
    <w:rsid w:val="0088345F"/>
    <w:rsid w:val="00883486"/>
    <w:rsid w:val="00883A38"/>
    <w:rsid w:val="00883A76"/>
    <w:rsid w:val="00883BFC"/>
    <w:rsid w:val="00883E33"/>
    <w:rsid w:val="00883EB0"/>
    <w:rsid w:val="00883EC1"/>
    <w:rsid w:val="00883FF7"/>
    <w:rsid w:val="0088431A"/>
    <w:rsid w:val="008843C0"/>
    <w:rsid w:val="008843E5"/>
    <w:rsid w:val="008845F1"/>
    <w:rsid w:val="00884A4C"/>
    <w:rsid w:val="00884B11"/>
    <w:rsid w:val="00884EBB"/>
    <w:rsid w:val="00884F1D"/>
    <w:rsid w:val="0088519F"/>
    <w:rsid w:val="008851B6"/>
    <w:rsid w:val="008855D2"/>
    <w:rsid w:val="008856B9"/>
    <w:rsid w:val="0088581D"/>
    <w:rsid w:val="008858CA"/>
    <w:rsid w:val="00885D31"/>
    <w:rsid w:val="00885D4F"/>
    <w:rsid w:val="00886349"/>
    <w:rsid w:val="008863D5"/>
    <w:rsid w:val="0088666B"/>
    <w:rsid w:val="00886D25"/>
    <w:rsid w:val="00886ED5"/>
    <w:rsid w:val="00886F96"/>
    <w:rsid w:val="008871E0"/>
    <w:rsid w:val="00887241"/>
    <w:rsid w:val="00887A1D"/>
    <w:rsid w:val="00887ADC"/>
    <w:rsid w:val="00887BCA"/>
    <w:rsid w:val="00887C49"/>
    <w:rsid w:val="008900C5"/>
    <w:rsid w:val="008901A2"/>
    <w:rsid w:val="008909F5"/>
    <w:rsid w:val="008910DC"/>
    <w:rsid w:val="008912FD"/>
    <w:rsid w:val="008917AB"/>
    <w:rsid w:val="00891B29"/>
    <w:rsid w:val="00891BA0"/>
    <w:rsid w:val="00891BEA"/>
    <w:rsid w:val="00891C8B"/>
    <w:rsid w:val="00891D3A"/>
    <w:rsid w:val="00891E23"/>
    <w:rsid w:val="00892910"/>
    <w:rsid w:val="00892B86"/>
    <w:rsid w:val="0089303C"/>
    <w:rsid w:val="0089331C"/>
    <w:rsid w:val="008933C5"/>
    <w:rsid w:val="0089391C"/>
    <w:rsid w:val="00893997"/>
    <w:rsid w:val="00893A34"/>
    <w:rsid w:val="00894272"/>
    <w:rsid w:val="008943FB"/>
    <w:rsid w:val="00894896"/>
    <w:rsid w:val="008948FF"/>
    <w:rsid w:val="00894CCD"/>
    <w:rsid w:val="00894D31"/>
    <w:rsid w:val="00895039"/>
    <w:rsid w:val="00895144"/>
    <w:rsid w:val="00895256"/>
    <w:rsid w:val="008954FF"/>
    <w:rsid w:val="00895669"/>
    <w:rsid w:val="0089569F"/>
    <w:rsid w:val="008956D9"/>
    <w:rsid w:val="008959CA"/>
    <w:rsid w:val="00895C49"/>
    <w:rsid w:val="00895C8D"/>
    <w:rsid w:val="00895EEA"/>
    <w:rsid w:val="00896578"/>
    <w:rsid w:val="008965AD"/>
    <w:rsid w:val="008966DF"/>
    <w:rsid w:val="00896A23"/>
    <w:rsid w:val="00896F0D"/>
    <w:rsid w:val="00897141"/>
    <w:rsid w:val="00897446"/>
    <w:rsid w:val="00897461"/>
    <w:rsid w:val="008974B0"/>
    <w:rsid w:val="0089753E"/>
    <w:rsid w:val="00897674"/>
    <w:rsid w:val="00897A90"/>
    <w:rsid w:val="00897AE1"/>
    <w:rsid w:val="00897BB8"/>
    <w:rsid w:val="00897FC1"/>
    <w:rsid w:val="008A02E1"/>
    <w:rsid w:val="008A054D"/>
    <w:rsid w:val="008A085D"/>
    <w:rsid w:val="008A0E16"/>
    <w:rsid w:val="008A134E"/>
    <w:rsid w:val="008A166F"/>
    <w:rsid w:val="008A1705"/>
    <w:rsid w:val="008A1A1C"/>
    <w:rsid w:val="008A1B5F"/>
    <w:rsid w:val="008A1B67"/>
    <w:rsid w:val="008A1D6A"/>
    <w:rsid w:val="008A1F3F"/>
    <w:rsid w:val="008A2202"/>
    <w:rsid w:val="008A2D66"/>
    <w:rsid w:val="008A2F64"/>
    <w:rsid w:val="008A357F"/>
    <w:rsid w:val="008A378D"/>
    <w:rsid w:val="008A3D30"/>
    <w:rsid w:val="008A3E20"/>
    <w:rsid w:val="008A3F22"/>
    <w:rsid w:val="008A401D"/>
    <w:rsid w:val="008A4117"/>
    <w:rsid w:val="008A49BC"/>
    <w:rsid w:val="008A53E7"/>
    <w:rsid w:val="008A5764"/>
    <w:rsid w:val="008A59CE"/>
    <w:rsid w:val="008A5DDA"/>
    <w:rsid w:val="008A60CF"/>
    <w:rsid w:val="008A610E"/>
    <w:rsid w:val="008A617D"/>
    <w:rsid w:val="008A6970"/>
    <w:rsid w:val="008A6A07"/>
    <w:rsid w:val="008A71B9"/>
    <w:rsid w:val="008A72C3"/>
    <w:rsid w:val="008A770B"/>
    <w:rsid w:val="008A7C17"/>
    <w:rsid w:val="008A7D11"/>
    <w:rsid w:val="008A7DB2"/>
    <w:rsid w:val="008A7EB2"/>
    <w:rsid w:val="008A7F02"/>
    <w:rsid w:val="008B0507"/>
    <w:rsid w:val="008B1064"/>
    <w:rsid w:val="008B126F"/>
    <w:rsid w:val="008B14E9"/>
    <w:rsid w:val="008B1756"/>
    <w:rsid w:val="008B1AD7"/>
    <w:rsid w:val="008B1C14"/>
    <w:rsid w:val="008B1C8C"/>
    <w:rsid w:val="008B1E64"/>
    <w:rsid w:val="008B1E96"/>
    <w:rsid w:val="008B1FF2"/>
    <w:rsid w:val="008B2188"/>
    <w:rsid w:val="008B260C"/>
    <w:rsid w:val="008B2BAD"/>
    <w:rsid w:val="008B2EFA"/>
    <w:rsid w:val="008B3320"/>
    <w:rsid w:val="008B33F8"/>
    <w:rsid w:val="008B396F"/>
    <w:rsid w:val="008B3CE2"/>
    <w:rsid w:val="008B42CA"/>
    <w:rsid w:val="008B4315"/>
    <w:rsid w:val="008B4513"/>
    <w:rsid w:val="008B4C08"/>
    <w:rsid w:val="008B4DF5"/>
    <w:rsid w:val="008B5132"/>
    <w:rsid w:val="008B5156"/>
    <w:rsid w:val="008B5372"/>
    <w:rsid w:val="008B54A4"/>
    <w:rsid w:val="008B5AD8"/>
    <w:rsid w:val="008B5AEE"/>
    <w:rsid w:val="008B5AF6"/>
    <w:rsid w:val="008B5B8D"/>
    <w:rsid w:val="008B5F28"/>
    <w:rsid w:val="008B600F"/>
    <w:rsid w:val="008B605C"/>
    <w:rsid w:val="008B684E"/>
    <w:rsid w:val="008B69F3"/>
    <w:rsid w:val="008B6AB8"/>
    <w:rsid w:val="008B6C43"/>
    <w:rsid w:val="008B6DD9"/>
    <w:rsid w:val="008B6E58"/>
    <w:rsid w:val="008B6E65"/>
    <w:rsid w:val="008B6F43"/>
    <w:rsid w:val="008B7097"/>
    <w:rsid w:val="008B7AE9"/>
    <w:rsid w:val="008B7D94"/>
    <w:rsid w:val="008B7DC6"/>
    <w:rsid w:val="008C0163"/>
    <w:rsid w:val="008C01C5"/>
    <w:rsid w:val="008C03A9"/>
    <w:rsid w:val="008C059D"/>
    <w:rsid w:val="008C0836"/>
    <w:rsid w:val="008C086E"/>
    <w:rsid w:val="008C08BC"/>
    <w:rsid w:val="008C0AB8"/>
    <w:rsid w:val="008C0DED"/>
    <w:rsid w:val="008C0E5B"/>
    <w:rsid w:val="008C0F2A"/>
    <w:rsid w:val="008C10A8"/>
    <w:rsid w:val="008C1205"/>
    <w:rsid w:val="008C128F"/>
    <w:rsid w:val="008C12E3"/>
    <w:rsid w:val="008C1673"/>
    <w:rsid w:val="008C170D"/>
    <w:rsid w:val="008C198E"/>
    <w:rsid w:val="008C1A2D"/>
    <w:rsid w:val="008C1B42"/>
    <w:rsid w:val="008C1C88"/>
    <w:rsid w:val="008C1CA6"/>
    <w:rsid w:val="008C1F7F"/>
    <w:rsid w:val="008C2190"/>
    <w:rsid w:val="008C2582"/>
    <w:rsid w:val="008C2950"/>
    <w:rsid w:val="008C295C"/>
    <w:rsid w:val="008C2A89"/>
    <w:rsid w:val="008C31BF"/>
    <w:rsid w:val="008C34AF"/>
    <w:rsid w:val="008C3838"/>
    <w:rsid w:val="008C3C23"/>
    <w:rsid w:val="008C3C2E"/>
    <w:rsid w:val="008C3CAF"/>
    <w:rsid w:val="008C3CB1"/>
    <w:rsid w:val="008C3D2F"/>
    <w:rsid w:val="008C3E47"/>
    <w:rsid w:val="008C4059"/>
    <w:rsid w:val="008C4588"/>
    <w:rsid w:val="008C4640"/>
    <w:rsid w:val="008C4691"/>
    <w:rsid w:val="008C4742"/>
    <w:rsid w:val="008C47D6"/>
    <w:rsid w:val="008C4ABA"/>
    <w:rsid w:val="008C4B6B"/>
    <w:rsid w:val="008C4CCE"/>
    <w:rsid w:val="008C4D1F"/>
    <w:rsid w:val="008C4FD2"/>
    <w:rsid w:val="008C4FF7"/>
    <w:rsid w:val="008C5028"/>
    <w:rsid w:val="008C52C6"/>
    <w:rsid w:val="008C59A2"/>
    <w:rsid w:val="008C5B3C"/>
    <w:rsid w:val="008C5C0D"/>
    <w:rsid w:val="008C5C82"/>
    <w:rsid w:val="008C5CAE"/>
    <w:rsid w:val="008C5DEB"/>
    <w:rsid w:val="008C5F45"/>
    <w:rsid w:val="008C60C2"/>
    <w:rsid w:val="008C61AB"/>
    <w:rsid w:val="008C6214"/>
    <w:rsid w:val="008C6438"/>
    <w:rsid w:val="008C65DC"/>
    <w:rsid w:val="008C6662"/>
    <w:rsid w:val="008C6845"/>
    <w:rsid w:val="008C7116"/>
    <w:rsid w:val="008C765B"/>
    <w:rsid w:val="008C76E9"/>
    <w:rsid w:val="008C776C"/>
    <w:rsid w:val="008C7846"/>
    <w:rsid w:val="008C7B10"/>
    <w:rsid w:val="008C7E00"/>
    <w:rsid w:val="008C7FA9"/>
    <w:rsid w:val="008D0426"/>
    <w:rsid w:val="008D04AF"/>
    <w:rsid w:val="008D096B"/>
    <w:rsid w:val="008D0AE1"/>
    <w:rsid w:val="008D0CE9"/>
    <w:rsid w:val="008D0D1D"/>
    <w:rsid w:val="008D0DAA"/>
    <w:rsid w:val="008D135C"/>
    <w:rsid w:val="008D1837"/>
    <w:rsid w:val="008D199D"/>
    <w:rsid w:val="008D1F01"/>
    <w:rsid w:val="008D21DA"/>
    <w:rsid w:val="008D232F"/>
    <w:rsid w:val="008D240C"/>
    <w:rsid w:val="008D249E"/>
    <w:rsid w:val="008D24BE"/>
    <w:rsid w:val="008D25B8"/>
    <w:rsid w:val="008D270A"/>
    <w:rsid w:val="008D270D"/>
    <w:rsid w:val="008D272A"/>
    <w:rsid w:val="008D2AAF"/>
    <w:rsid w:val="008D3538"/>
    <w:rsid w:val="008D37CB"/>
    <w:rsid w:val="008D3BF6"/>
    <w:rsid w:val="008D3C90"/>
    <w:rsid w:val="008D3CC4"/>
    <w:rsid w:val="008D40D2"/>
    <w:rsid w:val="008D41AB"/>
    <w:rsid w:val="008D43CB"/>
    <w:rsid w:val="008D4769"/>
    <w:rsid w:val="008D4807"/>
    <w:rsid w:val="008D4B90"/>
    <w:rsid w:val="008D4CB2"/>
    <w:rsid w:val="008D6089"/>
    <w:rsid w:val="008D6827"/>
    <w:rsid w:val="008D693F"/>
    <w:rsid w:val="008D6A41"/>
    <w:rsid w:val="008D6AFD"/>
    <w:rsid w:val="008D6B07"/>
    <w:rsid w:val="008D6E8E"/>
    <w:rsid w:val="008D6ECC"/>
    <w:rsid w:val="008D7029"/>
    <w:rsid w:val="008D7320"/>
    <w:rsid w:val="008D75FA"/>
    <w:rsid w:val="008D7A32"/>
    <w:rsid w:val="008D7B80"/>
    <w:rsid w:val="008D7E6D"/>
    <w:rsid w:val="008E0213"/>
    <w:rsid w:val="008E02C8"/>
    <w:rsid w:val="008E072A"/>
    <w:rsid w:val="008E114E"/>
    <w:rsid w:val="008E144C"/>
    <w:rsid w:val="008E1527"/>
    <w:rsid w:val="008E1656"/>
    <w:rsid w:val="008E18DD"/>
    <w:rsid w:val="008E18EE"/>
    <w:rsid w:val="008E1A14"/>
    <w:rsid w:val="008E1EDA"/>
    <w:rsid w:val="008E251C"/>
    <w:rsid w:val="008E2B3F"/>
    <w:rsid w:val="008E2DEA"/>
    <w:rsid w:val="008E2FF0"/>
    <w:rsid w:val="008E3736"/>
    <w:rsid w:val="008E3C08"/>
    <w:rsid w:val="008E3C6D"/>
    <w:rsid w:val="008E3FA4"/>
    <w:rsid w:val="008E40CD"/>
    <w:rsid w:val="008E421C"/>
    <w:rsid w:val="008E4255"/>
    <w:rsid w:val="008E46E8"/>
    <w:rsid w:val="008E4D68"/>
    <w:rsid w:val="008E507E"/>
    <w:rsid w:val="008E50ED"/>
    <w:rsid w:val="008E53A2"/>
    <w:rsid w:val="008E5417"/>
    <w:rsid w:val="008E5512"/>
    <w:rsid w:val="008E55F5"/>
    <w:rsid w:val="008E56CE"/>
    <w:rsid w:val="008E56FF"/>
    <w:rsid w:val="008E5DB9"/>
    <w:rsid w:val="008E5F4F"/>
    <w:rsid w:val="008E63F1"/>
    <w:rsid w:val="008E654C"/>
    <w:rsid w:val="008E6ABD"/>
    <w:rsid w:val="008E6C0B"/>
    <w:rsid w:val="008E6D94"/>
    <w:rsid w:val="008E6E16"/>
    <w:rsid w:val="008E731F"/>
    <w:rsid w:val="008E786A"/>
    <w:rsid w:val="008E787C"/>
    <w:rsid w:val="008E7ABA"/>
    <w:rsid w:val="008E7EED"/>
    <w:rsid w:val="008F0096"/>
    <w:rsid w:val="008F0B0C"/>
    <w:rsid w:val="008F0BFE"/>
    <w:rsid w:val="008F0D83"/>
    <w:rsid w:val="008F0EAF"/>
    <w:rsid w:val="008F1007"/>
    <w:rsid w:val="008F100F"/>
    <w:rsid w:val="008F10EE"/>
    <w:rsid w:val="008F12D3"/>
    <w:rsid w:val="008F1339"/>
    <w:rsid w:val="008F180E"/>
    <w:rsid w:val="008F183E"/>
    <w:rsid w:val="008F1881"/>
    <w:rsid w:val="008F1A91"/>
    <w:rsid w:val="008F1AE5"/>
    <w:rsid w:val="008F1B98"/>
    <w:rsid w:val="008F1FAB"/>
    <w:rsid w:val="008F236B"/>
    <w:rsid w:val="008F24E6"/>
    <w:rsid w:val="008F28DA"/>
    <w:rsid w:val="008F2A84"/>
    <w:rsid w:val="008F2B3E"/>
    <w:rsid w:val="008F2CD0"/>
    <w:rsid w:val="008F2DC2"/>
    <w:rsid w:val="008F2EFB"/>
    <w:rsid w:val="008F331E"/>
    <w:rsid w:val="008F3592"/>
    <w:rsid w:val="008F3648"/>
    <w:rsid w:val="008F3729"/>
    <w:rsid w:val="008F38F9"/>
    <w:rsid w:val="008F39B1"/>
    <w:rsid w:val="008F3BEC"/>
    <w:rsid w:val="008F4030"/>
    <w:rsid w:val="008F41F9"/>
    <w:rsid w:val="008F48BA"/>
    <w:rsid w:val="008F4B4D"/>
    <w:rsid w:val="008F4BDD"/>
    <w:rsid w:val="008F4C9B"/>
    <w:rsid w:val="008F505A"/>
    <w:rsid w:val="008F50D3"/>
    <w:rsid w:val="008F525D"/>
    <w:rsid w:val="008F56CA"/>
    <w:rsid w:val="008F5AA3"/>
    <w:rsid w:val="008F5B83"/>
    <w:rsid w:val="008F5D38"/>
    <w:rsid w:val="008F5EAC"/>
    <w:rsid w:val="008F5EE6"/>
    <w:rsid w:val="008F5F19"/>
    <w:rsid w:val="008F60C5"/>
    <w:rsid w:val="008F6159"/>
    <w:rsid w:val="008F618B"/>
    <w:rsid w:val="008F6293"/>
    <w:rsid w:val="008F6305"/>
    <w:rsid w:val="008F68B5"/>
    <w:rsid w:val="008F6B3C"/>
    <w:rsid w:val="008F6D8B"/>
    <w:rsid w:val="008F70AC"/>
    <w:rsid w:val="008F7144"/>
    <w:rsid w:val="008F72E5"/>
    <w:rsid w:val="008F74DC"/>
    <w:rsid w:val="008F7825"/>
    <w:rsid w:val="008F7A4A"/>
    <w:rsid w:val="008F7AED"/>
    <w:rsid w:val="008F7B36"/>
    <w:rsid w:val="0090000C"/>
    <w:rsid w:val="0090000F"/>
    <w:rsid w:val="0090006F"/>
    <w:rsid w:val="00900070"/>
    <w:rsid w:val="0090037C"/>
    <w:rsid w:val="0090063C"/>
    <w:rsid w:val="0090097B"/>
    <w:rsid w:val="009009B0"/>
    <w:rsid w:val="00900D46"/>
    <w:rsid w:val="00900E51"/>
    <w:rsid w:val="0090129A"/>
    <w:rsid w:val="009015E4"/>
    <w:rsid w:val="00901701"/>
    <w:rsid w:val="00901705"/>
    <w:rsid w:val="009019C8"/>
    <w:rsid w:val="00901B4E"/>
    <w:rsid w:val="00901BF3"/>
    <w:rsid w:val="00901CFC"/>
    <w:rsid w:val="00901E22"/>
    <w:rsid w:val="00901FF2"/>
    <w:rsid w:val="0090205D"/>
    <w:rsid w:val="009023F0"/>
    <w:rsid w:val="00902584"/>
    <w:rsid w:val="009025BC"/>
    <w:rsid w:val="00902739"/>
    <w:rsid w:val="00902798"/>
    <w:rsid w:val="00902B73"/>
    <w:rsid w:val="00902D1A"/>
    <w:rsid w:val="00902E6D"/>
    <w:rsid w:val="00902F1D"/>
    <w:rsid w:val="00902F58"/>
    <w:rsid w:val="0090326F"/>
    <w:rsid w:val="00903448"/>
    <w:rsid w:val="00903A39"/>
    <w:rsid w:val="009042F0"/>
    <w:rsid w:val="009046A7"/>
    <w:rsid w:val="009046E9"/>
    <w:rsid w:val="0090473E"/>
    <w:rsid w:val="00904BF7"/>
    <w:rsid w:val="00904E58"/>
    <w:rsid w:val="00905296"/>
    <w:rsid w:val="00905607"/>
    <w:rsid w:val="00905859"/>
    <w:rsid w:val="009058ED"/>
    <w:rsid w:val="0090592C"/>
    <w:rsid w:val="00905AC4"/>
    <w:rsid w:val="00905F55"/>
    <w:rsid w:val="00906405"/>
    <w:rsid w:val="00906554"/>
    <w:rsid w:val="00906A23"/>
    <w:rsid w:val="00906BBE"/>
    <w:rsid w:val="00906EFF"/>
    <w:rsid w:val="00907186"/>
    <w:rsid w:val="0090728D"/>
    <w:rsid w:val="00907385"/>
    <w:rsid w:val="009073B8"/>
    <w:rsid w:val="009074D7"/>
    <w:rsid w:val="00907549"/>
    <w:rsid w:val="00907C15"/>
    <w:rsid w:val="00907CF2"/>
    <w:rsid w:val="00907DF1"/>
    <w:rsid w:val="00907E5D"/>
    <w:rsid w:val="00907E9D"/>
    <w:rsid w:val="009102CC"/>
    <w:rsid w:val="00910986"/>
    <w:rsid w:val="00910AFD"/>
    <w:rsid w:val="00910C40"/>
    <w:rsid w:val="00910D2A"/>
    <w:rsid w:val="00910FE2"/>
    <w:rsid w:val="00911059"/>
    <w:rsid w:val="00911525"/>
    <w:rsid w:val="00911A0B"/>
    <w:rsid w:val="00911C07"/>
    <w:rsid w:val="00911D6F"/>
    <w:rsid w:val="00911EA2"/>
    <w:rsid w:val="00911F2D"/>
    <w:rsid w:val="00911F94"/>
    <w:rsid w:val="0091202E"/>
    <w:rsid w:val="009123A2"/>
    <w:rsid w:val="009123FA"/>
    <w:rsid w:val="0091255D"/>
    <w:rsid w:val="009126B9"/>
    <w:rsid w:val="00912C76"/>
    <w:rsid w:val="00912D79"/>
    <w:rsid w:val="0091343B"/>
    <w:rsid w:val="009135AB"/>
    <w:rsid w:val="00913DF5"/>
    <w:rsid w:val="00914481"/>
    <w:rsid w:val="00914978"/>
    <w:rsid w:val="009149B6"/>
    <w:rsid w:val="009149D9"/>
    <w:rsid w:val="009152E8"/>
    <w:rsid w:val="00915489"/>
    <w:rsid w:val="0091552E"/>
    <w:rsid w:val="00915652"/>
    <w:rsid w:val="00915681"/>
    <w:rsid w:val="00915DDD"/>
    <w:rsid w:val="00915FA9"/>
    <w:rsid w:val="009161E0"/>
    <w:rsid w:val="009162A3"/>
    <w:rsid w:val="00916524"/>
    <w:rsid w:val="009168BA"/>
    <w:rsid w:val="009168BF"/>
    <w:rsid w:val="00916AE9"/>
    <w:rsid w:val="00916B15"/>
    <w:rsid w:val="0091709A"/>
    <w:rsid w:val="009172BC"/>
    <w:rsid w:val="00917334"/>
    <w:rsid w:val="0091750E"/>
    <w:rsid w:val="00917548"/>
    <w:rsid w:val="00917BFF"/>
    <w:rsid w:val="009201A9"/>
    <w:rsid w:val="009201AF"/>
    <w:rsid w:val="0092035F"/>
    <w:rsid w:val="0092036D"/>
    <w:rsid w:val="00920629"/>
    <w:rsid w:val="00920655"/>
    <w:rsid w:val="0092074F"/>
    <w:rsid w:val="00920AF5"/>
    <w:rsid w:val="00920BA9"/>
    <w:rsid w:val="00920C22"/>
    <w:rsid w:val="00920D4A"/>
    <w:rsid w:val="00920FAD"/>
    <w:rsid w:val="00921063"/>
    <w:rsid w:val="009210B4"/>
    <w:rsid w:val="009218F8"/>
    <w:rsid w:val="00921D03"/>
    <w:rsid w:val="00921DFC"/>
    <w:rsid w:val="009226A8"/>
    <w:rsid w:val="00922708"/>
    <w:rsid w:val="00922934"/>
    <w:rsid w:val="00922A89"/>
    <w:rsid w:val="00922BE2"/>
    <w:rsid w:val="009231A6"/>
    <w:rsid w:val="0092337E"/>
    <w:rsid w:val="009237B8"/>
    <w:rsid w:val="00923B19"/>
    <w:rsid w:val="009240E0"/>
    <w:rsid w:val="009240E2"/>
    <w:rsid w:val="009241E2"/>
    <w:rsid w:val="0092436A"/>
    <w:rsid w:val="009243B4"/>
    <w:rsid w:val="00924724"/>
    <w:rsid w:val="00924766"/>
    <w:rsid w:val="009248E8"/>
    <w:rsid w:val="009251E5"/>
    <w:rsid w:val="009252FF"/>
    <w:rsid w:val="00925522"/>
    <w:rsid w:val="00925959"/>
    <w:rsid w:val="00925B12"/>
    <w:rsid w:val="00925E3C"/>
    <w:rsid w:val="00926340"/>
    <w:rsid w:val="00926443"/>
    <w:rsid w:val="009267B1"/>
    <w:rsid w:val="00926BD6"/>
    <w:rsid w:val="00926D1B"/>
    <w:rsid w:val="00926E3D"/>
    <w:rsid w:val="00926E44"/>
    <w:rsid w:val="009270C7"/>
    <w:rsid w:val="00927188"/>
    <w:rsid w:val="0092758D"/>
    <w:rsid w:val="00927632"/>
    <w:rsid w:val="00927B3B"/>
    <w:rsid w:val="00927B82"/>
    <w:rsid w:val="00927D17"/>
    <w:rsid w:val="0093028C"/>
    <w:rsid w:val="0093043E"/>
    <w:rsid w:val="0093089B"/>
    <w:rsid w:val="009308C3"/>
    <w:rsid w:val="009308E9"/>
    <w:rsid w:val="009308F0"/>
    <w:rsid w:val="00930DB2"/>
    <w:rsid w:val="0093136E"/>
    <w:rsid w:val="009318A2"/>
    <w:rsid w:val="009318CD"/>
    <w:rsid w:val="00931916"/>
    <w:rsid w:val="009320C8"/>
    <w:rsid w:val="00932206"/>
    <w:rsid w:val="0093252C"/>
    <w:rsid w:val="0093258C"/>
    <w:rsid w:val="00932B5D"/>
    <w:rsid w:val="00932E63"/>
    <w:rsid w:val="00932EA3"/>
    <w:rsid w:val="00932F08"/>
    <w:rsid w:val="00933039"/>
    <w:rsid w:val="0093325D"/>
    <w:rsid w:val="009335BD"/>
    <w:rsid w:val="009335E4"/>
    <w:rsid w:val="00933771"/>
    <w:rsid w:val="00933CF7"/>
    <w:rsid w:val="00933E75"/>
    <w:rsid w:val="009340AC"/>
    <w:rsid w:val="00934626"/>
    <w:rsid w:val="0093469A"/>
    <w:rsid w:val="0093498B"/>
    <w:rsid w:val="00934AD0"/>
    <w:rsid w:val="00934CFA"/>
    <w:rsid w:val="00934E34"/>
    <w:rsid w:val="00934E99"/>
    <w:rsid w:val="00934EFF"/>
    <w:rsid w:val="00935107"/>
    <w:rsid w:val="00935124"/>
    <w:rsid w:val="00935214"/>
    <w:rsid w:val="00935478"/>
    <w:rsid w:val="00935BEF"/>
    <w:rsid w:val="00935CCC"/>
    <w:rsid w:val="00935D8C"/>
    <w:rsid w:val="00935DD2"/>
    <w:rsid w:val="00936102"/>
    <w:rsid w:val="0093628F"/>
    <w:rsid w:val="00936509"/>
    <w:rsid w:val="0093651D"/>
    <w:rsid w:val="009366F4"/>
    <w:rsid w:val="00936CE8"/>
    <w:rsid w:val="00937027"/>
    <w:rsid w:val="00937366"/>
    <w:rsid w:val="009373D0"/>
    <w:rsid w:val="009376EC"/>
    <w:rsid w:val="00937797"/>
    <w:rsid w:val="009379BC"/>
    <w:rsid w:val="00937AD7"/>
    <w:rsid w:val="00937BE8"/>
    <w:rsid w:val="00937BEF"/>
    <w:rsid w:val="00937F14"/>
    <w:rsid w:val="00937F95"/>
    <w:rsid w:val="00940540"/>
    <w:rsid w:val="00940543"/>
    <w:rsid w:val="00940624"/>
    <w:rsid w:val="009408A0"/>
    <w:rsid w:val="009409F7"/>
    <w:rsid w:val="00940D86"/>
    <w:rsid w:val="00940F39"/>
    <w:rsid w:val="0094108D"/>
    <w:rsid w:val="00941260"/>
    <w:rsid w:val="0094133F"/>
    <w:rsid w:val="00941693"/>
    <w:rsid w:val="0094197D"/>
    <w:rsid w:val="00941D12"/>
    <w:rsid w:val="0094222D"/>
    <w:rsid w:val="009424F4"/>
    <w:rsid w:val="009429F8"/>
    <w:rsid w:val="009431A1"/>
    <w:rsid w:val="00943378"/>
    <w:rsid w:val="00943799"/>
    <w:rsid w:val="00943885"/>
    <w:rsid w:val="009439F4"/>
    <w:rsid w:val="00943B27"/>
    <w:rsid w:val="00943DFE"/>
    <w:rsid w:val="00943F38"/>
    <w:rsid w:val="0094405C"/>
    <w:rsid w:val="009440E3"/>
    <w:rsid w:val="00944235"/>
    <w:rsid w:val="009442E2"/>
    <w:rsid w:val="009445D3"/>
    <w:rsid w:val="009446EF"/>
    <w:rsid w:val="00944A91"/>
    <w:rsid w:val="00944C0B"/>
    <w:rsid w:val="00944CB1"/>
    <w:rsid w:val="00944D52"/>
    <w:rsid w:val="00944FB2"/>
    <w:rsid w:val="0094504B"/>
    <w:rsid w:val="009450A6"/>
    <w:rsid w:val="0094510D"/>
    <w:rsid w:val="00945344"/>
    <w:rsid w:val="00945375"/>
    <w:rsid w:val="00945539"/>
    <w:rsid w:val="0094573F"/>
    <w:rsid w:val="0094579C"/>
    <w:rsid w:val="009457A1"/>
    <w:rsid w:val="0094586D"/>
    <w:rsid w:val="00945958"/>
    <w:rsid w:val="00945A18"/>
    <w:rsid w:val="00945F55"/>
    <w:rsid w:val="00946046"/>
    <w:rsid w:val="009468C2"/>
    <w:rsid w:val="00946AD1"/>
    <w:rsid w:val="009470A9"/>
    <w:rsid w:val="00947468"/>
    <w:rsid w:val="00947AFA"/>
    <w:rsid w:val="00947B21"/>
    <w:rsid w:val="00947B58"/>
    <w:rsid w:val="00947EAB"/>
    <w:rsid w:val="009500B8"/>
    <w:rsid w:val="00950379"/>
    <w:rsid w:val="00950412"/>
    <w:rsid w:val="00950463"/>
    <w:rsid w:val="00950666"/>
    <w:rsid w:val="009506A4"/>
    <w:rsid w:val="009508F5"/>
    <w:rsid w:val="009509DC"/>
    <w:rsid w:val="00950E38"/>
    <w:rsid w:val="00950FCB"/>
    <w:rsid w:val="009512ED"/>
    <w:rsid w:val="0095159F"/>
    <w:rsid w:val="00951797"/>
    <w:rsid w:val="00951927"/>
    <w:rsid w:val="0095198D"/>
    <w:rsid w:val="00951A3F"/>
    <w:rsid w:val="00951C35"/>
    <w:rsid w:val="009521BD"/>
    <w:rsid w:val="009523F1"/>
    <w:rsid w:val="00952648"/>
    <w:rsid w:val="009527FC"/>
    <w:rsid w:val="00952F4C"/>
    <w:rsid w:val="0095306A"/>
    <w:rsid w:val="00953180"/>
    <w:rsid w:val="009534CB"/>
    <w:rsid w:val="00953E49"/>
    <w:rsid w:val="009543CF"/>
    <w:rsid w:val="009549DA"/>
    <w:rsid w:val="00954A46"/>
    <w:rsid w:val="0095508A"/>
    <w:rsid w:val="00955201"/>
    <w:rsid w:val="00955227"/>
    <w:rsid w:val="0095578E"/>
    <w:rsid w:val="00955873"/>
    <w:rsid w:val="00955DE0"/>
    <w:rsid w:val="00955FDA"/>
    <w:rsid w:val="009562D6"/>
    <w:rsid w:val="0095630E"/>
    <w:rsid w:val="00956446"/>
    <w:rsid w:val="00956527"/>
    <w:rsid w:val="00956DE7"/>
    <w:rsid w:val="00956E72"/>
    <w:rsid w:val="00956EB6"/>
    <w:rsid w:val="00956FEB"/>
    <w:rsid w:val="009574D6"/>
    <w:rsid w:val="009574F2"/>
    <w:rsid w:val="00957735"/>
    <w:rsid w:val="009603C0"/>
    <w:rsid w:val="00960A78"/>
    <w:rsid w:val="00960AA4"/>
    <w:rsid w:val="00960D20"/>
    <w:rsid w:val="00960D6C"/>
    <w:rsid w:val="00960E9B"/>
    <w:rsid w:val="00961010"/>
    <w:rsid w:val="009610D6"/>
    <w:rsid w:val="00961383"/>
    <w:rsid w:val="00961417"/>
    <w:rsid w:val="00961462"/>
    <w:rsid w:val="00961684"/>
    <w:rsid w:val="00961B89"/>
    <w:rsid w:val="00961CE2"/>
    <w:rsid w:val="00961EF3"/>
    <w:rsid w:val="00961FBF"/>
    <w:rsid w:val="0096230C"/>
    <w:rsid w:val="0096247E"/>
    <w:rsid w:val="00962666"/>
    <w:rsid w:val="009628A9"/>
    <w:rsid w:val="009628E6"/>
    <w:rsid w:val="00962901"/>
    <w:rsid w:val="00962B5E"/>
    <w:rsid w:val="009632AC"/>
    <w:rsid w:val="00963763"/>
    <w:rsid w:val="00963A1D"/>
    <w:rsid w:val="00963C02"/>
    <w:rsid w:val="00963CB0"/>
    <w:rsid w:val="00963DA6"/>
    <w:rsid w:val="00963F1B"/>
    <w:rsid w:val="009647C1"/>
    <w:rsid w:val="00964A54"/>
    <w:rsid w:val="00964A63"/>
    <w:rsid w:val="00964BA7"/>
    <w:rsid w:val="00964F1D"/>
    <w:rsid w:val="009650B6"/>
    <w:rsid w:val="0096518E"/>
    <w:rsid w:val="0096524B"/>
    <w:rsid w:val="009652BE"/>
    <w:rsid w:val="00965304"/>
    <w:rsid w:val="00965612"/>
    <w:rsid w:val="009658DF"/>
    <w:rsid w:val="00965B27"/>
    <w:rsid w:val="00965D40"/>
    <w:rsid w:val="00965F11"/>
    <w:rsid w:val="0096601E"/>
    <w:rsid w:val="009661AA"/>
    <w:rsid w:val="00966474"/>
    <w:rsid w:val="00966529"/>
    <w:rsid w:val="0096653E"/>
    <w:rsid w:val="009666DF"/>
    <w:rsid w:val="00966E0D"/>
    <w:rsid w:val="00966F09"/>
    <w:rsid w:val="009671E1"/>
    <w:rsid w:val="009674AA"/>
    <w:rsid w:val="009675F9"/>
    <w:rsid w:val="00967610"/>
    <w:rsid w:val="0096788F"/>
    <w:rsid w:val="00970051"/>
    <w:rsid w:val="00970122"/>
    <w:rsid w:val="00970752"/>
    <w:rsid w:val="009709BC"/>
    <w:rsid w:val="00970BCD"/>
    <w:rsid w:val="0097103C"/>
    <w:rsid w:val="009710EE"/>
    <w:rsid w:val="009712A5"/>
    <w:rsid w:val="009716F9"/>
    <w:rsid w:val="009717B2"/>
    <w:rsid w:val="00971A0B"/>
    <w:rsid w:val="00971C11"/>
    <w:rsid w:val="00971C36"/>
    <w:rsid w:val="00971FFC"/>
    <w:rsid w:val="009720EA"/>
    <w:rsid w:val="0097237A"/>
    <w:rsid w:val="009723BC"/>
    <w:rsid w:val="00972638"/>
    <w:rsid w:val="00972A4E"/>
    <w:rsid w:val="00972E6C"/>
    <w:rsid w:val="00972F3A"/>
    <w:rsid w:val="00973049"/>
    <w:rsid w:val="009732F7"/>
    <w:rsid w:val="009733EF"/>
    <w:rsid w:val="009735EB"/>
    <w:rsid w:val="00973716"/>
    <w:rsid w:val="00973936"/>
    <w:rsid w:val="00973C24"/>
    <w:rsid w:val="00973E4F"/>
    <w:rsid w:val="00974238"/>
    <w:rsid w:val="00974250"/>
    <w:rsid w:val="00974295"/>
    <w:rsid w:val="0097494C"/>
    <w:rsid w:val="00974B01"/>
    <w:rsid w:val="00974D16"/>
    <w:rsid w:val="00974EF4"/>
    <w:rsid w:val="00975032"/>
    <w:rsid w:val="009751D2"/>
    <w:rsid w:val="00975438"/>
    <w:rsid w:val="0097551B"/>
    <w:rsid w:val="00975AFE"/>
    <w:rsid w:val="00975CD5"/>
    <w:rsid w:val="00976348"/>
    <w:rsid w:val="00976A03"/>
    <w:rsid w:val="00976B4F"/>
    <w:rsid w:val="00976EA6"/>
    <w:rsid w:val="00976F51"/>
    <w:rsid w:val="0097743F"/>
    <w:rsid w:val="00977558"/>
    <w:rsid w:val="0097762E"/>
    <w:rsid w:val="0097763D"/>
    <w:rsid w:val="009776FC"/>
    <w:rsid w:val="00977758"/>
    <w:rsid w:val="00977910"/>
    <w:rsid w:val="0097799D"/>
    <w:rsid w:val="00977BA4"/>
    <w:rsid w:val="00977FF6"/>
    <w:rsid w:val="009802B8"/>
    <w:rsid w:val="009803A8"/>
    <w:rsid w:val="0098095E"/>
    <w:rsid w:val="00980AF6"/>
    <w:rsid w:val="00980B6B"/>
    <w:rsid w:val="00980C11"/>
    <w:rsid w:val="00980F3B"/>
    <w:rsid w:val="0098112B"/>
    <w:rsid w:val="00981317"/>
    <w:rsid w:val="00981552"/>
    <w:rsid w:val="00981790"/>
    <w:rsid w:val="009819D4"/>
    <w:rsid w:val="00981A45"/>
    <w:rsid w:val="00981B5C"/>
    <w:rsid w:val="00981BF0"/>
    <w:rsid w:val="00981E68"/>
    <w:rsid w:val="00981ED2"/>
    <w:rsid w:val="009822E0"/>
    <w:rsid w:val="0098241E"/>
    <w:rsid w:val="00982423"/>
    <w:rsid w:val="00982712"/>
    <w:rsid w:val="00982A7B"/>
    <w:rsid w:val="00982C2C"/>
    <w:rsid w:val="00982D3B"/>
    <w:rsid w:val="00982F29"/>
    <w:rsid w:val="009833C3"/>
    <w:rsid w:val="0098389C"/>
    <w:rsid w:val="00983CC2"/>
    <w:rsid w:val="009841E0"/>
    <w:rsid w:val="009842A2"/>
    <w:rsid w:val="009842DB"/>
    <w:rsid w:val="009843DC"/>
    <w:rsid w:val="00984723"/>
    <w:rsid w:val="00984AD0"/>
    <w:rsid w:val="00984AF0"/>
    <w:rsid w:val="00984BCA"/>
    <w:rsid w:val="00984E3B"/>
    <w:rsid w:val="009850EC"/>
    <w:rsid w:val="0098510C"/>
    <w:rsid w:val="00985341"/>
    <w:rsid w:val="009859A8"/>
    <w:rsid w:val="00985C56"/>
    <w:rsid w:val="00986122"/>
    <w:rsid w:val="00986150"/>
    <w:rsid w:val="009861CE"/>
    <w:rsid w:val="00986301"/>
    <w:rsid w:val="0098645B"/>
    <w:rsid w:val="009867D8"/>
    <w:rsid w:val="0098681D"/>
    <w:rsid w:val="0098699B"/>
    <w:rsid w:val="00987147"/>
    <w:rsid w:val="0098759E"/>
    <w:rsid w:val="00987610"/>
    <w:rsid w:val="00987DB4"/>
    <w:rsid w:val="009900FB"/>
    <w:rsid w:val="00990318"/>
    <w:rsid w:val="00990362"/>
    <w:rsid w:val="00990398"/>
    <w:rsid w:val="009907D2"/>
    <w:rsid w:val="0099097A"/>
    <w:rsid w:val="00990C42"/>
    <w:rsid w:val="00990D08"/>
    <w:rsid w:val="00990E17"/>
    <w:rsid w:val="00991141"/>
    <w:rsid w:val="00991269"/>
    <w:rsid w:val="00991440"/>
    <w:rsid w:val="00991756"/>
    <w:rsid w:val="00991A48"/>
    <w:rsid w:val="00991B64"/>
    <w:rsid w:val="00991EC9"/>
    <w:rsid w:val="00991F14"/>
    <w:rsid w:val="00992002"/>
    <w:rsid w:val="0099209C"/>
    <w:rsid w:val="00992202"/>
    <w:rsid w:val="0099224D"/>
    <w:rsid w:val="00992415"/>
    <w:rsid w:val="00992735"/>
    <w:rsid w:val="00992A85"/>
    <w:rsid w:val="00992BA3"/>
    <w:rsid w:val="00992C4F"/>
    <w:rsid w:val="00992E6E"/>
    <w:rsid w:val="00993337"/>
    <w:rsid w:val="00993412"/>
    <w:rsid w:val="00993676"/>
    <w:rsid w:val="00993D78"/>
    <w:rsid w:val="00993E95"/>
    <w:rsid w:val="00993F71"/>
    <w:rsid w:val="00994157"/>
    <w:rsid w:val="00994166"/>
    <w:rsid w:val="00994258"/>
    <w:rsid w:val="00994428"/>
    <w:rsid w:val="0099458C"/>
    <w:rsid w:val="009947D4"/>
    <w:rsid w:val="009949F1"/>
    <w:rsid w:val="00994AAB"/>
    <w:rsid w:val="00994B8A"/>
    <w:rsid w:val="00994CF2"/>
    <w:rsid w:val="00994D03"/>
    <w:rsid w:val="00994E0B"/>
    <w:rsid w:val="00994EF8"/>
    <w:rsid w:val="0099523F"/>
    <w:rsid w:val="00995298"/>
    <w:rsid w:val="00995ADC"/>
    <w:rsid w:val="00995C57"/>
    <w:rsid w:val="00995D8A"/>
    <w:rsid w:val="00995D9D"/>
    <w:rsid w:val="00995FF3"/>
    <w:rsid w:val="009966D0"/>
    <w:rsid w:val="009971EF"/>
    <w:rsid w:val="00997210"/>
    <w:rsid w:val="009972D6"/>
    <w:rsid w:val="0099736E"/>
    <w:rsid w:val="00997AA7"/>
    <w:rsid w:val="00997C2E"/>
    <w:rsid w:val="00997F0B"/>
    <w:rsid w:val="00997F3F"/>
    <w:rsid w:val="00997FFA"/>
    <w:rsid w:val="009A0068"/>
    <w:rsid w:val="009A024D"/>
    <w:rsid w:val="009A035A"/>
    <w:rsid w:val="009A057D"/>
    <w:rsid w:val="009A0681"/>
    <w:rsid w:val="009A098D"/>
    <w:rsid w:val="009A0ECF"/>
    <w:rsid w:val="009A0FA1"/>
    <w:rsid w:val="009A10B1"/>
    <w:rsid w:val="009A12BF"/>
    <w:rsid w:val="009A1699"/>
    <w:rsid w:val="009A18EC"/>
    <w:rsid w:val="009A1C47"/>
    <w:rsid w:val="009A1CEA"/>
    <w:rsid w:val="009A1D6A"/>
    <w:rsid w:val="009A1F28"/>
    <w:rsid w:val="009A1F77"/>
    <w:rsid w:val="009A223F"/>
    <w:rsid w:val="009A23CC"/>
    <w:rsid w:val="009A263E"/>
    <w:rsid w:val="009A2C33"/>
    <w:rsid w:val="009A2D89"/>
    <w:rsid w:val="009A2FCC"/>
    <w:rsid w:val="009A325A"/>
    <w:rsid w:val="009A35F8"/>
    <w:rsid w:val="009A3628"/>
    <w:rsid w:val="009A3950"/>
    <w:rsid w:val="009A39AA"/>
    <w:rsid w:val="009A3D1B"/>
    <w:rsid w:val="009A401F"/>
    <w:rsid w:val="009A4212"/>
    <w:rsid w:val="009A4295"/>
    <w:rsid w:val="009A4474"/>
    <w:rsid w:val="009A4B2A"/>
    <w:rsid w:val="009A4D38"/>
    <w:rsid w:val="009A504C"/>
    <w:rsid w:val="009A51D4"/>
    <w:rsid w:val="009A52D3"/>
    <w:rsid w:val="009A53D9"/>
    <w:rsid w:val="009A55BF"/>
    <w:rsid w:val="009A5999"/>
    <w:rsid w:val="009A5AAA"/>
    <w:rsid w:val="009A5B76"/>
    <w:rsid w:val="009A5DEC"/>
    <w:rsid w:val="009A605E"/>
    <w:rsid w:val="009A62B6"/>
    <w:rsid w:val="009A62E7"/>
    <w:rsid w:val="009A6477"/>
    <w:rsid w:val="009A652F"/>
    <w:rsid w:val="009A6680"/>
    <w:rsid w:val="009A6752"/>
    <w:rsid w:val="009A683F"/>
    <w:rsid w:val="009A6C65"/>
    <w:rsid w:val="009A6CAB"/>
    <w:rsid w:val="009A6CEB"/>
    <w:rsid w:val="009A6DD3"/>
    <w:rsid w:val="009A6DEC"/>
    <w:rsid w:val="009A7217"/>
    <w:rsid w:val="009A7328"/>
    <w:rsid w:val="009A771C"/>
    <w:rsid w:val="009A77DE"/>
    <w:rsid w:val="009A7823"/>
    <w:rsid w:val="009A799C"/>
    <w:rsid w:val="009A79ED"/>
    <w:rsid w:val="009A7F7C"/>
    <w:rsid w:val="009B064B"/>
    <w:rsid w:val="009B0820"/>
    <w:rsid w:val="009B102F"/>
    <w:rsid w:val="009B1489"/>
    <w:rsid w:val="009B152E"/>
    <w:rsid w:val="009B15BE"/>
    <w:rsid w:val="009B16AE"/>
    <w:rsid w:val="009B1762"/>
    <w:rsid w:val="009B1FBB"/>
    <w:rsid w:val="009B22B6"/>
    <w:rsid w:val="009B235F"/>
    <w:rsid w:val="009B26D1"/>
    <w:rsid w:val="009B2C09"/>
    <w:rsid w:val="009B2DB7"/>
    <w:rsid w:val="009B2E09"/>
    <w:rsid w:val="009B2E3B"/>
    <w:rsid w:val="009B2FD4"/>
    <w:rsid w:val="009B3486"/>
    <w:rsid w:val="009B389E"/>
    <w:rsid w:val="009B38D2"/>
    <w:rsid w:val="009B39BD"/>
    <w:rsid w:val="009B3A6E"/>
    <w:rsid w:val="009B3D03"/>
    <w:rsid w:val="009B40DC"/>
    <w:rsid w:val="009B42C5"/>
    <w:rsid w:val="009B433F"/>
    <w:rsid w:val="009B436C"/>
    <w:rsid w:val="009B4531"/>
    <w:rsid w:val="009B46D0"/>
    <w:rsid w:val="009B48EF"/>
    <w:rsid w:val="009B4A9F"/>
    <w:rsid w:val="009B4CE6"/>
    <w:rsid w:val="009B4EC9"/>
    <w:rsid w:val="009B4EFE"/>
    <w:rsid w:val="009B509D"/>
    <w:rsid w:val="009B514C"/>
    <w:rsid w:val="009B51F7"/>
    <w:rsid w:val="009B54DC"/>
    <w:rsid w:val="009B579E"/>
    <w:rsid w:val="009B59B3"/>
    <w:rsid w:val="009B62DF"/>
    <w:rsid w:val="009B64A4"/>
    <w:rsid w:val="009B6DE7"/>
    <w:rsid w:val="009B7690"/>
    <w:rsid w:val="009B774E"/>
    <w:rsid w:val="009B776D"/>
    <w:rsid w:val="009B7846"/>
    <w:rsid w:val="009B7B4D"/>
    <w:rsid w:val="009B7C6B"/>
    <w:rsid w:val="009B7E8E"/>
    <w:rsid w:val="009B7FC5"/>
    <w:rsid w:val="009C017F"/>
    <w:rsid w:val="009C01CA"/>
    <w:rsid w:val="009C05E6"/>
    <w:rsid w:val="009C0737"/>
    <w:rsid w:val="009C07E3"/>
    <w:rsid w:val="009C081B"/>
    <w:rsid w:val="009C0A52"/>
    <w:rsid w:val="009C0E05"/>
    <w:rsid w:val="009C140D"/>
    <w:rsid w:val="009C18A7"/>
    <w:rsid w:val="009C20D9"/>
    <w:rsid w:val="009C24EC"/>
    <w:rsid w:val="009C24F4"/>
    <w:rsid w:val="009C26C2"/>
    <w:rsid w:val="009C2757"/>
    <w:rsid w:val="009C2E05"/>
    <w:rsid w:val="009C2EEE"/>
    <w:rsid w:val="009C305C"/>
    <w:rsid w:val="009C3241"/>
    <w:rsid w:val="009C3414"/>
    <w:rsid w:val="009C3419"/>
    <w:rsid w:val="009C3545"/>
    <w:rsid w:val="009C36E4"/>
    <w:rsid w:val="009C3864"/>
    <w:rsid w:val="009C39D3"/>
    <w:rsid w:val="009C3B61"/>
    <w:rsid w:val="009C3BD0"/>
    <w:rsid w:val="009C40B4"/>
    <w:rsid w:val="009C40C2"/>
    <w:rsid w:val="009C4156"/>
    <w:rsid w:val="009C476F"/>
    <w:rsid w:val="009C48F6"/>
    <w:rsid w:val="009C4A43"/>
    <w:rsid w:val="009C4EE5"/>
    <w:rsid w:val="009C5123"/>
    <w:rsid w:val="009C5141"/>
    <w:rsid w:val="009C58DB"/>
    <w:rsid w:val="009C5C33"/>
    <w:rsid w:val="009C61DA"/>
    <w:rsid w:val="009C63E5"/>
    <w:rsid w:val="009C642D"/>
    <w:rsid w:val="009C65A7"/>
    <w:rsid w:val="009C6916"/>
    <w:rsid w:val="009C6969"/>
    <w:rsid w:val="009C6A51"/>
    <w:rsid w:val="009C6CCD"/>
    <w:rsid w:val="009C723D"/>
    <w:rsid w:val="009C740D"/>
    <w:rsid w:val="009C74DA"/>
    <w:rsid w:val="009C7747"/>
    <w:rsid w:val="009C7B26"/>
    <w:rsid w:val="009C7F2D"/>
    <w:rsid w:val="009D03B4"/>
    <w:rsid w:val="009D0483"/>
    <w:rsid w:val="009D057C"/>
    <w:rsid w:val="009D062D"/>
    <w:rsid w:val="009D08C8"/>
    <w:rsid w:val="009D099B"/>
    <w:rsid w:val="009D09D8"/>
    <w:rsid w:val="009D0D85"/>
    <w:rsid w:val="009D0DCE"/>
    <w:rsid w:val="009D105F"/>
    <w:rsid w:val="009D11FB"/>
    <w:rsid w:val="009D13E7"/>
    <w:rsid w:val="009D156F"/>
    <w:rsid w:val="009D1C61"/>
    <w:rsid w:val="009D1DE9"/>
    <w:rsid w:val="009D1FC4"/>
    <w:rsid w:val="009D1FDD"/>
    <w:rsid w:val="009D215B"/>
    <w:rsid w:val="009D2C61"/>
    <w:rsid w:val="009D2F82"/>
    <w:rsid w:val="009D3174"/>
    <w:rsid w:val="009D3473"/>
    <w:rsid w:val="009D3566"/>
    <w:rsid w:val="009D3607"/>
    <w:rsid w:val="009D38B6"/>
    <w:rsid w:val="009D38E3"/>
    <w:rsid w:val="009D397D"/>
    <w:rsid w:val="009D3E76"/>
    <w:rsid w:val="009D43AD"/>
    <w:rsid w:val="009D44C8"/>
    <w:rsid w:val="009D468E"/>
    <w:rsid w:val="009D4B10"/>
    <w:rsid w:val="009D4E4A"/>
    <w:rsid w:val="009D538F"/>
    <w:rsid w:val="009D551D"/>
    <w:rsid w:val="009D5915"/>
    <w:rsid w:val="009D5992"/>
    <w:rsid w:val="009D5A26"/>
    <w:rsid w:val="009D5D5E"/>
    <w:rsid w:val="009D62D1"/>
    <w:rsid w:val="009D630C"/>
    <w:rsid w:val="009D640E"/>
    <w:rsid w:val="009D685C"/>
    <w:rsid w:val="009D6873"/>
    <w:rsid w:val="009D68AB"/>
    <w:rsid w:val="009D69F9"/>
    <w:rsid w:val="009D6A6E"/>
    <w:rsid w:val="009D6DA8"/>
    <w:rsid w:val="009D6DC8"/>
    <w:rsid w:val="009D750F"/>
    <w:rsid w:val="009D7A13"/>
    <w:rsid w:val="009D7A7A"/>
    <w:rsid w:val="009D7A88"/>
    <w:rsid w:val="009D7B5D"/>
    <w:rsid w:val="009D7F68"/>
    <w:rsid w:val="009E02A0"/>
    <w:rsid w:val="009E045E"/>
    <w:rsid w:val="009E0516"/>
    <w:rsid w:val="009E06AF"/>
    <w:rsid w:val="009E0963"/>
    <w:rsid w:val="009E0AE4"/>
    <w:rsid w:val="009E0D40"/>
    <w:rsid w:val="009E114F"/>
    <w:rsid w:val="009E11A1"/>
    <w:rsid w:val="009E158C"/>
    <w:rsid w:val="009E16A2"/>
    <w:rsid w:val="009E16C7"/>
    <w:rsid w:val="009E1873"/>
    <w:rsid w:val="009E1CFF"/>
    <w:rsid w:val="009E24FB"/>
    <w:rsid w:val="009E31C8"/>
    <w:rsid w:val="009E37F6"/>
    <w:rsid w:val="009E3818"/>
    <w:rsid w:val="009E3E0B"/>
    <w:rsid w:val="009E3E4D"/>
    <w:rsid w:val="009E3ED4"/>
    <w:rsid w:val="009E42F5"/>
    <w:rsid w:val="009E46DF"/>
    <w:rsid w:val="009E48FD"/>
    <w:rsid w:val="009E4A07"/>
    <w:rsid w:val="009E4E7A"/>
    <w:rsid w:val="009E4EBE"/>
    <w:rsid w:val="009E5205"/>
    <w:rsid w:val="009E523C"/>
    <w:rsid w:val="009E548C"/>
    <w:rsid w:val="009E5815"/>
    <w:rsid w:val="009E585C"/>
    <w:rsid w:val="009E5C96"/>
    <w:rsid w:val="009E5D29"/>
    <w:rsid w:val="009E5D5F"/>
    <w:rsid w:val="009E601C"/>
    <w:rsid w:val="009E604F"/>
    <w:rsid w:val="009E6255"/>
    <w:rsid w:val="009E641B"/>
    <w:rsid w:val="009E681D"/>
    <w:rsid w:val="009E69D2"/>
    <w:rsid w:val="009E6AE6"/>
    <w:rsid w:val="009E6E2E"/>
    <w:rsid w:val="009E6F9C"/>
    <w:rsid w:val="009E74A9"/>
    <w:rsid w:val="009E7990"/>
    <w:rsid w:val="009E7A9A"/>
    <w:rsid w:val="009E7C12"/>
    <w:rsid w:val="009E7F84"/>
    <w:rsid w:val="009F0347"/>
    <w:rsid w:val="009F0498"/>
    <w:rsid w:val="009F061C"/>
    <w:rsid w:val="009F073A"/>
    <w:rsid w:val="009F081A"/>
    <w:rsid w:val="009F0884"/>
    <w:rsid w:val="009F088F"/>
    <w:rsid w:val="009F098E"/>
    <w:rsid w:val="009F09C6"/>
    <w:rsid w:val="009F0A53"/>
    <w:rsid w:val="009F0F35"/>
    <w:rsid w:val="009F1077"/>
    <w:rsid w:val="009F1143"/>
    <w:rsid w:val="009F144D"/>
    <w:rsid w:val="009F186B"/>
    <w:rsid w:val="009F1A63"/>
    <w:rsid w:val="009F209F"/>
    <w:rsid w:val="009F21C6"/>
    <w:rsid w:val="009F22D0"/>
    <w:rsid w:val="009F23FB"/>
    <w:rsid w:val="009F2472"/>
    <w:rsid w:val="009F26E2"/>
    <w:rsid w:val="009F282C"/>
    <w:rsid w:val="009F2A4B"/>
    <w:rsid w:val="009F2DAB"/>
    <w:rsid w:val="009F3124"/>
    <w:rsid w:val="009F324A"/>
    <w:rsid w:val="009F3443"/>
    <w:rsid w:val="009F3869"/>
    <w:rsid w:val="009F3B92"/>
    <w:rsid w:val="009F4219"/>
    <w:rsid w:val="009F4346"/>
    <w:rsid w:val="009F4F80"/>
    <w:rsid w:val="009F53B9"/>
    <w:rsid w:val="009F5602"/>
    <w:rsid w:val="009F573F"/>
    <w:rsid w:val="009F5827"/>
    <w:rsid w:val="009F5978"/>
    <w:rsid w:val="009F64D3"/>
    <w:rsid w:val="009F670F"/>
    <w:rsid w:val="009F6814"/>
    <w:rsid w:val="009F68EF"/>
    <w:rsid w:val="009F6A20"/>
    <w:rsid w:val="009F6AF9"/>
    <w:rsid w:val="009F6D9B"/>
    <w:rsid w:val="009F798D"/>
    <w:rsid w:val="009F7B2E"/>
    <w:rsid w:val="009F7CE4"/>
    <w:rsid w:val="009F7D2F"/>
    <w:rsid w:val="00A0011F"/>
    <w:rsid w:val="00A003D5"/>
    <w:rsid w:val="00A005AF"/>
    <w:rsid w:val="00A00627"/>
    <w:rsid w:val="00A006D4"/>
    <w:rsid w:val="00A009E5"/>
    <w:rsid w:val="00A02637"/>
    <w:rsid w:val="00A027B5"/>
    <w:rsid w:val="00A028A9"/>
    <w:rsid w:val="00A033B4"/>
    <w:rsid w:val="00A039D7"/>
    <w:rsid w:val="00A03A87"/>
    <w:rsid w:val="00A03D77"/>
    <w:rsid w:val="00A04178"/>
    <w:rsid w:val="00A04546"/>
    <w:rsid w:val="00A04F46"/>
    <w:rsid w:val="00A05061"/>
    <w:rsid w:val="00A0510C"/>
    <w:rsid w:val="00A05352"/>
    <w:rsid w:val="00A05404"/>
    <w:rsid w:val="00A054A3"/>
    <w:rsid w:val="00A060BB"/>
    <w:rsid w:val="00A06269"/>
    <w:rsid w:val="00A062F8"/>
    <w:rsid w:val="00A063AE"/>
    <w:rsid w:val="00A067B9"/>
    <w:rsid w:val="00A0690C"/>
    <w:rsid w:val="00A071F3"/>
    <w:rsid w:val="00A07301"/>
    <w:rsid w:val="00A07998"/>
    <w:rsid w:val="00A07A9C"/>
    <w:rsid w:val="00A07B7F"/>
    <w:rsid w:val="00A07DD2"/>
    <w:rsid w:val="00A07F05"/>
    <w:rsid w:val="00A1003D"/>
    <w:rsid w:val="00A103C5"/>
    <w:rsid w:val="00A107F7"/>
    <w:rsid w:val="00A108BB"/>
    <w:rsid w:val="00A10D75"/>
    <w:rsid w:val="00A10DD0"/>
    <w:rsid w:val="00A10EC8"/>
    <w:rsid w:val="00A111B3"/>
    <w:rsid w:val="00A1127A"/>
    <w:rsid w:val="00A11368"/>
    <w:rsid w:val="00A115B1"/>
    <w:rsid w:val="00A1171E"/>
    <w:rsid w:val="00A1181E"/>
    <w:rsid w:val="00A11979"/>
    <w:rsid w:val="00A11A93"/>
    <w:rsid w:val="00A11B1F"/>
    <w:rsid w:val="00A11BB2"/>
    <w:rsid w:val="00A11E51"/>
    <w:rsid w:val="00A11EC7"/>
    <w:rsid w:val="00A1200F"/>
    <w:rsid w:val="00A12185"/>
    <w:rsid w:val="00A12186"/>
    <w:rsid w:val="00A12238"/>
    <w:rsid w:val="00A12660"/>
    <w:rsid w:val="00A12671"/>
    <w:rsid w:val="00A126A4"/>
    <w:rsid w:val="00A1296D"/>
    <w:rsid w:val="00A1297C"/>
    <w:rsid w:val="00A1317B"/>
    <w:rsid w:val="00A13365"/>
    <w:rsid w:val="00A134AF"/>
    <w:rsid w:val="00A134F4"/>
    <w:rsid w:val="00A13731"/>
    <w:rsid w:val="00A13A79"/>
    <w:rsid w:val="00A13E2F"/>
    <w:rsid w:val="00A13FAA"/>
    <w:rsid w:val="00A1408B"/>
    <w:rsid w:val="00A140FD"/>
    <w:rsid w:val="00A1441C"/>
    <w:rsid w:val="00A14449"/>
    <w:rsid w:val="00A14505"/>
    <w:rsid w:val="00A1476C"/>
    <w:rsid w:val="00A14B62"/>
    <w:rsid w:val="00A14EBE"/>
    <w:rsid w:val="00A1516F"/>
    <w:rsid w:val="00A1525B"/>
    <w:rsid w:val="00A1565A"/>
    <w:rsid w:val="00A15E81"/>
    <w:rsid w:val="00A16551"/>
    <w:rsid w:val="00A16747"/>
    <w:rsid w:val="00A1680D"/>
    <w:rsid w:val="00A16AB4"/>
    <w:rsid w:val="00A16C71"/>
    <w:rsid w:val="00A17006"/>
    <w:rsid w:val="00A17044"/>
    <w:rsid w:val="00A171C6"/>
    <w:rsid w:val="00A17339"/>
    <w:rsid w:val="00A17B82"/>
    <w:rsid w:val="00A17CB4"/>
    <w:rsid w:val="00A17E88"/>
    <w:rsid w:val="00A20449"/>
    <w:rsid w:val="00A204CF"/>
    <w:rsid w:val="00A20751"/>
    <w:rsid w:val="00A20807"/>
    <w:rsid w:val="00A20B58"/>
    <w:rsid w:val="00A20DDC"/>
    <w:rsid w:val="00A212B5"/>
    <w:rsid w:val="00A2192D"/>
    <w:rsid w:val="00A21B34"/>
    <w:rsid w:val="00A21CB5"/>
    <w:rsid w:val="00A21F24"/>
    <w:rsid w:val="00A22055"/>
    <w:rsid w:val="00A221B9"/>
    <w:rsid w:val="00A224D5"/>
    <w:rsid w:val="00A2287A"/>
    <w:rsid w:val="00A22AC7"/>
    <w:rsid w:val="00A22E61"/>
    <w:rsid w:val="00A22EBE"/>
    <w:rsid w:val="00A23058"/>
    <w:rsid w:val="00A230B9"/>
    <w:rsid w:val="00A2373A"/>
    <w:rsid w:val="00A23808"/>
    <w:rsid w:val="00A23A4F"/>
    <w:rsid w:val="00A23B8E"/>
    <w:rsid w:val="00A23F2C"/>
    <w:rsid w:val="00A24270"/>
    <w:rsid w:val="00A243B8"/>
    <w:rsid w:val="00A244CC"/>
    <w:rsid w:val="00A24986"/>
    <w:rsid w:val="00A24A4F"/>
    <w:rsid w:val="00A25017"/>
    <w:rsid w:val="00A2503A"/>
    <w:rsid w:val="00A251D8"/>
    <w:rsid w:val="00A25216"/>
    <w:rsid w:val="00A25425"/>
    <w:rsid w:val="00A255A1"/>
    <w:rsid w:val="00A25B25"/>
    <w:rsid w:val="00A25BB3"/>
    <w:rsid w:val="00A25CAF"/>
    <w:rsid w:val="00A26046"/>
    <w:rsid w:val="00A267A6"/>
    <w:rsid w:val="00A267B0"/>
    <w:rsid w:val="00A26BE3"/>
    <w:rsid w:val="00A276F0"/>
    <w:rsid w:val="00A276FB"/>
    <w:rsid w:val="00A277EE"/>
    <w:rsid w:val="00A27A2E"/>
    <w:rsid w:val="00A27D65"/>
    <w:rsid w:val="00A27DAC"/>
    <w:rsid w:val="00A27F2C"/>
    <w:rsid w:val="00A30074"/>
    <w:rsid w:val="00A300AB"/>
    <w:rsid w:val="00A30294"/>
    <w:rsid w:val="00A30474"/>
    <w:rsid w:val="00A30914"/>
    <w:rsid w:val="00A30984"/>
    <w:rsid w:val="00A31081"/>
    <w:rsid w:val="00A315A3"/>
    <w:rsid w:val="00A31775"/>
    <w:rsid w:val="00A31A1F"/>
    <w:rsid w:val="00A31A35"/>
    <w:rsid w:val="00A31B2B"/>
    <w:rsid w:val="00A31B96"/>
    <w:rsid w:val="00A31BDF"/>
    <w:rsid w:val="00A31D7E"/>
    <w:rsid w:val="00A326D6"/>
    <w:rsid w:val="00A329FF"/>
    <w:rsid w:val="00A32AF7"/>
    <w:rsid w:val="00A32BA0"/>
    <w:rsid w:val="00A32DD0"/>
    <w:rsid w:val="00A3332A"/>
    <w:rsid w:val="00A333B0"/>
    <w:rsid w:val="00A3340B"/>
    <w:rsid w:val="00A33420"/>
    <w:rsid w:val="00A33556"/>
    <w:rsid w:val="00A33565"/>
    <w:rsid w:val="00A3390C"/>
    <w:rsid w:val="00A33AF2"/>
    <w:rsid w:val="00A33C08"/>
    <w:rsid w:val="00A33E38"/>
    <w:rsid w:val="00A33F2B"/>
    <w:rsid w:val="00A33F61"/>
    <w:rsid w:val="00A33F72"/>
    <w:rsid w:val="00A34013"/>
    <w:rsid w:val="00A340BA"/>
    <w:rsid w:val="00A3459F"/>
    <w:rsid w:val="00A3492A"/>
    <w:rsid w:val="00A34C3A"/>
    <w:rsid w:val="00A34C64"/>
    <w:rsid w:val="00A34D02"/>
    <w:rsid w:val="00A34FCD"/>
    <w:rsid w:val="00A35016"/>
    <w:rsid w:val="00A35347"/>
    <w:rsid w:val="00A356F0"/>
    <w:rsid w:val="00A357E9"/>
    <w:rsid w:val="00A35CC5"/>
    <w:rsid w:val="00A35F58"/>
    <w:rsid w:val="00A3606C"/>
    <w:rsid w:val="00A363E9"/>
    <w:rsid w:val="00A368E5"/>
    <w:rsid w:val="00A36AF4"/>
    <w:rsid w:val="00A36B74"/>
    <w:rsid w:val="00A36C8E"/>
    <w:rsid w:val="00A3736B"/>
    <w:rsid w:val="00A3758B"/>
    <w:rsid w:val="00A37762"/>
    <w:rsid w:val="00A37977"/>
    <w:rsid w:val="00A37AAD"/>
    <w:rsid w:val="00A37F40"/>
    <w:rsid w:val="00A4003A"/>
    <w:rsid w:val="00A4018E"/>
    <w:rsid w:val="00A404D9"/>
    <w:rsid w:val="00A4065C"/>
    <w:rsid w:val="00A40802"/>
    <w:rsid w:val="00A40822"/>
    <w:rsid w:val="00A40D33"/>
    <w:rsid w:val="00A40E6E"/>
    <w:rsid w:val="00A41497"/>
    <w:rsid w:val="00A41934"/>
    <w:rsid w:val="00A41A9E"/>
    <w:rsid w:val="00A41FD7"/>
    <w:rsid w:val="00A42110"/>
    <w:rsid w:val="00A423FD"/>
    <w:rsid w:val="00A42505"/>
    <w:rsid w:val="00A42722"/>
    <w:rsid w:val="00A42A68"/>
    <w:rsid w:val="00A42B6D"/>
    <w:rsid w:val="00A42EA7"/>
    <w:rsid w:val="00A430AC"/>
    <w:rsid w:val="00A43727"/>
    <w:rsid w:val="00A4379C"/>
    <w:rsid w:val="00A4392C"/>
    <w:rsid w:val="00A4397A"/>
    <w:rsid w:val="00A43AC1"/>
    <w:rsid w:val="00A43BDF"/>
    <w:rsid w:val="00A43F48"/>
    <w:rsid w:val="00A43F62"/>
    <w:rsid w:val="00A442E4"/>
    <w:rsid w:val="00A444F8"/>
    <w:rsid w:val="00A44506"/>
    <w:rsid w:val="00A445BC"/>
    <w:rsid w:val="00A44775"/>
    <w:rsid w:val="00A44799"/>
    <w:rsid w:val="00A44A2C"/>
    <w:rsid w:val="00A44FEC"/>
    <w:rsid w:val="00A45205"/>
    <w:rsid w:val="00A45838"/>
    <w:rsid w:val="00A459A7"/>
    <w:rsid w:val="00A45BD9"/>
    <w:rsid w:val="00A45C83"/>
    <w:rsid w:val="00A45D31"/>
    <w:rsid w:val="00A45D62"/>
    <w:rsid w:val="00A46264"/>
    <w:rsid w:val="00A4635D"/>
    <w:rsid w:val="00A4645D"/>
    <w:rsid w:val="00A46695"/>
    <w:rsid w:val="00A46C39"/>
    <w:rsid w:val="00A46FB6"/>
    <w:rsid w:val="00A4710C"/>
    <w:rsid w:val="00A47203"/>
    <w:rsid w:val="00A47580"/>
    <w:rsid w:val="00A47A3D"/>
    <w:rsid w:val="00A47B6C"/>
    <w:rsid w:val="00A5012F"/>
    <w:rsid w:val="00A50499"/>
    <w:rsid w:val="00A504AD"/>
    <w:rsid w:val="00A50536"/>
    <w:rsid w:val="00A5056D"/>
    <w:rsid w:val="00A50992"/>
    <w:rsid w:val="00A5106E"/>
    <w:rsid w:val="00A5121E"/>
    <w:rsid w:val="00A5129C"/>
    <w:rsid w:val="00A51806"/>
    <w:rsid w:val="00A51B07"/>
    <w:rsid w:val="00A52051"/>
    <w:rsid w:val="00A5205B"/>
    <w:rsid w:val="00A521FF"/>
    <w:rsid w:val="00A5239F"/>
    <w:rsid w:val="00A527EF"/>
    <w:rsid w:val="00A52A07"/>
    <w:rsid w:val="00A52AB6"/>
    <w:rsid w:val="00A52B5B"/>
    <w:rsid w:val="00A52BFD"/>
    <w:rsid w:val="00A52DC6"/>
    <w:rsid w:val="00A52E8F"/>
    <w:rsid w:val="00A53037"/>
    <w:rsid w:val="00A5326B"/>
    <w:rsid w:val="00A53350"/>
    <w:rsid w:val="00A537FB"/>
    <w:rsid w:val="00A538BF"/>
    <w:rsid w:val="00A5394A"/>
    <w:rsid w:val="00A53BB2"/>
    <w:rsid w:val="00A53C3F"/>
    <w:rsid w:val="00A53CD5"/>
    <w:rsid w:val="00A53DFE"/>
    <w:rsid w:val="00A54350"/>
    <w:rsid w:val="00A54566"/>
    <w:rsid w:val="00A54589"/>
    <w:rsid w:val="00A5476D"/>
    <w:rsid w:val="00A54E63"/>
    <w:rsid w:val="00A54F27"/>
    <w:rsid w:val="00A55181"/>
    <w:rsid w:val="00A553F9"/>
    <w:rsid w:val="00A556E7"/>
    <w:rsid w:val="00A559E2"/>
    <w:rsid w:val="00A55E14"/>
    <w:rsid w:val="00A55E22"/>
    <w:rsid w:val="00A56617"/>
    <w:rsid w:val="00A5669B"/>
    <w:rsid w:val="00A56883"/>
    <w:rsid w:val="00A568DD"/>
    <w:rsid w:val="00A56B43"/>
    <w:rsid w:val="00A56B54"/>
    <w:rsid w:val="00A56C96"/>
    <w:rsid w:val="00A56E51"/>
    <w:rsid w:val="00A56F68"/>
    <w:rsid w:val="00A570AA"/>
    <w:rsid w:val="00A572A4"/>
    <w:rsid w:val="00A57622"/>
    <w:rsid w:val="00A57994"/>
    <w:rsid w:val="00A57B22"/>
    <w:rsid w:val="00A57B6E"/>
    <w:rsid w:val="00A57CAD"/>
    <w:rsid w:val="00A60030"/>
    <w:rsid w:val="00A60186"/>
    <w:rsid w:val="00A60348"/>
    <w:rsid w:val="00A608B8"/>
    <w:rsid w:val="00A60C21"/>
    <w:rsid w:val="00A60CE1"/>
    <w:rsid w:val="00A60D90"/>
    <w:rsid w:val="00A611BB"/>
    <w:rsid w:val="00A61777"/>
    <w:rsid w:val="00A61930"/>
    <w:rsid w:val="00A61A82"/>
    <w:rsid w:val="00A61C4C"/>
    <w:rsid w:val="00A61D8A"/>
    <w:rsid w:val="00A62129"/>
    <w:rsid w:val="00A624AB"/>
    <w:rsid w:val="00A624FD"/>
    <w:rsid w:val="00A62527"/>
    <w:rsid w:val="00A62613"/>
    <w:rsid w:val="00A62F21"/>
    <w:rsid w:val="00A62F45"/>
    <w:rsid w:val="00A63330"/>
    <w:rsid w:val="00A633A4"/>
    <w:rsid w:val="00A6366B"/>
    <w:rsid w:val="00A6377B"/>
    <w:rsid w:val="00A6393E"/>
    <w:rsid w:val="00A6396A"/>
    <w:rsid w:val="00A63B86"/>
    <w:rsid w:val="00A63CA9"/>
    <w:rsid w:val="00A63CE2"/>
    <w:rsid w:val="00A63EEC"/>
    <w:rsid w:val="00A6407B"/>
    <w:rsid w:val="00A642C9"/>
    <w:rsid w:val="00A646EC"/>
    <w:rsid w:val="00A64918"/>
    <w:rsid w:val="00A64A6F"/>
    <w:rsid w:val="00A64B07"/>
    <w:rsid w:val="00A64C95"/>
    <w:rsid w:val="00A64D0A"/>
    <w:rsid w:val="00A64F18"/>
    <w:rsid w:val="00A65119"/>
    <w:rsid w:val="00A6513A"/>
    <w:rsid w:val="00A656A1"/>
    <w:rsid w:val="00A65BB7"/>
    <w:rsid w:val="00A66288"/>
    <w:rsid w:val="00A666EE"/>
    <w:rsid w:val="00A6670F"/>
    <w:rsid w:val="00A66AB0"/>
    <w:rsid w:val="00A66FD1"/>
    <w:rsid w:val="00A670C7"/>
    <w:rsid w:val="00A6716A"/>
    <w:rsid w:val="00A700B4"/>
    <w:rsid w:val="00A70109"/>
    <w:rsid w:val="00A701CC"/>
    <w:rsid w:val="00A7041D"/>
    <w:rsid w:val="00A709E1"/>
    <w:rsid w:val="00A717BA"/>
    <w:rsid w:val="00A719A0"/>
    <w:rsid w:val="00A72143"/>
    <w:rsid w:val="00A7221D"/>
    <w:rsid w:val="00A724E4"/>
    <w:rsid w:val="00A72C77"/>
    <w:rsid w:val="00A72F10"/>
    <w:rsid w:val="00A7327D"/>
    <w:rsid w:val="00A73290"/>
    <w:rsid w:val="00A73476"/>
    <w:rsid w:val="00A7369A"/>
    <w:rsid w:val="00A73E15"/>
    <w:rsid w:val="00A74195"/>
    <w:rsid w:val="00A74288"/>
    <w:rsid w:val="00A749C1"/>
    <w:rsid w:val="00A74A05"/>
    <w:rsid w:val="00A74ACE"/>
    <w:rsid w:val="00A74B60"/>
    <w:rsid w:val="00A74BF0"/>
    <w:rsid w:val="00A74C7F"/>
    <w:rsid w:val="00A74C89"/>
    <w:rsid w:val="00A74DAE"/>
    <w:rsid w:val="00A74E17"/>
    <w:rsid w:val="00A75312"/>
    <w:rsid w:val="00A7568C"/>
    <w:rsid w:val="00A75762"/>
    <w:rsid w:val="00A75E10"/>
    <w:rsid w:val="00A75E7D"/>
    <w:rsid w:val="00A76621"/>
    <w:rsid w:val="00A76846"/>
    <w:rsid w:val="00A76CD9"/>
    <w:rsid w:val="00A76D95"/>
    <w:rsid w:val="00A7702B"/>
    <w:rsid w:val="00A771F0"/>
    <w:rsid w:val="00A77273"/>
    <w:rsid w:val="00A772DD"/>
    <w:rsid w:val="00A77BF5"/>
    <w:rsid w:val="00A77F94"/>
    <w:rsid w:val="00A77FA7"/>
    <w:rsid w:val="00A800F4"/>
    <w:rsid w:val="00A80970"/>
    <w:rsid w:val="00A80D9D"/>
    <w:rsid w:val="00A80E4C"/>
    <w:rsid w:val="00A80E76"/>
    <w:rsid w:val="00A80FA3"/>
    <w:rsid w:val="00A811DA"/>
    <w:rsid w:val="00A811F1"/>
    <w:rsid w:val="00A813CE"/>
    <w:rsid w:val="00A8144B"/>
    <w:rsid w:val="00A8177C"/>
    <w:rsid w:val="00A818B0"/>
    <w:rsid w:val="00A81BC8"/>
    <w:rsid w:val="00A81D84"/>
    <w:rsid w:val="00A820C7"/>
    <w:rsid w:val="00A82657"/>
    <w:rsid w:val="00A82735"/>
    <w:rsid w:val="00A82B69"/>
    <w:rsid w:val="00A82D38"/>
    <w:rsid w:val="00A82E31"/>
    <w:rsid w:val="00A82E5C"/>
    <w:rsid w:val="00A82FF2"/>
    <w:rsid w:val="00A831B2"/>
    <w:rsid w:val="00A83290"/>
    <w:rsid w:val="00A8335B"/>
    <w:rsid w:val="00A834DC"/>
    <w:rsid w:val="00A83523"/>
    <w:rsid w:val="00A836BB"/>
    <w:rsid w:val="00A837E0"/>
    <w:rsid w:val="00A83C66"/>
    <w:rsid w:val="00A84001"/>
    <w:rsid w:val="00A84078"/>
    <w:rsid w:val="00A8490D"/>
    <w:rsid w:val="00A84AF9"/>
    <w:rsid w:val="00A84D04"/>
    <w:rsid w:val="00A85132"/>
    <w:rsid w:val="00A85642"/>
    <w:rsid w:val="00A85851"/>
    <w:rsid w:val="00A859F0"/>
    <w:rsid w:val="00A85A23"/>
    <w:rsid w:val="00A85C5B"/>
    <w:rsid w:val="00A85DBA"/>
    <w:rsid w:val="00A85EC8"/>
    <w:rsid w:val="00A860C1"/>
    <w:rsid w:val="00A863C6"/>
    <w:rsid w:val="00A8674B"/>
    <w:rsid w:val="00A86D92"/>
    <w:rsid w:val="00A86FDA"/>
    <w:rsid w:val="00A8719B"/>
    <w:rsid w:val="00A87296"/>
    <w:rsid w:val="00A872E7"/>
    <w:rsid w:val="00A873C5"/>
    <w:rsid w:val="00A877EE"/>
    <w:rsid w:val="00A87AA2"/>
    <w:rsid w:val="00A901B0"/>
    <w:rsid w:val="00A9044A"/>
    <w:rsid w:val="00A90504"/>
    <w:rsid w:val="00A90612"/>
    <w:rsid w:val="00A907FF"/>
    <w:rsid w:val="00A90851"/>
    <w:rsid w:val="00A90D91"/>
    <w:rsid w:val="00A9108D"/>
    <w:rsid w:val="00A911E9"/>
    <w:rsid w:val="00A912CE"/>
    <w:rsid w:val="00A91403"/>
    <w:rsid w:val="00A9186E"/>
    <w:rsid w:val="00A918B9"/>
    <w:rsid w:val="00A91A75"/>
    <w:rsid w:val="00A91B28"/>
    <w:rsid w:val="00A91B3B"/>
    <w:rsid w:val="00A91ECE"/>
    <w:rsid w:val="00A91F27"/>
    <w:rsid w:val="00A920A4"/>
    <w:rsid w:val="00A92199"/>
    <w:rsid w:val="00A927A0"/>
    <w:rsid w:val="00A92D89"/>
    <w:rsid w:val="00A92E05"/>
    <w:rsid w:val="00A93187"/>
    <w:rsid w:val="00A93833"/>
    <w:rsid w:val="00A946CB"/>
    <w:rsid w:val="00A9498A"/>
    <w:rsid w:val="00A94C47"/>
    <w:rsid w:val="00A94CCE"/>
    <w:rsid w:val="00A94F44"/>
    <w:rsid w:val="00A9503E"/>
    <w:rsid w:val="00A95085"/>
    <w:rsid w:val="00A95145"/>
    <w:rsid w:val="00A956B2"/>
    <w:rsid w:val="00A95908"/>
    <w:rsid w:val="00A9593E"/>
    <w:rsid w:val="00A95F2F"/>
    <w:rsid w:val="00A95F5A"/>
    <w:rsid w:val="00A961A4"/>
    <w:rsid w:val="00A96225"/>
    <w:rsid w:val="00A9683D"/>
    <w:rsid w:val="00A9688D"/>
    <w:rsid w:val="00A96898"/>
    <w:rsid w:val="00A969BD"/>
    <w:rsid w:val="00A96B3E"/>
    <w:rsid w:val="00A97163"/>
    <w:rsid w:val="00A971E8"/>
    <w:rsid w:val="00A9746D"/>
    <w:rsid w:val="00A974AA"/>
    <w:rsid w:val="00A97902"/>
    <w:rsid w:val="00A9794C"/>
    <w:rsid w:val="00A97A24"/>
    <w:rsid w:val="00A97D51"/>
    <w:rsid w:val="00AA0081"/>
    <w:rsid w:val="00AA00C6"/>
    <w:rsid w:val="00AA00F0"/>
    <w:rsid w:val="00AA023D"/>
    <w:rsid w:val="00AA0874"/>
    <w:rsid w:val="00AA0D9D"/>
    <w:rsid w:val="00AA0FFB"/>
    <w:rsid w:val="00AA15A3"/>
    <w:rsid w:val="00AA16D5"/>
    <w:rsid w:val="00AA1A28"/>
    <w:rsid w:val="00AA1B0D"/>
    <w:rsid w:val="00AA1F73"/>
    <w:rsid w:val="00AA1FDD"/>
    <w:rsid w:val="00AA2148"/>
    <w:rsid w:val="00AA21BF"/>
    <w:rsid w:val="00AA22BA"/>
    <w:rsid w:val="00AA285D"/>
    <w:rsid w:val="00AA2928"/>
    <w:rsid w:val="00AA2BC4"/>
    <w:rsid w:val="00AA31E6"/>
    <w:rsid w:val="00AA3425"/>
    <w:rsid w:val="00AA34F0"/>
    <w:rsid w:val="00AA3809"/>
    <w:rsid w:val="00AA3A8D"/>
    <w:rsid w:val="00AA3BB8"/>
    <w:rsid w:val="00AA40E7"/>
    <w:rsid w:val="00AA4464"/>
    <w:rsid w:val="00AA4780"/>
    <w:rsid w:val="00AA498D"/>
    <w:rsid w:val="00AA4DC3"/>
    <w:rsid w:val="00AA52B3"/>
    <w:rsid w:val="00AA5779"/>
    <w:rsid w:val="00AA5846"/>
    <w:rsid w:val="00AA5A05"/>
    <w:rsid w:val="00AA67B6"/>
    <w:rsid w:val="00AA6CAA"/>
    <w:rsid w:val="00AA6E31"/>
    <w:rsid w:val="00AA6F7E"/>
    <w:rsid w:val="00AA702A"/>
    <w:rsid w:val="00AA7368"/>
    <w:rsid w:val="00AA7E74"/>
    <w:rsid w:val="00AB02A5"/>
    <w:rsid w:val="00AB04F7"/>
    <w:rsid w:val="00AB064C"/>
    <w:rsid w:val="00AB07A8"/>
    <w:rsid w:val="00AB08D9"/>
    <w:rsid w:val="00AB0DC0"/>
    <w:rsid w:val="00AB0EB3"/>
    <w:rsid w:val="00AB0FAC"/>
    <w:rsid w:val="00AB111E"/>
    <w:rsid w:val="00AB14FB"/>
    <w:rsid w:val="00AB17D5"/>
    <w:rsid w:val="00AB1A7E"/>
    <w:rsid w:val="00AB1E74"/>
    <w:rsid w:val="00AB22F9"/>
    <w:rsid w:val="00AB2545"/>
    <w:rsid w:val="00AB2569"/>
    <w:rsid w:val="00AB2D69"/>
    <w:rsid w:val="00AB31CC"/>
    <w:rsid w:val="00AB355F"/>
    <w:rsid w:val="00AB3671"/>
    <w:rsid w:val="00AB36AD"/>
    <w:rsid w:val="00AB3AC4"/>
    <w:rsid w:val="00AB3EE0"/>
    <w:rsid w:val="00AB3F2D"/>
    <w:rsid w:val="00AB4636"/>
    <w:rsid w:val="00AB4A20"/>
    <w:rsid w:val="00AB4A7A"/>
    <w:rsid w:val="00AB4EC4"/>
    <w:rsid w:val="00AB4F5D"/>
    <w:rsid w:val="00AB51DF"/>
    <w:rsid w:val="00AB5A54"/>
    <w:rsid w:val="00AB5AAD"/>
    <w:rsid w:val="00AB5BE6"/>
    <w:rsid w:val="00AB5DD2"/>
    <w:rsid w:val="00AB6046"/>
    <w:rsid w:val="00AB60EC"/>
    <w:rsid w:val="00AB64D2"/>
    <w:rsid w:val="00AB65E8"/>
    <w:rsid w:val="00AB662E"/>
    <w:rsid w:val="00AB6ABB"/>
    <w:rsid w:val="00AB6D6F"/>
    <w:rsid w:val="00AB712E"/>
    <w:rsid w:val="00AB77D2"/>
    <w:rsid w:val="00AB782C"/>
    <w:rsid w:val="00AB7C77"/>
    <w:rsid w:val="00AC005F"/>
    <w:rsid w:val="00AC0247"/>
    <w:rsid w:val="00AC05B4"/>
    <w:rsid w:val="00AC0B70"/>
    <w:rsid w:val="00AC0B87"/>
    <w:rsid w:val="00AC0E12"/>
    <w:rsid w:val="00AC1352"/>
    <w:rsid w:val="00AC1479"/>
    <w:rsid w:val="00AC1791"/>
    <w:rsid w:val="00AC1893"/>
    <w:rsid w:val="00AC1D88"/>
    <w:rsid w:val="00AC2143"/>
    <w:rsid w:val="00AC228B"/>
    <w:rsid w:val="00AC22E2"/>
    <w:rsid w:val="00AC2908"/>
    <w:rsid w:val="00AC2B32"/>
    <w:rsid w:val="00AC2EED"/>
    <w:rsid w:val="00AC3680"/>
    <w:rsid w:val="00AC39AB"/>
    <w:rsid w:val="00AC3A44"/>
    <w:rsid w:val="00AC4043"/>
    <w:rsid w:val="00AC428E"/>
    <w:rsid w:val="00AC4490"/>
    <w:rsid w:val="00AC44E5"/>
    <w:rsid w:val="00AC49ED"/>
    <w:rsid w:val="00AC5060"/>
    <w:rsid w:val="00AC511E"/>
    <w:rsid w:val="00AC518D"/>
    <w:rsid w:val="00AC54E0"/>
    <w:rsid w:val="00AC56F0"/>
    <w:rsid w:val="00AC58F7"/>
    <w:rsid w:val="00AC6156"/>
    <w:rsid w:val="00AC6436"/>
    <w:rsid w:val="00AC69AC"/>
    <w:rsid w:val="00AC6AF0"/>
    <w:rsid w:val="00AC6BD1"/>
    <w:rsid w:val="00AC6D6D"/>
    <w:rsid w:val="00AC6FE5"/>
    <w:rsid w:val="00AC711C"/>
    <w:rsid w:val="00AC7226"/>
    <w:rsid w:val="00AC726D"/>
    <w:rsid w:val="00AC7523"/>
    <w:rsid w:val="00AC7535"/>
    <w:rsid w:val="00AC764B"/>
    <w:rsid w:val="00AC7799"/>
    <w:rsid w:val="00AC7F6F"/>
    <w:rsid w:val="00AD00BD"/>
    <w:rsid w:val="00AD0105"/>
    <w:rsid w:val="00AD07FD"/>
    <w:rsid w:val="00AD0B67"/>
    <w:rsid w:val="00AD0EDF"/>
    <w:rsid w:val="00AD1464"/>
    <w:rsid w:val="00AD14FD"/>
    <w:rsid w:val="00AD1899"/>
    <w:rsid w:val="00AD1A80"/>
    <w:rsid w:val="00AD1C3C"/>
    <w:rsid w:val="00AD2010"/>
    <w:rsid w:val="00AD2120"/>
    <w:rsid w:val="00AD2951"/>
    <w:rsid w:val="00AD2990"/>
    <w:rsid w:val="00AD2A1A"/>
    <w:rsid w:val="00AD2AF7"/>
    <w:rsid w:val="00AD2B89"/>
    <w:rsid w:val="00AD2D10"/>
    <w:rsid w:val="00AD2FBC"/>
    <w:rsid w:val="00AD303B"/>
    <w:rsid w:val="00AD32F6"/>
    <w:rsid w:val="00AD34D7"/>
    <w:rsid w:val="00AD386D"/>
    <w:rsid w:val="00AD39D2"/>
    <w:rsid w:val="00AD3FC1"/>
    <w:rsid w:val="00AD42A6"/>
    <w:rsid w:val="00AD42E4"/>
    <w:rsid w:val="00AD434D"/>
    <w:rsid w:val="00AD4544"/>
    <w:rsid w:val="00AD4656"/>
    <w:rsid w:val="00AD4735"/>
    <w:rsid w:val="00AD4AAE"/>
    <w:rsid w:val="00AD4E3F"/>
    <w:rsid w:val="00AD5089"/>
    <w:rsid w:val="00AD5153"/>
    <w:rsid w:val="00AD52CB"/>
    <w:rsid w:val="00AD54D3"/>
    <w:rsid w:val="00AD55CD"/>
    <w:rsid w:val="00AD5956"/>
    <w:rsid w:val="00AD5C67"/>
    <w:rsid w:val="00AD5CD6"/>
    <w:rsid w:val="00AD5F08"/>
    <w:rsid w:val="00AD5F0B"/>
    <w:rsid w:val="00AD615E"/>
    <w:rsid w:val="00AD6E04"/>
    <w:rsid w:val="00AD6E11"/>
    <w:rsid w:val="00AD723E"/>
    <w:rsid w:val="00AD72FF"/>
    <w:rsid w:val="00AD774B"/>
    <w:rsid w:val="00AE01F5"/>
    <w:rsid w:val="00AE02E6"/>
    <w:rsid w:val="00AE051F"/>
    <w:rsid w:val="00AE0A59"/>
    <w:rsid w:val="00AE0A6B"/>
    <w:rsid w:val="00AE0C45"/>
    <w:rsid w:val="00AE0E85"/>
    <w:rsid w:val="00AE0FE4"/>
    <w:rsid w:val="00AE1350"/>
    <w:rsid w:val="00AE13B1"/>
    <w:rsid w:val="00AE14DD"/>
    <w:rsid w:val="00AE1661"/>
    <w:rsid w:val="00AE16BD"/>
    <w:rsid w:val="00AE176E"/>
    <w:rsid w:val="00AE1A2A"/>
    <w:rsid w:val="00AE22BF"/>
    <w:rsid w:val="00AE283F"/>
    <w:rsid w:val="00AE2A67"/>
    <w:rsid w:val="00AE2C08"/>
    <w:rsid w:val="00AE2C4F"/>
    <w:rsid w:val="00AE2C6F"/>
    <w:rsid w:val="00AE2EF0"/>
    <w:rsid w:val="00AE30B6"/>
    <w:rsid w:val="00AE319D"/>
    <w:rsid w:val="00AE335A"/>
    <w:rsid w:val="00AE3362"/>
    <w:rsid w:val="00AE35FB"/>
    <w:rsid w:val="00AE35FD"/>
    <w:rsid w:val="00AE374F"/>
    <w:rsid w:val="00AE37D1"/>
    <w:rsid w:val="00AE3C2E"/>
    <w:rsid w:val="00AE4206"/>
    <w:rsid w:val="00AE42BE"/>
    <w:rsid w:val="00AE460B"/>
    <w:rsid w:val="00AE4858"/>
    <w:rsid w:val="00AE4A1E"/>
    <w:rsid w:val="00AE4B6E"/>
    <w:rsid w:val="00AE4B9F"/>
    <w:rsid w:val="00AE4BF4"/>
    <w:rsid w:val="00AE53ED"/>
    <w:rsid w:val="00AE5513"/>
    <w:rsid w:val="00AE57ED"/>
    <w:rsid w:val="00AE5AA3"/>
    <w:rsid w:val="00AE60B0"/>
    <w:rsid w:val="00AE6145"/>
    <w:rsid w:val="00AE65D1"/>
    <w:rsid w:val="00AE6DC7"/>
    <w:rsid w:val="00AE721F"/>
    <w:rsid w:val="00AE725E"/>
    <w:rsid w:val="00AE763E"/>
    <w:rsid w:val="00AE7971"/>
    <w:rsid w:val="00AE7C06"/>
    <w:rsid w:val="00AF01DA"/>
    <w:rsid w:val="00AF06AE"/>
    <w:rsid w:val="00AF080B"/>
    <w:rsid w:val="00AF09A1"/>
    <w:rsid w:val="00AF10FF"/>
    <w:rsid w:val="00AF1293"/>
    <w:rsid w:val="00AF140B"/>
    <w:rsid w:val="00AF1602"/>
    <w:rsid w:val="00AF1A02"/>
    <w:rsid w:val="00AF1B72"/>
    <w:rsid w:val="00AF22C2"/>
    <w:rsid w:val="00AF2310"/>
    <w:rsid w:val="00AF23C7"/>
    <w:rsid w:val="00AF25F8"/>
    <w:rsid w:val="00AF2720"/>
    <w:rsid w:val="00AF28B2"/>
    <w:rsid w:val="00AF2986"/>
    <w:rsid w:val="00AF2BA9"/>
    <w:rsid w:val="00AF2BEC"/>
    <w:rsid w:val="00AF2F06"/>
    <w:rsid w:val="00AF34B7"/>
    <w:rsid w:val="00AF374F"/>
    <w:rsid w:val="00AF3804"/>
    <w:rsid w:val="00AF38B6"/>
    <w:rsid w:val="00AF38B9"/>
    <w:rsid w:val="00AF3C75"/>
    <w:rsid w:val="00AF42A8"/>
    <w:rsid w:val="00AF42BA"/>
    <w:rsid w:val="00AF452B"/>
    <w:rsid w:val="00AF46C2"/>
    <w:rsid w:val="00AF496E"/>
    <w:rsid w:val="00AF49C1"/>
    <w:rsid w:val="00AF4BA4"/>
    <w:rsid w:val="00AF4E90"/>
    <w:rsid w:val="00AF4EDE"/>
    <w:rsid w:val="00AF5174"/>
    <w:rsid w:val="00AF557A"/>
    <w:rsid w:val="00AF55CB"/>
    <w:rsid w:val="00AF5BB5"/>
    <w:rsid w:val="00AF5BCB"/>
    <w:rsid w:val="00AF5C00"/>
    <w:rsid w:val="00AF5F31"/>
    <w:rsid w:val="00AF603E"/>
    <w:rsid w:val="00AF60E7"/>
    <w:rsid w:val="00AF6337"/>
    <w:rsid w:val="00AF6911"/>
    <w:rsid w:val="00AF6918"/>
    <w:rsid w:val="00AF6967"/>
    <w:rsid w:val="00AF69A0"/>
    <w:rsid w:val="00AF69EF"/>
    <w:rsid w:val="00AF6BE7"/>
    <w:rsid w:val="00AF6D69"/>
    <w:rsid w:val="00AF6E87"/>
    <w:rsid w:val="00AF7197"/>
    <w:rsid w:val="00AF7419"/>
    <w:rsid w:val="00AF7570"/>
    <w:rsid w:val="00AF75EE"/>
    <w:rsid w:val="00AF765B"/>
    <w:rsid w:val="00AF76A2"/>
    <w:rsid w:val="00AF77BF"/>
    <w:rsid w:val="00AF79D9"/>
    <w:rsid w:val="00AF7DD3"/>
    <w:rsid w:val="00AF7DF9"/>
    <w:rsid w:val="00B000D6"/>
    <w:rsid w:val="00B00336"/>
    <w:rsid w:val="00B00410"/>
    <w:rsid w:val="00B0053D"/>
    <w:rsid w:val="00B00D4A"/>
    <w:rsid w:val="00B00FD4"/>
    <w:rsid w:val="00B01148"/>
    <w:rsid w:val="00B011AA"/>
    <w:rsid w:val="00B01542"/>
    <w:rsid w:val="00B01562"/>
    <w:rsid w:val="00B015EA"/>
    <w:rsid w:val="00B01742"/>
    <w:rsid w:val="00B01BD1"/>
    <w:rsid w:val="00B01D7C"/>
    <w:rsid w:val="00B01E26"/>
    <w:rsid w:val="00B020BB"/>
    <w:rsid w:val="00B025A2"/>
    <w:rsid w:val="00B025EA"/>
    <w:rsid w:val="00B02903"/>
    <w:rsid w:val="00B02946"/>
    <w:rsid w:val="00B029C3"/>
    <w:rsid w:val="00B02BF5"/>
    <w:rsid w:val="00B02D6A"/>
    <w:rsid w:val="00B02E56"/>
    <w:rsid w:val="00B02F7E"/>
    <w:rsid w:val="00B0309E"/>
    <w:rsid w:val="00B03729"/>
    <w:rsid w:val="00B03AB8"/>
    <w:rsid w:val="00B03B11"/>
    <w:rsid w:val="00B03B26"/>
    <w:rsid w:val="00B03DFC"/>
    <w:rsid w:val="00B03F47"/>
    <w:rsid w:val="00B041C7"/>
    <w:rsid w:val="00B0452D"/>
    <w:rsid w:val="00B04692"/>
    <w:rsid w:val="00B047D7"/>
    <w:rsid w:val="00B0491B"/>
    <w:rsid w:val="00B04E5F"/>
    <w:rsid w:val="00B0524C"/>
    <w:rsid w:val="00B05CA8"/>
    <w:rsid w:val="00B06551"/>
    <w:rsid w:val="00B06DB7"/>
    <w:rsid w:val="00B07087"/>
    <w:rsid w:val="00B07531"/>
    <w:rsid w:val="00B07751"/>
    <w:rsid w:val="00B07C6D"/>
    <w:rsid w:val="00B07D1B"/>
    <w:rsid w:val="00B07F16"/>
    <w:rsid w:val="00B102F1"/>
    <w:rsid w:val="00B10342"/>
    <w:rsid w:val="00B106BC"/>
    <w:rsid w:val="00B110A1"/>
    <w:rsid w:val="00B11398"/>
    <w:rsid w:val="00B11560"/>
    <w:rsid w:val="00B1156B"/>
    <w:rsid w:val="00B118F0"/>
    <w:rsid w:val="00B11A55"/>
    <w:rsid w:val="00B11B58"/>
    <w:rsid w:val="00B11C1D"/>
    <w:rsid w:val="00B12014"/>
    <w:rsid w:val="00B12658"/>
    <w:rsid w:val="00B12FC0"/>
    <w:rsid w:val="00B13031"/>
    <w:rsid w:val="00B1303B"/>
    <w:rsid w:val="00B131B7"/>
    <w:rsid w:val="00B13266"/>
    <w:rsid w:val="00B1332A"/>
    <w:rsid w:val="00B13602"/>
    <w:rsid w:val="00B1371E"/>
    <w:rsid w:val="00B13AD6"/>
    <w:rsid w:val="00B14075"/>
    <w:rsid w:val="00B141C8"/>
    <w:rsid w:val="00B14394"/>
    <w:rsid w:val="00B143B1"/>
    <w:rsid w:val="00B1474F"/>
    <w:rsid w:val="00B147E0"/>
    <w:rsid w:val="00B14A2C"/>
    <w:rsid w:val="00B14E79"/>
    <w:rsid w:val="00B1539D"/>
    <w:rsid w:val="00B15580"/>
    <w:rsid w:val="00B15C6D"/>
    <w:rsid w:val="00B15E29"/>
    <w:rsid w:val="00B16193"/>
    <w:rsid w:val="00B161FE"/>
    <w:rsid w:val="00B1629B"/>
    <w:rsid w:val="00B162C3"/>
    <w:rsid w:val="00B162F7"/>
    <w:rsid w:val="00B163F8"/>
    <w:rsid w:val="00B16729"/>
    <w:rsid w:val="00B16BB4"/>
    <w:rsid w:val="00B16C40"/>
    <w:rsid w:val="00B16DEB"/>
    <w:rsid w:val="00B17279"/>
    <w:rsid w:val="00B1741A"/>
    <w:rsid w:val="00B179CB"/>
    <w:rsid w:val="00B17B75"/>
    <w:rsid w:val="00B2001E"/>
    <w:rsid w:val="00B200E5"/>
    <w:rsid w:val="00B20151"/>
    <w:rsid w:val="00B20638"/>
    <w:rsid w:val="00B206F8"/>
    <w:rsid w:val="00B20722"/>
    <w:rsid w:val="00B20818"/>
    <w:rsid w:val="00B208CE"/>
    <w:rsid w:val="00B20ABF"/>
    <w:rsid w:val="00B20EE6"/>
    <w:rsid w:val="00B21043"/>
    <w:rsid w:val="00B212FC"/>
    <w:rsid w:val="00B21668"/>
    <w:rsid w:val="00B217CC"/>
    <w:rsid w:val="00B2182C"/>
    <w:rsid w:val="00B218F9"/>
    <w:rsid w:val="00B219D3"/>
    <w:rsid w:val="00B219E6"/>
    <w:rsid w:val="00B21D9F"/>
    <w:rsid w:val="00B22356"/>
    <w:rsid w:val="00B22458"/>
    <w:rsid w:val="00B2263B"/>
    <w:rsid w:val="00B22922"/>
    <w:rsid w:val="00B22A2A"/>
    <w:rsid w:val="00B22A64"/>
    <w:rsid w:val="00B22FEA"/>
    <w:rsid w:val="00B2325C"/>
    <w:rsid w:val="00B236B9"/>
    <w:rsid w:val="00B238FF"/>
    <w:rsid w:val="00B23AD7"/>
    <w:rsid w:val="00B23BD3"/>
    <w:rsid w:val="00B23C36"/>
    <w:rsid w:val="00B2493B"/>
    <w:rsid w:val="00B24AE2"/>
    <w:rsid w:val="00B24AF3"/>
    <w:rsid w:val="00B24BFA"/>
    <w:rsid w:val="00B24F28"/>
    <w:rsid w:val="00B25406"/>
    <w:rsid w:val="00B25590"/>
    <w:rsid w:val="00B259EF"/>
    <w:rsid w:val="00B261BA"/>
    <w:rsid w:val="00B26244"/>
    <w:rsid w:val="00B262F5"/>
    <w:rsid w:val="00B26361"/>
    <w:rsid w:val="00B26373"/>
    <w:rsid w:val="00B2644D"/>
    <w:rsid w:val="00B264EC"/>
    <w:rsid w:val="00B26CF7"/>
    <w:rsid w:val="00B26F27"/>
    <w:rsid w:val="00B27186"/>
    <w:rsid w:val="00B274E2"/>
    <w:rsid w:val="00B27534"/>
    <w:rsid w:val="00B2754A"/>
    <w:rsid w:val="00B2790A"/>
    <w:rsid w:val="00B27AB7"/>
    <w:rsid w:val="00B27B67"/>
    <w:rsid w:val="00B27E8E"/>
    <w:rsid w:val="00B30157"/>
    <w:rsid w:val="00B301AF"/>
    <w:rsid w:val="00B30253"/>
    <w:rsid w:val="00B304AD"/>
    <w:rsid w:val="00B30539"/>
    <w:rsid w:val="00B30854"/>
    <w:rsid w:val="00B31040"/>
    <w:rsid w:val="00B312FC"/>
    <w:rsid w:val="00B313CA"/>
    <w:rsid w:val="00B317EC"/>
    <w:rsid w:val="00B31954"/>
    <w:rsid w:val="00B31A77"/>
    <w:rsid w:val="00B31A99"/>
    <w:rsid w:val="00B31D21"/>
    <w:rsid w:val="00B31D86"/>
    <w:rsid w:val="00B31F49"/>
    <w:rsid w:val="00B32029"/>
    <w:rsid w:val="00B32637"/>
    <w:rsid w:val="00B32919"/>
    <w:rsid w:val="00B32A1A"/>
    <w:rsid w:val="00B32C03"/>
    <w:rsid w:val="00B32C47"/>
    <w:rsid w:val="00B32DAD"/>
    <w:rsid w:val="00B3305A"/>
    <w:rsid w:val="00B3366D"/>
    <w:rsid w:val="00B337CB"/>
    <w:rsid w:val="00B342C2"/>
    <w:rsid w:val="00B34412"/>
    <w:rsid w:val="00B345ED"/>
    <w:rsid w:val="00B34638"/>
    <w:rsid w:val="00B34762"/>
    <w:rsid w:val="00B349CD"/>
    <w:rsid w:val="00B34FCF"/>
    <w:rsid w:val="00B350CD"/>
    <w:rsid w:val="00B351C9"/>
    <w:rsid w:val="00B35790"/>
    <w:rsid w:val="00B359B5"/>
    <w:rsid w:val="00B35A2D"/>
    <w:rsid w:val="00B35B95"/>
    <w:rsid w:val="00B35CDA"/>
    <w:rsid w:val="00B35DE1"/>
    <w:rsid w:val="00B35E02"/>
    <w:rsid w:val="00B35E1C"/>
    <w:rsid w:val="00B35EF9"/>
    <w:rsid w:val="00B361D9"/>
    <w:rsid w:val="00B365D8"/>
    <w:rsid w:val="00B36E40"/>
    <w:rsid w:val="00B36F2A"/>
    <w:rsid w:val="00B375BC"/>
    <w:rsid w:val="00B3762E"/>
    <w:rsid w:val="00B376FD"/>
    <w:rsid w:val="00B37E4F"/>
    <w:rsid w:val="00B40340"/>
    <w:rsid w:val="00B40725"/>
    <w:rsid w:val="00B40B53"/>
    <w:rsid w:val="00B40F18"/>
    <w:rsid w:val="00B40F59"/>
    <w:rsid w:val="00B40F69"/>
    <w:rsid w:val="00B4155B"/>
    <w:rsid w:val="00B41606"/>
    <w:rsid w:val="00B41B58"/>
    <w:rsid w:val="00B41B92"/>
    <w:rsid w:val="00B41BE7"/>
    <w:rsid w:val="00B41C67"/>
    <w:rsid w:val="00B41F86"/>
    <w:rsid w:val="00B421F4"/>
    <w:rsid w:val="00B424D6"/>
    <w:rsid w:val="00B4265C"/>
    <w:rsid w:val="00B42A9D"/>
    <w:rsid w:val="00B42AAD"/>
    <w:rsid w:val="00B42B62"/>
    <w:rsid w:val="00B42CC3"/>
    <w:rsid w:val="00B43218"/>
    <w:rsid w:val="00B4331B"/>
    <w:rsid w:val="00B4342F"/>
    <w:rsid w:val="00B43512"/>
    <w:rsid w:val="00B4362A"/>
    <w:rsid w:val="00B4378B"/>
    <w:rsid w:val="00B438FA"/>
    <w:rsid w:val="00B439BA"/>
    <w:rsid w:val="00B43B4C"/>
    <w:rsid w:val="00B43CA2"/>
    <w:rsid w:val="00B43F6A"/>
    <w:rsid w:val="00B441A4"/>
    <w:rsid w:val="00B441B8"/>
    <w:rsid w:val="00B445BD"/>
    <w:rsid w:val="00B448A7"/>
    <w:rsid w:val="00B449F5"/>
    <w:rsid w:val="00B44D57"/>
    <w:rsid w:val="00B44F7C"/>
    <w:rsid w:val="00B45180"/>
    <w:rsid w:val="00B4533C"/>
    <w:rsid w:val="00B45505"/>
    <w:rsid w:val="00B45648"/>
    <w:rsid w:val="00B45742"/>
    <w:rsid w:val="00B459B5"/>
    <w:rsid w:val="00B45F23"/>
    <w:rsid w:val="00B461AC"/>
    <w:rsid w:val="00B463CE"/>
    <w:rsid w:val="00B4649B"/>
    <w:rsid w:val="00B4667E"/>
    <w:rsid w:val="00B46826"/>
    <w:rsid w:val="00B4684D"/>
    <w:rsid w:val="00B46D21"/>
    <w:rsid w:val="00B47052"/>
    <w:rsid w:val="00B47467"/>
    <w:rsid w:val="00B474FB"/>
    <w:rsid w:val="00B47D6D"/>
    <w:rsid w:val="00B47DC9"/>
    <w:rsid w:val="00B47E05"/>
    <w:rsid w:val="00B47F50"/>
    <w:rsid w:val="00B500FE"/>
    <w:rsid w:val="00B5018B"/>
    <w:rsid w:val="00B50614"/>
    <w:rsid w:val="00B50D77"/>
    <w:rsid w:val="00B50FAB"/>
    <w:rsid w:val="00B51342"/>
    <w:rsid w:val="00B51388"/>
    <w:rsid w:val="00B51538"/>
    <w:rsid w:val="00B51863"/>
    <w:rsid w:val="00B51BAF"/>
    <w:rsid w:val="00B51BC5"/>
    <w:rsid w:val="00B51C2F"/>
    <w:rsid w:val="00B51C6A"/>
    <w:rsid w:val="00B51CD7"/>
    <w:rsid w:val="00B51DE8"/>
    <w:rsid w:val="00B51EEA"/>
    <w:rsid w:val="00B5248D"/>
    <w:rsid w:val="00B52743"/>
    <w:rsid w:val="00B53062"/>
    <w:rsid w:val="00B533B4"/>
    <w:rsid w:val="00B533FD"/>
    <w:rsid w:val="00B5342B"/>
    <w:rsid w:val="00B53665"/>
    <w:rsid w:val="00B539FA"/>
    <w:rsid w:val="00B53F55"/>
    <w:rsid w:val="00B53F6B"/>
    <w:rsid w:val="00B54371"/>
    <w:rsid w:val="00B543B3"/>
    <w:rsid w:val="00B545CD"/>
    <w:rsid w:val="00B5474A"/>
    <w:rsid w:val="00B548AE"/>
    <w:rsid w:val="00B54DAD"/>
    <w:rsid w:val="00B54FFD"/>
    <w:rsid w:val="00B5527F"/>
    <w:rsid w:val="00B55BDA"/>
    <w:rsid w:val="00B55E16"/>
    <w:rsid w:val="00B55E84"/>
    <w:rsid w:val="00B55E8B"/>
    <w:rsid w:val="00B56BC4"/>
    <w:rsid w:val="00B56DD2"/>
    <w:rsid w:val="00B56E5C"/>
    <w:rsid w:val="00B56EC6"/>
    <w:rsid w:val="00B5713C"/>
    <w:rsid w:val="00B573BB"/>
    <w:rsid w:val="00B574C5"/>
    <w:rsid w:val="00B576FD"/>
    <w:rsid w:val="00B577F4"/>
    <w:rsid w:val="00B57B14"/>
    <w:rsid w:val="00B57D22"/>
    <w:rsid w:val="00B57D85"/>
    <w:rsid w:val="00B57F6B"/>
    <w:rsid w:val="00B60013"/>
    <w:rsid w:val="00B6056C"/>
    <w:rsid w:val="00B606A1"/>
    <w:rsid w:val="00B60B18"/>
    <w:rsid w:val="00B60E1F"/>
    <w:rsid w:val="00B613E5"/>
    <w:rsid w:val="00B61474"/>
    <w:rsid w:val="00B6196F"/>
    <w:rsid w:val="00B61BF1"/>
    <w:rsid w:val="00B61F50"/>
    <w:rsid w:val="00B62365"/>
    <w:rsid w:val="00B6262E"/>
    <w:rsid w:val="00B6288D"/>
    <w:rsid w:val="00B63040"/>
    <w:rsid w:val="00B6328D"/>
    <w:rsid w:val="00B6330A"/>
    <w:rsid w:val="00B63393"/>
    <w:rsid w:val="00B6342C"/>
    <w:rsid w:val="00B634D0"/>
    <w:rsid w:val="00B63768"/>
    <w:rsid w:val="00B63773"/>
    <w:rsid w:val="00B63AC6"/>
    <w:rsid w:val="00B641C5"/>
    <w:rsid w:val="00B64312"/>
    <w:rsid w:val="00B64AB7"/>
    <w:rsid w:val="00B64E2B"/>
    <w:rsid w:val="00B64EF8"/>
    <w:rsid w:val="00B65204"/>
    <w:rsid w:val="00B65525"/>
    <w:rsid w:val="00B655DA"/>
    <w:rsid w:val="00B65614"/>
    <w:rsid w:val="00B658B1"/>
    <w:rsid w:val="00B65955"/>
    <w:rsid w:val="00B6599B"/>
    <w:rsid w:val="00B65CC1"/>
    <w:rsid w:val="00B65CD2"/>
    <w:rsid w:val="00B66823"/>
    <w:rsid w:val="00B66ABD"/>
    <w:rsid w:val="00B66EC8"/>
    <w:rsid w:val="00B66FF0"/>
    <w:rsid w:val="00B6707F"/>
    <w:rsid w:val="00B672DC"/>
    <w:rsid w:val="00B673D2"/>
    <w:rsid w:val="00B674F5"/>
    <w:rsid w:val="00B67544"/>
    <w:rsid w:val="00B67E10"/>
    <w:rsid w:val="00B67F97"/>
    <w:rsid w:val="00B704BD"/>
    <w:rsid w:val="00B70BE6"/>
    <w:rsid w:val="00B70D87"/>
    <w:rsid w:val="00B70FD9"/>
    <w:rsid w:val="00B7113A"/>
    <w:rsid w:val="00B714BF"/>
    <w:rsid w:val="00B71558"/>
    <w:rsid w:val="00B715CF"/>
    <w:rsid w:val="00B71940"/>
    <w:rsid w:val="00B71B9D"/>
    <w:rsid w:val="00B72355"/>
    <w:rsid w:val="00B727DF"/>
    <w:rsid w:val="00B72810"/>
    <w:rsid w:val="00B72AD1"/>
    <w:rsid w:val="00B72C72"/>
    <w:rsid w:val="00B72CC3"/>
    <w:rsid w:val="00B72F9A"/>
    <w:rsid w:val="00B7320D"/>
    <w:rsid w:val="00B7384C"/>
    <w:rsid w:val="00B738DF"/>
    <w:rsid w:val="00B73AE7"/>
    <w:rsid w:val="00B73B93"/>
    <w:rsid w:val="00B73D3A"/>
    <w:rsid w:val="00B73E76"/>
    <w:rsid w:val="00B73EC9"/>
    <w:rsid w:val="00B74002"/>
    <w:rsid w:val="00B74B69"/>
    <w:rsid w:val="00B74C89"/>
    <w:rsid w:val="00B74FD1"/>
    <w:rsid w:val="00B75538"/>
    <w:rsid w:val="00B7562C"/>
    <w:rsid w:val="00B756E8"/>
    <w:rsid w:val="00B759A4"/>
    <w:rsid w:val="00B75A9B"/>
    <w:rsid w:val="00B75D13"/>
    <w:rsid w:val="00B76385"/>
    <w:rsid w:val="00B763DC"/>
    <w:rsid w:val="00B76585"/>
    <w:rsid w:val="00B7665B"/>
    <w:rsid w:val="00B7699B"/>
    <w:rsid w:val="00B76A22"/>
    <w:rsid w:val="00B76C3E"/>
    <w:rsid w:val="00B771C2"/>
    <w:rsid w:val="00B7753B"/>
    <w:rsid w:val="00B7786E"/>
    <w:rsid w:val="00B7786F"/>
    <w:rsid w:val="00B77983"/>
    <w:rsid w:val="00B77A00"/>
    <w:rsid w:val="00B77C52"/>
    <w:rsid w:val="00B77CB5"/>
    <w:rsid w:val="00B77E06"/>
    <w:rsid w:val="00B77F15"/>
    <w:rsid w:val="00B77F8D"/>
    <w:rsid w:val="00B802E4"/>
    <w:rsid w:val="00B807F9"/>
    <w:rsid w:val="00B8086E"/>
    <w:rsid w:val="00B80A30"/>
    <w:rsid w:val="00B80A88"/>
    <w:rsid w:val="00B80C54"/>
    <w:rsid w:val="00B80FF0"/>
    <w:rsid w:val="00B81270"/>
    <w:rsid w:val="00B81D2D"/>
    <w:rsid w:val="00B82032"/>
    <w:rsid w:val="00B8228E"/>
    <w:rsid w:val="00B82926"/>
    <w:rsid w:val="00B829F1"/>
    <w:rsid w:val="00B82C00"/>
    <w:rsid w:val="00B82C81"/>
    <w:rsid w:val="00B82D6D"/>
    <w:rsid w:val="00B8312E"/>
    <w:rsid w:val="00B83152"/>
    <w:rsid w:val="00B83566"/>
    <w:rsid w:val="00B83703"/>
    <w:rsid w:val="00B83B6B"/>
    <w:rsid w:val="00B83D02"/>
    <w:rsid w:val="00B83E49"/>
    <w:rsid w:val="00B84046"/>
    <w:rsid w:val="00B84060"/>
    <w:rsid w:val="00B8458D"/>
    <w:rsid w:val="00B845B7"/>
    <w:rsid w:val="00B84773"/>
    <w:rsid w:val="00B84A64"/>
    <w:rsid w:val="00B84AD4"/>
    <w:rsid w:val="00B84B9E"/>
    <w:rsid w:val="00B84BDC"/>
    <w:rsid w:val="00B8538F"/>
    <w:rsid w:val="00B85493"/>
    <w:rsid w:val="00B857B3"/>
    <w:rsid w:val="00B85900"/>
    <w:rsid w:val="00B85A9F"/>
    <w:rsid w:val="00B86267"/>
    <w:rsid w:val="00B86BBC"/>
    <w:rsid w:val="00B86DB0"/>
    <w:rsid w:val="00B86F3B"/>
    <w:rsid w:val="00B87156"/>
    <w:rsid w:val="00B87189"/>
    <w:rsid w:val="00B87215"/>
    <w:rsid w:val="00B87311"/>
    <w:rsid w:val="00B873A2"/>
    <w:rsid w:val="00B877B0"/>
    <w:rsid w:val="00B87899"/>
    <w:rsid w:val="00B87B02"/>
    <w:rsid w:val="00B87B8D"/>
    <w:rsid w:val="00B901BF"/>
    <w:rsid w:val="00B9060D"/>
    <w:rsid w:val="00B90D00"/>
    <w:rsid w:val="00B911F4"/>
    <w:rsid w:val="00B91649"/>
    <w:rsid w:val="00B9168D"/>
    <w:rsid w:val="00B91859"/>
    <w:rsid w:val="00B91959"/>
    <w:rsid w:val="00B919D0"/>
    <w:rsid w:val="00B91D7E"/>
    <w:rsid w:val="00B91DB3"/>
    <w:rsid w:val="00B91F29"/>
    <w:rsid w:val="00B9215C"/>
    <w:rsid w:val="00B922C1"/>
    <w:rsid w:val="00B92413"/>
    <w:rsid w:val="00B9290E"/>
    <w:rsid w:val="00B929B3"/>
    <w:rsid w:val="00B92CD3"/>
    <w:rsid w:val="00B92DFD"/>
    <w:rsid w:val="00B92F7B"/>
    <w:rsid w:val="00B9322D"/>
    <w:rsid w:val="00B93487"/>
    <w:rsid w:val="00B93540"/>
    <w:rsid w:val="00B937CB"/>
    <w:rsid w:val="00B93ABC"/>
    <w:rsid w:val="00B93B74"/>
    <w:rsid w:val="00B93D7D"/>
    <w:rsid w:val="00B93F61"/>
    <w:rsid w:val="00B944BB"/>
    <w:rsid w:val="00B94679"/>
    <w:rsid w:val="00B94A0A"/>
    <w:rsid w:val="00B950EA"/>
    <w:rsid w:val="00B9517E"/>
    <w:rsid w:val="00B952A4"/>
    <w:rsid w:val="00B953F5"/>
    <w:rsid w:val="00B95785"/>
    <w:rsid w:val="00B95CA7"/>
    <w:rsid w:val="00B960DD"/>
    <w:rsid w:val="00B96375"/>
    <w:rsid w:val="00B9665C"/>
    <w:rsid w:val="00B96691"/>
    <w:rsid w:val="00B968A3"/>
    <w:rsid w:val="00B96D5C"/>
    <w:rsid w:val="00B97153"/>
    <w:rsid w:val="00B97195"/>
    <w:rsid w:val="00B97266"/>
    <w:rsid w:val="00B97834"/>
    <w:rsid w:val="00B97918"/>
    <w:rsid w:val="00BA001D"/>
    <w:rsid w:val="00BA030F"/>
    <w:rsid w:val="00BA050E"/>
    <w:rsid w:val="00BA07B1"/>
    <w:rsid w:val="00BA08DC"/>
    <w:rsid w:val="00BA0991"/>
    <w:rsid w:val="00BA0AA0"/>
    <w:rsid w:val="00BA10F0"/>
    <w:rsid w:val="00BA1231"/>
    <w:rsid w:val="00BA1B7A"/>
    <w:rsid w:val="00BA1C92"/>
    <w:rsid w:val="00BA1D55"/>
    <w:rsid w:val="00BA1EBB"/>
    <w:rsid w:val="00BA1F48"/>
    <w:rsid w:val="00BA2074"/>
    <w:rsid w:val="00BA2077"/>
    <w:rsid w:val="00BA2455"/>
    <w:rsid w:val="00BA2CC7"/>
    <w:rsid w:val="00BA3271"/>
    <w:rsid w:val="00BA3433"/>
    <w:rsid w:val="00BA343A"/>
    <w:rsid w:val="00BA35A5"/>
    <w:rsid w:val="00BA3766"/>
    <w:rsid w:val="00BA39A5"/>
    <w:rsid w:val="00BA3B82"/>
    <w:rsid w:val="00BA50A5"/>
    <w:rsid w:val="00BA52C9"/>
    <w:rsid w:val="00BA5616"/>
    <w:rsid w:val="00BA5645"/>
    <w:rsid w:val="00BA57C3"/>
    <w:rsid w:val="00BA59DE"/>
    <w:rsid w:val="00BA5B0D"/>
    <w:rsid w:val="00BA6387"/>
    <w:rsid w:val="00BA6630"/>
    <w:rsid w:val="00BA66A5"/>
    <w:rsid w:val="00BA6841"/>
    <w:rsid w:val="00BA6885"/>
    <w:rsid w:val="00BA6B4D"/>
    <w:rsid w:val="00BA6FCE"/>
    <w:rsid w:val="00BA75B4"/>
    <w:rsid w:val="00BA774B"/>
    <w:rsid w:val="00BA7800"/>
    <w:rsid w:val="00BA7A0F"/>
    <w:rsid w:val="00BA7B37"/>
    <w:rsid w:val="00BA7F6F"/>
    <w:rsid w:val="00BA7F7B"/>
    <w:rsid w:val="00BB00BB"/>
    <w:rsid w:val="00BB013C"/>
    <w:rsid w:val="00BB0416"/>
    <w:rsid w:val="00BB0568"/>
    <w:rsid w:val="00BB0A63"/>
    <w:rsid w:val="00BB1019"/>
    <w:rsid w:val="00BB121F"/>
    <w:rsid w:val="00BB13EF"/>
    <w:rsid w:val="00BB1B0B"/>
    <w:rsid w:val="00BB1F00"/>
    <w:rsid w:val="00BB1F91"/>
    <w:rsid w:val="00BB2282"/>
    <w:rsid w:val="00BB23A3"/>
    <w:rsid w:val="00BB2513"/>
    <w:rsid w:val="00BB29CC"/>
    <w:rsid w:val="00BB2B15"/>
    <w:rsid w:val="00BB2D7B"/>
    <w:rsid w:val="00BB2F0E"/>
    <w:rsid w:val="00BB3076"/>
    <w:rsid w:val="00BB30F7"/>
    <w:rsid w:val="00BB346D"/>
    <w:rsid w:val="00BB3C9D"/>
    <w:rsid w:val="00BB3DD7"/>
    <w:rsid w:val="00BB3E82"/>
    <w:rsid w:val="00BB44C5"/>
    <w:rsid w:val="00BB45FB"/>
    <w:rsid w:val="00BB4BFE"/>
    <w:rsid w:val="00BB4C97"/>
    <w:rsid w:val="00BB4DDE"/>
    <w:rsid w:val="00BB4DFA"/>
    <w:rsid w:val="00BB4E4A"/>
    <w:rsid w:val="00BB50DA"/>
    <w:rsid w:val="00BB5137"/>
    <w:rsid w:val="00BB53B0"/>
    <w:rsid w:val="00BB53E4"/>
    <w:rsid w:val="00BB5A88"/>
    <w:rsid w:val="00BB5A89"/>
    <w:rsid w:val="00BB6444"/>
    <w:rsid w:val="00BB6519"/>
    <w:rsid w:val="00BB694D"/>
    <w:rsid w:val="00BB6DEA"/>
    <w:rsid w:val="00BB7178"/>
    <w:rsid w:val="00BB7281"/>
    <w:rsid w:val="00BB72CA"/>
    <w:rsid w:val="00BB77E4"/>
    <w:rsid w:val="00BB79E3"/>
    <w:rsid w:val="00BB7A3A"/>
    <w:rsid w:val="00BB7AEE"/>
    <w:rsid w:val="00BB7B13"/>
    <w:rsid w:val="00BB7BE4"/>
    <w:rsid w:val="00BC010F"/>
    <w:rsid w:val="00BC0225"/>
    <w:rsid w:val="00BC0574"/>
    <w:rsid w:val="00BC0659"/>
    <w:rsid w:val="00BC07DA"/>
    <w:rsid w:val="00BC09BE"/>
    <w:rsid w:val="00BC0D59"/>
    <w:rsid w:val="00BC1288"/>
    <w:rsid w:val="00BC1375"/>
    <w:rsid w:val="00BC15A3"/>
    <w:rsid w:val="00BC160A"/>
    <w:rsid w:val="00BC194F"/>
    <w:rsid w:val="00BC196B"/>
    <w:rsid w:val="00BC1BAC"/>
    <w:rsid w:val="00BC1CC9"/>
    <w:rsid w:val="00BC1E01"/>
    <w:rsid w:val="00BC2191"/>
    <w:rsid w:val="00BC21E7"/>
    <w:rsid w:val="00BC249E"/>
    <w:rsid w:val="00BC24C3"/>
    <w:rsid w:val="00BC280B"/>
    <w:rsid w:val="00BC2835"/>
    <w:rsid w:val="00BC2A90"/>
    <w:rsid w:val="00BC2B18"/>
    <w:rsid w:val="00BC2C35"/>
    <w:rsid w:val="00BC3156"/>
    <w:rsid w:val="00BC3358"/>
    <w:rsid w:val="00BC3422"/>
    <w:rsid w:val="00BC383E"/>
    <w:rsid w:val="00BC3890"/>
    <w:rsid w:val="00BC3918"/>
    <w:rsid w:val="00BC3AEF"/>
    <w:rsid w:val="00BC4189"/>
    <w:rsid w:val="00BC4230"/>
    <w:rsid w:val="00BC4837"/>
    <w:rsid w:val="00BC496D"/>
    <w:rsid w:val="00BC4A03"/>
    <w:rsid w:val="00BC4C13"/>
    <w:rsid w:val="00BC4C6A"/>
    <w:rsid w:val="00BC4CFB"/>
    <w:rsid w:val="00BC4EED"/>
    <w:rsid w:val="00BC4FBC"/>
    <w:rsid w:val="00BC5019"/>
    <w:rsid w:val="00BC51C9"/>
    <w:rsid w:val="00BC55FD"/>
    <w:rsid w:val="00BC5A0E"/>
    <w:rsid w:val="00BC5BDC"/>
    <w:rsid w:val="00BC5DBD"/>
    <w:rsid w:val="00BC5F7C"/>
    <w:rsid w:val="00BC6056"/>
    <w:rsid w:val="00BC6139"/>
    <w:rsid w:val="00BC61BB"/>
    <w:rsid w:val="00BC6504"/>
    <w:rsid w:val="00BC6C42"/>
    <w:rsid w:val="00BC6D37"/>
    <w:rsid w:val="00BC71F8"/>
    <w:rsid w:val="00BC762A"/>
    <w:rsid w:val="00BC78F4"/>
    <w:rsid w:val="00BC7902"/>
    <w:rsid w:val="00BD0224"/>
    <w:rsid w:val="00BD02F5"/>
    <w:rsid w:val="00BD1083"/>
    <w:rsid w:val="00BD12BA"/>
    <w:rsid w:val="00BD12DC"/>
    <w:rsid w:val="00BD1383"/>
    <w:rsid w:val="00BD14A3"/>
    <w:rsid w:val="00BD1BFE"/>
    <w:rsid w:val="00BD1CAF"/>
    <w:rsid w:val="00BD1E98"/>
    <w:rsid w:val="00BD2215"/>
    <w:rsid w:val="00BD25AC"/>
    <w:rsid w:val="00BD2FEB"/>
    <w:rsid w:val="00BD3084"/>
    <w:rsid w:val="00BD30C3"/>
    <w:rsid w:val="00BD30D5"/>
    <w:rsid w:val="00BD3210"/>
    <w:rsid w:val="00BD3233"/>
    <w:rsid w:val="00BD3271"/>
    <w:rsid w:val="00BD328A"/>
    <w:rsid w:val="00BD3422"/>
    <w:rsid w:val="00BD344B"/>
    <w:rsid w:val="00BD34FE"/>
    <w:rsid w:val="00BD3540"/>
    <w:rsid w:val="00BD3D72"/>
    <w:rsid w:val="00BD3ED5"/>
    <w:rsid w:val="00BD421E"/>
    <w:rsid w:val="00BD4323"/>
    <w:rsid w:val="00BD449A"/>
    <w:rsid w:val="00BD44AC"/>
    <w:rsid w:val="00BD4749"/>
    <w:rsid w:val="00BD48C7"/>
    <w:rsid w:val="00BD58CA"/>
    <w:rsid w:val="00BD591D"/>
    <w:rsid w:val="00BD59B1"/>
    <w:rsid w:val="00BD5BE3"/>
    <w:rsid w:val="00BD5EA1"/>
    <w:rsid w:val="00BD5F01"/>
    <w:rsid w:val="00BD6373"/>
    <w:rsid w:val="00BD6B4F"/>
    <w:rsid w:val="00BD6DC1"/>
    <w:rsid w:val="00BD7138"/>
    <w:rsid w:val="00BD71B3"/>
    <w:rsid w:val="00BD71EE"/>
    <w:rsid w:val="00BD7550"/>
    <w:rsid w:val="00BD77A4"/>
    <w:rsid w:val="00BD7B56"/>
    <w:rsid w:val="00BD7E83"/>
    <w:rsid w:val="00BD7EE5"/>
    <w:rsid w:val="00BE0171"/>
    <w:rsid w:val="00BE03FC"/>
    <w:rsid w:val="00BE043F"/>
    <w:rsid w:val="00BE0733"/>
    <w:rsid w:val="00BE07AD"/>
    <w:rsid w:val="00BE0A17"/>
    <w:rsid w:val="00BE0BB5"/>
    <w:rsid w:val="00BE118D"/>
    <w:rsid w:val="00BE129F"/>
    <w:rsid w:val="00BE13F5"/>
    <w:rsid w:val="00BE14C8"/>
    <w:rsid w:val="00BE1659"/>
    <w:rsid w:val="00BE1CDE"/>
    <w:rsid w:val="00BE204B"/>
    <w:rsid w:val="00BE2228"/>
    <w:rsid w:val="00BE22C7"/>
    <w:rsid w:val="00BE2576"/>
    <w:rsid w:val="00BE269C"/>
    <w:rsid w:val="00BE27DD"/>
    <w:rsid w:val="00BE27ED"/>
    <w:rsid w:val="00BE2A12"/>
    <w:rsid w:val="00BE2ACF"/>
    <w:rsid w:val="00BE31DB"/>
    <w:rsid w:val="00BE37F6"/>
    <w:rsid w:val="00BE3952"/>
    <w:rsid w:val="00BE39F4"/>
    <w:rsid w:val="00BE3E79"/>
    <w:rsid w:val="00BE3F89"/>
    <w:rsid w:val="00BE400D"/>
    <w:rsid w:val="00BE400F"/>
    <w:rsid w:val="00BE4232"/>
    <w:rsid w:val="00BE4376"/>
    <w:rsid w:val="00BE47E4"/>
    <w:rsid w:val="00BE49C7"/>
    <w:rsid w:val="00BE4BC5"/>
    <w:rsid w:val="00BE4EC4"/>
    <w:rsid w:val="00BE513F"/>
    <w:rsid w:val="00BE5242"/>
    <w:rsid w:val="00BE52C8"/>
    <w:rsid w:val="00BE57F5"/>
    <w:rsid w:val="00BE596A"/>
    <w:rsid w:val="00BE59DB"/>
    <w:rsid w:val="00BE5AFC"/>
    <w:rsid w:val="00BE5C14"/>
    <w:rsid w:val="00BE5D58"/>
    <w:rsid w:val="00BE5ECC"/>
    <w:rsid w:val="00BE6038"/>
    <w:rsid w:val="00BE6370"/>
    <w:rsid w:val="00BE63D6"/>
    <w:rsid w:val="00BE643E"/>
    <w:rsid w:val="00BE6890"/>
    <w:rsid w:val="00BE6915"/>
    <w:rsid w:val="00BE6C9D"/>
    <w:rsid w:val="00BE707E"/>
    <w:rsid w:val="00BE77F9"/>
    <w:rsid w:val="00BE7C8D"/>
    <w:rsid w:val="00BE7CFF"/>
    <w:rsid w:val="00BE7F90"/>
    <w:rsid w:val="00BF033F"/>
    <w:rsid w:val="00BF0346"/>
    <w:rsid w:val="00BF0696"/>
    <w:rsid w:val="00BF0898"/>
    <w:rsid w:val="00BF092A"/>
    <w:rsid w:val="00BF0972"/>
    <w:rsid w:val="00BF0A52"/>
    <w:rsid w:val="00BF0D49"/>
    <w:rsid w:val="00BF0FB6"/>
    <w:rsid w:val="00BF1051"/>
    <w:rsid w:val="00BF12F4"/>
    <w:rsid w:val="00BF1364"/>
    <w:rsid w:val="00BF151F"/>
    <w:rsid w:val="00BF16FE"/>
    <w:rsid w:val="00BF1785"/>
    <w:rsid w:val="00BF1937"/>
    <w:rsid w:val="00BF1A61"/>
    <w:rsid w:val="00BF1AB7"/>
    <w:rsid w:val="00BF1D3C"/>
    <w:rsid w:val="00BF1DDF"/>
    <w:rsid w:val="00BF21C8"/>
    <w:rsid w:val="00BF21D0"/>
    <w:rsid w:val="00BF22B8"/>
    <w:rsid w:val="00BF22DE"/>
    <w:rsid w:val="00BF262D"/>
    <w:rsid w:val="00BF2A0D"/>
    <w:rsid w:val="00BF2F49"/>
    <w:rsid w:val="00BF33A0"/>
    <w:rsid w:val="00BF37B5"/>
    <w:rsid w:val="00BF39BC"/>
    <w:rsid w:val="00BF3C62"/>
    <w:rsid w:val="00BF3D43"/>
    <w:rsid w:val="00BF3D88"/>
    <w:rsid w:val="00BF3E1C"/>
    <w:rsid w:val="00BF4268"/>
    <w:rsid w:val="00BF42A7"/>
    <w:rsid w:val="00BF44B1"/>
    <w:rsid w:val="00BF46C1"/>
    <w:rsid w:val="00BF4715"/>
    <w:rsid w:val="00BF478F"/>
    <w:rsid w:val="00BF4CB6"/>
    <w:rsid w:val="00BF4D8D"/>
    <w:rsid w:val="00BF4E37"/>
    <w:rsid w:val="00BF4EAB"/>
    <w:rsid w:val="00BF4EFF"/>
    <w:rsid w:val="00BF513A"/>
    <w:rsid w:val="00BF5219"/>
    <w:rsid w:val="00BF53F4"/>
    <w:rsid w:val="00BF5699"/>
    <w:rsid w:val="00BF56EB"/>
    <w:rsid w:val="00BF57DF"/>
    <w:rsid w:val="00BF5997"/>
    <w:rsid w:val="00BF5A25"/>
    <w:rsid w:val="00BF5B16"/>
    <w:rsid w:val="00BF604C"/>
    <w:rsid w:val="00BF6359"/>
    <w:rsid w:val="00BF635C"/>
    <w:rsid w:val="00BF652D"/>
    <w:rsid w:val="00BF6564"/>
    <w:rsid w:val="00BF69AD"/>
    <w:rsid w:val="00BF6DC5"/>
    <w:rsid w:val="00BF6F4C"/>
    <w:rsid w:val="00BF711D"/>
    <w:rsid w:val="00BF7752"/>
    <w:rsid w:val="00BF789B"/>
    <w:rsid w:val="00BF7DE0"/>
    <w:rsid w:val="00C0023B"/>
    <w:rsid w:val="00C00584"/>
    <w:rsid w:val="00C00615"/>
    <w:rsid w:val="00C00657"/>
    <w:rsid w:val="00C0076D"/>
    <w:rsid w:val="00C0084A"/>
    <w:rsid w:val="00C00AF8"/>
    <w:rsid w:val="00C00DE1"/>
    <w:rsid w:val="00C00E8F"/>
    <w:rsid w:val="00C010F3"/>
    <w:rsid w:val="00C01144"/>
    <w:rsid w:val="00C0129C"/>
    <w:rsid w:val="00C01624"/>
    <w:rsid w:val="00C01ABE"/>
    <w:rsid w:val="00C01AF6"/>
    <w:rsid w:val="00C01D0A"/>
    <w:rsid w:val="00C01FA8"/>
    <w:rsid w:val="00C02031"/>
    <w:rsid w:val="00C022DD"/>
    <w:rsid w:val="00C02721"/>
    <w:rsid w:val="00C0274F"/>
    <w:rsid w:val="00C0278C"/>
    <w:rsid w:val="00C02824"/>
    <w:rsid w:val="00C02A64"/>
    <w:rsid w:val="00C02F48"/>
    <w:rsid w:val="00C03137"/>
    <w:rsid w:val="00C03481"/>
    <w:rsid w:val="00C035C4"/>
    <w:rsid w:val="00C0360B"/>
    <w:rsid w:val="00C03775"/>
    <w:rsid w:val="00C03854"/>
    <w:rsid w:val="00C03902"/>
    <w:rsid w:val="00C03928"/>
    <w:rsid w:val="00C03BAD"/>
    <w:rsid w:val="00C03CE1"/>
    <w:rsid w:val="00C03D45"/>
    <w:rsid w:val="00C03E1A"/>
    <w:rsid w:val="00C03E65"/>
    <w:rsid w:val="00C0403B"/>
    <w:rsid w:val="00C042CF"/>
    <w:rsid w:val="00C0469F"/>
    <w:rsid w:val="00C04A4F"/>
    <w:rsid w:val="00C04BC9"/>
    <w:rsid w:val="00C04D40"/>
    <w:rsid w:val="00C04DAE"/>
    <w:rsid w:val="00C04E02"/>
    <w:rsid w:val="00C051D9"/>
    <w:rsid w:val="00C0577E"/>
    <w:rsid w:val="00C058CC"/>
    <w:rsid w:val="00C059A8"/>
    <w:rsid w:val="00C05BCE"/>
    <w:rsid w:val="00C05BD0"/>
    <w:rsid w:val="00C0614D"/>
    <w:rsid w:val="00C06441"/>
    <w:rsid w:val="00C06488"/>
    <w:rsid w:val="00C06B66"/>
    <w:rsid w:val="00C06CD3"/>
    <w:rsid w:val="00C071F7"/>
    <w:rsid w:val="00C0738F"/>
    <w:rsid w:val="00C07537"/>
    <w:rsid w:val="00C07B42"/>
    <w:rsid w:val="00C07E3C"/>
    <w:rsid w:val="00C07E87"/>
    <w:rsid w:val="00C1011E"/>
    <w:rsid w:val="00C105DA"/>
    <w:rsid w:val="00C10683"/>
    <w:rsid w:val="00C10DFE"/>
    <w:rsid w:val="00C10E19"/>
    <w:rsid w:val="00C1113F"/>
    <w:rsid w:val="00C11566"/>
    <w:rsid w:val="00C117CD"/>
    <w:rsid w:val="00C11A1E"/>
    <w:rsid w:val="00C11B09"/>
    <w:rsid w:val="00C11BFE"/>
    <w:rsid w:val="00C11C05"/>
    <w:rsid w:val="00C11D52"/>
    <w:rsid w:val="00C12058"/>
    <w:rsid w:val="00C1216B"/>
    <w:rsid w:val="00C12195"/>
    <w:rsid w:val="00C121DA"/>
    <w:rsid w:val="00C12279"/>
    <w:rsid w:val="00C125C7"/>
    <w:rsid w:val="00C127D6"/>
    <w:rsid w:val="00C12AB0"/>
    <w:rsid w:val="00C12BD3"/>
    <w:rsid w:val="00C13075"/>
    <w:rsid w:val="00C13100"/>
    <w:rsid w:val="00C13276"/>
    <w:rsid w:val="00C132F0"/>
    <w:rsid w:val="00C13373"/>
    <w:rsid w:val="00C13D7B"/>
    <w:rsid w:val="00C14194"/>
    <w:rsid w:val="00C1434E"/>
    <w:rsid w:val="00C148F1"/>
    <w:rsid w:val="00C14D4B"/>
    <w:rsid w:val="00C14DD1"/>
    <w:rsid w:val="00C15240"/>
    <w:rsid w:val="00C153F0"/>
    <w:rsid w:val="00C154B5"/>
    <w:rsid w:val="00C15537"/>
    <w:rsid w:val="00C15615"/>
    <w:rsid w:val="00C15729"/>
    <w:rsid w:val="00C1573F"/>
    <w:rsid w:val="00C1583D"/>
    <w:rsid w:val="00C15A6B"/>
    <w:rsid w:val="00C15A76"/>
    <w:rsid w:val="00C15BBA"/>
    <w:rsid w:val="00C15F92"/>
    <w:rsid w:val="00C16154"/>
    <w:rsid w:val="00C163B8"/>
    <w:rsid w:val="00C1665D"/>
    <w:rsid w:val="00C16674"/>
    <w:rsid w:val="00C166EC"/>
    <w:rsid w:val="00C1671B"/>
    <w:rsid w:val="00C16A89"/>
    <w:rsid w:val="00C16AE6"/>
    <w:rsid w:val="00C16DAC"/>
    <w:rsid w:val="00C17200"/>
    <w:rsid w:val="00C17341"/>
    <w:rsid w:val="00C1736A"/>
    <w:rsid w:val="00C173B2"/>
    <w:rsid w:val="00C17B82"/>
    <w:rsid w:val="00C17D2D"/>
    <w:rsid w:val="00C17FDB"/>
    <w:rsid w:val="00C203F0"/>
    <w:rsid w:val="00C207F5"/>
    <w:rsid w:val="00C20B57"/>
    <w:rsid w:val="00C20E97"/>
    <w:rsid w:val="00C21334"/>
    <w:rsid w:val="00C21676"/>
    <w:rsid w:val="00C21748"/>
    <w:rsid w:val="00C21C1A"/>
    <w:rsid w:val="00C21DF1"/>
    <w:rsid w:val="00C21E6E"/>
    <w:rsid w:val="00C227D7"/>
    <w:rsid w:val="00C22C63"/>
    <w:rsid w:val="00C22CD4"/>
    <w:rsid w:val="00C22F9F"/>
    <w:rsid w:val="00C23210"/>
    <w:rsid w:val="00C23226"/>
    <w:rsid w:val="00C23414"/>
    <w:rsid w:val="00C238C4"/>
    <w:rsid w:val="00C23957"/>
    <w:rsid w:val="00C239A4"/>
    <w:rsid w:val="00C24208"/>
    <w:rsid w:val="00C24535"/>
    <w:rsid w:val="00C246BA"/>
    <w:rsid w:val="00C246E7"/>
    <w:rsid w:val="00C24FD7"/>
    <w:rsid w:val="00C24FF8"/>
    <w:rsid w:val="00C25633"/>
    <w:rsid w:val="00C2577A"/>
    <w:rsid w:val="00C2582E"/>
    <w:rsid w:val="00C258E0"/>
    <w:rsid w:val="00C259F9"/>
    <w:rsid w:val="00C25B9A"/>
    <w:rsid w:val="00C25C45"/>
    <w:rsid w:val="00C26067"/>
    <w:rsid w:val="00C261A6"/>
    <w:rsid w:val="00C267B5"/>
    <w:rsid w:val="00C267E3"/>
    <w:rsid w:val="00C26CA6"/>
    <w:rsid w:val="00C2737F"/>
    <w:rsid w:val="00C2748B"/>
    <w:rsid w:val="00C2756C"/>
    <w:rsid w:val="00C275AC"/>
    <w:rsid w:val="00C30200"/>
    <w:rsid w:val="00C30454"/>
    <w:rsid w:val="00C3058E"/>
    <w:rsid w:val="00C30652"/>
    <w:rsid w:val="00C30D54"/>
    <w:rsid w:val="00C30DAF"/>
    <w:rsid w:val="00C3164E"/>
    <w:rsid w:val="00C317EE"/>
    <w:rsid w:val="00C319AF"/>
    <w:rsid w:val="00C319BC"/>
    <w:rsid w:val="00C31FE4"/>
    <w:rsid w:val="00C3210D"/>
    <w:rsid w:val="00C322CE"/>
    <w:rsid w:val="00C323FE"/>
    <w:rsid w:val="00C32464"/>
    <w:rsid w:val="00C324FE"/>
    <w:rsid w:val="00C32684"/>
    <w:rsid w:val="00C3269D"/>
    <w:rsid w:val="00C327D4"/>
    <w:rsid w:val="00C32AA9"/>
    <w:rsid w:val="00C32B88"/>
    <w:rsid w:val="00C33538"/>
    <w:rsid w:val="00C3388E"/>
    <w:rsid w:val="00C340DC"/>
    <w:rsid w:val="00C3417E"/>
    <w:rsid w:val="00C34679"/>
    <w:rsid w:val="00C346D7"/>
    <w:rsid w:val="00C34F34"/>
    <w:rsid w:val="00C35056"/>
    <w:rsid w:val="00C353C6"/>
    <w:rsid w:val="00C355A6"/>
    <w:rsid w:val="00C35602"/>
    <w:rsid w:val="00C3585A"/>
    <w:rsid w:val="00C3599E"/>
    <w:rsid w:val="00C359C7"/>
    <w:rsid w:val="00C359CE"/>
    <w:rsid w:val="00C359DA"/>
    <w:rsid w:val="00C35D79"/>
    <w:rsid w:val="00C35EAB"/>
    <w:rsid w:val="00C35EDD"/>
    <w:rsid w:val="00C35F14"/>
    <w:rsid w:val="00C35F37"/>
    <w:rsid w:val="00C36734"/>
    <w:rsid w:val="00C36738"/>
    <w:rsid w:val="00C36C0F"/>
    <w:rsid w:val="00C36E65"/>
    <w:rsid w:val="00C36E88"/>
    <w:rsid w:val="00C37078"/>
    <w:rsid w:val="00C3722F"/>
    <w:rsid w:val="00C37284"/>
    <w:rsid w:val="00C372DA"/>
    <w:rsid w:val="00C3732B"/>
    <w:rsid w:val="00C37362"/>
    <w:rsid w:val="00C374EB"/>
    <w:rsid w:val="00C375BB"/>
    <w:rsid w:val="00C378FB"/>
    <w:rsid w:val="00C37EB2"/>
    <w:rsid w:val="00C4001E"/>
    <w:rsid w:val="00C408BE"/>
    <w:rsid w:val="00C408D6"/>
    <w:rsid w:val="00C40AF4"/>
    <w:rsid w:val="00C41246"/>
    <w:rsid w:val="00C415FF"/>
    <w:rsid w:val="00C4168C"/>
    <w:rsid w:val="00C41A64"/>
    <w:rsid w:val="00C41DF4"/>
    <w:rsid w:val="00C41E85"/>
    <w:rsid w:val="00C42077"/>
    <w:rsid w:val="00C4285F"/>
    <w:rsid w:val="00C429C5"/>
    <w:rsid w:val="00C42B0A"/>
    <w:rsid w:val="00C43274"/>
    <w:rsid w:val="00C433CB"/>
    <w:rsid w:val="00C43596"/>
    <w:rsid w:val="00C43A95"/>
    <w:rsid w:val="00C43B2E"/>
    <w:rsid w:val="00C43C6E"/>
    <w:rsid w:val="00C441D7"/>
    <w:rsid w:val="00C44251"/>
    <w:rsid w:val="00C4430E"/>
    <w:rsid w:val="00C4444C"/>
    <w:rsid w:val="00C4470D"/>
    <w:rsid w:val="00C44BEC"/>
    <w:rsid w:val="00C44DDF"/>
    <w:rsid w:val="00C45038"/>
    <w:rsid w:val="00C456A2"/>
    <w:rsid w:val="00C45AF4"/>
    <w:rsid w:val="00C45F70"/>
    <w:rsid w:val="00C45F9A"/>
    <w:rsid w:val="00C46019"/>
    <w:rsid w:val="00C469D3"/>
    <w:rsid w:val="00C46EF0"/>
    <w:rsid w:val="00C47B3F"/>
    <w:rsid w:val="00C47F0D"/>
    <w:rsid w:val="00C50050"/>
    <w:rsid w:val="00C50464"/>
    <w:rsid w:val="00C508FE"/>
    <w:rsid w:val="00C50BE1"/>
    <w:rsid w:val="00C511BC"/>
    <w:rsid w:val="00C513D4"/>
    <w:rsid w:val="00C514D1"/>
    <w:rsid w:val="00C51519"/>
    <w:rsid w:val="00C51E1C"/>
    <w:rsid w:val="00C522C8"/>
    <w:rsid w:val="00C5259C"/>
    <w:rsid w:val="00C52AD8"/>
    <w:rsid w:val="00C52B4E"/>
    <w:rsid w:val="00C52EAA"/>
    <w:rsid w:val="00C531C0"/>
    <w:rsid w:val="00C532DE"/>
    <w:rsid w:val="00C5336C"/>
    <w:rsid w:val="00C536AC"/>
    <w:rsid w:val="00C53818"/>
    <w:rsid w:val="00C53D37"/>
    <w:rsid w:val="00C53FAB"/>
    <w:rsid w:val="00C53FFE"/>
    <w:rsid w:val="00C543F1"/>
    <w:rsid w:val="00C544C3"/>
    <w:rsid w:val="00C54527"/>
    <w:rsid w:val="00C547DA"/>
    <w:rsid w:val="00C548C9"/>
    <w:rsid w:val="00C548E3"/>
    <w:rsid w:val="00C54F6D"/>
    <w:rsid w:val="00C5523A"/>
    <w:rsid w:val="00C554BA"/>
    <w:rsid w:val="00C557C6"/>
    <w:rsid w:val="00C558F9"/>
    <w:rsid w:val="00C55965"/>
    <w:rsid w:val="00C55CE1"/>
    <w:rsid w:val="00C5659F"/>
    <w:rsid w:val="00C565D2"/>
    <w:rsid w:val="00C5674D"/>
    <w:rsid w:val="00C56822"/>
    <w:rsid w:val="00C5683F"/>
    <w:rsid w:val="00C56E22"/>
    <w:rsid w:val="00C56FF5"/>
    <w:rsid w:val="00C5715F"/>
    <w:rsid w:val="00C57289"/>
    <w:rsid w:val="00C5731F"/>
    <w:rsid w:val="00C577B9"/>
    <w:rsid w:val="00C6048F"/>
    <w:rsid w:val="00C606BF"/>
    <w:rsid w:val="00C6089C"/>
    <w:rsid w:val="00C60B85"/>
    <w:rsid w:val="00C60BD6"/>
    <w:rsid w:val="00C60CB0"/>
    <w:rsid w:val="00C60D70"/>
    <w:rsid w:val="00C60EFF"/>
    <w:rsid w:val="00C60F5C"/>
    <w:rsid w:val="00C615C3"/>
    <w:rsid w:val="00C61970"/>
    <w:rsid w:val="00C61989"/>
    <w:rsid w:val="00C61AD6"/>
    <w:rsid w:val="00C61E13"/>
    <w:rsid w:val="00C61ED3"/>
    <w:rsid w:val="00C623D6"/>
    <w:rsid w:val="00C62886"/>
    <w:rsid w:val="00C62901"/>
    <w:rsid w:val="00C62AFF"/>
    <w:rsid w:val="00C62B75"/>
    <w:rsid w:val="00C62C26"/>
    <w:rsid w:val="00C62CEE"/>
    <w:rsid w:val="00C63043"/>
    <w:rsid w:val="00C63062"/>
    <w:rsid w:val="00C630DB"/>
    <w:rsid w:val="00C63559"/>
    <w:rsid w:val="00C63657"/>
    <w:rsid w:val="00C63661"/>
    <w:rsid w:val="00C63A81"/>
    <w:rsid w:val="00C63D7E"/>
    <w:rsid w:val="00C641EC"/>
    <w:rsid w:val="00C6464A"/>
    <w:rsid w:val="00C646F4"/>
    <w:rsid w:val="00C6473B"/>
    <w:rsid w:val="00C64BC5"/>
    <w:rsid w:val="00C65118"/>
    <w:rsid w:val="00C653B9"/>
    <w:rsid w:val="00C659CF"/>
    <w:rsid w:val="00C65ACA"/>
    <w:rsid w:val="00C65B7B"/>
    <w:rsid w:val="00C65CD5"/>
    <w:rsid w:val="00C65F1A"/>
    <w:rsid w:val="00C6631F"/>
    <w:rsid w:val="00C66531"/>
    <w:rsid w:val="00C66792"/>
    <w:rsid w:val="00C66880"/>
    <w:rsid w:val="00C66AB4"/>
    <w:rsid w:val="00C66DC1"/>
    <w:rsid w:val="00C6713A"/>
    <w:rsid w:val="00C6733D"/>
    <w:rsid w:val="00C67455"/>
    <w:rsid w:val="00C674E2"/>
    <w:rsid w:val="00C6762D"/>
    <w:rsid w:val="00C67933"/>
    <w:rsid w:val="00C67A53"/>
    <w:rsid w:val="00C700AD"/>
    <w:rsid w:val="00C70140"/>
    <w:rsid w:val="00C701E0"/>
    <w:rsid w:val="00C702F8"/>
    <w:rsid w:val="00C70620"/>
    <w:rsid w:val="00C712E4"/>
    <w:rsid w:val="00C713CF"/>
    <w:rsid w:val="00C71651"/>
    <w:rsid w:val="00C71B71"/>
    <w:rsid w:val="00C71BC4"/>
    <w:rsid w:val="00C71EE9"/>
    <w:rsid w:val="00C71F27"/>
    <w:rsid w:val="00C71FBB"/>
    <w:rsid w:val="00C721D6"/>
    <w:rsid w:val="00C72366"/>
    <w:rsid w:val="00C7243E"/>
    <w:rsid w:val="00C726E1"/>
    <w:rsid w:val="00C72A1C"/>
    <w:rsid w:val="00C72B85"/>
    <w:rsid w:val="00C72C6E"/>
    <w:rsid w:val="00C73471"/>
    <w:rsid w:val="00C73BD3"/>
    <w:rsid w:val="00C73BF3"/>
    <w:rsid w:val="00C73E77"/>
    <w:rsid w:val="00C73EF1"/>
    <w:rsid w:val="00C73FEB"/>
    <w:rsid w:val="00C742EE"/>
    <w:rsid w:val="00C742F9"/>
    <w:rsid w:val="00C744CB"/>
    <w:rsid w:val="00C745A1"/>
    <w:rsid w:val="00C745B5"/>
    <w:rsid w:val="00C74F5B"/>
    <w:rsid w:val="00C754F2"/>
    <w:rsid w:val="00C75886"/>
    <w:rsid w:val="00C7596B"/>
    <w:rsid w:val="00C75A63"/>
    <w:rsid w:val="00C75ACD"/>
    <w:rsid w:val="00C75D43"/>
    <w:rsid w:val="00C75FD2"/>
    <w:rsid w:val="00C761FE"/>
    <w:rsid w:val="00C7660E"/>
    <w:rsid w:val="00C7660F"/>
    <w:rsid w:val="00C76BAE"/>
    <w:rsid w:val="00C7733C"/>
    <w:rsid w:val="00C77804"/>
    <w:rsid w:val="00C77F12"/>
    <w:rsid w:val="00C8031E"/>
    <w:rsid w:val="00C80789"/>
    <w:rsid w:val="00C80A4F"/>
    <w:rsid w:val="00C80B13"/>
    <w:rsid w:val="00C80BBF"/>
    <w:rsid w:val="00C80D82"/>
    <w:rsid w:val="00C81000"/>
    <w:rsid w:val="00C81100"/>
    <w:rsid w:val="00C8114A"/>
    <w:rsid w:val="00C81165"/>
    <w:rsid w:val="00C81237"/>
    <w:rsid w:val="00C81323"/>
    <w:rsid w:val="00C81324"/>
    <w:rsid w:val="00C81517"/>
    <w:rsid w:val="00C81C01"/>
    <w:rsid w:val="00C8206F"/>
    <w:rsid w:val="00C8223D"/>
    <w:rsid w:val="00C82E1E"/>
    <w:rsid w:val="00C82FAC"/>
    <w:rsid w:val="00C82FD8"/>
    <w:rsid w:val="00C83305"/>
    <w:rsid w:val="00C834AC"/>
    <w:rsid w:val="00C838AF"/>
    <w:rsid w:val="00C83B48"/>
    <w:rsid w:val="00C83C5C"/>
    <w:rsid w:val="00C83F49"/>
    <w:rsid w:val="00C8412E"/>
    <w:rsid w:val="00C842C7"/>
    <w:rsid w:val="00C845AA"/>
    <w:rsid w:val="00C84B69"/>
    <w:rsid w:val="00C84B6C"/>
    <w:rsid w:val="00C8568A"/>
    <w:rsid w:val="00C856A7"/>
    <w:rsid w:val="00C85966"/>
    <w:rsid w:val="00C85C03"/>
    <w:rsid w:val="00C85D97"/>
    <w:rsid w:val="00C85E5F"/>
    <w:rsid w:val="00C860F5"/>
    <w:rsid w:val="00C862B9"/>
    <w:rsid w:val="00C86459"/>
    <w:rsid w:val="00C86940"/>
    <w:rsid w:val="00C86C19"/>
    <w:rsid w:val="00C86CFF"/>
    <w:rsid w:val="00C86D7E"/>
    <w:rsid w:val="00C872E3"/>
    <w:rsid w:val="00C87461"/>
    <w:rsid w:val="00C874CF"/>
    <w:rsid w:val="00C87680"/>
    <w:rsid w:val="00C87691"/>
    <w:rsid w:val="00C877E9"/>
    <w:rsid w:val="00C877FF"/>
    <w:rsid w:val="00C87935"/>
    <w:rsid w:val="00C87B1E"/>
    <w:rsid w:val="00C90662"/>
    <w:rsid w:val="00C90793"/>
    <w:rsid w:val="00C908EC"/>
    <w:rsid w:val="00C90A42"/>
    <w:rsid w:val="00C90ACA"/>
    <w:rsid w:val="00C90ED2"/>
    <w:rsid w:val="00C91065"/>
    <w:rsid w:val="00C911B0"/>
    <w:rsid w:val="00C91383"/>
    <w:rsid w:val="00C91444"/>
    <w:rsid w:val="00C91768"/>
    <w:rsid w:val="00C91809"/>
    <w:rsid w:val="00C91D77"/>
    <w:rsid w:val="00C91FAE"/>
    <w:rsid w:val="00C9219C"/>
    <w:rsid w:val="00C924E0"/>
    <w:rsid w:val="00C927A6"/>
    <w:rsid w:val="00C92917"/>
    <w:rsid w:val="00C92D17"/>
    <w:rsid w:val="00C93045"/>
    <w:rsid w:val="00C930E0"/>
    <w:rsid w:val="00C93271"/>
    <w:rsid w:val="00C9384C"/>
    <w:rsid w:val="00C93918"/>
    <w:rsid w:val="00C9392E"/>
    <w:rsid w:val="00C93ACB"/>
    <w:rsid w:val="00C93B6F"/>
    <w:rsid w:val="00C93BD7"/>
    <w:rsid w:val="00C93EBE"/>
    <w:rsid w:val="00C93ED7"/>
    <w:rsid w:val="00C942AB"/>
    <w:rsid w:val="00C94490"/>
    <w:rsid w:val="00C9452E"/>
    <w:rsid w:val="00C94656"/>
    <w:rsid w:val="00C947D0"/>
    <w:rsid w:val="00C94962"/>
    <w:rsid w:val="00C94A4B"/>
    <w:rsid w:val="00C94D2A"/>
    <w:rsid w:val="00C94DFD"/>
    <w:rsid w:val="00C95491"/>
    <w:rsid w:val="00C954CA"/>
    <w:rsid w:val="00C957C8"/>
    <w:rsid w:val="00C95820"/>
    <w:rsid w:val="00C959EA"/>
    <w:rsid w:val="00C95A72"/>
    <w:rsid w:val="00C95B24"/>
    <w:rsid w:val="00C95EFE"/>
    <w:rsid w:val="00C95F7A"/>
    <w:rsid w:val="00C960D4"/>
    <w:rsid w:val="00C96241"/>
    <w:rsid w:val="00C963B3"/>
    <w:rsid w:val="00C96575"/>
    <w:rsid w:val="00C96579"/>
    <w:rsid w:val="00C9699A"/>
    <w:rsid w:val="00C96A3C"/>
    <w:rsid w:val="00C96D52"/>
    <w:rsid w:val="00C96EE7"/>
    <w:rsid w:val="00C970AF"/>
    <w:rsid w:val="00C970FA"/>
    <w:rsid w:val="00C97138"/>
    <w:rsid w:val="00C971A2"/>
    <w:rsid w:val="00C973E8"/>
    <w:rsid w:val="00C975B2"/>
    <w:rsid w:val="00C9762F"/>
    <w:rsid w:val="00C9778B"/>
    <w:rsid w:val="00C97CAB"/>
    <w:rsid w:val="00C97E28"/>
    <w:rsid w:val="00CA035B"/>
    <w:rsid w:val="00CA0999"/>
    <w:rsid w:val="00CA0B20"/>
    <w:rsid w:val="00CA0ED5"/>
    <w:rsid w:val="00CA10D0"/>
    <w:rsid w:val="00CA117E"/>
    <w:rsid w:val="00CA1301"/>
    <w:rsid w:val="00CA162A"/>
    <w:rsid w:val="00CA1699"/>
    <w:rsid w:val="00CA17E2"/>
    <w:rsid w:val="00CA1ACD"/>
    <w:rsid w:val="00CA1F50"/>
    <w:rsid w:val="00CA1FC4"/>
    <w:rsid w:val="00CA2663"/>
    <w:rsid w:val="00CA2BCD"/>
    <w:rsid w:val="00CA2C40"/>
    <w:rsid w:val="00CA2E6A"/>
    <w:rsid w:val="00CA30BE"/>
    <w:rsid w:val="00CA30EB"/>
    <w:rsid w:val="00CA3114"/>
    <w:rsid w:val="00CA394C"/>
    <w:rsid w:val="00CA3B77"/>
    <w:rsid w:val="00CA3D0C"/>
    <w:rsid w:val="00CA3D2B"/>
    <w:rsid w:val="00CA3E6C"/>
    <w:rsid w:val="00CA4084"/>
    <w:rsid w:val="00CA4134"/>
    <w:rsid w:val="00CA442E"/>
    <w:rsid w:val="00CA4719"/>
    <w:rsid w:val="00CA4970"/>
    <w:rsid w:val="00CA4BC6"/>
    <w:rsid w:val="00CA4BE1"/>
    <w:rsid w:val="00CA4EB7"/>
    <w:rsid w:val="00CA50E9"/>
    <w:rsid w:val="00CA52A9"/>
    <w:rsid w:val="00CA52C9"/>
    <w:rsid w:val="00CA5416"/>
    <w:rsid w:val="00CA5757"/>
    <w:rsid w:val="00CA5F70"/>
    <w:rsid w:val="00CA60E1"/>
    <w:rsid w:val="00CA6185"/>
    <w:rsid w:val="00CA62CE"/>
    <w:rsid w:val="00CA633F"/>
    <w:rsid w:val="00CA6380"/>
    <w:rsid w:val="00CA63C6"/>
    <w:rsid w:val="00CA6706"/>
    <w:rsid w:val="00CA69E3"/>
    <w:rsid w:val="00CA69E8"/>
    <w:rsid w:val="00CA6EF0"/>
    <w:rsid w:val="00CA73FC"/>
    <w:rsid w:val="00CA7767"/>
    <w:rsid w:val="00CA795B"/>
    <w:rsid w:val="00CA7983"/>
    <w:rsid w:val="00CA7B96"/>
    <w:rsid w:val="00CA7BD4"/>
    <w:rsid w:val="00CA7C4A"/>
    <w:rsid w:val="00CA7D91"/>
    <w:rsid w:val="00CB0445"/>
    <w:rsid w:val="00CB04DA"/>
    <w:rsid w:val="00CB0524"/>
    <w:rsid w:val="00CB081E"/>
    <w:rsid w:val="00CB0A1F"/>
    <w:rsid w:val="00CB0ADF"/>
    <w:rsid w:val="00CB0DC1"/>
    <w:rsid w:val="00CB12AD"/>
    <w:rsid w:val="00CB174E"/>
    <w:rsid w:val="00CB17E9"/>
    <w:rsid w:val="00CB1B79"/>
    <w:rsid w:val="00CB1BF7"/>
    <w:rsid w:val="00CB2324"/>
    <w:rsid w:val="00CB26C9"/>
    <w:rsid w:val="00CB2805"/>
    <w:rsid w:val="00CB2886"/>
    <w:rsid w:val="00CB29AA"/>
    <w:rsid w:val="00CB29F0"/>
    <w:rsid w:val="00CB2B49"/>
    <w:rsid w:val="00CB2DCD"/>
    <w:rsid w:val="00CB35B7"/>
    <w:rsid w:val="00CB38CC"/>
    <w:rsid w:val="00CB3901"/>
    <w:rsid w:val="00CB3DF2"/>
    <w:rsid w:val="00CB44ED"/>
    <w:rsid w:val="00CB4600"/>
    <w:rsid w:val="00CB4C6A"/>
    <w:rsid w:val="00CB517A"/>
    <w:rsid w:val="00CB5405"/>
    <w:rsid w:val="00CB58CB"/>
    <w:rsid w:val="00CB5BAA"/>
    <w:rsid w:val="00CB5C86"/>
    <w:rsid w:val="00CB5F71"/>
    <w:rsid w:val="00CB60C4"/>
    <w:rsid w:val="00CB6269"/>
    <w:rsid w:val="00CB629A"/>
    <w:rsid w:val="00CB6465"/>
    <w:rsid w:val="00CB6534"/>
    <w:rsid w:val="00CB66C0"/>
    <w:rsid w:val="00CB67BD"/>
    <w:rsid w:val="00CB696A"/>
    <w:rsid w:val="00CB69E1"/>
    <w:rsid w:val="00CB6E20"/>
    <w:rsid w:val="00CB7000"/>
    <w:rsid w:val="00CB7013"/>
    <w:rsid w:val="00CB7280"/>
    <w:rsid w:val="00CB730C"/>
    <w:rsid w:val="00CB7454"/>
    <w:rsid w:val="00CB76D8"/>
    <w:rsid w:val="00CB7B0D"/>
    <w:rsid w:val="00CB7B1C"/>
    <w:rsid w:val="00CB7BB2"/>
    <w:rsid w:val="00CC03E8"/>
    <w:rsid w:val="00CC0681"/>
    <w:rsid w:val="00CC0931"/>
    <w:rsid w:val="00CC09EB"/>
    <w:rsid w:val="00CC0D34"/>
    <w:rsid w:val="00CC1C14"/>
    <w:rsid w:val="00CC1D0F"/>
    <w:rsid w:val="00CC1EA5"/>
    <w:rsid w:val="00CC22E3"/>
    <w:rsid w:val="00CC23C7"/>
    <w:rsid w:val="00CC23D6"/>
    <w:rsid w:val="00CC242A"/>
    <w:rsid w:val="00CC25D4"/>
    <w:rsid w:val="00CC26E6"/>
    <w:rsid w:val="00CC2A75"/>
    <w:rsid w:val="00CC2F82"/>
    <w:rsid w:val="00CC32DA"/>
    <w:rsid w:val="00CC3317"/>
    <w:rsid w:val="00CC34BB"/>
    <w:rsid w:val="00CC34F6"/>
    <w:rsid w:val="00CC3527"/>
    <w:rsid w:val="00CC3578"/>
    <w:rsid w:val="00CC384D"/>
    <w:rsid w:val="00CC3B61"/>
    <w:rsid w:val="00CC3C16"/>
    <w:rsid w:val="00CC3F87"/>
    <w:rsid w:val="00CC4233"/>
    <w:rsid w:val="00CC4785"/>
    <w:rsid w:val="00CC4B10"/>
    <w:rsid w:val="00CC5012"/>
    <w:rsid w:val="00CC50BD"/>
    <w:rsid w:val="00CC5251"/>
    <w:rsid w:val="00CC550C"/>
    <w:rsid w:val="00CC5566"/>
    <w:rsid w:val="00CC587A"/>
    <w:rsid w:val="00CC5DD8"/>
    <w:rsid w:val="00CC5DF1"/>
    <w:rsid w:val="00CC5E40"/>
    <w:rsid w:val="00CC60A3"/>
    <w:rsid w:val="00CC6475"/>
    <w:rsid w:val="00CC66D2"/>
    <w:rsid w:val="00CC6E85"/>
    <w:rsid w:val="00CC7076"/>
    <w:rsid w:val="00CC7110"/>
    <w:rsid w:val="00CC742F"/>
    <w:rsid w:val="00CC78CC"/>
    <w:rsid w:val="00CD001C"/>
    <w:rsid w:val="00CD00EE"/>
    <w:rsid w:val="00CD0291"/>
    <w:rsid w:val="00CD02A8"/>
    <w:rsid w:val="00CD02CB"/>
    <w:rsid w:val="00CD03C5"/>
    <w:rsid w:val="00CD0506"/>
    <w:rsid w:val="00CD0A08"/>
    <w:rsid w:val="00CD0BD6"/>
    <w:rsid w:val="00CD0E0D"/>
    <w:rsid w:val="00CD1362"/>
    <w:rsid w:val="00CD1589"/>
    <w:rsid w:val="00CD1704"/>
    <w:rsid w:val="00CD1F0A"/>
    <w:rsid w:val="00CD1F57"/>
    <w:rsid w:val="00CD2317"/>
    <w:rsid w:val="00CD25F8"/>
    <w:rsid w:val="00CD2741"/>
    <w:rsid w:val="00CD2788"/>
    <w:rsid w:val="00CD27E1"/>
    <w:rsid w:val="00CD2968"/>
    <w:rsid w:val="00CD29BB"/>
    <w:rsid w:val="00CD2BE2"/>
    <w:rsid w:val="00CD2C40"/>
    <w:rsid w:val="00CD2CB6"/>
    <w:rsid w:val="00CD2DFA"/>
    <w:rsid w:val="00CD357B"/>
    <w:rsid w:val="00CD3816"/>
    <w:rsid w:val="00CD3A2D"/>
    <w:rsid w:val="00CD3C47"/>
    <w:rsid w:val="00CD3F26"/>
    <w:rsid w:val="00CD45B0"/>
    <w:rsid w:val="00CD4AC7"/>
    <w:rsid w:val="00CD4DF6"/>
    <w:rsid w:val="00CD4FA1"/>
    <w:rsid w:val="00CD50DF"/>
    <w:rsid w:val="00CD518A"/>
    <w:rsid w:val="00CD55ED"/>
    <w:rsid w:val="00CD586D"/>
    <w:rsid w:val="00CD58A8"/>
    <w:rsid w:val="00CD5A15"/>
    <w:rsid w:val="00CD5C39"/>
    <w:rsid w:val="00CD5C5F"/>
    <w:rsid w:val="00CD5E8F"/>
    <w:rsid w:val="00CD678B"/>
    <w:rsid w:val="00CD6839"/>
    <w:rsid w:val="00CD6C11"/>
    <w:rsid w:val="00CD6C68"/>
    <w:rsid w:val="00CD6D61"/>
    <w:rsid w:val="00CD6DC4"/>
    <w:rsid w:val="00CD7238"/>
    <w:rsid w:val="00CD728E"/>
    <w:rsid w:val="00CD73BF"/>
    <w:rsid w:val="00CD7759"/>
    <w:rsid w:val="00CD79F3"/>
    <w:rsid w:val="00CD7C3F"/>
    <w:rsid w:val="00CD7C8F"/>
    <w:rsid w:val="00CD7EF3"/>
    <w:rsid w:val="00CE0546"/>
    <w:rsid w:val="00CE0CE4"/>
    <w:rsid w:val="00CE1050"/>
    <w:rsid w:val="00CE16AC"/>
    <w:rsid w:val="00CE1855"/>
    <w:rsid w:val="00CE18D1"/>
    <w:rsid w:val="00CE1989"/>
    <w:rsid w:val="00CE19C8"/>
    <w:rsid w:val="00CE1A37"/>
    <w:rsid w:val="00CE1AB0"/>
    <w:rsid w:val="00CE1BE6"/>
    <w:rsid w:val="00CE1CBD"/>
    <w:rsid w:val="00CE1FDD"/>
    <w:rsid w:val="00CE2021"/>
    <w:rsid w:val="00CE26EB"/>
    <w:rsid w:val="00CE2CCB"/>
    <w:rsid w:val="00CE2E60"/>
    <w:rsid w:val="00CE2EC4"/>
    <w:rsid w:val="00CE315F"/>
    <w:rsid w:val="00CE31ED"/>
    <w:rsid w:val="00CE34E8"/>
    <w:rsid w:val="00CE352D"/>
    <w:rsid w:val="00CE3608"/>
    <w:rsid w:val="00CE3923"/>
    <w:rsid w:val="00CE3ABD"/>
    <w:rsid w:val="00CE3DCA"/>
    <w:rsid w:val="00CE3E06"/>
    <w:rsid w:val="00CE3F62"/>
    <w:rsid w:val="00CE4161"/>
    <w:rsid w:val="00CE433B"/>
    <w:rsid w:val="00CE43DE"/>
    <w:rsid w:val="00CE441C"/>
    <w:rsid w:val="00CE4797"/>
    <w:rsid w:val="00CE4AD5"/>
    <w:rsid w:val="00CE4AE1"/>
    <w:rsid w:val="00CE4D69"/>
    <w:rsid w:val="00CE5608"/>
    <w:rsid w:val="00CE5A6E"/>
    <w:rsid w:val="00CE5AC9"/>
    <w:rsid w:val="00CE5BBD"/>
    <w:rsid w:val="00CE5C10"/>
    <w:rsid w:val="00CE641B"/>
    <w:rsid w:val="00CE659F"/>
    <w:rsid w:val="00CE69D4"/>
    <w:rsid w:val="00CE6F72"/>
    <w:rsid w:val="00CE71D8"/>
    <w:rsid w:val="00CE76F7"/>
    <w:rsid w:val="00CE7AA1"/>
    <w:rsid w:val="00CE7D63"/>
    <w:rsid w:val="00CE7DB3"/>
    <w:rsid w:val="00CF0326"/>
    <w:rsid w:val="00CF0500"/>
    <w:rsid w:val="00CF061A"/>
    <w:rsid w:val="00CF0759"/>
    <w:rsid w:val="00CF07BC"/>
    <w:rsid w:val="00CF0804"/>
    <w:rsid w:val="00CF08B2"/>
    <w:rsid w:val="00CF0980"/>
    <w:rsid w:val="00CF12AE"/>
    <w:rsid w:val="00CF1515"/>
    <w:rsid w:val="00CF15E3"/>
    <w:rsid w:val="00CF16EA"/>
    <w:rsid w:val="00CF1DB7"/>
    <w:rsid w:val="00CF1E32"/>
    <w:rsid w:val="00CF2099"/>
    <w:rsid w:val="00CF2561"/>
    <w:rsid w:val="00CF2888"/>
    <w:rsid w:val="00CF294E"/>
    <w:rsid w:val="00CF2984"/>
    <w:rsid w:val="00CF2F05"/>
    <w:rsid w:val="00CF316E"/>
    <w:rsid w:val="00CF393E"/>
    <w:rsid w:val="00CF3B1D"/>
    <w:rsid w:val="00CF3C79"/>
    <w:rsid w:val="00CF3C9C"/>
    <w:rsid w:val="00CF3CE6"/>
    <w:rsid w:val="00CF3CFC"/>
    <w:rsid w:val="00CF41EA"/>
    <w:rsid w:val="00CF436D"/>
    <w:rsid w:val="00CF450D"/>
    <w:rsid w:val="00CF45A4"/>
    <w:rsid w:val="00CF4712"/>
    <w:rsid w:val="00CF4934"/>
    <w:rsid w:val="00CF4A06"/>
    <w:rsid w:val="00CF4A25"/>
    <w:rsid w:val="00CF4B96"/>
    <w:rsid w:val="00CF50EF"/>
    <w:rsid w:val="00CF512D"/>
    <w:rsid w:val="00CF54D5"/>
    <w:rsid w:val="00CF554E"/>
    <w:rsid w:val="00CF5807"/>
    <w:rsid w:val="00CF581E"/>
    <w:rsid w:val="00CF60A9"/>
    <w:rsid w:val="00CF62ED"/>
    <w:rsid w:val="00CF68BC"/>
    <w:rsid w:val="00CF6B7B"/>
    <w:rsid w:val="00CF6D1A"/>
    <w:rsid w:val="00CF6E93"/>
    <w:rsid w:val="00CF7127"/>
    <w:rsid w:val="00CF7397"/>
    <w:rsid w:val="00CF746D"/>
    <w:rsid w:val="00CF74F8"/>
    <w:rsid w:val="00CF759D"/>
    <w:rsid w:val="00CF75BD"/>
    <w:rsid w:val="00CF77AB"/>
    <w:rsid w:val="00CF7834"/>
    <w:rsid w:val="00CF7B2B"/>
    <w:rsid w:val="00CF7B44"/>
    <w:rsid w:val="00CF7C3A"/>
    <w:rsid w:val="00CF7EEE"/>
    <w:rsid w:val="00CF7F2E"/>
    <w:rsid w:val="00D0012F"/>
    <w:rsid w:val="00D00227"/>
    <w:rsid w:val="00D0022C"/>
    <w:rsid w:val="00D005AD"/>
    <w:rsid w:val="00D00680"/>
    <w:rsid w:val="00D006A0"/>
    <w:rsid w:val="00D008CB"/>
    <w:rsid w:val="00D00963"/>
    <w:rsid w:val="00D00AA6"/>
    <w:rsid w:val="00D00B86"/>
    <w:rsid w:val="00D00CFD"/>
    <w:rsid w:val="00D00D40"/>
    <w:rsid w:val="00D00DB2"/>
    <w:rsid w:val="00D00F16"/>
    <w:rsid w:val="00D0151B"/>
    <w:rsid w:val="00D015D1"/>
    <w:rsid w:val="00D016E9"/>
    <w:rsid w:val="00D01CF6"/>
    <w:rsid w:val="00D01D20"/>
    <w:rsid w:val="00D02294"/>
    <w:rsid w:val="00D024F1"/>
    <w:rsid w:val="00D024F2"/>
    <w:rsid w:val="00D02643"/>
    <w:rsid w:val="00D02717"/>
    <w:rsid w:val="00D02C12"/>
    <w:rsid w:val="00D02E1F"/>
    <w:rsid w:val="00D03045"/>
    <w:rsid w:val="00D0339A"/>
    <w:rsid w:val="00D03461"/>
    <w:rsid w:val="00D03941"/>
    <w:rsid w:val="00D039A1"/>
    <w:rsid w:val="00D03B06"/>
    <w:rsid w:val="00D03BCE"/>
    <w:rsid w:val="00D03D87"/>
    <w:rsid w:val="00D04177"/>
    <w:rsid w:val="00D04381"/>
    <w:rsid w:val="00D045E9"/>
    <w:rsid w:val="00D0484D"/>
    <w:rsid w:val="00D04BFF"/>
    <w:rsid w:val="00D04C16"/>
    <w:rsid w:val="00D04F8F"/>
    <w:rsid w:val="00D053C0"/>
    <w:rsid w:val="00D05416"/>
    <w:rsid w:val="00D054D5"/>
    <w:rsid w:val="00D055B5"/>
    <w:rsid w:val="00D05836"/>
    <w:rsid w:val="00D05BA6"/>
    <w:rsid w:val="00D05C8C"/>
    <w:rsid w:val="00D05DF5"/>
    <w:rsid w:val="00D05E01"/>
    <w:rsid w:val="00D05EF3"/>
    <w:rsid w:val="00D06203"/>
    <w:rsid w:val="00D06845"/>
    <w:rsid w:val="00D06A62"/>
    <w:rsid w:val="00D06C32"/>
    <w:rsid w:val="00D06D7B"/>
    <w:rsid w:val="00D06E68"/>
    <w:rsid w:val="00D072F9"/>
    <w:rsid w:val="00D07385"/>
    <w:rsid w:val="00D075F9"/>
    <w:rsid w:val="00D0781F"/>
    <w:rsid w:val="00D07B54"/>
    <w:rsid w:val="00D07BD1"/>
    <w:rsid w:val="00D07CE5"/>
    <w:rsid w:val="00D07E5A"/>
    <w:rsid w:val="00D07F9A"/>
    <w:rsid w:val="00D07FF3"/>
    <w:rsid w:val="00D1091B"/>
    <w:rsid w:val="00D10C3F"/>
    <w:rsid w:val="00D10DBE"/>
    <w:rsid w:val="00D11376"/>
    <w:rsid w:val="00D113B1"/>
    <w:rsid w:val="00D11AA1"/>
    <w:rsid w:val="00D11C9B"/>
    <w:rsid w:val="00D11E64"/>
    <w:rsid w:val="00D12199"/>
    <w:rsid w:val="00D1297B"/>
    <w:rsid w:val="00D12C57"/>
    <w:rsid w:val="00D13188"/>
    <w:rsid w:val="00D131C8"/>
    <w:rsid w:val="00D131F4"/>
    <w:rsid w:val="00D13261"/>
    <w:rsid w:val="00D132E8"/>
    <w:rsid w:val="00D1342F"/>
    <w:rsid w:val="00D13602"/>
    <w:rsid w:val="00D13E20"/>
    <w:rsid w:val="00D13E87"/>
    <w:rsid w:val="00D13EB5"/>
    <w:rsid w:val="00D14352"/>
    <w:rsid w:val="00D14461"/>
    <w:rsid w:val="00D14813"/>
    <w:rsid w:val="00D1498E"/>
    <w:rsid w:val="00D149D2"/>
    <w:rsid w:val="00D149F1"/>
    <w:rsid w:val="00D14ACF"/>
    <w:rsid w:val="00D14BF0"/>
    <w:rsid w:val="00D14F9F"/>
    <w:rsid w:val="00D150A4"/>
    <w:rsid w:val="00D1513E"/>
    <w:rsid w:val="00D152CB"/>
    <w:rsid w:val="00D155A0"/>
    <w:rsid w:val="00D155A4"/>
    <w:rsid w:val="00D1586B"/>
    <w:rsid w:val="00D159CA"/>
    <w:rsid w:val="00D15CBF"/>
    <w:rsid w:val="00D15D36"/>
    <w:rsid w:val="00D16225"/>
    <w:rsid w:val="00D16C0D"/>
    <w:rsid w:val="00D16C85"/>
    <w:rsid w:val="00D172C0"/>
    <w:rsid w:val="00D17961"/>
    <w:rsid w:val="00D17B09"/>
    <w:rsid w:val="00D17B54"/>
    <w:rsid w:val="00D17C7A"/>
    <w:rsid w:val="00D2006E"/>
    <w:rsid w:val="00D20BA0"/>
    <w:rsid w:val="00D20CE6"/>
    <w:rsid w:val="00D20EA2"/>
    <w:rsid w:val="00D2108E"/>
    <w:rsid w:val="00D2157A"/>
    <w:rsid w:val="00D21661"/>
    <w:rsid w:val="00D21808"/>
    <w:rsid w:val="00D21810"/>
    <w:rsid w:val="00D218F4"/>
    <w:rsid w:val="00D21E69"/>
    <w:rsid w:val="00D22030"/>
    <w:rsid w:val="00D2211F"/>
    <w:rsid w:val="00D2217C"/>
    <w:rsid w:val="00D221FE"/>
    <w:rsid w:val="00D222C6"/>
    <w:rsid w:val="00D2243E"/>
    <w:rsid w:val="00D22598"/>
    <w:rsid w:val="00D2271E"/>
    <w:rsid w:val="00D22AE9"/>
    <w:rsid w:val="00D22BFA"/>
    <w:rsid w:val="00D22EA8"/>
    <w:rsid w:val="00D2313A"/>
    <w:rsid w:val="00D2324C"/>
    <w:rsid w:val="00D2330D"/>
    <w:rsid w:val="00D23465"/>
    <w:rsid w:val="00D236CB"/>
    <w:rsid w:val="00D237AE"/>
    <w:rsid w:val="00D23B70"/>
    <w:rsid w:val="00D23BDA"/>
    <w:rsid w:val="00D23E4F"/>
    <w:rsid w:val="00D243EA"/>
    <w:rsid w:val="00D24B28"/>
    <w:rsid w:val="00D256BD"/>
    <w:rsid w:val="00D259D8"/>
    <w:rsid w:val="00D25CB1"/>
    <w:rsid w:val="00D25E1B"/>
    <w:rsid w:val="00D25FDC"/>
    <w:rsid w:val="00D2605E"/>
    <w:rsid w:val="00D261ED"/>
    <w:rsid w:val="00D26626"/>
    <w:rsid w:val="00D268C5"/>
    <w:rsid w:val="00D26AF0"/>
    <w:rsid w:val="00D26CEE"/>
    <w:rsid w:val="00D26E7C"/>
    <w:rsid w:val="00D26E8E"/>
    <w:rsid w:val="00D270EE"/>
    <w:rsid w:val="00D27280"/>
    <w:rsid w:val="00D273A3"/>
    <w:rsid w:val="00D2746B"/>
    <w:rsid w:val="00D27680"/>
    <w:rsid w:val="00D27EDF"/>
    <w:rsid w:val="00D27F1C"/>
    <w:rsid w:val="00D27FB6"/>
    <w:rsid w:val="00D300E4"/>
    <w:rsid w:val="00D30258"/>
    <w:rsid w:val="00D302B1"/>
    <w:rsid w:val="00D303C1"/>
    <w:rsid w:val="00D304D4"/>
    <w:rsid w:val="00D305B4"/>
    <w:rsid w:val="00D30BD0"/>
    <w:rsid w:val="00D30F14"/>
    <w:rsid w:val="00D3108C"/>
    <w:rsid w:val="00D310E5"/>
    <w:rsid w:val="00D31250"/>
    <w:rsid w:val="00D3141D"/>
    <w:rsid w:val="00D31423"/>
    <w:rsid w:val="00D31620"/>
    <w:rsid w:val="00D31A60"/>
    <w:rsid w:val="00D31AD6"/>
    <w:rsid w:val="00D31BAE"/>
    <w:rsid w:val="00D31E9E"/>
    <w:rsid w:val="00D31F4D"/>
    <w:rsid w:val="00D31FAA"/>
    <w:rsid w:val="00D32031"/>
    <w:rsid w:val="00D321BA"/>
    <w:rsid w:val="00D3225D"/>
    <w:rsid w:val="00D324F1"/>
    <w:rsid w:val="00D32553"/>
    <w:rsid w:val="00D32D70"/>
    <w:rsid w:val="00D3368F"/>
    <w:rsid w:val="00D337B7"/>
    <w:rsid w:val="00D33C08"/>
    <w:rsid w:val="00D33CC8"/>
    <w:rsid w:val="00D33EBE"/>
    <w:rsid w:val="00D340D6"/>
    <w:rsid w:val="00D34445"/>
    <w:rsid w:val="00D34805"/>
    <w:rsid w:val="00D34886"/>
    <w:rsid w:val="00D34E91"/>
    <w:rsid w:val="00D34FA5"/>
    <w:rsid w:val="00D35C3F"/>
    <w:rsid w:val="00D35D1A"/>
    <w:rsid w:val="00D35E56"/>
    <w:rsid w:val="00D35FA6"/>
    <w:rsid w:val="00D35FFF"/>
    <w:rsid w:val="00D36343"/>
    <w:rsid w:val="00D36544"/>
    <w:rsid w:val="00D365D2"/>
    <w:rsid w:val="00D36618"/>
    <w:rsid w:val="00D36659"/>
    <w:rsid w:val="00D366E0"/>
    <w:rsid w:val="00D366EF"/>
    <w:rsid w:val="00D36CAC"/>
    <w:rsid w:val="00D36EF3"/>
    <w:rsid w:val="00D370EE"/>
    <w:rsid w:val="00D37104"/>
    <w:rsid w:val="00D37174"/>
    <w:rsid w:val="00D377A2"/>
    <w:rsid w:val="00D37877"/>
    <w:rsid w:val="00D37E96"/>
    <w:rsid w:val="00D40219"/>
    <w:rsid w:val="00D4054E"/>
    <w:rsid w:val="00D4068C"/>
    <w:rsid w:val="00D407C4"/>
    <w:rsid w:val="00D4087F"/>
    <w:rsid w:val="00D40C08"/>
    <w:rsid w:val="00D41065"/>
    <w:rsid w:val="00D410F5"/>
    <w:rsid w:val="00D418B1"/>
    <w:rsid w:val="00D41976"/>
    <w:rsid w:val="00D41A25"/>
    <w:rsid w:val="00D42346"/>
    <w:rsid w:val="00D42557"/>
    <w:rsid w:val="00D42A47"/>
    <w:rsid w:val="00D42A70"/>
    <w:rsid w:val="00D42C9A"/>
    <w:rsid w:val="00D4303A"/>
    <w:rsid w:val="00D432C5"/>
    <w:rsid w:val="00D43724"/>
    <w:rsid w:val="00D43BCB"/>
    <w:rsid w:val="00D43E64"/>
    <w:rsid w:val="00D43FA4"/>
    <w:rsid w:val="00D44003"/>
    <w:rsid w:val="00D4495E"/>
    <w:rsid w:val="00D44D42"/>
    <w:rsid w:val="00D4558A"/>
    <w:rsid w:val="00D45771"/>
    <w:rsid w:val="00D45A7C"/>
    <w:rsid w:val="00D45BBF"/>
    <w:rsid w:val="00D45BEA"/>
    <w:rsid w:val="00D45CE2"/>
    <w:rsid w:val="00D45ED5"/>
    <w:rsid w:val="00D46023"/>
    <w:rsid w:val="00D465E6"/>
    <w:rsid w:val="00D46875"/>
    <w:rsid w:val="00D46891"/>
    <w:rsid w:val="00D46E5B"/>
    <w:rsid w:val="00D46E5F"/>
    <w:rsid w:val="00D4717A"/>
    <w:rsid w:val="00D4753C"/>
    <w:rsid w:val="00D4762E"/>
    <w:rsid w:val="00D47794"/>
    <w:rsid w:val="00D47C09"/>
    <w:rsid w:val="00D47D9C"/>
    <w:rsid w:val="00D50088"/>
    <w:rsid w:val="00D500B8"/>
    <w:rsid w:val="00D504BE"/>
    <w:rsid w:val="00D50623"/>
    <w:rsid w:val="00D50680"/>
    <w:rsid w:val="00D50E06"/>
    <w:rsid w:val="00D511AB"/>
    <w:rsid w:val="00D51482"/>
    <w:rsid w:val="00D5173A"/>
    <w:rsid w:val="00D51C7E"/>
    <w:rsid w:val="00D51ED8"/>
    <w:rsid w:val="00D51EFE"/>
    <w:rsid w:val="00D52094"/>
    <w:rsid w:val="00D521BB"/>
    <w:rsid w:val="00D5234B"/>
    <w:rsid w:val="00D5246D"/>
    <w:rsid w:val="00D52539"/>
    <w:rsid w:val="00D526ED"/>
    <w:rsid w:val="00D527AE"/>
    <w:rsid w:val="00D52830"/>
    <w:rsid w:val="00D528A4"/>
    <w:rsid w:val="00D52A78"/>
    <w:rsid w:val="00D52C03"/>
    <w:rsid w:val="00D53144"/>
    <w:rsid w:val="00D532D9"/>
    <w:rsid w:val="00D5341E"/>
    <w:rsid w:val="00D536AC"/>
    <w:rsid w:val="00D53AF8"/>
    <w:rsid w:val="00D53B2A"/>
    <w:rsid w:val="00D53E7C"/>
    <w:rsid w:val="00D53FE1"/>
    <w:rsid w:val="00D5411C"/>
    <w:rsid w:val="00D541A2"/>
    <w:rsid w:val="00D542F5"/>
    <w:rsid w:val="00D54479"/>
    <w:rsid w:val="00D54531"/>
    <w:rsid w:val="00D545E3"/>
    <w:rsid w:val="00D54D74"/>
    <w:rsid w:val="00D54E77"/>
    <w:rsid w:val="00D54EE8"/>
    <w:rsid w:val="00D55103"/>
    <w:rsid w:val="00D5577C"/>
    <w:rsid w:val="00D5630A"/>
    <w:rsid w:val="00D5654E"/>
    <w:rsid w:val="00D56828"/>
    <w:rsid w:val="00D56AF1"/>
    <w:rsid w:val="00D56C88"/>
    <w:rsid w:val="00D56EAF"/>
    <w:rsid w:val="00D56F0E"/>
    <w:rsid w:val="00D601B0"/>
    <w:rsid w:val="00D603F0"/>
    <w:rsid w:val="00D60840"/>
    <w:rsid w:val="00D6095D"/>
    <w:rsid w:val="00D60F62"/>
    <w:rsid w:val="00D61057"/>
    <w:rsid w:val="00D611EA"/>
    <w:rsid w:val="00D6157A"/>
    <w:rsid w:val="00D61690"/>
    <w:rsid w:val="00D61AB9"/>
    <w:rsid w:val="00D61AFC"/>
    <w:rsid w:val="00D61C74"/>
    <w:rsid w:val="00D61D0B"/>
    <w:rsid w:val="00D6208C"/>
    <w:rsid w:val="00D622E2"/>
    <w:rsid w:val="00D6283D"/>
    <w:rsid w:val="00D6297C"/>
    <w:rsid w:val="00D62B99"/>
    <w:rsid w:val="00D62DD2"/>
    <w:rsid w:val="00D63256"/>
    <w:rsid w:val="00D632E9"/>
    <w:rsid w:val="00D632F3"/>
    <w:rsid w:val="00D63329"/>
    <w:rsid w:val="00D6345F"/>
    <w:rsid w:val="00D63677"/>
    <w:rsid w:val="00D63A73"/>
    <w:rsid w:val="00D63B5D"/>
    <w:rsid w:val="00D63D34"/>
    <w:rsid w:val="00D63FC2"/>
    <w:rsid w:val="00D642D3"/>
    <w:rsid w:val="00D64818"/>
    <w:rsid w:val="00D65533"/>
    <w:rsid w:val="00D65720"/>
    <w:rsid w:val="00D65877"/>
    <w:rsid w:val="00D6590E"/>
    <w:rsid w:val="00D65E9C"/>
    <w:rsid w:val="00D66351"/>
    <w:rsid w:val="00D666D2"/>
    <w:rsid w:val="00D66E45"/>
    <w:rsid w:val="00D66FF6"/>
    <w:rsid w:val="00D6731E"/>
    <w:rsid w:val="00D67994"/>
    <w:rsid w:val="00D67DD4"/>
    <w:rsid w:val="00D67EFF"/>
    <w:rsid w:val="00D70118"/>
    <w:rsid w:val="00D70143"/>
    <w:rsid w:val="00D704DC"/>
    <w:rsid w:val="00D70731"/>
    <w:rsid w:val="00D70884"/>
    <w:rsid w:val="00D708C8"/>
    <w:rsid w:val="00D708F5"/>
    <w:rsid w:val="00D7145C"/>
    <w:rsid w:val="00D71703"/>
    <w:rsid w:val="00D71B8A"/>
    <w:rsid w:val="00D71CDF"/>
    <w:rsid w:val="00D71D05"/>
    <w:rsid w:val="00D71D33"/>
    <w:rsid w:val="00D721B3"/>
    <w:rsid w:val="00D72203"/>
    <w:rsid w:val="00D72435"/>
    <w:rsid w:val="00D72738"/>
    <w:rsid w:val="00D72AD6"/>
    <w:rsid w:val="00D72C6C"/>
    <w:rsid w:val="00D72F8D"/>
    <w:rsid w:val="00D73092"/>
    <w:rsid w:val="00D73406"/>
    <w:rsid w:val="00D73595"/>
    <w:rsid w:val="00D73A4C"/>
    <w:rsid w:val="00D73FFC"/>
    <w:rsid w:val="00D74207"/>
    <w:rsid w:val="00D744CC"/>
    <w:rsid w:val="00D74B52"/>
    <w:rsid w:val="00D74C7B"/>
    <w:rsid w:val="00D74CD0"/>
    <w:rsid w:val="00D74D49"/>
    <w:rsid w:val="00D75388"/>
    <w:rsid w:val="00D756BF"/>
    <w:rsid w:val="00D75846"/>
    <w:rsid w:val="00D759C5"/>
    <w:rsid w:val="00D75A0F"/>
    <w:rsid w:val="00D75C5F"/>
    <w:rsid w:val="00D760BB"/>
    <w:rsid w:val="00D761D3"/>
    <w:rsid w:val="00D76427"/>
    <w:rsid w:val="00D764A4"/>
    <w:rsid w:val="00D7685D"/>
    <w:rsid w:val="00D768A6"/>
    <w:rsid w:val="00D76B7B"/>
    <w:rsid w:val="00D76DAC"/>
    <w:rsid w:val="00D774C0"/>
    <w:rsid w:val="00D77573"/>
    <w:rsid w:val="00D7771F"/>
    <w:rsid w:val="00D77872"/>
    <w:rsid w:val="00D778B0"/>
    <w:rsid w:val="00D77C7D"/>
    <w:rsid w:val="00D77F23"/>
    <w:rsid w:val="00D80569"/>
    <w:rsid w:val="00D80A0A"/>
    <w:rsid w:val="00D80A5A"/>
    <w:rsid w:val="00D80A9A"/>
    <w:rsid w:val="00D80C64"/>
    <w:rsid w:val="00D80CE0"/>
    <w:rsid w:val="00D80EDC"/>
    <w:rsid w:val="00D8124D"/>
    <w:rsid w:val="00D81AD4"/>
    <w:rsid w:val="00D81BCB"/>
    <w:rsid w:val="00D81D5C"/>
    <w:rsid w:val="00D81F3C"/>
    <w:rsid w:val="00D821CE"/>
    <w:rsid w:val="00D821EF"/>
    <w:rsid w:val="00D82288"/>
    <w:rsid w:val="00D824F6"/>
    <w:rsid w:val="00D82A8C"/>
    <w:rsid w:val="00D82B24"/>
    <w:rsid w:val="00D82C47"/>
    <w:rsid w:val="00D82E17"/>
    <w:rsid w:val="00D83019"/>
    <w:rsid w:val="00D83342"/>
    <w:rsid w:val="00D83B5F"/>
    <w:rsid w:val="00D8419C"/>
    <w:rsid w:val="00D842AB"/>
    <w:rsid w:val="00D8451E"/>
    <w:rsid w:val="00D847E8"/>
    <w:rsid w:val="00D84C0E"/>
    <w:rsid w:val="00D85A5D"/>
    <w:rsid w:val="00D85ACD"/>
    <w:rsid w:val="00D85E36"/>
    <w:rsid w:val="00D85E45"/>
    <w:rsid w:val="00D85E85"/>
    <w:rsid w:val="00D86A13"/>
    <w:rsid w:val="00D86A64"/>
    <w:rsid w:val="00D86BF3"/>
    <w:rsid w:val="00D86D87"/>
    <w:rsid w:val="00D86F15"/>
    <w:rsid w:val="00D86FE7"/>
    <w:rsid w:val="00D871A7"/>
    <w:rsid w:val="00D872AD"/>
    <w:rsid w:val="00D875EC"/>
    <w:rsid w:val="00D87652"/>
    <w:rsid w:val="00D87EF6"/>
    <w:rsid w:val="00D90039"/>
    <w:rsid w:val="00D90268"/>
    <w:rsid w:val="00D9041E"/>
    <w:rsid w:val="00D90662"/>
    <w:rsid w:val="00D907E4"/>
    <w:rsid w:val="00D90D14"/>
    <w:rsid w:val="00D90D24"/>
    <w:rsid w:val="00D91222"/>
    <w:rsid w:val="00D914D2"/>
    <w:rsid w:val="00D915B8"/>
    <w:rsid w:val="00D91654"/>
    <w:rsid w:val="00D918A7"/>
    <w:rsid w:val="00D91F06"/>
    <w:rsid w:val="00D91F46"/>
    <w:rsid w:val="00D91FE9"/>
    <w:rsid w:val="00D9204D"/>
    <w:rsid w:val="00D921F9"/>
    <w:rsid w:val="00D926A1"/>
    <w:rsid w:val="00D9273F"/>
    <w:rsid w:val="00D92949"/>
    <w:rsid w:val="00D92A36"/>
    <w:rsid w:val="00D92A8C"/>
    <w:rsid w:val="00D92B66"/>
    <w:rsid w:val="00D92C39"/>
    <w:rsid w:val="00D92DDD"/>
    <w:rsid w:val="00D92E56"/>
    <w:rsid w:val="00D92EE1"/>
    <w:rsid w:val="00D93062"/>
    <w:rsid w:val="00D9306F"/>
    <w:rsid w:val="00D930FA"/>
    <w:rsid w:val="00D93303"/>
    <w:rsid w:val="00D935D9"/>
    <w:rsid w:val="00D93698"/>
    <w:rsid w:val="00D93751"/>
    <w:rsid w:val="00D9386A"/>
    <w:rsid w:val="00D93960"/>
    <w:rsid w:val="00D93AEE"/>
    <w:rsid w:val="00D93BA9"/>
    <w:rsid w:val="00D94181"/>
    <w:rsid w:val="00D9423F"/>
    <w:rsid w:val="00D942F4"/>
    <w:rsid w:val="00D943BF"/>
    <w:rsid w:val="00D943C1"/>
    <w:rsid w:val="00D9470C"/>
    <w:rsid w:val="00D948BE"/>
    <w:rsid w:val="00D94C9B"/>
    <w:rsid w:val="00D94EAB"/>
    <w:rsid w:val="00D951CD"/>
    <w:rsid w:val="00D9527F"/>
    <w:rsid w:val="00D95395"/>
    <w:rsid w:val="00D953AC"/>
    <w:rsid w:val="00D95486"/>
    <w:rsid w:val="00D95C69"/>
    <w:rsid w:val="00D95C7B"/>
    <w:rsid w:val="00D95EEF"/>
    <w:rsid w:val="00D95F44"/>
    <w:rsid w:val="00D95FF7"/>
    <w:rsid w:val="00D961B4"/>
    <w:rsid w:val="00D9651F"/>
    <w:rsid w:val="00D9652E"/>
    <w:rsid w:val="00D96831"/>
    <w:rsid w:val="00D96892"/>
    <w:rsid w:val="00D96D4F"/>
    <w:rsid w:val="00D96FF8"/>
    <w:rsid w:val="00D9710D"/>
    <w:rsid w:val="00D97443"/>
    <w:rsid w:val="00D97680"/>
    <w:rsid w:val="00D977B2"/>
    <w:rsid w:val="00D97A8D"/>
    <w:rsid w:val="00D97B79"/>
    <w:rsid w:val="00D97D53"/>
    <w:rsid w:val="00D97EA7"/>
    <w:rsid w:val="00DA01C7"/>
    <w:rsid w:val="00DA0587"/>
    <w:rsid w:val="00DA09F8"/>
    <w:rsid w:val="00DA0BB6"/>
    <w:rsid w:val="00DA0EEF"/>
    <w:rsid w:val="00DA1032"/>
    <w:rsid w:val="00DA1033"/>
    <w:rsid w:val="00DA1106"/>
    <w:rsid w:val="00DA14CB"/>
    <w:rsid w:val="00DA19D0"/>
    <w:rsid w:val="00DA1ADA"/>
    <w:rsid w:val="00DA1F9E"/>
    <w:rsid w:val="00DA2911"/>
    <w:rsid w:val="00DA2955"/>
    <w:rsid w:val="00DA2A2E"/>
    <w:rsid w:val="00DA2C4C"/>
    <w:rsid w:val="00DA2CCA"/>
    <w:rsid w:val="00DA30D3"/>
    <w:rsid w:val="00DA31D5"/>
    <w:rsid w:val="00DA34AC"/>
    <w:rsid w:val="00DA3741"/>
    <w:rsid w:val="00DA3742"/>
    <w:rsid w:val="00DA3B9C"/>
    <w:rsid w:val="00DA3E52"/>
    <w:rsid w:val="00DA3F5E"/>
    <w:rsid w:val="00DA4279"/>
    <w:rsid w:val="00DA4286"/>
    <w:rsid w:val="00DA44D4"/>
    <w:rsid w:val="00DA4AA0"/>
    <w:rsid w:val="00DA522D"/>
    <w:rsid w:val="00DA53A3"/>
    <w:rsid w:val="00DA5508"/>
    <w:rsid w:val="00DA57DD"/>
    <w:rsid w:val="00DA5A31"/>
    <w:rsid w:val="00DA5EA0"/>
    <w:rsid w:val="00DA5ECC"/>
    <w:rsid w:val="00DA622F"/>
    <w:rsid w:val="00DA6F51"/>
    <w:rsid w:val="00DA6FE2"/>
    <w:rsid w:val="00DA729D"/>
    <w:rsid w:val="00DA73CE"/>
    <w:rsid w:val="00DA745D"/>
    <w:rsid w:val="00DB085A"/>
    <w:rsid w:val="00DB098D"/>
    <w:rsid w:val="00DB0A38"/>
    <w:rsid w:val="00DB0C03"/>
    <w:rsid w:val="00DB1045"/>
    <w:rsid w:val="00DB12CE"/>
    <w:rsid w:val="00DB1479"/>
    <w:rsid w:val="00DB158D"/>
    <w:rsid w:val="00DB19D2"/>
    <w:rsid w:val="00DB1BC4"/>
    <w:rsid w:val="00DB1EAE"/>
    <w:rsid w:val="00DB264E"/>
    <w:rsid w:val="00DB298B"/>
    <w:rsid w:val="00DB2B3C"/>
    <w:rsid w:val="00DB2D0B"/>
    <w:rsid w:val="00DB2FFB"/>
    <w:rsid w:val="00DB31CE"/>
    <w:rsid w:val="00DB3518"/>
    <w:rsid w:val="00DB3521"/>
    <w:rsid w:val="00DB3B90"/>
    <w:rsid w:val="00DB3CE4"/>
    <w:rsid w:val="00DB3D86"/>
    <w:rsid w:val="00DB46EA"/>
    <w:rsid w:val="00DB47A2"/>
    <w:rsid w:val="00DB4907"/>
    <w:rsid w:val="00DB4C1E"/>
    <w:rsid w:val="00DB4DB4"/>
    <w:rsid w:val="00DB5142"/>
    <w:rsid w:val="00DB516C"/>
    <w:rsid w:val="00DB51FF"/>
    <w:rsid w:val="00DB53DA"/>
    <w:rsid w:val="00DB620D"/>
    <w:rsid w:val="00DB6970"/>
    <w:rsid w:val="00DB6B50"/>
    <w:rsid w:val="00DB6F51"/>
    <w:rsid w:val="00DB6FEF"/>
    <w:rsid w:val="00DB7007"/>
    <w:rsid w:val="00DB7166"/>
    <w:rsid w:val="00DB717B"/>
    <w:rsid w:val="00DB75FA"/>
    <w:rsid w:val="00DB7646"/>
    <w:rsid w:val="00DB77F6"/>
    <w:rsid w:val="00DB7829"/>
    <w:rsid w:val="00DB7A2C"/>
    <w:rsid w:val="00DB7A92"/>
    <w:rsid w:val="00DB7EFE"/>
    <w:rsid w:val="00DB7F52"/>
    <w:rsid w:val="00DC05F5"/>
    <w:rsid w:val="00DC0C3F"/>
    <w:rsid w:val="00DC1202"/>
    <w:rsid w:val="00DC124D"/>
    <w:rsid w:val="00DC14E8"/>
    <w:rsid w:val="00DC1568"/>
    <w:rsid w:val="00DC1697"/>
    <w:rsid w:val="00DC1E8D"/>
    <w:rsid w:val="00DC1FA8"/>
    <w:rsid w:val="00DC1FA9"/>
    <w:rsid w:val="00DC2454"/>
    <w:rsid w:val="00DC261D"/>
    <w:rsid w:val="00DC27D4"/>
    <w:rsid w:val="00DC2847"/>
    <w:rsid w:val="00DC2A03"/>
    <w:rsid w:val="00DC2B89"/>
    <w:rsid w:val="00DC2C56"/>
    <w:rsid w:val="00DC30A9"/>
    <w:rsid w:val="00DC322A"/>
    <w:rsid w:val="00DC33FF"/>
    <w:rsid w:val="00DC3687"/>
    <w:rsid w:val="00DC3F77"/>
    <w:rsid w:val="00DC405C"/>
    <w:rsid w:val="00DC41AB"/>
    <w:rsid w:val="00DC42D5"/>
    <w:rsid w:val="00DC446B"/>
    <w:rsid w:val="00DC457E"/>
    <w:rsid w:val="00DC45BD"/>
    <w:rsid w:val="00DC4807"/>
    <w:rsid w:val="00DC4BF4"/>
    <w:rsid w:val="00DC4CA6"/>
    <w:rsid w:val="00DC4E4D"/>
    <w:rsid w:val="00DC563F"/>
    <w:rsid w:val="00DC5669"/>
    <w:rsid w:val="00DC585C"/>
    <w:rsid w:val="00DC5AC1"/>
    <w:rsid w:val="00DC5C1F"/>
    <w:rsid w:val="00DC6B95"/>
    <w:rsid w:val="00DC6C12"/>
    <w:rsid w:val="00DC6C20"/>
    <w:rsid w:val="00DC6D9C"/>
    <w:rsid w:val="00DC6DC1"/>
    <w:rsid w:val="00DC7022"/>
    <w:rsid w:val="00DC742B"/>
    <w:rsid w:val="00DC7528"/>
    <w:rsid w:val="00DC7665"/>
    <w:rsid w:val="00DC76C9"/>
    <w:rsid w:val="00DC770F"/>
    <w:rsid w:val="00DC77EB"/>
    <w:rsid w:val="00DC79F8"/>
    <w:rsid w:val="00DC7A15"/>
    <w:rsid w:val="00DC7AFF"/>
    <w:rsid w:val="00DC7E53"/>
    <w:rsid w:val="00DD052B"/>
    <w:rsid w:val="00DD05F6"/>
    <w:rsid w:val="00DD0612"/>
    <w:rsid w:val="00DD0DA1"/>
    <w:rsid w:val="00DD0F1B"/>
    <w:rsid w:val="00DD0F2D"/>
    <w:rsid w:val="00DD0FF7"/>
    <w:rsid w:val="00DD12FE"/>
    <w:rsid w:val="00DD1821"/>
    <w:rsid w:val="00DD1AA0"/>
    <w:rsid w:val="00DD1BC3"/>
    <w:rsid w:val="00DD1D5A"/>
    <w:rsid w:val="00DD1EDB"/>
    <w:rsid w:val="00DD1FF6"/>
    <w:rsid w:val="00DD20F8"/>
    <w:rsid w:val="00DD2431"/>
    <w:rsid w:val="00DD26B1"/>
    <w:rsid w:val="00DD2D05"/>
    <w:rsid w:val="00DD3179"/>
    <w:rsid w:val="00DD3259"/>
    <w:rsid w:val="00DD33E1"/>
    <w:rsid w:val="00DD375A"/>
    <w:rsid w:val="00DD3C14"/>
    <w:rsid w:val="00DD3DD3"/>
    <w:rsid w:val="00DD42DE"/>
    <w:rsid w:val="00DD4E75"/>
    <w:rsid w:val="00DD4ED5"/>
    <w:rsid w:val="00DD51F1"/>
    <w:rsid w:val="00DD53A6"/>
    <w:rsid w:val="00DD5DC2"/>
    <w:rsid w:val="00DD5E77"/>
    <w:rsid w:val="00DD5EED"/>
    <w:rsid w:val="00DD603E"/>
    <w:rsid w:val="00DD6099"/>
    <w:rsid w:val="00DD61AF"/>
    <w:rsid w:val="00DD65DB"/>
    <w:rsid w:val="00DD6A06"/>
    <w:rsid w:val="00DD6A20"/>
    <w:rsid w:val="00DD6EE2"/>
    <w:rsid w:val="00DD6F26"/>
    <w:rsid w:val="00DD7769"/>
    <w:rsid w:val="00DD79B7"/>
    <w:rsid w:val="00DD7C86"/>
    <w:rsid w:val="00DD7E45"/>
    <w:rsid w:val="00DE0209"/>
    <w:rsid w:val="00DE0709"/>
    <w:rsid w:val="00DE07B8"/>
    <w:rsid w:val="00DE0B87"/>
    <w:rsid w:val="00DE0C84"/>
    <w:rsid w:val="00DE111F"/>
    <w:rsid w:val="00DE12BD"/>
    <w:rsid w:val="00DE179A"/>
    <w:rsid w:val="00DE1847"/>
    <w:rsid w:val="00DE1B9C"/>
    <w:rsid w:val="00DE1DE5"/>
    <w:rsid w:val="00DE2B0B"/>
    <w:rsid w:val="00DE2D57"/>
    <w:rsid w:val="00DE2DB4"/>
    <w:rsid w:val="00DE2F37"/>
    <w:rsid w:val="00DE3075"/>
    <w:rsid w:val="00DE356C"/>
    <w:rsid w:val="00DE357B"/>
    <w:rsid w:val="00DE38D1"/>
    <w:rsid w:val="00DE38DF"/>
    <w:rsid w:val="00DE390F"/>
    <w:rsid w:val="00DE3CB0"/>
    <w:rsid w:val="00DE3F8A"/>
    <w:rsid w:val="00DE411F"/>
    <w:rsid w:val="00DE4547"/>
    <w:rsid w:val="00DE49CA"/>
    <w:rsid w:val="00DE4A62"/>
    <w:rsid w:val="00DE4AAA"/>
    <w:rsid w:val="00DE4AB4"/>
    <w:rsid w:val="00DE4B3E"/>
    <w:rsid w:val="00DE4B7B"/>
    <w:rsid w:val="00DE575B"/>
    <w:rsid w:val="00DE5917"/>
    <w:rsid w:val="00DE5E82"/>
    <w:rsid w:val="00DE5ECC"/>
    <w:rsid w:val="00DE6691"/>
    <w:rsid w:val="00DE6A76"/>
    <w:rsid w:val="00DE6CDC"/>
    <w:rsid w:val="00DE7225"/>
    <w:rsid w:val="00DE727E"/>
    <w:rsid w:val="00DE7748"/>
    <w:rsid w:val="00DE7868"/>
    <w:rsid w:val="00DE78E9"/>
    <w:rsid w:val="00DE7D2B"/>
    <w:rsid w:val="00DE7E54"/>
    <w:rsid w:val="00DF007B"/>
    <w:rsid w:val="00DF03E5"/>
    <w:rsid w:val="00DF0C86"/>
    <w:rsid w:val="00DF0D95"/>
    <w:rsid w:val="00DF0DF4"/>
    <w:rsid w:val="00DF1167"/>
    <w:rsid w:val="00DF124C"/>
    <w:rsid w:val="00DF142C"/>
    <w:rsid w:val="00DF1573"/>
    <w:rsid w:val="00DF15BC"/>
    <w:rsid w:val="00DF15F5"/>
    <w:rsid w:val="00DF187E"/>
    <w:rsid w:val="00DF1A04"/>
    <w:rsid w:val="00DF1ED8"/>
    <w:rsid w:val="00DF22B7"/>
    <w:rsid w:val="00DF2614"/>
    <w:rsid w:val="00DF272B"/>
    <w:rsid w:val="00DF27F4"/>
    <w:rsid w:val="00DF2C08"/>
    <w:rsid w:val="00DF2FFD"/>
    <w:rsid w:val="00DF3159"/>
    <w:rsid w:val="00DF34A8"/>
    <w:rsid w:val="00DF37BD"/>
    <w:rsid w:val="00DF38F4"/>
    <w:rsid w:val="00DF3B2D"/>
    <w:rsid w:val="00DF3D0F"/>
    <w:rsid w:val="00DF3EE5"/>
    <w:rsid w:val="00DF4196"/>
    <w:rsid w:val="00DF419B"/>
    <w:rsid w:val="00DF44A9"/>
    <w:rsid w:val="00DF4829"/>
    <w:rsid w:val="00DF4A63"/>
    <w:rsid w:val="00DF4A6C"/>
    <w:rsid w:val="00DF4B54"/>
    <w:rsid w:val="00DF4D3B"/>
    <w:rsid w:val="00DF4F38"/>
    <w:rsid w:val="00DF5086"/>
    <w:rsid w:val="00DF50AD"/>
    <w:rsid w:val="00DF50B3"/>
    <w:rsid w:val="00DF50DB"/>
    <w:rsid w:val="00DF54B6"/>
    <w:rsid w:val="00DF56E4"/>
    <w:rsid w:val="00DF58AD"/>
    <w:rsid w:val="00DF5D32"/>
    <w:rsid w:val="00DF5E42"/>
    <w:rsid w:val="00DF5E8C"/>
    <w:rsid w:val="00DF6153"/>
    <w:rsid w:val="00DF62BE"/>
    <w:rsid w:val="00DF64B5"/>
    <w:rsid w:val="00DF6A89"/>
    <w:rsid w:val="00DF6ABB"/>
    <w:rsid w:val="00DF6C02"/>
    <w:rsid w:val="00DF6E0A"/>
    <w:rsid w:val="00DF6E25"/>
    <w:rsid w:val="00DF7341"/>
    <w:rsid w:val="00DF76DC"/>
    <w:rsid w:val="00DF7739"/>
    <w:rsid w:val="00DF773F"/>
    <w:rsid w:val="00DF7873"/>
    <w:rsid w:val="00DF7993"/>
    <w:rsid w:val="00DF7EBB"/>
    <w:rsid w:val="00E007CD"/>
    <w:rsid w:val="00E0080D"/>
    <w:rsid w:val="00E008A6"/>
    <w:rsid w:val="00E0093B"/>
    <w:rsid w:val="00E00999"/>
    <w:rsid w:val="00E00B91"/>
    <w:rsid w:val="00E00C87"/>
    <w:rsid w:val="00E00E5E"/>
    <w:rsid w:val="00E00F71"/>
    <w:rsid w:val="00E0164E"/>
    <w:rsid w:val="00E01860"/>
    <w:rsid w:val="00E01AE0"/>
    <w:rsid w:val="00E01F58"/>
    <w:rsid w:val="00E02572"/>
    <w:rsid w:val="00E02A31"/>
    <w:rsid w:val="00E02A4E"/>
    <w:rsid w:val="00E02B4D"/>
    <w:rsid w:val="00E02C2B"/>
    <w:rsid w:val="00E02CA4"/>
    <w:rsid w:val="00E0303A"/>
    <w:rsid w:val="00E030F9"/>
    <w:rsid w:val="00E036A0"/>
    <w:rsid w:val="00E03E83"/>
    <w:rsid w:val="00E03FBC"/>
    <w:rsid w:val="00E03FD9"/>
    <w:rsid w:val="00E042DF"/>
    <w:rsid w:val="00E0452D"/>
    <w:rsid w:val="00E04533"/>
    <w:rsid w:val="00E0469F"/>
    <w:rsid w:val="00E04731"/>
    <w:rsid w:val="00E047A8"/>
    <w:rsid w:val="00E04A16"/>
    <w:rsid w:val="00E04EC1"/>
    <w:rsid w:val="00E05047"/>
    <w:rsid w:val="00E05186"/>
    <w:rsid w:val="00E05190"/>
    <w:rsid w:val="00E05196"/>
    <w:rsid w:val="00E051AC"/>
    <w:rsid w:val="00E05217"/>
    <w:rsid w:val="00E056E5"/>
    <w:rsid w:val="00E0590D"/>
    <w:rsid w:val="00E059C3"/>
    <w:rsid w:val="00E06797"/>
    <w:rsid w:val="00E06817"/>
    <w:rsid w:val="00E06A72"/>
    <w:rsid w:val="00E06AE8"/>
    <w:rsid w:val="00E06C73"/>
    <w:rsid w:val="00E06DAF"/>
    <w:rsid w:val="00E06FFF"/>
    <w:rsid w:val="00E0712C"/>
    <w:rsid w:val="00E0717C"/>
    <w:rsid w:val="00E0727A"/>
    <w:rsid w:val="00E07401"/>
    <w:rsid w:val="00E07605"/>
    <w:rsid w:val="00E076BC"/>
    <w:rsid w:val="00E0786B"/>
    <w:rsid w:val="00E0788D"/>
    <w:rsid w:val="00E100BE"/>
    <w:rsid w:val="00E10201"/>
    <w:rsid w:val="00E102FA"/>
    <w:rsid w:val="00E10421"/>
    <w:rsid w:val="00E1057C"/>
    <w:rsid w:val="00E105B3"/>
    <w:rsid w:val="00E1081E"/>
    <w:rsid w:val="00E10C09"/>
    <w:rsid w:val="00E111F3"/>
    <w:rsid w:val="00E113A1"/>
    <w:rsid w:val="00E114F8"/>
    <w:rsid w:val="00E1162C"/>
    <w:rsid w:val="00E1190E"/>
    <w:rsid w:val="00E11C2C"/>
    <w:rsid w:val="00E11C35"/>
    <w:rsid w:val="00E12073"/>
    <w:rsid w:val="00E1213E"/>
    <w:rsid w:val="00E1221F"/>
    <w:rsid w:val="00E12388"/>
    <w:rsid w:val="00E12484"/>
    <w:rsid w:val="00E1298E"/>
    <w:rsid w:val="00E12B95"/>
    <w:rsid w:val="00E12BC5"/>
    <w:rsid w:val="00E12E25"/>
    <w:rsid w:val="00E12EDB"/>
    <w:rsid w:val="00E12FD9"/>
    <w:rsid w:val="00E13056"/>
    <w:rsid w:val="00E13371"/>
    <w:rsid w:val="00E13687"/>
    <w:rsid w:val="00E1387F"/>
    <w:rsid w:val="00E139A6"/>
    <w:rsid w:val="00E13AA2"/>
    <w:rsid w:val="00E13CD5"/>
    <w:rsid w:val="00E13CD7"/>
    <w:rsid w:val="00E13EB5"/>
    <w:rsid w:val="00E13F4A"/>
    <w:rsid w:val="00E14273"/>
    <w:rsid w:val="00E142A2"/>
    <w:rsid w:val="00E142D9"/>
    <w:rsid w:val="00E14413"/>
    <w:rsid w:val="00E14449"/>
    <w:rsid w:val="00E14488"/>
    <w:rsid w:val="00E144E9"/>
    <w:rsid w:val="00E146ED"/>
    <w:rsid w:val="00E14811"/>
    <w:rsid w:val="00E1484C"/>
    <w:rsid w:val="00E14870"/>
    <w:rsid w:val="00E14FD7"/>
    <w:rsid w:val="00E1511F"/>
    <w:rsid w:val="00E1551B"/>
    <w:rsid w:val="00E156BB"/>
    <w:rsid w:val="00E15754"/>
    <w:rsid w:val="00E1589D"/>
    <w:rsid w:val="00E158E7"/>
    <w:rsid w:val="00E15A04"/>
    <w:rsid w:val="00E15A82"/>
    <w:rsid w:val="00E16032"/>
    <w:rsid w:val="00E164E2"/>
    <w:rsid w:val="00E16609"/>
    <w:rsid w:val="00E1682C"/>
    <w:rsid w:val="00E168B4"/>
    <w:rsid w:val="00E168DC"/>
    <w:rsid w:val="00E1691B"/>
    <w:rsid w:val="00E169D1"/>
    <w:rsid w:val="00E16A86"/>
    <w:rsid w:val="00E16AFA"/>
    <w:rsid w:val="00E16BF3"/>
    <w:rsid w:val="00E177CE"/>
    <w:rsid w:val="00E17CA0"/>
    <w:rsid w:val="00E20041"/>
    <w:rsid w:val="00E200B3"/>
    <w:rsid w:val="00E201C9"/>
    <w:rsid w:val="00E203AE"/>
    <w:rsid w:val="00E20595"/>
    <w:rsid w:val="00E208DA"/>
    <w:rsid w:val="00E20DA6"/>
    <w:rsid w:val="00E20F76"/>
    <w:rsid w:val="00E21CD2"/>
    <w:rsid w:val="00E21D6A"/>
    <w:rsid w:val="00E21DAA"/>
    <w:rsid w:val="00E21E2D"/>
    <w:rsid w:val="00E222E9"/>
    <w:rsid w:val="00E22913"/>
    <w:rsid w:val="00E22999"/>
    <w:rsid w:val="00E22B08"/>
    <w:rsid w:val="00E22CED"/>
    <w:rsid w:val="00E22D7D"/>
    <w:rsid w:val="00E2307B"/>
    <w:rsid w:val="00E23116"/>
    <w:rsid w:val="00E23153"/>
    <w:rsid w:val="00E2338A"/>
    <w:rsid w:val="00E2366A"/>
    <w:rsid w:val="00E244AF"/>
    <w:rsid w:val="00E24C24"/>
    <w:rsid w:val="00E24C5B"/>
    <w:rsid w:val="00E24DC3"/>
    <w:rsid w:val="00E24E8C"/>
    <w:rsid w:val="00E251B5"/>
    <w:rsid w:val="00E25241"/>
    <w:rsid w:val="00E254F1"/>
    <w:rsid w:val="00E256DA"/>
    <w:rsid w:val="00E2582B"/>
    <w:rsid w:val="00E2599B"/>
    <w:rsid w:val="00E25BC7"/>
    <w:rsid w:val="00E25BE5"/>
    <w:rsid w:val="00E25E4D"/>
    <w:rsid w:val="00E25E63"/>
    <w:rsid w:val="00E26196"/>
    <w:rsid w:val="00E26479"/>
    <w:rsid w:val="00E266C6"/>
    <w:rsid w:val="00E266F0"/>
    <w:rsid w:val="00E2684E"/>
    <w:rsid w:val="00E2699F"/>
    <w:rsid w:val="00E26A42"/>
    <w:rsid w:val="00E26F8C"/>
    <w:rsid w:val="00E271C1"/>
    <w:rsid w:val="00E27344"/>
    <w:rsid w:val="00E276FC"/>
    <w:rsid w:val="00E278F4"/>
    <w:rsid w:val="00E2794B"/>
    <w:rsid w:val="00E27A7A"/>
    <w:rsid w:val="00E27C3B"/>
    <w:rsid w:val="00E3037A"/>
    <w:rsid w:val="00E30774"/>
    <w:rsid w:val="00E3083D"/>
    <w:rsid w:val="00E30B71"/>
    <w:rsid w:val="00E30E4D"/>
    <w:rsid w:val="00E3149A"/>
    <w:rsid w:val="00E316CF"/>
    <w:rsid w:val="00E31878"/>
    <w:rsid w:val="00E31B7C"/>
    <w:rsid w:val="00E31C78"/>
    <w:rsid w:val="00E31F79"/>
    <w:rsid w:val="00E3203B"/>
    <w:rsid w:val="00E32190"/>
    <w:rsid w:val="00E32241"/>
    <w:rsid w:val="00E32AE4"/>
    <w:rsid w:val="00E32F1B"/>
    <w:rsid w:val="00E336B0"/>
    <w:rsid w:val="00E33827"/>
    <w:rsid w:val="00E33828"/>
    <w:rsid w:val="00E33D1E"/>
    <w:rsid w:val="00E33D88"/>
    <w:rsid w:val="00E3449A"/>
    <w:rsid w:val="00E346AF"/>
    <w:rsid w:val="00E34DCB"/>
    <w:rsid w:val="00E35359"/>
    <w:rsid w:val="00E353B7"/>
    <w:rsid w:val="00E35776"/>
    <w:rsid w:val="00E35858"/>
    <w:rsid w:val="00E35AFB"/>
    <w:rsid w:val="00E35C27"/>
    <w:rsid w:val="00E35C2E"/>
    <w:rsid w:val="00E361C3"/>
    <w:rsid w:val="00E361F7"/>
    <w:rsid w:val="00E3685A"/>
    <w:rsid w:val="00E3691B"/>
    <w:rsid w:val="00E36BC1"/>
    <w:rsid w:val="00E36D42"/>
    <w:rsid w:val="00E374FE"/>
    <w:rsid w:val="00E377CE"/>
    <w:rsid w:val="00E378AB"/>
    <w:rsid w:val="00E37BC0"/>
    <w:rsid w:val="00E37CEA"/>
    <w:rsid w:val="00E37DCA"/>
    <w:rsid w:val="00E40013"/>
    <w:rsid w:val="00E40062"/>
    <w:rsid w:val="00E401C8"/>
    <w:rsid w:val="00E40229"/>
    <w:rsid w:val="00E40EAD"/>
    <w:rsid w:val="00E40F67"/>
    <w:rsid w:val="00E4111B"/>
    <w:rsid w:val="00E4114A"/>
    <w:rsid w:val="00E4118B"/>
    <w:rsid w:val="00E412AA"/>
    <w:rsid w:val="00E414F9"/>
    <w:rsid w:val="00E415CC"/>
    <w:rsid w:val="00E41758"/>
    <w:rsid w:val="00E4193F"/>
    <w:rsid w:val="00E424EB"/>
    <w:rsid w:val="00E42AD0"/>
    <w:rsid w:val="00E42B08"/>
    <w:rsid w:val="00E42B84"/>
    <w:rsid w:val="00E42B86"/>
    <w:rsid w:val="00E42BF1"/>
    <w:rsid w:val="00E42C71"/>
    <w:rsid w:val="00E42EF2"/>
    <w:rsid w:val="00E4322D"/>
    <w:rsid w:val="00E43249"/>
    <w:rsid w:val="00E43473"/>
    <w:rsid w:val="00E43BCD"/>
    <w:rsid w:val="00E43DAB"/>
    <w:rsid w:val="00E446E3"/>
    <w:rsid w:val="00E447BF"/>
    <w:rsid w:val="00E4499B"/>
    <w:rsid w:val="00E44F6E"/>
    <w:rsid w:val="00E45164"/>
    <w:rsid w:val="00E4532E"/>
    <w:rsid w:val="00E45C2D"/>
    <w:rsid w:val="00E460B9"/>
    <w:rsid w:val="00E460EF"/>
    <w:rsid w:val="00E462AE"/>
    <w:rsid w:val="00E463F8"/>
    <w:rsid w:val="00E46426"/>
    <w:rsid w:val="00E464C6"/>
    <w:rsid w:val="00E4651D"/>
    <w:rsid w:val="00E46858"/>
    <w:rsid w:val="00E47049"/>
    <w:rsid w:val="00E47059"/>
    <w:rsid w:val="00E470A4"/>
    <w:rsid w:val="00E476DC"/>
    <w:rsid w:val="00E4794B"/>
    <w:rsid w:val="00E47C66"/>
    <w:rsid w:val="00E50015"/>
    <w:rsid w:val="00E50093"/>
    <w:rsid w:val="00E50220"/>
    <w:rsid w:val="00E50355"/>
    <w:rsid w:val="00E5045C"/>
    <w:rsid w:val="00E504F1"/>
    <w:rsid w:val="00E50940"/>
    <w:rsid w:val="00E51191"/>
    <w:rsid w:val="00E513BC"/>
    <w:rsid w:val="00E514B3"/>
    <w:rsid w:val="00E5165F"/>
    <w:rsid w:val="00E51897"/>
    <w:rsid w:val="00E51935"/>
    <w:rsid w:val="00E52495"/>
    <w:rsid w:val="00E5249F"/>
    <w:rsid w:val="00E527E3"/>
    <w:rsid w:val="00E52801"/>
    <w:rsid w:val="00E5298F"/>
    <w:rsid w:val="00E529A9"/>
    <w:rsid w:val="00E52FAC"/>
    <w:rsid w:val="00E52FD6"/>
    <w:rsid w:val="00E53401"/>
    <w:rsid w:val="00E53551"/>
    <w:rsid w:val="00E535C5"/>
    <w:rsid w:val="00E53685"/>
    <w:rsid w:val="00E53B66"/>
    <w:rsid w:val="00E53CB0"/>
    <w:rsid w:val="00E53EC9"/>
    <w:rsid w:val="00E54453"/>
    <w:rsid w:val="00E54794"/>
    <w:rsid w:val="00E5486A"/>
    <w:rsid w:val="00E54888"/>
    <w:rsid w:val="00E54DC6"/>
    <w:rsid w:val="00E551FA"/>
    <w:rsid w:val="00E5558D"/>
    <w:rsid w:val="00E555F7"/>
    <w:rsid w:val="00E556FE"/>
    <w:rsid w:val="00E55718"/>
    <w:rsid w:val="00E55761"/>
    <w:rsid w:val="00E55AB2"/>
    <w:rsid w:val="00E55AD2"/>
    <w:rsid w:val="00E55B5E"/>
    <w:rsid w:val="00E55D3E"/>
    <w:rsid w:val="00E56225"/>
    <w:rsid w:val="00E56231"/>
    <w:rsid w:val="00E563F6"/>
    <w:rsid w:val="00E5696C"/>
    <w:rsid w:val="00E56998"/>
    <w:rsid w:val="00E56BE4"/>
    <w:rsid w:val="00E56C8C"/>
    <w:rsid w:val="00E56E37"/>
    <w:rsid w:val="00E5702F"/>
    <w:rsid w:val="00E57234"/>
    <w:rsid w:val="00E57420"/>
    <w:rsid w:val="00E575FF"/>
    <w:rsid w:val="00E57687"/>
    <w:rsid w:val="00E579A8"/>
    <w:rsid w:val="00E57FCC"/>
    <w:rsid w:val="00E6022F"/>
    <w:rsid w:val="00E602C5"/>
    <w:rsid w:val="00E602F0"/>
    <w:rsid w:val="00E60495"/>
    <w:rsid w:val="00E60D68"/>
    <w:rsid w:val="00E60F99"/>
    <w:rsid w:val="00E618A2"/>
    <w:rsid w:val="00E61BB5"/>
    <w:rsid w:val="00E621A6"/>
    <w:rsid w:val="00E62550"/>
    <w:rsid w:val="00E62839"/>
    <w:rsid w:val="00E62914"/>
    <w:rsid w:val="00E62D39"/>
    <w:rsid w:val="00E62F44"/>
    <w:rsid w:val="00E62F64"/>
    <w:rsid w:val="00E62FCF"/>
    <w:rsid w:val="00E638AF"/>
    <w:rsid w:val="00E638B7"/>
    <w:rsid w:val="00E63A95"/>
    <w:rsid w:val="00E63F58"/>
    <w:rsid w:val="00E64037"/>
    <w:rsid w:val="00E64617"/>
    <w:rsid w:val="00E64660"/>
    <w:rsid w:val="00E64BEF"/>
    <w:rsid w:val="00E64D75"/>
    <w:rsid w:val="00E64DC4"/>
    <w:rsid w:val="00E65418"/>
    <w:rsid w:val="00E6543F"/>
    <w:rsid w:val="00E654E7"/>
    <w:rsid w:val="00E65746"/>
    <w:rsid w:val="00E65928"/>
    <w:rsid w:val="00E65999"/>
    <w:rsid w:val="00E65BF1"/>
    <w:rsid w:val="00E65ED1"/>
    <w:rsid w:val="00E6628E"/>
    <w:rsid w:val="00E665A1"/>
    <w:rsid w:val="00E665CF"/>
    <w:rsid w:val="00E66780"/>
    <w:rsid w:val="00E66A3F"/>
    <w:rsid w:val="00E66CE2"/>
    <w:rsid w:val="00E66D31"/>
    <w:rsid w:val="00E66F0A"/>
    <w:rsid w:val="00E66F78"/>
    <w:rsid w:val="00E67328"/>
    <w:rsid w:val="00E6733F"/>
    <w:rsid w:val="00E67594"/>
    <w:rsid w:val="00E67617"/>
    <w:rsid w:val="00E67739"/>
    <w:rsid w:val="00E67794"/>
    <w:rsid w:val="00E67864"/>
    <w:rsid w:val="00E67953"/>
    <w:rsid w:val="00E67CA8"/>
    <w:rsid w:val="00E7008F"/>
    <w:rsid w:val="00E70339"/>
    <w:rsid w:val="00E709DA"/>
    <w:rsid w:val="00E70C07"/>
    <w:rsid w:val="00E70CAB"/>
    <w:rsid w:val="00E70E70"/>
    <w:rsid w:val="00E710DA"/>
    <w:rsid w:val="00E7136A"/>
    <w:rsid w:val="00E71750"/>
    <w:rsid w:val="00E718C3"/>
    <w:rsid w:val="00E71B28"/>
    <w:rsid w:val="00E7219D"/>
    <w:rsid w:val="00E723BB"/>
    <w:rsid w:val="00E72403"/>
    <w:rsid w:val="00E72528"/>
    <w:rsid w:val="00E725E8"/>
    <w:rsid w:val="00E72803"/>
    <w:rsid w:val="00E72B79"/>
    <w:rsid w:val="00E72FB6"/>
    <w:rsid w:val="00E7312C"/>
    <w:rsid w:val="00E736CA"/>
    <w:rsid w:val="00E73B07"/>
    <w:rsid w:val="00E73E1D"/>
    <w:rsid w:val="00E73F3B"/>
    <w:rsid w:val="00E74203"/>
    <w:rsid w:val="00E7437A"/>
    <w:rsid w:val="00E74419"/>
    <w:rsid w:val="00E747F8"/>
    <w:rsid w:val="00E748AB"/>
    <w:rsid w:val="00E74962"/>
    <w:rsid w:val="00E74BC6"/>
    <w:rsid w:val="00E74C25"/>
    <w:rsid w:val="00E7505D"/>
    <w:rsid w:val="00E7549F"/>
    <w:rsid w:val="00E7551D"/>
    <w:rsid w:val="00E75851"/>
    <w:rsid w:val="00E75881"/>
    <w:rsid w:val="00E76018"/>
    <w:rsid w:val="00E76539"/>
    <w:rsid w:val="00E76CF4"/>
    <w:rsid w:val="00E76D63"/>
    <w:rsid w:val="00E774C9"/>
    <w:rsid w:val="00E77598"/>
    <w:rsid w:val="00E77757"/>
    <w:rsid w:val="00E77815"/>
    <w:rsid w:val="00E77864"/>
    <w:rsid w:val="00E77F97"/>
    <w:rsid w:val="00E805AB"/>
    <w:rsid w:val="00E80665"/>
    <w:rsid w:val="00E8073F"/>
    <w:rsid w:val="00E80796"/>
    <w:rsid w:val="00E817E8"/>
    <w:rsid w:val="00E818E3"/>
    <w:rsid w:val="00E81954"/>
    <w:rsid w:val="00E81F8A"/>
    <w:rsid w:val="00E821C3"/>
    <w:rsid w:val="00E826EA"/>
    <w:rsid w:val="00E828A1"/>
    <w:rsid w:val="00E828F5"/>
    <w:rsid w:val="00E829AA"/>
    <w:rsid w:val="00E82C42"/>
    <w:rsid w:val="00E82D15"/>
    <w:rsid w:val="00E83205"/>
    <w:rsid w:val="00E8348E"/>
    <w:rsid w:val="00E83B41"/>
    <w:rsid w:val="00E83C4C"/>
    <w:rsid w:val="00E83DB8"/>
    <w:rsid w:val="00E840ED"/>
    <w:rsid w:val="00E844EA"/>
    <w:rsid w:val="00E84597"/>
    <w:rsid w:val="00E84934"/>
    <w:rsid w:val="00E8497F"/>
    <w:rsid w:val="00E84D20"/>
    <w:rsid w:val="00E84D5E"/>
    <w:rsid w:val="00E84D62"/>
    <w:rsid w:val="00E84E81"/>
    <w:rsid w:val="00E84F08"/>
    <w:rsid w:val="00E8506E"/>
    <w:rsid w:val="00E851B3"/>
    <w:rsid w:val="00E852AB"/>
    <w:rsid w:val="00E85327"/>
    <w:rsid w:val="00E85342"/>
    <w:rsid w:val="00E85404"/>
    <w:rsid w:val="00E8541F"/>
    <w:rsid w:val="00E85672"/>
    <w:rsid w:val="00E856F8"/>
    <w:rsid w:val="00E858BC"/>
    <w:rsid w:val="00E85DCF"/>
    <w:rsid w:val="00E85FBE"/>
    <w:rsid w:val="00E86265"/>
    <w:rsid w:val="00E863FB"/>
    <w:rsid w:val="00E865A3"/>
    <w:rsid w:val="00E868D8"/>
    <w:rsid w:val="00E86D8B"/>
    <w:rsid w:val="00E8738C"/>
    <w:rsid w:val="00E87608"/>
    <w:rsid w:val="00E87757"/>
    <w:rsid w:val="00E87981"/>
    <w:rsid w:val="00E879EB"/>
    <w:rsid w:val="00E87A41"/>
    <w:rsid w:val="00E87F40"/>
    <w:rsid w:val="00E90375"/>
    <w:rsid w:val="00E90732"/>
    <w:rsid w:val="00E90752"/>
    <w:rsid w:val="00E90963"/>
    <w:rsid w:val="00E90AB2"/>
    <w:rsid w:val="00E90C1C"/>
    <w:rsid w:val="00E90CAE"/>
    <w:rsid w:val="00E90DFD"/>
    <w:rsid w:val="00E91102"/>
    <w:rsid w:val="00E91568"/>
    <w:rsid w:val="00E917CB"/>
    <w:rsid w:val="00E91821"/>
    <w:rsid w:val="00E918B5"/>
    <w:rsid w:val="00E918DE"/>
    <w:rsid w:val="00E91ACC"/>
    <w:rsid w:val="00E91B6C"/>
    <w:rsid w:val="00E91E43"/>
    <w:rsid w:val="00E921BB"/>
    <w:rsid w:val="00E92C2A"/>
    <w:rsid w:val="00E93002"/>
    <w:rsid w:val="00E930C6"/>
    <w:rsid w:val="00E932FE"/>
    <w:rsid w:val="00E93394"/>
    <w:rsid w:val="00E9345E"/>
    <w:rsid w:val="00E937CE"/>
    <w:rsid w:val="00E93B36"/>
    <w:rsid w:val="00E9402D"/>
    <w:rsid w:val="00E94070"/>
    <w:rsid w:val="00E94105"/>
    <w:rsid w:val="00E9445E"/>
    <w:rsid w:val="00E9459C"/>
    <w:rsid w:val="00E94768"/>
    <w:rsid w:val="00E951CB"/>
    <w:rsid w:val="00E95490"/>
    <w:rsid w:val="00E955D1"/>
    <w:rsid w:val="00E956ED"/>
    <w:rsid w:val="00E95763"/>
    <w:rsid w:val="00E9579A"/>
    <w:rsid w:val="00E957A0"/>
    <w:rsid w:val="00E957C6"/>
    <w:rsid w:val="00E95C7F"/>
    <w:rsid w:val="00E95E51"/>
    <w:rsid w:val="00E9618F"/>
    <w:rsid w:val="00E96958"/>
    <w:rsid w:val="00E969DC"/>
    <w:rsid w:val="00E96C68"/>
    <w:rsid w:val="00E974B9"/>
    <w:rsid w:val="00E97A74"/>
    <w:rsid w:val="00E97BDA"/>
    <w:rsid w:val="00EA00EB"/>
    <w:rsid w:val="00EA075F"/>
    <w:rsid w:val="00EA1037"/>
    <w:rsid w:val="00EA15C0"/>
    <w:rsid w:val="00EA1F96"/>
    <w:rsid w:val="00EA2203"/>
    <w:rsid w:val="00EA223B"/>
    <w:rsid w:val="00EA22A6"/>
    <w:rsid w:val="00EA23C1"/>
    <w:rsid w:val="00EA2415"/>
    <w:rsid w:val="00EA25BB"/>
    <w:rsid w:val="00EA26C2"/>
    <w:rsid w:val="00EA281B"/>
    <w:rsid w:val="00EA2956"/>
    <w:rsid w:val="00EA2A13"/>
    <w:rsid w:val="00EA2A1D"/>
    <w:rsid w:val="00EA2CFC"/>
    <w:rsid w:val="00EA2DF9"/>
    <w:rsid w:val="00EA35D7"/>
    <w:rsid w:val="00EA3AA6"/>
    <w:rsid w:val="00EA3ABA"/>
    <w:rsid w:val="00EA3E33"/>
    <w:rsid w:val="00EA40AC"/>
    <w:rsid w:val="00EA4278"/>
    <w:rsid w:val="00EA46C6"/>
    <w:rsid w:val="00EA4E9B"/>
    <w:rsid w:val="00EA4EB0"/>
    <w:rsid w:val="00EA525E"/>
    <w:rsid w:val="00EA5613"/>
    <w:rsid w:val="00EA56C2"/>
    <w:rsid w:val="00EA59B1"/>
    <w:rsid w:val="00EA5B60"/>
    <w:rsid w:val="00EA5C1C"/>
    <w:rsid w:val="00EA5F02"/>
    <w:rsid w:val="00EA6565"/>
    <w:rsid w:val="00EA667A"/>
    <w:rsid w:val="00EA66A6"/>
    <w:rsid w:val="00EA6990"/>
    <w:rsid w:val="00EA6B8E"/>
    <w:rsid w:val="00EA6BBD"/>
    <w:rsid w:val="00EA75AC"/>
    <w:rsid w:val="00EA76C0"/>
    <w:rsid w:val="00EA77C3"/>
    <w:rsid w:val="00EA7884"/>
    <w:rsid w:val="00EA78F3"/>
    <w:rsid w:val="00EA7B5D"/>
    <w:rsid w:val="00EA7FC2"/>
    <w:rsid w:val="00EB018A"/>
    <w:rsid w:val="00EB01F9"/>
    <w:rsid w:val="00EB028F"/>
    <w:rsid w:val="00EB04AE"/>
    <w:rsid w:val="00EB05CD"/>
    <w:rsid w:val="00EB07DA"/>
    <w:rsid w:val="00EB0B0D"/>
    <w:rsid w:val="00EB11AF"/>
    <w:rsid w:val="00EB1450"/>
    <w:rsid w:val="00EB14D0"/>
    <w:rsid w:val="00EB1905"/>
    <w:rsid w:val="00EB1A3A"/>
    <w:rsid w:val="00EB201E"/>
    <w:rsid w:val="00EB241C"/>
    <w:rsid w:val="00EB264E"/>
    <w:rsid w:val="00EB2CE1"/>
    <w:rsid w:val="00EB31DF"/>
    <w:rsid w:val="00EB323D"/>
    <w:rsid w:val="00EB3433"/>
    <w:rsid w:val="00EB343C"/>
    <w:rsid w:val="00EB35AE"/>
    <w:rsid w:val="00EB3A25"/>
    <w:rsid w:val="00EB3B87"/>
    <w:rsid w:val="00EB3B99"/>
    <w:rsid w:val="00EB3EC7"/>
    <w:rsid w:val="00EB43C7"/>
    <w:rsid w:val="00EB4521"/>
    <w:rsid w:val="00EB4B23"/>
    <w:rsid w:val="00EB4BDC"/>
    <w:rsid w:val="00EB4E0D"/>
    <w:rsid w:val="00EB5262"/>
    <w:rsid w:val="00EB565E"/>
    <w:rsid w:val="00EB5C8B"/>
    <w:rsid w:val="00EB5CA5"/>
    <w:rsid w:val="00EB5E22"/>
    <w:rsid w:val="00EB5E48"/>
    <w:rsid w:val="00EB5F61"/>
    <w:rsid w:val="00EB602F"/>
    <w:rsid w:val="00EB605D"/>
    <w:rsid w:val="00EB655F"/>
    <w:rsid w:val="00EB69E5"/>
    <w:rsid w:val="00EB6B2A"/>
    <w:rsid w:val="00EB6CDA"/>
    <w:rsid w:val="00EB6DDD"/>
    <w:rsid w:val="00EB6EFE"/>
    <w:rsid w:val="00EB6FED"/>
    <w:rsid w:val="00EB7548"/>
    <w:rsid w:val="00EB7677"/>
    <w:rsid w:val="00EB77E0"/>
    <w:rsid w:val="00EB781E"/>
    <w:rsid w:val="00EB7E31"/>
    <w:rsid w:val="00EB7E77"/>
    <w:rsid w:val="00EC02D4"/>
    <w:rsid w:val="00EC04E1"/>
    <w:rsid w:val="00EC0577"/>
    <w:rsid w:val="00EC07AF"/>
    <w:rsid w:val="00EC0A40"/>
    <w:rsid w:val="00EC0D11"/>
    <w:rsid w:val="00EC173C"/>
    <w:rsid w:val="00EC1A82"/>
    <w:rsid w:val="00EC1BD3"/>
    <w:rsid w:val="00EC1E31"/>
    <w:rsid w:val="00EC204B"/>
    <w:rsid w:val="00EC2164"/>
    <w:rsid w:val="00EC25BB"/>
    <w:rsid w:val="00EC25E9"/>
    <w:rsid w:val="00EC2759"/>
    <w:rsid w:val="00EC2829"/>
    <w:rsid w:val="00EC3072"/>
    <w:rsid w:val="00EC307A"/>
    <w:rsid w:val="00EC319D"/>
    <w:rsid w:val="00EC33F7"/>
    <w:rsid w:val="00EC34C7"/>
    <w:rsid w:val="00EC363D"/>
    <w:rsid w:val="00EC4459"/>
    <w:rsid w:val="00EC4625"/>
    <w:rsid w:val="00EC472A"/>
    <w:rsid w:val="00EC4946"/>
    <w:rsid w:val="00EC4C95"/>
    <w:rsid w:val="00EC4D05"/>
    <w:rsid w:val="00EC519D"/>
    <w:rsid w:val="00EC559C"/>
    <w:rsid w:val="00EC56E8"/>
    <w:rsid w:val="00EC572F"/>
    <w:rsid w:val="00EC57EB"/>
    <w:rsid w:val="00EC61A4"/>
    <w:rsid w:val="00EC686C"/>
    <w:rsid w:val="00EC68E8"/>
    <w:rsid w:val="00EC70A4"/>
    <w:rsid w:val="00EC71BD"/>
    <w:rsid w:val="00EC77E6"/>
    <w:rsid w:val="00EC78E7"/>
    <w:rsid w:val="00EC7FF5"/>
    <w:rsid w:val="00ED0480"/>
    <w:rsid w:val="00ED053C"/>
    <w:rsid w:val="00ED05D9"/>
    <w:rsid w:val="00ED0748"/>
    <w:rsid w:val="00ED09CC"/>
    <w:rsid w:val="00ED0C7B"/>
    <w:rsid w:val="00ED1247"/>
    <w:rsid w:val="00ED1420"/>
    <w:rsid w:val="00ED1428"/>
    <w:rsid w:val="00ED149D"/>
    <w:rsid w:val="00ED1612"/>
    <w:rsid w:val="00ED18EF"/>
    <w:rsid w:val="00ED19E1"/>
    <w:rsid w:val="00ED216B"/>
    <w:rsid w:val="00ED26B5"/>
    <w:rsid w:val="00ED28E1"/>
    <w:rsid w:val="00ED2EA9"/>
    <w:rsid w:val="00ED2FE2"/>
    <w:rsid w:val="00ED30B2"/>
    <w:rsid w:val="00ED30C1"/>
    <w:rsid w:val="00ED395C"/>
    <w:rsid w:val="00ED3DA0"/>
    <w:rsid w:val="00ED3E78"/>
    <w:rsid w:val="00ED402B"/>
    <w:rsid w:val="00ED4163"/>
    <w:rsid w:val="00ED42D5"/>
    <w:rsid w:val="00ED4542"/>
    <w:rsid w:val="00ED4926"/>
    <w:rsid w:val="00ED4966"/>
    <w:rsid w:val="00ED505F"/>
    <w:rsid w:val="00ED52D2"/>
    <w:rsid w:val="00ED533A"/>
    <w:rsid w:val="00ED553F"/>
    <w:rsid w:val="00ED55EC"/>
    <w:rsid w:val="00ED569B"/>
    <w:rsid w:val="00ED5728"/>
    <w:rsid w:val="00ED5A69"/>
    <w:rsid w:val="00ED5CB2"/>
    <w:rsid w:val="00ED5CC1"/>
    <w:rsid w:val="00ED5D4D"/>
    <w:rsid w:val="00ED6023"/>
    <w:rsid w:val="00ED60D0"/>
    <w:rsid w:val="00ED60D4"/>
    <w:rsid w:val="00ED6171"/>
    <w:rsid w:val="00ED639C"/>
    <w:rsid w:val="00ED63D9"/>
    <w:rsid w:val="00ED64C0"/>
    <w:rsid w:val="00ED6640"/>
    <w:rsid w:val="00ED6BBC"/>
    <w:rsid w:val="00ED6D1F"/>
    <w:rsid w:val="00ED6D80"/>
    <w:rsid w:val="00ED6D92"/>
    <w:rsid w:val="00ED7329"/>
    <w:rsid w:val="00ED73F6"/>
    <w:rsid w:val="00ED7683"/>
    <w:rsid w:val="00ED7763"/>
    <w:rsid w:val="00ED77E9"/>
    <w:rsid w:val="00ED7FE0"/>
    <w:rsid w:val="00EE028B"/>
    <w:rsid w:val="00EE0384"/>
    <w:rsid w:val="00EE0BC5"/>
    <w:rsid w:val="00EE0C8D"/>
    <w:rsid w:val="00EE0CB2"/>
    <w:rsid w:val="00EE0E40"/>
    <w:rsid w:val="00EE1181"/>
    <w:rsid w:val="00EE130B"/>
    <w:rsid w:val="00EE163C"/>
    <w:rsid w:val="00EE1A2C"/>
    <w:rsid w:val="00EE1AF4"/>
    <w:rsid w:val="00EE1C70"/>
    <w:rsid w:val="00EE1DEC"/>
    <w:rsid w:val="00EE1F30"/>
    <w:rsid w:val="00EE22A5"/>
    <w:rsid w:val="00EE2434"/>
    <w:rsid w:val="00EE2749"/>
    <w:rsid w:val="00EE280B"/>
    <w:rsid w:val="00EE285E"/>
    <w:rsid w:val="00EE299E"/>
    <w:rsid w:val="00EE2B6C"/>
    <w:rsid w:val="00EE2DA2"/>
    <w:rsid w:val="00EE314D"/>
    <w:rsid w:val="00EE3663"/>
    <w:rsid w:val="00EE36A2"/>
    <w:rsid w:val="00EE37C6"/>
    <w:rsid w:val="00EE390C"/>
    <w:rsid w:val="00EE3CE5"/>
    <w:rsid w:val="00EE3D6F"/>
    <w:rsid w:val="00EE3EE5"/>
    <w:rsid w:val="00EE3FAD"/>
    <w:rsid w:val="00EE42B2"/>
    <w:rsid w:val="00EE4859"/>
    <w:rsid w:val="00EE4A16"/>
    <w:rsid w:val="00EE4F2C"/>
    <w:rsid w:val="00EE4F31"/>
    <w:rsid w:val="00EE4FA7"/>
    <w:rsid w:val="00EE6324"/>
    <w:rsid w:val="00EE63BF"/>
    <w:rsid w:val="00EE6532"/>
    <w:rsid w:val="00EE663B"/>
    <w:rsid w:val="00EE6C26"/>
    <w:rsid w:val="00EE6DB2"/>
    <w:rsid w:val="00EE6F97"/>
    <w:rsid w:val="00EE7327"/>
    <w:rsid w:val="00EE732F"/>
    <w:rsid w:val="00EE7386"/>
    <w:rsid w:val="00EE745B"/>
    <w:rsid w:val="00EE77E7"/>
    <w:rsid w:val="00EE7884"/>
    <w:rsid w:val="00EE7B0F"/>
    <w:rsid w:val="00EF0152"/>
    <w:rsid w:val="00EF05BA"/>
    <w:rsid w:val="00EF0660"/>
    <w:rsid w:val="00EF0799"/>
    <w:rsid w:val="00EF0A57"/>
    <w:rsid w:val="00EF0AAF"/>
    <w:rsid w:val="00EF0CED"/>
    <w:rsid w:val="00EF1EC7"/>
    <w:rsid w:val="00EF1F13"/>
    <w:rsid w:val="00EF227F"/>
    <w:rsid w:val="00EF25AC"/>
    <w:rsid w:val="00EF26D7"/>
    <w:rsid w:val="00EF2832"/>
    <w:rsid w:val="00EF2A00"/>
    <w:rsid w:val="00EF2A17"/>
    <w:rsid w:val="00EF2CFA"/>
    <w:rsid w:val="00EF2D83"/>
    <w:rsid w:val="00EF2E84"/>
    <w:rsid w:val="00EF3366"/>
    <w:rsid w:val="00EF3748"/>
    <w:rsid w:val="00EF3814"/>
    <w:rsid w:val="00EF384F"/>
    <w:rsid w:val="00EF3896"/>
    <w:rsid w:val="00EF39F4"/>
    <w:rsid w:val="00EF3AF3"/>
    <w:rsid w:val="00EF3D94"/>
    <w:rsid w:val="00EF4042"/>
    <w:rsid w:val="00EF44ED"/>
    <w:rsid w:val="00EF498D"/>
    <w:rsid w:val="00EF4C26"/>
    <w:rsid w:val="00EF5385"/>
    <w:rsid w:val="00EF53FE"/>
    <w:rsid w:val="00EF5466"/>
    <w:rsid w:val="00EF5548"/>
    <w:rsid w:val="00EF5953"/>
    <w:rsid w:val="00EF5AE0"/>
    <w:rsid w:val="00EF5EDE"/>
    <w:rsid w:val="00EF6023"/>
    <w:rsid w:val="00EF6465"/>
    <w:rsid w:val="00EF6909"/>
    <w:rsid w:val="00EF70F4"/>
    <w:rsid w:val="00EF7458"/>
    <w:rsid w:val="00F00210"/>
    <w:rsid w:val="00F0047A"/>
    <w:rsid w:val="00F00641"/>
    <w:rsid w:val="00F007B7"/>
    <w:rsid w:val="00F00807"/>
    <w:rsid w:val="00F00A8A"/>
    <w:rsid w:val="00F00F53"/>
    <w:rsid w:val="00F011ED"/>
    <w:rsid w:val="00F0122D"/>
    <w:rsid w:val="00F013F3"/>
    <w:rsid w:val="00F019F1"/>
    <w:rsid w:val="00F01B30"/>
    <w:rsid w:val="00F01E93"/>
    <w:rsid w:val="00F0205C"/>
    <w:rsid w:val="00F022AC"/>
    <w:rsid w:val="00F02BCD"/>
    <w:rsid w:val="00F02C21"/>
    <w:rsid w:val="00F033F4"/>
    <w:rsid w:val="00F034EC"/>
    <w:rsid w:val="00F0396A"/>
    <w:rsid w:val="00F03AE8"/>
    <w:rsid w:val="00F03EFC"/>
    <w:rsid w:val="00F04157"/>
    <w:rsid w:val="00F0435C"/>
    <w:rsid w:val="00F043D4"/>
    <w:rsid w:val="00F04753"/>
    <w:rsid w:val="00F049FF"/>
    <w:rsid w:val="00F04C7C"/>
    <w:rsid w:val="00F04CD5"/>
    <w:rsid w:val="00F050A1"/>
    <w:rsid w:val="00F054F5"/>
    <w:rsid w:val="00F05810"/>
    <w:rsid w:val="00F05835"/>
    <w:rsid w:val="00F05D80"/>
    <w:rsid w:val="00F05E22"/>
    <w:rsid w:val="00F05E86"/>
    <w:rsid w:val="00F06302"/>
    <w:rsid w:val="00F0638E"/>
    <w:rsid w:val="00F063A6"/>
    <w:rsid w:val="00F06578"/>
    <w:rsid w:val="00F06D86"/>
    <w:rsid w:val="00F070E8"/>
    <w:rsid w:val="00F070EA"/>
    <w:rsid w:val="00F0717A"/>
    <w:rsid w:val="00F071C8"/>
    <w:rsid w:val="00F075B9"/>
    <w:rsid w:val="00F076CE"/>
    <w:rsid w:val="00F07760"/>
    <w:rsid w:val="00F077D8"/>
    <w:rsid w:val="00F07823"/>
    <w:rsid w:val="00F0785B"/>
    <w:rsid w:val="00F078F2"/>
    <w:rsid w:val="00F07C40"/>
    <w:rsid w:val="00F07CA7"/>
    <w:rsid w:val="00F07D9E"/>
    <w:rsid w:val="00F07FC6"/>
    <w:rsid w:val="00F1033A"/>
    <w:rsid w:val="00F10428"/>
    <w:rsid w:val="00F1063F"/>
    <w:rsid w:val="00F10924"/>
    <w:rsid w:val="00F109B6"/>
    <w:rsid w:val="00F10BE1"/>
    <w:rsid w:val="00F10F69"/>
    <w:rsid w:val="00F10FD4"/>
    <w:rsid w:val="00F1100E"/>
    <w:rsid w:val="00F1108E"/>
    <w:rsid w:val="00F1179B"/>
    <w:rsid w:val="00F11825"/>
    <w:rsid w:val="00F11B80"/>
    <w:rsid w:val="00F11E1B"/>
    <w:rsid w:val="00F1221F"/>
    <w:rsid w:val="00F1244A"/>
    <w:rsid w:val="00F12C80"/>
    <w:rsid w:val="00F12D05"/>
    <w:rsid w:val="00F12DBA"/>
    <w:rsid w:val="00F12DCD"/>
    <w:rsid w:val="00F12DDB"/>
    <w:rsid w:val="00F12E7A"/>
    <w:rsid w:val="00F12F8B"/>
    <w:rsid w:val="00F130CD"/>
    <w:rsid w:val="00F132A8"/>
    <w:rsid w:val="00F13564"/>
    <w:rsid w:val="00F13656"/>
    <w:rsid w:val="00F1389B"/>
    <w:rsid w:val="00F13D97"/>
    <w:rsid w:val="00F13DCA"/>
    <w:rsid w:val="00F13E2B"/>
    <w:rsid w:val="00F13FA0"/>
    <w:rsid w:val="00F14156"/>
    <w:rsid w:val="00F141A3"/>
    <w:rsid w:val="00F143DB"/>
    <w:rsid w:val="00F1476C"/>
    <w:rsid w:val="00F15108"/>
    <w:rsid w:val="00F1534F"/>
    <w:rsid w:val="00F15356"/>
    <w:rsid w:val="00F153B1"/>
    <w:rsid w:val="00F1578B"/>
    <w:rsid w:val="00F15A76"/>
    <w:rsid w:val="00F15A9C"/>
    <w:rsid w:val="00F15E2E"/>
    <w:rsid w:val="00F16455"/>
    <w:rsid w:val="00F164A7"/>
    <w:rsid w:val="00F16DE8"/>
    <w:rsid w:val="00F16E74"/>
    <w:rsid w:val="00F17000"/>
    <w:rsid w:val="00F170F2"/>
    <w:rsid w:val="00F171FB"/>
    <w:rsid w:val="00F17482"/>
    <w:rsid w:val="00F206F9"/>
    <w:rsid w:val="00F20907"/>
    <w:rsid w:val="00F21043"/>
    <w:rsid w:val="00F21192"/>
    <w:rsid w:val="00F21300"/>
    <w:rsid w:val="00F2134C"/>
    <w:rsid w:val="00F21878"/>
    <w:rsid w:val="00F218DC"/>
    <w:rsid w:val="00F21AA0"/>
    <w:rsid w:val="00F21B0A"/>
    <w:rsid w:val="00F21E22"/>
    <w:rsid w:val="00F21F15"/>
    <w:rsid w:val="00F21FCD"/>
    <w:rsid w:val="00F21FE8"/>
    <w:rsid w:val="00F22121"/>
    <w:rsid w:val="00F228E7"/>
    <w:rsid w:val="00F230BB"/>
    <w:rsid w:val="00F23876"/>
    <w:rsid w:val="00F23AB1"/>
    <w:rsid w:val="00F23B15"/>
    <w:rsid w:val="00F23DE2"/>
    <w:rsid w:val="00F240EC"/>
    <w:rsid w:val="00F24340"/>
    <w:rsid w:val="00F24470"/>
    <w:rsid w:val="00F244C6"/>
    <w:rsid w:val="00F249D5"/>
    <w:rsid w:val="00F24D0B"/>
    <w:rsid w:val="00F250F5"/>
    <w:rsid w:val="00F253F6"/>
    <w:rsid w:val="00F254C2"/>
    <w:rsid w:val="00F25973"/>
    <w:rsid w:val="00F25A4B"/>
    <w:rsid w:val="00F25A71"/>
    <w:rsid w:val="00F25B3C"/>
    <w:rsid w:val="00F25B6E"/>
    <w:rsid w:val="00F25C49"/>
    <w:rsid w:val="00F260C9"/>
    <w:rsid w:val="00F26140"/>
    <w:rsid w:val="00F261D8"/>
    <w:rsid w:val="00F26493"/>
    <w:rsid w:val="00F26702"/>
    <w:rsid w:val="00F268E2"/>
    <w:rsid w:val="00F27060"/>
    <w:rsid w:val="00F273D5"/>
    <w:rsid w:val="00F2752D"/>
    <w:rsid w:val="00F27A66"/>
    <w:rsid w:val="00F27C38"/>
    <w:rsid w:val="00F27F9B"/>
    <w:rsid w:val="00F304DD"/>
    <w:rsid w:val="00F305F0"/>
    <w:rsid w:val="00F307A2"/>
    <w:rsid w:val="00F30994"/>
    <w:rsid w:val="00F30C03"/>
    <w:rsid w:val="00F30CB6"/>
    <w:rsid w:val="00F311DC"/>
    <w:rsid w:val="00F3124C"/>
    <w:rsid w:val="00F3140D"/>
    <w:rsid w:val="00F314AC"/>
    <w:rsid w:val="00F31731"/>
    <w:rsid w:val="00F31896"/>
    <w:rsid w:val="00F31F26"/>
    <w:rsid w:val="00F32237"/>
    <w:rsid w:val="00F32872"/>
    <w:rsid w:val="00F32A1C"/>
    <w:rsid w:val="00F32B47"/>
    <w:rsid w:val="00F32EBD"/>
    <w:rsid w:val="00F3312D"/>
    <w:rsid w:val="00F3329E"/>
    <w:rsid w:val="00F3344E"/>
    <w:rsid w:val="00F33510"/>
    <w:rsid w:val="00F338B0"/>
    <w:rsid w:val="00F33A94"/>
    <w:rsid w:val="00F33B2C"/>
    <w:rsid w:val="00F33D2A"/>
    <w:rsid w:val="00F33D77"/>
    <w:rsid w:val="00F33EA7"/>
    <w:rsid w:val="00F33F2E"/>
    <w:rsid w:val="00F3412F"/>
    <w:rsid w:val="00F3413F"/>
    <w:rsid w:val="00F341F4"/>
    <w:rsid w:val="00F34523"/>
    <w:rsid w:val="00F34642"/>
    <w:rsid w:val="00F347CB"/>
    <w:rsid w:val="00F347E7"/>
    <w:rsid w:val="00F34C12"/>
    <w:rsid w:val="00F34C49"/>
    <w:rsid w:val="00F3501D"/>
    <w:rsid w:val="00F3551B"/>
    <w:rsid w:val="00F35598"/>
    <w:rsid w:val="00F35636"/>
    <w:rsid w:val="00F357B3"/>
    <w:rsid w:val="00F35858"/>
    <w:rsid w:val="00F35876"/>
    <w:rsid w:val="00F3590B"/>
    <w:rsid w:val="00F35AFF"/>
    <w:rsid w:val="00F35C4E"/>
    <w:rsid w:val="00F35D4D"/>
    <w:rsid w:val="00F35F89"/>
    <w:rsid w:val="00F35FD8"/>
    <w:rsid w:val="00F366CC"/>
    <w:rsid w:val="00F36933"/>
    <w:rsid w:val="00F369E9"/>
    <w:rsid w:val="00F36BF7"/>
    <w:rsid w:val="00F36EB8"/>
    <w:rsid w:val="00F37424"/>
    <w:rsid w:val="00F37426"/>
    <w:rsid w:val="00F37698"/>
    <w:rsid w:val="00F37724"/>
    <w:rsid w:val="00F37AFB"/>
    <w:rsid w:val="00F37DD3"/>
    <w:rsid w:val="00F402FC"/>
    <w:rsid w:val="00F404FD"/>
    <w:rsid w:val="00F405A0"/>
    <w:rsid w:val="00F40761"/>
    <w:rsid w:val="00F40880"/>
    <w:rsid w:val="00F409AF"/>
    <w:rsid w:val="00F40A28"/>
    <w:rsid w:val="00F40B02"/>
    <w:rsid w:val="00F40C7A"/>
    <w:rsid w:val="00F4113E"/>
    <w:rsid w:val="00F41243"/>
    <w:rsid w:val="00F41313"/>
    <w:rsid w:val="00F41566"/>
    <w:rsid w:val="00F4166D"/>
    <w:rsid w:val="00F417C6"/>
    <w:rsid w:val="00F418BF"/>
    <w:rsid w:val="00F41AD2"/>
    <w:rsid w:val="00F41ADC"/>
    <w:rsid w:val="00F41B0E"/>
    <w:rsid w:val="00F41CDE"/>
    <w:rsid w:val="00F4233F"/>
    <w:rsid w:val="00F42449"/>
    <w:rsid w:val="00F4259F"/>
    <w:rsid w:val="00F42811"/>
    <w:rsid w:val="00F4281B"/>
    <w:rsid w:val="00F429A0"/>
    <w:rsid w:val="00F42E04"/>
    <w:rsid w:val="00F430F2"/>
    <w:rsid w:val="00F4319D"/>
    <w:rsid w:val="00F43200"/>
    <w:rsid w:val="00F432AA"/>
    <w:rsid w:val="00F432B9"/>
    <w:rsid w:val="00F433BA"/>
    <w:rsid w:val="00F4359D"/>
    <w:rsid w:val="00F436F7"/>
    <w:rsid w:val="00F43BB0"/>
    <w:rsid w:val="00F43D50"/>
    <w:rsid w:val="00F43D8B"/>
    <w:rsid w:val="00F43E04"/>
    <w:rsid w:val="00F43FEA"/>
    <w:rsid w:val="00F441F6"/>
    <w:rsid w:val="00F44208"/>
    <w:rsid w:val="00F4444D"/>
    <w:rsid w:val="00F44711"/>
    <w:rsid w:val="00F447FA"/>
    <w:rsid w:val="00F44FC4"/>
    <w:rsid w:val="00F453DD"/>
    <w:rsid w:val="00F45613"/>
    <w:rsid w:val="00F45753"/>
    <w:rsid w:val="00F45DA3"/>
    <w:rsid w:val="00F46267"/>
    <w:rsid w:val="00F46736"/>
    <w:rsid w:val="00F469E2"/>
    <w:rsid w:val="00F46C0E"/>
    <w:rsid w:val="00F46C24"/>
    <w:rsid w:val="00F46E39"/>
    <w:rsid w:val="00F4703C"/>
    <w:rsid w:val="00F47062"/>
    <w:rsid w:val="00F47176"/>
    <w:rsid w:val="00F47D03"/>
    <w:rsid w:val="00F47E57"/>
    <w:rsid w:val="00F501B5"/>
    <w:rsid w:val="00F501CF"/>
    <w:rsid w:val="00F503B5"/>
    <w:rsid w:val="00F5058F"/>
    <w:rsid w:val="00F506F9"/>
    <w:rsid w:val="00F50701"/>
    <w:rsid w:val="00F50BF2"/>
    <w:rsid w:val="00F50DE8"/>
    <w:rsid w:val="00F512D5"/>
    <w:rsid w:val="00F514DA"/>
    <w:rsid w:val="00F51F2D"/>
    <w:rsid w:val="00F52233"/>
    <w:rsid w:val="00F5227C"/>
    <w:rsid w:val="00F52388"/>
    <w:rsid w:val="00F524EC"/>
    <w:rsid w:val="00F52536"/>
    <w:rsid w:val="00F52941"/>
    <w:rsid w:val="00F53087"/>
    <w:rsid w:val="00F5311C"/>
    <w:rsid w:val="00F53355"/>
    <w:rsid w:val="00F533C2"/>
    <w:rsid w:val="00F5340D"/>
    <w:rsid w:val="00F53850"/>
    <w:rsid w:val="00F53B98"/>
    <w:rsid w:val="00F53BB6"/>
    <w:rsid w:val="00F53DAB"/>
    <w:rsid w:val="00F53DF9"/>
    <w:rsid w:val="00F53E37"/>
    <w:rsid w:val="00F54108"/>
    <w:rsid w:val="00F541CE"/>
    <w:rsid w:val="00F541DC"/>
    <w:rsid w:val="00F54445"/>
    <w:rsid w:val="00F5464A"/>
    <w:rsid w:val="00F5473D"/>
    <w:rsid w:val="00F547C6"/>
    <w:rsid w:val="00F54ACC"/>
    <w:rsid w:val="00F54C4A"/>
    <w:rsid w:val="00F54CA6"/>
    <w:rsid w:val="00F54DF1"/>
    <w:rsid w:val="00F54E8B"/>
    <w:rsid w:val="00F54F70"/>
    <w:rsid w:val="00F5506F"/>
    <w:rsid w:val="00F557CB"/>
    <w:rsid w:val="00F557E4"/>
    <w:rsid w:val="00F55DAF"/>
    <w:rsid w:val="00F55DF6"/>
    <w:rsid w:val="00F565B7"/>
    <w:rsid w:val="00F5694D"/>
    <w:rsid w:val="00F56951"/>
    <w:rsid w:val="00F570CB"/>
    <w:rsid w:val="00F573C8"/>
    <w:rsid w:val="00F5740A"/>
    <w:rsid w:val="00F575A8"/>
    <w:rsid w:val="00F57629"/>
    <w:rsid w:val="00F57855"/>
    <w:rsid w:val="00F57BC3"/>
    <w:rsid w:val="00F57EF7"/>
    <w:rsid w:val="00F6014B"/>
    <w:rsid w:val="00F60247"/>
    <w:rsid w:val="00F6028F"/>
    <w:rsid w:val="00F60296"/>
    <w:rsid w:val="00F603BB"/>
    <w:rsid w:val="00F6040C"/>
    <w:rsid w:val="00F6070B"/>
    <w:rsid w:val="00F60937"/>
    <w:rsid w:val="00F60FD0"/>
    <w:rsid w:val="00F6122E"/>
    <w:rsid w:val="00F612E2"/>
    <w:rsid w:val="00F613B6"/>
    <w:rsid w:val="00F61405"/>
    <w:rsid w:val="00F614D3"/>
    <w:rsid w:val="00F61A9C"/>
    <w:rsid w:val="00F61DC4"/>
    <w:rsid w:val="00F61ED3"/>
    <w:rsid w:val="00F6220F"/>
    <w:rsid w:val="00F623A2"/>
    <w:rsid w:val="00F6249A"/>
    <w:rsid w:val="00F62611"/>
    <w:rsid w:val="00F6289F"/>
    <w:rsid w:val="00F62B9F"/>
    <w:rsid w:val="00F62D9B"/>
    <w:rsid w:val="00F62DE1"/>
    <w:rsid w:val="00F630A5"/>
    <w:rsid w:val="00F63171"/>
    <w:rsid w:val="00F6328F"/>
    <w:rsid w:val="00F63437"/>
    <w:rsid w:val="00F636C4"/>
    <w:rsid w:val="00F637DA"/>
    <w:rsid w:val="00F63A7B"/>
    <w:rsid w:val="00F64699"/>
    <w:rsid w:val="00F6478D"/>
    <w:rsid w:val="00F64821"/>
    <w:rsid w:val="00F64875"/>
    <w:rsid w:val="00F648D8"/>
    <w:rsid w:val="00F649B6"/>
    <w:rsid w:val="00F649E7"/>
    <w:rsid w:val="00F6503A"/>
    <w:rsid w:val="00F658DD"/>
    <w:rsid w:val="00F65A1C"/>
    <w:rsid w:val="00F65A44"/>
    <w:rsid w:val="00F65AC9"/>
    <w:rsid w:val="00F65B73"/>
    <w:rsid w:val="00F65D00"/>
    <w:rsid w:val="00F65D37"/>
    <w:rsid w:val="00F65FF0"/>
    <w:rsid w:val="00F6610E"/>
    <w:rsid w:val="00F664A6"/>
    <w:rsid w:val="00F6673B"/>
    <w:rsid w:val="00F667B4"/>
    <w:rsid w:val="00F66882"/>
    <w:rsid w:val="00F66887"/>
    <w:rsid w:val="00F66A46"/>
    <w:rsid w:val="00F67054"/>
    <w:rsid w:val="00F67119"/>
    <w:rsid w:val="00F6756A"/>
    <w:rsid w:val="00F67641"/>
    <w:rsid w:val="00F676D0"/>
    <w:rsid w:val="00F676FE"/>
    <w:rsid w:val="00F67A3E"/>
    <w:rsid w:val="00F67AAC"/>
    <w:rsid w:val="00F67ADB"/>
    <w:rsid w:val="00F67E1B"/>
    <w:rsid w:val="00F67FE6"/>
    <w:rsid w:val="00F7004D"/>
    <w:rsid w:val="00F703CD"/>
    <w:rsid w:val="00F705C7"/>
    <w:rsid w:val="00F70823"/>
    <w:rsid w:val="00F7085F"/>
    <w:rsid w:val="00F709B4"/>
    <w:rsid w:val="00F70A60"/>
    <w:rsid w:val="00F70C20"/>
    <w:rsid w:val="00F70C87"/>
    <w:rsid w:val="00F70E39"/>
    <w:rsid w:val="00F7139F"/>
    <w:rsid w:val="00F713A1"/>
    <w:rsid w:val="00F713CB"/>
    <w:rsid w:val="00F713E0"/>
    <w:rsid w:val="00F71558"/>
    <w:rsid w:val="00F7180D"/>
    <w:rsid w:val="00F7195F"/>
    <w:rsid w:val="00F719CD"/>
    <w:rsid w:val="00F71BDE"/>
    <w:rsid w:val="00F721F3"/>
    <w:rsid w:val="00F7253D"/>
    <w:rsid w:val="00F725D3"/>
    <w:rsid w:val="00F7292D"/>
    <w:rsid w:val="00F7296D"/>
    <w:rsid w:val="00F72C97"/>
    <w:rsid w:val="00F72CEE"/>
    <w:rsid w:val="00F72E82"/>
    <w:rsid w:val="00F73294"/>
    <w:rsid w:val="00F7422C"/>
    <w:rsid w:val="00F745C2"/>
    <w:rsid w:val="00F748EB"/>
    <w:rsid w:val="00F74A92"/>
    <w:rsid w:val="00F74D09"/>
    <w:rsid w:val="00F74D83"/>
    <w:rsid w:val="00F74E22"/>
    <w:rsid w:val="00F75211"/>
    <w:rsid w:val="00F75275"/>
    <w:rsid w:val="00F7563F"/>
    <w:rsid w:val="00F760D8"/>
    <w:rsid w:val="00F76AD4"/>
    <w:rsid w:val="00F76B94"/>
    <w:rsid w:val="00F76E63"/>
    <w:rsid w:val="00F76E67"/>
    <w:rsid w:val="00F76FED"/>
    <w:rsid w:val="00F77131"/>
    <w:rsid w:val="00F772D5"/>
    <w:rsid w:val="00F7766F"/>
    <w:rsid w:val="00F778F6"/>
    <w:rsid w:val="00F77DC8"/>
    <w:rsid w:val="00F80292"/>
    <w:rsid w:val="00F803DB"/>
    <w:rsid w:val="00F803F5"/>
    <w:rsid w:val="00F80F23"/>
    <w:rsid w:val="00F80F63"/>
    <w:rsid w:val="00F812DC"/>
    <w:rsid w:val="00F81408"/>
    <w:rsid w:val="00F81540"/>
    <w:rsid w:val="00F81B11"/>
    <w:rsid w:val="00F81B72"/>
    <w:rsid w:val="00F81D3F"/>
    <w:rsid w:val="00F81F93"/>
    <w:rsid w:val="00F81F94"/>
    <w:rsid w:val="00F82305"/>
    <w:rsid w:val="00F82502"/>
    <w:rsid w:val="00F829A3"/>
    <w:rsid w:val="00F82A1B"/>
    <w:rsid w:val="00F82BC7"/>
    <w:rsid w:val="00F82D63"/>
    <w:rsid w:val="00F82F5B"/>
    <w:rsid w:val="00F832BE"/>
    <w:rsid w:val="00F833B3"/>
    <w:rsid w:val="00F833DC"/>
    <w:rsid w:val="00F8361F"/>
    <w:rsid w:val="00F83753"/>
    <w:rsid w:val="00F8389E"/>
    <w:rsid w:val="00F83BC5"/>
    <w:rsid w:val="00F83C5E"/>
    <w:rsid w:val="00F84099"/>
    <w:rsid w:val="00F840B8"/>
    <w:rsid w:val="00F840BB"/>
    <w:rsid w:val="00F84352"/>
    <w:rsid w:val="00F843F9"/>
    <w:rsid w:val="00F848A2"/>
    <w:rsid w:val="00F84A37"/>
    <w:rsid w:val="00F84A4C"/>
    <w:rsid w:val="00F84B92"/>
    <w:rsid w:val="00F84E77"/>
    <w:rsid w:val="00F84EDE"/>
    <w:rsid w:val="00F8503F"/>
    <w:rsid w:val="00F852D3"/>
    <w:rsid w:val="00F853D4"/>
    <w:rsid w:val="00F85609"/>
    <w:rsid w:val="00F856ED"/>
    <w:rsid w:val="00F85A3E"/>
    <w:rsid w:val="00F85ED0"/>
    <w:rsid w:val="00F85F88"/>
    <w:rsid w:val="00F8604B"/>
    <w:rsid w:val="00F861D1"/>
    <w:rsid w:val="00F864CD"/>
    <w:rsid w:val="00F8688F"/>
    <w:rsid w:val="00F86CD2"/>
    <w:rsid w:val="00F8715D"/>
    <w:rsid w:val="00F872E9"/>
    <w:rsid w:val="00F878DC"/>
    <w:rsid w:val="00F87958"/>
    <w:rsid w:val="00F87C2B"/>
    <w:rsid w:val="00F87E4E"/>
    <w:rsid w:val="00F87FF8"/>
    <w:rsid w:val="00F900FE"/>
    <w:rsid w:val="00F9010D"/>
    <w:rsid w:val="00F906CF"/>
    <w:rsid w:val="00F9075A"/>
    <w:rsid w:val="00F90B0D"/>
    <w:rsid w:val="00F91299"/>
    <w:rsid w:val="00F91946"/>
    <w:rsid w:val="00F91C52"/>
    <w:rsid w:val="00F9213B"/>
    <w:rsid w:val="00F924DE"/>
    <w:rsid w:val="00F9253B"/>
    <w:rsid w:val="00F92B24"/>
    <w:rsid w:val="00F92C7D"/>
    <w:rsid w:val="00F92EDC"/>
    <w:rsid w:val="00F93025"/>
    <w:rsid w:val="00F932D5"/>
    <w:rsid w:val="00F936E7"/>
    <w:rsid w:val="00F9395B"/>
    <w:rsid w:val="00F93C13"/>
    <w:rsid w:val="00F93D1B"/>
    <w:rsid w:val="00F93DC9"/>
    <w:rsid w:val="00F93E4C"/>
    <w:rsid w:val="00F93E9B"/>
    <w:rsid w:val="00F94CF5"/>
    <w:rsid w:val="00F9524F"/>
    <w:rsid w:val="00F9539A"/>
    <w:rsid w:val="00F95433"/>
    <w:rsid w:val="00F9546B"/>
    <w:rsid w:val="00F95945"/>
    <w:rsid w:val="00F95C27"/>
    <w:rsid w:val="00F95D14"/>
    <w:rsid w:val="00F95E3F"/>
    <w:rsid w:val="00F96258"/>
    <w:rsid w:val="00F96AA4"/>
    <w:rsid w:val="00F96D6F"/>
    <w:rsid w:val="00F971A1"/>
    <w:rsid w:val="00F971D5"/>
    <w:rsid w:val="00F97A3B"/>
    <w:rsid w:val="00F97E7C"/>
    <w:rsid w:val="00F97EB2"/>
    <w:rsid w:val="00F97EB6"/>
    <w:rsid w:val="00FA0134"/>
    <w:rsid w:val="00FA0183"/>
    <w:rsid w:val="00FA0271"/>
    <w:rsid w:val="00FA02B4"/>
    <w:rsid w:val="00FA03AF"/>
    <w:rsid w:val="00FA087E"/>
    <w:rsid w:val="00FA09EB"/>
    <w:rsid w:val="00FA0BFB"/>
    <w:rsid w:val="00FA128F"/>
    <w:rsid w:val="00FA1423"/>
    <w:rsid w:val="00FA14FF"/>
    <w:rsid w:val="00FA15D6"/>
    <w:rsid w:val="00FA165E"/>
    <w:rsid w:val="00FA1912"/>
    <w:rsid w:val="00FA1E91"/>
    <w:rsid w:val="00FA1EE9"/>
    <w:rsid w:val="00FA251F"/>
    <w:rsid w:val="00FA2559"/>
    <w:rsid w:val="00FA296C"/>
    <w:rsid w:val="00FA2C17"/>
    <w:rsid w:val="00FA2F42"/>
    <w:rsid w:val="00FA32F5"/>
    <w:rsid w:val="00FA3352"/>
    <w:rsid w:val="00FA35DA"/>
    <w:rsid w:val="00FA3642"/>
    <w:rsid w:val="00FA37ED"/>
    <w:rsid w:val="00FA3898"/>
    <w:rsid w:val="00FA39F8"/>
    <w:rsid w:val="00FA3C96"/>
    <w:rsid w:val="00FA3CA1"/>
    <w:rsid w:val="00FA3D1B"/>
    <w:rsid w:val="00FA416B"/>
    <w:rsid w:val="00FA4BE5"/>
    <w:rsid w:val="00FA4C93"/>
    <w:rsid w:val="00FA4FF4"/>
    <w:rsid w:val="00FA5374"/>
    <w:rsid w:val="00FA592D"/>
    <w:rsid w:val="00FA5A9D"/>
    <w:rsid w:val="00FA5C8E"/>
    <w:rsid w:val="00FA6389"/>
    <w:rsid w:val="00FA688F"/>
    <w:rsid w:val="00FA6B2A"/>
    <w:rsid w:val="00FA776C"/>
    <w:rsid w:val="00FA79D5"/>
    <w:rsid w:val="00FB0001"/>
    <w:rsid w:val="00FB012E"/>
    <w:rsid w:val="00FB09A4"/>
    <w:rsid w:val="00FB0B1E"/>
    <w:rsid w:val="00FB0FE8"/>
    <w:rsid w:val="00FB1081"/>
    <w:rsid w:val="00FB1282"/>
    <w:rsid w:val="00FB12D1"/>
    <w:rsid w:val="00FB14B2"/>
    <w:rsid w:val="00FB1D35"/>
    <w:rsid w:val="00FB1E0D"/>
    <w:rsid w:val="00FB2118"/>
    <w:rsid w:val="00FB24F3"/>
    <w:rsid w:val="00FB2644"/>
    <w:rsid w:val="00FB264B"/>
    <w:rsid w:val="00FB2720"/>
    <w:rsid w:val="00FB2D4B"/>
    <w:rsid w:val="00FB2E32"/>
    <w:rsid w:val="00FB2E42"/>
    <w:rsid w:val="00FB2F89"/>
    <w:rsid w:val="00FB3036"/>
    <w:rsid w:val="00FB31A1"/>
    <w:rsid w:val="00FB399B"/>
    <w:rsid w:val="00FB3A10"/>
    <w:rsid w:val="00FB3D84"/>
    <w:rsid w:val="00FB40E1"/>
    <w:rsid w:val="00FB41E2"/>
    <w:rsid w:val="00FB43AC"/>
    <w:rsid w:val="00FB4550"/>
    <w:rsid w:val="00FB48C7"/>
    <w:rsid w:val="00FB4B32"/>
    <w:rsid w:val="00FB4CCE"/>
    <w:rsid w:val="00FB4F04"/>
    <w:rsid w:val="00FB561E"/>
    <w:rsid w:val="00FB5831"/>
    <w:rsid w:val="00FB5B79"/>
    <w:rsid w:val="00FB5BA0"/>
    <w:rsid w:val="00FB60AE"/>
    <w:rsid w:val="00FB61F2"/>
    <w:rsid w:val="00FB6259"/>
    <w:rsid w:val="00FB661F"/>
    <w:rsid w:val="00FB6722"/>
    <w:rsid w:val="00FB6785"/>
    <w:rsid w:val="00FB6AF6"/>
    <w:rsid w:val="00FB6C26"/>
    <w:rsid w:val="00FB6D20"/>
    <w:rsid w:val="00FB6D65"/>
    <w:rsid w:val="00FB7255"/>
    <w:rsid w:val="00FB72A3"/>
    <w:rsid w:val="00FB72B0"/>
    <w:rsid w:val="00FB7B35"/>
    <w:rsid w:val="00FB7BD2"/>
    <w:rsid w:val="00FB7E06"/>
    <w:rsid w:val="00FC02C8"/>
    <w:rsid w:val="00FC0F75"/>
    <w:rsid w:val="00FC1058"/>
    <w:rsid w:val="00FC11FA"/>
    <w:rsid w:val="00FC15E0"/>
    <w:rsid w:val="00FC1985"/>
    <w:rsid w:val="00FC19D4"/>
    <w:rsid w:val="00FC2107"/>
    <w:rsid w:val="00FC22A0"/>
    <w:rsid w:val="00FC2455"/>
    <w:rsid w:val="00FC26FB"/>
    <w:rsid w:val="00FC27A2"/>
    <w:rsid w:val="00FC2925"/>
    <w:rsid w:val="00FC2CA0"/>
    <w:rsid w:val="00FC32DE"/>
    <w:rsid w:val="00FC3444"/>
    <w:rsid w:val="00FC35D8"/>
    <w:rsid w:val="00FC3721"/>
    <w:rsid w:val="00FC3A0C"/>
    <w:rsid w:val="00FC3D53"/>
    <w:rsid w:val="00FC3DE0"/>
    <w:rsid w:val="00FC3EB2"/>
    <w:rsid w:val="00FC40CE"/>
    <w:rsid w:val="00FC42A9"/>
    <w:rsid w:val="00FC4388"/>
    <w:rsid w:val="00FC4461"/>
    <w:rsid w:val="00FC4505"/>
    <w:rsid w:val="00FC4643"/>
    <w:rsid w:val="00FC46E9"/>
    <w:rsid w:val="00FC4818"/>
    <w:rsid w:val="00FC4842"/>
    <w:rsid w:val="00FC4918"/>
    <w:rsid w:val="00FC4C3B"/>
    <w:rsid w:val="00FC4E04"/>
    <w:rsid w:val="00FC51B3"/>
    <w:rsid w:val="00FC5214"/>
    <w:rsid w:val="00FC52DB"/>
    <w:rsid w:val="00FC547E"/>
    <w:rsid w:val="00FC55D9"/>
    <w:rsid w:val="00FC5A98"/>
    <w:rsid w:val="00FC5C4A"/>
    <w:rsid w:val="00FC5D39"/>
    <w:rsid w:val="00FC695F"/>
    <w:rsid w:val="00FC6A20"/>
    <w:rsid w:val="00FC6EF4"/>
    <w:rsid w:val="00FC706C"/>
    <w:rsid w:val="00FC7268"/>
    <w:rsid w:val="00FC736D"/>
    <w:rsid w:val="00FC739F"/>
    <w:rsid w:val="00FC73FD"/>
    <w:rsid w:val="00FC7B3C"/>
    <w:rsid w:val="00FC7E7E"/>
    <w:rsid w:val="00FC7EAA"/>
    <w:rsid w:val="00FD0235"/>
    <w:rsid w:val="00FD03BE"/>
    <w:rsid w:val="00FD05C8"/>
    <w:rsid w:val="00FD0714"/>
    <w:rsid w:val="00FD085E"/>
    <w:rsid w:val="00FD09C9"/>
    <w:rsid w:val="00FD0D07"/>
    <w:rsid w:val="00FD0DFA"/>
    <w:rsid w:val="00FD0E1A"/>
    <w:rsid w:val="00FD0E57"/>
    <w:rsid w:val="00FD0F11"/>
    <w:rsid w:val="00FD14C1"/>
    <w:rsid w:val="00FD178D"/>
    <w:rsid w:val="00FD1862"/>
    <w:rsid w:val="00FD189D"/>
    <w:rsid w:val="00FD18D8"/>
    <w:rsid w:val="00FD1B26"/>
    <w:rsid w:val="00FD1CB8"/>
    <w:rsid w:val="00FD20E6"/>
    <w:rsid w:val="00FD2229"/>
    <w:rsid w:val="00FD2665"/>
    <w:rsid w:val="00FD267B"/>
    <w:rsid w:val="00FD2C43"/>
    <w:rsid w:val="00FD3148"/>
    <w:rsid w:val="00FD33EE"/>
    <w:rsid w:val="00FD3568"/>
    <w:rsid w:val="00FD3769"/>
    <w:rsid w:val="00FD3C85"/>
    <w:rsid w:val="00FD3F62"/>
    <w:rsid w:val="00FD432C"/>
    <w:rsid w:val="00FD477D"/>
    <w:rsid w:val="00FD48EA"/>
    <w:rsid w:val="00FD4BE2"/>
    <w:rsid w:val="00FD4C1B"/>
    <w:rsid w:val="00FD4C5C"/>
    <w:rsid w:val="00FD4C7D"/>
    <w:rsid w:val="00FD5085"/>
    <w:rsid w:val="00FD5269"/>
    <w:rsid w:val="00FD5583"/>
    <w:rsid w:val="00FD5701"/>
    <w:rsid w:val="00FD5A99"/>
    <w:rsid w:val="00FD5BFE"/>
    <w:rsid w:val="00FD5C49"/>
    <w:rsid w:val="00FD6241"/>
    <w:rsid w:val="00FD62BC"/>
    <w:rsid w:val="00FD639C"/>
    <w:rsid w:val="00FD6490"/>
    <w:rsid w:val="00FD64C0"/>
    <w:rsid w:val="00FD6683"/>
    <w:rsid w:val="00FD67C8"/>
    <w:rsid w:val="00FD6EA7"/>
    <w:rsid w:val="00FD7103"/>
    <w:rsid w:val="00FD73EB"/>
    <w:rsid w:val="00FD7A4D"/>
    <w:rsid w:val="00FD7AAC"/>
    <w:rsid w:val="00FD7BFC"/>
    <w:rsid w:val="00FD7DAD"/>
    <w:rsid w:val="00FD7DCA"/>
    <w:rsid w:val="00FD7EB0"/>
    <w:rsid w:val="00FE0AFF"/>
    <w:rsid w:val="00FE0C97"/>
    <w:rsid w:val="00FE0F81"/>
    <w:rsid w:val="00FE10B7"/>
    <w:rsid w:val="00FE14C2"/>
    <w:rsid w:val="00FE166A"/>
    <w:rsid w:val="00FE16A5"/>
    <w:rsid w:val="00FE171D"/>
    <w:rsid w:val="00FE17A0"/>
    <w:rsid w:val="00FE197E"/>
    <w:rsid w:val="00FE1AE9"/>
    <w:rsid w:val="00FE1B47"/>
    <w:rsid w:val="00FE1D9A"/>
    <w:rsid w:val="00FE262F"/>
    <w:rsid w:val="00FE2F23"/>
    <w:rsid w:val="00FE30CA"/>
    <w:rsid w:val="00FE31EE"/>
    <w:rsid w:val="00FE32E4"/>
    <w:rsid w:val="00FE3605"/>
    <w:rsid w:val="00FE38F3"/>
    <w:rsid w:val="00FE38FA"/>
    <w:rsid w:val="00FE398C"/>
    <w:rsid w:val="00FE39DC"/>
    <w:rsid w:val="00FE39F9"/>
    <w:rsid w:val="00FE3B08"/>
    <w:rsid w:val="00FE3B80"/>
    <w:rsid w:val="00FE3C8B"/>
    <w:rsid w:val="00FE3EFC"/>
    <w:rsid w:val="00FE4CC1"/>
    <w:rsid w:val="00FE4DF7"/>
    <w:rsid w:val="00FE4FBB"/>
    <w:rsid w:val="00FE51F5"/>
    <w:rsid w:val="00FE52BC"/>
    <w:rsid w:val="00FE532B"/>
    <w:rsid w:val="00FE53B0"/>
    <w:rsid w:val="00FE53CF"/>
    <w:rsid w:val="00FE5490"/>
    <w:rsid w:val="00FE55EB"/>
    <w:rsid w:val="00FE6471"/>
    <w:rsid w:val="00FE653E"/>
    <w:rsid w:val="00FE697C"/>
    <w:rsid w:val="00FE6E84"/>
    <w:rsid w:val="00FE6F3C"/>
    <w:rsid w:val="00FE78BF"/>
    <w:rsid w:val="00FF03B9"/>
    <w:rsid w:val="00FF0B0E"/>
    <w:rsid w:val="00FF0BB0"/>
    <w:rsid w:val="00FF0DBF"/>
    <w:rsid w:val="00FF0DD3"/>
    <w:rsid w:val="00FF0EDA"/>
    <w:rsid w:val="00FF1385"/>
    <w:rsid w:val="00FF1546"/>
    <w:rsid w:val="00FF1710"/>
    <w:rsid w:val="00FF1D1C"/>
    <w:rsid w:val="00FF1DC4"/>
    <w:rsid w:val="00FF217C"/>
    <w:rsid w:val="00FF2241"/>
    <w:rsid w:val="00FF27A8"/>
    <w:rsid w:val="00FF2CC7"/>
    <w:rsid w:val="00FF2E67"/>
    <w:rsid w:val="00FF323A"/>
    <w:rsid w:val="00FF351E"/>
    <w:rsid w:val="00FF36C7"/>
    <w:rsid w:val="00FF3713"/>
    <w:rsid w:val="00FF38E5"/>
    <w:rsid w:val="00FF3BC5"/>
    <w:rsid w:val="00FF3C76"/>
    <w:rsid w:val="00FF3D8D"/>
    <w:rsid w:val="00FF40EF"/>
    <w:rsid w:val="00FF4401"/>
    <w:rsid w:val="00FF44C0"/>
    <w:rsid w:val="00FF4A77"/>
    <w:rsid w:val="00FF4C16"/>
    <w:rsid w:val="00FF4C3D"/>
    <w:rsid w:val="00FF4C8C"/>
    <w:rsid w:val="00FF556E"/>
    <w:rsid w:val="00FF57E7"/>
    <w:rsid w:val="00FF5A50"/>
    <w:rsid w:val="00FF5E99"/>
    <w:rsid w:val="00FF5FF4"/>
    <w:rsid w:val="00FF623D"/>
    <w:rsid w:val="00FF6441"/>
    <w:rsid w:val="00FF6483"/>
    <w:rsid w:val="00FF6608"/>
    <w:rsid w:val="00FF6A9C"/>
    <w:rsid w:val="00FF6D74"/>
    <w:rsid w:val="00FF7112"/>
    <w:rsid w:val="00FF7868"/>
    <w:rsid w:val="00FF7DAA"/>
    <w:rsid w:val="02B2C582"/>
    <w:rsid w:val="0508D874"/>
    <w:rsid w:val="065F1A6E"/>
    <w:rsid w:val="06B8E2A1"/>
    <w:rsid w:val="0B019F66"/>
    <w:rsid w:val="0E5D2F14"/>
    <w:rsid w:val="17B46F46"/>
    <w:rsid w:val="1DBDEF82"/>
    <w:rsid w:val="1E29BC7E"/>
    <w:rsid w:val="20243D7C"/>
    <w:rsid w:val="32A0C2B4"/>
    <w:rsid w:val="3338916A"/>
    <w:rsid w:val="3D780CAF"/>
    <w:rsid w:val="400D7037"/>
    <w:rsid w:val="426809CB"/>
    <w:rsid w:val="432E04F3"/>
    <w:rsid w:val="579408BF"/>
    <w:rsid w:val="57EA6A88"/>
    <w:rsid w:val="59353747"/>
    <w:rsid w:val="5AE36D4F"/>
    <w:rsid w:val="5D14E439"/>
    <w:rsid w:val="5F227873"/>
    <w:rsid w:val="604F1598"/>
    <w:rsid w:val="62838233"/>
    <w:rsid w:val="68D8D612"/>
    <w:rsid w:val="69EEA8FA"/>
    <w:rsid w:val="6D4C7FAB"/>
    <w:rsid w:val="6FB861D6"/>
    <w:rsid w:val="7286A2D5"/>
    <w:rsid w:val="72F52E8F"/>
    <w:rsid w:val="77349E5A"/>
    <w:rsid w:val="7C3DF189"/>
    <w:rsid w:val="7C730E67"/>
    <w:rsid w:val="7CD1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08C990"/>
  <w15:docId w15:val="{E93206F8-D6B6-41E5-8C0E-BB55E5C8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3B16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583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5583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5583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5583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5583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5583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5583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D5583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D5583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FD5583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aliases w:val="i"/>
    <w:basedOn w:val="Normal"/>
    <w:next w:val="Normal"/>
    <w:link w:val="BodyTextIndent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FD5583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FD558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FD5583"/>
  </w:style>
  <w:style w:type="paragraph" w:styleId="BodyTextIndent2">
    <w:name w:val="Body Text Indent 2"/>
    <w:basedOn w:val="Normal"/>
    <w:link w:val="BodyTextIndent2Char"/>
    <w:uiPriority w:val="99"/>
    <w:rsid w:val="00FD5583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aliases w:val="bt,body text,Body"/>
    <w:basedOn w:val="Normal"/>
    <w:link w:val="BodyTextChar"/>
    <w:rsid w:val="00FD5583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D5583"/>
    <w:pPr>
      <w:jc w:val="both"/>
    </w:pPr>
    <w:rPr>
      <w:rFonts w:ascii="Angsana New" w:cs="Angsana New"/>
      <w:sz w:val="28"/>
      <w:szCs w:val="28"/>
    </w:rPr>
  </w:style>
  <w:style w:type="paragraph" w:styleId="BodyTextIndent3">
    <w:name w:val="Body Text Indent 3"/>
    <w:basedOn w:val="Normal"/>
    <w:rsid w:val="00FD5583"/>
    <w:pPr>
      <w:ind w:left="720"/>
      <w:jc w:val="thaiDistribute"/>
    </w:pPr>
    <w:rPr>
      <w:rFonts w:ascii="Angsana New" w:cs="Angsana New"/>
      <w:sz w:val="28"/>
      <w:szCs w:val="28"/>
    </w:rPr>
  </w:style>
  <w:style w:type="paragraph" w:customStyle="1" w:styleId="Style2">
    <w:name w:val="Style2"/>
    <w:basedOn w:val="Normal"/>
    <w:rsid w:val="00FD5583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FD5583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FD5583"/>
    <w:pPr>
      <w:shd w:val="clear" w:color="auto" w:fill="000080"/>
      <w:spacing w:line="240" w:lineRule="atLeast"/>
    </w:pPr>
    <w:rPr>
      <w:rFonts w:ascii="Tahoma" w:eastAsia="Times New Roman" w:hAnsi="Tahoma"/>
      <w:color w:val="auto"/>
      <w:sz w:val="20"/>
      <w:szCs w:val="20"/>
      <w:lang w:val="en-GB"/>
    </w:rPr>
  </w:style>
  <w:style w:type="paragraph" w:styleId="IndexHeading">
    <w:name w:val="index heading"/>
    <w:basedOn w:val="Normal"/>
    <w:next w:val="Index1"/>
    <w:semiHidden/>
    <w:rsid w:val="00FD5583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FD5583"/>
    <w:pPr>
      <w:ind w:left="240" w:hanging="240"/>
    </w:pPr>
  </w:style>
  <w:style w:type="character" w:styleId="CommentReference">
    <w:name w:val="annotation reference"/>
    <w:uiPriority w:val="99"/>
    <w:rsid w:val="00FD5583"/>
    <w:rPr>
      <w:rFonts w:cs="Cordia New"/>
      <w:sz w:val="16"/>
      <w:szCs w:val="16"/>
    </w:rPr>
  </w:style>
  <w:style w:type="paragraph" w:styleId="EnvelopeReturn">
    <w:name w:val="envelope return"/>
    <w:basedOn w:val="Normal"/>
    <w:rsid w:val="00FD5583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FD5583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FD5583"/>
    <w:rPr>
      <w:sz w:val="28"/>
      <w:szCs w:val="28"/>
    </w:rPr>
  </w:style>
  <w:style w:type="character" w:styleId="EndnoteReference">
    <w:name w:val="endnote reference"/>
    <w:semiHidden/>
    <w:rsid w:val="00FD5583"/>
    <w:rPr>
      <w:rFonts w:ascii="Arial" w:hAnsi="Arial"/>
      <w:sz w:val="20"/>
      <w:szCs w:val="20"/>
      <w:vertAlign w:val="superscript"/>
    </w:rPr>
  </w:style>
  <w:style w:type="character" w:styleId="Hyperlink">
    <w:name w:val="Hyperlink"/>
    <w:rsid w:val="00FD5583"/>
    <w:rPr>
      <w:color w:val="0000FF"/>
      <w:u w:val="single"/>
    </w:rPr>
  </w:style>
  <w:style w:type="character" w:styleId="FollowedHyperlink">
    <w:name w:val="FollowedHyperlink"/>
    <w:rsid w:val="00FD558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5583"/>
    <w:rPr>
      <w:b/>
      <w:bCs/>
      <w:sz w:val="20"/>
      <w:szCs w:val="23"/>
    </w:rPr>
  </w:style>
  <w:style w:type="paragraph" w:styleId="BalloonText">
    <w:name w:val="Balloon Text"/>
    <w:basedOn w:val="Normal"/>
    <w:link w:val="BalloonTextChar"/>
    <w:uiPriority w:val="99"/>
    <w:semiHidden/>
    <w:rsid w:val="00FD5583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39"/>
    <w:rsid w:val="0070525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118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customStyle="1" w:styleId="Style3">
    <w:name w:val="Style3"/>
    <w:basedOn w:val="Normal"/>
    <w:uiPriority w:val="99"/>
    <w:rsid w:val="004A5D6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Browallia New" w:eastAsia="Times New Roman" w:hAnsi="Browallia New" w:cs="Times New Roman"/>
      <w:color w:val="auto"/>
      <w:sz w:val="16"/>
      <w:szCs w:val="16"/>
      <w:lang w:val="en-GB"/>
    </w:rPr>
  </w:style>
  <w:style w:type="character" w:customStyle="1" w:styleId="FooterChar">
    <w:name w:val="Footer Char"/>
    <w:link w:val="Footer"/>
    <w:uiPriority w:val="99"/>
    <w:rsid w:val="00847428"/>
    <w:rPr>
      <w:rFonts w:cs="Cordia New"/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A03D77"/>
    <w:rPr>
      <w:rFonts w:ascii="Angsana New"/>
      <w:b/>
      <w:bCs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9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erChar">
    <w:name w:val="Header Char"/>
    <w:link w:val="Header"/>
    <w:rsid w:val="00840F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CommentTextChar">
    <w:name w:val="Comment Text Char"/>
    <w:link w:val="CommentText"/>
    <w:uiPriority w:val="99"/>
    <w:locked/>
    <w:rsid w:val="005458F6"/>
    <w:rPr>
      <w:rFonts w:cs="Cordia New"/>
      <w:color w:val="000000"/>
      <w:sz w:val="28"/>
      <w:szCs w:val="28"/>
    </w:rPr>
  </w:style>
  <w:style w:type="paragraph" w:customStyle="1" w:styleId="a">
    <w:name w:val="à¹×éÍàÃ×èÍ§"/>
    <w:basedOn w:val="Normal"/>
    <w:uiPriority w:val="99"/>
    <w:rsid w:val="005E743D"/>
    <w:pPr>
      <w:ind w:right="386"/>
    </w:pPr>
    <w:rPr>
      <w:rFonts w:ascii="Arial" w:eastAsia="Times New Roman" w:hAnsi="Arial" w:cs="Angsana New"/>
      <w:color w:val="0000FF"/>
      <w:sz w:val="28"/>
      <w:szCs w:val="28"/>
      <w:u w:val="single"/>
      <w:lang w:val="th-TH"/>
    </w:rPr>
  </w:style>
  <w:style w:type="paragraph" w:styleId="PlainText">
    <w:name w:val="Plain Text"/>
    <w:basedOn w:val="Normal"/>
    <w:link w:val="PlainTextChar"/>
    <w:uiPriority w:val="99"/>
    <w:unhideWhenUsed/>
    <w:rsid w:val="0026422A"/>
    <w:rPr>
      <w:rFonts w:ascii="Calibri" w:eastAsia="Calibri" w:hAnsi="Calibri" w:cs="Angsana New"/>
      <w:color w:val="auto"/>
      <w:sz w:val="22"/>
      <w:szCs w:val="26"/>
    </w:rPr>
  </w:style>
  <w:style w:type="character" w:customStyle="1" w:styleId="PlainTextChar">
    <w:name w:val="Plain Text Char"/>
    <w:link w:val="PlainText"/>
    <w:uiPriority w:val="99"/>
    <w:rsid w:val="0026422A"/>
    <w:rPr>
      <w:rFonts w:ascii="Calibri" w:eastAsia="Calibri" w:hAnsi="Calibri"/>
      <w:sz w:val="22"/>
      <w:szCs w:val="26"/>
    </w:rPr>
  </w:style>
  <w:style w:type="paragraph" w:customStyle="1" w:styleId="a0">
    <w:name w:val="เนื้อเรื่อง"/>
    <w:basedOn w:val="Normal"/>
    <w:rsid w:val="009A325A"/>
    <w:pPr>
      <w:ind w:right="386"/>
    </w:pPr>
    <w:rPr>
      <w:rFonts w:ascii="Times New Roman" w:hAnsi="Times New Roman" w:cs="Angsana New"/>
      <w:color w:val="auto"/>
      <w:szCs w:val="28"/>
      <w:lang w:val="en-GB"/>
    </w:rPr>
  </w:style>
  <w:style w:type="character" w:customStyle="1" w:styleId="Heading6Char">
    <w:name w:val="Heading 6 Char"/>
    <w:link w:val="Heading6"/>
    <w:uiPriority w:val="99"/>
    <w:locked/>
    <w:rsid w:val="00C31FE4"/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table" w:customStyle="1" w:styleId="TableGrid1">
    <w:name w:val="Table Grid1"/>
    <w:basedOn w:val="TableNormal"/>
    <w:next w:val="TableGrid"/>
    <w:uiPriority w:val="59"/>
    <w:rsid w:val="00C53D37"/>
    <w:pPr>
      <w:spacing w:line="24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"/>
    <w:basedOn w:val="Normal"/>
    <w:rsid w:val="004A158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3">
    <w:name w:val="?????3????"/>
    <w:basedOn w:val="Normal"/>
    <w:uiPriority w:val="99"/>
    <w:rsid w:val="004A158B"/>
    <w:pPr>
      <w:tabs>
        <w:tab w:val="left" w:pos="360"/>
        <w:tab w:val="left" w:pos="720"/>
      </w:tabs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character" w:customStyle="1" w:styleId="AAAddress">
    <w:name w:val="AA Address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uiPriority w:val="99"/>
    <w:rsid w:val="00FB0B1E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2">
    <w:name w:val="List Bullet 2"/>
    <w:basedOn w:val="Normal"/>
    <w:uiPriority w:val="99"/>
    <w:rsid w:val="00FB0B1E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3">
    <w:name w:val="List Bullet 3"/>
    <w:basedOn w:val="Normal"/>
    <w:uiPriority w:val="99"/>
    <w:rsid w:val="00FB0B1E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4">
    <w:name w:val="List Bullet 4"/>
    <w:basedOn w:val="Normal"/>
    <w:uiPriority w:val="99"/>
    <w:rsid w:val="00FB0B1E"/>
    <w:pPr>
      <w:numPr>
        <w:numId w:val="2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">
    <w:name w:val="List Number"/>
    <w:basedOn w:val="Normal"/>
    <w:uiPriority w:val="99"/>
    <w:rsid w:val="00FB0B1E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2">
    <w:name w:val="List Number 2"/>
    <w:basedOn w:val="Normal"/>
    <w:uiPriority w:val="99"/>
    <w:rsid w:val="00FB0B1E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3">
    <w:name w:val="List Number 3"/>
    <w:basedOn w:val="Normal"/>
    <w:uiPriority w:val="99"/>
    <w:rsid w:val="00FB0B1E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NormalIndent">
    <w:name w:val="Normal Indent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FB0B1E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tabs>
        <w:tab w:val="num" w:pos="360"/>
      </w:tabs>
      <w:spacing w:after="90"/>
      <w:ind w:left="283" w:hanging="283"/>
      <w:jc w:val="left"/>
    </w:pPr>
    <w:rPr>
      <w:rFonts w:ascii="Arial" w:eastAsia="Times New Roman" w:hAnsi="Arial" w:cs="Times New Roman"/>
      <w:noProof/>
      <w:color w:val="auto"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FB0B1E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4">
    <w:name w:val="List Number 4"/>
    <w:basedOn w:val="Normal"/>
    <w:uiPriority w:val="99"/>
    <w:rsid w:val="00FB0B1E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4">
    <w:name w:val="index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6">
    <w:name w:val="index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5">
    <w:name w:val="index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7">
    <w:name w:val="index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8">
    <w:name w:val="index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9">
    <w:name w:val="index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2">
    <w:name w:val="toc 2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eastAsia="Times New Roman" w:hAnsi="Arial" w:cs="Times New Roman"/>
      <w:b/>
      <w:bCs/>
      <w:color w:val="auto"/>
      <w:sz w:val="18"/>
      <w:szCs w:val="18"/>
    </w:rPr>
  </w:style>
  <w:style w:type="paragraph" w:styleId="TOC3">
    <w:name w:val="toc 3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OC4">
    <w:name w:val="toc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5">
    <w:name w:val="toc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6">
    <w:name w:val="toc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Angsana New"/>
      <w:color w:val="auto"/>
      <w:sz w:val="18"/>
      <w:szCs w:val="18"/>
    </w:rPr>
  </w:style>
  <w:style w:type="paragraph" w:styleId="TOC7">
    <w:name w:val="toc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8">
    <w:name w:val="toc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Angsana New"/>
      <w:color w:val="auto"/>
      <w:sz w:val="18"/>
      <w:szCs w:val="18"/>
    </w:rPr>
  </w:style>
  <w:style w:type="paragraph" w:styleId="TOC9">
    <w:name w:val="toc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5">
    <w:name w:val="List Bullet 5"/>
    <w:basedOn w:val="Normal"/>
    <w:uiPriority w:val="99"/>
    <w:rsid w:val="00FB0B1E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Times New Roman" w:hAnsi="Arial"/>
      <w:b w:val="0"/>
      <w:bCs w:val="0"/>
      <w:color w:val="auto"/>
      <w:sz w:val="18"/>
      <w:szCs w:val="18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BodyTextFirstIndentChar">
    <w:name w:val="Body Text First Indent Char"/>
    <w:link w:val="BodyTextFirstIndent"/>
    <w:uiPriority w:val="99"/>
    <w:rsid w:val="00FB0B1E"/>
    <w:rPr>
      <w:rFonts w:ascii="Arial" w:eastAsia="Times New Roman" w:hAnsi="Arial"/>
      <w:b w:val="0"/>
      <w:bCs w:val="0"/>
      <w:color w:val="000000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eastAsia="Times New Roman" w:cs="Angsana New"/>
      <w:snapToGrid/>
      <w:sz w:val="18"/>
      <w:szCs w:val="18"/>
      <w:lang w:eastAsia="en-US"/>
    </w:rPr>
  </w:style>
  <w:style w:type="character" w:customStyle="1" w:styleId="BodyTextIndentChar">
    <w:name w:val="Body Text Indent Char"/>
    <w:aliases w:val="i Char"/>
    <w:link w:val="BodyTextIndent"/>
    <w:uiPriority w:val="99"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FirstIndent2Char">
    <w:name w:val="Body Text First Indent 2 Char"/>
    <w:link w:val="BodyTextFirstIndent2"/>
    <w:uiPriority w:val="99"/>
    <w:rsid w:val="00FB0B1E"/>
    <w:rPr>
      <w:rFonts w:ascii="Arial" w:eastAsia="Times New Roman" w:hAnsi="Arial" w:cs="Cordia New"/>
      <w:snapToGrid/>
      <w:sz w:val="18"/>
      <w:szCs w:val="18"/>
      <w:lang w:eastAsia="th-TH"/>
    </w:rPr>
  </w:style>
  <w:style w:type="character" w:styleId="Strong">
    <w:name w:val="Strong"/>
    <w:uiPriority w:val="99"/>
    <w:qFormat/>
    <w:rsid w:val="00FB0B1E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FB0B1E"/>
    <w:pPr>
      <w:numPr>
        <w:numId w:val="1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Logo">
    <w:name w:val="AA Frame Logo"/>
    <w:basedOn w:val="Normal"/>
    <w:uiPriority w:val="99"/>
    <w:rsid w:val="00FB0B1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character" w:customStyle="1" w:styleId="AACopyright">
    <w:name w:val="AA Copyright"/>
    <w:uiPriority w:val="99"/>
    <w:rsid w:val="00FB0B1E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FB0B1E"/>
    <w:pPr>
      <w:numPr>
        <w:numId w:val="14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FB0B1E"/>
    <w:pPr>
      <w:numPr>
        <w:numId w:val="12"/>
      </w:numPr>
      <w:tabs>
        <w:tab w:val="clear" w:pos="283"/>
        <w:tab w:val="left" w:pos="284"/>
      </w:tabs>
      <w:spacing w:line="240" w:lineRule="atLeast"/>
      <w:ind w:left="0" w:firstLine="0"/>
    </w:pPr>
    <w:rPr>
      <w:rFonts w:ascii="Arial" w:eastAsia="Times New Roman" w:hAnsi="Arial" w:cs="Angsana New"/>
      <w:color w:val="auto"/>
      <w:sz w:val="18"/>
      <w:szCs w:val="18"/>
    </w:rPr>
  </w:style>
  <w:style w:type="paragraph" w:styleId="TOC1">
    <w:name w:val="toc 1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ReportMenuBar">
    <w:name w:val="ReportMenuBar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FB0B1E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color w:val="auto"/>
    </w:rPr>
  </w:style>
  <w:style w:type="paragraph" w:customStyle="1" w:styleId="ReportHeading2">
    <w:name w:val="ReportHeading2"/>
    <w:basedOn w:val="ReportHeading1"/>
    <w:uiPriority w:val="99"/>
    <w:rsid w:val="00FB0B1E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FB0B1E"/>
    <w:pPr>
      <w:framePr w:h="443" w:wrap="around" w:y="8223"/>
    </w:pPr>
  </w:style>
  <w:style w:type="paragraph" w:customStyle="1" w:styleId="a1">
    <w:name w:val="¢éÍ¤ÇÒÁ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FB0B1E"/>
    <w:pPr>
      <w:numPr>
        <w:numId w:val="13"/>
      </w:numPr>
      <w:tabs>
        <w:tab w:val="clear" w:pos="705"/>
        <w:tab w:val="left" w:pos="284"/>
      </w:tabs>
      <w:spacing w:line="240" w:lineRule="atLeast"/>
      <w:ind w:left="0" w:firstLine="0"/>
    </w:pPr>
    <w:rPr>
      <w:rFonts w:eastAsia="Times New Roman" w:cs="Angsana New"/>
      <w:snapToGrid/>
      <w:sz w:val="18"/>
      <w:szCs w:val="18"/>
      <w:lang w:eastAsia="en-US"/>
    </w:rPr>
  </w:style>
  <w:style w:type="paragraph" w:customStyle="1" w:styleId="PictureInText">
    <w:name w:val="PictureInText"/>
    <w:basedOn w:val="Normal"/>
    <w:next w:val="Normal"/>
    <w:uiPriority w:val="99"/>
    <w:rsid w:val="00FB0B1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eLeft">
    <w:name w:val="PictureLeft"/>
    <w:basedOn w:val="Normal"/>
    <w:uiPriority w:val="99"/>
    <w:rsid w:val="00FB0B1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FB0B1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b/>
      <w:bCs/>
      <w:color w:val="auto"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color w:val="auto"/>
      <w:sz w:val="22"/>
      <w:szCs w:val="22"/>
    </w:rPr>
  </w:style>
  <w:style w:type="paragraph" w:customStyle="1" w:styleId="T">
    <w:name w:val="Å§ª×Í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a2">
    <w:name w:val="???"/>
    <w:basedOn w:val="Normal"/>
    <w:uiPriority w:val="99"/>
    <w:rsid w:val="00FB0B1E"/>
    <w:pPr>
      <w:ind w:right="129"/>
      <w:jc w:val="right"/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paragraph" w:customStyle="1" w:styleId="a3">
    <w:name w:val="ºÇ¡"/>
    <w:basedOn w:val="Normal"/>
    <w:uiPriority w:val="99"/>
    <w:rsid w:val="00FB0B1E"/>
    <w:pPr>
      <w:ind w:right="129"/>
      <w:jc w:val="right"/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FB0B1E"/>
    <w:pPr>
      <w:tabs>
        <w:tab w:val="left" w:pos="360"/>
        <w:tab w:val="left" w:pos="720"/>
      </w:tabs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BrowalliaUPC"/>
      <w:color w:val="auto"/>
      <w:sz w:val="28"/>
      <w:szCs w:val="28"/>
      <w:lang w:val="th-TH"/>
    </w:rPr>
  </w:style>
  <w:style w:type="paragraph" w:customStyle="1" w:styleId="10">
    <w:name w:val="10"/>
    <w:basedOn w:val="Normal"/>
    <w:rsid w:val="00FB0B1E"/>
    <w:pPr>
      <w:tabs>
        <w:tab w:val="left" w:pos="1080"/>
      </w:tabs>
      <w:jc w:val="both"/>
    </w:pPr>
    <w:rPr>
      <w:rFonts w:ascii="Times New Roman" w:eastAsia="Times New Roman" w:hAnsi="Times New Roman" w:cs="BrowalliaUPC"/>
      <w:color w:val="auto"/>
      <w:sz w:val="20"/>
      <w:szCs w:val="20"/>
      <w:lang w:val="th-TH"/>
    </w:rPr>
  </w:style>
  <w:style w:type="paragraph" w:styleId="MacroText">
    <w:name w:val="macro"/>
    <w:link w:val="MacroTextChar"/>
    <w:uiPriority w:val="99"/>
    <w:semiHidden/>
    <w:rsid w:val="00FB0B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lang w:val="en-AU" w:eastAsia="en-US"/>
    </w:rPr>
  </w:style>
  <w:style w:type="character" w:customStyle="1" w:styleId="MacroTextChar">
    <w:name w:val="Macro Text Char"/>
    <w:link w:val="MacroText"/>
    <w:uiPriority w:val="99"/>
    <w:semiHidden/>
    <w:rsid w:val="00FB0B1E"/>
    <w:rPr>
      <w:rFonts w:ascii="Courier New" w:eastAsia="Times New Roman" w:hAnsi="Courier New"/>
      <w:lang w:val="en-AU"/>
    </w:rPr>
  </w:style>
  <w:style w:type="paragraph" w:customStyle="1" w:styleId="a5">
    <w:name w:val="??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har">
    <w:name w:val="??? Char"/>
    <w:rsid w:val="00FB0B1E"/>
    <w:rPr>
      <w:rFonts w:cs="Angsana New"/>
      <w:sz w:val="22"/>
      <w:szCs w:val="22"/>
      <w:lang w:val="th-TH" w:eastAsia="en-US" w:bidi="th-TH"/>
    </w:rPr>
  </w:style>
  <w:style w:type="paragraph" w:customStyle="1" w:styleId="index">
    <w:name w:val="index"/>
    <w:aliases w:val="ix"/>
    <w:basedOn w:val="BodyText"/>
    <w:uiPriority w:val="99"/>
    <w:rsid w:val="00FB0B1E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FB0B1E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FB0B1E"/>
    <w:pPr>
      <w:tabs>
        <w:tab w:val="left" w:pos="450"/>
      </w:tabs>
      <w:ind w:right="27"/>
    </w:pPr>
    <w:rPr>
      <w:rFonts w:eastAsia="Times New Roman" w:hAnsi="Angsana New"/>
      <w:color w:val="auto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FB0B1E"/>
    <w:rPr>
      <w:rFonts w:ascii="Angsana New" w:eastAsia="Times New Roman" w:hAnsi="Angsana New"/>
      <w:b/>
      <w:bCs/>
      <w:sz w:val="30"/>
      <w:szCs w:val="30"/>
      <w:lang w:val="en-GB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FB0B1E"/>
    <w:pPr>
      <w:spacing w:after="260" w:line="260" w:lineRule="atLeast"/>
      <w:ind w:left="567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FB0B1E"/>
    <w:pPr>
      <w:spacing w:after="260"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6">
    <w:name w:val="???????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Times New Roman"/>
      <w:color w:val="auto"/>
      <w:sz w:val="30"/>
      <w:szCs w:val="30"/>
      <w:lang w:val="th-TH"/>
    </w:rPr>
  </w:style>
  <w:style w:type="paragraph" w:customStyle="1" w:styleId="zfaxdetails">
    <w:name w:val="zfax details"/>
    <w:basedOn w:val="Normal"/>
    <w:rsid w:val="00FB0B1E"/>
    <w:pPr>
      <w:widowControl w:val="0"/>
      <w:spacing w:line="260" w:lineRule="atLeast"/>
    </w:pPr>
    <w:rPr>
      <w:rFonts w:ascii="Univers 55" w:eastAsia="Times New Roman" w:hAnsi="Univers 55" w:cs="Angsana New"/>
      <w:color w:val="auto"/>
      <w:sz w:val="18"/>
      <w:szCs w:val="18"/>
      <w:lang w:val="en-GB"/>
    </w:rPr>
  </w:style>
  <w:style w:type="paragraph" w:customStyle="1" w:styleId="ASSETS">
    <w:name w:val="ASSETS"/>
    <w:basedOn w:val="Normal"/>
    <w:uiPriority w:val="99"/>
    <w:rsid w:val="00FB0B1E"/>
    <w:pPr>
      <w:ind w:right="360"/>
      <w:jc w:val="center"/>
    </w:pPr>
    <w:rPr>
      <w:rFonts w:ascii="Book Antiqua" w:eastAsia="Times New Roman" w:hAnsi="Book Antiqua" w:cs="Angsana New"/>
      <w:b/>
      <w:bCs/>
      <w:color w:val="auto"/>
      <w:sz w:val="22"/>
      <w:szCs w:val="22"/>
      <w:u w:val="single"/>
      <w:lang w:val="th-TH"/>
    </w:rPr>
  </w:style>
  <w:style w:type="paragraph" w:styleId="NormalWeb">
    <w:name w:val="Normal (Web)"/>
    <w:basedOn w:val="Normal"/>
    <w:uiPriority w:val="99"/>
    <w:rsid w:val="00FB0B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E-mailSignature">
    <w:name w:val="E-mail Signature"/>
    <w:basedOn w:val="Normal"/>
    <w:link w:val="E-mailSignatureChar"/>
    <w:rsid w:val="00FB0B1E"/>
    <w:rPr>
      <w:rFonts w:ascii="Times New Roman" w:eastAsia="Times New Roman" w:hAnsi="Times New Roman" w:cs="Angsana New"/>
      <w:color w:val="auto"/>
      <w:szCs w:val="28"/>
    </w:rPr>
  </w:style>
  <w:style w:type="character" w:customStyle="1" w:styleId="E-mailSignatureChar">
    <w:name w:val="E-mail Signature Char"/>
    <w:link w:val="E-mailSignature"/>
    <w:rsid w:val="00FB0B1E"/>
    <w:rPr>
      <w:rFonts w:ascii="Times New Roman" w:eastAsia="Times New Roman" w:hAnsi="Times New Roman"/>
      <w:sz w:val="24"/>
      <w:szCs w:val="28"/>
    </w:rPr>
  </w:style>
  <w:style w:type="character" w:customStyle="1" w:styleId="CharChar">
    <w:name w:val="Char Char"/>
    <w:rsid w:val="00FB0B1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Denomination2">
    <w:name w:val="Denomination2"/>
    <w:basedOn w:val="Normal"/>
    <w:uiPriority w:val="99"/>
    <w:rsid w:val="00FB0B1E"/>
    <w:pPr>
      <w:ind w:right="113"/>
      <w:jc w:val="right"/>
    </w:pPr>
    <w:rPr>
      <w:rFonts w:ascii="Times New Roman" w:eastAsia="Times New Roman" w:hAnsi="Times New Roman" w:cs="Angsana New"/>
      <w:color w:val="auto"/>
      <w:sz w:val="18"/>
      <w:szCs w:val="18"/>
      <w:lang w:val="en-GB"/>
    </w:rPr>
  </w:style>
  <w:style w:type="character" w:customStyle="1" w:styleId="Heading3Char">
    <w:name w:val="Heading 3 Char"/>
    <w:link w:val="Heading3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7Char">
    <w:name w:val="Heading 7 Char"/>
    <w:link w:val="Heading7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Char1">
    <w:name w:val="Body Text Char1"/>
    <w:aliases w:val="bt Char1,body text Char1,Body Char1"/>
    <w:uiPriority w:val="99"/>
    <w:locked/>
    <w:rsid w:val="00FB0B1E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FB0B1E"/>
    <w:rPr>
      <w:rFonts w:ascii="Angsana New"/>
      <w:color w:val="000000"/>
      <w:sz w:val="28"/>
      <w:szCs w:val="28"/>
    </w:rPr>
  </w:style>
  <w:style w:type="paragraph" w:customStyle="1" w:styleId="T0">
    <w:name w:val="?????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E">
    <w:name w:val="ª×èÍºÃÔÉÑ· E"/>
    <w:basedOn w:val="Normal"/>
    <w:uiPriority w:val="99"/>
    <w:rsid w:val="00FB0B1E"/>
    <w:pPr>
      <w:jc w:val="center"/>
    </w:pPr>
    <w:rPr>
      <w:rFonts w:ascii="Book Antiqua" w:eastAsia="Times New Roman" w:hAnsi="Book Antiqua" w:cs="Times New Roman"/>
      <w:b/>
      <w:bCs/>
      <w:color w:val="auto"/>
      <w:sz w:val="22"/>
      <w:szCs w:val="22"/>
      <w:lang w:val="th-TH"/>
    </w:rPr>
  </w:style>
  <w:style w:type="paragraph" w:customStyle="1" w:styleId="a7">
    <w:name w:val="ลบ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Arial" w:cs="BrowalliaUPC"/>
      <w:color w:val="auto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alloonTextChar">
    <w:name w:val="Balloon Text Char"/>
    <w:link w:val="BalloonText"/>
    <w:uiPriority w:val="99"/>
    <w:semiHidden/>
    <w:locked/>
    <w:rsid w:val="00FB0B1E"/>
    <w:rPr>
      <w:rFonts w:ascii="Tahoma" w:hAnsi="Tahoma"/>
      <w:color w:val="000000"/>
      <w:sz w:val="16"/>
      <w:szCs w:val="18"/>
    </w:rPr>
  </w:style>
  <w:style w:type="paragraph" w:styleId="Signature">
    <w:name w:val="Signature"/>
    <w:basedOn w:val="Normal"/>
    <w:link w:val="Signature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Times New Roman"/>
      <w:color w:val="auto"/>
      <w:sz w:val="18"/>
      <w:szCs w:val="18"/>
    </w:rPr>
  </w:style>
  <w:style w:type="character" w:customStyle="1" w:styleId="SignatureChar">
    <w:name w:val="Signature Char"/>
    <w:link w:val="Signature"/>
    <w:uiPriority w:val="99"/>
    <w:rsid w:val="00FB0B1E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FB0B1E"/>
    <w:pPr>
      <w:keepNext/>
      <w:spacing w:after="140" w:line="320" w:lineRule="atLeast"/>
    </w:pPr>
    <w:rPr>
      <w:rFonts w:ascii="Times New Roman" w:eastAsia="Times New Roman" w:hAnsi="Times New Roman" w:cs="Times New Roman"/>
      <w:b/>
      <w:color w:val="auto"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rsid w:val="00FB0B1E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FB0B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FB0B1E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FB0B1E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FB0B1E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FB0B1E"/>
    <w:pPr>
      <w:spacing w:after="260" w:line="260" w:lineRule="atLeast"/>
      <w:ind w:left="28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FB0B1E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FB0B1E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FB0B1E"/>
    <w:p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FB0B1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color w:val="auto"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color w:val="auto"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FB0B1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FB0B1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FB0B1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FB0B1E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FB0B1E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FB0B1E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FB0B1E"/>
    <w:pPr>
      <w:spacing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FB0B1E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FB0B1E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FB0B1E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FB0B1E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FB0B1E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FB0B1E"/>
  </w:style>
  <w:style w:type="paragraph" w:customStyle="1" w:styleId="zreportaddinfo">
    <w:name w:val="zreport addinfo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color w:val="auto"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color w:val="auto"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FB0B1E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color w:val="auto"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FB0B1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FB0B1E"/>
    <w:pPr>
      <w:spacing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FB0B1E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FB0B1E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FB0B1E"/>
    <w:pPr>
      <w:keepNext/>
      <w:keepLines/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FB0B1E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FB0B1E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FB0B1E"/>
    <w:pPr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FB0B1E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FB0B1E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FB0B1E"/>
  </w:style>
  <w:style w:type="paragraph" w:customStyle="1" w:styleId="nineptheadingcentredbold">
    <w:name w:val="nine pt heading centred bold"/>
    <w:aliases w:val="9hcb"/>
    <w:basedOn w:val="Normal"/>
    <w:uiPriority w:val="99"/>
    <w:rsid w:val="00FB0B1E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FB0B1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FB0B1E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FB0B1E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FB0B1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FB0B1E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FB0B1E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b/>
      <w:bCs/>
      <w:color w:val="auto"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FB0B1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FB0B1E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FB0B1E"/>
    <w:pPr>
      <w:spacing w:line="260" w:lineRule="atLeast"/>
      <w:ind w:left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FB0B1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FB0B1E"/>
    <w:pPr>
      <w:spacing w:after="260" w:line="260" w:lineRule="atLeast"/>
      <w:ind w:left="340"/>
      <w:jc w:val="left"/>
    </w:pPr>
    <w:rPr>
      <w:rFonts w:ascii="Times New Roman" w:eastAsia="Times New Roman" w:hAnsi="Times New Roman" w:cs="Times New Roman"/>
      <w:i/>
      <w:iCs/>
      <w:snapToGrid/>
      <w:sz w:val="22"/>
      <w:szCs w:val="20"/>
      <w:lang w:val="en-GB" w:eastAsia="en-US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FB0B1E"/>
    <w:pPr>
      <w:spacing w:after="130"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FB0B1E"/>
    <w:pPr>
      <w:spacing w:after="2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FB0B1E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FB0B1E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FB0B1E"/>
    <w:pPr>
      <w:spacing w:before="130" w:after="130"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 w:val="0"/>
      <w:bCs w:val="0"/>
      <w:i/>
      <w:iCs/>
      <w:color w:val="auto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B0B1E"/>
    <w:pPr>
      <w:spacing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FB0B1E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FB0B1E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FB0B1E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FB0B1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FB0B1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FB0B1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FB0B1E"/>
    <w:pPr>
      <w:spacing w:after="60" w:line="220" w:lineRule="atLeast"/>
      <w:ind w:left="425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FB0B1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FB0B1E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FB0B1E"/>
    <w:pPr>
      <w:tabs>
        <w:tab w:val="decimal" w:pos="22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FB0B1E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FB0B1E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i/>
      <w:iCs/>
      <w:color w:val="auto"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FB0B1E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FB0B1E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FB0B1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FB0B1E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FB0B1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FB0B1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FB0B1E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FB0B1E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FB0B1E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FB0B1E"/>
    <w:pPr>
      <w:spacing w:line="130" w:lineRule="exac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FB0B1E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FB0B1E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FB0B1E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FB0B1E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FB0B1E"/>
    <w:pPr>
      <w:spacing w:line="260" w:lineRule="atLeast"/>
      <w:ind w:left="568" w:hanging="284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FB0B1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FB0B1E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FB0B1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FB0B1E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FB0B1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FB0B1E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FB0B1E"/>
    <w:pPr>
      <w:spacing w:line="200" w:lineRule="atLeast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FB0B1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FB0B1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FB0B1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FB0B1E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FB0B1E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FB0B1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FB0B1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FB0B1E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FB0B1E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FB0B1E"/>
    <w:pPr>
      <w:spacing w:after="160" w:line="200" w:lineRule="atLeast"/>
      <w:ind w:left="567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FB0B1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FB0B1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FB0B1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FB0B1E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FB0B1E"/>
    <w:pPr>
      <w:tabs>
        <w:tab w:val="num" w:pos="340"/>
      </w:tabs>
      <w:spacing w:line="260" w:lineRule="atLeast"/>
      <w:ind w:left="340" w:hanging="340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FB0B1E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FB0B1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FB0B1E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FB0B1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FB0B1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FB0B1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FB0B1E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FB0B1E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FB0B1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FB0B1E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FB0B1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FB0B1E"/>
    <w:pPr>
      <w:spacing w:after="180" w:line="220" w:lineRule="atLeast"/>
      <w:jc w:val="center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FB0B1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FB0B1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FB0B1E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FB0B1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FB0B1E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FB0B1E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FB0B1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FB0B1E"/>
    <w:pPr>
      <w:spacing w:line="220" w:lineRule="atLeast"/>
      <w:ind w:left="567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FB0B1E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FB0B1E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FB0B1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FB0B1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FB0B1E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FB0B1E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FB0B1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FB0B1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FB0B1E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FB0B1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FB0B1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FB0B1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FB0B1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FB0B1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FB0B1E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FB0B1E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FB0B1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FB0B1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FB0B1E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FB0B1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FB0B1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FB0B1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FB0B1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FB0B1E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FB0B1E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FB0B1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FB0B1E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FB0B1E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 w:val="0"/>
      <w:i/>
      <w:iCs/>
      <w:color w:val="auto"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FB0B1E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 w:val="0"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FB0B1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color w:val="auto"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FB0B1E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FB0B1E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color w:val="auto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FB0B1E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color w:val="auto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FB0B1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uiPriority w:val="99"/>
    <w:semiHidden/>
    <w:locked/>
    <w:rsid w:val="00FB0B1E"/>
    <w:rPr>
      <w:rFonts w:ascii="Tahoma" w:eastAsia="Times New Roman" w:hAnsi="Tahoma" w:cs="Cordia New"/>
      <w:shd w:val="clear" w:color="auto" w:fill="000080"/>
      <w:lang w:val="en-GB"/>
    </w:rPr>
  </w:style>
  <w:style w:type="character" w:customStyle="1" w:styleId="AccPolicyHeadingCharChar">
    <w:name w:val="Acc Policy Heading Char Char"/>
    <w:uiPriority w:val="99"/>
    <w:rsid w:val="00FB0B1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FB0B1E"/>
    <w:rPr>
      <w:rFonts w:cs="Times New Roman"/>
      <w:sz w:val="29"/>
      <w:szCs w:val="29"/>
    </w:rPr>
  </w:style>
  <w:style w:type="character" w:customStyle="1" w:styleId="hps">
    <w:name w:val="hps"/>
    <w:uiPriority w:val="99"/>
    <w:rsid w:val="00FB0B1E"/>
    <w:rPr>
      <w:rFonts w:cs="Times New Roman"/>
    </w:rPr>
  </w:style>
  <w:style w:type="character" w:customStyle="1" w:styleId="gt-icon-text1">
    <w:name w:val="gt-icon-text1"/>
    <w:uiPriority w:val="99"/>
    <w:rsid w:val="00FB0B1E"/>
    <w:rPr>
      <w:rFonts w:cs="Times New Roman"/>
    </w:rPr>
  </w:style>
  <w:style w:type="character" w:customStyle="1" w:styleId="shorttext">
    <w:name w:val="short_text"/>
    <w:uiPriority w:val="99"/>
    <w:rsid w:val="00FB0B1E"/>
    <w:rPr>
      <w:rFonts w:cs="Times New Roman"/>
    </w:rPr>
  </w:style>
  <w:style w:type="paragraph" w:customStyle="1" w:styleId="Default">
    <w:name w:val="Default"/>
    <w:rsid w:val="00FB0B1E"/>
    <w:pPr>
      <w:autoSpaceDE w:val="0"/>
      <w:autoSpaceDN w:val="0"/>
      <w:adjustRightInd w:val="0"/>
    </w:pPr>
    <w:rPr>
      <w:rFonts w:ascii="EucrosiaUPC" w:eastAsia="Times New Roman" w:hAnsi="EucrosiaUPC" w:cs="EucrosiaUPC"/>
      <w:color w:val="000000"/>
      <w:sz w:val="24"/>
      <w:szCs w:val="24"/>
      <w:lang w:val="en-US" w:eastAsia="en-US"/>
    </w:rPr>
  </w:style>
  <w:style w:type="character" w:customStyle="1" w:styleId="longtext">
    <w:name w:val="long_text"/>
    <w:uiPriority w:val="99"/>
    <w:rsid w:val="00FB0B1E"/>
    <w:rPr>
      <w:rFonts w:cs="Times New Roman"/>
    </w:rPr>
  </w:style>
  <w:style w:type="character" w:customStyle="1" w:styleId="CommentSubjectChar">
    <w:name w:val="Comment Subject Char"/>
    <w:link w:val="CommentSubject"/>
    <w:uiPriority w:val="99"/>
    <w:rsid w:val="00FB0B1E"/>
    <w:rPr>
      <w:rFonts w:cs="Cordia New"/>
      <w:b/>
      <w:bCs/>
      <w:color w:val="000000"/>
      <w:szCs w:val="23"/>
    </w:rPr>
  </w:style>
  <w:style w:type="paragraph" w:styleId="Revision">
    <w:name w:val="Revision"/>
    <w:hidden/>
    <w:uiPriority w:val="99"/>
    <w:semiHidden/>
    <w:rsid w:val="00FB0B1E"/>
    <w:rPr>
      <w:rFonts w:ascii="Arial" w:eastAsia="Times New Roman" w:hAnsi="Arial"/>
      <w:sz w:val="18"/>
      <w:szCs w:val="22"/>
      <w:lang w:val="en-US" w:eastAsia="en-US"/>
    </w:rPr>
  </w:style>
  <w:style w:type="character" w:customStyle="1" w:styleId="BodyText2Char1">
    <w:name w:val="Body Text 2 Char1"/>
    <w:uiPriority w:val="99"/>
    <w:locked/>
    <w:rsid w:val="00FB0B1E"/>
    <w:rPr>
      <w:rFonts w:cs="EucrosiaUPC"/>
      <w:sz w:val="28"/>
      <w:szCs w:val="28"/>
      <w:lang w:val="th-TH" w:eastAsia="en-US" w:bidi="th-TH"/>
    </w:rPr>
  </w:style>
  <w:style w:type="paragraph" w:styleId="NoSpacing">
    <w:name w:val="No Spacing"/>
    <w:uiPriority w:val="1"/>
    <w:qFormat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  <w:lang w:val="en-US" w:eastAsia="en-US"/>
    </w:rPr>
  </w:style>
  <w:style w:type="table" w:customStyle="1" w:styleId="PwCTableText">
    <w:name w:val="PwC Table Text"/>
    <w:basedOn w:val="TableNormal"/>
    <w:uiPriority w:val="99"/>
    <w:qFormat/>
    <w:rsid w:val="00556231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paragraph">
    <w:name w:val="paragraph"/>
    <w:basedOn w:val="Normal"/>
    <w:rsid w:val="001D38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1D38C0"/>
  </w:style>
  <w:style w:type="character" w:customStyle="1" w:styleId="tabchar">
    <w:name w:val="tabchar"/>
    <w:basedOn w:val="DefaultParagraphFont"/>
    <w:rsid w:val="001D38C0"/>
  </w:style>
  <w:style w:type="character" w:customStyle="1" w:styleId="eop">
    <w:name w:val="eop"/>
    <w:basedOn w:val="DefaultParagraphFont"/>
    <w:rsid w:val="001D38C0"/>
  </w:style>
  <w:style w:type="character" w:customStyle="1" w:styleId="blockChar">
    <w:name w:val="block Char"/>
    <w:aliases w:val="b Char"/>
    <w:link w:val="block"/>
    <w:locked/>
    <w:rsid w:val="00184D67"/>
    <w:rPr>
      <w:rFonts w:ascii="Times New Roman" w:eastAsia="Times New Roman" w:hAnsi="Times New Roman" w:cs="Times New Roman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7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8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2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5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4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6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1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4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7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6C6DB586ADF40B2C022DE24C94B4E" ma:contentTypeVersion="17" ma:contentTypeDescription="Create a new document." ma:contentTypeScope="" ma:versionID="7682a36590e4b93c506da964606d5c2e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1a525b7fd18b6ea1f81ed485e4ad6a1d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630315-5474-4DD5-9801-82D49E5FD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594C7-0A83-41C7-8A4E-D1AC81C1E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FD1A83-725F-4AAF-842C-376F07760E69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customXml/itemProps4.xml><?xml version="1.0" encoding="utf-8"?>
<ds:datastoreItem xmlns:ds="http://schemas.openxmlformats.org/officeDocument/2006/customXml" ds:itemID="{3D336019-8FEF-4C1A-B406-053569384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12994</TotalTime>
  <Pages>33</Pages>
  <Words>7593</Words>
  <Characters>32028</Characters>
  <Application>Microsoft Office Word</Application>
  <DocSecurity>0</DocSecurity>
  <Lines>266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Wanwimon Unanuya</cp:lastModifiedBy>
  <cp:revision>2741</cp:revision>
  <cp:lastPrinted>2025-07-27T11:06:00Z</cp:lastPrinted>
  <dcterms:created xsi:type="dcterms:W3CDTF">2022-11-04T17:26:00Z</dcterms:created>
  <dcterms:modified xsi:type="dcterms:W3CDTF">2025-08-08T13:51:00Z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  <property fmtid="{D5CDD505-2E9C-101B-9397-08002B2CF9AE}" pid="4" name="GrammarlyDocumentId">
    <vt:lpwstr>0ad2c3dd481a64db6234e1af36c7886c68fa76fbb986fda16e5488bbbb89f470</vt:lpwstr>
  </property>
</Properties>
</file>