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8" w:type="dxa"/>
        <w:tblLook w:val="01E0" w:firstRow="1" w:lastRow="1" w:firstColumn="1" w:lastColumn="1" w:noHBand="0" w:noVBand="0"/>
      </w:tblPr>
      <w:tblGrid>
        <w:gridCol w:w="2628"/>
        <w:gridCol w:w="6960"/>
      </w:tblGrid>
      <w:tr w:rsidR="00AD7B12" w:rsidRPr="00763B13" w14:paraId="5E0BCADD" w14:textId="77777777" w:rsidTr="00976B77">
        <w:trPr>
          <w:trHeight w:val="3060"/>
        </w:trPr>
        <w:tc>
          <w:tcPr>
            <w:tcW w:w="2628" w:type="dxa"/>
          </w:tcPr>
          <w:p w14:paraId="2466B352" w14:textId="77777777" w:rsidR="00AD7B12" w:rsidRPr="0013535A" w:rsidRDefault="00AD7B12" w:rsidP="004D29FF">
            <w:pPr>
              <w:spacing w:line="240" w:lineRule="auto"/>
              <w:rPr>
                <w:rFonts w:ascii="Angsana New" w:hAnsi="Angsana New" w:cs="Angsana New"/>
                <w:sz w:val="36"/>
                <w:szCs w:val="36"/>
                <w:cs/>
              </w:rPr>
            </w:pPr>
          </w:p>
        </w:tc>
        <w:tc>
          <w:tcPr>
            <w:tcW w:w="6960" w:type="dxa"/>
            <w:vAlign w:val="center"/>
          </w:tcPr>
          <w:p w14:paraId="185A63C9" w14:textId="77777777" w:rsidR="000F53B7" w:rsidRPr="00763B13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บริ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ษัท </w:t>
            </w: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ไทยออยล์ 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จำกัด</w:t>
            </w: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(</w:t>
            </w: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มหาชน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)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5EB2CA3E" w14:textId="7BB4E858" w:rsidR="000F53B7" w:rsidRPr="00763B13" w:rsidRDefault="000F53B7" w:rsidP="004D29F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"/>
              <w:textAlignment w:val="baseline"/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</w:pP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รายงาน</w:t>
            </w: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การสอบทาน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 และ </w:t>
            </w:r>
            <w:r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ข้อมูลทางการเงิน</w:t>
            </w:r>
            <w:r w:rsidR="004C4EAC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รวม</w:t>
            </w:r>
            <w:r w:rsidR="00976B77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br/>
            </w:r>
            <w:r w:rsidR="004C4EAC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และข้อมูลทางการเงินเฉพาะกิจการ</w:t>
            </w:r>
          </w:p>
          <w:p w14:paraId="6F7E5EE8" w14:textId="24017F70" w:rsidR="00AD7B12" w:rsidRPr="00763B13" w:rsidRDefault="000F53B7" w:rsidP="004D29FF">
            <w:pPr>
              <w:spacing w:after="0" w:line="240" w:lineRule="auto"/>
              <w:ind w:left="14"/>
              <w:rPr>
                <w:rFonts w:ascii="Angsana New" w:hAnsi="Angsana New" w:cs="Angsana New"/>
                <w:b/>
                <w:bCs/>
                <w:color w:val="7F7E82"/>
                <w:sz w:val="36"/>
                <w:szCs w:val="36"/>
              </w:rPr>
            </w:pP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สำหรับงวด</w:t>
            </w:r>
            <w:r w:rsidR="00892B80" w:rsidRPr="00763B13">
              <w:rPr>
                <w:rFonts w:ascii="Angsana New" w:eastAsia="Times New Roman" w:hAnsi="Angsana New" w:cs="Angsana New" w:hint="cs"/>
                <w:color w:val="7F7E82"/>
                <w:sz w:val="36"/>
                <w:szCs w:val="36"/>
                <w:cs/>
              </w:rPr>
              <w:t>สามเดือนและ</w:t>
            </w:r>
            <w:r w:rsidR="008A70D7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เก้า</w:t>
            </w:r>
            <w:r w:rsidR="00892B80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เดือน</w:t>
            </w:r>
            <w:r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 xml:space="preserve">สิ้นสุดวันที่ </w:t>
            </w:r>
            <w:r w:rsidR="008A70D7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30 </w:t>
            </w:r>
            <w:r w:rsidR="008A70D7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  <w:cs/>
              </w:rPr>
              <w:t>กันยายน</w:t>
            </w:r>
            <w:r w:rsidR="007F06FC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 xml:space="preserve"> </w:t>
            </w:r>
            <w:r w:rsidR="00664EE8" w:rsidRPr="00763B13">
              <w:rPr>
                <w:rFonts w:ascii="Angsana New" w:eastAsia="Times New Roman" w:hAnsi="Angsana New" w:cs="Angsana New"/>
                <w:color w:val="7F7E82"/>
                <w:sz w:val="36"/>
                <w:szCs w:val="36"/>
              </w:rPr>
              <w:t>2568</w:t>
            </w:r>
          </w:p>
        </w:tc>
      </w:tr>
    </w:tbl>
    <w:p w14:paraId="05725F60" w14:textId="77777777" w:rsidR="00AD7B12" w:rsidRPr="00763B13" w:rsidRDefault="00AD7B12" w:rsidP="004D29FF">
      <w:pPr>
        <w:spacing w:line="240" w:lineRule="auto"/>
        <w:rPr>
          <w:rFonts w:ascii="Angsana New" w:hAnsi="Angsana New" w:cs="Angsana New"/>
        </w:rPr>
        <w:sectPr w:rsidR="00AD7B12" w:rsidRPr="00763B13" w:rsidSect="0013535A">
          <w:headerReference w:type="default" r:id="rId11"/>
          <w:footerReference w:type="default" r:id="rId12"/>
          <w:headerReference w:type="first" r:id="rId13"/>
          <w:pgSz w:w="11907" w:h="16840" w:code="9"/>
          <w:pgMar w:top="2448" w:right="1080" w:bottom="10080" w:left="360" w:header="576" w:footer="576" w:gutter="0"/>
          <w:cols w:space="720"/>
          <w:docGrid w:linePitch="360"/>
        </w:sectPr>
      </w:pPr>
    </w:p>
    <w:p w14:paraId="0C3070D7" w14:textId="77777777" w:rsidR="00736FEC" w:rsidRPr="00763B13" w:rsidRDefault="00736FEC" w:rsidP="004D29FF">
      <w:pPr>
        <w:pStyle w:val="Default"/>
        <w:spacing w:before="100"/>
        <w:rPr>
          <w:rFonts w:ascii="Angsana New" w:hAnsi="Angsana New" w:cs="Angsana New"/>
          <w:b/>
          <w:bCs/>
          <w:sz w:val="32"/>
          <w:szCs w:val="32"/>
        </w:rPr>
      </w:pPr>
    </w:p>
    <w:p w14:paraId="1F3743C3" w14:textId="0C64A591" w:rsidR="00AE6535" w:rsidRPr="00763B13" w:rsidRDefault="00AE6535" w:rsidP="004D29FF">
      <w:pPr>
        <w:pStyle w:val="Default"/>
        <w:spacing w:before="100"/>
        <w:rPr>
          <w:rFonts w:ascii="Angsana New" w:hAnsi="Angsana New" w:cs="Angsana New"/>
          <w:b/>
          <w:bCs/>
          <w:sz w:val="32"/>
          <w:szCs w:val="32"/>
        </w:rPr>
      </w:pPr>
      <w:r w:rsidRPr="00763B13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</w:t>
      </w:r>
      <w:r w:rsidR="00DE6248" w:rsidRPr="00763B13">
        <w:rPr>
          <w:rFonts w:ascii="Angsana New" w:hAnsi="Angsana New" w:cs="Angsana New" w:hint="cs"/>
          <w:b/>
          <w:bCs/>
          <w:sz w:val="32"/>
          <w:szCs w:val="32"/>
          <w:cs/>
        </w:rPr>
        <w:t>ผู้</w:t>
      </w:r>
      <w:r w:rsidRPr="00763B13">
        <w:rPr>
          <w:rFonts w:ascii="Angsana New" w:hAnsi="Angsana New" w:cs="Angsana New"/>
          <w:b/>
          <w:bCs/>
          <w:sz w:val="32"/>
          <w:szCs w:val="32"/>
          <w:cs/>
        </w:rPr>
        <w:t xml:space="preserve">สอบบัญชีรับอนุญาต </w:t>
      </w:r>
      <w:r w:rsidR="0076062A" w:rsidRPr="00763B13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262F4604" w14:textId="732DBD8A" w:rsidR="00A91AA5" w:rsidRPr="00763B13" w:rsidRDefault="00A91AA5" w:rsidP="004D29FF">
      <w:pPr>
        <w:pStyle w:val="CM2"/>
        <w:spacing w:after="360"/>
        <w:rPr>
          <w:rFonts w:ascii="Angsana New" w:hAnsi="Angsana New" w:cs="Angsana New"/>
          <w:color w:val="000000"/>
          <w:sz w:val="32"/>
          <w:szCs w:val="32"/>
          <w:cs/>
        </w:rPr>
      </w:pPr>
      <w:r w:rsidRPr="00763B13">
        <w:rPr>
          <w:rFonts w:ascii="Angsana New" w:hAnsi="Angsana New" w:cs="Angsana New"/>
          <w:color w:val="000000"/>
          <w:sz w:val="32"/>
          <w:szCs w:val="32"/>
          <w:cs/>
        </w:rPr>
        <w:t>เสนอ</w:t>
      </w:r>
      <w:r w:rsidRPr="00763B13">
        <w:rPr>
          <w:rFonts w:ascii="Angsana New" w:hAnsi="Angsana New" w:cs="Angsana New" w:hint="cs"/>
          <w:color w:val="000000"/>
          <w:sz w:val="32"/>
          <w:szCs w:val="32"/>
          <w:cs/>
        </w:rPr>
        <w:t>ต่อ</w:t>
      </w:r>
      <w:r w:rsidR="004362EC" w:rsidRPr="00763B13">
        <w:rPr>
          <w:rFonts w:ascii="Angsana New" w:hAnsi="Angsana New" w:cs="Angsana New" w:hint="cs"/>
          <w:color w:val="000000"/>
          <w:sz w:val="32"/>
          <w:szCs w:val="32"/>
          <w:cs/>
        </w:rPr>
        <w:t>ผู้ถือหุ้น</w:t>
      </w:r>
      <w:r w:rsidRPr="00763B13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ของบริษัท </w:t>
      </w:r>
      <w:r w:rsidR="00297BB5" w:rsidRPr="00763B13">
        <w:rPr>
          <w:rFonts w:ascii="Angsana New" w:hAnsi="Angsana New" w:cs="Angsana New" w:hint="cs"/>
          <w:color w:val="000000"/>
          <w:sz w:val="32"/>
          <w:szCs w:val="32"/>
          <w:cs/>
        </w:rPr>
        <w:t xml:space="preserve">ไทยออยล์ </w:t>
      </w:r>
      <w:r w:rsidRPr="00763B13">
        <w:rPr>
          <w:rFonts w:ascii="Angsana New" w:hAnsi="Angsana New" w:cs="Angsana New" w:hint="cs"/>
          <w:color w:val="000000"/>
          <w:sz w:val="32"/>
          <w:szCs w:val="32"/>
          <w:cs/>
        </w:rPr>
        <w:t>จำกัด (มหาชน)</w:t>
      </w:r>
    </w:p>
    <w:p w14:paraId="05F9188A" w14:textId="4FE3927B" w:rsidR="00AE6535" w:rsidRPr="00763B13" w:rsidRDefault="00AE6535" w:rsidP="004D29FF">
      <w:pPr>
        <w:pStyle w:val="Default"/>
        <w:spacing w:before="120" w:after="120"/>
        <w:rPr>
          <w:rFonts w:ascii="Angsana New" w:hAnsi="Angsana New" w:cs="Angsana New"/>
          <w:sz w:val="32"/>
          <w:szCs w:val="32"/>
        </w:rPr>
      </w:pPr>
      <w:r w:rsidRPr="00763B13">
        <w:rPr>
          <w:rFonts w:ascii="Angsana New" w:hAnsi="Angsana New" w:cs="Angsana New"/>
          <w:spacing w:val="-3"/>
          <w:sz w:val="32"/>
          <w:szCs w:val="32"/>
          <w:cs/>
        </w:rPr>
        <w:t>ข้าพเจ้าได้สอบ</w:t>
      </w:r>
      <w:r w:rsidRPr="00763B13">
        <w:rPr>
          <w:rFonts w:ascii="Angsana New" w:hAnsi="Angsana New" w:cs="Angsana New"/>
          <w:sz w:val="32"/>
          <w:szCs w:val="32"/>
          <w:cs/>
        </w:rPr>
        <w:t>ทาน</w:t>
      </w:r>
      <w:r w:rsidR="000000EF" w:rsidRPr="00763B13">
        <w:rPr>
          <w:rFonts w:ascii="Angsana New" w:hAnsi="Angsana New" w:cs="Angsana New" w:hint="cs"/>
          <w:sz w:val="32"/>
          <w:szCs w:val="32"/>
          <w:cs/>
        </w:rPr>
        <w:t>ข้อมูลทางการเงินรวม</w:t>
      </w:r>
      <w:r w:rsidR="000000EF" w:rsidRPr="00763B13">
        <w:rPr>
          <w:rFonts w:ascii="Angsana New" w:hAnsi="Angsana New" w:cs="Angsana New"/>
          <w:sz w:val="32"/>
          <w:szCs w:val="32"/>
          <w:cs/>
        </w:rPr>
        <w:t xml:space="preserve">ของบริษัท </w:t>
      </w:r>
      <w:r w:rsidR="00402029" w:rsidRPr="00763B13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0000EF" w:rsidRPr="00763B13">
        <w:rPr>
          <w:rFonts w:ascii="Angsana New" w:hAnsi="Angsana New" w:cs="Angsana New"/>
          <w:sz w:val="32"/>
          <w:szCs w:val="32"/>
          <w:cs/>
        </w:rPr>
        <w:t xml:space="preserve"> จำกัด (มหาชน)</w:t>
      </w:r>
      <w:r w:rsidR="000000EF" w:rsidRPr="00763B13">
        <w:rPr>
          <w:rFonts w:ascii="Angsana New" w:hAnsi="Angsana New" w:cs="Angsana New" w:hint="cs"/>
          <w:sz w:val="32"/>
          <w:szCs w:val="32"/>
          <w:cs/>
        </w:rPr>
        <w:t xml:space="preserve"> และบริษัทย่อย (กลุ่มบริษัท)</w:t>
      </w:r>
      <w:r w:rsidR="000000EF" w:rsidRPr="00763B13">
        <w:rPr>
          <w:rFonts w:ascii="Angsana New" w:hAnsi="Angsana New" w:cs="Angsana New"/>
          <w:sz w:val="32"/>
          <w:szCs w:val="32"/>
        </w:rPr>
        <w:t xml:space="preserve"> </w:t>
      </w:r>
      <w:r w:rsidR="0013535A" w:rsidRPr="00763B13">
        <w:rPr>
          <w:rFonts w:ascii="Angsana New" w:hAnsi="Angsana New" w:cs="Angsana New"/>
          <w:sz w:val="32"/>
          <w:szCs w:val="32"/>
        </w:rPr>
        <w:br/>
      </w:r>
      <w:r w:rsidR="000000EF" w:rsidRPr="00763B13">
        <w:rPr>
          <w:rFonts w:ascii="Angsana New" w:hAnsi="Angsana New" w:cs="Angsana New" w:hint="cs"/>
          <w:spacing w:val="-8"/>
          <w:sz w:val="32"/>
          <w:szCs w:val="32"/>
          <w:cs/>
        </w:rPr>
        <w:t>ซึ่งประกอบไปด้วย</w:t>
      </w:r>
      <w:r w:rsidRPr="00763B13">
        <w:rPr>
          <w:rFonts w:ascii="Angsana New" w:hAnsi="Angsana New" w:cs="Angsana New"/>
          <w:spacing w:val="-8"/>
          <w:sz w:val="32"/>
          <w:szCs w:val="32"/>
          <w:cs/>
        </w:rPr>
        <w:t>งบฐานะการเงิน</w:t>
      </w:r>
      <w:r w:rsidR="00F071C4" w:rsidRPr="00763B13">
        <w:rPr>
          <w:rFonts w:ascii="Angsana New" w:hAnsi="Angsana New" w:cs="Angsana New" w:hint="cs"/>
          <w:spacing w:val="-8"/>
          <w:sz w:val="32"/>
          <w:szCs w:val="32"/>
          <w:cs/>
        </w:rPr>
        <w:t>รวม</w:t>
      </w:r>
      <w:r w:rsidRPr="00763B13">
        <w:rPr>
          <w:rFonts w:ascii="Angsana New" w:hAnsi="Angsana New" w:cs="Angsana New"/>
          <w:spacing w:val="-8"/>
          <w:sz w:val="32"/>
          <w:szCs w:val="32"/>
          <w:cs/>
        </w:rPr>
        <w:t xml:space="preserve"> ณ วัน</w:t>
      </w:r>
      <w:r w:rsidR="00DE6248" w:rsidRPr="00763B13">
        <w:rPr>
          <w:rFonts w:ascii="Angsana New" w:hAnsi="Angsana New" w:cs="Angsana New" w:hint="cs"/>
          <w:spacing w:val="-8"/>
          <w:sz w:val="32"/>
          <w:szCs w:val="32"/>
          <w:cs/>
        </w:rPr>
        <w:t>ที่</w:t>
      </w:r>
      <w:r w:rsidRPr="00763B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8A70D7" w:rsidRPr="00763B13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8A70D7" w:rsidRPr="00763B13">
        <w:rPr>
          <w:rFonts w:ascii="Angsana New" w:hAnsi="Angsana New" w:cs="Angsana New"/>
          <w:spacing w:val="-8"/>
          <w:sz w:val="32"/>
          <w:szCs w:val="32"/>
          <w:cs/>
        </w:rPr>
        <w:t>กันยายน</w:t>
      </w:r>
      <w:r w:rsidR="007F06FC" w:rsidRPr="00763B13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664EE8" w:rsidRPr="00763B13">
        <w:rPr>
          <w:rFonts w:ascii="Angsana New" w:hAnsi="Angsana New" w:cs="Angsana New"/>
          <w:spacing w:val="-8"/>
          <w:sz w:val="32"/>
          <w:szCs w:val="32"/>
        </w:rPr>
        <w:t>2568</w:t>
      </w:r>
      <w:r w:rsidRPr="00763B13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7F2665" w:rsidRPr="00763B13">
        <w:rPr>
          <w:rFonts w:ascii="Angsana New" w:hAnsi="Angsana New" w:cs="Angsana New"/>
          <w:spacing w:val="-8"/>
          <w:sz w:val="32"/>
          <w:szCs w:val="32"/>
          <w:cs/>
        </w:rPr>
        <w:t>งบกำไรขาดทุนรวมและงบกำไรขาดทุนเบ็ดเสร็จรวม</w:t>
      </w:r>
      <w:r w:rsidR="007F2665" w:rsidRPr="00763B13">
        <w:rPr>
          <w:rFonts w:ascii="Angsana New" w:hAnsi="Angsana New" w:cs="Angsana New"/>
          <w:sz w:val="32"/>
          <w:szCs w:val="32"/>
          <w:cs/>
        </w:rPr>
        <w:t>สำหรับงวดสามเดือนและ</w:t>
      </w:r>
      <w:r w:rsidR="008A70D7" w:rsidRPr="00763B13">
        <w:rPr>
          <w:rFonts w:ascii="Angsana New" w:hAnsi="Angsana New" w:cs="Angsana New"/>
          <w:sz w:val="32"/>
          <w:szCs w:val="32"/>
          <w:cs/>
        </w:rPr>
        <w:t>เก้า</w:t>
      </w:r>
      <w:r w:rsidR="007F2665" w:rsidRPr="00763B13">
        <w:rPr>
          <w:rFonts w:ascii="Angsana New" w:hAnsi="Angsana New" w:cs="Angsana New"/>
          <w:sz w:val="32"/>
          <w:szCs w:val="32"/>
          <w:cs/>
        </w:rPr>
        <w:t>เดือนสิ้นสุดวันเดียวกัน และงบการเปลี่ยนแปลงส่วนของผู้ถือหุ้นรวม และ</w:t>
      </w:r>
      <w:r w:rsidR="007F2665" w:rsidRPr="00763B13">
        <w:rPr>
          <w:rFonts w:ascii="Angsana New" w:hAnsi="Angsana New" w:cs="Angsana New"/>
          <w:sz w:val="32"/>
          <w:szCs w:val="32"/>
        </w:rPr>
        <w:br/>
      </w:r>
      <w:r w:rsidR="007F2665" w:rsidRPr="00763B13">
        <w:rPr>
          <w:rFonts w:ascii="Angsana New" w:hAnsi="Angsana New" w:cs="Angsana New"/>
          <w:spacing w:val="-6"/>
          <w:sz w:val="32"/>
          <w:szCs w:val="32"/>
          <w:cs/>
        </w:rPr>
        <w:t>งบกระแสเงินสดรวมสำหรับงวด</w:t>
      </w:r>
      <w:r w:rsidR="008A70D7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เก้า</w:t>
      </w:r>
      <w:r w:rsidR="007F2665" w:rsidRPr="00763B13">
        <w:rPr>
          <w:rFonts w:ascii="Angsana New" w:hAnsi="Angsana New" w:cs="Angsana New"/>
          <w:spacing w:val="-6"/>
          <w:sz w:val="32"/>
          <w:szCs w:val="32"/>
          <w:cs/>
        </w:rPr>
        <w:t>เดือนสิ้นสุดวันเดียวกัน</w:t>
      </w:r>
      <w:r w:rsidR="007F2665" w:rsidRPr="00763B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Pr="00763B13">
        <w:rPr>
          <w:rFonts w:ascii="Angsana New" w:hAnsi="Angsana New" w:cs="Angsana New"/>
          <w:spacing w:val="-6"/>
          <w:sz w:val="32"/>
          <w:szCs w:val="32"/>
          <w:cs/>
        </w:rPr>
        <w:t>แล</w:t>
      </w:r>
      <w:r w:rsidR="00A91AA5" w:rsidRPr="00763B13">
        <w:rPr>
          <w:rFonts w:ascii="Angsana New" w:hAnsi="Angsana New" w:cs="Angsana New"/>
          <w:spacing w:val="-6"/>
          <w:sz w:val="32"/>
          <w:szCs w:val="32"/>
          <w:cs/>
        </w:rPr>
        <w:t>ะหมายเหตุประกอบ</w:t>
      </w:r>
      <w:r w:rsidRPr="00763B13">
        <w:rPr>
          <w:rFonts w:ascii="Angsana New" w:hAnsi="Angsana New" w:cs="Angsana New"/>
          <w:spacing w:val="-6"/>
          <w:sz w:val="32"/>
          <w:szCs w:val="32"/>
          <w:cs/>
        </w:rPr>
        <w:t>งบการเงิน</w:t>
      </w:r>
      <w:r w:rsidR="00F071C4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รวม</w:t>
      </w:r>
      <w:r w:rsidR="00916169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ระหว่างกาล</w:t>
      </w:r>
      <w:r w:rsidR="00F071C4" w:rsidRPr="00763B13">
        <w:rPr>
          <w:rFonts w:ascii="Angsana New" w:hAnsi="Angsana New" w:cs="Angsana New"/>
          <w:spacing w:val="-6"/>
          <w:sz w:val="32"/>
          <w:szCs w:val="32"/>
          <w:cs/>
        </w:rPr>
        <w:t>แบบย่อ</w:t>
      </w:r>
      <w:r w:rsidR="00C47A2E" w:rsidRPr="00763B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494554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และได้สอบทาน</w:t>
      </w:r>
      <w:r w:rsidR="008826A4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ข้อมูลทาง</w:t>
      </w:r>
      <w:r w:rsidR="00F071C4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การเงินเฉพาะกิจการ</w:t>
      </w:r>
      <w:r w:rsidR="00F071C4" w:rsidRPr="00763B13">
        <w:rPr>
          <w:rFonts w:ascii="Angsana New" w:hAnsi="Angsana New" w:cs="Angsana New" w:hint="cs"/>
          <w:sz w:val="32"/>
          <w:szCs w:val="32"/>
          <w:cs/>
        </w:rPr>
        <w:t>ของบริษัท</w:t>
      </w:r>
      <w:r w:rsidR="0097483D" w:rsidRPr="00763B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265CBC" w:rsidRPr="00763B13">
        <w:rPr>
          <w:rFonts w:ascii="Angsana New" w:hAnsi="Angsana New" w:cs="Angsana New" w:hint="cs"/>
          <w:sz w:val="32"/>
          <w:szCs w:val="32"/>
          <w:cs/>
        </w:rPr>
        <w:t>ไทยออยล์</w:t>
      </w:r>
      <w:r w:rsidR="00F071C4" w:rsidRPr="00763B13">
        <w:rPr>
          <w:rFonts w:ascii="Angsana New" w:hAnsi="Angsana New" w:cs="Angsana New" w:hint="cs"/>
          <w:sz w:val="32"/>
          <w:szCs w:val="32"/>
          <w:cs/>
        </w:rPr>
        <w:t xml:space="preserve"> จำกัด (มหาชน)</w:t>
      </w:r>
      <w:r w:rsidR="00956DE3" w:rsidRPr="00763B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071C4" w:rsidRPr="00763B13">
        <w:rPr>
          <w:rFonts w:ascii="Angsana New" w:hAnsi="Angsana New" w:cs="Angsana New" w:hint="cs"/>
          <w:sz w:val="32"/>
          <w:szCs w:val="32"/>
          <w:cs/>
        </w:rPr>
        <w:t xml:space="preserve">ด้วยเช่นกัน </w:t>
      </w:r>
      <w:r w:rsidR="00C47A2E" w:rsidRPr="00763B13">
        <w:rPr>
          <w:rFonts w:ascii="Angsana New" w:hAnsi="Angsana New" w:cs="Angsana New"/>
          <w:sz w:val="32"/>
          <w:szCs w:val="32"/>
        </w:rPr>
        <w:t>(</w:t>
      </w:r>
      <w:r w:rsidR="00C47A2E" w:rsidRPr="00763B13">
        <w:rPr>
          <w:rFonts w:ascii="Angsana New" w:hAnsi="Angsana New" w:cs="Angsana New" w:hint="cs"/>
          <w:sz w:val="32"/>
          <w:szCs w:val="32"/>
          <w:cs/>
        </w:rPr>
        <w:t xml:space="preserve">รวมเรียกว่า </w:t>
      </w:r>
      <w:r w:rsidR="00C47A2E" w:rsidRPr="00763B13">
        <w:rPr>
          <w:rFonts w:ascii="Angsana New" w:hAnsi="Angsana New" w:cs="Angsana New"/>
          <w:spacing w:val="-6"/>
          <w:sz w:val="32"/>
          <w:szCs w:val="32"/>
        </w:rPr>
        <w:t>“</w:t>
      </w:r>
      <w:r w:rsidR="00C47A2E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ข้อมูลทางการเงินระหว่างกาล</w:t>
      </w:r>
      <w:r w:rsidR="00C47A2E" w:rsidRPr="00763B13">
        <w:rPr>
          <w:rFonts w:ascii="Angsana New" w:hAnsi="Angsana New" w:cs="Angsana New"/>
          <w:spacing w:val="-6"/>
          <w:sz w:val="32"/>
          <w:szCs w:val="32"/>
        </w:rPr>
        <w:t>”)</w:t>
      </w:r>
      <w:r w:rsidR="00061334" w:rsidRPr="00763B13">
        <w:rPr>
          <w:rFonts w:ascii="Angsana New" w:hAnsi="Angsana New" w:cs="Angsana New"/>
          <w:spacing w:val="-6"/>
          <w:sz w:val="32"/>
          <w:szCs w:val="32"/>
        </w:rPr>
        <w:t xml:space="preserve"> </w:t>
      </w:r>
      <w:r w:rsidR="00DE6248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ซึ่</w:t>
      </w:r>
      <w:r w:rsidRPr="00763B13">
        <w:rPr>
          <w:rFonts w:ascii="Angsana New" w:hAnsi="Angsana New" w:cs="Angsana New"/>
          <w:spacing w:val="-6"/>
          <w:sz w:val="32"/>
          <w:szCs w:val="32"/>
          <w:cs/>
        </w:rPr>
        <w:t>ง</w:t>
      </w:r>
      <w:r w:rsidR="00DE6248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ผู้</w:t>
      </w:r>
      <w:r w:rsidR="00494554" w:rsidRPr="00763B13">
        <w:rPr>
          <w:rFonts w:ascii="Angsana New" w:hAnsi="Angsana New" w:cs="Angsana New"/>
          <w:spacing w:val="-6"/>
          <w:sz w:val="32"/>
          <w:szCs w:val="32"/>
          <w:cs/>
        </w:rPr>
        <w:t>บริหารของกิจการเป็</w:t>
      </w:r>
      <w:r w:rsidR="00494554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น</w:t>
      </w:r>
      <w:r w:rsidR="00DE6248" w:rsidRPr="00763B13">
        <w:rPr>
          <w:rFonts w:ascii="Angsana New" w:hAnsi="Angsana New" w:cs="Angsana New" w:hint="cs"/>
          <w:spacing w:val="-6"/>
          <w:sz w:val="32"/>
          <w:szCs w:val="32"/>
          <w:cs/>
        </w:rPr>
        <w:t>ผู้</w:t>
      </w:r>
      <w:r w:rsidR="00A91AA5" w:rsidRPr="00763B13">
        <w:rPr>
          <w:rFonts w:ascii="Angsana New" w:hAnsi="Angsana New" w:cs="Angsana New"/>
          <w:spacing w:val="-6"/>
          <w:sz w:val="32"/>
          <w:szCs w:val="32"/>
          <w:cs/>
        </w:rPr>
        <w:t>รับผิดชอบในการจัดทำและนำเสนอ</w:t>
      </w:r>
      <w:r w:rsidRPr="00763B13">
        <w:rPr>
          <w:rFonts w:ascii="Angsana New" w:hAnsi="Angsana New" w:cs="Angsana New"/>
          <w:spacing w:val="-6"/>
          <w:sz w:val="32"/>
          <w:szCs w:val="32"/>
          <w:cs/>
        </w:rPr>
        <w:t>ข้อมูลทางการเงิน</w:t>
      </w:r>
      <w:r w:rsidRPr="00763B13">
        <w:rPr>
          <w:rFonts w:ascii="Angsana New" w:hAnsi="Angsana New" w:cs="Angsana New"/>
          <w:sz w:val="32"/>
          <w:szCs w:val="32"/>
          <w:cs/>
        </w:rPr>
        <w:t>ระหว่างกาลเหล่า</w:t>
      </w:r>
      <w:r w:rsidR="00DE6248" w:rsidRPr="00763B13">
        <w:rPr>
          <w:rFonts w:ascii="Angsana New" w:hAnsi="Angsana New" w:cs="Angsana New" w:hint="cs"/>
          <w:sz w:val="32"/>
          <w:szCs w:val="32"/>
          <w:cs/>
        </w:rPr>
        <w:t>นี้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>ตามมาตรฐานการบัญ</w:t>
      </w:r>
      <w:r w:rsidR="00A91AA5" w:rsidRPr="00763B13">
        <w:rPr>
          <w:rFonts w:ascii="Angsana New" w:hAnsi="Angsana New" w:cs="Angsana New" w:hint="cs"/>
          <w:sz w:val="32"/>
          <w:szCs w:val="32"/>
          <w:cs/>
        </w:rPr>
        <w:t xml:space="preserve">ชี </w:t>
      </w:r>
      <w:r w:rsidRPr="00763B13">
        <w:rPr>
          <w:rFonts w:ascii="Angsana New" w:hAnsi="Angsana New" w:cs="Angsana New"/>
          <w:sz w:val="32"/>
          <w:szCs w:val="32"/>
          <w:cs/>
        </w:rPr>
        <w:t>ฉบับ</w:t>
      </w:r>
      <w:r w:rsidR="00DE6248" w:rsidRPr="00763B13">
        <w:rPr>
          <w:rFonts w:ascii="Angsana New" w:hAnsi="Angsana New" w:cs="Angsana New" w:hint="cs"/>
          <w:sz w:val="32"/>
          <w:szCs w:val="32"/>
          <w:cs/>
        </w:rPr>
        <w:t>ที่</w:t>
      </w:r>
      <w:r w:rsidRPr="00763B13">
        <w:rPr>
          <w:rFonts w:ascii="Angsana New" w:hAnsi="Angsana New" w:cs="Angsana New"/>
          <w:sz w:val="32"/>
          <w:szCs w:val="32"/>
          <w:cs/>
        </w:rPr>
        <w:t xml:space="preserve"> </w:t>
      </w:r>
      <w:r w:rsidRPr="00763B13">
        <w:rPr>
          <w:rFonts w:ascii="Angsana New" w:hAnsi="Angsana New" w:cs="Angsana New"/>
          <w:sz w:val="32"/>
          <w:szCs w:val="32"/>
        </w:rPr>
        <w:t>34</w:t>
      </w:r>
      <w:r w:rsidR="00494554" w:rsidRPr="00763B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63B13">
        <w:rPr>
          <w:rFonts w:ascii="Angsana New" w:hAnsi="Angsana New" w:cs="Angsana New"/>
          <w:sz w:val="32"/>
          <w:szCs w:val="32"/>
          <w:cs/>
        </w:rPr>
        <w:t>เ</w:t>
      </w:r>
      <w:r w:rsidR="00DE6248" w:rsidRPr="00763B13">
        <w:rPr>
          <w:rFonts w:ascii="Angsana New" w:hAnsi="Angsana New" w:cs="Angsana New" w:hint="cs"/>
          <w:sz w:val="32"/>
          <w:szCs w:val="32"/>
          <w:cs/>
        </w:rPr>
        <w:t>รื่</w:t>
      </w:r>
      <w:r w:rsidRPr="00763B13">
        <w:rPr>
          <w:rFonts w:ascii="Angsana New" w:hAnsi="Angsana New" w:cs="Angsana New"/>
          <w:sz w:val="32"/>
          <w:szCs w:val="32"/>
          <w:cs/>
        </w:rPr>
        <w:t xml:space="preserve">อง </w:t>
      </w:r>
      <w:r w:rsidR="00784A40" w:rsidRPr="00763B13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763B13">
        <w:rPr>
          <w:rFonts w:ascii="Angsana New" w:hAnsi="Angsana New" w:cs="Angsana New"/>
          <w:sz w:val="32"/>
          <w:szCs w:val="32"/>
          <w:cs/>
        </w:rPr>
        <w:t>การ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>เงินระหว่างกาล ส่วนข้าพเจ้าเป็น</w:t>
      </w:r>
      <w:r w:rsidR="00DE6248" w:rsidRPr="00763B13">
        <w:rPr>
          <w:rFonts w:ascii="Angsana New" w:hAnsi="Angsana New" w:cs="Angsana New" w:hint="cs"/>
          <w:sz w:val="32"/>
          <w:szCs w:val="32"/>
          <w:cs/>
        </w:rPr>
        <w:t>ผู้</w:t>
      </w:r>
      <w:r w:rsidRPr="00763B13">
        <w:rPr>
          <w:rFonts w:ascii="Angsana New" w:hAnsi="Angsana New" w:cs="Angsana New"/>
          <w:sz w:val="32"/>
          <w:szCs w:val="32"/>
          <w:cs/>
        </w:rPr>
        <w:t>รับผิดชอบในการให้ข้อสรุปเ</w:t>
      </w:r>
      <w:r w:rsidR="00DE6248" w:rsidRPr="00763B13">
        <w:rPr>
          <w:rFonts w:ascii="Angsana New" w:hAnsi="Angsana New" w:cs="Angsana New" w:hint="cs"/>
          <w:sz w:val="32"/>
          <w:szCs w:val="32"/>
          <w:cs/>
        </w:rPr>
        <w:t>กี่</w:t>
      </w:r>
      <w:r w:rsidRPr="00763B13">
        <w:rPr>
          <w:rFonts w:ascii="Angsana New" w:hAnsi="Angsana New" w:cs="Angsana New"/>
          <w:sz w:val="32"/>
          <w:szCs w:val="32"/>
          <w:cs/>
        </w:rPr>
        <w:t xml:space="preserve">ยวกับข้อมูลทางการเงินระหว่างกาลดังกล่าวจากผลการสอบทานของข้าพเจ้า </w:t>
      </w:r>
    </w:p>
    <w:p w14:paraId="5B429584" w14:textId="77777777" w:rsidR="00AE6535" w:rsidRPr="00763B13" w:rsidRDefault="00AE6535" w:rsidP="004D29FF">
      <w:pPr>
        <w:pStyle w:val="Default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63B13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246EC0EC" w14:textId="62021BB9" w:rsidR="0025795A" w:rsidRPr="00763B13" w:rsidRDefault="00494554" w:rsidP="004D29FF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63B13">
        <w:rPr>
          <w:rFonts w:ascii="Angsana New" w:hAnsi="Angsana New" w:cs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4E1C16" w:rsidRPr="00763B13">
        <w:rPr>
          <w:rFonts w:ascii="Angsana New" w:hAnsi="Angsana New" w:cs="Angsana New"/>
          <w:sz w:val="32"/>
          <w:szCs w:val="32"/>
        </w:rPr>
        <w:t>2</w:t>
      </w:r>
      <w:r w:rsidRPr="00763B13">
        <w:rPr>
          <w:rFonts w:ascii="Angsana New" w:hAnsi="Angsana New" w:cs="Angsana New"/>
          <w:sz w:val="32"/>
          <w:szCs w:val="32"/>
          <w:cs/>
        </w:rPr>
        <w:t>410</w:t>
      </w:r>
      <w:r w:rsidRPr="00763B13">
        <w:rPr>
          <w:rFonts w:ascii="Angsana New" w:hAnsi="Angsana New" w:cs="Angsana New"/>
          <w:sz w:val="32"/>
          <w:szCs w:val="32"/>
        </w:rPr>
        <w:t xml:space="preserve"> </w:t>
      </w:r>
      <w:r w:rsidRPr="00763B13">
        <w:rPr>
          <w:rFonts w:ascii="Angsana New" w:hAnsi="Angsana New" w:cs="Angsana New" w:hint="cs"/>
          <w:sz w:val="32"/>
          <w:szCs w:val="32"/>
          <w:cs/>
        </w:rPr>
        <w:t xml:space="preserve"> เรื่อง </w:t>
      </w:r>
      <w:r w:rsidRPr="00763B13">
        <w:rPr>
          <w:rFonts w:ascii="Angsana New" w:hAnsi="Angsana New" w:cs="Angsana New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763B13">
        <w:rPr>
          <w:rFonts w:ascii="Angsana New" w:hAnsi="Angsana New" w:cs="Angsana New"/>
          <w:sz w:val="32"/>
          <w:szCs w:val="32"/>
        </w:rPr>
        <w:t xml:space="preserve"> </w:t>
      </w:r>
      <w:r w:rsidRPr="00763B13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</w:t>
      </w:r>
      <w:r w:rsidRPr="00763B13">
        <w:rPr>
          <w:rFonts w:ascii="Angsana New" w:hAnsi="Angsana New" w:cs="Angsana New" w:hint="cs"/>
          <w:sz w:val="32"/>
          <w:szCs w:val="32"/>
          <w:cs/>
        </w:rPr>
        <w:t>่</w:t>
      </w:r>
      <w:r w:rsidRPr="00763B13">
        <w:rPr>
          <w:rFonts w:ascii="Angsana New" w:hAnsi="Angsana New" w:cs="Angsana New"/>
          <w:sz w:val="32"/>
          <w:szCs w:val="32"/>
          <w:cs/>
        </w:rPr>
        <w:t>เป็นผู้รับผิดชอบด้านการเงินและบัญชี</w:t>
      </w:r>
      <w:r w:rsidR="004D7AAC" w:rsidRPr="00763B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63B13">
        <w:rPr>
          <w:rFonts w:ascii="Angsana New" w:hAnsi="Angsana New" w:cs="Angsana New"/>
          <w:sz w:val="32"/>
          <w:szCs w:val="32"/>
          <w:cs/>
        </w:rPr>
        <w:t xml:space="preserve">และการวิเคราะห์เปรียบเทียบและวิธีการสอบทานอื่น </w:t>
      </w:r>
      <w:r w:rsidRPr="00763B13">
        <w:rPr>
          <w:rFonts w:ascii="Angsana New" w:hAnsi="Angsana New" w:cs="Angsana New" w:hint="cs"/>
          <w:sz w:val="32"/>
          <w:szCs w:val="32"/>
          <w:cs/>
        </w:rPr>
        <w:t xml:space="preserve">      </w:t>
      </w:r>
      <w:r w:rsidR="004E2CC3" w:rsidRPr="00763B13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763B13">
        <w:rPr>
          <w:rFonts w:ascii="Angsana New" w:hAnsi="Angsana New" w:cs="Angsana New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="00297BB5" w:rsidRPr="00763B13">
        <w:rPr>
          <w:rFonts w:ascii="Angsana New" w:hAnsi="Angsana New" w:cs="Angsana New"/>
          <w:sz w:val="32"/>
          <w:szCs w:val="32"/>
        </w:rPr>
        <w:t xml:space="preserve">        </w:t>
      </w:r>
      <w:r w:rsidRPr="00763B13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</w:t>
      </w:r>
      <w:r w:rsidRPr="00763B13">
        <w:rPr>
          <w:rFonts w:ascii="Angsana New" w:hAnsi="Angsana New" w:cs="Angsana New" w:hint="cs"/>
          <w:sz w:val="32"/>
          <w:szCs w:val="32"/>
          <w:cs/>
        </w:rPr>
        <w:t>ที่</w:t>
      </w:r>
      <w:r w:rsidRPr="00763B13">
        <w:rPr>
          <w:rFonts w:ascii="Angsana New" w:hAnsi="Angsana New" w:cs="Angsana New"/>
          <w:sz w:val="32"/>
          <w:szCs w:val="32"/>
          <w:cs/>
        </w:rPr>
        <w:t xml:space="preserve">มีนัยสำคัญทั้งหมดซึ่งอาจพบได้จากการตรวจสอบ </w:t>
      </w:r>
      <w:r w:rsidR="0025795A" w:rsidRPr="00763B13">
        <w:rPr>
          <w:rFonts w:ascii="Angsana New" w:hAnsi="Angsana New" w:cs="Angsana New"/>
          <w:sz w:val="32"/>
          <w:szCs w:val="32"/>
          <w:cs/>
        </w:rPr>
        <w:t>ดังนั้นข้าพเจ้าจึงไม่</w:t>
      </w:r>
      <w:r w:rsidR="0025795A" w:rsidRPr="00763B13">
        <w:rPr>
          <w:rFonts w:ascii="Angsana New" w:hAnsi="Angsana New" w:cs="Angsana New" w:hint="cs"/>
          <w:sz w:val="32"/>
          <w:szCs w:val="32"/>
          <w:cs/>
        </w:rPr>
        <w:t>ได้</w:t>
      </w:r>
      <w:r w:rsidR="0025795A" w:rsidRPr="00763B13">
        <w:rPr>
          <w:rFonts w:ascii="Angsana New" w:hAnsi="Angsana New" w:cs="Angsana New"/>
          <w:sz w:val="32"/>
          <w:szCs w:val="32"/>
          <w:cs/>
        </w:rPr>
        <w:t>แสดงความเห็นต่อข้อมูลทางการเงินระหว่างกาล</w:t>
      </w:r>
      <w:r w:rsidR="0025795A" w:rsidRPr="00763B13">
        <w:rPr>
          <w:rFonts w:ascii="Angsana New" w:hAnsi="Angsana New" w:cs="Angsana New" w:hint="cs"/>
          <w:sz w:val="32"/>
          <w:szCs w:val="32"/>
          <w:cs/>
        </w:rPr>
        <w:t>ที่</w:t>
      </w:r>
      <w:r w:rsidR="0025795A" w:rsidRPr="00763B13">
        <w:rPr>
          <w:rFonts w:ascii="Angsana New" w:hAnsi="Angsana New" w:cs="Angsana New"/>
          <w:sz w:val="32"/>
          <w:szCs w:val="32"/>
          <w:cs/>
        </w:rPr>
        <w:t>สอบทาน</w:t>
      </w:r>
    </w:p>
    <w:p w14:paraId="47EBDAA7" w14:textId="77777777" w:rsidR="00AE6535" w:rsidRPr="00763B13" w:rsidRDefault="00AE6535" w:rsidP="004D29FF">
      <w:pPr>
        <w:pStyle w:val="CM2"/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763B13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4826A07A" w14:textId="7F121DF5" w:rsidR="00297BB5" w:rsidRPr="00763B13" w:rsidRDefault="00F071C4" w:rsidP="004D29FF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763B13">
        <w:rPr>
          <w:rFonts w:ascii="Angsana New" w:hAnsi="Angsana New" w:cs="Angsana New"/>
          <w:sz w:val="32"/>
          <w:szCs w:val="32"/>
          <w:cs/>
        </w:rPr>
        <w:t>ข้าพเจ้าไม่พบสิ่ง</w:t>
      </w:r>
      <w:r w:rsidRPr="00763B13">
        <w:rPr>
          <w:rFonts w:ascii="Angsana New" w:hAnsi="Angsana New" w:cs="Angsana New" w:hint="cs"/>
          <w:sz w:val="32"/>
          <w:szCs w:val="32"/>
          <w:cs/>
        </w:rPr>
        <w:t>ที่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>เป็นเหตุให้เชื่อว่าข้อมูลทางการเงินระหว่างกาลดังกล่าวไม่ได้จัดทำขึ้นตามมาตรฐานการบัญช</w:t>
      </w:r>
      <w:r w:rsidR="00A91AA5" w:rsidRPr="00763B13">
        <w:rPr>
          <w:rFonts w:ascii="Angsana New" w:hAnsi="Angsana New" w:cs="Angsana New" w:hint="cs"/>
          <w:sz w:val="32"/>
          <w:szCs w:val="32"/>
          <w:cs/>
        </w:rPr>
        <w:t>ี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AD7B12" w:rsidRPr="00763B13">
        <w:rPr>
          <w:rFonts w:ascii="Angsana New" w:hAnsi="Angsana New" w:cs="Angsana New"/>
          <w:sz w:val="32"/>
          <w:szCs w:val="32"/>
        </w:rPr>
        <w:t>34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721D39" w:rsidRPr="00763B13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="00A91AA5" w:rsidRPr="00763B13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 ในสาระสำคัญจากการสอบทานของข้าพเจ้า </w:t>
      </w:r>
    </w:p>
    <w:p w14:paraId="01EE19CC" w14:textId="77777777" w:rsidR="007C0EF0" w:rsidRPr="00763B13" w:rsidRDefault="007C0EF0">
      <w:pPr>
        <w:rPr>
          <w:rFonts w:asciiTheme="majorBidi" w:eastAsiaTheme="minorEastAsia" w:hAnsiTheme="majorBidi" w:cs="Angsana New"/>
          <w:b/>
          <w:bCs/>
          <w:sz w:val="32"/>
          <w:szCs w:val="32"/>
          <w:cs/>
        </w:rPr>
      </w:pPr>
      <w:r w:rsidRPr="00763B13">
        <w:rPr>
          <w:rFonts w:asciiTheme="majorBidi" w:hAnsiTheme="majorBidi" w:cs="Angsana New"/>
          <w:b/>
          <w:bCs/>
          <w:sz w:val="32"/>
          <w:szCs w:val="32"/>
          <w:cs/>
        </w:rPr>
        <w:br w:type="page"/>
      </w:r>
    </w:p>
    <w:p w14:paraId="3BEE2828" w14:textId="77777777" w:rsidR="00736FEC" w:rsidRPr="00763B13" w:rsidRDefault="00736FEC" w:rsidP="007C0EF0">
      <w:pPr>
        <w:pStyle w:val="CM2"/>
        <w:spacing w:before="240" w:after="120"/>
        <w:rPr>
          <w:rFonts w:asciiTheme="majorBidi" w:hAnsiTheme="majorBidi" w:cs="Angsana New"/>
          <w:b/>
          <w:bCs/>
          <w:sz w:val="32"/>
          <w:szCs w:val="32"/>
          <w:cs/>
        </w:rPr>
        <w:sectPr w:rsidR="00736FEC" w:rsidRPr="00763B13" w:rsidSect="0013535A">
          <w:footerReference w:type="default" r:id="rId14"/>
          <w:pgSz w:w="11909" w:h="16834" w:code="9"/>
          <w:pgMar w:top="2722" w:right="1080" w:bottom="1080" w:left="1339" w:header="576" w:footer="576" w:gutter="0"/>
          <w:pgNumType w:start="1"/>
          <w:cols w:space="720"/>
          <w:noEndnote/>
          <w:docGrid w:linePitch="299"/>
        </w:sectPr>
      </w:pPr>
    </w:p>
    <w:p w14:paraId="32B50749" w14:textId="0F927DBB" w:rsidR="007C0EF0" w:rsidRPr="00763B13" w:rsidRDefault="007C0EF0" w:rsidP="007C0EF0">
      <w:pPr>
        <w:pStyle w:val="CM2"/>
        <w:spacing w:before="240" w:after="120"/>
        <w:rPr>
          <w:rFonts w:asciiTheme="majorBidi" w:hAnsiTheme="majorBidi" w:cs="Angsana New"/>
          <w:b/>
          <w:bCs/>
          <w:sz w:val="32"/>
          <w:szCs w:val="32"/>
        </w:rPr>
      </w:pPr>
      <w:r w:rsidRPr="00763B13">
        <w:rPr>
          <w:rFonts w:asciiTheme="majorBidi" w:hAnsiTheme="majorBidi" w:cs="Angsana New"/>
          <w:b/>
          <w:bCs/>
          <w:sz w:val="32"/>
          <w:szCs w:val="32"/>
          <w:cs/>
        </w:rPr>
        <w:lastRenderedPageBreak/>
        <w:t>ข้อมูลและเหตุการณ์ที่เน้น</w:t>
      </w:r>
    </w:p>
    <w:p w14:paraId="0BB160C8" w14:textId="77777777" w:rsidR="00252973" w:rsidRPr="008D02A6" w:rsidRDefault="00252973" w:rsidP="00252973">
      <w:pPr>
        <w:pStyle w:val="Default"/>
        <w:rPr>
          <w:rFonts w:asciiTheme="majorBidi" w:hAnsiTheme="majorBidi" w:cstheme="majorBidi"/>
          <w:sz w:val="32"/>
          <w:szCs w:val="32"/>
        </w:rPr>
      </w:pPr>
      <w:r w:rsidRPr="008D02A6">
        <w:rPr>
          <w:rFonts w:asciiTheme="majorBidi" w:hAnsiTheme="majorBidi" w:cstheme="majorBidi" w:hint="cs"/>
          <w:sz w:val="32"/>
          <w:szCs w:val="32"/>
          <w:cs/>
        </w:rPr>
        <w:t>ข้าพเจ้าขอให้สังเกตหมายเหตุประกอบงบการเงินระหว่างกาลแบบย่อข้อ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 5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>เกี่ยวกับบริษัทร่วมแห่งหนึ่งในต่างประเทศได้เข้าซื้อธุรกิจในเดือนเมษายน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 2568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>โดยบริษัทร่วมได้รับรู้กำไรจากการต่อรองราคาจากการเข้าซื้อธุรกิจดังกล่าว ดังนั้น ส่วนแบ่งกำไรจากเงินลงทุนในบริษัทร่วมตามวิธีส่วนได้เสียที่แสดงในงบกำไรขาดทุนรวมสำหรับงวด</w:t>
      </w:r>
      <w:r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>
        <w:rPr>
          <w:rFonts w:asciiTheme="majorBidi" w:hAnsiTheme="majorBidi" w:cstheme="majorBidi" w:hint="cs"/>
          <w:sz w:val="32"/>
          <w:szCs w:val="32"/>
        </w:rPr>
        <w:t xml:space="preserve">30 </w:t>
      </w:r>
      <w:r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D02A6">
        <w:rPr>
          <w:rFonts w:asciiTheme="majorBidi" w:hAnsiTheme="majorBidi" w:cstheme="majorBidi" w:hint="cs"/>
          <w:sz w:val="32"/>
          <w:szCs w:val="32"/>
        </w:rPr>
        <w:t xml:space="preserve">2568 </w:t>
      </w:r>
      <w:r w:rsidRPr="008D02A6">
        <w:rPr>
          <w:rFonts w:asciiTheme="majorBidi" w:hAnsiTheme="majorBidi" w:cstheme="majorBidi" w:hint="cs"/>
          <w:sz w:val="32"/>
          <w:szCs w:val="32"/>
          <w:cs/>
        </w:rPr>
        <w:t xml:space="preserve">จึงได้รวมส่วนแบ่งกำไรจากการต่อรองราคาจากการเข้าซื้อธุรกิจดังกล่าวตามสัดส่วนของส่วนได้เสียของกลุ่มบริษัท </w:t>
      </w:r>
      <w:r w:rsidRPr="00252973">
        <w:rPr>
          <w:rFonts w:asciiTheme="majorBidi" w:hAnsiTheme="majorBidi" w:cstheme="majorBidi"/>
          <w:sz w:val="32"/>
          <w:szCs w:val="32"/>
          <w:cs/>
        </w:rPr>
        <w:t xml:space="preserve">ปัจจุบันฝ่ายบริหารของบริษัทร่วมและผู้ขายยังอยู่ระหว่างการเจรจามูลค่าของสิ่งตอบแทนที่โอนให้ ณ วันที่ซื้อ ซึ่งอาจมีการปรับปรุงมูลค่าดังกล่าวรวมถึงกำไรจากการต่อรองราคาจากการเข้าซื้อธุรกิจเมื่อการทำรายการเสร็จสมบูรณ์ </w:t>
      </w:r>
      <w:r w:rsidRPr="00252973">
        <w:rPr>
          <w:rFonts w:asciiTheme="majorBidi" w:hAnsiTheme="majorBidi" w:cstheme="majorBidi" w:hint="cs"/>
          <w:sz w:val="32"/>
          <w:szCs w:val="32"/>
          <w:cs/>
        </w:rPr>
        <w:t>ทั้งนี้ ข้าพเจ้ามิได้ให้ข้อสรุปอย่างมีเงื่อนไขต่อกรณีนี้แต่อย่างใด</w:t>
      </w:r>
    </w:p>
    <w:p w14:paraId="152DCF60" w14:textId="77777777" w:rsidR="00D7339B" w:rsidRPr="00763B13" w:rsidRDefault="00D7339B" w:rsidP="00D7339B">
      <w:pPr>
        <w:pStyle w:val="Default"/>
        <w:rPr>
          <w:rFonts w:asciiTheme="majorBidi" w:hAnsiTheme="majorBidi" w:cs="Angsana New"/>
          <w:color w:val="auto"/>
          <w:sz w:val="32"/>
          <w:szCs w:val="32"/>
          <w:cs/>
        </w:rPr>
      </w:pPr>
    </w:p>
    <w:p w14:paraId="5E3FE4B8" w14:textId="4E1BE515" w:rsidR="00D7339B" w:rsidRPr="00763B13" w:rsidRDefault="006D16E4" w:rsidP="00D7339B">
      <w:pPr>
        <w:pStyle w:val="CM1"/>
        <w:spacing w:before="1080" w:line="240" w:lineRule="auto"/>
      </w:pPr>
      <w:r w:rsidRPr="00763B13">
        <w:rPr>
          <w:rFonts w:ascii="Angsana New" w:hAnsi="Angsana New" w:cs="Angsana New"/>
          <w:sz w:val="32"/>
          <w:szCs w:val="32"/>
          <w:cs/>
        </w:rPr>
        <w:t>เกษศิรินทร์ ปิ่นภูวดล</w:t>
      </w:r>
    </w:p>
    <w:p w14:paraId="6B9DCC2F" w14:textId="77777777" w:rsidR="006D16E4" w:rsidRPr="00763B13" w:rsidRDefault="006D16E4" w:rsidP="004D29FF">
      <w:pPr>
        <w:spacing w:after="240" w:line="240" w:lineRule="auto"/>
        <w:rPr>
          <w:rFonts w:ascii="Angsana New" w:hAnsi="Angsana New" w:cs="Angsana New"/>
          <w:sz w:val="32"/>
          <w:szCs w:val="32"/>
        </w:rPr>
      </w:pPr>
      <w:r w:rsidRPr="00763B13">
        <w:rPr>
          <w:rFonts w:ascii="Angsana New" w:hAnsi="Angsana New" w:cs="Angsana New"/>
          <w:sz w:val="32"/>
          <w:szCs w:val="32"/>
          <w:cs/>
          <w:lang w:val="th-TH"/>
        </w:rPr>
        <w:t xml:space="preserve">ผู้สอบบัญชีรับอนุญาต เลขทะเบียน </w:t>
      </w:r>
      <w:r w:rsidRPr="00763B13">
        <w:rPr>
          <w:rFonts w:ascii="Angsana New" w:hAnsi="Angsana New" w:cs="Angsana New"/>
          <w:sz w:val="32"/>
          <w:szCs w:val="32"/>
        </w:rPr>
        <w:t>7325</w:t>
      </w:r>
    </w:p>
    <w:p w14:paraId="1FAF29AD" w14:textId="77777777" w:rsidR="006D16E4" w:rsidRPr="00763B13" w:rsidRDefault="006D16E4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eastAsia="Times New Roman" w:hAnsi="Angsana New" w:cs="Angsana New"/>
          <w:sz w:val="32"/>
          <w:szCs w:val="32"/>
          <w:lang w:val="th-TH"/>
        </w:rPr>
      </w:pPr>
      <w:r w:rsidRPr="00763B13">
        <w:rPr>
          <w:rFonts w:ascii="Angsana New" w:eastAsia="Times New Roman" w:hAnsi="Angsana New" w:cs="Angsana New"/>
          <w:sz w:val="32"/>
          <w:szCs w:val="32"/>
          <w:cs/>
          <w:lang w:val="th-TH"/>
        </w:rPr>
        <w:t>บริษัท สำนักงาน อีวาย จำกัด</w:t>
      </w:r>
    </w:p>
    <w:p w14:paraId="49B0F3CE" w14:textId="77777777" w:rsidR="0060477F" w:rsidRPr="00F93025" w:rsidRDefault="006D16E4" w:rsidP="006047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hAnsi="Angsana New" w:cs="Angsana New"/>
          <w:sz w:val="32"/>
          <w:szCs w:val="32"/>
        </w:rPr>
      </w:pPr>
      <w:r w:rsidRPr="00763B13">
        <w:rPr>
          <w:rFonts w:ascii="Angsana New" w:eastAsia="Times New Roman" w:hAnsi="Angsana New" w:cs="Angsana New"/>
          <w:sz w:val="32"/>
          <w:szCs w:val="32"/>
          <w:cs/>
          <w:lang w:val="th-TH"/>
        </w:rPr>
        <w:t>กรุงเทพฯ</w:t>
      </w:r>
      <w:r w:rsidR="00FC3EC6" w:rsidRPr="00763B13">
        <w:rPr>
          <w:rFonts w:ascii="Angsana New" w:eastAsia="Times New Roman" w:hAnsi="Angsana New" w:cs="Angsana New"/>
          <w:sz w:val="32"/>
          <w:szCs w:val="32"/>
        </w:rPr>
        <w:t xml:space="preserve">: </w:t>
      </w:r>
      <w:r w:rsidR="0060477F" w:rsidRPr="00763B13">
        <w:rPr>
          <w:rFonts w:ascii="Angsana New" w:hAnsi="Angsana New" w:cs="Angsana New"/>
          <w:sz w:val="32"/>
          <w:szCs w:val="32"/>
        </w:rPr>
        <w:t xml:space="preserve">7 </w:t>
      </w:r>
      <w:r w:rsidR="0060477F" w:rsidRPr="00763B13">
        <w:rPr>
          <w:rFonts w:ascii="Angsana New" w:eastAsia="Times New Roman" w:hAnsi="Angsana New" w:cs="Angsana New" w:hint="cs"/>
          <w:sz w:val="32"/>
          <w:szCs w:val="32"/>
          <w:cs/>
          <w:lang w:val="th-TH"/>
        </w:rPr>
        <w:t>พฤศจิกายน</w:t>
      </w:r>
      <w:r w:rsidR="0060477F" w:rsidRPr="00763B1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60477F" w:rsidRPr="00763B13">
        <w:rPr>
          <w:rFonts w:ascii="Angsana New" w:hAnsi="Angsana New" w:cs="Angsana New"/>
          <w:sz w:val="32"/>
          <w:szCs w:val="32"/>
        </w:rPr>
        <w:t>2568</w:t>
      </w:r>
    </w:p>
    <w:p w14:paraId="063E75C0" w14:textId="24861050" w:rsidR="008C55D5" w:rsidRPr="0013535A" w:rsidRDefault="008C55D5" w:rsidP="004D29F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ngsana New" w:hAnsi="Angsana New" w:cs="Angsana New"/>
          <w:b/>
          <w:bCs/>
          <w:szCs w:val="22"/>
        </w:rPr>
      </w:pPr>
    </w:p>
    <w:sectPr w:rsidR="008C55D5" w:rsidRPr="0013535A" w:rsidSect="00736FEC">
      <w:footerReference w:type="default" r:id="rId15"/>
      <w:pgSz w:w="11909" w:h="16834" w:code="9"/>
      <w:pgMar w:top="2160" w:right="1080" w:bottom="1080" w:left="1339" w:header="576" w:footer="576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18B28" w14:textId="77777777" w:rsidR="00D74626" w:rsidRDefault="00D74626" w:rsidP="00A66E19">
      <w:pPr>
        <w:spacing w:after="0" w:line="240" w:lineRule="auto"/>
      </w:pPr>
      <w:r>
        <w:separator/>
      </w:r>
    </w:p>
  </w:endnote>
  <w:endnote w:type="continuationSeparator" w:id="0">
    <w:p w14:paraId="131546C9" w14:textId="77777777" w:rsidR="00D74626" w:rsidRDefault="00D74626" w:rsidP="00A66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  <w:embedRegular r:id="rId1" w:fontKey="{C5A41126-18A1-4CDE-9ED8-5536136F390B}"/>
    <w:embedBold r:id="rId2" w:fontKey="{87FA22BB-564D-405F-8A96-821F2C2E1094}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54D75" w14:textId="77777777" w:rsidR="0013535A" w:rsidRDefault="0013535A" w:rsidP="0013535A">
    <w:pPr>
      <w:pStyle w:val="Footer"/>
      <w:tabs>
        <w:tab w:val="clear" w:pos="4680"/>
        <w:tab w:val="clear" w:pos="93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8BFC" w14:textId="3284C497" w:rsidR="00C31076" w:rsidRPr="0013535A" w:rsidRDefault="00C31076" w:rsidP="0013535A">
    <w:pPr>
      <w:pStyle w:val="Footer"/>
      <w:tabs>
        <w:tab w:val="clear" w:pos="4680"/>
        <w:tab w:val="clear" w:pos="93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26751038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2"/>
        <w:szCs w:val="40"/>
      </w:rPr>
    </w:sdtEndPr>
    <w:sdtContent>
      <w:p w14:paraId="2FB2E081" w14:textId="6561E59D" w:rsidR="00736FEC" w:rsidRPr="00736FEC" w:rsidRDefault="00736FEC" w:rsidP="00736FEC">
        <w:pPr>
          <w:pStyle w:val="Footer"/>
          <w:jc w:val="right"/>
          <w:rPr>
            <w:rFonts w:asciiTheme="majorBidi" w:hAnsiTheme="majorBidi" w:cstheme="majorBidi"/>
            <w:sz w:val="32"/>
            <w:szCs w:val="40"/>
          </w:rPr>
        </w:pPr>
        <w:r w:rsidRPr="00736FEC">
          <w:rPr>
            <w:rFonts w:asciiTheme="majorBidi" w:hAnsiTheme="majorBidi" w:cstheme="majorBidi"/>
            <w:sz w:val="32"/>
            <w:szCs w:val="40"/>
          </w:rPr>
          <w:fldChar w:fldCharType="begin"/>
        </w:r>
        <w:r w:rsidRPr="00736FEC">
          <w:rPr>
            <w:rFonts w:asciiTheme="majorBidi" w:hAnsiTheme="majorBidi" w:cstheme="majorBidi"/>
            <w:sz w:val="32"/>
            <w:szCs w:val="40"/>
          </w:rPr>
          <w:instrText xml:space="preserve"> PAGE   \* MERGEFORMAT </w:instrText>
        </w:r>
        <w:r w:rsidRPr="00736FEC">
          <w:rPr>
            <w:rFonts w:asciiTheme="majorBidi" w:hAnsiTheme="majorBidi" w:cstheme="majorBidi"/>
            <w:sz w:val="32"/>
            <w:szCs w:val="40"/>
          </w:rPr>
          <w:fldChar w:fldCharType="separate"/>
        </w:r>
        <w:r w:rsidRPr="00736FEC">
          <w:rPr>
            <w:rFonts w:asciiTheme="majorBidi" w:hAnsiTheme="majorBidi" w:cstheme="majorBidi"/>
            <w:noProof/>
            <w:sz w:val="32"/>
            <w:szCs w:val="40"/>
          </w:rPr>
          <w:t>2</w:t>
        </w:r>
        <w:r w:rsidRPr="00736FEC">
          <w:rPr>
            <w:rFonts w:asciiTheme="majorBidi" w:hAnsiTheme="majorBidi" w:cstheme="majorBidi"/>
            <w:noProof/>
            <w:sz w:val="32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D0369" w14:textId="77777777" w:rsidR="00D74626" w:rsidRDefault="00D74626" w:rsidP="00A66E19">
      <w:pPr>
        <w:spacing w:after="0" w:line="240" w:lineRule="auto"/>
      </w:pPr>
      <w:r>
        <w:separator/>
      </w:r>
    </w:p>
  </w:footnote>
  <w:footnote w:type="continuationSeparator" w:id="0">
    <w:p w14:paraId="45F63379" w14:textId="77777777" w:rsidR="00D74626" w:rsidRDefault="00D74626" w:rsidP="00A66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75BAA" w14:textId="7CB1E4DA" w:rsidR="004362EC" w:rsidRPr="001D2C36" w:rsidRDefault="004362EC" w:rsidP="001D2C36">
    <w:pPr>
      <w:pStyle w:val="Header"/>
      <w:tabs>
        <w:tab w:val="clear" w:pos="4680"/>
        <w:tab w:val="clear" w:pos="936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EBD1" w14:textId="57BD5691" w:rsidR="00D77310" w:rsidRDefault="00D77310" w:rsidP="00D77310">
    <w:pPr>
      <w:pStyle w:val="Header"/>
      <w:jc w:val="center"/>
    </w:pPr>
    <w:r>
      <w:rPr>
        <w:noProof/>
      </w:rPr>
      <w:drawing>
        <wp:inline distT="0" distB="0" distL="0" distR="0" wp14:anchorId="15AED511" wp14:editId="6F30B63A">
          <wp:extent cx="2500313" cy="303730"/>
          <wp:effectExtent l="0" t="0" r="0" b="1270"/>
          <wp:docPr id="103536199" name="Picture 1">
            <a:extLst xmlns:a="http://schemas.openxmlformats.org/drawingml/2006/main">
              <a:ext uri="{FF2B5EF4-FFF2-40B4-BE49-F238E27FC236}">
                <a16:creationId xmlns:a16="http://schemas.microsoft.com/office/drawing/2014/main" id="{5E686B86-9491-484F-9259-B102091BBF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5E686B86-9491-484F-9259-B102091BBF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0313" cy="30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D2263"/>
    <w:multiLevelType w:val="hybridMultilevel"/>
    <w:tmpl w:val="AE28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92379"/>
    <w:multiLevelType w:val="hybridMultilevel"/>
    <w:tmpl w:val="C3AC2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696375">
    <w:abstractNumId w:val="0"/>
  </w:num>
  <w:num w:numId="2" w16cid:durableId="156093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E19"/>
    <w:rsid w:val="000000EF"/>
    <w:rsid w:val="00001C77"/>
    <w:rsid w:val="000046B5"/>
    <w:rsid w:val="00010139"/>
    <w:rsid w:val="000141F5"/>
    <w:rsid w:val="00022732"/>
    <w:rsid w:val="000361B3"/>
    <w:rsid w:val="00056F70"/>
    <w:rsid w:val="00061334"/>
    <w:rsid w:val="00065EA5"/>
    <w:rsid w:val="0006655B"/>
    <w:rsid w:val="00076408"/>
    <w:rsid w:val="0008377C"/>
    <w:rsid w:val="000850E2"/>
    <w:rsid w:val="0009121D"/>
    <w:rsid w:val="0009187F"/>
    <w:rsid w:val="00091CFC"/>
    <w:rsid w:val="000A197C"/>
    <w:rsid w:val="000A2D4D"/>
    <w:rsid w:val="000B032A"/>
    <w:rsid w:val="000B1305"/>
    <w:rsid w:val="000B5843"/>
    <w:rsid w:val="000B74D6"/>
    <w:rsid w:val="000C1F57"/>
    <w:rsid w:val="000C7020"/>
    <w:rsid w:val="000D0960"/>
    <w:rsid w:val="000E4996"/>
    <w:rsid w:val="000E5C8B"/>
    <w:rsid w:val="000F53B7"/>
    <w:rsid w:val="00106F75"/>
    <w:rsid w:val="00110AE3"/>
    <w:rsid w:val="00117080"/>
    <w:rsid w:val="00120461"/>
    <w:rsid w:val="001228C5"/>
    <w:rsid w:val="00132E97"/>
    <w:rsid w:val="001348B8"/>
    <w:rsid w:val="0013535A"/>
    <w:rsid w:val="00135B72"/>
    <w:rsid w:val="00135F34"/>
    <w:rsid w:val="00145678"/>
    <w:rsid w:val="00152550"/>
    <w:rsid w:val="0015351B"/>
    <w:rsid w:val="001544D2"/>
    <w:rsid w:val="0015574F"/>
    <w:rsid w:val="00161A21"/>
    <w:rsid w:val="001621E6"/>
    <w:rsid w:val="00165DE4"/>
    <w:rsid w:val="001673C1"/>
    <w:rsid w:val="00171EC3"/>
    <w:rsid w:val="00176E88"/>
    <w:rsid w:val="00177D17"/>
    <w:rsid w:val="0018163F"/>
    <w:rsid w:val="001822A1"/>
    <w:rsid w:val="001973D0"/>
    <w:rsid w:val="001B36D3"/>
    <w:rsid w:val="001B7688"/>
    <w:rsid w:val="001C51C5"/>
    <w:rsid w:val="001C5E5D"/>
    <w:rsid w:val="001D2C36"/>
    <w:rsid w:val="001D5234"/>
    <w:rsid w:val="001E15A4"/>
    <w:rsid w:val="001E21B8"/>
    <w:rsid w:val="001E616D"/>
    <w:rsid w:val="001E77C4"/>
    <w:rsid w:val="001F1CCA"/>
    <w:rsid w:val="001F1E34"/>
    <w:rsid w:val="001F6A09"/>
    <w:rsid w:val="00200E37"/>
    <w:rsid w:val="00206325"/>
    <w:rsid w:val="00227CF8"/>
    <w:rsid w:val="0023058D"/>
    <w:rsid w:val="00234BD6"/>
    <w:rsid w:val="002448D8"/>
    <w:rsid w:val="00252973"/>
    <w:rsid w:val="0025795A"/>
    <w:rsid w:val="00257DF5"/>
    <w:rsid w:val="00265CBC"/>
    <w:rsid w:val="00274E65"/>
    <w:rsid w:val="002830C9"/>
    <w:rsid w:val="00283EB8"/>
    <w:rsid w:val="00292D01"/>
    <w:rsid w:val="00294F01"/>
    <w:rsid w:val="00297BB5"/>
    <w:rsid w:val="002A1F69"/>
    <w:rsid w:val="002A3F4A"/>
    <w:rsid w:val="002A5A2E"/>
    <w:rsid w:val="002B3D8B"/>
    <w:rsid w:val="002B4E11"/>
    <w:rsid w:val="002B6499"/>
    <w:rsid w:val="002B6BAD"/>
    <w:rsid w:val="002D17C8"/>
    <w:rsid w:val="002D62A4"/>
    <w:rsid w:val="002D761A"/>
    <w:rsid w:val="002E3137"/>
    <w:rsid w:val="002E62E2"/>
    <w:rsid w:val="002F5F02"/>
    <w:rsid w:val="00300CCC"/>
    <w:rsid w:val="003031ED"/>
    <w:rsid w:val="00304D3D"/>
    <w:rsid w:val="003105CF"/>
    <w:rsid w:val="0031680A"/>
    <w:rsid w:val="00324A7A"/>
    <w:rsid w:val="0032716E"/>
    <w:rsid w:val="00342A77"/>
    <w:rsid w:val="0034496C"/>
    <w:rsid w:val="00355E59"/>
    <w:rsid w:val="00356F65"/>
    <w:rsid w:val="0036328C"/>
    <w:rsid w:val="00363BC4"/>
    <w:rsid w:val="00364B9F"/>
    <w:rsid w:val="00367171"/>
    <w:rsid w:val="00367C56"/>
    <w:rsid w:val="003722CB"/>
    <w:rsid w:val="00376670"/>
    <w:rsid w:val="00376940"/>
    <w:rsid w:val="00377E8B"/>
    <w:rsid w:val="00386919"/>
    <w:rsid w:val="003908E0"/>
    <w:rsid w:val="0039093A"/>
    <w:rsid w:val="003A3B48"/>
    <w:rsid w:val="003A42A3"/>
    <w:rsid w:val="003A480F"/>
    <w:rsid w:val="003C050A"/>
    <w:rsid w:val="003C25E8"/>
    <w:rsid w:val="003C2C72"/>
    <w:rsid w:val="003C3A79"/>
    <w:rsid w:val="003C5E14"/>
    <w:rsid w:val="003D2299"/>
    <w:rsid w:val="003F1914"/>
    <w:rsid w:val="003F3653"/>
    <w:rsid w:val="003F6090"/>
    <w:rsid w:val="00402029"/>
    <w:rsid w:val="00402779"/>
    <w:rsid w:val="00403861"/>
    <w:rsid w:val="004118EC"/>
    <w:rsid w:val="00414C3E"/>
    <w:rsid w:val="004157DD"/>
    <w:rsid w:val="00433CCD"/>
    <w:rsid w:val="00433EE2"/>
    <w:rsid w:val="004362EC"/>
    <w:rsid w:val="00440139"/>
    <w:rsid w:val="00440DE0"/>
    <w:rsid w:val="00441EFF"/>
    <w:rsid w:val="00447BAA"/>
    <w:rsid w:val="00453670"/>
    <w:rsid w:val="004709F1"/>
    <w:rsid w:val="0047141D"/>
    <w:rsid w:val="00487364"/>
    <w:rsid w:val="00494554"/>
    <w:rsid w:val="0049494E"/>
    <w:rsid w:val="00495CE4"/>
    <w:rsid w:val="004979D9"/>
    <w:rsid w:val="004A054E"/>
    <w:rsid w:val="004A2AC3"/>
    <w:rsid w:val="004A5477"/>
    <w:rsid w:val="004A6696"/>
    <w:rsid w:val="004B02A9"/>
    <w:rsid w:val="004B4256"/>
    <w:rsid w:val="004B4F44"/>
    <w:rsid w:val="004C1453"/>
    <w:rsid w:val="004C1F70"/>
    <w:rsid w:val="004C4EAC"/>
    <w:rsid w:val="004C5F1D"/>
    <w:rsid w:val="004D0F4D"/>
    <w:rsid w:val="004D29FF"/>
    <w:rsid w:val="004D7AAC"/>
    <w:rsid w:val="004E1C16"/>
    <w:rsid w:val="004E2CC3"/>
    <w:rsid w:val="004E3120"/>
    <w:rsid w:val="004E5C33"/>
    <w:rsid w:val="004F2E02"/>
    <w:rsid w:val="00505300"/>
    <w:rsid w:val="00516532"/>
    <w:rsid w:val="00522734"/>
    <w:rsid w:val="00523541"/>
    <w:rsid w:val="00524BBD"/>
    <w:rsid w:val="00525406"/>
    <w:rsid w:val="005260A4"/>
    <w:rsid w:val="00532761"/>
    <w:rsid w:val="005544F5"/>
    <w:rsid w:val="00560BEC"/>
    <w:rsid w:val="00561D66"/>
    <w:rsid w:val="00566E68"/>
    <w:rsid w:val="005706F7"/>
    <w:rsid w:val="00582A56"/>
    <w:rsid w:val="00592037"/>
    <w:rsid w:val="005B0649"/>
    <w:rsid w:val="005B4343"/>
    <w:rsid w:val="005C0BA3"/>
    <w:rsid w:val="005C0C04"/>
    <w:rsid w:val="005C4191"/>
    <w:rsid w:val="005D606B"/>
    <w:rsid w:val="005D6979"/>
    <w:rsid w:val="005E05B6"/>
    <w:rsid w:val="005E075D"/>
    <w:rsid w:val="005E172B"/>
    <w:rsid w:val="005F172D"/>
    <w:rsid w:val="005F1D48"/>
    <w:rsid w:val="005F37B0"/>
    <w:rsid w:val="005F3FF8"/>
    <w:rsid w:val="0060477F"/>
    <w:rsid w:val="0061289F"/>
    <w:rsid w:val="00621DAF"/>
    <w:rsid w:val="00622363"/>
    <w:rsid w:val="00626628"/>
    <w:rsid w:val="00632106"/>
    <w:rsid w:val="006338E8"/>
    <w:rsid w:val="006357D1"/>
    <w:rsid w:val="00640C2E"/>
    <w:rsid w:val="0064249B"/>
    <w:rsid w:val="00643D6E"/>
    <w:rsid w:val="006570B3"/>
    <w:rsid w:val="00664EE8"/>
    <w:rsid w:val="00665BEC"/>
    <w:rsid w:val="0067200E"/>
    <w:rsid w:val="0067281A"/>
    <w:rsid w:val="0067771F"/>
    <w:rsid w:val="00681700"/>
    <w:rsid w:val="00681F50"/>
    <w:rsid w:val="00682DEE"/>
    <w:rsid w:val="0068770A"/>
    <w:rsid w:val="006A1043"/>
    <w:rsid w:val="006A2C8A"/>
    <w:rsid w:val="006A3C04"/>
    <w:rsid w:val="006A4654"/>
    <w:rsid w:val="006A5715"/>
    <w:rsid w:val="006B0D0A"/>
    <w:rsid w:val="006B411A"/>
    <w:rsid w:val="006C0418"/>
    <w:rsid w:val="006C1855"/>
    <w:rsid w:val="006C2464"/>
    <w:rsid w:val="006C7C0E"/>
    <w:rsid w:val="006D16E4"/>
    <w:rsid w:val="006D7785"/>
    <w:rsid w:val="006E4185"/>
    <w:rsid w:val="006E7C28"/>
    <w:rsid w:val="007112AC"/>
    <w:rsid w:val="007130DB"/>
    <w:rsid w:val="00721D39"/>
    <w:rsid w:val="00726C41"/>
    <w:rsid w:val="00736FEC"/>
    <w:rsid w:val="00740938"/>
    <w:rsid w:val="00741985"/>
    <w:rsid w:val="0074350C"/>
    <w:rsid w:val="0074512F"/>
    <w:rsid w:val="007459D1"/>
    <w:rsid w:val="00747644"/>
    <w:rsid w:val="00747917"/>
    <w:rsid w:val="00752A41"/>
    <w:rsid w:val="00755324"/>
    <w:rsid w:val="007568DA"/>
    <w:rsid w:val="00757925"/>
    <w:rsid w:val="0076062A"/>
    <w:rsid w:val="00763B13"/>
    <w:rsid w:val="00771932"/>
    <w:rsid w:val="007826AA"/>
    <w:rsid w:val="0078290C"/>
    <w:rsid w:val="00784A40"/>
    <w:rsid w:val="007873B9"/>
    <w:rsid w:val="00787B7E"/>
    <w:rsid w:val="007A6E52"/>
    <w:rsid w:val="007A7EE1"/>
    <w:rsid w:val="007B04E3"/>
    <w:rsid w:val="007B5514"/>
    <w:rsid w:val="007C0EF0"/>
    <w:rsid w:val="007D43BC"/>
    <w:rsid w:val="007D5B71"/>
    <w:rsid w:val="007E5E2C"/>
    <w:rsid w:val="007F06FC"/>
    <w:rsid w:val="007F2665"/>
    <w:rsid w:val="007F6264"/>
    <w:rsid w:val="007F6B6B"/>
    <w:rsid w:val="007F75F8"/>
    <w:rsid w:val="00801B3C"/>
    <w:rsid w:val="00802FB0"/>
    <w:rsid w:val="00804AA8"/>
    <w:rsid w:val="00805654"/>
    <w:rsid w:val="008238AE"/>
    <w:rsid w:val="00825198"/>
    <w:rsid w:val="00825666"/>
    <w:rsid w:val="0083508D"/>
    <w:rsid w:val="00835BD2"/>
    <w:rsid w:val="00841946"/>
    <w:rsid w:val="0084563C"/>
    <w:rsid w:val="0084575C"/>
    <w:rsid w:val="00850993"/>
    <w:rsid w:val="00852448"/>
    <w:rsid w:val="008653C5"/>
    <w:rsid w:val="00872243"/>
    <w:rsid w:val="008826A4"/>
    <w:rsid w:val="00882C1E"/>
    <w:rsid w:val="00885C23"/>
    <w:rsid w:val="00892B80"/>
    <w:rsid w:val="00892C4F"/>
    <w:rsid w:val="00896193"/>
    <w:rsid w:val="008A2BDB"/>
    <w:rsid w:val="008A3B57"/>
    <w:rsid w:val="008A70D7"/>
    <w:rsid w:val="008B0DBA"/>
    <w:rsid w:val="008B69D2"/>
    <w:rsid w:val="008C0E3F"/>
    <w:rsid w:val="008C19CA"/>
    <w:rsid w:val="008C1FF6"/>
    <w:rsid w:val="008C4C86"/>
    <w:rsid w:val="008C55D5"/>
    <w:rsid w:val="008D02A6"/>
    <w:rsid w:val="008E570A"/>
    <w:rsid w:val="008E7C10"/>
    <w:rsid w:val="008F56CA"/>
    <w:rsid w:val="008F5B80"/>
    <w:rsid w:val="00901B4E"/>
    <w:rsid w:val="009064CC"/>
    <w:rsid w:val="00912293"/>
    <w:rsid w:val="00912514"/>
    <w:rsid w:val="00913263"/>
    <w:rsid w:val="009133EA"/>
    <w:rsid w:val="0091356C"/>
    <w:rsid w:val="009158FE"/>
    <w:rsid w:val="00916169"/>
    <w:rsid w:val="00932371"/>
    <w:rsid w:val="00932CCB"/>
    <w:rsid w:val="00933877"/>
    <w:rsid w:val="009366D6"/>
    <w:rsid w:val="00937DD6"/>
    <w:rsid w:val="00942610"/>
    <w:rsid w:val="00956987"/>
    <w:rsid w:val="00956DE3"/>
    <w:rsid w:val="00961B10"/>
    <w:rsid w:val="00972696"/>
    <w:rsid w:val="0097483D"/>
    <w:rsid w:val="00976B77"/>
    <w:rsid w:val="00982E62"/>
    <w:rsid w:val="009876B3"/>
    <w:rsid w:val="009903E7"/>
    <w:rsid w:val="0099379C"/>
    <w:rsid w:val="00993AFD"/>
    <w:rsid w:val="009A144C"/>
    <w:rsid w:val="009C18B1"/>
    <w:rsid w:val="009C4BD8"/>
    <w:rsid w:val="009C5583"/>
    <w:rsid w:val="009C674E"/>
    <w:rsid w:val="009D05D8"/>
    <w:rsid w:val="009D0EAE"/>
    <w:rsid w:val="009D4F53"/>
    <w:rsid w:val="009E2344"/>
    <w:rsid w:val="009F1342"/>
    <w:rsid w:val="00A018D5"/>
    <w:rsid w:val="00A05CBA"/>
    <w:rsid w:val="00A0669B"/>
    <w:rsid w:val="00A121C8"/>
    <w:rsid w:val="00A1671C"/>
    <w:rsid w:val="00A20868"/>
    <w:rsid w:val="00A23ABB"/>
    <w:rsid w:val="00A278FB"/>
    <w:rsid w:val="00A31DFA"/>
    <w:rsid w:val="00A36478"/>
    <w:rsid w:val="00A40F2A"/>
    <w:rsid w:val="00A41484"/>
    <w:rsid w:val="00A46817"/>
    <w:rsid w:val="00A540A3"/>
    <w:rsid w:val="00A56D18"/>
    <w:rsid w:val="00A573A6"/>
    <w:rsid w:val="00A62B9C"/>
    <w:rsid w:val="00A64E6F"/>
    <w:rsid w:val="00A66801"/>
    <w:rsid w:val="00A66E19"/>
    <w:rsid w:val="00A7003A"/>
    <w:rsid w:val="00A75717"/>
    <w:rsid w:val="00A84E80"/>
    <w:rsid w:val="00A916DA"/>
    <w:rsid w:val="00A91AA5"/>
    <w:rsid w:val="00A94BB9"/>
    <w:rsid w:val="00AA2AC3"/>
    <w:rsid w:val="00AC5526"/>
    <w:rsid w:val="00AD2C87"/>
    <w:rsid w:val="00AD7B12"/>
    <w:rsid w:val="00AE432D"/>
    <w:rsid w:val="00AE4AC3"/>
    <w:rsid w:val="00AE6535"/>
    <w:rsid w:val="00AF1A3E"/>
    <w:rsid w:val="00AF5220"/>
    <w:rsid w:val="00B005A2"/>
    <w:rsid w:val="00B0338D"/>
    <w:rsid w:val="00B053B4"/>
    <w:rsid w:val="00B05693"/>
    <w:rsid w:val="00B07D26"/>
    <w:rsid w:val="00B14968"/>
    <w:rsid w:val="00B151A5"/>
    <w:rsid w:val="00B176F6"/>
    <w:rsid w:val="00B21CB1"/>
    <w:rsid w:val="00B25F24"/>
    <w:rsid w:val="00B27CC8"/>
    <w:rsid w:val="00B30882"/>
    <w:rsid w:val="00B32AFE"/>
    <w:rsid w:val="00B33E7C"/>
    <w:rsid w:val="00B34AFF"/>
    <w:rsid w:val="00B366AC"/>
    <w:rsid w:val="00B42F8B"/>
    <w:rsid w:val="00B43669"/>
    <w:rsid w:val="00B47236"/>
    <w:rsid w:val="00B50C0D"/>
    <w:rsid w:val="00B51EAD"/>
    <w:rsid w:val="00B75BA7"/>
    <w:rsid w:val="00B87CB2"/>
    <w:rsid w:val="00B90C70"/>
    <w:rsid w:val="00B96DBC"/>
    <w:rsid w:val="00B971CD"/>
    <w:rsid w:val="00BA0112"/>
    <w:rsid w:val="00BA3F33"/>
    <w:rsid w:val="00BB1E2E"/>
    <w:rsid w:val="00BB4E58"/>
    <w:rsid w:val="00BC073F"/>
    <w:rsid w:val="00BC0B58"/>
    <w:rsid w:val="00BC3A8D"/>
    <w:rsid w:val="00BC44B8"/>
    <w:rsid w:val="00BC4CD9"/>
    <w:rsid w:val="00BD2340"/>
    <w:rsid w:val="00BD30B6"/>
    <w:rsid w:val="00BD4018"/>
    <w:rsid w:val="00BD4254"/>
    <w:rsid w:val="00BE07AD"/>
    <w:rsid w:val="00BE480C"/>
    <w:rsid w:val="00BF11A0"/>
    <w:rsid w:val="00BF764F"/>
    <w:rsid w:val="00C0101F"/>
    <w:rsid w:val="00C06297"/>
    <w:rsid w:val="00C079C6"/>
    <w:rsid w:val="00C10D9B"/>
    <w:rsid w:val="00C11646"/>
    <w:rsid w:val="00C166E0"/>
    <w:rsid w:val="00C26E33"/>
    <w:rsid w:val="00C31076"/>
    <w:rsid w:val="00C324D1"/>
    <w:rsid w:val="00C476AB"/>
    <w:rsid w:val="00C47A2E"/>
    <w:rsid w:val="00C50F7F"/>
    <w:rsid w:val="00C52587"/>
    <w:rsid w:val="00C67566"/>
    <w:rsid w:val="00C70D4D"/>
    <w:rsid w:val="00C72F7B"/>
    <w:rsid w:val="00C752D0"/>
    <w:rsid w:val="00C77628"/>
    <w:rsid w:val="00C8114D"/>
    <w:rsid w:val="00C81F58"/>
    <w:rsid w:val="00C85516"/>
    <w:rsid w:val="00C92017"/>
    <w:rsid w:val="00C93217"/>
    <w:rsid w:val="00C950F4"/>
    <w:rsid w:val="00C96A5F"/>
    <w:rsid w:val="00CA6D22"/>
    <w:rsid w:val="00CC42F8"/>
    <w:rsid w:val="00CD3159"/>
    <w:rsid w:val="00CD5431"/>
    <w:rsid w:val="00CE3736"/>
    <w:rsid w:val="00CE4E26"/>
    <w:rsid w:val="00CF3C63"/>
    <w:rsid w:val="00CF6B62"/>
    <w:rsid w:val="00CF6BF9"/>
    <w:rsid w:val="00D140CD"/>
    <w:rsid w:val="00D16D8B"/>
    <w:rsid w:val="00D21810"/>
    <w:rsid w:val="00D238FF"/>
    <w:rsid w:val="00D2419D"/>
    <w:rsid w:val="00D24B2B"/>
    <w:rsid w:val="00D35F1A"/>
    <w:rsid w:val="00D4280B"/>
    <w:rsid w:val="00D47067"/>
    <w:rsid w:val="00D61E08"/>
    <w:rsid w:val="00D70328"/>
    <w:rsid w:val="00D7339B"/>
    <w:rsid w:val="00D73853"/>
    <w:rsid w:val="00D74626"/>
    <w:rsid w:val="00D75917"/>
    <w:rsid w:val="00D77310"/>
    <w:rsid w:val="00D77AE6"/>
    <w:rsid w:val="00D8144C"/>
    <w:rsid w:val="00D943C1"/>
    <w:rsid w:val="00DA12D6"/>
    <w:rsid w:val="00DA327B"/>
    <w:rsid w:val="00DA7F91"/>
    <w:rsid w:val="00DD6F26"/>
    <w:rsid w:val="00DD745F"/>
    <w:rsid w:val="00DE0A1E"/>
    <w:rsid w:val="00DE0AE3"/>
    <w:rsid w:val="00DE600D"/>
    <w:rsid w:val="00DE6248"/>
    <w:rsid w:val="00DE7FEE"/>
    <w:rsid w:val="00DF4BE9"/>
    <w:rsid w:val="00E053EB"/>
    <w:rsid w:val="00E14429"/>
    <w:rsid w:val="00E15FE8"/>
    <w:rsid w:val="00E17AD7"/>
    <w:rsid w:val="00E248A7"/>
    <w:rsid w:val="00E363BF"/>
    <w:rsid w:val="00E41987"/>
    <w:rsid w:val="00E42530"/>
    <w:rsid w:val="00E46846"/>
    <w:rsid w:val="00E55309"/>
    <w:rsid w:val="00E602CD"/>
    <w:rsid w:val="00E61645"/>
    <w:rsid w:val="00E6240E"/>
    <w:rsid w:val="00E71E6F"/>
    <w:rsid w:val="00E822EA"/>
    <w:rsid w:val="00E870E7"/>
    <w:rsid w:val="00E95F9B"/>
    <w:rsid w:val="00EB23B6"/>
    <w:rsid w:val="00EC1087"/>
    <w:rsid w:val="00EC2AC1"/>
    <w:rsid w:val="00EC4825"/>
    <w:rsid w:val="00EC71AD"/>
    <w:rsid w:val="00ED0492"/>
    <w:rsid w:val="00ED44D7"/>
    <w:rsid w:val="00EE0F07"/>
    <w:rsid w:val="00EE1665"/>
    <w:rsid w:val="00EE4D8C"/>
    <w:rsid w:val="00EF60C0"/>
    <w:rsid w:val="00EF7BD0"/>
    <w:rsid w:val="00F071C4"/>
    <w:rsid w:val="00F12090"/>
    <w:rsid w:val="00F144E4"/>
    <w:rsid w:val="00F26F58"/>
    <w:rsid w:val="00F27B56"/>
    <w:rsid w:val="00F30A47"/>
    <w:rsid w:val="00F314AF"/>
    <w:rsid w:val="00F314DB"/>
    <w:rsid w:val="00F4253B"/>
    <w:rsid w:val="00F613D8"/>
    <w:rsid w:val="00F62F32"/>
    <w:rsid w:val="00F63007"/>
    <w:rsid w:val="00F63895"/>
    <w:rsid w:val="00F85BF8"/>
    <w:rsid w:val="00F86601"/>
    <w:rsid w:val="00F87577"/>
    <w:rsid w:val="00F91592"/>
    <w:rsid w:val="00F91EE2"/>
    <w:rsid w:val="00FA03B1"/>
    <w:rsid w:val="00FA0555"/>
    <w:rsid w:val="00FB0332"/>
    <w:rsid w:val="00FB61D9"/>
    <w:rsid w:val="00FC0FE7"/>
    <w:rsid w:val="00FC3EC6"/>
    <w:rsid w:val="00FC5E34"/>
    <w:rsid w:val="00FD14C0"/>
    <w:rsid w:val="00FD270E"/>
    <w:rsid w:val="00FD650C"/>
    <w:rsid w:val="00FE7531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BBA1D"/>
  <w15:docId w15:val="{A9528AD3-1639-4061-BC16-22815606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60"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0C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6E19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A66E19"/>
    <w:pPr>
      <w:spacing w:line="368" w:lineRule="atLeast"/>
    </w:pPr>
    <w:rPr>
      <w:rFonts w:asciiTheme="minorHAnsi"/>
      <w:color w:val="auto"/>
    </w:rPr>
  </w:style>
  <w:style w:type="paragraph" w:customStyle="1" w:styleId="CM2">
    <w:name w:val="CM2"/>
    <w:basedOn w:val="Default"/>
    <w:next w:val="Default"/>
    <w:uiPriority w:val="99"/>
    <w:rsid w:val="00A66E19"/>
    <w:rPr>
      <w:rFonts w:asciiTheme="minorHAnsi"/>
      <w:color w:val="auto"/>
    </w:rPr>
  </w:style>
  <w:style w:type="paragraph" w:styleId="Header">
    <w:name w:val="header"/>
    <w:basedOn w:val="Normal"/>
    <w:link w:val="HeaderChar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6E19"/>
  </w:style>
  <w:style w:type="paragraph" w:styleId="Footer">
    <w:name w:val="footer"/>
    <w:basedOn w:val="Normal"/>
    <w:link w:val="FooterChar"/>
    <w:uiPriority w:val="99"/>
    <w:unhideWhenUsed/>
    <w:rsid w:val="00A66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E19"/>
  </w:style>
  <w:style w:type="paragraph" w:styleId="BalloonText">
    <w:name w:val="Balloon Text"/>
    <w:basedOn w:val="Normal"/>
    <w:link w:val="BalloonTextChar"/>
    <w:uiPriority w:val="99"/>
    <w:semiHidden/>
    <w:unhideWhenUsed/>
    <w:rsid w:val="00A66E1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E19"/>
    <w:rPr>
      <w:rFonts w:ascii="Tahoma" w:hAnsi="Tahoma" w:cs="Angsana New"/>
      <w:sz w:val="16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D2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70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70E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70E"/>
    <w:rPr>
      <w:b/>
      <w:bCs/>
      <w:sz w:val="20"/>
      <w:szCs w:val="25"/>
    </w:rPr>
  </w:style>
  <w:style w:type="paragraph" w:customStyle="1" w:styleId="ps-000-normal">
    <w:name w:val="ps-000-normal"/>
    <w:basedOn w:val="Normal"/>
    <w:rsid w:val="00A56D18"/>
    <w:pPr>
      <w:spacing w:after="120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0E49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DD96C6DB586ADF40B2C022DE24C94B4E" ma:contentTypeVersion="17" ma:contentTypeDescription="สร้างเอกสารใหม่" ma:contentTypeScope="" ma:versionID="1d2b1ee4e661ca429594f8e4d05f2a26">
  <xsd:schema xmlns:xsd="http://www.w3.org/2001/XMLSchema" xmlns:xs="http://www.w3.org/2001/XMLSchema" xmlns:p="http://schemas.microsoft.com/office/2006/metadata/properties" xmlns:ns2="deec6bc4-7c9f-46dd-8cdd-5718fd15ee8e" xmlns:ns3="cd04ce29-a9cc-4b3b-a68d-888bbcef01b4" targetNamespace="http://schemas.microsoft.com/office/2006/metadata/properties" ma:root="true" ma:fieldsID="cd77645cdb9258f51861eaee59d73b33" ns2:_="" ns3:_="">
    <xsd:import namespace="deec6bc4-7c9f-46dd-8cdd-5718fd15ee8e"/>
    <xsd:import namespace="cd04ce29-a9cc-4b3b-a68d-888bbcef01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ec6bc4-7c9f-46dd-8cdd-5718fd15ee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4ce29-a9cc-4b3b-a68d-888bbcef01b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b384cd6-bc1b-4e62-b33f-cd000c813e08}" ma:internalName="TaxCatchAll" ma:showField="CatchAllData" ma:web="cd04ce29-a9cc-4b3b-a68d-888bbcef01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04ce29-a9cc-4b3b-a68d-888bbcef01b4" xsi:nil="true"/>
    <lcf76f155ced4ddcb4097134ff3c332f xmlns="deec6bc4-7c9f-46dd-8cdd-5718fd15ee8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4D1737-C151-4C39-A70E-942C18766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9E1E2-A9FA-41CF-B4E5-3FC1FB4DE7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B21165-DB62-4027-9928-A92A5A13C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ec6bc4-7c9f-46dd-8cdd-5718fd15ee8e"/>
    <ds:schemaRef ds:uri="cd04ce29-a9cc-4b3b-a68d-888bbcef0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D18A0A-E4AD-4E8D-8F69-4F114A13404C}">
  <ds:schemaRefs>
    <ds:schemaRef ds:uri="http://schemas.microsoft.com/office/2006/metadata/properties"/>
    <ds:schemaRef ds:uri="http://schemas.microsoft.com/office/infopath/2007/PartnerControls"/>
    <ds:schemaRef ds:uri="cd04ce29-a9cc-4b3b-a68d-888bbcef01b4"/>
    <ds:schemaRef ds:uri="deec6bc4-7c9f-46dd-8cdd-5718fd15ee8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Wanwimon Unanuya</cp:lastModifiedBy>
  <cp:revision>79</cp:revision>
  <cp:lastPrinted>2025-10-27T07:14:00Z</cp:lastPrinted>
  <dcterms:created xsi:type="dcterms:W3CDTF">2022-03-20T14:04:00Z</dcterms:created>
  <dcterms:modified xsi:type="dcterms:W3CDTF">2025-10-27T07:14:00Z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0x010100DD96C6DB586ADF40B2C022DE24C94B4E</vt:lpwstr>
  </property>
  <property fmtid="{D5CDD505-2E9C-101B-9397-08002B2CF9AE}" pid="3" name="MediaServiceImageTags">
    <vt:lpwstr/>
  </property>
</Properties>
</file>