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604D6" w:rsidRPr="00A47C0E" w14:paraId="560F57DE" w14:textId="77777777" w:rsidTr="00B042B2">
        <w:trPr>
          <w:trHeight w:val="2865"/>
        </w:trPr>
        <w:tc>
          <w:tcPr>
            <w:tcW w:w="2628" w:type="dxa"/>
          </w:tcPr>
          <w:p w14:paraId="46B421D0" w14:textId="7D5952C2" w:rsidR="00247306" w:rsidRPr="001D2252" w:rsidRDefault="00247306" w:rsidP="00B042B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60" w:type="dxa"/>
            <w:vAlign w:val="center"/>
          </w:tcPr>
          <w:p w14:paraId="0781F3B8" w14:textId="77777777" w:rsidR="001954C8" w:rsidRPr="00A47C0E" w:rsidRDefault="007D0C74" w:rsidP="001954C8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A47C0E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06503A" w:rsidRPr="00A47C0E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ศรีตรังโกลฟส์ (ประเทศไทย)</w:t>
            </w:r>
            <w:r w:rsidR="0006503A" w:rsidRPr="00A47C0E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 </w:t>
            </w:r>
            <w:r w:rsidRPr="00A47C0E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จำกัด (มหาชน) </w:t>
            </w:r>
            <w:r w:rsidR="001954C8" w:rsidRPr="00A47C0E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F6F9471" w14:textId="2710E964" w:rsidR="00395072" w:rsidRPr="00A47C0E" w:rsidRDefault="00395072" w:rsidP="003841F3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A47C0E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รายงานการสอบทาน และ</w:t>
            </w:r>
            <w:r w:rsidR="00FE65C7" w:rsidRPr="00A47C0E">
              <w:rPr>
                <w:rFonts w:ascii="Angsana New" w:hAnsi="Angsana New" w:cs="Angsana New"/>
                <w:color w:val="7E7F82"/>
                <w:sz w:val="36"/>
                <w:szCs w:val="36"/>
              </w:rPr>
              <w:br/>
            </w:r>
            <w:r w:rsidR="007345A8" w:rsidRPr="00A47C0E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ข้อมูลทางการเงินรวมและข้อมูลทางการเงินเฉพาะกิจการ</w:t>
            </w:r>
          </w:p>
          <w:p w14:paraId="169E682E" w14:textId="3C4B88A6" w:rsidR="000604D6" w:rsidRPr="00A47C0E" w:rsidRDefault="007123AC" w:rsidP="003841F3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cs/>
              </w:rPr>
            </w:pPr>
            <w:r w:rsidRPr="00A47C0E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สำหรับงวด</w:t>
            </w:r>
            <w:r w:rsidR="00957D1F" w:rsidRPr="00A47C0E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สามเดือน</w:t>
            </w:r>
            <w:r w:rsidRPr="00A47C0E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C634CF" w:rsidRPr="00A47C0E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31 </w:t>
            </w:r>
            <w:r w:rsidR="00C634CF" w:rsidRPr="00A47C0E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มีนาคม</w:t>
            </w:r>
            <w:r w:rsidR="00957D1F" w:rsidRPr="00A47C0E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C634CF" w:rsidRPr="00A47C0E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>2569</w:t>
            </w:r>
          </w:p>
        </w:tc>
      </w:tr>
    </w:tbl>
    <w:p w14:paraId="25AAD177" w14:textId="77777777" w:rsidR="000604D6" w:rsidRPr="00A47C0E" w:rsidRDefault="000604D6" w:rsidP="000604D6">
      <w:pPr>
        <w:rPr>
          <w:rFonts w:asciiTheme="majorBidi" w:hAnsiTheme="majorBidi" w:cstheme="majorBidi"/>
        </w:rPr>
        <w:sectPr w:rsidR="000604D6" w:rsidRPr="00A47C0E" w:rsidSect="00902A3A">
          <w:footerReference w:type="first" r:id="rId11"/>
          <w:pgSz w:w="11907" w:h="16840" w:code="9"/>
          <w:pgMar w:top="3456" w:right="1080" w:bottom="1080" w:left="360" w:header="720" w:footer="720" w:gutter="0"/>
          <w:cols w:space="720"/>
          <w:docGrid w:linePitch="360"/>
        </w:sectPr>
      </w:pPr>
    </w:p>
    <w:p w14:paraId="253298B3" w14:textId="35C16F86" w:rsidR="008C0B74" w:rsidRPr="00A47C0E" w:rsidRDefault="008C0B74" w:rsidP="0076592C">
      <w:pPr>
        <w:pStyle w:val="CM1"/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47C0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118D608" w14:textId="77777777" w:rsidR="008C0B74" w:rsidRPr="00A47C0E" w:rsidRDefault="008C0B74" w:rsidP="0076592C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s/>
        </w:rPr>
      </w:pPr>
      <w:r w:rsidRPr="00A47C0E">
        <w:rPr>
          <w:rFonts w:asciiTheme="majorBidi" w:hAnsiTheme="majorBidi" w:cstheme="majorBidi"/>
          <w:color w:val="000000"/>
          <w:cs/>
        </w:rPr>
        <w:t>เสนอ</w:t>
      </w:r>
      <w:r w:rsidRPr="00A47C0E">
        <w:rPr>
          <w:rFonts w:asciiTheme="majorBidi" w:hAnsiTheme="majorBidi" w:cstheme="majorBidi" w:hint="cs"/>
          <w:color w:val="000000"/>
          <w:cs/>
        </w:rPr>
        <w:t>ต่อผู้ถือหุ้นของ</w:t>
      </w:r>
      <w:r w:rsidR="00713977" w:rsidRPr="00A47C0E">
        <w:rPr>
          <w:rFonts w:asciiTheme="majorBidi" w:hAnsiTheme="majorBidi" w:cs="Angsana New"/>
          <w:color w:val="000000"/>
          <w:cs/>
        </w:rPr>
        <w:t xml:space="preserve">บริษัท </w:t>
      </w:r>
      <w:r w:rsidR="0006503A" w:rsidRPr="00A47C0E">
        <w:rPr>
          <w:rFonts w:asciiTheme="majorBidi" w:hAnsiTheme="majorBidi" w:cs="Angsana New"/>
          <w:color w:val="000000"/>
          <w:cs/>
        </w:rPr>
        <w:t>ศรีตรังโกลฟส์ (ประเทศไทย)</w:t>
      </w:r>
      <w:r w:rsidR="0006503A" w:rsidRPr="00A47C0E">
        <w:rPr>
          <w:rFonts w:asciiTheme="majorBidi" w:hAnsiTheme="majorBidi" w:cs="Angsana New"/>
          <w:color w:val="000000"/>
        </w:rPr>
        <w:t xml:space="preserve"> </w:t>
      </w:r>
      <w:r w:rsidR="00713977" w:rsidRPr="00A47C0E">
        <w:rPr>
          <w:rFonts w:asciiTheme="majorBidi" w:hAnsiTheme="majorBidi" w:cs="Angsana New"/>
          <w:color w:val="000000"/>
          <w:cs/>
        </w:rPr>
        <w:t>จำกัด (มหาชน)</w:t>
      </w:r>
    </w:p>
    <w:p w14:paraId="7C0EBEDF" w14:textId="469F51CB" w:rsidR="00EE41E5" w:rsidRPr="00A47C0E" w:rsidRDefault="00EE41E5" w:rsidP="0076592C">
      <w:pPr>
        <w:pStyle w:val="CM2"/>
        <w:spacing w:before="360" w:after="120"/>
        <w:ind w:right="-50"/>
        <w:rPr>
          <w:rFonts w:asciiTheme="majorBidi" w:hAnsiTheme="majorBidi" w:cstheme="majorBidi"/>
          <w:color w:val="000000"/>
          <w:sz w:val="32"/>
          <w:szCs w:val="32"/>
        </w:rPr>
      </w:pPr>
      <w:r w:rsidRPr="00A47C0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ข้าพเจ้าได้สอบทานข้อมูลทางการเงินรวมของบริษัท </w:t>
      </w:r>
      <w:r w:rsidR="00C532A0" w:rsidRPr="00A47C0E">
        <w:rPr>
          <w:rFonts w:asciiTheme="majorBidi" w:hAnsiTheme="majorBidi" w:cs="Angsana New"/>
          <w:color w:val="000000"/>
          <w:sz w:val="32"/>
          <w:szCs w:val="32"/>
          <w:cs/>
        </w:rPr>
        <w:t xml:space="preserve">ศรีตรังโกลฟส์ (ประเทศไทย) </w:t>
      </w:r>
      <w:r w:rsidRPr="00A47C0E">
        <w:rPr>
          <w:rFonts w:asciiTheme="majorBidi" w:hAnsiTheme="majorBidi" w:cstheme="majorBidi"/>
          <w:color w:val="000000"/>
          <w:sz w:val="32"/>
          <w:szCs w:val="32"/>
          <w:cs/>
        </w:rPr>
        <w:t>จำกัด (มหาชน) และ</w:t>
      </w:r>
      <w:r w:rsidR="00223EFC" w:rsidRPr="00A47C0E">
        <w:rPr>
          <w:rFonts w:asciiTheme="majorBidi" w:hAnsiTheme="majorBidi" w:cstheme="majorBidi"/>
          <w:color w:val="000000"/>
          <w:sz w:val="32"/>
          <w:szCs w:val="32"/>
        </w:rPr>
        <w:br/>
      </w:r>
      <w:r w:rsidRPr="00A47C0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บริษัทย่อย (กลุ่มบริษัท) ซึ่งประกอบไปด้วยงบฐานะการเงินรวม ณ วันที่ </w:t>
      </w:r>
      <w:r w:rsidR="00C634CF" w:rsidRPr="00A47C0E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="00C634CF" w:rsidRPr="00A47C0E">
        <w:rPr>
          <w:rFonts w:asciiTheme="majorBidi" w:hAnsiTheme="majorBidi" w:cstheme="majorBidi"/>
          <w:color w:val="000000"/>
          <w:sz w:val="32"/>
          <w:szCs w:val="32"/>
          <w:cs/>
        </w:rPr>
        <w:t>มีนาคม</w:t>
      </w:r>
      <w:r w:rsidR="00957D1F" w:rsidRPr="00A47C0E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634CF" w:rsidRPr="00A47C0E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A47C0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C634CF" w:rsidRPr="00A47C0E"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งบกำไรขาดทุนเบ็ดเสร็จรวม งบการเปลี่ยนแปลงส่วนของผู้ถือหุ้นรวม และงบกระแสเงินสดรวมสำหรับงวดสามเดือนสิ้นสุด</w:t>
      </w:r>
      <w:r w:rsidR="00C634CF" w:rsidRPr="00A47C0E">
        <w:rPr>
          <w:rFonts w:asciiTheme="majorBidi" w:hAnsiTheme="majorBidi" w:cstheme="majorBidi"/>
          <w:color w:val="000000"/>
          <w:sz w:val="32"/>
          <w:szCs w:val="32"/>
        </w:rPr>
        <w:br/>
      </w:r>
      <w:r w:rsidR="00C634CF" w:rsidRPr="00A47C0E">
        <w:rPr>
          <w:rFonts w:asciiTheme="majorBidi" w:hAnsiTheme="majorBidi" w:cstheme="majorBidi"/>
          <w:color w:val="000000"/>
          <w:sz w:val="32"/>
          <w:szCs w:val="32"/>
          <w:cs/>
        </w:rPr>
        <w:t>วันเดียวกัน และหมายเหตุประกอบงบการเงินรวมระหว่างกาลแบบย่อ และได้สอบทานข้อมูลทางการเงิน</w:t>
      </w:r>
      <w:r w:rsidR="00C634CF" w:rsidRPr="00A47C0E">
        <w:rPr>
          <w:rFonts w:asciiTheme="majorBidi" w:hAnsiTheme="majorBidi" w:cstheme="majorBidi"/>
          <w:color w:val="000000"/>
          <w:sz w:val="32"/>
          <w:szCs w:val="32"/>
        </w:rPr>
        <w:br/>
      </w:r>
      <w:r w:rsidR="00C634CF" w:rsidRPr="00A47C0E">
        <w:rPr>
          <w:rFonts w:asciiTheme="majorBidi" w:hAnsiTheme="majorBidi" w:cstheme="majorBidi"/>
          <w:color w:val="000000"/>
          <w:sz w:val="32"/>
          <w:szCs w:val="32"/>
          <w:cs/>
        </w:rPr>
        <w:t>เฉพาะกิจการของ</w:t>
      </w:r>
      <w:r w:rsidRPr="00A47C0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</w:t>
      </w:r>
      <w:r w:rsidR="00C532A0" w:rsidRPr="00A47C0E">
        <w:rPr>
          <w:rFonts w:asciiTheme="majorBidi" w:hAnsiTheme="majorBidi" w:cs="Angsana New"/>
          <w:color w:val="000000"/>
          <w:sz w:val="32"/>
          <w:szCs w:val="32"/>
          <w:cs/>
        </w:rPr>
        <w:t xml:space="preserve">ศรีตรังโกลฟส์ (ประเทศไทย) </w:t>
      </w:r>
      <w:r w:rsidRPr="00A47C0E">
        <w:rPr>
          <w:rFonts w:asciiTheme="majorBidi" w:hAnsiTheme="majorBidi" w:cstheme="majorBidi"/>
          <w:color w:val="000000"/>
          <w:sz w:val="32"/>
          <w:szCs w:val="32"/>
          <w:cs/>
        </w:rPr>
        <w:t>จำกัด (มหาชน) ด้วยเช่นกัน (รวมเรียกว่า “ข้อมูลทาง</w:t>
      </w:r>
      <w:r w:rsidR="00C634CF" w:rsidRPr="00A47C0E">
        <w:rPr>
          <w:rFonts w:asciiTheme="majorBidi" w:hAnsiTheme="majorBidi" w:cstheme="majorBidi"/>
          <w:color w:val="000000"/>
          <w:sz w:val="32"/>
          <w:szCs w:val="32"/>
        </w:rPr>
        <w:t xml:space="preserve">  </w:t>
      </w:r>
      <w:r w:rsidRPr="00A47C0E">
        <w:rPr>
          <w:rFonts w:asciiTheme="majorBidi" w:hAnsiTheme="majorBidi" w:cstheme="majorBidi"/>
          <w:color w:val="000000"/>
          <w:sz w:val="32"/>
          <w:szCs w:val="32"/>
          <w:cs/>
        </w:rPr>
        <w:t>การเงินระหว่างกาล”) ซึ่งผู้บริหารของกิจการเป็นผู้รับผิดชอบในการจัดทำและนำเสนอข้อมูลทางการเงิน</w:t>
      </w:r>
      <w:r w:rsidR="00C634CF" w:rsidRPr="00A47C0E">
        <w:rPr>
          <w:rFonts w:asciiTheme="majorBidi" w:hAnsiTheme="majorBidi" w:cstheme="majorBidi"/>
          <w:color w:val="000000"/>
          <w:sz w:val="32"/>
          <w:szCs w:val="32"/>
        </w:rPr>
        <w:t xml:space="preserve">          </w:t>
      </w:r>
      <w:r w:rsidRPr="00A47C0E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ระหว่างกาลเหล่านี้ตามมาตรฐานการบัญชี ฉบับที่ </w:t>
      </w:r>
      <w:r w:rsidRPr="00A47C0E">
        <w:rPr>
          <w:rFonts w:asciiTheme="majorBidi" w:hAnsiTheme="majorBidi" w:cstheme="majorBidi"/>
          <w:color w:val="000000"/>
          <w:sz w:val="32"/>
          <w:szCs w:val="32"/>
        </w:rPr>
        <w:t xml:space="preserve">34 </w:t>
      </w:r>
      <w:r w:rsidRPr="00A47C0E">
        <w:rPr>
          <w:rFonts w:asciiTheme="majorBidi" w:hAnsiTheme="majorBidi" w:cstheme="majorBidi"/>
          <w:color w:val="000000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0843ED5" w14:textId="7259B2FC" w:rsidR="008C0B74" w:rsidRPr="00A47C0E" w:rsidRDefault="008C0B74" w:rsidP="0076592C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47C0E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6C6B1BC9" w14:textId="0C04CE9A" w:rsidR="008C0B74" w:rsidRPr="00A47C0E" w:rsidRDefault="008C0B74" w:rsidP="0076592C">
      <w:pPr>
        <w:pStyle w:val="CM2"/>
        <w:spacing w:before="120" w:after="120"/>
        <w:ind w:right="40"/>
        <w:rPr>
          <w:rFonts w:asciiTheme="majorBidi" w:hAnsiTheme="majorBidi" w:cstheme="majorBidi"/>
          <w:sz w:val="32"/>
          <w:szCs w:val="32"/>
        </w:rPr>
      </w:pPr>
      <w:r w:rsidRPr="00A47C0E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F3864" w:rsidRPr="00A47C0E">
        <w:rPr>
          <w:rFonts w:asciiTheme="majorBidi" w:hAnsiTheme="majorBidi" w:cstheme="majorBidi"/>
          <w:sz w:val="32"/>
          <w:szCs w:val="32"/>
        </w:rPr>
        <w:t>2410</w:t>
      </w:r>
      <w:r w:rsidRPr="00A47C0E">
        <w:rPr>
          <w:rFonts w:asciiTheme="majorBidi" w:hAnsiTheme="majorBidi" w:cstheme="majorBidi"/>
          <w:sz w:val="32"/>
          <w:szCs w:val="32"/>
        </w:rPr>
        <w:t xml:space="preserve"> </w:t>
      </w:r>
      <w:r w:rsidRPr="00A47C0E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A47C0E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47C0E">
        <w:rPr>
          <w:rFonts w:asciiTheme="majorBidi" w:hAnsiTheme="majorBidi" w:cstheme="majorBidi"/>
          <w:sz w:val="32"/>
          <w:szCs w:val="32"/>
        </w:rPr>
        <w:t xml:space="preserve"> </w:t>
      </w:r>
      <w:r w:rsidRPr="00A47C0E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</w:t>
      </w:r>
      <w:r w:rsidRPr="0076592C">
        <w:rPr>
          <w:rFonts w:asciiTheme="majorBidi" w:hAnsiTheme="majorBidi" w:cstheme="majorBidi"/>
          <w:spacing w:val="-2"/>
          <w:sz w:val="32"/>
          <w:szCs w:val="32"/>
          <w:cs/>
        </w:rPr>
        <w:t>บุคลากร</w:t>
      </w:r>
      <w:r w:rsidR="00086BE1" w:rsidRPr="0076592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6592C">
        <w:rPr>
          <w:rFonts w:asciiTheme="majorBidi" w:hAnsiTheme="majorBidi" w:cstheme="majorBidi"/>
          <w:spacing w:val="-2"/>
          <w:sz w:val="32"/>
          <w:szCs w:val="32"/>
          <w:cs/>
        </w:rPr>
        <w:t>ซึ่งส่วนใหญ</w:t>
      </w:r>
      <w:r w:rsidRPr="0076592C">
        <w:rPr>
          <w:rFonts w:asciiTheme="majorBidi" w:hAnsiTheme="majorBidi" w:cstheme="majorBidi" w:hint="cs"/>
          <w:spacing w:val="-2"/>
          <w:sz w:val="32"/>
          <w:szCs w:val="32"/>
          <w:cs/>
        </w:rPr>
        <w:t>่</w:t>
      </w:r>
      <w:r w:rsidRPr="0076592C">
        <w:rPr>
          <w:rFonts w:asciiTheme="majorBidi" w:hAnsiTheme="majorBidi" w:cstheme="majorBidi"/>
          <w:spacing w:val="-2"/>
          <w:sz w:val="32"/>
          <w:szCs w:val="32"/>
          <w:cs/>
        </w:rPr>
        <w:t>เป็นผู้รับผิดชอบด้านการเงินและบัญชี</w:t>
      </w:r>
      <w:r w:rsidR="007E20A8" w:rsidRPr="0076592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76592C">
        <w:rPr>
          <w:rFonts w:asciiTheme="majorBidi" w:hAnsiTheme="majorBidi" w:cstheme="majorBidi"/>
          <w:spacing w:val="-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A47C0E">
        <w:rPr>
          <w:rFonts w:asciiTheme="majorBidi" w:hAnsiTheme="majorBidi" w:cstheme="majorBidi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</w:t>
      </w:r>
      <w:r w:rsidR="00A23334" w:rsidRPr="00A47C0E">
        <w:rPr>
          <w:rFonts w:asciiTheme="majorBidi" w:hAnsiTheme="majorBidi" w:cs="Angsana New"/>
          <w:sz w:val="32"/>
          <w:szCs w:val="32"/>
          <w:cs/>
        </w:rPr>
        <w:t>ที่เกี่ยวกับ</w:t>
      </w:r>
      <w:r w:rsidRPr="00A47C0E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3F38C8" w:rsidRPr="00A47C0E">
        <w:rPr>
          <w:rFonts w:asciiTheme="majorBidi" w:hAnsiTheme="majorBidi" w:cs="Angsana New"/>
          <w:sz w:val="32"/>
          <w:szCs w:val="32"/>
          <w:cs/>
        </w:rPr>
        <w:t>ที่ออกโดยสภาวิชาชีพบัญชี</w:t>
      </w:r>
      <w:r w:rsidRPr="00A47C0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47C0E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A47C0E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47C0E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A47C0E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47C0E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A47C0E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47C0E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6415E6E1" w14:textId="5F040480" w:rsidR="008C0B74" w:rsidRPr="00A47C0E" w:rsidRDefault="008C0B74" w:rsidP="0076592C">
      <w:pPr>
        <w:pStyle w:val="CM2"/>
        <w:spacing w:before="240" w:after="120"/>
        <w:ind w:right="40"/>
        <w:rPr>
          <w:rFonts w:asciiTheme="majorBidi" w:hAnsiTheme="majorBidi" w:cstheme="majorBidi"/>
          <w:sz w:val="32"/>
          <w:szCs w:val="32"/>
        </w:rPr>
      </w:pPr>
      <w:r w:rsidRPr="00A47C0E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37472AAB" w14:textId="77777777" w:rsidR="00984625" w:rsidRPr="00A47C0E" w:rsidRDefault="008C0B74" w:rsidP="0076592C">
      <w:pPr>
        <w:pStyle w:val="CM2"/>
        <w:spacing w:before="120" w:after="240"/>
        <w:ind w:right="40"/>
        <w:rPr>
          <w:rFonts w:asciiTheme="majorBidi" w:hAnsiTheme="majorBidi" w:cstheme="majorBidi"/>
          <w:sz w:val="32"/>
          <w:szCs w:val="32"/>
        </w:rPr>
      </w:pPr>
      <w:r w:rsidRPr="00A47C0E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A47C0E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47C0E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A47C0E"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47C0E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EF3864" w:rsidRPr="00A47C0E">
        <w:rPr>
          <w:rFonts w:asciiTheme="majorBidi" w:hAnsiTheme="majorBidi" w:cstheme="majorBidi"/>
          <w:sz w:val="32"/>
          <w:szCs w:val="32"/>
        </w:rPr>
        <w:t>34</w:t>
      </w:r>
      <w:r w:rsidRPr="00A47C0E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507B88" w:rsidRPr="00A47C0E">
        <w:rPr>
          <w:rFonts w:asciiTheme="majorBidi" w:hAnsiTheme="majorBidi" w:cs="Angsana New"/>
          <w:sz w:val="32"/>
          <w:szCs w:val="32"/>
          <w:cs/>
        </w:rPr>
        <w:t xml:space="preserve">การรายงานทางการเงินระหว่างกาล </w:t>
      </w:r>
      <w:r w:rsidRPr="00A47C0E">
        <w:rPr>
          <w:rFonts w:asciiTheme="majorBidi" w:hAnsiTheme="majorBidi" w:cstheme="majorBidi"/>
          <w:sz w:val="32"/>
          <w:szCs w:val="32"/>
          <w:cs/>
        </w:rPr>
        <w:t>ในส</w:t>
      </w:r>
      <w:r w:rsidR="00AE1362" w:rsidRPr="00A47C0E">
        <w:rPr>
          <w:rFonts w:asciiTheme="majorBidi" w:hAnsiTheme="majorBidi" w:cstheme="majorBidi"/>
          <w:sz w:val="32"/>
          <w:szCs w:val="32"/>
          <w:cs/>
        </w:rPr>
        <w:t>าระสำคัญจากการสอบทานของข้าพเ</w:t>
      </w:r>
      <w:r w:rsidR="003B69DD" w:rsidRPr="00A47C0E">
        <w:rPr>
          <w:rFonts w:asciiTheme="majorBidi" w:hAnsiTheme="majorBidi" w:cstheme="majorBidi"/>
          <w:sz w:val="32"/>
          <w:szCs w:val="32"/>
          <w:cs/>
        </w:rPr>
        <w:t>จ้</w:t>
      </w:r>
      <w:r w:rsidR="003B69DD" w:rsidRPr="00A47C0E">
        <w:rPr>
          <w:rFonts w:asciiTheme="majorBidi" w:hAnsiTheme="majorBidi" w:cstheme="majorBidi" w:hint="cs"/>
          <w:sz w:val="32"/>
          <w:szCs w:val="32"/>
          <w:cs/>
        </w:rPr>
        <w:t>า</w:t>
      </w:r>
    </w:p>
    <w:p w14:paraId="5A56D780" w14:textId="6F0D4662" w:rsidR="00F878B3" w:rsidRPr="00A47C0E" w:rsidRDefault="00B62C44" w:rsidP="0076592C">
      <w:pPr>
        <w:overflowPunct/>
        <w:autoSpaceDE/>
        <w:autoSpaceDN/>
        <w:adjustRightInd/>
        <w:spacing w:before="1200"/>
        <w:textAlignment w:val="auto"/>
        <w:rPr>
          <w:rFonts w:asciiTheme="majorBidi" w:hAnsiTheme="majorBidi"/>
          <w:b/>
          <w:bCs/>
        </w:rPr>
      </w:pPr>
      <w:r w:rsidRPr="00A47C0E">
        <w:rPr>
          <w:rFonts w:asciiTheme="majorBidi" w:hAnsiTheme="majorBidi" w:cs="Angsana New"/>
          <w:cs/>
        </w:rPr>
        <w:t>กรองแก้ว ลิมป์กิตติกุล</w:t>
      </w:r>
    </w:p>
    <w:p w14:paraId="50962523" w14:textId="587ECA4B" w:rsidR="00395072" w:rsidRPr="00A47C0E" w:rsidRDefault="00395072" w:rsidP="0076592C">
      <w:pPr>
        <w:overflowPunct/>
        <w:autoSpaceDE/>
        <w:autoSpaceDN/>
        <w:adjustRightInd/>
        <w:textAlignment w:val="auto"/>
        <w:rPr>
          <w:rFonts w:asciiTheme="majorBidi" w:hAnsiTheme="majorBidi"/>
          <w:b/>
          <w:bCs/>
        </w:rPr>
      </w:pPr>
      <w:r w:rsidRPr="00A47C0E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="00B62C44" w:rsidRPr="00A47C0E">
        <w:rPr>
          <w:rFonts w:asciiTheme="majorBidi" w:hAnsiTheme="majorBidi" w:cstheme="majorBidi"/>
        </w:rPr>
        <w:t>5874</w:t>
      </w:r>
    </w:p>
    <w:p w14:paraId="2B1B8F2D" w14:textId="77777777" w:rsidR="00395072" w:rsidRPr="00A47C0E" w:rsidRDefault="00395072" w:rsidP="0076592C">
      <w:pPr>
        <w:tabs>
          <w:tab w:val="left" w:pos="720"/>
        </w:tabs>
        <w:ind w:right="-43"/>
        <w:rPr>
          <w:rFonts w:asciiTheme="majorBidi" w:hAnsiTheme="majorBidi" w:cstheme="majorBidi"/>
        </w:rPr>
      </w:pPr>
    </w:p>
    <w:p w14:paraId="5B50748F" w14:textId="77777777" w:rsidR="00395072" w:rsidRPr="00A47C0E" w:rsidRDefault="00395072" w:rsidP="0076592C">
      <w:pPr>
        <w:tabs>
          <w:tab w:val="left" w:pos="720"/>
        </w:tabs>
        <w:ind w:right="-43"/>
        <w:rPr>
          <w:rFonts w:asciiTheme="majorBidi" w:hAnsiTheme="majorBidi" w:cstheme="majorBidi"/>
        </w:rPr>
      </w:pPr>
      <w:r w:rsidRPr="00A47C0E">
        <w:rPr>
          <w:rFonts w:asciiTheme="majorBidi" w:hAnsiTheme="majorBidi" w:cstheme="majorBidi"/>
          <w:cs/>
        </w:rPr>
        <w:t xml:space="preserve">บริษัท สำนักงาน </w:t>
      </w:r>
      <w:r w:rsidRPr="00A47C0E">
        <w:rPr>
          <w:rFonts w:asciiTheme="majorBidi" w:hAnsiTheme="majorBidi" w:cstheme="majorBidi" w:hint="cs"/>
          <w:cs/>
        </w:rPr>
        <w:t xml:space="preserve">อีวาย </w:t>
      </w:r>
      <w:r w:rsidRPr="00A47C0E">
        <w:rPr>
          <w:rFonts w:asciiTheme="majorBidi" w:hAnsiTheme="majorBidi" w:cstheme="majorBidi"/>
          <w:cs/>
        </w:rPr>
        <w:t>จำกัด</w:t>
      </w:r>
    </w:p>
    <w:p w14:paraId="3894692B" w14:textId="5EA725B8" w:rsidR="007C318F" w:rsidRPr="001D2252" w:rsidRDefault="007577D3" w:rsidP="0076592C">
      <w:pPr>
        <w:tabs>
          <w:tab w:val="right" w:pos="9490"/>
        </w:tabs>
        <w:rPr>
          <w:rFonts w:ascii="Angsana New" w:hAnsi="Angsana New" w:cs="Angsana New"/>
        </w:rPr>
      </w:pPr>
      <w:r w:rsidRPr="00A47C0E">
        <w:rPr>
          <w:rFonts w:asciiTheme="majorBidi" w:hAnsiTheme="majorBidi" w:cstheme="majorBidi"/>
          <w:cs/>
        </w:rPr>
        <w:t>กรุงเทพฯ:</w:t>
      </w:r>
      <w:r w:rsidR="00E90734" w:rsidRPr="00A47C0E">
        <w:rPr>
          <w:rFonts w:asciiTheme="majorBidi" w:hAnsiTheme="majorBidi" w:cstheme="majorBidi"/>
        </w:rPr>
        <w:t xml:space="preserve"> </w:t>
      </w:r>
      <w:r w:rsidR="0066106E" w:rsidRPr="00A47C0E">
        <w:rPr>
          <w:rFonts w:asciiTheme="majorBidi" w:hAnsiTheme="majorBidi" w:cstheme="majorBidi"/>
        </w:rPr>
        <w:t>8</w:t>
      </w:r>
      <w:r w:rsidR="00C634CF" w:rsidRPr="00A47C0E">
        <w:rPr>
          <w:rFonts w:asciiTheme="majorBidi" w:hAnsiTheme="majorBidi" w:cstheme="majorBidi"/>
        </w:rPr>
        <w:t xml:space="preserve"> </w:t>
      </w:r>
      <w:r w:rsidR="00C634CF" w:rsidRPr="00A47C0E">
        <w:rPr>
          <w:rFonts w:asciiTheme="majorBidi" w:hAnsiTheme="majorBidi" w:cstheme="majorBidi" w:hint="cs"/>
          <w:cs/>
        </w:rPr>
        <w:t>พฤษภาคม</w:t>
      </w:r>
      <w:r w:rsidR="00F65378" w:rsidRPr="00A47C0E">
        <w:rPr>
          <w:rFonts w:asciiTheme="majorBidi" w:hAnsiTheme="majorBidi" w:cstheme="majorBidi" w:hint="cs"/>
          <w:cs/>
        </w:rPr>
        <w:t xml:space="preserve"> </w:t>
      </w:r>
      <w:r w:rsidR="00C634CF" w:rsidRPr="00A47C0E">
        <w:rPr>
          <w:rFonts w:asciiTheme="majorBidi" w:hAnsiTheme="majorBidi" w:cstheme="majorBidi"/>
        </w:rPr>
        <w:t>2569</w:t>
      </w:r>
    </w:p>
    <w:sectPr w:rsidR="007C318F" w:rsidRPr="001D2252" w:rsidSect="00DA2D3C">
      <w:headerReference w:type="default" r:id="rId12"/>
      <w:footerReference w:type="default" r:id="rId13"/>
      <w:pgSz w:w="11909" w:h="16834" w:code="9"/>
      <w:pgMar w:top="2880" w:right="1080" w:bottom="720" w:left="1339" w:header="720" w:footer="461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049A0" w14:textId="77777777" w:rsidR="003D4AF0" w:rsidRDefault="003D4AF0" w:rsidP="006648DA">
      <w:r>
        <w:separator/>
      </w:r>
    </w:p>
  </w:endnote>
  <w:endnote w:type="continuationSeparator" w:id="0">
    <w:p w14:paraId="0354E62E" w14:textId="77777777" w:rsidR="003D4AF0" w:rsidRDefault="003D4AF0" w:rsidP="006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A019C" w14:textId="77777777" w:rsidR="00FC559A" w:rsidRPr="00FC559A" w:rsidRDefault="00FC559A">
    <w:pPr>
      <w:pStyle w:val="Footer"/>
      <w:jc w:val="right"/>
      <w:rPr>
        <w:rFonts w:ascii="Angsana New" w:hAnsi="Angsana New" w:cs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57CE5" w14:textId="77777777" w:rsidR="00984625" w:rsidRDefault="0098462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4B0BD" w14:textId="77777777" w:rsidR="003D4AF0" w:rsidRDefault="003D4AF0" w:rsidP="006648DA">
      <w:r>
        <w:separator/>
      </w:r>
    </w:p>
  </w:footnote>
  <w:footnote w:type="continuationSeparator" w:id="0">
    <w:p w14:paraId="72D256A5" w14:textId="77777777" w:rsidR="003D4AF0" w:rsidRDefault="003D4AF0" w:rsidP="00664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9CAD3" w14:textId="77777777" w:rsidR="00984625" w:rsidRDefault="009846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1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9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1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49581047">
    <w:abstractNumId w:val="11"/>
  </w:num>
  <w:num w:numId="2" w16cid:durableId="1752510216">
    <w:abstractNumId w:val="8"/>
  </w:num>
  <w:num w:numId="3" w16cid:durableId="339284029">
    <w:abstractNumId w:val="10"/>
  </w:num>
  <w:num w:numId="4" w16cid:durableId="946307051">
    <w:abstractNumId w:val="0"/>
  </w:num>
  <w:num w:numId="5" w16cid:durableId="1025522143">
    <w:abstractNumId w:val="2"/>
  </w:num>
  <w:num w:numId="6" w16cid:durableId="224877650">
    <w:abstractNumId w:val="4"/>
  </w:num>
  <w:num w:numId="7" w16cid:durableId="1227111452">
    <w:abstractNumId w:val="7"/>
  </w:num>
  <w:num w:numId="8" w16cid:durableId="1789935393">
    <w:abstractNumId w:val="6"/>
  </w:num>
  <w:num w:numId="9" w16cid:durableId="254747036">
    <w:abstractNumId w:val="12"/>
  </w:num>
  <w:num w:numId="10" w16cid:durableId="9620060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21478151">
    <w:abstractNumId w:val="9"/>
  </w:num>
  <w:num w:numId="12" w16cid:durableId="1178695079">
    <w:abstractNumId w:val="5"/>
  </w:num>
  <w:num w:numId="13" w16cid:durableId="1700813002">
    <w:abstractNumId w:val="3"/>
  </w:num>
  <w:num w:numId="14" w16cid:durableId="13558414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AQCcyMjU0tjE2NLAyUdpeDU4uLM/DyQAuNaAIHoVwMsAAAA"/>
  </w:docVars>
  <w:rsids>
    <w:rsidRoot w:val="000604D6"/>
    <w:rsid w:val="000007A7"/>
    <w:rsid w:val="00000C00"/>
    <w:rsid w:val="000028F7"/>
    <w:rsid w:val="000146BE"/>
    <w:rsid w:val="0001472E"/>
    <w:rsid w:val="00014DE1"/>
    <w:rsid w:val="00015E59"/>
    <w:rsid w:val="000165C7"/>
    <w:rsid w:val="0001706C"/>
    <w:rsid w:val="00021476"/>
    <w:rsid w:val="00024019"/>
    <w:rsid w:val="00024BE4"/>
    <w:rsid w:val="000339CE"/>
    <w:rsid w:val="0003542C"/>
    <w:rsid w:val="00036437"/>
    <w:rsid w:val="00036731"/>
    <w:rsid w:val="000413DB"/>
    <w:rsid w:val="00042CBF"/>
    <w:rsid w:val="000563A5"/>
    <w:rsid w:val="00057577"/>
    <w:rsid w:val="000602D0"/>
    <w:rsid w:val="000603BD"/>
    <w:rsid w:val="00060484"/>
    <w:rsid w:val="000604D6"/>
    <w:rsid w:val="000641A5"/>
    <w:rsid w:val="0006503A"/>
    <w:rsid w:val="00065FD9"/>
    <w:rsid w:val="00073CC2"/>
    <w:rsid w:val="00074BFE"/>
    <w:rsid w:val="00080A98"/>
    <w:rsid w:val="00081780"/>
    <w:rsid w:val="000822A2"/>
    <w:rsid w:val="000828F8"/>
    <w:rsid w:val="000868F6"/>
    <w:rsid w:val="00086BE1"/>
    <w:rsid w:val="00087564"/>
    <w:rsid w:val="00087957"/>
    <w:rsid w:val="00091ADE"/>
    <w:rsid w:val="00094376"/>
    <w:rsid w:val="000952F6"/>
    <w:rsid w:val="000A0183"/>
    <w:rsid w:val="000A1623"/>
    <w:rsid w:val="000A1E02"/>
    <w:rsid w:val="000B0842"/>
    <w:rsid w:val="000B3898"/>
    <w:rsid w:val="000B478F"/>
    <w:rsid w:val="000B5AAD"/>
    <w:rsid w:val="000B7351"/>
    <w:rsid w:val="000B7641"/>
    <w:rsid w:val="000C0C23"/>
    <w:rsid w:val="000C498E"/>
    <w:rsid w:val="000C683C"/>
    <w:rsid w:val="000C6E6D"/>
    <w:rsid w:val="000D440C"/>
    <w:rsid w:val="000D5D98"/>
    <w:rsid w:val="000E042A"/>
    <w:rsid w:val="000E5568"/>
    <w:rsid w:val="000E5984"/>
    <w:rsid w:val="000F3073"/>
    <w:rsid w:val="000F46DE"/>
    <w:rsid w:val="000F5FD0"/>
    <w:rsid w:val="000F6F00"/>
    <w:rsid w:val="000F70CD"/>
    <w:rsid w:val="00101147"/>
    <w:rsid w:val="00111B74"/>
    <w:rsid w:val="001236B6"/>
    <w:rsid w:val="00123AD9"/>
    <w:rsid w:val="00124469"/>
    <w:rsid w:val="0013190D"/>
    <w:rsid w:val="001331A8"/>
    <w:rsid w:val="0013481F"/>
    <w:rsid w:val="00140E38"/>
    <w:rsid w:val="00143FBA"/>
    <w:rsid w:val="00144C54"/>
    <w:rsid w:val="00147ED7"/>
    <w:rsid w:val="0015052C"/>
    <w:rsid w:val="001536FC"/>
    <w:rsid w:val="00154E76"/>
    <w:rsid w:val="00155567"/>
    <w:rsid w:val="001576F8"/>
    <w:rsid w:val="00163EFB"/>
    <w:rsid w:val="00164187"/>
    <w:rsid w:val="00165616"/>
    <w:rsid w:val="00166620"/>
    <w:rsid w:val="00171491"/>
    <w:rsid w:val="00173AEF"/>
    <w:rsid w:val="00176631"/>
    <w:rsid w:val="00177446"/>
    <w:rsid w:val="00182F5A"/>
    <w:rsid w:val="001838EC"/>
    <w:rsid w:val="0018583E"/>
    <w:rsid w:val="00187703"/>
    <w:rsid w:val="00190BCF"/>
    <w:rsid w:val="00191826"/>
    <w:rsid w:val="00192263"/>
    <w:rsid w:val="001954C8"/>
    <w:rsid w:val="00197189"/>
    <w:rsid w:val="001A0250"/>
    <w:rsid w:val="001A15A1"/>
    <w:rsid w:val="001A39E6"/>
    <w:rsid w:val="001A5EE0"/>
    <w:rsid w:val="001A7B53"/>
    <w:rsid w:val="001B35F4"/>
    <w:rsid w:val="001B4D32"/>
    <w:rsid w:val="001B79D2"/>
    <w:rsid w:val="001C0D28"/>
    <w:rsid w:val="001C1E2F"/>
    <w:rsid w:val="001D08F8"/>
    <w:rsid w:val="001D2252"/>
    <w:rsid w:val="001D2F14"/>
    <w:rsid w:val="001D51AF"/>
    <w:rsid w:val="001D5C0E"/>
    <w:rsid w:val="001E0D90"/>
    <w:rsid w:val="001E24D5"/>
    <w:rsid w:val="001E53B4"/>
    <w:rsid w:val="001E5960"/>
    <w:rsid w:val="001F3146"/>
    <w:rsid w:val="001F4359"/>
    <w:rsid w:val="001F465C"/>
    <w:rsid w:val="001F62A0"/>
    <w:rsid w:val="0020187C"/>
    <w:rsid w:val="00202C2B"/>
    <w:rsid w:val="002033E1"/>
    <w:rsid w:val="0020347D"/>
    <w:rsid w:val="00211548"/>
    <w:rsid w:val="0021242A"/>
    <w:rsid w:val="0021391D"/>
    <w:rsid w:val="002140CC"/>
    <w:rsid w:val="00214527"/>
    <w:rsid w:val="00214B6E"/>
    <w:rsid w:val="002215B7"/>
    <w:rsid w:val="00223EFC"/>
    <w:rsid w:val="00227954"/>
    <w:rsid w:val="00231030"/>
    <w:rsid w:val="00231412"/>
    <w:rsid w:val="00234F9B"/>
    <w:rsid w:val="002363C6"/>
    <w:rsid w:val="002363DC"/>
    <w:rsid w:val="0024543D"/>
    <w:rsid w:val="00247306"/>
    <w:rsid w:val="0024761B"/>
    <w:rsid w:val="0025461E"/>
    <w:rsid w:val="00254A27"/>
    <w:rsid w:val="002635FF"/>
    <w:rsid w:val="002649DE"/>
    <w:rsid w:val="00264D26"/>
    <w:rsid w:val="002655AE"/>
    <w:rsid w:val="00265E84"/>
    <w:rsid w:val="00266265"/>
    <w:rsid w:val="00271F9C"/>
    <w:rsid w:val="00276A71"/>
    <w:rsid w:val="00276AE7"/>
    <w:rsid w:val="00277A14"/>
    <w:rsid w:val="00282932"/>
    <w:rsid w:val="002829B9"/>
    <w:rsid w:val="002879A3"/>
    <w:rsid w:val="00294BF6"/>
    <w:rsid w:val="00295968"/>
    <w:rsid w:val="002978E2"/>
    <w:rsid w:val="002A352C"/>
    <w:rsid w:val="002A364E"/>
    <w:rsid w:val="002A5253"/>
    <w:rsid w:val="002B7FE9"/>
    <w:rsid w:val="002C2995"/>
    <w:rsid w:val="002C36AA"/>
    <w:rsid w:val="002C464E"/>
    <w:rsid w:val="002C5990"/>
    <w:rsid w:val="002C701A"/>
    <w:rsid w:val="002D1328"/>
    <w:rsid w:val="002D63EC"/>
    <w:rsid w:val="002E011B"/>
    <w:rsid w:val="002F0108"/>
    <w:rsid w:val="002F186B"/>
    <w:rsid w:val="002F1F1A"/>
    <w:rsid w:val="002F2273"/>
    <w:rsid w:val="0030472D"/>
    <w:rsid w:val="0030490E"/>
    <w:rsid w:val="00306CE2"/>
    <w:rsid w:val="00315149"/>
    <w:rsid w:val="00324077"/>
    <w:rsid w:val="00324294"/>
    <w:rsid w:val="003300E5"/>
    <w:rsid w:val="00330AF6"/>
    <w:rsid w:val="00331955"/>
    <w:rsid w:val="00333AF1"/>
    <w:rsid w:val="0033522F"/>
    <w:rsid w:val="003376BA"/>
    <w:rsid w:val="00341C50"/>
    <w:rsid w:val="00341E9E"/>
    <w:rsid w:val="00344229"/>
    <w:rsid w:val="00346044"/>
    <w:rsid w:val="00346668"/>
    <w:rsid w:val="003468B9"/>
    <w:rsid w:val="00351834"/>
    <w:rsid w:val="00360897"/>
    <w:rsid w:val="00363075"/>
    <w:rsid w:val="0036363E"/>
    <w:rsid w:val="00372D74"/>
    <w:rsid w:val="00373DF4"/>
    <w:rsid w:val="00374E34"/>
    <w:rsid w:val="00377287"/>
    <w:rsid w:val="0038059B"/>
    <w:rsid w:val="0038060C"/>
    <w:rsid w:val="00380832"/>
    <w:rsid w:val="003841F3"/>
    <w:rsid w:val="00385354"/>
    <w:rsid w:val="00385D96"/>
    <w:rsid w:val="00387CA3"/>
    <w:rsid w:val="00390110"/>
    <w:rsid w:val="003910B7"/>
    <w:rsid w:val="00395072"/>
    <w:rsid w:val="0039580D"/>
    <w:rsid w:val="003A39DD"/>
    <w:rsid w:val="003A6A6B"/>
    <w:rsid w:val="003B1201"/>
    <w:rsid w:val="003B1EAE"/>
    <w:rsid w:val="003B3534"/>
    <w:rsid w:val="003B5E62"/>
    <w:rsid w:val="003B69DD"/>
    <w:rsid w:val="003B7ACB"/>
    <w:rsid w:val="003C1C5F"/>
    <w:rsid w:val="003C5C34"/>
    <w:rsid w:val="003C606A"/>
    <w:rsid w:val="003C7C2E"/>
    <w:rsid w:val="003D0EC8"/>
    <w:rsid w:val="003D15A0"/>
    <w:rsid w:val="003D1E4E"/>
    <w:rsid w:val="003D2389"/>
    <w:rsid w:val="003D4AF0"/>
    <w:rsid w:val="003E0387"/>
    <w:rsid w:val="003E1966"/>
    <w:rsid w:val="003E6D2D"/>
    <w:rsid w:val="003E6FE2"/>
    <w:rsid w:val="003F1B7E"/>
    <w:rsid w:val="003F38C8"/>
    <w:rsid w:val="003F3B55"/>
    <w:rsid w:val="003F5ECB"/>
    <w:rsid w:val="00400918"/>
    <w:rsid w:val="00400B11"/>
    <w:rsid w:val="00401331"/>
    <w:rsid w:val="004022FD"/>
    <w:rsid w:val="004164CE"/>
    <w:rsid w:val="004179A7"/>
    <w:rsid w:val="00424090"/>
    <w:rsid w:val="004264F0"/>
    <w:rsid w:val="00430236"/>
    <w:rsid w:val="00430E39"/>
    <w:rsid w:val="00434B8F"/>
    <w:rsid w:val="00444AA0"/>
    <w:rsid w:val="00447346"/>
    <w:rsid w:val="0044770E"/>
    <w:rsid w:val="0045165A"/>
    <w:rsid w:val="00456E9A"/>
    <w:rsid w:val="004604D1"/>
    <w:rsid w:val="0046050C"/>
    <w:rsid w:val="00460607"/>
    <w:rsid w:val="00463727"/>
    <w:rsid w:val="004637B8"/>
    <w:rsid w:val="00464B19"/>
    <w:rsid w:val="00473B94"/>
    <w:rsid w:val="004745EC"/>
    <w:rsid w:val="004766ED"/>
    <w:rsid w:val="00484D95"/>
    <w:rsid w:val="00486123"/>
    <w:rsid w:val="00486E36"/>
    <w:rsid w:val="0049149C"/>
    <w:rsid w:val="00492373"/>
    <w:rsid w:val="0049606B"/>
    <w:rsid w:val="004A2876"/>
    <w:rsid w:val="004A6399"/>
    <w:rsid w:val="004A6851"/>
    <w:rsid w:val="004B120F"/>
    <w:rsid w:val="004B4293"/>
    <w:rsid w:val="004B456F"/>
    <w:rsid w:val="004B6C84"/>
    <w:rsid w:val="004B7240"/>
    <w:rsid w:val="004C0347"/>
    <w:rsid w:val="004C1928"/>
    <w:rsid w:val="004C6D27"/>
    <w:rsid w:val="004C769C"/>
    <w:rsid w:val="004D1850"/>
    <w:rsid w:val="004E0888"/>
    <w:rsid w:val="004E08D4"/>
    <w:rsid w:val="004E1074"/>
    <w:rsid w:val="004E40EA"/>
    <w:rsid w:val="004E43BA"/>
    <w:rsid w:val="004E4570"/>
    <w:rsid w:val="004E775B"/>
    <w:rsid w:val="004E7A57"/>
    <w:rsid w:val="004F669C"/>
    <w:rsid w:val="00500E67"/>
    <w:rsid w:val="00501858"/>
    <w:rsid w:val="005025F2"/>
    <w:rsid w:val="00503095"/>
    <w:rsid w:val="00507B88"/>
    <w:rsid w:val="005103A5"/>
    <w:rsid w:val="005122A5"/>
    <w:rsid w:val="00513AA5"/>
    <w:rsid w:val="00513AB3"/>
    <w:rsid w:val="00515BBC"/>
    <w:rsid w:val="00517268"/>
    <w:rsid w:val="0052033C"/>
    <w:rsid w:val="00526ACF"/>
    <w:rsid w:val="00526F8A"/>
    <w:rsid w:val="005278BB"/>
    <w:rsid w:val="00533406"/>
    <w:rsid w:val="005337BF"/>
    <w:rsid w:val="005353EA"/>
    <w:rsid w:val="00540763"/>
    <w:rsid w:val="00541DD3"/>
    <w:rsid w:val="00543B59"/>
    <w:rsid w:val="00543C2F"/>
    <w:rsid w:val="005465F3"/>
    <w:rsid w:val="0055505C"/>
    <w:rsid w:val="00556FDC"/>
    <w:rsid w:val="005617AE"/>
    <w:rsid w:val="00563BED"/>
    <w:rsid w:val="005643F8"/>
    <w:rsid w:val="00564B70"/>
    <w:rsid w:val="00567D71"/>
    <w:rsid w:val="00573026"/>
    <w:rsid w:val="00573AA9"/>
    <w:rsid w:val="005867E1"/>
    <w:rsid w:val="00590166"/>
    <w:rsid w:val="00595575"/>
    <w:rsid w:val="005959B6"/>
    <w:rsid w:val="00596F6A"/>
    <w:rsid w:val="005977C0"/>
    <w:rsid w:val="005A0484"/>
    <w:rsid w:val="005A27F4"/>
    <w:rsid w:val="005A3304"/>
    <w:rsid w:val="005A59F6"/>
    <w:rsid w:val="005A6119"/>
    <w:rsid w:val="005A695F"/>
    <w:rsid w:val="005A6C69"/>
    <w:rsid w:val="005A6E8F"/>
    <w:rsid w:val="005A7C28"/>
    <w:rsid w:val="005B013E"/>
    <w:rsid w:val="005B165B"/>
    <w:rsid w:val="005B20C2"/>
    <w:rsid w:val="005B3B2A"/>
    <w:rsid w:val="005B6D15"/>
    <w:rsid w:val="005B7442"/>
    <w:rsid w:val="005C4257"/>
    <w:rsid w:val="005C7366"/>
    <w:rsid w:val="005D220E"/>
    <w:rsid w:val="005E00CD"/>
    <w:rsid w:val="005E03F4"/>
    <w:rsid w:val="005E5F80"/>
    <w:rsid w:val="005E7848"/>
    <w:rsid w:val="005F1C7A"/>
    <w:rsid w:val="005F244A"/>
    <w:rsid w:val="005F5E41"/>
    <w:rsid w:val="005F7D97"/>
    <w:rsid w:val="00600B16"/>
    <w:rsid w:val="00606D13"/>
    <w:rsid w:val="00606E6C"/>
    <w:rsid w:val="00610C8A"/>
    <w:rsid w:val="00612D0C"/>
    <w:rsid w:val="0061682A"/>
    <w:rsid w:val="00621EA2"/>
    <w:rsid w:val="006228C1"/>
    <w:rsid w:val="00625A12"/>
    <w:rsid w:val="00627EFA"/>
    <w:rsid w:val="00631E4C"/>
    <w:rsid w:val="00632B37"/>
    <w:rsid w:val="00632E31"/>
    <w:rsid w:val="006340F6"/>
    <w:rsid w:val="006344C6"/>
    <w:rsid w:val="00644B3E"/>
    <w:rsid w:val="0064566A"/>
    <w:rsid w:val="00646467"/>
    <w:rsid w:val="0065284C"/>
    <w:rsid w:val="00652963"/>
    <w:rsid w:val="00655F52"/>
    <w:rsid w:val="0065791D"/>
    <w:rsid w:val="0066046E"/>
    <w:rsid w:val="00660CB6"/>
    <w:rsid w:val="0066106E"/>
    <w:rsid w:val="006648DA"/>
    <w:rsid w:val="006670F3"/>
    <w:rsid w:val="00670019"/>
    <w:rsid w:val="00671903"/>
    <w:rsid w:val="00671A04"/>
    <w:rsid w:val="00674FF3"/>
    <w:rsid w:val="00676440"/>
    <w:rsid w:val="00676A9D"/>
    <w:rsid w:val="00677B03"/>
    <w:rsid w:val="00677C36"/>
    <w:rsid w:val="006805F2"/>
    <w:rsid w:val="0068270E"/>
    <w:rsid w:val="00682715"/>
    <w:rsid w:val="0068487B"/>
    <w:rsid w:val="006859F6"/>
    <w:rsid w:val="006872C3"/>
    <w:rsid w:val="0069551B"/>
    <w:rsid w:val="00696BD1"/>
    <w:rsid w:val="006A5EE0"/>
    <w:rsid w:val="006A74B1"/>
    <w:rsid w:val="006B1D57"/>
    <w:rsid w:val="006B4BB7"/>
    <w:rsid w:val="006B62D0"/>
    <w:rsid w:val="006B72DA"/>
    <w:rsid w:val="006C1C74"/>
    <w:rsid w:val="006C1D1D"/>
    <w:rsid w:val="006C413C"/>
    <w:rsid w:val="006C5EB9"/>
    <w:rsid w:val="006D19F7"/>
    <w:rsid w:val="006D38C4"/>
    <w:rsid w:val="006D43F2"/>
    <w:rsid w:val="006E0086"/>
    <w:rsid w:val="006E05AD"/>
    <w:rsid w:val="006E1973"/>
    <w:rsid w:val="006E7BF0"/>
    <w:rsid w:val="006F02E7"/>
    <w:rsid w:val="006F109E"/>
    <w:rsid w:val="006F213B"/>
    <w:rsid w:val="006F404B"/>
    <w:rsid w:val="0070303D"/>
    <w:rsid w:val="00705E67"/>
    <w:rsid w:val="00711470"/>
    <w:rsid w:val="007123AC"/>
    <w:rsid w:val="007124B7"/>
    <w:rsid w:val="00713977"/>
    <w:rsid w:val="007148AF"/>
    <w:rsid w:val="0071788E"/>
    <w:rsid w:val="00721F78"/>
    <w:rsid w:val="00722B24"/>
    <w:rsid w:val="0072329F"/>
    <w:rsid w:val="00723CEA"/>
    <w:rsid w:val="00723FAB"/>
    <w:rsid w:val="007245EF"/>
    <w:rsid w:val="00724E1D"/>
    <w:rsid w:val="00726048"/>
    <w:rsid w:val="00733E97"/>
    <w:rsid w:val="007345A8"/>
    <w:rsid w:val="00740741"/>
    <w:rsid w:val="00743B93"/>
    <w:rsid w:val="007501B9"/>
    <w:rsid w:val="007502F5"/>
    <w:rsid w:val="007503FE"/>
    <w:rsid w:val="00751BE8"/>
    <w:rsid w:val="00753CD2"/>
    <w:rsid w:val="00754F5E"/>
    <w:rsid w:val="007555FE"/>
    <w:rsid w:val="007577D3"/>
    <w:rsid w:val="007578C3"/>
    <w:rsid w:val="007600AA"/>
    <w:rsid w:val="007608F6"/>
    <w:rsid w:val="00761AD7"/>
    <w:rsid w:val="007625C5"/>
    <w:rsid w:val="00762987"/>
    <w:rsid w:val="00763F59"/>
    <w:rsid w:val="00765084"/>
    <w:rsid w:val="0076592C"/>
    <w:rsid w:val="00766274"/>
    <w:rsid w:val="00771B70"/>
    <w:rsid w:val="00773153"/>
    <w:rsid w:val="00775737"/>
    <w:rsid w:val="007766B8"/>
    <w:rsid w:val="00782F96"/>
    <w:rsid w:val="00785F9E"/>
    <w:rsid w:val="007938D9"/>
    <w:rsid w:val="00794D1C"/>
    <w:rsid w:val="0079582E"/>
    <w:rsid w:val="007A27D3"/>
    <w:rsid w:val="007A5321"/>
    <w:rsid w:val="007A5A32"/>
    <w:rsid w:val="007A5E12"/>
    <w:rsid w:val="007B0006"/>
    <w:rsid w:val="007B0C6E"/>
    <w:rsid w:val="007B4DA7"/>
    <w:rsid w:val="007C000F"/>
    <w:rsid w:val="007C0ECB"/>
    <w:rsid w:val="007C183E"/>
    <w:rsid w:val="007C1898"/>
    <w:rsid w:val="007C318F"/>
    <w:rsid w:val="007C7521"/>
    <w:rsid w:val="007D0C74"/>
    <w:rsid w:val="007D1F03"/>
    <w:rsid w:val="007E20A8"/>
    <w:rsid w:val="007E4711"/>
    <w:rsid w:val="007E71F6"/>
    <w:rsid w:val="007F0C7F"/>
    <w:rsid w:val="007F38EF"/>
    <w:rsid w:val="007F6D54"/>
    <w:rsid w:val="00803B0B"/>
    <w:rsid w:val="00804B99"/>
    <w:rsid w:val="00804C03"/>
    <w:rsid w:val="008050A2"/>
    <w:rsid w:val="0080527A"/>
    <w:rsid w:val="00806C9A"/>
    <w:rsid w:val="00807232"/>
    <w:rsid w:val="00807236"/>
    <w:rsid w:val="008074F8"/>
    <w:rsid w:val="0081310B"/>
    <w:rsid w:val="008213AC"/>
    <w:rsid w:val="008217D9"/>
    <w:rsid w:val="00823D21"/>
    <w:rsid w:val="00824C83"/>
    <w:rsid w:val="0082740D"/>
    <w:rsid w:val="00827625"/>
    <w:rsid w:val="00827D2E"/>
    <w:rsid w:val="00833659"/>
    <w:rsid w:val="00837768"/>
    <w:rsid w:val="00841922"/>
    <w:rsid w:val="00841FFE"/>
    <w:rsid w:val="00845789"/>
    <w:rsid w:val="00845CD3"/>
    <w:rsid w:val="00847A80"/>
    <w:rsid w:val="00853D5E"/>
    <w:rsid w:val="008556C0"/>
    <w:rsid w:val="00857054"/>
    <w:rsid w:val="008674B0"/>
    <w:rsid w:val="008700B5"/>
    <w:rsid w:val="00871EEC"/>
    <w:rsid w:val="008740B6"/>
    <w:rsid w:val="0087419F"/>
    <w:rsid w:val="0087569C"/>
    <w:rsid w:val="008764F8"/>
    <w:rsid w:val="008802DB"/>
    <w:rsid w:val="0088098A"/>
    <w:rsid w:val="00883ADA"/>
    <w:rsid w:val="0088422E"/>
    <w:rsid w:val="0088596E"/>
    <w:rsid w:val="00885E6B"/>
    <w:rsid w:val="00886362"/>
    <w:rsid w:val="00886B04"/>
    <w:rsid w:val="00890044"/>
    <w:rsid w:val="00890C09"/>
    <w:rsid w:val="00895718"/>
    <w:rsid w:val="0089679D"/>
    <w:rsid w:val="008969BB"/>
    <w:rsid w:val="008A0573"/>
    <w:rsid w:val="008A2392"/>
    <w:rsid w:val="008A2F45"/>
    <w:rsid w:val="008B16C0"/>
    <w:rsid w:val="008B24D1"/>
    <w:rsid w:val="008B3B23"/>
    <w:rsid w:val="008B3EC6"/>
    <w:rsid w:val="008C0150"/>
    <w:rsid w:val="008C0B74"/>
    <w:rsid w:val="008C3395"/>
    <w:rsid w:val="008C7AA2"/>
    <w:rsid w:val="008D1583"/>
    <w:rsid w:val="008D21D8"/>
    <w:rsid w:val="008D38C2"/>
    <w:rsid w:val="008D394E"/>
    <w:rsid w:val="008D7128"/>
    <w:rsid w:val="008D7E17"/>
    <w:rsid w:val="008E192A"/>
    <w:rsid w:val="008E60C1"/>
    <w:rsid w:val="008E7635"/>
    <w:rsid w:val="008E7CF3"/>
    <w:rsid w:val="008F0FF1"/>
    <w:rsid w:val="00902A3A"/>
    <w:rsid w:val="0091032A"/>
    <w:rsid w:val="0091264A"/>
    <w:rsid w:val="00912975"/>
    <w:rsid w:val="0091317C"/>
    <w:rsid w:val="00914B24"/>
    <w:rsid w:val="00917ABA"/>
    <w:rsid w:val="00917CC6"/>
    <w:rsid w:val="00917E3B"/>
    <w:rsid w:val="009231F8"/>
    <w:rsid w:val="0092578A"/>
    <w:rsid w:val="00930196"/>
    <w:rsid w:val="0093044C"/>
    <w:rsid w:val="00931A1F"/>
    <w:rsid w:val="0093369E"/>
    <w:rsid w:val="00935C32"/>
    <w:rsid w:val="00937A36"/>
    <w:rsid w:val="00940160"/>
    <w:rsid w:val="00940358"/>
    <w:rsid w:val="009429BF"/>
    <w:rsid w:val="009429F8"/>
    <w:rsid w:val="00947172"/>
    <w:rsid w:val="009477EA"/>
    <w:rsid w:val="0094790E"/>
    <w:rsid w:val="00947A78"/>
    <w:rsid w:val="00950ADF"/>
    <w:rsid w:val="00951912"/>
    <w:rsid w:val="00954910"/>
    <w:rsid w:val="00957710"/>
    <w:rsid w:val="00957CBE"/>
    <w:rsid w:val="00957D1F"/>
    <w:rsid w:val="009675E7"/>
    <w:rsid w:val="00967CB4"/>
    <w:rsid w:val="0097086E"/>
    <w:rsid w:val="00971327"/>
    <w:rsid w:val="00972C74"/>
    <w:rsid w:val="00976D23"/>
    <w:rsid w:val="00982F39"/>
    <w:rsid w:val="00984625"/>
    <w:rsid w:val="00985640"/>
    <w:rsid w:val="00991062"/>
    <w:rsid w:val="009938CD"/>
    <w:rsid w:val="009962A2"/>
    <w:rsid w:val="00997F2E"/>
    <w:rsid w:val="009A1141"/>
    <w:rsid w:val="009A4FAE"/>
    <w:rsid w:val="009A7471"/>
    <w:rsid w:val="009B0582"/>
    <w:rsid w:val="009B2ABF"/>
    <w:rsid w:val="009B35E0"/>
    <w:rsid w:val="009B3717"/>
    <w:rsid w:val="009C1B9F"/>
    <w:rsid w:val="009C2B93"/>
    <w:rsid w:val="009C50A6"/>
    <w:rsid w:val="009C7A87"/>
    <w:rsid w:val="009D166C"/>
    <w:rsid w:val="009D1673"/>
    <w:rsid w:val="009D2A2F"/>
    <w:rsid w:val="009D68DC"/>
    <w:rsid w:val="009D7057"/>
    <w:rsid w:val="009D7350"/>
    <w:rsid w:val="009E206C"/>
    <w:rsid w:val="009E41FE"/>
    <w:rsid w:val="009E67AA"/>
    <w:rsid w:val="009F14F6"/>
    <w:rsid w:val="009F18DF"/>
    <w:rsid w:val="009F4145"/>
    <w:rsid w:val="009F5A01"/>
    <w:rsid w:val="009F5EAE"/>
    <w:rsid w:val="009F63E6"/>
    <w:rsid w:val="00A00F18"/>
    <w:rsid w:val="00A0156F"/>
    <w:rsid w:val="00A02AB8"/>
    <w:rsid w:val="00A02C56"/>
    <w:rsid w:val="00A03E24"/>
    <w:rsid w:val="00A06EA3"/>
    <w:rsid w:val="00A076B8"/>
    <w:rsid w:val="00A101E3"/>
    <w:rsid w:val="00A10FBC"/>
    <w:rsid w:val="00A11D7A"/>
    <w:rsid w:val="00A12F80"/>
    <w:rsid w:val="00A14CF0"/>
    <w:rsid w:val="00A14D85"/>
    <w:rsid w:val="00A17A9C"/>
    <w:rsid w:val="00A215F8"/>
    <w:rsid w:val="00A21F2F"/>
    <w:rsid w:val="00A23334"/>
    <w:rsid w:val="00A26541"/>
    <w:rsid w:val="00A27A80"/>
    <w:rsid w:val="00A30D9E"/>
    <w:rsid w:val="00A35028"/>
    <w:rsid w:val="00A36E02"/>
    <w:rsid w:val="00A41B79"/>
    <w:rsid w:val="00A4206D"/>
    <w:rsid w:val="00A436D1"/>
    <w:rsid w:val="00A44E23"/>
    <w:rsid w:val="00A47586"/>
    <w:rsid w:val="00A47C0E"/>
    <w:rsid w:val="00A52F66"/>
    <w:rsid w:val="00A558E1"/>
    <w:rsid w:val="00A60F7E"/>
    <w:rsid w:val="00A621DF"/>
    <w:rsid w:val="00A645D0"/>
    <w:rsid w:val="00A6574A"/>
    <w:rsid w:val="00A6799B"/>
    <w:rsid w:val="00A7215A"/>
    <w:rsid w:val="00A728DE"/>
    <w:rsid w:val="00A73F23"/>
    <w:rsid w:val="00A74225"/>
    <w:rsid w:val="00A819B5"/>
    <w:rsid w:val="00A82226"/>
    <w:rsid w:val="00A822D6"/>
    <w:rsid w:val="00A84429"/>
    <w:rsid w:val="00A90BA4"/>
    <w:rsid w:val="00A945D2"/>
    <w:rsid w:val="00A953E1"/>
    <w:rsid w:val="00A96097"/>
    <w:rsid w:val="00A96951"/>
    <w:rsid w:val="00AA2824"/>
    <w:rsid w:val="00AA4385"/>
    <w:rsid w:val="00AA53EA"/>
    <w:rsid w:val="00AA55BF"/>
    <w:rsid w:val="00AA6069"/>
    <w:rsid w:val="00AA6CB8"/>
    <w:rsid w:val="00AA6DB2"/>
    <w:rsid w:val="00AA7B7B"/>
    <w:rsid w:val="00AB0336"/>
    <w:rsid w:val="00AB3687"/>
    <w:rsid w:val="00AB3F6A"/>
    <w:rsid w:val="00AB52BF"/>
    <w:rsid w:val="00AB667F"/>
    <w:rsid w:val="00AC0EED"/>
    <w:rsid w:val="00AC10D2"/>
    <w:rsid w:val="00AC42DF"/>
    <w:rsid w:val="00AC559E"/>
    <w:rsid w:val="00AC5B64"/>
    <w:rsid w:val="00AD086A"/>
    <w:rsid w:val="00AD40D2"/>
    <w:rsid w:val="00AE0EEB"/>
    <w:rsid w:val="00AE1362"/>
    <w:rsid w:val="00AE1ED6"/>
    <w:rsid w:val="00AE2819"/>
    <w:rsid w:val="00AE6A89"/>
    <w:rsid w:val="00AE7A02"/>
    <w:rsid w:val="00AF04F5"/>
    <w:rsid w:val="00AF2435"/>
    <w:rsid w:val="00AF37EE"/>
    <w:rsid w:val="00AF4B8A"/>
    <w:rsid w:val="00AF580E"/>
    <w:rsid w:val="00AF6F16"/>
    <w:rsid w:val="00B02F51"/>
    <w:rsid w:val="00B042B2"/>
    <w:rsid w:val="00B045BE"/>
    <w:rsid w:val="00B06385"/>
    <w:rsid w:val="00B11B60"/>
    <w:rsid w:val="00B1322B"/>
    <w:rsid w:val="00B157D3"/>
    <w:rsid w:val="00B178E2"/>
    <w:rsid w:val="00B17F2D"/>
    <w:rsid w:val="00B20A59"/>
    <w:rsid w:val="00B20A78"/>
    <w:rsid w:val="00B20EDF"/>
    <w:rsid w:val="00B24FE7"/>
    <w:rsid w:val="00B31D8F"/>
    <w:rsid w:val="00B33B1B"/>
    <w:rsid w:val="00B34D27"/>
    <w:rsid w:val="00B35705"/>
    <w:rsid w:val="00B37BFC"/>
    <w:rsid w:val="00B41C10"/>
    <w:rsid w:val="00B437F4"/>
    <w:rsid w:val="00B450C4"/>
    <w:rsid w:val="00B45289"/>
    <w:rsid w:val="00B5252A"/>
    <w:rsid w:val="00B52D1D"/>
    <w:rsid w:val="00B54649"/>
    <w:rsid w:val="00B62C44"/>
    <w:rsid w:val="00B6549F"/>
    <w:rsid w:val="00B669EE"/>
    <w:rsid w:val="00B70C06"/>
    <w:rsid w:val="00B71D60"/>
    <w:rsid w:val="00B73C76"/>
    <w:rsid w:val="00B762A1"/>
    <w:rsid w:val="00B82E6C"/>
    <w:rsid w:val="00B83A7F"/>
    <w:rsid w:val="00B8437B"/>
    <w:rsid w:val="00B85E2F"/>
    <w:rsid w:val="00B86752"/>
    <w:rsid w:val="00B86A05"/>
    <w:rsid w:val="00B87CCD"/>
    <w:rsid w:val="00B91284"/>
    <w:rsid w:val="00B93E9F"/>
    <w:rsid w:val="00B956D2"/>
    <w:rsid w:val="00B95E9B"/>
    <w:rsid w:val="00BA0C26"/>
    <w:rsid w:val="00BA2450"/>
    <w:rsid w:val="00BA340F"/>
    <w:rsid w:val="00BB3916"/>
    <w:rsid w:val="00BC55C4"/>
    <w:rsid w:val="00BC5CE7"/>
    <w:rsid w:val="00BC70B6"/>
    <w:rsid w:val="00BD02F2"/>
    <w:rsid w:val="00BD6851"/>
    <w:rsid w:val="00BD7266"/>
    <w:rsid w:val="00BE0810"/>
    <w:rsid w:val="00BE1635"/>
    <w:rsid w:val="00BF05E1"/>
    <w:rsid w:val="00BF08AE"/>
    <w:rsid w:val="00BF1C29"/>
    <w:rsid w:val="00BF28B0"/>
    <w:rsid w:val="00BF3707"/>
    <w:rsid w:val="00C035C6"/>
    <w:rsid w:val="00C03B82"/>
    <w:rsid w:val="00C13871"/>
    <w:rsid w:val="00C163D3"/>
    <w:rsid w:val="00C17E44"/>
    <w:rsid w:val="00C2122E"/>
    <w:rsid w:val="00C22089"/>
    <w:rsid w:val="00C245A4"/>
    <w:rsid w:val="00C246BA"/>
    <w:rsid w:val="00C24721"/>
    <w:rsid w:val="00C24864"/>
    <w:rsid w:val="00C267F7"/>
    <w:rsid w:val="00C26E12"/>
    <w:rsid w:val="00C27F1B"/>
    <w:rsid w:val="00C3375B"/>
    <w:rsid w:val="00C3381C"/>
    <w:rsid w:val="00C33942"/>
    <w:rsid w:val="00C33F58"/>
    <w:rsid w:val="00C35436"/>
    <w:rsid w:val="00C4069F"/>
    <w:rsid w:val="00C414A9"/>
    <w:rsid w:val="00C45B6D"/>
    <w:rsid w:val="00C47965"/>
    <w:rsid w:val="00C47B80"/>
    <w:rsid w:val="00C5082D"/>
    <w:rsid w:val="00C512F7"/>
    <w:rsid w:val="00C532A0"/>
    <w:rsid w:val="00C535A1"/>
    <w:rsid w:val="00C55C9C"/>
    <w:rsid w:val="00C56715"/>
    <w:rsid w:val="00C56F17"/>
    <w:rsid w:val="00C634CF"/>
    <w:rsid w:val="00C63DC0"/>
    <w:rsid w:val="00C658C8"/>
    <w:rsid w:val="00C70060"/>
    <w:rsid w:val="00C7077B"/>
    <w:rsid w:val="00C7552A"/>
    <w:rsid w:val="00C7592D"/>
    <w:rsid w:val="00C76F56"/>
    <w:rsid w:val="00C76FCF"/>
    <w:rsid w:val="00C80698"/>
    <w:rsid w:val="00C81603"/>
    <w:rsid w:val="00C81F44"/>
    <w:rsid w:val="00C840C1"/>
    <w:rsid w:val="00C86483"/>
    <w:rsid w:val="00C86871"/>
    <w:rsid w:val="00C910D6"/>
    <w:rsid w:val="00C94825"/>
    <w:rsid w:val="00C94DBE"/>
    <w:rsid w:val="00C95EC7"/>
    <w:rsid w:val="00C95FA6"/>
    <w:rsid w:val="00C9640E"/>
    <w:rsid w:val="00C9788D"/>
    <w:rsid w:val="00CA0942"/>
    <w:rsid w:val="00CA3596"/>
    <w:rsid w:val="00CA36C3"/>
    <w:rsid w:val="00CA525C"/>
    <w:rsid w:val="00CA57B4"/>
    <w:rsid w:val="00CA59E0"/>
    <w:rsid w:val="00CB03EF"/>
    <w:rsid w:val="00CB053C"/>
    <w:rsid w:val="00CB1472"/>
    <w:rsid w:val="00CB271F"/>
    <w:rsid w:val="00CB665D"/>
    <w:rsid w:val="00CB7E97"/>
    <w:rsid w:val="00CC0AEB"/>
    <w:rsid w:val="00CC0DBF"/>
    <w:rsid w:val="00CC1A4A"/>
    <w:rsid w:val="00CC1BDF"/>
    <w:rsid w:val="00CC3758"/>
    <w:rsid w:val="00CC4946"/>
    <w:rsid w:val="00CC4D79"/>
    <w:rsid w:val="00CC507E"/>
    <w:rsid w:val="00CC55A9"/>
    <w:rsid w:val="00CC588B"/>
    <w:rsid w:val="00CD19B1"/>
    <w:rsid w:val="00CD37CA"/>
    <w:rsid w:val="00CD5A0A"/>
    <w:rsid w:val="00CE2F54"/>
    <w:rsid w:val="00CE3892"/>
    <w:rsid w:val="00CE6B9C"/>
    <w:rsid w:val="00CF017A"/>
    <w:rsid w:val="00CF07A0"/>
    <w:rsid w:val="00CF4B50"/>
    <w:rsid w:val="00D00EBE"/>
    <w:rsid w:val="00D01E8D"/>
    <w:rsid w:val="00D022C1"/>
    <w:rsid w:val="00D138FC"/>
    <w:rsid w:val="00D15101"/>
    <w:rsid w:val="00D169F2"/>
    <w:rsid w:val="00D174A5"/>
    <w:rsid w:val="00D178BD"/>
    <w:rsid w:val="00D20B77"/>
    <w:rsid w:val="00D21926"/>
    <w:rsid w:val="00D225A5"/>
    <w:rsid w:val="00D249DC"/>
    <w:rsid w:val="00D37AFB"/>
    <w:rsid w:val="00D40514"/>
    <w:rsid w:val="00D4109C"/>
    <w:rsid w:val="00D43806"/>
    <w:rsid w:val="00D458E7"/>
    <w:rsid w:val="00D47288"/>
    <w:rsid w:val="00D51D3E"/>
    <w:rsid w:val="00D57846"/>
    <w:rsid w:val="00D6365E"/>
    <w:rsid w:val="00D65DA2"/>
    <w:rsid w:val="00D671FB"/>
    <w:rsid w:val="00D7108C"/>
    <w:rsid w:val="00D71B57"/>
    <w:rsid w:val="00D73323"/>
    <w:rsid w:val="00D759DC"/>
    <w:rsid w:val="00D75C63"/>
    <w:rsid w:val="00D76D03"/>
    <w:rsid w:val="00D773E1"/>
    <w:rsid w:val="00D77909"/>
    <w:rsid w:val="00D77E04"/>
    <w:rsid w:val="00D83670"/>
    <w:rsid w:val="00D84D54"/>
    <w:rsid w:val="00D8590B"/>
    <w:rsid w:val="00D87595"/>
    <w:rsid w:val="00D87F7F"/>
    <w:rsid w:val="00D95299"/>
    <w:rsid w:val="00DA0FC7"/>
    <w:rsid w:val="00DA272E"/>
    <w:rsid w:val="00DA2763"/>
    <w:rsid w:val="00DA2D3C"/>
    <w:rsid w:val="00DA7B44"/>
    <w:rsid w:val="00DA7FEB"/>
    <w:rsid w:val="00DB24FD"/>
    <w:rsid w:val="00DC1657"/>
    <w:rsid w:val="00DC284D"/>
    <w:rsid w:val="00DC43AB"/>
    <w:rsid w:val="00DC6F29"/>
    <w:rsid w:val="00DC6FEA"/>
    <w:rsid w:val="00DC7BBD"/>
    <w:rsid w:val="00DD03CA"/>
    <w:rsid w:val="00DD3A71"/>
    <w:rsid w:val="00DD3B03"/>
    <w:rsid w:val="00DD63D0"/>
    <w:rsid w:val="00DE15E6"/>
    <w:rsid w:val="00DE62F7"/>
    <w:rsid w:val="00DF50A7"/>
    <w:rsid w:val="00DF50FA"/>
    <w:rsid w:val="00DF78FB"/>
    <w:rsid w:val="00DF7D80"/>
    <w:rsid w:val="00E02A56"/>
    <w:rsid w:val="00E03C82"/>
    <w:rsid w:val="00E046F3"/>
    <w:rsid w:val="00E12DF1"/>
    <w:rsid w:val="00E15598"/>
    <w:rsid w:val="00E17F83"/>
    <w:rsid w:val="00E2344C"/>
    <w:rsid w:val="00E254EE"/>
    <w:rsid w:val="00E26E52"/>
    <w:rsid w:val="00E309F0"/>
    <w:rsid w:val="00E33D69"/>
    <w:rsid w:val="00E3416F"/>
    <w:rsid w:val="00E37616"/>
    <w:rsid w:val="00E40164"/>
    <w:rsid w:val="00E4083A"/>
    <w:rsid w:val="00E43192"/>
    <w:rsid w:val="00E43761"/>
    <w:rsid w:val="00E5094B"/>
    <w:rsid w:val="00E50ABA"/>
    <w:rsid w:val="00E50FE3"/>
    <w:rsid w:val="00E5273A"/>
    <w:rsid w:val="00E5670B"/>
    <w:rsid w:val="00E64CAC"/>
    <w:rsid w:val="00E65205"/>
    <w:rsid w:val="00E7062D"/>
    <w:rsid w:val="00E71540"/>
    <w:rsid w:val="00E71FEC"/>
    <w:rsid w:val="00E749D2"/>
    <w:rsid w:val="00E75F51"/>
    <w:rsid w:val="00E8499B"/>
    <w:rsid w:val="00E86E2F"/>
    <w:rsid w:val="00E90734"/>
    <w:rsid w:val="00E93BBF"/>
    <w:rsid w:val="00E9469B"/>
    <w:rsid w:val="00E9648A"/>
    <w:rsid w:val="00E96EF6"/>
    <w:rsid w:val="00EA2BB1"/>
    <w:rsid w:val="00EA479F"/>
    <w:rsid w:val="00EA7249"/>
    <w:rsid w:val="00EB04ED"/>
    <w:rsid w:val="00EB1261"/>
    <w:rsid w:val="00EB17AC"/>
    <w:rsid w:val="00EB5B24"/>
    <w:rsid w:val="00EB614B"/>
    <w:rsid w:val="00EC2EE6"/>
    <w:rsid w:val="00EC7290"/>
    <w:rsid w:val="00ED0EED"/>
    <w:rsid w:val="00ED3645"/>
    <w:rsid w:val="00ED5CC8"/>
    <w:rsid w:val="00ED714C"/>
    <w:rsid w:val="00EE2450"/>
    <w:rsid w:val="00EE2ACF"/>
    <w:rsid w:val="00EE41E5"/>
    <w:rsid w:val="00EE7DDF"/>
    <w:rsid w:val="00EF11FF"/>
    <w:rsid w:val="00EF3864"/>
    <w:rsid w:val="00EF3FB1"/>
    <w:rsid w:val="00EF418C"/>
    <w:rsid w:val="00EF51A8"/>
    <w:rsid w:val="00EF530E"/>
    <w:rsid w:val="00EF7DFD"/>
    <w:rsid w:val="00F001E6"/>
    <w:rsid w:val="00F00643"/>
    <w:rsid w:val="00F01550"/>
    <w:rsid w:val="00F04700"/>
    <w:rsid w:val="00F10884"/>
    <w:rsid w:val="00F110FF"/>
    <w:rsid w:val="00F136B4"/>
    <w:rsid w:val="00F13C10"/>
    <w:rsid w:val="00F17D9F"/>
    <w:rsid w:val="00F20200"/>
    <w:rsid w:val="00F23FB9"/>
    <w:rsid w:val="00F2423E"/>
    <w:rsid w:val="00F26FA0"/>
    <w:rsid w:val="00F277B0"/>
    <w:rsid w:val="00F30DEB"/>
    <w:rsid w:val="00F354AF"/>
    <w:rsid w:val="00F355E0"/>
    <w:rsid w:val="00F42809"/>
    <w:rsid w:val="00F44563"/>
    <w:rsid w:val="00F55860"/>
    <w:rsid w:val="00F56174"/>
    <w:rsid w:val="00F60467"/>
    <w:rsid w:val="00F634E9"/>
    <w:rsid w:val="00F65378"/>
    <w:rsid w:val="00F66410"/>
    <w:rsid w:val="00F73978"/>
    <w:rsid w:val="00F73A02"/>
    <w:rsid w:val="00F762DF"/>
    <w:rsid w:val="00F85DE4"/>
    <w:rsid w:val="00F86513"/>
    <w:rsid w:val="00F866F0"/>
    <w:rsid w:val="00F878B3"/>
    <w:rsid w:val="00F87DD4"/>
    <w:rsid w:val="00F9276D"/>
    <w:rsid w:val="00F929D8"/>
    <w:rsid w:val="00F94977"/>
    <w:rsid w:val="00F94D2E"/>
    <w:rsid w:val="00FA24ED"/>
    <w:rsid w:val="00FA3F1E"/>
    <w:rsid w:val="00FA6D4A"/>
    <w:rsid w:val="00FA74FC"/>
    <w:rsid w:val="00FB1775"/>
    <w:rsid w:val="00FB4FC4"/>
    <w:rsid w:val="00FB56ED"/>
    <w:rsid w:val="00FB60B2"/>
    <w:rsid w:val="00FB766D"/>
    <w:rsid w:val="00FC189D"/>
    <w:rsid w:val="00FC4925"/>
    <w:rsid w:val="00FC4997"/>
    <w:rsid w:val="00FC4FBA"/>
    <w:rsid w:val="00FC559A"/>
    <w:rsid w:val="00FC626B"/>
    <w:rsid w:val="00FD1DA3"/>
    <w:rsid w:val="00FD2BD7"/>
    <w:rsid w:val="00FD59A9"/>
    <w:rsid w:val="00FE1E34"/>
    <w:rsid w:val="00FE548B"/>
    <w:rsid w:val="00FE5F4C"/>
    <w:rsid w:val="00FE65C7"/>
    <w:rsid w:val="00FE6A8F"/>
    <w:rsid w:val="00FF0364"/>
    <w:rsid w:val="00FF0E38"/>
    <w:rsid w:val="00FF2163"/>
    <w:rsid w:val="00FF4EB4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A8420A"/>
  <w15:docId w15:val="{4569FFBD-8D91-48E8-B0DB-951330EAD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5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491FB674EC514AB655AE5C986B0115" ma:contentTypeVersion="15" ma:contentTypeDescription="Create a new document." ma:contentTypeScope="" ma:versionID="a5e6bdd407310dcada011769a730a5fa">
  <xsd:schema xmlns:xsd="http://www.w3.org/2001/XMLSchema" xmlns:xs="http://www.w3.org/2001/XMLSchema" xmlns:p="http://schemas.microsoft.com/office/2006/metadata/properties" xmlns:ns2="78b50b01-09c1-4286-aadc-d3458f032dfb" xmlns:ns3="1a9e8e79-0a9e-4452-9821-28fc15a5eb13" targetNamespace="http://schemas.microsoft.com/office/2006/metadata/properties" ma:root="true" ma:fieldsID="57f7b6811e22a9a702a3dfe681e2e63f" ns2:_="" ns3:_="">
    <xsd:import namespace="78b50b01-09c1-4286-aadc-d3458f032dfb"/>
    <xsd:import namespace="1a9e8e79-0a9e-4452-9821-28fc15a5eb1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b50b01-09c1-4286-aadc-d3458f032df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bebd6ec8-48af-4a65-99ec-2c235886fdee}" ma:internalName="TaxCatchAll" ma:showField="CatchAllData" ma:web="78b50b01-09c1-4286-aadc-d3458f032d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9e8e79-0a9e-4452-9821-28fc15a5eb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fe8aecb-6b6e-426a-b283-bfcfc7639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9e8e79-0a9e-4452-9821-28fc15a5eb13">
      <Terms xmlns="http://schemas.microsoft.com/office/infopath/2007/PartnerControls"/>
    </lcf76f155ced4ddcb4097134ff3c332f>
    <TaxCatchAll xmlns="78b50b01-09c1-4286-aadc-d3458f032df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424EFF-A907-46FB-8F7A-3010B4B1A6F7}"/>
</file>

<file path=customXml/itemProps2.xml><?xml version="1.0" encoding="utf-8"?>
<ds:datastoreItem xmlns:ds="http://schemas.openxmlformats.org/officeDocument/2006/customXml" ds:itemID="{79F20893-2B2C-4C78-8D37-CFD78F1B43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0FA2588-FA95-4A44-8AD7-A1E03CEF97D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BB4F6F-EDB8-4F5C-A479-6D335EEBC5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Ketsuda Piasawat</cp:lastModifiedBy>
  <cp:revision>73</cp:revision>
  <cp:lastPrinted>2026-05-07T08:41:00Z</cp:lastPrinted>
  <dcterms:created xsi:type="dcterms:W3CDTF">2023-05-03T14:27:00Z</dcterms:created>
  <dcterms:modified xsi:type="dcterms:W3CDTF">2026-05-07T08:41:00Z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0x0101003A491FB674EC514AB655AE5C986B0115</vt:lpwstr>
  </property>
</Properties>
</file>